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Tech Infor: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basic tags: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- @Entity, @Component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Respository </w:t>
      </w:r>
      <w:r w:rsidDel="00000000" w:rsidR="00000000" w:rsidRPr="00000000">
        <w:rPr>
          <w:rtl w:val="0"/>
        </w:rPr>
        <w:t xml:space="preserve">- @Repository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- @Component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@Id, @GeneratedValue(strategy = GenerationType.AUTO)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