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9001E4" w14:textId="21C0DE6C" w:rsidR="008649EF" w:rsidRPr="008649EF" w:rsidRDefault="008649EF" w:rsidP="008649E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8649EF">
        <w:rPr>
          <w:rFonts w:ascii="Times New Roman" w:hAnsi="Times New Roman" w:cs="Times New Roman"/>
          <w:b/>
          <w:sz w:val="36"/>
          <w:szCs w:val="36"/>
        </w:rPr>
        <w:t>Assignment(</w:t>
      </w:r>
      <w:proofErr w:type="gramEnd"/>
      <w:r w:rsidRPr="008649EF">
        <w:rPr>
          <w:rFonts w:ascii="Times New Roman" w:hAnsi="Times New Roman" w:cs="Times New Roman"/>
          <w:b/>
          <w:sz w:val="36"/>
          <w:szCs w:val="36"/>
        </w:rPr>
        <w:t>18-12-2023)</w:t>
      </w:r>
    </w:p>
    <w:p w14:paraId="7292FD7A" w14:textId="77777777" w:rsidR="008649EF" w:rsidRDefault="008649EF"/>
    <w:p w14:paraId="57C2DEED" w14:textId="56ECC31A" w:rsidR="008649EF" w:rsidRP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 class and objects for the class </w:t>
      </w:r>
    </w:p>
    <w:p w14:paraId="14AB20F7" w14:textId="5405A010" w:rsidR="00CE6C6E" w:rsidRDefault="008649EF">
      <w:r>
        <w:rPr>
          <w:noProof/>
        </w:rPr>
        <w:drawing>
          <wp:inline distT="0" distB="0" distL="0" distR="0" wp14:anchorId="07DE3457" wp14:editId="4A0EF3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5F46" w14:textId="7FCDDB20" w:rsidR="008649EF" w:rsidRPr="008649EF" w:rsidRDefault="008649EF">
      <w:pPr>
        <w:rPr>
          <w:rFonts w:ascii="Times New Roman" w:hAnsi="Times New Roman" w:cs="Times New Roman"/>
          <w:sz w:val="24"/>
          <w:szCs w:val="24"/>
        </w:rPr>
      </w:pPr>
      <w:r w:rsidRPr="008649EF">
        <w:rPr>
          <w:rFonts w:ascii="Times New Roman" w:hAnsi="Times New Roman" w:cs="Times New Roman"/>
          <w:sz w:val="24"/>
          <w:szCs w:val="24"/>
        </w:rPr>
        <w:t xml:space="preserve">Example2 for class Demonstration </w:t>
      </w:r>
    </w:p>
    <w:p w14:paraId="76FA71F8" w14:textId="389B0A1C" w:rsidR="008649EF" w:rsidRDefault="008649EF">
      <w:r>
        <w:rPr>
          <w:noProof/>
        </w:rPr>
        <w:drawing>
          <wp:inline distT="0" distB="0" distL="0" distR="0" wp14:anchorId="237CE912" wp14:editId="1EC9A3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9A45" w14:textId="73AB8403" w:rsidR="008649EF" w:rsidRPr="008649EF" w:rsidRDefault="008649EF">
      <w:pPr>
        <w:rPr>
          <w:rFonts w:ascii="Times New Roman" w:hAnsi="Times New Roman" w:cs="Times New Roman"/>
          <w:sz w:val="24"/>
          <w:szCs w:val="24"/>
        </w:rPr>
      </w:pPr>
      <w:r w:rsidRPr="008649EF">
        <w:rPr>
          <w:rFonts w:ascii="Times New Roman" w:hAnsi="Times New Roman" w:cs="Times New Roman"/>
          <w:sz w:val="24"/>
          <w:szCs w:val="24"/>
        </w:rPr>
        <w:t>Encapsulation Example</w:t>
      </w:r>
    </w:p>
    <w:p w14:paraId="11AA0739" w14:textId="15F4584F" w:rsidR="008649EF" w:rsidRDefault="008649EF">
      <w:r>
        <w:rPr>
          <w:noProof/>
        </w:rPr>
        <w:lastRenderedPageBreak/>
        <w:drawing>
          <wp:inline distT="0" distB="0" distL="0" distR="0" wp14:anchorId="0F4EE63D" wp14:editId="10A1240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93DB" w14:textId="03462286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Inheritance Example</w:t>
      </w:r>
    </w:p>
    <w:p w14:paraId="34A7320B" w14:textId="538B7663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98E7B" wp14:editId="48D688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F3D" w14:textId="6936BEBE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423C9" wp14:editId="71EBEF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6CA4" w14:textId="773B49E5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for Simple Inheritance</w:t>
      </w:r>
    </w:p>
    <w:p w14:paraId="388ECE3A" w14:textId="2F33FD22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3183DC" wp14:editId="5F2BD2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C5E8" w14:textId="6F9469B1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 Inheritance</w:t>
      </w:r>
    </w:p>
    <w:p w14:paraId="2BA7A79C" w14:textId="5D9538EE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E8E0F" wp14:editId="52568E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EDFC" w14:textId="7CF63532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Multilevel Inheritance</w:t>
      </w:r>
    </w:p>
    <w:p w14:paraId="05B98FC7" w14:textId="0C63C584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CF503" wp14:editId="3A0F4B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004A" w14:textId="66269496" w:rsidR="008649EF" w:rsidRDefault="00864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</w:t>
      </w:r>
      <w:r w:rsidR="00116EAC">
        <w:rPr>
          <w:rFonts w:ascii="Times New Roman" w:hAnsi="Times New Roman" w:cs="Times New Roman"/>
          <w:sz w:val="24"/>
          <w:szCs w:val="24"/>
        </w:rPr>
        <w:t>morphism Example</w:t>
      </w:r>
    </w:p>
    <w:p w14:paraId="711F36D3" w14:textId="4A962C3B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F45BFF" wp14:editId="538258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942" w14:textId="77558871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D4CEC" wp14:editId="610426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20D" w14:textId="6B9186C3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Overriding </w:t>
      </w:r>
    </w:p>
    <w:p w14:paraId="48EBC5D9" w14:textId="433AB262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179A0" wp14:editId="641CE2E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1EFC" w14:textId="7677B968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 Demonstration</w:t>
      </w:r>
    </w:p>
    <w:p w14:paraId="6A10BE2B" w14:textId="7E8640F5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own module </w:t>
      </w:r>
    </w:p>
    <w:p w14:paraId="7F76F541" w14:textId="67DD5552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FA6AF" wp14:editId="27D9C1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0E1" w14:textId="0D01AA88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Performing the calculations by importing the module</w:t>
      </w:r>
    </w:p>
    <w:p w14:paraId="13F7EA5E" w14:textId="2E03D927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95947" wp14:editId="0D84783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6F7A" w14:textId="5C18FAD3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1D6058" wp14:editId="1D01760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129" w14:textId="44593C52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82566" wp14:editId="102A5D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FAA5" w14:textId="37159206" w:rsidR="00116EAC" w:rsidRDefault="00116E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FC872" wp14:editId="40EE950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A2E1D5" w14:textId="77777777" w:rsidR="008649EF" w:rsidRPr="008649EF" w:rsidRDefault="008649EF">
      <w:pPr>
        <w:rPr>
          <w:rFonts w:ascii="Times New Roman" w:hAnsi="Times New Roman" w:cs="Times New Roman"/>
          <w:sz w:val="24"/>
          <w:szCs w:val="24"/>
        </w:rPr>
      </w:pPr>
    </w:p>
    <w:sectPr w:rsidR="008649EF" w:rsidRPr="00864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BC"/>
    <w:rsid w:val="00116EAC"/>
    <w:rsid w:val="001C4DBC"/>
    <w:rsid w:val="008649EF"/>
    <w:rsid w:val="00CE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69940"/>
  <w15:chartTrackingRefBased/>
  <w15:docId w15:val="{00867C5C-B85B-41E5-B4CC-39CFB33C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2023-12-18T13:07:00Z</dcterms:created>
  <dcterms:modified xsi:type="dcterms:W3CDTF">2023-12-18T13:07:00Z</dcterms:modified>
</cp:coreProperties>
</file>