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5743E" w14:textId="77777777" w:rsidR="00A501FF" w:rsidRPr="003E3FF1" w:rsidRDefault="00A501FF" w:rsidP="00A501FF"/>
    <w:p w14:paraId="77B92CA3" w14:textId="77777777" w:rsidR="00A420B7" w:rsidRPr="003E3FF1" w:rsidRDefault="00A501FF" w:rsidP="00A501FF">
      <w:pPr>
        <w:jc w:val="center"/>
        <w:rPr>
          <w:rFonts w:ascii="Garamond" w:hAnsi="Garamond"/>
          <w:b/>
          <w:u w:val="single"/>
        </w:rPr>
      </w:pPr>
      <w:r w:rsidRPr="003E3FF1">
        <w:rPr>
          <w:rFonts w:ascii="Garamond" w:hAnsi="Garamond"/>
          <w:b/>
          <w:u w:val="single"/>
        </w:rPr>
        <w:t>MASTER SERVICES AGREEMENT</w:t>
      </w:r>
    </w:p>
    <w:p w14:paraId="15F2594F" w14:textId="627EFE25" w:rsidR="00B14845" w:rsidRPr="003E3FF1" w:rsidRDefault="00ED4875" w:rsidP="00B14845">
      <w:pPr>
        <w:pStyle w:val="Normal1"/>
        <w:spacing w:line="276" w:lineRule="auto"/>
        <w:jc w:val="both"/>
        <w:rPr>
          <w:rFonts w:ascii="Garamond" w:eastAsia="Times New Roman" w:hAnsi="Garamond" w:cs="Times New Roman"/>
          <w:sz w:val="22"/>
          <w:szCs w:val="22"/>
          <w:lang w:val="en-IN"/>
        </w:rPr>
        <w:sectPr w:rsidR="00B14845" w:rsidRPr="003E3FF1" w:rsidSect="00B52D69">
          <w:pgSz w:w="12240" w:h="15840"/>
          <w:pgMar w:top="1152" w:right="1152" w:bottom="1152" w:left="1152" w:header="720" w:footer="720" w:gutter="0"/>
          <w:cols w:space="720"/>
          <w:docGrid w:linePitch="360"/>
        </w:sectPr>
      </w:pPr>
      <w:r w:rsidRPr="003E3FF1">
        <w:rPr>
          <w:rFonts w:ascii="Garamond" w:eastAsia="Times New Roman" w:hAnsi="Garamond" w:cs="Times New Roman"/>
          <w:sz w:val="22"/>
          <w:szCs w:val="22"/>
        </w:rPr>
        <w:tab/>
        <w:t xml:space="preserve">This </w:t>
      </w:r>
      <w:r w:rsidRPr="003E3FF1">
        <w:rPr>
          <w:rFonts w:ascii="Garamond" w:eastAsia="Times New Roman" w:hAnsi="Garamond" w:cs="Times New Roman"/>
          <w:b/>
          <w:sz w:val="22"/>
          <w:szCs w:val="22"/>
        </w:rPr>
        <w:t>MASTER SERVICE AGREEMENT</w:t>
      </w:r>
      <w:r w:rsidRPr="003E3FF1">
        <w:rPr>
          <w:rFonts w:ascii="Garamond" w:eastAsia="Times New Roman" w:hAnsi="Garamond" w:cs="Times New Roman"/>
          <w:sz w:val="22"/>
          <w:szCs w:val="22"/>
        </w:rPr>
        <w:t xml:space="preserve"> (the “</w:t>
      </w:r>
      <w:r w:rsidRPr="003E3FF1">
        <w:rPr>
          <w:rFonts w:ascii="Garamond" w:eastAsia="Times New Roman" w:hAnsi="Garamond" w:cs="Times New Roman"/>
          <w:b/>
          <w:sz w:val="22"/>
          <w:szCs w:val="22"/>
        </w:rPr>
        <w:t>Agreement</w:t>
      </w:r>
      <w:r w:rsidRPr="003E3FF1">
        <w:rPr>
          <w:rFonts w:ascii="Garamond" w:eastAsia="Times New Roman" w:hAnsi="Garamond" w:cs="Times New Roman"/>
          <w:sz w:val="22"/>
          <w:szCs w:val="22"/>
        </w:rPr>
        <w:t>”) is ente</w:t>
      </w:r>
      <w:r w:rsidR="008B7953" w:rsidRPr="003E3FF1">
        <w:rPr>
          <w:rFonts w:ascii="Garamond" w:eastAsia="Times New Roman" w:hAnsi="Garamond" w:cs="Times New Roman"/>
          <w:sz w:val="22"/>
          <w:szCs w:val="22"/>
        </w:rPr>
        <w:t xml:space="preserve">red into as of </w:t>
      </w:r>
      <w:r w:rsidR="007241C0" w:rsidRPr="003E3FF1">
        <w:rPr>
          <w:rFonts w:ascii="Garamond" w:eastAsia="Times New Roman" w:hAnsi="Garamond" w:cs="Times New Roman"/>
          <w:sz w:val="22"/>
          <w:szCs w:val="22"/>
        </w:rPr>
        <w:t xml:space="preserve"> </w:t>
      </w:r>
      <w:r w:rsidR="00D46B48" w:rsidRPr="003E3FF1">
        <w:rPr>
          <w:rFonts w:ascii="Garamond" w:eastAsia="Times New Roman" w:hAnsi="Garamond" w:cs="Times New Roman"/>
          <w:sz w:val="22"/>
          <w:szCs w:val="22"/>
        </w:rPr>
        <w:t>“</w:t>
      </w:r>
      <w:r w:rsidR="00AC6D75" w:rsidRPr="003E3FF1">
        <w:rPr>
          <w:rFonts w:ascii="Garamond" w:eastAsia="Times New Roman" w:hAnsi="Garamond" w:cs="Times New Roman"/>
          <w:sz w:val="22"/>
          <w:szCs w:val="22"/>
        </w:rPr>
        <w:t>{{effective_date}}”</w:t>
      </w:r>
      <w:r w:rsidR="008B7953" w:rsidRPr="003E3FF1">
        <w:rPr>
          <w:rFonts w:ascii="Garamond" w:eastAsia="Times New Roman" w:hAnsi="Garamond" w:cs="Times New Roman"/>
          <w:sz w:val="22"/>
          <w:szCs w:val="22"/>
        </w:rPr>
        <w:t>, 20</w:t>
      </w:r>
      <w:r w:rsidR="00DE4365" w:rsidRPr="003E3FF1">
        <w:rPr>
          <w:rFonts w:ascii="Garamond" w:eastAsia="Times New Roman" w:hAnsi="Garamond" w:cs="Times New Roman"/>
          <w:sz w:val="22"/>
          <w:szCs w:val="22"/>
        </w:rPr>
        <w:t>24</w:t>
      </w:r>
      <w:r w:rsidRPr="003E3FF1">
        <w:rPr>
          <w:rFonts w:ascii="Garamond" w:eastAsia="Times New Roman" w:hAnsi="Garamond" w:cs="Times New Roman"/>
          <w:sz w:val="22"/>
          <w:szCs w:val="22"/>
        </w:rPr>
        <w:t xml:space="preserve"> (the “</w:t>
      </w:r>
      <w:r w:rsidRPr="003E3FF1">
        <w:rPr>
          <w:rFonts w:ascii="Garamond" w:eastAsia="Times New Roman" w:hAnsi="Garamond" w:cs="Times New Roman"/>
          <w:b/>
          <w:sz w:val="22"/>
          <w:szCs w:val="22"/>
        </w:rPr>
        <w:t>Effective Date</w:t>
      </w:r>
      <w:r w:rsidRPr="003E3FF1">
        <w:rPr>
          <w:rFonts w:ascii="Garamond" w:eastAsia="Times New Roman" w:hAnsi="Garamond" w:cs="Times New Roman"/>
          <w:sz w:val="22"/>
          <w:szCs w:val="22"/>
        </w:rPr>
        <w:t xml:space="preserve">”) by and between  </w:t>
      </w:r>
      <w:r w:rsidR="007241C0" w:rsidRPr="003E3FF1">
        <w:rPr>
          <w:rFonts w:ascii="Garamond" w:eastAsia="Times New Roman" w:hAnsi="Garamond" w:cs="Times New Roman"/>
          <w:sz w:val="22"/>
          <w:szCs w:val="22"/>
        </w:rPr>
        <w:t xml:space="preserve"> </w:t>
      </w:r>
      <w:r w:rsidR="00D46B48" w:rsidRPr="003E3FF1">
        <w:rPr>
          <w:rFonts w:ascii="Garamond" w:eastAsia="Times New Roman" w:hAnsi="Garamond" w:cs="Times New Roman"/>
          <w:sz w:val="22"/>
          <w:szCs w:val="22"/>
        </w:rPr>
        <w:t>“</w:t>
      </w:r>
      <w:r w:rsidR="00AC6D75" w:rsidRPr="003E3FF1">
        <w:rPr>
          <w:rFonts w:ascii="Garamond" w:eastAsia="Times New Roman" w:hAnsi="Garamond" w:cs="Times New Roman"/>
          <w:sz w:val="22"/>
          <w:szCs w:val="22"/>
        </w:rPr>
        <w:t>{{company_name}}”</w:t>
      </w:r>
      <w:r w:rsidRPr="003E3FF1">
        <w:rPr>
          <w:rFonts w:ascii="Garamond" w:eastAsia="Times New Roman" w:hAnsi="Garamond" w:cs="Times New Roman"/>
          <w:sz w:val="22"/>
          <w:szCs w:val="22"/>
        </w:rPr>
        <w:t>, a company organized and existing under the laws of the State of Delaware, with its principal place of business at</w:t>
      </w:r>
      <w:r w:rsidR="007241C0" w:rsidRPr="003E3FF1">
        <w:rPr>
          <w:rFonts w:ascii="Garamond" w:eastAsia="Times New Roman" w:hAnsi="Garamond" w:cs="Times New Roman"/>
          <w:sz w:val="22"/>
          <w:szCs w:val="22"/>
        </w:rPr>
        <w:t xml:space="preserve"> </w:t>
      </w:r>
      <w:r w:rsidR="00D46B48" w:rsidRPr="003E3FF1">
        <w:rPr>
          <w:rFonts w:ascii="Garamond" w:eastAsia="Times New Roman" w:hAnsi="Garamond" w:cs="Times New Roman"/>
          <w:sz w:val="22"/>
          <w:szCs w:val="22"/>
        </w:rPr>
        <w:t>“</w:t>
      </w:r>
      <w:r w:rsidR="00AC6D75" w:rsidRPr="003E3FF1">
        <w:rPr>
          <w:rFonts w:ascii="Garamond" w:eastAsia="Times New Roman" w:hAnsi="Garamond" w:cs="Times New Roman"/>
          <w:sz w:val="22"/>
          <w:szCs w:val="22"/>
        </w:rPr>
        <w:t>{{company_principal_place_of_business}}”</w:t>
      </w:r>
      <w:r w:rsidRPr="003E3FF1">
        <w:rPr>
          <w:rFonts w:ascii="Garamond" w:eastAsia="Times New Roman" w:hAnsi="Garamond" w:cs="Times New Roman"/>
          <w:sz w:val="22"/>
          <w:szCs w:val="22"/>
        </w:rPr>
        <w:t>,</w:t>
      </w:r>
      <w:r w:rsidR="004122E0" w:rsidRPr="003E3FF1">
        <w:rPr>
          <w:rFonts w:ascii="Garamond" w:eastAsia="Times New Roman" w:hAnsi="Garamond" w:cs="Times New Roman"/>
          <w:sz w:val="22"/>
          <w:szCs w:val="22"/>
        </w:rPr>
        <w:t xml:space="preserve"> </w:t>
      </w:r>
      <w:r w:rsidR="008B7953" w:rsidRPr="003E3FF1">
        <w:rPr>
          <w:rFonts w:ascii="Garamond" w:eastAsia="Times New Roman" w:hAnsi="Garamond" w:cs="Times New Roman"/>
          <w:b/>
          <w:sz w:val="22"/>
          <w:szCs w:val="22"/>
        </w:rPr>
        <w:t>Company</w:t>
      </w:r>
      <w:r w:rsidRPr="003E3FF1">
        <w:rPr>
          <w:rFonts w:ascii="Garamond" w:eastAsia="Times New Roman" w:hAnsi="Garamond" w:cs="Times New Roman"/>
          <w:sz w:val="22"/>
          <w:szCs w:val="22"/>
        </w:rPr>
        <w:t xml:space="preserve">, and </w:t>
      </w:r>
      <w:r w:rsidR="00975093" w:rsidRPr="003E3FF1">
        <w:rPr>
          <w:rFonts w:ascii="Garamond" w:eastAsia="Times New Roman" w:hAnsi="Garamond" w:cs="Times New Roman"/>
          <w:sz w:val="22"/>
          <w:szCs w:val="22"/>
        </w:rPr>
        <w:t>“</w:t>
      </w:r>
      <w:r w:rsidR="00AC6D75" w:rsidRPr="003E3FF1">
        <w:rPr>
          <w:rFonts w:ascii="Garamond" w:eastAsia="Times New Roman" w:hAnsi="Garamond" w:cs="Times New Roman"/>
          <w:sz w:val="22"/>
          <w:szCs w:val="22"/>
        </w:rPr>
        <w:t>{{client_name}}</w:t>
      </w:r>
      <w:r w:rsidR="00975093" w:rsidRPr="003E3FF1">
        <w:rPr>
          <w:rFonts w:ascii="Garamond" w:eastAsia="Times New Roman" w:hAnsi="Garamond" w:cs="Times New Roman"/>
          <w:sz w:val="22"/>
          <w:szCs w:val="22"/>
        </w:rPr>
        <w:t>”</w:t>
      </w:r>
      <w:r w:rsidRPr="003E3FF1">
        <w:rPr>
          <w:rFonts w:ascii="Garamond" w:eastAsia="Times New Roman" w:hAnsi="Garamond" w:cs="Times New Roman"/>
          <w:sz w:val="22"/>
          <w:szCs w:val="22"/>
        </w:rPr>
        <w:t xml:space="preserve">, a company incorporated and existing under the laws of </w:t>
      </w:r>
      <w:r w:rsidR="00D67464" w:rsidRPr="003E3FF1">
        <w:rPr>
          <w:rFonts w:ascii="Garamond" w:eastAsia="Times New Roman" w:hAnsi="Garamond" w:cs="Times New Roman"/>
          <w:sz w:val="22"/>
          <w:szCs w:val="22"/>
        </w:rPr>
        <w:t>“</w:t>
      </w:r>
      <w:r w:rsidR="00AC6D75" w:rsidRPr="003E3FF1">
        <w:rPr>
          <w:rFonts w:ascii="Garamond" w:eastAsia="Times New Roman" w:hAnsi="Garamond" w:cs="Times New Roman"/>
          <w:sz w:val="22"/>
          <w:szCs w:val="22"/>
        </w:rPr>
        <w:t>{{client_jurisdiction}}</w:t>
      </w:r>
      <w:r w:rsidR="00D67464" w:rsidRPr="003E3FF1">
        <w:rPr>
          <w:rFonts w:ascii="Garamond" w:eastAsia="Times New Roman" w:hAnsi="Garamond" w:cs="Times New Roman"/>
          <w:sz w:val="22"/>
          <w:szCs w:val="22"/>
        </w:rPr>
        <w:t>”</w:t>
      </w:r>
      <w:r w:rsidRPr="003E3FF1">
        <w:rPr>
          <w:rFonts w:ascii="Garamond" w:eastAsia="Times New Roman" w:hAnsi="Garamond" w:cs="Times New Roman"/>
          <w:sz w:val="22"/>
          <w:szCs w:val="22"/>
        </w:rPr>
        <w:t xml:space="preserve">, having its principal place of business at </w:t>
      </w:r>
      <w:r w:rsidR="00975093" w:rsidRPr="003E3FF1">
        <w:rPr>
          <w:rFonts w:ascii="Garamond" w:eastAsia="Times New Roman" w:hAnsi="Garamond" w:cs="Times New Roman"/>
          <w:sz w:val="22"/>
          <w:szCs w:val="22"/>
        </w:rPr>
        <w:t>“</w:t>
      </w:r>
      <w:r w:rsidR="00AC6D75" w:rsidRPr="003E3FF1">
        <w:rPr>
          <w:rFonts w:ascii="Garamond" w:eastAsia="Times New Roman" w:hAnsi="Garamond" w:cs="Times New Roman"/>
          <w:sz w:val="22"/>
          <w:szCs w:val="22"/>
        </w:rPr>
        <w:t>{{</w:t>
      </w:r>
      <w:r w:rsidR="00D67464" w:rsidRPr="003E3FF1">
        <w:rPr>
          <w:rFonts w:ascii="Garamond" w:eastAsia="Times New Roman" w:hAnsi="Garamond" w:cs="Times New Roman"/>
          <w:sz w:val="22"/>
          <w:szCs w:val="22"/>
          <w:lang w:val="en-IN"/>
        </w:rPr>
        <w:t>client_principal_place_of_business</w:t>
      </w:r>
      <w:r w:rsidR="00AC6D75" w:rsidRPr="003E3FF1">
        <w:rPr>
          <w:rFonts w:ascii="Garamond" w:eastAsia="Times New Roman" w:hAnsi="Garamond" w:cs="Times New Roman"/>
          <w:sz w:val="22"/>
          <w:szCs w:val="22"/>
        </w:rPr>
        <w:t>}}</w:t>
      </w:r>
      <w:r w:rsidR="00975093" w:rsidRPr="003E3FF1">
        <w:rPr>
          <w:rFonts w:ascii="Garamond" w:eastAsia="Times New Roman" w:hAnsi="Garamond" w:cs="Times New Roman"/>
          <w:sz w:val="22"/>
          <w:szCs w:val="22"/>
        </w:rPr>
        <w:t>”</w:t>
      </w:r>
      <w:r w:rsidR="007241C0" w:rsidRPr="003E3FF1">
        <w:rPr>
          <w:rFonts w:ascii="Garamond" w:eastAsia="Times New Roman" w:hAnsi="Garamond" w:cs="Times New Roman"/>
          <w:sz w:val="22"/>
          <w:szCs w:val="22"/>
        </w:rPr>
        <w:t xml:space="preserve"> </w:t>
      </w:r>
      <w:r w:rsidRPr="003E3FF1">
        <w:rPr>
          <w:rFonts w:ascii="Garamond" w:eastAsia="Times New Roman" w:hAnsi="Garamond" w:cs="Times New Roman"/>
          <w:sz w:val="22"/>
          <w:szCs w:val="22"/>
        </w:rPr>
        <w:t>(the “</w:t>
      </w:r>
      <w:r w:rsidRPr="003E3FF1">
        <w:rPr>
          <w:rFonts w:ascii="Garamond" w:eastAsia="Times New Roman" w:hAnsi="Garamond" w:cs="Times New Roman"/>
          <w:b/>
          <w:sz w:val="22"/>
          <w:szCs w:val="22"/>
        </w:rPr>
        <w:t>Client</w:t>
      </w:r>
      <w:r w:rsidRPr="003E3FF1">
        <w:rPr>
          <w:rFonts w:ascii="Garamond" w:eastAsia="Times New Roman" w:hAnsi="Garamond" w:cs="Times New Roman"/>
          <w:sz w:val="22"/>
          <w:szCs w:val="22"/>
        </w:rPr>
        <w:t xml:space="preserve">”). </w:t>
      </w:r>
      <w:r w:rsidR="008B7953" w:rsidRPr="003E3FF1">
        <w:rPr>
          <w:rFonts w:ascii="Garamond" w:eastAsia="Times New Roman" w:hAnsi="Garamond" w:cs="Times New Roman"/>
          <w:sz w:val="22"/>
          <w:szCs w:val="22"/>
        </w:rPr>
        <w:t>Company</w:t>
      </w:r>
      <w:r w:rsidRPr="003E3FF1">
        <w:rPr>
          <w:rFonts w:ascii="Garamond" w:eastAsia="Times New Roman" w:hAnsi="Garamond" w:cs="Times New Roman"/>
          <w:sz w:val="22"/>
          <w:szCs w:val="22"/>
        </w:rPr>
        <w:t xml:space="preserve"> and the Client may be referred to herein individually as a “</w:t>
      </w:r>
      <w:r w:rsidRPr="003E3FF1">
        <w:rPr>
          <w:rFonts w:ascii="Garamond" w:eastAsia="Times New Roman" w:hAnsi="Garamond" w:cs="Times New Roman"/>
          <w:b/>
          <w:sz w:val="22"/>
          <w:szCs w:val="22"/>
        </w:rPr>
        <w:t>Party</w:t>
      </w:r>
      <w:r w:rsidRPr="003E3FF1">
        <w:rPr>
          <w:rFonts w:ascii="Garamond" w:eastAsia="Times New Roman" w:hAnsi="Garamond" w:cs="Times New Roman"/>
          <w:sz w:val="22"/>
          <w:szCs w:val="22"/>
        </w:rPr>
        <w:t>” or collectively as the “</w:t>
      </w:r>
      <w:r w:rsidRPr="003E3FF1">
        <w:rPr>
          <w:rFonts w:ascii="Garamond" w:eastAsia="Times New Roman" w:hAnsi="Garamond" w:cs="Times New Roman"/>
          <w:b/>
          <w:sz w:val="22"/>
          <w:szCs w:val="22"/>
        </w:rPr>
        <w:t>Parties</w:t>
      </w:r>
      <w:r w:rsidRPr="003E3FF1">
        <w:rPr>
          <w:rFonts w:ascii="Garamond" w:eastAsia="Times New Roman" w:hAnsi="Garamond" w:cs="Times New Roman"/>
          <w:sz w:val="22"/>
          <w:szCs w:val="22"/>
        </w:rPr>
        <w:t>”.</w:t>
      </w:r>
    </w:p>
    <w:p w14:paraId="0D58FB5A" w14:textId="77777777" w:rsidR="00B14845" w:rsidRPr="003E3FF1" w:rsidRDefault="003F1D9E" w:rsidP="008B7953">
      <w:pPr>
        <w:pStyle w:val="Normal1"/>
        <w:spacing w:after="0" w:line="240" w:lineRule="auto"/>
        <w:jc w:val="both"/>
        <w:rPr>
          <w:rFonts w:ascii="Garamond" w:eastAsia="Times New Roman" w:hAnsi="Garamond" w:cs="Times New Roman"/>
          <w:b/>
          <w:sz w:val="22"/>
          <w:szCs w:val="22"/>
          <w:u w:val="single"/>
        </w:rPr>
      </w:pPr>
      <w:r w:rsidRPr="003E3FF1">
        <w:rPr>
          <w:rFonts w:ascii="Garamond" w:eastAsia="Times New Roman" w:hAnsi="Garamond" w:cs="Times New Roman"/>
          <w:b/>
          <w:sz w:val="22"/>
          <w:szCs w:val="22"/>
        </w:rPr>
        <w:tab/>
        <w:t xml:space="preserve">          </w:t>
      </w:r>
    </w:p>
    <w:p w14:paraId="71881824" w14:textId="23D7A99D" w:rsidR="00060C0B" w:rsidRPr="003E3FF1" w:rsidRDefault="008B7953" w:rsidP="00060C0B">
      <w:pPr>
        <w:pStyle w:val="Normal1"/>
        <w:spacing w:after="0" w:line="240" w:lineRule="auto"/>
        <w:rPr>
          <w:rFonts w:ascii="Garamond" w:eastAsia="Times New Roman" w:hAnsi="Garamond" w:cs="Times New Roman"/>
          <w:b/>
          <w:sz w:val="22"/>
          <w:szCs w:val="22"/>
          <w:u w:val="single"/>
        </w:rPr>
      </w:pPr>
      <w:r w:rsidRPr="003E3FF1">
        <w:rPr>
          <w:rFonts w:ascii="Garamond" w:eastAsia="Times New Roman" w:hAnsi="Garamond" w:cs="Times New Roman"/>
          <w:b/>
          <w:sz w:val="22"/>
          <w:szCs w:val="22"/>
          <w:u w:val="single"/>
        </w:rPr>
        <w:t>DEFINITIONS</w:t>
      </w:r>
    </w:p>
    <w:p w14:paraId="484D3635" w14:textId="6331CCBD" w:rsidR="0068490E" w:rsidRPr="003E3FF1" w:rsidRDefault="00060C0B" w:rsidP="00B52D69">
      <w:pPr>
        <w:widowControl w:val="0"/>
        <w:autoSpaceDE w:val="0"/>
        <w:autoSpaceDN w:val="0"/>
        <w:adjustRightInd w:val="0"/>
        <w:spacing w:after="0" w:line="240" w:lineRule="auto"/>
        <w:jc w:val="both"/>
        <w:rPr>
          <w:rFonts w:ascii="Garamond" w:hAnsi="Garamond" w:cs="Arial"/>
          <w:color w:val="000000"/>
        </w:rPr>
      </w:pPr>
      <w:r w:rsidRPr="003E3FF1">
        <w:rPr>
          <w:rFonts w:ascii="Garamond" w:eastAsia="Times New Roman" w:hAnsi="Garamond" w:cs="Times New Roman"/>
          <w:b/>
          <w:u w:val="single"/>
        </w:rPr>
        <w:t>2.</w:t>
      </w:r>
      <w:r w:rsidR="00C44DD1" w:rsidRPr="003E3FF1">
        <w:rPr>
          <w:rFonts w:ascii="Garamond" w:eastAsia="Times New Roman" w:hAnsi="Garamond" w:cs="Times New Roman"/>
          <w:b/>
          <w:u w:val="single"/>
        </w:rPr>
        <w:t>SERVICES</w:t>
      </w:r>
    </w:p>
    <w:p w14:paraId="5525754E" w14:textId="77777777" w:rsidR="0068490E" w:rsidRPr="003E3FF1" w:rsidRDefault="0068490E" w:rsidP="00B52D69">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2.1</w:t>
      </w:r>
      <w:r w:rsidRPr="003E3FF1">
        <w:rPr>
          <w:rFonts w:ascii="Garamond" w:hAnsi="Garamond" w:cs="Arial"/>
          <w:color w:val="000000"/>
        </w:rPr>
        <w:tab/>
      </w:r>
      <w:r w:rsidRPr="003E3FF1">
        <w:rPr>
          <w:rFonts w:ascii="Garamond" w:hAnsi="Garamond" w:cs="Arial"/>
          <w:b/>
          <w:color w:val="000000"/>
          <w:u w:val="single"/>
        </w:rPr>
        <w:t>Access and Use</w:t>
      </w:r>
      <w:r w:rsidRPr="003E3FF1">
        <w:rPr>
          <w:rFonts w:ascii="Garamond" w:hAnsi="Garamond" w:cs="Arial"/>
          <w:color w:val="000000"/>
        </w:rPr>
        <w:t xml:space="preserve">.  Subject to and conditioned on </w:t>
      </w:r>
      <w:r w:rsidR="006A48A8" w:rsidRPr="003E3FF1">
        <w:rPr>
          <w:rFonts w:ascii="Garamond" w:hAnsi="Garamond" w:cs="Arial"/>
          <w:color w:val="000000"/>
        </w:rPr>
        <w:t>Client</w:t>
      </w:r>
      <w:r w:rsidRPr="003E3FF1">
        <w:rPr>
          <w:rFonts w:ascii="Garamond" w:hAnsi="Garamond" w:cs="Arial"/>
          <w:color w:val="000000"/>
        </w:rPr>
        <w:t>’s and its Authorized Users’ compliance with the terms and conditions of this Agreement,</w:t>
      </w:r>
      <w:r w:rsidR="00C44DD1" w:rsidRPr="003E3FF1">
        <w:rPr>
          <w:rFonts w:ascii="Garamond" w:hAnsi="Garamond" w:cs="Arial"/>
          <w:color w:val="000000"/>
        </w:rPr>
        <w:t xml:space="preserve"> and any statement of work issued hereunder (</w:t>
      </w:r>
      <w:r w:rsidR="00C44DD1" w:rsidRPr="003E3FF1">
        <w:rPr>
          <w:rFonts w:ascii="Garamond" w:hAnsi="Garamond" w:cs="Arial"/>
          <w:b/>
          <w:color w:val="000000"/>
        </w:rPr>
        <w:t>“SOW”</w:t>
      </w:r>
      <w:r w:rsidR="00C44DD1" w:rsidRPr="003E3FF1">
        <w:rPr>
          <w:rFonts w:ascii="Garamond" w:hAnsi="Garamond" w:cs="Arial"/>
          <w:color w:val="000000"/>
        </w:rPr>
        <w:t>),</w:t>
      </w:r>
      <w:r w:rsidRPr="003E3FF1">
        <w:rPr>
          <w:rFonts w:ascii="Garamond" w:hAnsi="Garamond" w:cs="Arial"/>
          <w:color w:val="000000"/>
        </w:rPr>
        <w:t xml:space="preserve"> </w:t>
      </w:r>
      <w:r w:rsidR="008B7953" w:rsidRPr="003E3FF1">
        <w:rPr>
          <w:rFonts w:ascii="Garamond" w:hAnsi="Garamond" w:cs="Arial"/>
          <w:color w:val="000000"/>
        </w:rPr>
        <w:t>Company</w:t>
      </w:r>
      <w:r w:rsidRPr="003E3FF1">
        <w:rPr>
          <w:rFonts w:ascii="Garamond" w:hAnsi="Garamond" w:cs="Arial"/>
          <w:color w:val="000000"/>
        </w:rPr>
        <w:t xml:space="preserve"> hereby grants </w:t>
      </w:r>
      <w:r w:rsidR="006A48A8" w:rsidRPr="003E3FF1">
        <w:rPr>
          <w:rFonts w:ascii="Garamond" w:hAnsi="Garamond" w:cs="Arial"/>
          <w:color w:val="000000"/>
        </w:rPr>
        <w:t>Client</w:t>
      </w:r>
      <w:r w:rsidRPr="003E3FF1">
        <w:rPr>
          <w:rFonts w:ascii="Garamond" w:hAnsi="Garamond" w:cs="Arial"/>
          <w:color w:val="000000"/>
        </w:rPr>
        <w:t xml:space="preserve"> a non-exclusive, non-transferable right to access and use the Services during the Term (defined below), solely for use by Authorized Users in accordance with the terms and conditions herein. Such use is limited to </w:t>
      </w:r>
      <w:r w:rsidR="006A48A8" w:rsidRPr="003E3FF1">
        <w:rPr>
          <w:rFonts w:ascii="Garamond" w:hAnsi="Garamond" w:cs="Arial"/>
          <w:color w:val="000000"/>
        </w:rPr>
        <w:t>Client</w:t>
      </w:r>
      <w:r w:rsidRPr="003E3FF1">
        <w:rPr>
          <w:rFonts w:ascii="Garamond" w:hAnsi="Garamond" w:cs="Arial"/>
          <w:color w:val="000000"/>
        </w:rPr>
        <w:t xml:space="preserve">’s internal use. </w:t>
      </w:r>
      <w:r w:rsidR="008B7953" w:rsidRPr="003E3FF1">
        <w:rPr>
          <w:rFonts w:ascii="Garamond" w:hAnsi="Garamond" w:cs="Arial"/>
          <w:color w:val="000000"/>
        </w:rPr>
        <w:t>Company</w:t>
      </w:r>
      <w:r w:rsidRPr="003E3FF1">
        <w:rPr>
          <w:rFonts w:ascii="Garamond" w:hAnsi="Garamond" w:cs="Arial"/>
          <w:color w:val="000000"/>
        </w:rPr>
        <w:t xml:space="preserve"> shall provide to </w:t>
      </w:r>
      <w:r w:rsidR="006A48A8" w:rsidRPr="003E3FF1">
        <w:rPr>
          <w:rFonts w:ascii="Garamond" w:hAnsi="Garamond" w:cs="Arial"/>
          <w:color w:val="000000"/>
        </w:rPr>
        <w:t>Client</w:t>
      </w:r>
      <w:r w:rsidRPr="003E3FF1">
        <w:rPr>
          <w:rFonts w:ascii="Garamond" w:hAnsi="Garamond" w:cs="Arial"/>
          <w:color w:val="000000"/>
        </w:rPr>
        <w:t xml:space="preserve"> the Access Credentials as of the Effective Date. </w:t>
      </w:r>
    </w:p>
    <w:p w14:paraId="19121A50" w14:textId="77777777" w:rsidR="0068490E" w:rsidRPr="003E3FF1" w:rsidRDefault="0068490E" w:rsidP="00B52D69">
      <w:pPr>
        <w:widowControl w:val="0"/>
        <w:autoSpaceDE w:val="0"/>
        <w:autoSpaceDN w:val="0"/>
        <w:adjustRightInd w:val="0"/>
        <w:spacing w:after="0" w:line="240" w:lineRule="auto"/>
        <w:jc w:val="both"/>
        <w:rPr>
          <w:rFonts w:ascii="Garamond" w:hAnsi="Garamond" w:cs="Arial"/>
          <w:color w:val="000000"/>
        </w:rPr>
      </w:pPr>
    </w:p>
    <w:p w14:paraId="668834E5" w14:textId="77777777" w:rsidR="0068490E" w:rsidRPr="003E3FF1" w:rsidRDefault="0068490E" w:rsidP="00B52D69">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 xml:space="preserve">2.2 </w:t>
      </w:r>
      <w:r w:rsidRPr="003E3FF1">
        <w:rPr>
          <w:rFonts w:ascii="Garamond" w:hAnsi="Garamond" w:cs="Arial"/>
          <w:b/>
          <w:color w:val="000000"/>
        </w:rPr>
        <w:tab/>
      </w:r>
      <w:r w:rsidRPr="003E3FF1">
        <w:rPr>
          <w:rFonts w:ascii="Garamond" w:hAnsi="Garamond" w:cs="Arial"/>
          <w:b/>
          <w:color w:val="000000"/>
          <w:u w:val="single"/>
        </w:rPr>
        <w:t>Accounts</w:t>
      </w:r>
      <w:r w:rsidRPr="003E3FF1">
        <w:rPr>
          <w:rFonts w:ascii="Garamond" w:hAnsi="Garamond" w:cs="Arial"/>
          <w:color w:val="000000"/>
        </w:rPr>
        <w:t xml:space="preserve">.  In order to use and access the Service, </w:t>
      </w:r>
      <w:r w:rsidR="006A48A8" w:rsidRPr="003E3FF1">
        <w:rPr>
          <w:rFonts w:ascii="Garamond" w:hAnsi="Garamond" w:cs="Arial"/>
          <w:color w:val="000000"/>
        </w:rPr>
        <w:t>Client</w:t>
      </w:r>
      <w:r w:rsidRPr="003E3FF1">
        <w:rPr>
          <w:rFonts w:ascii="Garamond" w:hAnsi="Garamond" w:cs="Arial"/>
          <w:color w:val="000000"/>
        </w:rPr>
        <w:t xml:space="preserve"> must establish an account with Access Credentials, which shall be used only by an Authorized User. </w:t>
      </w:r>
      <w:r w:rsidR="006A48A8" w:rsidRPr="003E3FF1">
        <w:rPr>
          <w:rFonts w:ascii="Garamond" w:hAnsi="Garamond" w:cs="Arial"/>
          <w:color w:val="000000"/>
        </w:rPr>
        <w:t>Client</w:t>
      </w:r>
      <w:r w:rsidRPr="003E3FF1">
        <w:rPr>
          <w:rFonts w:ascii="Garamond" w:hAnsi="Garamond" w:cs="Arial"/>
          <w:color w:val="000000"/>
        </w:rPr>
        <w:t xml:space="preserve"> understands and acknowledges that Access Credentials are Confidential Information (as defined below), and </w:t>
      </w:r>
      <w:r w:rsidR="006A48A8" w:rsidRPr="003E3FF1">
        <w:rPr>
          <w:rFonts w:ascii="Garamond" w:hAnsi="Garamond" w:cs="Arial"/>
          <w:color w:val="000000"/>
        </w:rPr>
        <w:t>Client</w:t>
      </w:r>
      <w:r w:rsidRPr="003E3FF1">
        <w:rPr>
          <w:rFonts w:ascii="Garamond" w:hAnsi="Garamond" w:cs="Arial"/>
          <w:color w:val="000000"/>
        </w:rPr>
        <w:t xml:space="preserve"> shall maintain the confidentiality of the Access Credentials in accordance with this Agreement. </w:t>
      </w:r>
      <w:r w:rsidR="006A48A8" w:rsidRPr="003E3FF1">
        <w:rPr>
          <w:rFonts w:ascii="Garamond" w:hAnsi="Garamond" w:cs="Arial"/>
          <w:color w:val="000000"/>
        </w:rPr>
        <w:t>Client</w:t>
      </w:r>
      <w:r w:rsidRPr="003E3FF1">
        <w:rPr>
          <w:rFonts w:ascii="Garamond" w:hAnsi="Garamond" w:cs="Arial"/>
          <w:color w:val="000000"/>
        </w:rPr>
        <w:t xml:space="preserve"> agrees: (a) that </w:t>
      </w:r>
      <w:r w:rsidR="006A48A8" w:rsidRPr="003E3FF1">
        <w:rPr>
          <w:rFonts w:ascii="Garamond" w:hAnsi="Garamond" w:cs="Arial"/>
          <w:color w:val="000000"/>
        </w:rPr>
        <w:t>Client</w:t>
      </w:r>
      <w:r w:rsidRPr="003E3FF1">
        <w:rPr>
          <w:rFonts w:ascii="Garamond" w:hAnsi="Garamond" w:cs="Arial"/>
          <w:color w:val="000000"/>
        </w:rPr>
        <w:t xml:space="preserve"> shall not authorize a third party to access the services via the Access Credentials or other means; (b) to immediately notify </w:t>
      </w:r>
      <w:r w:rsidR="008B7953" w:rsidRPr="003E3FF1">
        <w:rPr>
          <w:rFonts w:ascii="Garamond" w:hAnsi="Garamond" w:cs="Arial"/>
          <w:color w:val="000000"/>
        </w:rPr>
        <w:t>Company</w:t>
      </w:r>
      <w:r w:rsidRPr="003E3FF1">
        <w:rPr>
          <w:rFonts w:ascii="Garamond" w:hAnsi="Garamond" w:cs="Arial"/>
          <w:color w:val="000000"/>
        </w:rPr>
        <w:t xml:space="preserve"> of any actual or suspected unauthorized use of the Services and Access Credentials. </w:t>
      </w:r>
      <w:r w:rsidR="008B7953" w:rsidRPr="003E3FF1">
        <w:rPr>
          <w:rFonts w:ascii="Garamond" w:hAnsi="Garamond" w:cs="Arial"/>
          <w:color w:val="000000"/>
        </w:rPr>
        <w:t>Company</w:t>
      </w:r>
      <w:r w:rsidRPr="003E3FF1">
        <w:rPr>
          <w:rFonts w:ascii="Garamond" w:hAnsi="Garamond" w:cs="Arial"/>
          <w:color w:val="000000"/>
        </w:rPr>
        <w:t xml:space="preserve"> reserves the right to terminate, on notice to </w:t>
      </w:r>
      <w:r w:rsidR="006A48A8" w:rsidRPr="003E3FF1">
        <w:rPr>
          <w:rFonts w:ascii="Garamond" w:hAnsi="Garamond" w:cs="Arial"/>
          <w:color w:val="000000"/>
        </w:rPr>
        <w:t>Client</w:t>
      </w:r>
      <w:r w:rsidRPr="003E3FF1">
        <w:rPr>
          <w:rFonts w:ascii="Garamond" w:hAnsi="Garamond" w:cs="Arial"/>
          <w:color w:val="000000"/>
        </w:rPr>
        <w:t xml:space="preserve">, any Access Credential that </w:t>
      </w:r>
      <w:r w:rsidR="008B7953" w:rsidRPr="003E3FF1">
        <w:rPr>
          <w:rFonts w:ascii="Garamond" w:hAnsi="Garamond" w:cs="Arial"/>
          <w:color w:val="000000"/>
        </w:rPr>
        <w:t>Company</w:t>
      </w:r>
      <w:r w:rsidRPr="003E3FF1">
        <w:rPr>
          <w:rFonts w:ascii="Garamond" w:hAnsi="Garamond" w:cs="Arial"/>
          <w:color w:val="000000"/>
        </w:rPr>
        <w:t xml:space="preserve"> reasonably determines may have been used by an unauthorized third party. </w:t>
      </w:r>
      <w:r w:rsidR="006A48A8" w:rsidRPr="003E3FF1">
        <w:rPr>
          <w:rFonts w:ascii="Garamond" w:hAnsi="Garamond" w:cs="Arial"/>
          <w:color w:val="000000"/>
        </w:rPr>
        <w:t>Client</w:t>
      </w:r>
      <w:r w:rsidRPr="003E3FF1">
        <w:rPr>
          <w:rFonts w:ascii="Garamond" w:hAnsi="Garamond" w:cs="Arial"/>
          <w:color w:val="000000"/>
        </w:rPr>
        <w:t xml:space="preserve"> shall be solely responsible for all access to and use of the Services by its Authorized Users, and all access and use of the Services or Dashboard through the Access Credentials, which result in a breach of the terms of this Agreement.</w:t>
      </w:r>
    </w:p>
    <w:p w14:paraId="12621A1F" w14:textId="77777777" w:rsidR="0068490E" w:rsidRPr="003E3FF1" w:rsidRDefault="0068490E" w:rsidP="00B52D69">
      <w:pPr>
        <w:widowControl w:val="0"/>
        <w:autoSpaceDE w:val="0"/>
        <w:autoSpaceDN w:val="0"/>
        <w:adjustRightInd w:val="0"/>
        <w:spacing w:after="0" w:line="240" w:lineRule="auto"/>
        <w:jc w:val="both"/>
        <w:rPr>
          <w:rFonts w:ascii="Garamond" w:hAnsi="Garamond" w:cs="Arial"/>
          <w:color w:val="000000"/>
        </w:rPr>
      </w:pPr>
      <w:bookmarkStart w:id="0" w:name="co_anchor_a749642_1"/>
      <w:bookmarkEnd w:id="0"/>
    </w:p>
    <w:p w14:paraId="5890E470" w14:textId="77777777" w:rsidR="0068490E" w:rsidRPr="003E3FF1" w:rsidRDefault="0068490E" w:rsidP="00B52D69">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2.2</w:t>
      </w:r>
      <w:r w:rsidRPr="003E3FF1">
        <w:rPr>
          <w:rFonts w:ascii="Garamond" w:hAnsi="Garamond" w:cs="Arial"/>
          <w:b/>
          <w:color w:val="000000"/>
        </w:rPr>
        <w:tab/>
      </w:r>
      <w:r w:rsidRPr="003E3FF1">
        <w:rPr>
          <w:rFonts w:ascii="Garamond" w:hAnsi="Garamond" w:cs="Arial"/>
          <w:b/>
          <w:color w:val="000000"/>
          <w:u w:val="single"/>
        </w:rPr>
        <w:t>Documentation License</w:t>
      </w:r>
      <w:r w:rsidRPr="003E3FF1">
        <w:rPr>
          <w:rFonts w:ascii="Garamond" w:hAnsi="Garamond" w:cs="Arial"/>
          <w:color w:val="000000"/>
        </w:rPr>
        <w:t xml:space="preserve">.  </w:t>
      </w:r>
      <w:r w:rsidR="008B7953" w:rsidRPr="003E3FF1">
        <w:rPr>
          <w:rFonts w:ascii="Garamond" w:hAnsi="Garamond" w:cs="Arial"/>
          <w:color w:val="000000"/>
        </w:rPr>
        <w:t>Company</w:t>
      </w:r>
      <w:r w:rsidR="006A48A8" w:rsidRPr="003E3FF1">
        <w:rPr>
          <w:rFonts w:ascii="Garamond" w:hAnsi="Garamond" w:cs="Arial"/>
          <w:color w:val="000000"/>
        </w:rPr>
        <w:t xml:space="preserve"> </w:t>
      </w:r>
      <w:r w:rsidRPr="003E3FF1">
        <w:rPr>
          <w:rFonts w:ascii="Garamond" w:hAnsi="Garamond" w:cs="Arial"/>
          <w:color w:val="000000"/>
        </w:rPr>
        <w:t xml:space="preserve">hereby grants to </w:t>
      </w:r>
      <w:r w:rsidR="006A48A8" w:rsidRPr="003E3FF1">
        <w:rPr>
          <w:rFonts w:ascii="Garamond" w:hAnsi="Garamond" w:cs="Arial"/>
          <w:color w:val="000000"/>
        </w:rPr>
        <w:t>Client</w:t>
      </w:r>
      <w:r w:rsidRPr="003E3FF1">
        <w:rPr>
          <w:rFonts w:ascii="Garamond" w:hAnsi="Garamond" w:cs="Arial"/>
          <w:color w:val="000000"/>
        </w:rPr>
        <w:t xml:space="preserve"> a non-exclusive, non-sublicenseable, non-transferable license to use the Documentation during the Term solely for </w:t>
      </w:r>
      <w:r w:rsidR="006A48A8" w:rsidRPr="003E3FF1">
        <w:rPr>
          <w:rFonts w:ascii="Garamond" w:hAnsi="Garamond" w:cs="Arial"/>
          <w:color w:val="000000"/>
        </w:rPr>
        <w:t>Client</w:t>
      </w:r>
      <w:r w:rsidRPr="003E3FF1">
        <w:rPr>
          <w:rFonts w:ascii="Garamond" w:hAnsi="Garamond" w:cs="Arial"/>
          <w:color w:val="000000"/>
        </w:rPr>
        <w:t>’s internal business purposes in connection with its use of the Services.</w:t>
      </w:r>
    </w:p>
    <w:p w14:paraId="499879F9" w14:textId="77777777" w:rsidR="0068490E" w:rsidRPr="003E3FF1" w:rsidRDefault="0068490E" w:rsidP="00B52D69">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color w:val="000000"/>
        </w:rPr>
        <w:t> </w:t>
      </w:r>
      <w:bookmarkStart w:id="1" w:name="co_anchor_a769576_1"/>
      <w:bookmarkEnd w:id="1"/>
    </w:p>
    <w:p w14:paraId="798C24C3" w14:textId="77777777" w:rsidR="0068490E" w:rsidRPr="003E3FF1" w:rsidRDefault="0068490E" w:rsidP="00B52D69">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2.3</w:t>
      </w:r>
      <w:r w:rsidRPr="003E3FF1">
        <w:rPr>
          <w:rFonts w:ascii="Garamond" w:hAnsi="Garamond" w:cs="Arial"/>
          <w:b/>
          <w:color w:val="000000"/>
        </w:rPr>
        <w:tab/>
      </w:r>
      <w:r w:rsidRPr="003E3FF1">
        <w:rPr>
          <w:rFonts w:ascii="Garamond" w:hAnsi="Garamond" w:cs="Arial"/>
          <w:b/>
          <w:color w:val="000000"/>
          <w:u w:val="single"/>
        </w:rPr>
        <w:t>Service and System Control</w:t>
      </w:r>
      <w:r w:rsidRPr="003E3FF1">
        <w:rPr>
          <w:rFonts w:ascii="Garamond" w:hAnsi="Garamond" w:cs="Arial"/>
          <w:color w:val="000000"/>
        </w:rPr>
        <w:t xml:space="preserve">.  Except as otherwise expressly provided in </w:t>
      </w:r>
      <w:r w:rsidR="003068DE" w:rsidRPr="003E3FF1">
        <w:rPr>
          <w:rFonts w:ascii="Garamond" w:hAnsi="Garamond" w:cs="Arial"/>
          <w:color w:val="000000"/>
        </w:rPr>
        <w:t>this Agreement, as between the P</w:t>
      </w:r>
      <w:r w:rsidRPr="003E3FF1">
        <w:rPr>
          <w:rFonts w:ascii="Garamond" w:hAnsi="Garamond" w:cs="Arial"/>
          <w:color w:val="000000"/>
        </w:rPr>
        <w:t>arties:</w:t>
      </w:r>
      <w:bookmarkStart w:id="2" w:name="co_anchor_a162170_1"/>
      <w:bookmarkEnd w:id="2"/>
      <w:r w:rsidRPr="003E3FF1">
        <w:rPr>
          <w:rFonts w:ascii="Garamond" w:hAnsi="Garamond" w:cs="Arial"/>
          <w:color w:val="000000"/>
        </w:rPr>
        <w:t xml:space="preserve"> (a)  </w:t>
      </w:r>
      <w:r w:rsidR="008B7953" w:rsidRPr="003E3FF1">
        <w:rPr>
          <w:rFonts w:ascii="Garamond" w:hAnsi="Garamond" w:cs="Arial"/>
          <w:color w:val="000000"/>
        </w:rPr>
        <w:t>Company</w:t>
      </w:r>
      <w:r w:rsidRPr="003E3FF1">
        <w:rPr>
          <w:rFonts w:ascii="Garamond" w:hAnsi="Garamond" w:cs="Arial"/>
          <w:color w:val="000000"/>
        </w:rPr>
        <w:t xml:space="preserve"> has and will retain sole ownership and control over the operation, provision, maintenance, and management of the </w:t>
      </w:r>
      <w:r w:rsidR="008B7953" w:rsidRPr="003E3FF1">
        <w:rPr>
          <w:rFonts w:ascii="Garamond" w:hAnsi="Garamond" w:cs="Arial"/>
          <w:color w:val="000000"/>
        </w:rPr>
        <w:t>Company</w:t>
      </w:r>
      <w:r w:rsidRPr="003E3FF1">
        <w:rPr>
          <w:rFonts w:ascii="Garamond" w:hAnsi="Garamond" w:cs="Arial"/>
          <w:color w:val="000000"/>
        </w:rPr>
        <w:t xml:space="preserve"> Materials; and</w:t>
      </w:r>
      <w:bookmarkStart w:id="3" w:name="co_anchor_a190168_1"/>
      <w:bookmarkEnd w:id="3"/>
      <w:r w:rsidRPr="003E3FF1">
        <w:rPr>
          <w:rFonts w:ascii="Garamond" w:hAnsi="Garamond" w:cs="Arial"/>
          <w:color w:val="000000"/>
        </w:rPr>
        <w:t xml:space="preserve"> (b)  </w:t>
      </w:r>
      <w:r w:rsidR="006A48A8" w:rsidRPr="003E3FF1">
        <w:rPr>
          <w:rFonts w:ascii="Garamond" w:hAnsi="Garamond" w:cs="Arial"/>
          <w:color w:val="000000"/>
        </w:rPr>
        <w:t>Client</w:t>
      </w:r>
      <w:r w:rsidRPr="003E3FF1">
        <w:rPr>
          <w:rFonts w:ascii="Garamond" w:hAnsi="Garamond" w:cs="Arial"/>
          <w:color w:val="000000"/>
        </w:rPr>
        <w:t xml:space="preserve"> has and will retain sole ownership and control over the operation, maintenance, and management of, and all access to and use of, the </w:t>
      </w:r>
      <w:r w:rsidR="006A48A8" w:rsidRPr="003E3FF1">
        <w:rPr>
          <w:rFonts w:ascii="Garamond" w:hAnsi="Garamond" w:cs="Arial"/>
          <w:color w:val="000000"/>
        </w:rPr>
        <w:t>Client</w:t>
      </w:r>
      <w:r w:rsidRPr="003E3FF1">
        <w:rPr>
          <w:rFonts w:ascii="Garamond" w:hAnsi="Garamond" w:cs="Arial"/>
          <w:color w:val="000000"/>
        </w:rPr>
        <w:t xml:space="preserve"> Systems, and sole responsibility for all access to and use of the </w:t>
      </w:r>
      <w:r w:rsidR="008B7953" w:rsidRPr="003E3FF1">
        <w:rPr>
          <w:rFonts w:ascii="Garamond" w:hAnsi="Garamond" w:cs="Arial"/>
          <w:color w:val="000000"/>
        </w:rPr>
        <w:t>Company</w:t>
      </w:r>
      <w:r w:rsidRPr="003E3FF1">
        <w:rPr>
          <w:rFonts w:ascii="Garamond" w:hAnsi="Garamond" w:cs="Arial"/>
          <w:color w:val="000000"/>
        </w:rPr>
        <w:t xml:space="preserve"> Materials by any Person by or through the </w:t>
      </w:r>
      <w:r w:rsidR="006A48A8" w:rsidRPr="003E3FF1">
        <w:rPr>
          <w:rFonts w:ascii="Garamond" w:hAnsi="Garamond" w:cs="Arial"/>
          <w:color w:val="000000"/>
        </w:rPr>
        <w:t>Client</w:t>
      </w:r>
      <w:r w:rsidRPr="003E3FF1">
        <w:rPr>
          <w:rFonts w:ascii="Garamond" w:hAnsi="Garamond" w:cs="Arial"/>
          <w:color w:val="000000"/>
        </w:rPr>
        <w:t xml:space="preserve"> Systems or any other means controlled by </w:t>
      </w:r>
      <w:r w:rsidR="006A48A8" w:rsidRPr="003E3FF1">
        <w:rPr>
          <w:rFonts w:ascii="Garamond" w:hAnsi="Garamond" w:cs="Arial"/>
          <w:color w:val="000000"/>
        </w:rPr>
        <w:t>Client</w:t>
      </w:r>
      <w:r w:rsidRPr="003E3FF1">
        <w:rPr>
          <w:rFonts w:ascii="Garamond" w:hAnsi="Garamond" w:cs="Arial"/>
          <w:color w:val="000000"/>
        </w:rPr>
        <w:t xml:space="preserve"> or any Authorized User, including any: (i) information, instructions, or materials provided by any of them to the Services or </w:t>
      </w:r>
      <w:r w:rsidR="008B7953" w:rsidRPr="003E3FF1">
        <w:rPr>
          <w:rFonts w:ascii="Garamond" w:hAnsi="Garamond" w:cs="Arial"/>
          <w:color w:val="000000"/>
        </w:rPr>
        <w:t>Company</w:t>
      </w:r>
      <w:r w:rsidRPr="003E3FF1">
        <w:rPr>
          <w:rFonts w:ascii="Garamond" w:hAnsi="Garamond" w:cs="Arial"/>
          <w:color w:val="000000"/>
        </w:rPr>
        <w:t xml:space="preserve">; (ii) results obtained from any use of the Services or </w:t>
      </w:r>
      <w:r w:rsidR="008B7953" w:rsidRPr="003E3FF1">
        <w:rPr>
          <w:rFonts w:ascii="Garamond" w:hAnsi="Garamond" w:cs="Arial"/>
          <w:color w:val="000000"/>
        </w:rPr>
        <w:t>Company</w:t>
      </w:r>
      <w:r w:rsidRPr="003E3FF1">
        <w:rPr>
          <w:rFonts w:ascii="Garamond" w:hAnsi="Garamond" w:cs="Arial"/>
          <w:color w:val="000000"/>
        </w:rPr>
        <w:t xml:space="preserve"> Materials; and (iii) conclusions, decisions, or actions based on such use.</w:t>
      </w:r>
      <w:bookmarkStart w:id="4" w:name="co_anchor_a706917_1"/>
      <w:bookmarkEnd w:id="4"/>
    </w:p>
    <w:p w14:paraId="106B4ED8" w14:textId="77777777" w:rsidR="0068490E" w:rsidRPr="003E3FF1" w:rsidRDefault="0068490E" w:rsidP="00B52D69">
      <w:pPr>
        <w:widowControl w:val="0"/>
        <w:autoSpaceDE w:val="0"/>
        <w:autoSpaceDN w:val="0"/>
        <w:adjustRightInd w:val="0"/>
        <w:spacing w:after="0" w:line="240" w:lineRule="auto"/>
        <w:jc w:val="both"/>
        <w:rPr>
          <w:rFonts w:ascii="Garamond" w:hAnsi="Garamond" w:cs="Arial"/>
          <w:color w:val="000000"/>
        </w:rPr>
      </w:pPr>
    </w:p>
    <w:p w14:paraId="7FBC6DA3" w14:textId="77777777" w:rsidR="0068490E" w:rsidRPr="003E3FF1" w:rsidRDefault="0068490E" w:rsidP="00B52D69">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2.4</w:t>
      </w:r>
      <w:r w:rsidRPr="003E3FF1">
        <w:rPr>
          <w:rFonts w:ascii="Garamond" w:hAnsi="Garamond" w:cs="Arial"/>
          <w:b/>
          <w:color w:val="000000"/>
        </w:rPr>
        <w:tab/>
      </w:r>
      <w:r w:rsidRPr="003E3FF1">
        <w:rPr>
          <w:rFonts w:ascii="Garamond" w:hAnsi="Garamond" w:cs="Arial"/>
          <w:b/>
          <w:color w:val="000000"/>
          <w:u w:val="single"/>
        </w:rPr>
        <w:t>Reservation of Rights</w:t>
      </w:r>
      <w:r w:rsidRPr="003E3FF1">
        <w:rPr>
          <w:rFonts w:ascii="Garamond" w:hAnsi="Garamond" w:cs="Arial"/>
          <w:color w:val="000000"/>
        </w:rPr>
        <w:t xml:space="preserve">.  Nothing in this Agreement grants any right, title, or interest in or to (including any license under) any Intellectual Property Rights in or relating to, the Services, </w:t>
      </w:r>
      <w:r w:rsidR="008B7953" w:rsidRPr="003E3FF1">
        <w:rPr>
          <w:rFonts w:ascii="Garamond" w:hAnsi="Garamond" w:cs="Arial"/>
          <w:color w:val="000000"/>
        </w:rPr>
        <w:t>Company</w:t>
      </w:r>
      <w:r w:rsidRPr="003E3FF1">
        <w:rPr>
          <w:rFonts w:ascii="Garamond" w:hAnsi="Garamond" w:cs="Arial"/>
          <w:color w:val="000000"/>
        </w:rPr>
        <w:t xml:space="preserve"> Materials, or Third-Party Materials, whether expressly, by implication, estoppel, or otherwise. All right, title, and interest in and to the Services, the </w:t>
      </w:r>
      <w:r w:rsidR="008B7953" w:rsidRPr="003E3FF1">
        <w:rPr>
          <w:rFonts w:ascii="Garamond" w:hAnsi="Garamond" w:cs="Arial"/>
          <w:color w:val="000000"/>
        </w:rPr>
        <w:t>Company</w:t>
      </w:r>
      <w:r w:rsidRPr="003E3FF1">
        <w:rPr>
          <w:rFonts w:ascii="Garamond" w:hAnsi="Garamond" w:cs="Arial"/>
          <w:color w:val="000000"/>
        </w:rPr>
        <w:t xml:space="preserve"> Materials, and the Third-Party Materials are and will remain with </w:t>
      </w:r>
      <w:r w:rsidR="008B7953" w:rsidRPr="003E3FF1">
        <w:rPr>
          <w:rFonts w:ascii="Garamond" w:hAnsi="Garamond" w:cs="Arial"/>
          <w:color w:val="000000"/>
        </w:rPr>
        <w:t>Company</w:t>
      </w:r>
      <w:r w:rsidRPr="003E3FF1">
        <w:rPr>
          <w:rFonts w:ascii="Garamond" w:hAnsi="Garamond" w:cs="Arial"/>
          <w:color w:val="000000"/>
        </w:rPr>
        <w:t xml:space="preserve"> and the respective rights holders in the Third-Party Materials.</w:t>
      </w:r>
      <w:bookmarkStart w:id="5" w:name="co_anchor_a1027357_1"/>
      <w:bookmarkStart w:id="6" w:name="co_anchor_a397609_1"/>
      <w:bookmarkEnd w:id="5"/>
      <w:bookmarkEnd w:id="6"/>
    </w:p>
    <w:p w14:paraId="7AC6F6C1" w14:textId="77777777" w:rsidR="0068490E" w:rsidRPr="003E3FF1" w:rsidRDefault="0068490E" w:rsidP="00B52D69">
      <w:pPr>
        <w:widowControl w:val="0"/>
        <w:autoSpaceDE w:val="0"/>
        <w:autoSpaceDN w:val="0"/>
        <w:adjustRightInd w:val="0"/>
        <w:spacing w:after="0" w:line="240" w:lineRule="auto"/>
        <w:jc w:val="both"/>
        <w:rPr>
          <w:rFonts w:ascii="Garamond" w:hAnsi="Garamond" w:cs="Arial"/>
          <w:color w:val="000000"/>
        </w:rPr>
      </w:pPr>
    </w:p>
    <w:p w14:paraId="61A71818" w14:textId="77777777" w:rsidR="00B52D69" w:rsidRPr="003E3FF1" w:rsidRDefault="0068490E" w:rsidP="00B52D69">
      <w:pPr>
        <w:widowControl w:val="0"/>
        <w:autoSpaceDE w:val="0"/>
        <w:autoSpaceDN w:val="0"/>
        <w:adjustRightInd w:val="0"/>
        <w:spacing w:after="0" w:line="240" w:lineRule="auto"/>
        <w:jc w:val="both"/>
        <w:rPr>
          <w:rFonts w:ascii="Garamond" w:hAnsi="Garamond" w:cs="Arial"/>
          <w:color w:val="000000"/>
        </w:rPr>
        <w:sectPr w:rsidR="00B52D69" w:rsidRPr="003E3FF1" w:rsidSect="00B52D69">
          <w:type w:val="continuous"/>
          <w:pgSz w:w="12240" w:h="15840"/>
          <w:pgMar w:top="1152" w:right="1152" w:bottom="1152" w:left="1152" w:header="720" w:footer="720" w:gutter="0"/>
          <w:cols w:space="720"/>
          <w:docGrid w:linePitch="360"/>
        </w:sectPr>
      </w:pPr>
      <w:r w:rsidRPr="003E3FF1">
        <w:rPr>
          <w:rFonts w:ascii="Garamond" w:hAnsi="Garamond" w:cs="Arial"/>
          <w:b/>
          <w:color w:val="000000"/>
        </w:rPr>
        <w:t>2.6</w:t>
      </w:r>
      <w:r w:rsidRPr="003E3FF1">
        <w:rPr>
          <w:rFonts w:ascii="Garamond" w:hAnsi="Garamond" w:cs="Arial"/>
          <w:b/>
          <w:color w:val="000000"/>
        </w:rPr>
        <w:tab/>
      </w:r>
      <w:r w:rsidRPr="003E3FF1">
        <w:rPr>
          <w:rFonts w:ascii="Garamond" w:hAnsi="Garamond" w:cs="Arial"/>
          <w:b/>
          <w:color w:val="000000"/>
          <w:u w:val="single"/>
        </w:rPr>
        <w:t>Changes</w:t>
      </w:r>
      <w:r w:rsidRPr="003E3FF1">
        <w:rPr>
          <w:rFonts w:ascii="Garamond" w:hAnsi="Garamond" w:cs="Arial"/>
          <w:color w:val="000000"/>
        </w:rPr>
        <w:t xml:space="preserve">.  </w:t>
      </w:r>
      <w:r w:rsidR="008B7953" w:rsidRPr="003E3FF1">
        <w:rPr>
          <w:rFonts w:ascii="Garamond" w:hAnsi="Garamond" w:cs="Arial"/>
          <w:color w:val="000000"/>
        </w:rPr>
        <w:t>Company</w:t>
      </w:r>
      <w:r w:rsidRPr="003E3FF1">
        <w:rPr>
          <w:rFonts w:ascii="Garamond" w:hAnsi="Garamond" w:cs="Arial"/>
          <w:color w:val="000000"/>
        </w:rPr>
        <w:t xml:space="preserve"> reserves the right, in its sole discretion, to make any changes to the Services and </w:t>
      </w:r>
      <w:r w:rsidR="008B7953" w:rsidRPr="003E3FF1">
        <w:rPr>
          <w:rFonts w:ascii="Garamond" w:hAnsi="Garamond" w:cs="Arial"/>
          <w:color w:val="000000"/>
        </w:rPr>
        <w:t>Company</w:t>
      </w:r>
      <w:r w:rsidRPr="003E3FF1">
        <w:rPr>
          <w:rFonts w:ascii="Garamond" w:hAnsi="Garamond" w:cs="Arial"/>
          <w:color w:val="000000"/>
        </w:rPr>
        <w:t xml:space="preserve"> Materials that it deems necessary or useful to: (a) maintain or enhance: (i) the quality or delivery of the Services to its </w:t>
      </w:r>
      <w:r w:rsidR="006A48A8" w:rsidRPr="003E3FF1">
        <w:rPr>
          <w:rFonts w:ascii="Garamond" w:hAnsi="Garamond" w:cs="Arial"/>
          <w:color w:val="000000"/>
        </w:rPr>
        <w:t>Client</w:t>
      </w:r>
      <w:r w:rsidRPr="003E3FF1">
        <w:rPr>
          <w:rFonts w:ascii="Garamond" w:hAnsi="Garamond" w:cs="Arial"/>
          <w:color w:val="000000"/>
        </w:rPr>
        <w:t xml:space="preserve">s; (ii) the competitive strength of or market for </w:t>
      </w:r>
      <w:r w:rsidR="008B7953" w:rsidRPr="003E3FF1">
        <w:rPr>
          <w:rFonts w:ascii="Garamond" w:hAnsi="Garamond" w:cs="Arial"/>
          <w:color w:val="000000"/>
        </w:rPr>
        <w:t>Company</w:t>
      </w:r>
      <w:r w:rsidRPr="003E3FF1">
        <w:rPr>
          <w:rFonts w:ascii="Garamond" w:hAnsi="Garamond" w:cs="Arial"/>
          <w:color w:val="000000"/>
        </w:rPr>
        <w:t>’s Services; or (iii) the Services’ cost efficiency or performance</w:t>
      </w:r>
    </w:p>
    <w:p w14:paraId="3DF543B9" w14:textId="77777777" w:rsidR="0068490E" w:rsidRPr="003E3FF1" w:rsidRDefault="0068490E" w:rsidP="00B52D69">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color w:val="000000"/>
        </w:rPr>
        <w:t xml:space="preserve">; or (b) to comply with applicable Law. Without limiting the foregoing, either </w:t>
      </w:r>
      <w:r w:rsidR="00E917DE" w:rsidRPr="003E3FF1">
        <w:rPr>
          <w:rFonts w:ascii="Garamond" w:hAnsi="Garamond" w:cs="Arial"/>
          <w:color w:val="000000"/>
        </w:rPr>
        <w:t>Party</w:t>
      </w:r>
      <w:r w:rsidRPr="003E3FF1">
        <w:rPr>
          <w:rFonts w:ascii="Garamond" w:hAnsi="Garamond" w:cs="Arial"/>
          <w:color w:val="000000"/>
        </w:rPr>
        <w:t xml:space="preserve"> may, at any time during the Term, </w:t>
      </w:r>
      <w:r w:rsidRPr="003E3FF1">
        <w:rPr>
          <w:rFonts w:ascii="Garamond" w:hAnsi="Garamond" w:cs="Arial"/>
          <w:color w:val="000000"/>
        </w:rPr>
        <w:lastRenderedPageBreak/>
        <w:t xml:space="preserve">request in writing changes to the Services. The </w:t>
      </w:r>
      <w:r w:rsidR="003068DE" w:rsidRPr="003E3FF1">
        <w:rPr>
          <w:rFonts w:ascii="Garamond" w:hAnsi="Garamond" w:cs="Arial"/>
          <w:color w:val="000000"/>
        </w:rPr>
        <w:t>Parties</w:t>
      </w:r>
      <w:r w:rsidRPr="003E3FF1">
        <w:rPr>
          <w:rFonts w:ascii="Garamond" w:hAnsi="Garamond" w:cs="Arial"/>
          <w:color w:val="000000"/>
        </w:rPr>
        <w:t xml:space="preserve"> shall evaluate and, if agreed, implement all such requested changes in accordance with an agreed upon change procedure. No requested changes will be effective unless and until memorialized in a written change order signed by both Parties.</w:t>
      </w:r>
      <w:bookmarkStart w:id="7" w:name="co_anchor_a918402_1"/>
      <w:bookmarkEnd w:id="7"/>
    </w:p>
    <w:p w14:paraId="0533E28F" w14:textId="77777777" w:rsidR="0068490E" w:rsidRPr="003E3FF1" w:rsidRDefault="0068490E" w:rsidP="0068490E">
      <w:pPr>
        <w:widowControl w:val="0"/>
        <w:autoSpaceDE w:val="0"/>
        <w:autoSpaceDN w:val="0"/>
        <w:adjustRightInd w:val="0"/>
        <w:spacing w:after="0" w:line="240" w:lineRule="auto"/>
        <w:jc w:val="both"/>
        <w:rPr>
          <w:rFonts w:ascii="Garamond" w:hAnsi="Garamond" w:cs="Arial"/>
          <w:color w:val="000000"/>
        </w:rPr>
      </w:pPr>
    </w:p>
    <w:p w14:paraId="32872CF7" w14:textId="77777777" w:rsidR="0068490E" w:rsidRPr="003E3FF1" w:rsidRDefault="0068490E" w:rsidP="0068490E">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2.7 </w:t>
      </w:r>
      <w:r w:rsidRPr="003E3FF1">
        <w:rPr>
          <w:rFonts w:ascii="Garamond" w:hAnsi="Garamond" w:cs="Arial"/>
          <w:b/>
          <w:color w:val="000000"/>
        </w:rPr>
        <w:tab/>
      </w:r>
      <w:r w:rsidRPr="003E3FF1">
        <w:rPr>
          <w:rFonts w:ascii="Garamond" w:hAnsi="Garamond" w:cs="Arial"/>
          <w:b/>
          <w:color w:val="000000"/>
          <w:u w:val="single"/>
        </w:rPr>
        <w:t>Subcontractors</w:t>
      </w:r>
      <w:r w:rsidRPr="003E3FF1">
        <w:rPr>
          <w:rFonts w:ascii="Garamond" w:hAnsi="Garamond" w:cs="Arial"/>
          <w:color w:val="000000"/>
        </w:rPr>
        <w:t xml:space="preserve">.  </w:t>
      </w:r>
      <w:r w:rsidR="008B7953" w:rsidRPr="003E3FF1">
        <w:rPr>
          <w:rFonts w:ascii="Garamond" w:hAnsi="Garamond" w:cs="Arial"/>
          <w:color w:val="000000"/>
        </w:rPr>
        <w:t>Company</w:t>
      </w:r>
      <w:r w:rsidRPr="003E3FF1">
        <w:rPr>
          <w:rFonts w:ascii="Garamond" w:hAnsi="Garamond" w:cs="Arial"/>
          <w:color w:val="000000"/>
        </w:rPr>
        <w:t xml:space="preserve"> may from time to time in its discretion engage third parties to perform Services (each, a “</w:t>
      </w:r>
      <w:r w:rsidRPr="003E3FF1">
        <w:rPr>
          <w:rFonts w:ascii="Garamond" w:hAnsi="Garamond" w:cs="Arial"/>
          <w:b/>
          <w:bCs/>
          <w:color w:val="000000"/>
        </w:rPr>
        <w:t>Subcontractor</w:t>
      </w:r>
      <w:r w:rsidRPr="003E3FF1">
        <w:rPr>
          <w:rFonts w:ascii="Garamond" w:hAnsi="Garamond" w:cs="Arial"/>
          <w:color w:val="000000"/>
        </w:rPr>
        <w:t>”).</w:t>
      </w:r>
      <w:bookmarkStart w:id="8" w:name="co_anchor_a134171_1"/>
      <w:bookmarkEnd w:id="8"/>
    </w:p>
    <w:p w14:paraId="06D4CF3C" w14:textId="77777777" w:rsidR="0068490E" w:rsidRPr="003E3FF1" w:rsidRDefault="0068490E" w:rsidP="0068490E">
      <w:pPr>
        <w:widowControl w:val="0"/>
        <w:autoSpaceDE w:val="0"/>
        <w:autoSpaceDN w:val="0"/>
        <w:adjustRightInd w:val="0"/>
        <w:spacing w:after="0" w:line="240" w:lineRule="auto"/>
        <w:jc w:val="both"/>
        <w:rPr>
          <w:rFonts w:ascii="Garamond" w:hAnsi="Garamond" w:cs="Arial"/>
          <w:color w:val="000000"/>
        </w:rPr>
      </w:pPr>
    </w:p>
    <w:p w14:paraId="2D1ED98F" w14:textId="77777777" w:rsidR="0068490E" w:rsidRPr="003E3FF1" w:rsidRDefault="0068490E" w:rsidP="0068490E">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2.8 </w:t>
      </w:r>
      <w:r w:rsidRPr="003E3FF1">
        <w:rPr>
          <w:rFonts w:ascii="Garamond" w:hAnsi="Garamond" w:cs="Arial"/>
          <w:b/>
          <w:color w:val="000000"/>
        </w:rPr>
        <w:tab/>
      </w:r>
      <w:r w:rsidRPr="003E3FF1">
        <w:rPr>
          <w:rFonts w:ascii="Garamond" w:hAnsi="Garamond" w:cs="Arial"/>
          <w:b/>
          <w:color w:val="000000"/>
          <w:u w:val="single"/>
        </w:rPr>
        <w:t>Suspension or Termination of Services</w:t>
      </w:r>
      <w:r w:rsidRPr="003E3FF1">
        <w:rPr>
          <w:rFonts w:ascii="Garamond" w:hAnsi="Garamond" w:cs="Arial"/>
          <w:color w:val="000000"/>
        </w:rPr>
        <w:t xml:space="preserve">.  </w:t>
      </w:r>
      <w:r w:rsidR="008B7953" w:rsidRPr="003E3FF1">
        <w:rPr>
          <w:rFonts w:ascii="Garamond" w:hAnsi="Garamond" w:cs="Arial"/>
          <w:color w:val="000000"/>
        </w:rPr>
        <w:t>Company</w:t>
      </w:r>
      <w:r w:rsidR="00A270D0" w:rsidRPr="003E3FF1">
        <w:rPr>
          <w:rFonts w:ascii="Garamond" w:hAnsi="Garamond" w:cs="Arial"/>
          <w:color w:val="000000"/>
        </w:rPr>
        <w:t xml:space="preserve"> may</w:t>
      </w:r>
      <w:r w:rsidRPr="003E3FF1">
        <w:rPr>
          <w:rFonts w:ascii="Garamond" w:hAnsi="Garamond" w:cs="Arial"/>
          <w:color w:val="000000"/>
        </w:rPr>
        <w:t xml:space="preserve">, suspend, terminate, or otherwise deny </w:t>
      </w:r>
      <w:r w:rsidR="006A48A8" w:rsidRPr="003E3FF1">
        <w:rPr>
          <w:rFonts w:ascii="Garamond" w:hAnsi="Garamond" w:cs="Arial"/>
          <w:color w:val="000000"/>
        </w:rPr>
        <w:t>Client</w:t>
      </w:r>
      <w:r w:rsidRPr="003E3FF1">
        <w:rPr>
          <w:rFonts w:ascii="Garamond" w:hAnsi="Garamond" w:cs="Arial"/>
          <w:color w:val="000000"/>
        </w:rPr>
        <w:t xml:space="preserve">’s, any Authorized User’s, or any other Person’s access to or use of all or any part of the Services or </w:t>
      </w:r>
      <w:r w:rsidR="008B7953" w:rsidRPr="003E3FF1">
        <w:rPr>
          <w:rFonts w:ascii="Garamond" w:hAnsi="Garamond" w:cs="Arial"/>
          <w:color w:val="000000"/>
        </w:rPr>
        <w:t>Company</w:t>
      </w:r>
      <w:r w:rsidRPr="003E3FF1">
        <w:rPr>
          <w:rFonts w:ascii="Garamond" w:hAnsi="Garamond" w:cs="Arial"/>
          <w:color w:val="000000"/>
        </w:rPr>
        <w:t xml:space="preserve"> Materials, without incurring any resulting obligation or liability, if: (a) </w:t>
      </w:r>
      <w:r w:rsidR="008B7953" w:rsidRPr="003E3FF1">
        <w:rPr>
          <w:rFonts w:ascii="Garamond" w:hAnsi="Garamond" w:cs="Arial"/>
          <w:color w:val="000000"/>
        </w:rPr>
        <w:t>Company</w:t>
      </w:r>
      <w:r w:rsidRPr="003E3FF1">
        <w:rPr>
          <w:rFonts w:ascii="Garamond" w:hAnsi="Garamond" w:cs="Arial"/>
          <w:color w:val="000000"/>
        </w:rPr>
        <w:t xml:space="preserve"> receives a judicial or other governmental demand or order, subpoena, or law enforcement request that expressly or by reasonable implication requires </w:t>
      </w:r>
      <w:r w:rsidR="008B7953" w:rsidRPr="003E3FF1">
        <w:rPr>
          <w:rFonts w:ascii="Garamond" w:hAnsi="Garamond" w:cs="Arial"/>
          <w:color w:val="000000"/>
        </w:rPr>
        <w:t>Company</w:t>
      </w:r>
      <w:r w:rsidRPr="003E3FF1">
        <w:rPr>
          <w:rFonts w:ascii="Garamond" w:hAnsi="Garamond" w:cs="Arial"/>
          <w:color w:val="000000"/>
        </w:rPr>
        <w:t xml:space="preserve"> to do so; or (b) </w:t>
      </w:r>
      <w:r w:rsidR="008B7953" w:rsidRPr="003E3FF1">
        <w:rPr>
          <w:rFonts w:ascii="Garamond" w:hAnsi="Garamond" w:cs="Arial"/>
          <w:color w:val="000000"/>
        </w:rPr>
        <w:t>Company</w:t>
      </w:r>
      <w:r w:rsidRPr="003E3FF1">
        <w:rPr>
          <w:rFonts w:ascii="Garamond" w:hAnsi="Garamond" w:cs="Arial"/>
          <w:color w:val="000000"/>
        </w:rPr>
        <w:t xml:space="preserve"> believes, in its sole discretion, that: (i) </w:t>
      </w:r>
      <w:r w:rsidR="006A48A8" w:rsidRPr="003E3FF1">
        <w:rPr>
          <w:rFonts w:ascii="Garamond" w:hAnsi="Garamond" w:cs="Arial"/>
          <w:color w:val="000000"/>
        </w:rPr>
        <w:t>Client</w:t>
      </w:r>
      <w:r w:rsidRPr="003E3FF1">
        <w:rPr>
          <w:rFonts w:ascii="Garamond" w:hAnsi="Garamond" w:cs="Arial"/>
          <w:color w:val="000000"/>
        </w:rPr>
        <w:t xml:space="preserve"> or any Authorized User has failed to comply with any material term of this Agreement, or accessed or used the Services beyond the scope of the rights granted or for a purpose not authorized under this Agreement or in any manner that does not comply with any material instruction or requirement of any statement of work; (ii) </w:t>
      </w:r>
      <w:r w:rsidR="006A48A8" w:rsidRPr="003E3FF1">
        <w:rPr>
          <w:rFonts w:ascii="Garamond" w:hAnsi="Garamond" w:cs="Arial"/>
          <w:color w:val="000000"/>
        </w:rPr>
        <w:t>Client</w:t>
      </w:r>
      <w:r w:rsidRPr="003E3FF1">
        <w:rPr>
          <w:rFonts w:ascii="Garamond" w:hAnsi="Garamond" w:cs="Arial"/>
          <w:color w:val="000000"/>
        </w:rPr>
        <w:t xml:space="preserve"> or any Authorized User is, has been, or is likely to be involved in any fraudulent, misleading, or unlawful activities; or (iii) this Agreement expires or is terminated. This Section does not limit any of </w:t>
      </w:r>
      <w:r w:rsidR="008B7953" w:rsidRPr="003E3FF1">
        <w:rPr>
          <w:rFonts w:ascii="Garamond" w:hAnsi="Garamond" w:cs="Arial"/>
          <w:color w:val="000000"/>
        </w:rPr>
        <w:t>Company</w:t>
      </w:r>
      <w:r w:rsidRPr="003E3FF1">
        <w:rPr>
          <w:rFonts w:ascii="Garamond" w:hAnsi="Garamond" w:cs="Arial"/>
          <w:color w:val="000000"/>
        </w:rPr>
        <w:t>s other rights or remedies, whether at law, in equity, or under this Agreement.</w:t>
      </w:r>
    </w:p>
    <w:p w14:paraId="138D1599" w14:textId="77777777" w:rsidR="00E3403E" w:rsidRPr="003E3FF1" w:rsidRDefault="00E3403E" w:rsidP="00346E5C">
      <w:pPr>
        <w:pStyle w:val="Normal1"/>
        <w:spacing w:after="0" w:line="240" w:lineRule="auto"/>
        <w:jc w:val="both"/>
        <w:rPr>
          <w:rFonts w:ascii="Garamond" w:eastAsia="Times New Roman" w:hAnsi="Garamond" w:cs="Times New Roman"/>
          <w:b/>
          <w:sz w:val="22"/>
          <w:szCs w:val="22"/>
        </w:rPr>
      </w:pPr>
    </w:p>
    <w:p w14:paraId="26824F79" w14:textId="77777777" w:rsidR="00FD3348" w:rsidRPr="003E3FF1" w:rsidRDefault="00C44DD1" w:rsidP="00C44DD1">
      <w:pPr>
        <w:pStyle w:val="Normal1"/>
        <w:numPr>
          <w:ilvl w:val="0"/>
          <w:numId w:val="1"/>
        </w:numPr>
        <w:spacing w:after="0" w:line="240" w:lineRule="auto"/>
        <w:jc w:val="both"/>
        <w:rPr>
          <w:rFonts w:ascii="Garamond" w:eastAsia="Times New Roman" w:hAnsi="Garamond" w:cs="Times New Roman"/>
          <w:b/>
          <w:sz w:val="22"/>
          <w:szCs w:val="22"/>
          <w:u w:val="single"/>
        </w:rPr>
      </w:pPr>
      <w:r w:rsidRPr="003E3FF1">
        <w:rPr>
          <w:rFonts w:ascii="Garamond" w:eastAsia="Times New Roman" w:hAnsi="Garamond" w:cs="Times New Roman"/>
          <w:b/>
          <w:sz w:val="22"/>
          <w:szCs w:val="22"/>
          <w:u w:val="single"/>
        </w:rPr>
        <w:t xml:space="preserve">RESTRICTIONS </w:t>
      </w:r>
    </w:p>
    <w:p w14:paraId="702F93F8" w14:textId="77777777" w:rsidR="00E3403E" w:rsidRPr="003E3FF1" w:rsidRDefault="00E3403E" w:rsidP="00346E5C">
      <w:pPr>
        <w:pStyle w:val="Normal1"/>
        <w:spacing w:after="0" w:line="240" w:lineRule="auto"/>
        <w:jc w:val="both"/>
        <w:rPr>
          <w:rFonts w:ascii="Garamond" w:eastAsia="Times New Roman" w:hAnsi="Garamond" w:cs="Times New Roman"/>
          <w:b/>
          <w:sz w:val="22"/>
          <w:szCs w:val="22"/>
          <w:u w:val="single"/>
        </w:rPr>
      </w:pPr>
    </w:p>
    <w:p w14:paraId="6C4C8814" w14:textId="77777777" w:rsidR="00061A04" w:rsidRPr="003E3FF1" w:rsidRDefault="00061A04" w:rsidP="00061A04">
      <w:pPr>
        <w:widowControl w:val="0"/>
        <w:autoSpaceDE w:val="0"/>
        <w:autoSpaceDN w:val="0"/>
        <w:adjustRightInd w:val="0"/>
        <w:spacing w:after="0" w:line="240" w:lineRule="auto"/>
        <w:jc w:val="both"/>
        <w:rPr>
          <w:rFonts w:ascii="Garamond" w:hAnsi="Garamond" w:cs="Arial"/>
          <w:color w:val="000000"/>
        </w:rPr>
      </w:pPr>
      <w:bookmarkStart w:id="9" w:name="co_anchor_a1063376_1"/>
      <w:bookmarkEnd w:id="9"/>
      <w:r w:rsidRPr="003E3FF1">
        <w:rPr>
          <w:rFonts w:ascii="Garamond" w:hAnsi="Garamond" w:cs="Arial"/>
          <w:b/>
          <w:color w:val="000000"/>
        </w:rPr>
        <w:t>3.1</w:t>
      </w:r>
      <w:r w:rsidRPr="003E3FF1">
        <w:rPr>
          <w:rFonts w:ascii="Garamond" w:hAnsi="Garamond" w:cs="Arial"/>
          <w:b/>
          <w:color w:val="000000"/>
        </w:rPr>
        <w:tab/>
      </w:r>
      <w:r w:rsidRPr="003E3FF1">
        <w:rPr>
          <w:rFonts w:ascii="Garamond" w:hAnsi="Garamond" w:cs="Arial"/>
          <w:b/>
          <w:color w:val="000000"/>
          <w:u w:val="single"/>
        </w:rPr>
        <w:t>Use Restrictions</w:t>
      </w:r>
      <w:r w:rsidRPr="003E3FF1">
        <w:rPr>
          <w:rFonts w:ascii="Garamond" w:hAnsi="Garamond" w:cs="Arial"/>
          <w:b/>
          <w:color w:val="000000"/>
        </w:rPr>
        <w:t>.</w:t>
      </w:r>
      <w:r w:rsidRPr="003E3FF1">
        <w:rPr>
          <w:rFonts w:ascii="Garamond" w:hAnsi="Garamond" w:cs="Arial"/>
          <w:color w:val="000000"/>
        </w:rPr>
        <w:t xml:space="preserve">  </w:t>
      </w:r>
      <w:r w:rsidR="006A48A8" w:rsidRPr="003E3FF1">
        <w:rPr>
          <w:rFonts w:ascii="Garamond" w:hAnsi="Garamond" w:cs="Arial"/>
          <w:color w:val="000000"/>
        </w:rPr>
        <w:t>Client</w:t>
      </w:r>
      <w:r w:rsidRPr="003E3FF1">
        <w:rPr>
          <w:rFonts w:ascii="Garamond" w:hAnsi="Garamond" w:cs="Arial"/>
          <w:color w:val="000000"/>
        </w:rPr>
        <w:t xml:space="preserve"> shall not, and shall not permit any other Person to, access or use the Services or </w:t>
      </w:r>
      <w:r w:rsidR="008B7953" w:rsidRPr="003E3FF1">
        <w:rPr>
          <w:rFonts w:ascii="Garamond" w:hAnsi="Garamond" w:cs="Arial"/>
          <w:color w:val="000000"/>
        </w:rPr>
        <w:t>Company</w:t>
      </w:r>
      <w:r w:rsidRPr="003E3FF1">
        <w:rPr>
          <w:rFonts w:ascii="Garamond" w:hAnsi="Garamond" w:cs="Arial"/>
          <w:color w:val="000000"/>
        </w:rPr>
        <w:t xml:space="preserve"> Materials except as expressly permitted by this Agreement and, in the case of Third-Party Materials, the applicable third-party license agreement. Without limiting the generality of the foregoing, </w:t>
      </w:r>
      <w:r w:rsidR="006A48A8" w:rsidRPr="003E3FF1">
        <w:rPr>
          <w:rFonts w:ascii="Garamond" w:hAnsi="Garamond" w:cs="Arial"/>
          <w:color w:val="000000"/>
        </w:rPr>
        <w:t>Client</w:t>
      </w:r>
      <w:r w:rsidRPr="003E3FF1">
        <w:rPr>
          <w:rFonts w:ascii="Garamond" w:hAnsi="Garamond" w:cs="Arial"/>
          <w:color w:val="000000"/>
        </w:rPr>
        <w:t xml:space="preserve"> shall not:</w:t>
      </w:r>
      <w:bookmarkStart w:id="10" w:name="co_anchor_a290345_1"/>
      <w:bookmarkEnd w:id="10"/>
      <w:r w:rsidRPr="003E3FF1">
        <w:rPr>
          <w:rFonts w:ascii="Garamond" w:hAnsi="Garamond" w:cs="Arial"/>
          <w:color w:val="000000"/>
        </w:rPr>
        <w:t xml:space="preserve"> (a)  copy, modify, or create derivative works or improvements of the Services or </w:t>
      </w:r>
      <w:r w:rsidR="008B7953" w:rsidRPr="003E3FF1">
        <w:rPr>
          <w:rFonts w:ascii="Garamond" w:hAnsi="Garamond" w:cs="Arial"/>
          <w:color w:val="000000"/>
        </w:rPr>
        <w:t>Company</w:t>
      </w:r>
      <w:r w:rsidRPr="003E3FF1">
        <w:rPr>
          <w:rFonts w:ascii="Garamond" w:hAnsi="Garamond" w:cs="Arial"/>
          <w:color w:val="000000"/>
        </w:rPr>
        <w:t xml:space="preserve"> Materials;</w:t>
      </w:r>
      <w:bookmarkStart w:id="11" w:name="co_anchor_a540061_1"/>
      <w:bookmarkEnd w:id="11"/>
      <w:r w:rsidRPr="003E3FF1">
        <w:rPr>
          <w:rFonts w:ascii="Garamond" w:hAnsi="Garamond" w:cs="Arial"/>
          <w:color w:val="000000"/>
        </w:rPr>
        <w:t xml:space="preserve"> (b)  rent, lease, lend, sell, sublicense, assign, distribute, publish, transfer, or otherwise make available any Services or </w:t>
      </w:r>
      <w:r w:rsidR="008B7953" w:rsidRPr="003E3FF1">
        <w:rPr>
          <w:rFonts w:ascii="Garamond" w:hAnsi="Garamond" w:cs="Arial"/>
          <w:color w:val="000000"/>
        </w:rPr>
        <w:t>Company</w:t>
      </w:r>
      <w:r w:rsidRPr="003E3FF1">
        <w:rPr>
          <w:rFonts w:ascii="Garamond" w:hAnsi="Garamond" w:cs="Arial"/>
          <w:color w:val="000000"/>
        </w:rPr>
        <w:t xml:space="preserve"> Materials to any Person, including on or in connection with the internet or any time-sharing, service bureau, software as a service, cloud, or other technology or service;</w:t>
      </w:r>
      <w:bookmarkStart w:id="12" w:name="co_anchor_a525335_1"/>
      <w:bookmarkEnd w:id="12"/>
      <w:r w:rsidRPr="003E3FF1">
        <w:rPr>
          <w:rFonts w:ascii="Garamond" w:hAnsi="Garamond" w:cs="Arial"/>
          <w:color w:val="000000"/>
        </w:rPr>
        <w:t xml:space="preserve"> (c)  reverse engineer, disassemble, decompile, decode, adapt, or otherwise attempt to derive or gain access to the source code of the Services or </w:t>
      </w:r>
      <w:r w:rsidR="008B7953" w:rsidRPr="003E3FF1">
        <w:rPr>
          <w:rFonts w:ascii="Garamond" w:hAnsi="Garamond" w:cs="Arial"/>
          <w:color w:val="000000"/>
        </w:rPr>
        <w:t>Company</w:t>
      </w:r>
      <w:r w:rsidRPr="003E3FF1">
        <w:rPr>
          <w:rFonts w:ascii="Garamond" w:hAnsi="Garamond" w:cs="Arial"/>
          <w:color w:val="000000"/>
        </w:rPr>
        <w:t xml:space="preserve"> Materials, in whole or in part;</w:t>
      </w:r>
      <w:bookmarkStart w:id="13" w:name="co_anchor_a835093_1"/>
      <w:bookmarkEnd w:id="13"/>
      <w:r w:rsidRPr="003E3FF1">
        <w:rPr>
          <w:rFonts w:ascii="Garamond" w:hAnsi="Garamond" w:cs="Arial"/>
          <w:color w:val="000000"/>
        </w:rPr>
        <w:t xml:space="preserve"> (d)  bypass or breach any security device or protection used by the Services or </w:t>
      </w:r>
      <w:r w:rsidR="008B7953" w:rsidRPr="003E3FF1">
        <w:rPr>
          <w:rFonts w:ascii="Garamond" w:hAnsi="Garamond" w:cs="Arial"/>
          <w:color w:val="000000"/>
        </w:rPr>
        <w:t>Company</w:t>
      </w:r>
      <w:r w:rsidRPr="003E3FF1">
        <w:rPr>
          <w:rFonts w:ascii="Garamond" w:hAnsi="Garamond" w:cs="Arial"/>
          <w:color w:val="000000"/>
        </w:rPr>
        <w:t xml:space="preserve"> Materials or access or use the Services or </w:t>
      </w:r>
      <w:r w:rsidR="008B7953" w:rsidRPr="003E3FF1">
        <w:rPr>
          <w:rFonts w:ascii="Garamond" w:hAnsi="Garamond" w:cs="Arial"/>
          <w:color w:val="000000"/>
        </w:rPr>
        <w:t>Company</w:t>
      </w:r>
      <w:r w:rsidRPr="003E3FF1">
        <w:rPr>
          <w:rFonts w:ascii="Garamond" w:hAnsi="Garamond" w:cs="Arial"/>
          <w:color w:val="000000"/>
        </w:rPr>
        <w:t xml:space="preserve"> Materials other than by an Authorized User through the use of his or her own then valid Access Credentials;</w:t>
      </w:r>
      <w:bookmarkStart w:id="14" w:name="co_anchor_a905817_1"/>
      <w:bookmarkEnd w:id="14"/>
      <w:r w:rsidRPr="003E3FF1">
        <w:rPr>
          <w:rFonts w:ascii="Garamond" w:hAnsi="Garamond" w:cs="Arial"/>
          <w:color w:val="000000"/>
        </w:rPr>
        <w:t xml:space="preserve"> (e)  input, upload, transmit, or otherwise provide to or through the Services or </w:t>
      </w:r>
      <w:r w:rsidR="008B7953" w:rsidRPr="003E3FF1">
        <w:rPr>
          <w:rFonts w:ascii="Garamond" w:hAnsi="Garamond" w:cs="Arial"/>
          <w:color w:val="000000"/>
        </w:rPr>
        <w:t>Company</w:t>
      </w:r>
      <w:r w:rsidRPr="003E3FF1">
        <w:rPr>
          <w:rFonts w:ascii="Garamond" w:hAnsi="Garamond" w:cs="Arial"/>
          <w:color w:val="000000"/>
        </w:rPr>
        <w:t xml:space="preserve"> Systems, any information or materials that are unlawful or injurious, or contain, transmit, or activate any Harmful Code;</w:t>
      </w:r>
      <w:bookmarkStart w:id="15" w:name="co_anchor_a959224_1"/>
      <w:bookmarkEnd w:id="15"/>
      <w:r w:rsidRPr="003E3FF1">
        <w:rPr>
          <w:rFonts w:ascii="Garamond" w:hAnsi="Garamond" w:cs="Arial"/>
          <w:color w:val="000000"/>
        </w:rPr>
        <w:t xml:space="preserve"> (f)  damage, destroy, disrupt, disable, impair, interfere with, or otherwise impede or harm in any manner the Services, </w:t>
      </w:r>
      <w:r w:rsidR="008B7953" w:rsidRPr="003E3FF1">
        <w:rPr>
          <w:rFonts w:ascii="Garamond" w:hAnsi="Garamond" w:cs="Arial"/>
          <w:color w:val="000000"/>
        </w:rPr>
        <w:t>Company</w:t>
      </w:r>
      <w:r w:rsidRPr="003E3FF1">
        <w:rPr>
          <w:rFonts w:ascii="Garamond" w:hAnsi="Garamond" w:cs="Arial"/>
          <w:color w:val="000000"/>
        </w:rPr>
        <w:t xml:space="preserve"> Systems, or </w:t>
      </w:r>
      <w:r w:rsidR="008B7953" w:rsidRPr="003E3FF1">
        <w:rPr>
          <w:rFonts w:ascii="Garamond" w:hAnsi="Garamond" w:cs="Arial"/>
          <w:color w:val="000000"/>
        </w:rPr>
        <w:t>Company</w:t>
      </w:r>
      <w:r w:rsidRPr="003E3FF1">
        <w:rPr>
          <w:rFonts w:ascii="Garamond" w:hAnsi="Garamond" w:cs="Arial"/>
          <w:color w:val="000000"/>
        </w:rPr>
        <w:t>’s provision of services to any third party, in whole or in part;</w:t>
      </w:r>
      <w:bookmarkStart w:id="16" w:name="co_anchor_a799004_1"/>
      <w:bookmarkEnd w:id="16"/>
      <w:r w:rsidRPr="003E3FF1">
        <w:rPr>
          <w:rFonts w:ascii="Garamond" w:hAnsi="Garamond" w:cs="Arial"/>
          <w:color w:val="000000"/>
        </w:rPr>
        <w:t xml:space="preserve"> (g)  remove, delete, alter, or obscure any trademarks, Documentation, warranties, or disclaimers, or any copyright, trademark, patent, or other intellectual property or proprietary rights notices from any Services or </w:t>
      </w:r>
      <w:r w:rsidR="008B7953" w:rsidRPr="003E3FF1">
        <w:rPr>
          <w:rFonts w:ascii="Garamond" w:hAnsi="Garamond" w:cs="Arial"/>
          <w:color w:val="000000"/>
        </w:rPr>
        <w:t>Company</w:t>
      </w:r>
      <w:r w:rsidRPr="003E3FF1">
        <w:rPr>
          <w:rFonts w:ascii="Garamond" w:hAnsi="Garamond" w:cs="Arial"/>
          <w:color w:val="000000"/>
        </w:rPr>
        <w:t xml:space="preserve"> Materials, including any copy thereof;</w:t>
      </w:r>
      <w:bookmarkStart w:id="17" w:name="co_anchor_a279664_1"/>
      <w:bookmarkEnd w:id="17"/>
      <w:r w:rsidRPr="003E3FF1">
        <w:rPr>
          <w:rFonts w:ascii="Garamond" w:hAnsi="Garamond" w:cs="Arial"/>
          <w:color w:val="000000"/>
        </w:rPr>
        <w:t xml:space="preserve"> (h)  access or use the Services or </w:t>
      </w:r>
      <w:r w:rsidR="008B7953" w:rsidRPr="003E3FF1">
        <w:rPr>
          <w:rFonts w:ascii="Garamond" w:hAnsi="Garamond" w:cs="Arial"/>
          <w:color w:val="000000"/>
        </w:rPr>
        <w:t>Company</w:t>
      </w:r>
      <w:r w:rsidRPr="003E3FF1">
        <w:rPr>
          <w:rFonts w:ascii="Garamond" w:hAnsi="Garamond" w:cs="Arial"/>
          <w:color w:val="000000"/>
        </w:rPr>
        <w:t xml:space="preserve"> Materials in any manner or for any purpose that infringes, misappropriates, or otherwise violates any Intellectual Property Right or other right of any third party, or that violates any applicable Law;</w:t>
      </w:r>
      <w:bookmarkStart w:id="18" w:name="co_anchor_a572105_1"/>
      <w:bookmarkEnd w:id="18"/>
      <w:r w:rsidRPr="003E3FF1">
        <w:rPr>
          <w:rFonts w:ascii="Garamond" w:hAnsi="Garamond" w:cs="Arial"/>
          <w:color w:val="000000"/>
        </w:rPr>
        <w:t xml:space="preserve"> (i)  access or use the Services or </w:t>
      </w:r>
      <w:r w:rsidR="008B7953" w:rsidRPr="003E3FF1">
        <w:rPr>
          <w:rFonts w:ascii="Garamond" w:hAnsi="Garamond" w:cs="Arial"/>
          <w:color w:val="000000"/>
        </w:rPr>
        <w:t>Company</w:t>
      </w:r>
      <w:r w:rsidRPr="003E3FF1">
        <w:rPr>
          <w:rFonts w:ascii="Garamond" w:hAnsi="Garamond" w:cs="Arial"/>
          <w:color w:val="000000"/>
        </w:rPr>
        <w:t xml:space="preserve"> Materials for purposes of competitive analysis of the Services or </w:t>
      </w:r>
      <w:r w:rsidR="008B7953" w:rsidRPr="003E3FF1">
        <w:rPr>
          <w:rFonts w:ascii="Garamond" w:hAnsi="Garamond" w:cs="Arial"/>
          <w:color w:val="000000"/>
        </w:rPr>
        <w:t>Company</w:t>
      </w:r>
      <w:r w:rsidRPr="003E3FF1">
        <w:rPr>
          <w:rFonts w:ascii="Garamond" w:hAnsi="Garamond" w:cs="Arial"/>
          <w:color w:val="000000"/>
        </w:rPr>
        <w:t xml:space="preserve"> Materials, the development, provision, or use of a competing software service or product or any other purpose that is to </w:t>
      </w:r>
      <w:r w:rsidR="008B7953" w:rsidRPr="003E3FF1">
        <w:rPr>
          <w:rFonts w:ascii="Garamond" w:hAnsi="Garamond" w:cs="Arial"/>
          <w:color w:val="000000"/>
        </w:rPr>
        <w:t>Company</w:t>
      </w:r>
      <w:r w:rsidRPr="003E3FF1">
        <w:rPr>
          <w:rFonts w:ascii="Garamond" w:hAnsi="Garamond" w:cs="Arial"/>
          <w:color w:val="000000"/>
        </w:rPr>
        <w:t>’s detriment or commercial disadvantage</w:t>
      </w:r>
      <w:bookmarkStart w:id="19" w:name="co_anchor_a429203_1"/>
      <w:bookmarkStart w:id="20" w:name="co_anchor_a123489_1"/>
      <w:bookmarkEnd w:id="19"/>
      <w:bookmarkEnd w:id="20"/>
      <w:r w:rsidRPr="003E3FF1">
        <w:rPr>
          <w:rFonts w:ascii="Garamond" w:hAnsi="Garamond" w:cs="Arial"/>
          <w:color w:val="000000"/>
        </w:rPr>
        <w:t xml:space="preserve">; or (j)  otherwise access or use the Services or </w:t>
      </w:r>
      <w:r w:rsidR="008B7953" w:rsidRPr="003E3FF1">
        <w:rPr>
          <w:rFonts w:ascii="Garamond" w:hAnsi="Garamond" w:cs="Arial"/>
          <w:color w:val="000000"/>
        </w:rPr>
        <w:t>Company</w:t>
      </w:r>
      <w:r w:rsidRPr="003E3FF1">
        <w:rPr>
          <w:rFonts w:ascii="Garamond" w:hAnsi="Garamond" w:cs="Arial"/>
          <w:color w:val="000000"/>
        </w:rPr>
        <w:t>’s Materials beyond the scope of the authorization granted under this Agreement.</w:t>
      </w:r>
      <w:bookmarkStart w:id="21" w:name="co_anchor_a634548_1"/>
      <w:bookmarkEnd w:id="21"/>
    </w:p>
    <w:p w14:paraId="4F0D5230" w14:textId="77777777" w:rsidR="00C44DD1" w:rsidRPr="003E3FF1" w:rsidRDefault="00C81A58" w:rsidP="00346E5C">
      <w:pPr>
        <w:pStyle w:val="Normal1"/>
        <w:spacing w:after="0" w:line="240" w:lineRule="auto"/>
        <w:jc w:val="both"/>
        <w:rPr>
          <w:rFonts w:ascii="Garamond" w:eastAsia="Times New Roman" w:hAnsi="Garamond" w:cs="Times New Roman"/>
          <w:b/>
          <w:sz w:val="22"/>
          <w:szCs w:val="22"/>
        </w:rPr>
      </w:pPr>
      <w:r w:rsidRPr="003E3FF1">
        <w:rPr>
          <w:rFonts w:ascii="Garamond" w:eastAsia="Times New Roman" w:hAnsi="Garamond" w:cs="Times New Roman"/>
          <w:b/>
          <w:sz w:val="22"/>
          <w:szCs w:val="22"/>
        </w:rPr>
        <w:t xml:space="preserve">    </w:t>
      </w:r>
    </w:p>
    <w:p w14:paraId="4D16DD12" w14:textId="77777777" w:rsidR="00FD3348" w:rsidRPr="003E3FF1" w:rsidRDefault="00C44DD1" w:rsidP="00C44DD1">
      <w:pPr>
        <w:pStyle w:val="Normal1"/>
        <w:numPr>
          <w:ilvl w:val="0"/>
          <w:numId w:val="1"/>
        </w:numPr>
        <w:spacing w:after="0" w:line="240" w:lineRule="auto"/>
        <w:jc w:val="both"/>
        <w:rPr>
          <w:rFonts w:ascii="Garamond" w:eastAsia="Times New Roman" w:hAnsi="Garamond" w:cs="Times New Roman"/>
          <w:b/>
          <w:sz w:val="22"/>
          <w:szCs w:val="22"/>
        </w:rPr>
      </w:pPr>
      <w:r w:rsidRPr="003E3FF1">
        <w:rPr>
          <w:rFonts w:ascii="Garamond" w:eastAsia="Times New Roman" w:hAnsi="Garamond" w:cs="Times New Roman"/>
          <w:b/>
          <w:sz w:val="22"/>
          <w:szCs w:val="22"/>
          <w:u w:val="single"/>
        </w:rPr>
        <w:t>CLIENT OBLIGATIONS</w:t>
      </w:r>
    </w:p>
    <w:p w14:paraId="012BC905" w14:textId="77777777" w:rsidR="00C81A58" w:rsidRPr="003E3FF1" w:rsidRDefault="00C81A58" w:rsidP="00346E5C">
      <w:pPr>
        <w:pStyle w:val="Normal1"/>
        <w:spacing w:after="0" w:line="240" w:lineRule="auto"/>
        <w:jc w:val="both"/>
        <w:rPr>
          <w:rFonts w:ascii="Garamond" w:eastAsia="Times New Roman" w:hAnsi="Garamond" w:cs="Times New Roman"/>
          <w:b/>
          <w:sz w:val="22"/>
          <w:szCs w:val="22"/>
          <w:u w:val="single"/>
        </w:rPr>
      </w:pPr>
    </w:p>
    <w:p w14:paraId="07CB7141" w14:textId="77777777" w:rsidR="00452E49" w:rsidRPr="003E3FF1" w:rsidRDefault="00452E49" w:rsidP="00452E49">
      <w:pPr>
        <w:widowControl w:val="0"/>
        <w:autoSpaceDE w:val="0"/>
        <w:autoSpaceDN w:val="0"/>
        <w:adjustRightInd w:val="0"/>
        <w:spacing w:after="0" w:line="240" w:lineRule="auto"/>
        <w:jc w:val="both"/>
        <w:rPr>
          <w:rFonts w:ascii="Garamond" w:hAnsi="Garamond" w:cs="Arial"/>
          <w:color w:val="000000"/>
        </w:rPr>
      </w:pPr>
      <w:bookmarkStart w:id="22" w:name="co_anchor_a119444_1"/>
      <w:bookmarkEnd w:id="22"/>
      <w:r w:rsidRPr="003E3FF1">
        <w:rPr>
          <w:rFonts w:ascii="Garamond" w:hAnsi="Garamond" w:cs="Arial"/>
          <w:b/>
          <w:color w:val="000000"/>
        </w:rPr>
        <w:t>4.1</w:t>
      </w:r>
      <w:r w:rsidRPr="003E3FF1">
        <w:rPr>
          <w:rFonts w:ascii="Garamond" w:hAnsi="Garamond" w:cs="Arial"/>
          <w:b/>
          <w:color w:val="000000"/>
        </w:rPr>
        <w:tab/>
      </w:r>
      <w:r w:rsidR="006A48A8" w:rsidRPr="003E3FF1">
        <w:rPr>
          <w:rFonts w:ascii="Garamond" w:hAnsi="Garamond" w:cs="Arial"/>
          <w:b/>
          <w:color w:val="000000"/>
          <w:u w:val="single"/>
        </w:rPr>
        <w:t>Client</w:t>
      </w:r>
      <w:r w:rsidRPr="003E3FF1">
        <w:rPr>
          <w:rFonts w:ascii="Garamond" w:hAnsi="Garamond" w:cs="Arial"/>
          <w:b/>
          <w:color w:val="000000"/>
          <w:u w:val="single"/>
        </w:rPr>
        <w:t xml:space="preserve"> Systems and Cooperation</w:t>
      </w:r>
      <w:r w:rsidRPr="003E3FF1">
        <w:rPr>
          <w:rFonts w:ascii="Garamond" w:hAnsi="Garamond" w:cs="Arial"/>
          <w:color w:val="000000"/>
        </w:rPr>
        <w:t xml:space="preserve">.  </w:t>
      </w:r>
      <w:r w:rsidR="006A48A8" w:rsidRPr="003E3FF1">
        <w:rPr>
          <w:rFonts w:ascii="Garamond" w:hAnsi="Garamond" w:cs="Arial"/>
          <w:color w:val="000000"/>
        </w:rPr>
        <w:t>Client</w:t>
      </w:r>
      <w:r w:rsidRPr="003E3FF1">
        <w:rPr>
          <w:rFonts w:ascii="Garamond" w:hAnsi="Garamond" w:cs="Arial"/>
          <w:color w:val="000000"/>
        </w:rPr>
        <w:t xml:space="preserve"> shall at all times during the Term: (a) set up, maintain, and operate in good repair and all </w:t>
      </w:r>
      <w:r w:rsidR="006A48A8" w:rsidRPr="003E3FF1">
        <w:rPr>
          <w:rFonts w:ascii="Garamond" w:hAnsi="Garamond" w:cs="Arial"/>
          <w:color w:val="000000"/>
        </w:rPr>
        <w:t>Client</w:t>
      </w:r>
      <w:r w:rsidRPr="003E3FF1">
        <w:rPr>
          <w:rFonts w:ascii="Garamond" w:hAnsi="Garamond" w:cs="Arial"/>
          <w:color w:val="000000"/>
        </w:rPr>
        <w:t xml:space="preserve"> Systems on or through which the Services are accessed or used; (b) provide </w:t>
      </w:r>
      <w:r w:rsidR="008B7953" w:rsidRPr="003E3FF1">
        <w:rPr>
          <w:rFonts w:ascii="Garamond" w:hAnsi="Garamond" w:cs="Arial"/>
          <w:color w:val="000000"/>
        </w:rPr>
        <w:t>Company</w:t>
      </w:r>
      <w:r w:rsidRPr="003E3FF1">
        <w:rPr>
          <w:rFonts w:ascii="Garamond" w:hAnsi="Garamond" w:cs="Arial"/>
          <w:color w:val="000000"/>
        </w:rPr>
        <w:t xml:space="preserve"> Personnel with such access to </w:t>
      </w:r>
      <w:r w:rsidR="006A48A8" w:rsidRPr="003E3FF1">
        <w:rPr>
          <w:rFonts w:ascii="Garamond" w:hAnsi="Garamond" w:cs="Arial"/>
          <w:color w:val="000000"/>
        </w:rPr>
        <w:t>Client</w:t>
      </w:r>
      <w:r w:rsidRPr="003E3FF1">
        <w:rPr>
          <w:rFonts w:ascii="Garamond" w:hAnsi="Garamond" w:cs="Arial"/>
          <w:color w:val="000000"/>
        </w:rPr>
        <w:t xml:space="preserve"> Systems as is necessary for </w:t>
      </w:r>
      <w:r w:rsidR="008B7953" w:rsidRPr="003E3FF1">
        <w:rPr>
          <w:rFonts w:ascii="Garamond" w:hAnsi="Garamond" w:cs="Arial"/>
          <w:color w:val="000000"/>
        </w:rPr>
        <w:t>Company</w:t>
      </w:r>
      <w:r w:rsidRPr="003E3FF1">
        <w:rPr>
          <w:rFonts w:ascii="Garamond" w:hAnsi="Garamond" w:cs="Arial"/>
          <w:color w:val="000000"/>
        </w:rPr>
        <w:t xml:space="preserve"> to perform the Services in accordance with statement of work annexed hereto as Exhibit A; and (c) provide all cooperation and assistance as </w:t>
      </w:r>
      <w:r w:rsidR="008B7953" w:rsidRPr="003E3FF1">
        <w:rPr>
          <w:rFonts w:ascii="Garamond" w:hAnsi="Garamond" w:cs="Arial"/>
          <w:color w:val="000000"/>
        </w:rPr>
        <w:t>Company</w:t>
      </w:r>
      <w:r w:rsidRPr="003E3FF1">
        <w:rPr>
          <w:rFonts w:ascii="Garamond" w:hAnsi="Garamond" w:cs="Arial"/>
          <w:color w:val="000000"/>
        </w:rPr>
        <w:t xml:space="preserve"> may reasonably request to enable </w:t>
      </w:r>
      <w:r w:rsidR="008B7953" w:rsidRPr="003E3FF1">
        <w:rPr>
          <w:rFonts w:ascii="Garamond" w:hAnsi="Garamond" w:cs="Arial"/>
          <w:color w:val="000000"/>
        </w:rPr>
        <w:t>Company</w:t>
      </w:r>
      <w:r w:rsidRPr="003E3FF1">
        <w:rPr>
          <w:rFonts w:ascii="Garamond" w:hAnsi="Garamond" w:cs="Arial"/>
          <w:color w:val="000000"/>
        </w:rPr>
        <w:t xml:space="preserve"> to exercise its rights and perform its obligations under and in connection with this Agreement.</w:t>
      </w:r>
      <w:bookmarkStart w:id="23" w:name="co_anchor_a734916_1"/>
      <w:bookmarkEnd w:id="23"/>
    </w:p>
    <w:p w14:paraId="22C47314" w14:textId="77777777" w:rsidR="00452E49" w:rsidRPr="003E3FF1" w:rsidRDefault="00452E49" w:rsidP="00452E49">
      <w:pPr>
        <w:widowControl w:val="0"/>
        <w:autoSpaceDE w:val="0"/>
        <w:autoSpaceDN w:val="0"/>
        <w:adjustRightInd w:val="0"/>
        <w:spacing w:after="0" w:line="240" w:lineRule="auto"/>
        <w:jc w:val="both"/>
        <w:rPr>
          <w:rFonts w:ascii="Garamond" w:hAnsi="Garamond" w:cs="Arial"/>
          <w:color w:val="000000"/>
        </w:rPr>
      </w:pPr>
    </w:p>
    <w:p w14:paraId="657F888A" w14:textId="77777777" w:rsidR="00452E49" w:rsidRPr="003E3FF1" w:rsidRDefault="00452E49" w:rsidP="00452E49">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4.2</w:t>
      </w:r>
      <w:r w:rsidRPr="003E3FF1">
        <w:rPr>
          <w:rFonts w:ascii="Garamond" w:hAnsi="Garamond" w:cs="Arial"/>
          <w:b/>
          <w:color w:val="000000"/>
        </w:rPr>
        <w:tab/>
      </w:r>
      <w:r w:rsidRPr="003E3FF1">
        <w:rPr>
          <w:rFonts w:ascii="Garamond" w:hAnsi="Garamond" w:cs="Arial"/>
          <w:b/>
          <w:color w:val="000000"/>
          <w:u w:val="single"/>
        </w:rPr>
        <w:t xml:space="preserve">Effect of </w:t>
      </w:r>
      <w:r w:rsidR="006A48A8" w:rsidRPr="003E3FF1">
        <w:rPr>
          <w:rFonts w:ascii="Garamond" w:hAnsi="Garamond" w:cs="Arial"/>
          <w:b/>
          <w:color w:val="000000"/>
          <w:u w:val="single"/>
        </w:rPr>
        <w:t>Client</w:t>
      </w:r>
      <w:r w:rsidRPr="003E3FF1">
        <w:rPr>
          <w:rFonts w:ascii="Garamond" w:hAnsi="Garamond" w:cs="Arial"/>
          <w:b/>
          <w:color w:val="000000"/>
          <w:u w:val="single"/>
        </w:rPr>
        <w:t xml:space="preserve"> Failure or Delay</w:t>
      </w:r>
      <w:r w:rsidRPr="003E3FF1">
        <w:rPr>
          <w:rFonts w:ascii="Garamond" w:hAnsi="Garamond" w:cs="Arial"/>
          <w:color w:val="000000"/>
        </w:rPr>
        <w:t xml:space="preserve">.  </w:t>
      </w:r>
      <w:r w:rsidR="008B7953" w:rsidRPr="003E3FF1">
        <w:rPr>
          <w:rFonts w:ascii="Garamond" w:hAnsi="Garamond" w:cs="Arial"/>
          <w:color w:val="000000"/>
        </w:rPr>
        <w:t>Company</w:t>
      </w:r>
      <w:r w:rsidRPr="003E3FF1">
        <w:rPr>
          <w:rFonts w:ascii="Garamond" w:hAnsi="Garamond" w:cs="Arial"/>
          <w:color w:val="000000"/>
        </w:rPr>
        <w:t xml:space="preserve"> is not responsible or liable for any delay or failure of performance caused in whole or in part by </w:t>
      </w:r>
      <w:r w:rsidR="006A48A8" w:rsidRPr="003E3FF1">
        <w:rPr>
          <w:rFonts w:ascii="Garamond" w:hAnsi="Garamond" w:cs="Arial"/>
          <w:color w:val="000000"/>
        </w:rPr>
        <w:t>Client</w:t>
      </w:r>
      <w:r w:rsidRPr="003E3FF1">
        <w:rPr>
          <w:rFonts w:ascii="Garamond" w:hAnsi="Garamond" w:cs="Arial"/>
          <w:color w:val="000000"/>
        </w:rPr>
        <w:t xml:space="preserve">’s delay in performing, or failure to perform, any of its obligations </w:t>
      </w:r>
      <w:r w:rsidRPr="003E3FF1">
        <w:rPr>
          <w:rFonts w:ascii="Garamond" w:hAnsi="Garamond" w:cs="Arial"/>
          <w:color w:val="000000"/>
        </w:rPr>
        <w:lastRenderedPageBreak/>
        <w:t>under this Agreement (each, a “</w:t>
      </w:r>
      <w:r w:rsidR="006A48A8" w:rsidRPr="003E3FF1">
        <w:rPr>
          <w:rFonts w:ascii="Garamond" w:hAnsi="Garamond" w:cs="Arial"/>
          <w:b/>
          <w:bCs/>
          <w:color w:val="000000"/>
        </w:rPr>
        <w:t>Client</w:t>
      </w:r>
      <w:r w:rsidRPr="003E3FF1">
        <w:rPr>
          <w:rFonts w:ascii="Garamond" w:hAnsi="Garamond" w:cs="Arial"/>
          <w:b/>
          <w:bCs/>
          <w:color w:val="000000"/>
        </w:rPr>
        <w:t xml:space="preserve"> Failure</w:t>
      </w:r>
      <w:r w:rsidRPr="003E3FF1">
        <w:rPr>
          <w:rFonts w:ascii="Garamond" w:hAnsi="Garamond" w:cs="Arial"/>
          <w:color w:val="000000"/>
        </w:rPr>
        <w:t>”).</w:t>
      </w:r>
      <w:bookmarkStart w:id="24" w:name="co_anchor_a471928_1"/>
      <w:bookmarkEnd w:id="24"/>
    </w:p>
    <w:p w14:paraId="68A5F627" w14:textId="77777777" w:rsidR="00452E49" w:rsidRPr="003E3FF1" w:rsidRDefault="00452E49" w:rsidP="00452E49">
      <w:pPr>
        <w:widowControl w:val="0"/>
        <w:autoSpaceDE w:val="0"/>
        <w:autoSpaceDN w:val="0"/>
        <w:adjustRightInd w:val="0"/>
        <w:spacing w:after="0" w:line="240" w:lineRule="auto"/>
        <w:jc w:val="both"/>
        <w:rPr>
          <w:rFonts w:ascii="Garamond" w:hAnsi="Garamond" w:cs="Arial"/>
          <w:color w:val="000000"/>
        </w:rPr>
      </w:pPr>
    </w:p>
    <w:p w14:paraId="41E11A6C" w14:textId="77777777" w:rsidR="00452E49" w:rsidRPr="003E3FF1" w:rsidRDefault="00452E49" w:rsidP="00452E49">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4.3</w:t>
      </w:r>
      <w:r w:rsidRPr="003E3FF1">
        <w:rPr>
          <w:rFonts w:ascii="Garamond" w:hAnsi="Garamond" w:cs="Arial"/>
          <w:b/>
          <w:color w:val="000000"/>
        </w:rPr>
        <w:tab/>
      </w:r>
      <w:r w:rsidRPr="003E3FF1">
        <w:rPr>
          <w:rFonts w:ascii="Garamond" w:hAnsi="Garamond" w:cs="Arial"/>
          <w:b/>
          <w:color w:val="000000"/>
          <w:u w:val="single"/>
        </w:rPr>
        <w:t>Corrective Action and Notice</w:t>
      </w:r>
      <w:r w:rsidRPr="003E3FF1">
        <w:rPr>
          <w:rFonts w:ascii="Garamond" w:hAnsi="Garamond" w:cs="Arial"/>
          <w:b/>
          <w:color w:val="000000"/>
        </w:rPr>
        <w:t>.</w:t>
      </w:r>
      <w:r w:rsidRPr="003E3FF1">
        <w:rPr>
          <w:rFonts w:ascii="Garamond" w:hAnsi="Garamond" w:cs="Arial"/>
          <w:color w:val="000000"/>
        </w:rPr>
        <w:t xml:space="preserve">  If </w:t>
      </w:r>
      <w:r w:rsidR="006A48A8" w:rsidRPr="003E3FF1">
        <w:rPr>
          <w:rFonts w:ascii="Garamond" w:hAnsi="Garamond" w:cs="Arial"/>
          <w:color w:val="000000"/>
        </w:rPr>
        <w:t>Client</w:t>
      </w:r>
      <w:r w:rsidRPr="003E3FF1">
        <w:rPr>
          <w:rFonts w:ascii="Garamond" w:hAnsi="Garamond" w:cs="Arial"/>
          <w:color w:val="000000"/>
        </w:rPr>
        <w:t xml:space="preserve"> becomes aware of any actual or threatened activity prohibited by </w:t>
      </w:r>
      <w:r w:rsidRPr="003E3FF1">
        <w:rPr>
          <w:rFonts w:ascii="Garamond" w:hAnsi="Garamond" w:cs="Arial"/>
        </w:rPr>
        <w:t>Section 3.1of this Agreement</w:t>
      </w:r>
      <w:r w:rsidRPr="003E3FF1">
        <w:rPr>
          <w:rFonts w:ascii="Garamond" w:hAnsi="Garamond" w:cs="Arial"/>
          <w:color w:val="000000"/>
        </w:rPr>
        <w:t xml:space="preserve">, </w:t>
      </w:r>
      <w:r w:rsidR="006A48A8" w:rsidRPr="003E3FF1">
        <w:rPr>
          <w:rFonts w:ascii="Garamond" w:hAnsi="Garamond" w:cs="Arial"/>
          <w:color w:val="000000"/>
        </w:rPr>
        <w:t>Client</w:t>
      </w:r>
      <w:r w:rsidRPr="003E3FF1">
        <w:rPr>
          <w:rFonts w:ascii="Garamond" w:hAnsi="Garamond" w:cs="Arial"/>
          <w:color w:val="000000"/>
        </w:rPr>
        <w:t xml:space="preserve"> shall, and shall cause its Authorized Users to, immediately: (a) take all reasonable and lawful measures within their respective control that are necessary to stop the activity or threatened activity and to mitigate its effects (including, where applicable, by discontinuing and preventing any unauthorized access to the Services and </w:t>
      </w:r>
      <w:r w:rsidR="008B7953" w:rsidRPr="003E3FF1">
        <w:rPr>
          <w:rFonts w:ascii="Garamond" w:hAnsi="Garamond" w:cs="Arial"/>
          <w:color w:val="000000"/>
        </w:rPr>
        <w:t>Company</w:t>
      </w:r>
      <w:r w:rsidRPr="003E3FF1">
        <w:rPr>
          <w:rFonts w:ascii="Garamond" w:hAnsi="Garamond" w:cs="Arial"/>
          <w:color w:val="000000"/>
        </w:rPr>
        <w:t xml:space="preserve"> Materials and permanently erasing from their systems and destroying any data to which any of them have gained unauthorized access); and (b) notify </w:t>
      </w:r>
      <w:r w:rsidR="008B7953" w:rsidRPr="003E3FF1">
        <w:rPr>
          <w:rFonts w:ascii="Garamond" w:hAnsi="Garamond" w:cs="Arial"/>
          <w:color w:val="000000"/>
        </w:rPr>
        <w:t>Company</w:t>
      </w:r>
      <w:r w:rsidRPr="003E3FF1">
        <w:rPr>
          <w:rFonts w:ascii="Garamond" w:hAnsi="Garamond" w:cs="Arial"/>
          <w:color w:val="000000"/>
        </w:rPr>
        <w:t xml:space="preserve"> of any such actual or threatened activity.</w:t>
      </w:r>
      <w:bookmarkStart w:id="25" w:name="co_anchor_a995313_1"/>
      <w:bookmarkEnd w:id="25"/>
    </w:p>
    <w:p w14:paraId="73BF7C6B" w14:textId="77777777" w:rsidR="0087173C" w:rsidRPr="003E3FF1" w:rsidRDefault="0087173C" w:rsidP="0087173C">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4.4</w:t>
      </w:r>
      <w:r w:rsidRPr="003E3FF1">
        <w:rPr>
          <w:rFonts w:ascii="Garamond" w:hAnsi="Garamond" w:cs="Arial"/>
          <w:b/>
          <w:color w:val="000000"/>
        </w:rPr>
        <w:tab/>
      </w:r>
      <w:r w:rsidR="006A48A8" w:rsidRPr="003E3FF1">
        <w:rPr>
          <w:rFonts w:ascii="Garamond" w:hAnsi="Garamond" w:cs="Arial"/>
          <w:b/>
          <w:color w:val="000000"/>
          <w:u w:val="single"/>
        </w:rPr>
        <w:t>Client</w:t>
      </w:r>
      <w:r w:rsidRPr="003E3FF1">
        <w:rPr>
          <w:rFonts w:ascii="Garamond" w:hAnsi="Garamond" w:cs="Arial"/>
          <w:b/>
          <w:color w:val="000000"/>
          <w:u w:val="single"/>
        </w:rPr>
        <w:t xml:space="preserve"> Control and Responsibility</w:t>
      </w:r>
      <w:r w:rsidRPr="003E3FF1">
        <w:rPr>
          <w:rFonts w:ascii="Garamond" w:hAnsi="Garamond" w:cs="Arial"/>
          <w:color w:val="000000"/>
        </w:rPr>
        <w:t xml:space="preserve">.  </w:t>
      </w:r>
      <w:r w:rsidR="006A48A8" w:rsidRPr="003E3FF1">
        <w:rPr>
          <w:rFonts w:ascii="Garamond" w:hAnsi="Garamond" w:cs="Arial"/>
          <w:color w:val="000000"/>
        </w:rPr>
        <w:t>Client</w:t>
      </w:r>
      <w:r w:rsidRPr="003E3FF1">
        <w:rPr>
          <w:rFonts w:ascii="Garamond" w:hAnsi="Garamond" w:cs="Arial"/>
          <w:color w:val="000000"/>
        </w:rPr>
        <w:t xml:space="preserve"> has and will retain sole responsibility for: (a) all </w:t>
      </w:r>
      <w:r w:rsidR="006A48A8" w:rsidRPr="003E3FF1">
        <w:rPr>
          <w:rFonts w:ascii="Garamond" w:hAnsi="Garamond" w:cs="Arial"/>
          <w:color w:val="000000"/>
        </w:rPr>
        <w:t>Client</w:t>
      </w:r>
      <w:r w:rsidRPr="003E3FF1">
        <w:rPr>
          <w:rFonts w:ascii="Garamond" w:hAnsi="Garamond" w:cs="Arial"/>
          <w:color w:val="000000"/>
        </w:rPr>
        <w:t xml:space="preserve"> Data, including its content and use; (b) all information, instructions, and materials provided by or on behalf of </w:t>
      </w:r>
      <w:r w:rsidR="006A48A8" w:rsidRPr="003E3FF1">
        <w:rPr>
          <w:rFonts w:ascii="Garamond" w:hAnsi="Garamond" w:cs="Arial"/>
          <w:color w:val="000000"/>
        </w:rPr>
        <w:t>Client</w:t>
      </w:r>
      <w:r w:rsidRPr="003E3FF1">
        <w:rPr>
          <w:rFonts w:ascii="Garamond" w:hAnsi="Garamond" w:cs="Arial"/>
          <w:color w:val="000000"/>
        </w:rPr>
        <w:t xml:space="preserve"> or any Authorized User in connection with the Services; (c) </w:t>
      </w:r>
      <w:r w:rsidR="006A48A8" w:rsidRPr="003E3FF1">
        <w:rPr>
          <w:rFonts w:ascii="Garamond" w:hAnsi="Garamond" w:cs="Arial"/>
          <w:color w:val="000000"/>
        </w:rPr>
        <w:t>Client</w:t>
      </w:r>
      <w:r w:rsidRPr="003E3FF1">
        <w:rPr>
          <w:rFonts w:ascii="Garamond" w:hAnsi="Garamond" w:cs="Arial"/>
          <w:color w:val="000000"/>
        </w:rPr>
        <w:t xml:space="preserve">’s information technology infrastructure, including computers, software, databases, electronic systems (including database management systems), and networks, whether operated directly by </w:t>
      </w:r>
      <w:r w:rsidR="006A48A8" w:rsidRPr="003E3FF1">
        <w:rPr>
          <w:rFonts w:ascii="Garamond" w:hAnsi="Garamond" w:cs="Arial"/>
          <w:color w:val="000000"/>
        </w:rPr>
        <w:t>Client</w:t>
      </w:r>
      <w:r w:rsidRPr="003E3FF1">
        <w:rPr>
          <w:rFonts w:ascii="Garamond" w:hAnsi="Garamond" w:cs="Arial"/>
          <w:color w:val="000000"/>
        </w:rPr>
        <w:t xml:space="preserve"> or through the use of third-party services (”</w:t>
      </w:r>
      <w:r w:rsidR="006A48A8" w:rsidRPr="003E3FF1">
        <w:rPr>
          <w:rFonts w:ascii="Garamond" w:hAnsi="Garamond" w:cs="Arial"/>
          <w:b/>
          <w:bCs/>
          <w:color w:val="000000"/>
        </w:rPr>
        <w:t>Client</w:t>
      </w:r>
      <w:r w:rsidRPr="003E3FF1">
        <w:rPr>
          <w:rFonts w:ascii="Garamond" w:hAnsi="Garamond" w:cs="Arial"/>
          <w:b/>
          <w:bCs/>
          <w:color w:val="000000"/>
        </w:rPr>
        <w:t xml:space="preserve"> Systems</w:t>
      </w:r>
      <w:r w:rsidRPr="003E3FF1">
        <w:rPr>
          <w:rFonts w:ascii="Garamond" w:hAnsi="Garamond" w:cs="Arial"/>
          <w:color w:val="000000"/>
        </w:rPr>
        <w:t xml:space="preserve">”); (d) the security and use of </w:t>
      </w:r>
      <w:r w:rsidR="006A48A8" w:rsidRPr="003E3FF1">
        <w:rPr>
          <w:rFonts w:ascii="Garamond" w:hAnsi="Garamond" w:cs="Arial"/>
          <w:color w:val="000000"/>
        </w:rPr>
        <w:t>Client</w:t>
      </w:r>
      <w:r w:rsidRPr="003E3FF1">
        <w:rPr>
          <w:rFonts w:ascii="Garamond" w:hAnsi="Garamond" w:cs="Arial"/>
          <w:color w:val="000000"/>
        </w:rPr>
        <w:t xml:space="preserve">’s and its Authorized Users’ Access Credentials; and (e) all access to and use of the Services and </w:t>
      </w:r>
      <w:r w:rsidR="008B7953" w:rsidRPr="003E3FF1">
        <w:rPr>
          <w:rFonts w:ascii="Garamond" w:hAnsi="Garamond" w:cs="Arial"/>
          <w:color w:val="000000"/>
        </w:rPr>
        <w:t>Company</w:t>
      </w:r>
      <w:r w:rsidRPr="003E3FF1">
        <w:rPr>
          <w:rFonts w:ascii="Garamond" w:hAnsi="Garamond" w:cs="Arial"/>
          <w:color w:val="000000"/>
        </w:rPr>
        <w:t xml:space="preserve"> Materials directly or indirectly by or through the </w:t>
      </w:r>
      <w:r w:rsidR="006A48A8" w:rsidRPr="003E3FF1">
        <w:rPr>
          <w:rFonts w:ascii="Garamond" w:hAnsi="Garamond" w:cs="Arial"/>
          <w:color w:val="000000"/>
        </w:rPr>
        <w:t>Client</w:t>
      </w:r>
      <w:r w:rsidRPr="003E3FF1">
        <w:rPr>
          <w:rFonts w:ascii="Garamond" w:hAnsi="Garamond" w:cs="Arial"/>
          <w:color w:val="000000"/>
        </w:rPr>
        <w:t xml:space="preserve"> Systems or its or its Authorized Users’ Access Credentials, with or without </w:t>
      </w:r>
      <w:r w:rsidR="006A48A8" w:rsidRPr="003E3FF1">
        <w:rPr>
          <w:rFonts w:ascii="Garamond" w:hAnsi="Garamond" w:cs="Arial"/>
          <w:color w:val="000000"/>
        </w:rPr>
        <w:t>Client</w:t>
      </w:r>
      <w:r w:rsidRPr="003E3FF1">
        <w:rPr>
          <w:rFonts w:ascii="Garamond" w:hAnsi="Garamond" w:cs="Arial"/>
          <w:color w:val="000000"/>
        </w:rPr>
        <w:t>’s knowledge or consent, including all results obtained from, and all conclusions, decisions, and actions based on, such access or use</w:t>
      </w:r>
      <w:bookmarkStart w:id="26" w:name="co_anchor_a553464_1"/>
      <w:bookmarkEnd w:id="26"/>
      <w:r w:rsidRPr="003E3FF1">
        <w:rPr>
          <w:rFonts w:ascii="Garamond" w:hAnsi="Garamond" w:cs="Arial"/>
          <w:color w:val="000000"/>
        </w:rPr>
        <w:t>.</w:t>
      </w:r>
    </w:p>
    <w:p w14:paraId="14151740" w14:textId="77777777" w:rsidR="0087173C" w:rsidRPr="003E3FF1" w:rsidRDefault="0087173C" w:rsidP="0087173C">
      <w:pPr>
        <w:widowControl w:val="0"/>
        <w:autoSpaceDE w:val="0"/>
        <w:autoSpaceDN w:val="0"/>
        <w:adjustRightInd w:val="0"/>
        <w:spacing w:after="0" w:line="240" w:lineRule="auto"/>
        <w:jc w:val="both"/>
        <w:rPr>
          <w:rFonts w:ascii="Garamond" w:hAnsi="Garamond" w:cs="Arial"/>
          <w:color w:val="000000"/>
        </w:rPr>
      </w:pPr>
    </w:p>
    <w:p w14:paraId="0829A7D4" w14:textId="77777777" w:rsidR="0087173C" w:rsidRPr="003E3FF1" w:rsidRDefault="0087173C" w:rsidP="0087173C">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4.5</w:t>
      </w:r>
      <w:r w:rsidRPr="003E3FF1">
        <w:rPr>
          <w:rFonts w:ascii="Garamond" w:hAnsi="Garamond" w:cs="Arial"/>
          <w:b/>
          <w:color w:val="000000"/>
        </w:rPr>
        <w:tab/>
      </w:r>
      <w:r w:rsidRPr="003E3FF1">
        <w:rPr>
          <w:rFonts w:ascii="Garamond" w:hAnsi="Garamond" w:cs="Arial"/>
          <w:b/>
          <w:color w:val="000000"/>
          <w:u w:val="single"/>
        </w:rPr>
        <w:t>Access and Security</w:t>
      </w:r>
      <w:r w:rsidRPr="003E3FF1">
        <w:rPr>
          <w:rFonts w:ascii="Garamond" w:hAnsi="Garamond" w:cs="Arial"/>
          <w:color w:val="000000"/>
        </w:rPr>
        <w:t xml:space="preserve">. </w:t>
      </w:r>
      <w:r w:rsidR="006A48A8" w:rsidRPr="003E3FF1">
        <w:rPr>
          <w:rFonts w:ascii="Garamond" w:hAnsi="Garamond" w:cs="Arial"/>
          <w:color w:val="000000"/>
        </w:rPr>
        <w:t>Client</w:t>
      </w:r>
      <w:r w:rsidRPr="003E3FF1">
        <w:rPr>
          <w:rFonts w:ascii="Garamond" w:hAnsi="Garamond" w:cs="Arial"/>
          <w:color w:val="000000"/>
        </w:rPr>
        <w:t xml:space="preserve"> shall employ all physical, administrative, and technical controls, screening, and security procedures and other safeguards necessary to: (a) securely administer the distribution and use of all Access Credentials and protect against any unauthorized access to or use of the Services; and (b) control the content and use of </w:t>
      </w:r>
      <w:r w:rsidR="006A48A8" w:rsidRPr="003E3FF1">
        <w:rPr>
          <w:rFonts w:ascii="Garamond" w:hAnsi="Garamond" w:cs="Arial"/>
          <w:color w:val="000000"/>
        </w:rPr>
        <w:t>Client</w:t>
      </w:r>
      <w:r w:rsidRPr="003E3FF1">
        <w:rPr>
          <w:rFonts w:ascii="Garamond" w:hAnsi="Garamond" w:cs="Arial"/>
          <w:color w:val="000000"/>
        </w:rPr>
        <w:t xml:space="preserve"> Data, including the uploading or other provision of </w:t>
      </w:r>
      <w:r w:rsidR="006A48A8" w:rsidRPr="003E3FF1">
        <w:rPr>
          <w:rFonts w:ascii="Garamond" w:hAnsi="Garamond" w:cs="Arial"/>
          <w:color w:val="000000"/>
        </w:rPr>
        <w:t>Client</w:t>
      </w:r>
      <w:r w:rsidRPr="003E3FF1">
        <w:rPr>
          <w:rFonts w:ascii="Garamond" w:hAnsi="Garamond" w:cs="Arial"/>
          <w:color w:val="000000"/>
        </w:rPr>
        <w:t xml:space="preserve"> Data for Processing by the Services.</w:t>
      </w:r>
    </w:p>
    <w:p w14:paraId="41181E9F" w14:textId="77777777" w:rsidR="0087173C" w:rsidRPr="003E3FF1" w:rsidRDefault="0087173C" w:rsidP="00452E49">
      <w:pPr>
        <w:widowControl w:val="0"/>
        <w:autoSpaceDE w:val="0"/>
        <w:autoSpaceDN w:val="0"/>
        <w:adjustRightInd w:val="0"/>
        <w:spacing w:after="0" w:line="240" w:lineRule="auto"/>
        <w:jc w:val="both"/>
        <w:rPr>
          <w:rFonts w:ascii="Garamond" w:hAnsi="Garamond" w:cs="Arial"/>
          <w:color w:val="000000"/>
        </w:rPr>
      </w:pPr>
    </w:p>
    <w:p w14:paraId="555B92DA" w14:textId="77777777" w:rsidR="00FD3348" w:rsidRPr="003E3FF1" w:rsidRDefault="002524EC" w:rsidP="00346E5C">
      <w:pPr>
        <w:pStyle w:val="Normal1"/>
        <w:spacing w:after="0" w:line="240" w:lineRule="auto"/>
        <w:jc w:val="both"/>
        <w:rPr>
          <w:rFonts w:ascii="Garamond" w:eastAsia="Times New Roman" w:hAnsi="Garamond" w:cs="Times New Roman"/>
          <w:b/>
          <w:sz w:val="22"/>
          <w:szCs w:val="22"/>
        </w:rPr>
      </w:pPr>
      <w:r w:rsidRPr="003E3FF1">
        <w:rPr>
          <w:rFonts w:ascii="Garamond" w:eastAsia="Times New Roman" w:hAnsi="Garamond" w:cs="Times New Roman"/>
          <w:b/>
          <w:sz w:val="22"/>
          <w:szCs w:val="22"/>
        </w:rPr>
        <w:tab/>
      </w:r>
      <w:r w:rsidRPr="003E3FF1">
        <w:rPr>
          <w:rFonts w:ascii="Garamond" w:eastAsia="Times New Roman" w:hAnsi="Garamond" w:cs="Times New Roman"/>
          <w:b/>
          <w:sz w:val="22"/>
          <w:szCs w:val="22"/>
        </w:rPr>
        <w:tab/>
      </w:r>
    </w:p>
    <w:p w14:paraId="351D8DE9" w14:textId="77777777" w:rsidR="00FD3348" w:rsidRPr="003E3FF1" w:rsidRDefault="00C44DD1" w:rsidP="00C44DD1">
      <w:pPr>
        <w:pStyle w:val="Normal1"/>
        <w:numPr>
          <w:ilvl w:val="0"/>
          <w:numId w:val="1"/>
        </w:numPr>
        <w:spacing w:after="0" w:line="240" w:lineRule="auto"/>
        <w:jc w:val="both"/>
        <w:rPr>
          <w:rFonts w:ascii="Garamond" w:eastAsia="Times New Roman" w:hAnsi="Garamond" w:cs="Times New Roman"/>
          <w:b/>
          <w:sz w:val="22"/>
          <w:szCs w:val="22"/>
          <w:u w:val="single"/>
        </w:rPr>
      </w:pPr>
      <w:r w:rsidRPr="003E3FF1">
        <w:rPr>
          <w:rFonts w:ascii="Garamond" w:eastAsia="Times New Roman" w:hAnsi="Garamond" w:cs="Times New Roman"/>
          <w:b/>
          <w:sz w:val="22"/>
          <w:szCs w:val="22"/>
          <w:u w:val="single"/>
        </w:rPr>
        <w:t>SERVICE LEVELS &amp; SUPPORT</w:t>
      </w:r>
    </w:p>
    <w:p w14:paraId="49D9FFE2" w14:textId="77777777" w:rsidR="00FD3348" w:rsidRPr="003E3FF1" w:rsidRDefault="00FD3348" w:rsidP="00346E5C">
      <w:pPr>
        <w:pStyle w:val="Normal1"/>
        <w:spacing w:after="0" w:line="240" w:lineRule="auto"/>
        <w:jc w:val="both"/>
        <w:rPr>
          <w:rFonts w:ascii="Garamond" w:eastAsia="Times New Roman" w:hAnsi="Garamond" w:cs="Times New Roman"/>
          <w:b/>
          <w:sz w:val="22"/>
          <w:szCs w:val="22"/>
        </w:rPr>
      </w:pPr>
    </w:p>
    <w:p w14:paraId="4B3A4B94" w14:textId="77777777" w:rsidR="002524EC" w:rsidRPr="003E3FF1" w:rsidRDefault="002524EC" w:rsidP="002524EC">
      <w:pPr>
        <w:widowControl w:val="0"/>
        <w:autoSpaceDE w:val="0"/>
        <w:autoSpaceDN w:val="0"/>
        <w:adjustRightInd w:val="0"/>
        <w:spacing w:after="0" w:line="240" w:lineRule="auto"/>
        <w:jc w:val="both"/>
        <w:rPr>
          <w:rFonts w:ascii="Garamond" w:hAnsi="Garamond" w:cs="Arial"/>
          <w:color w:val="000000"/>
        </w:rPr>
      </w:pPr>
      <w:bookmarkStart w:id="27" w:name="co_anchor_a235643_1"/>
      <w:bookmarkEnd w:id="27"/>
      <w:r w:rsidRPr="003E3FF1">
        <w:rPr>
          <w:rFonts w:ascii="Garamond" w:hAnsi="Garamond" w:cs="Arial"/>
          <w:b/>
          <w:color w:val="000000"/>
        </w:rPr>
        <w:t>5.1</w:t>
      </w:r>
      <w:r w:rsidRPr="003E3FF1">
        <w:rPr>
          <w:rFonts w:ascii="Garamond" w:hAnsi="Garamond" w:cs="Arial"/>
          <w:b/>
          <w:color w:val="000000"/>
        </w:rPr>
        <w:tab/>
      </w:r>
      <w:r w:rsidRPr="003E3FF1">
        <w:rPr>
          <w:rFonts w:ascii="Garamond" w:hAnsi="Garamond" w:cs="Arial"/>
          <w:b/>
          <w:color w:val="000000"/>
          <w:u w:val="single"/>
        </w:rPr>
        <w:t>Service Levels</w:t>
      </w:r>
      <w:r w:rsidRPr="003E3FF1">
        <w:rPr>
          <w:rFonts w:ascii="Garamond" w:hAnsi="Garamond" w:cs="Arial"/>
          <w:color w:val="000000"/>
        </w:rPr>
        <w:t>.  Subject to the terms and conditions of this Agreement, and the service level agreement annexed hereto as Exhibit “B” (</w:t>
      </w:r>
      <w:r w:rsidRPr="003E3FF1">
        <w:rPr>
          <w:rFonts w:ascii="Garamond" w:hAnsi="Garamond" w:cs="Arial"/>
          <w:b/>
          <w:color w:val="000000"/>
        </w:rPr>
        <w:t>“Service Level Agreement”</w:t>
      </w:r>
      <w:r w:rsidRPr="003E3FF1">
        <w:rPr>
          <w:rFonts w:ascii="Garamond" w:hAnsi="Garamond" w:cs="Arial"/>
          <w:color w:val="000000"/>
        </w:rPr>
        <w:t xml:space="preserve">), </w:t>
      </w:r>
      <w:r w:rsidR="008B7953" w:rsidRPr="003E3FF1">
        <w:rPr>
          <w:rFonts w:ascii="Garamond" w:hAnsi="Garamond" w:cs="Arial"/>
          <w:color w:val="000000"/>
        </w:rPr>
        <w:t>Company</w:t>
      </w:r>
      <w:r w:rsidRPr="003E3FF1">
        <w:rPr>
          <w:rFonts w:ascii="Garamond" w:hAnsi="Garamond" w:cs="Arial"/>
          <w:color w:val="000000"/>
        </w:rPr>
        <w:t xml:space="preserve"> will use commercially reasonable efforts to make the Services Available at least ninety-nine </w:t>
      </w:r>
      <w:r w:rsidR="00585C9A" w:rsidRPr="003E3FF1">
        <w:rPr>
          <w:rFonts w:ascii="Garamond" w:hAnsi="Garamond" w:cs="Arial"/>
          <w:color w:val="000000"/>
        </w:rPr>
        <w:t>point nine</w:t>
      </w:r>
      <w:r w:rsidRPr="003E3FF1">
        <w:rPr>
          <w:rFonts w:ascii="Garamond" w:hAnsi="Garamond" w:cs="Arial"/>
          <w:color w:val="000000"/>
        </w:rPr>
        <w:t xml:space="preserve"> percent (99.9%) of the time as measured over the course of each calendar month during the Term (each such calendar month, a “</w:t>
      </w:r>
      <w:r w:rsidRPr="003E3FF1">
        <w:rPr>
          <w:rFonts w:ascii="Garamond" w:hAnsi="Garamond" w:cs="Arial"/>
          <w:b/>
          <w:bCs/>
          <w:color w:val="000000"/>
        </w:rPr>
        <w:t>Service Period</w:t>
      </w:r>
      <w:r w:rsidRPr="003E3FF1">
        <w:rPr>
          <w:rFonts w:ascii="Garamond" w:hAnsi="Garamond" w:cs="Arial"/>
          <w:color w:val="000000"/>
        </w:rPr>
        <w:t>”), excluding unavailability as a result of any of the Exceptions described below in this Section 5.1 (the “</w:t>
      </w:r>
      <w:r w:rsidRPr="003E3FF1">
        <w:rPr>
          <w:rFonts w:ascii="Garamond" w:hAnsi="Garamond" w:cs="Arial"/>
          <w:b/>
          <w:bCs/>
          <w:color w:val="000000"/>
        </w:rPr>
        <w:t>Availability Requirement</w:t>
      </w:r>
      <w:r w:rsidRPr="003E3FF1">
        <w:rPr>
          <w:rFonts w:ascii="Garamond" w:hAnsi="Garamond" w:cs="Arial"/>
          <w:color w:val="000000"/>
        </w:rPr>
        <w:t>”). “</w:t>
      </w:r>
      <w:r w:rsidRPr="003E3FF1">
        <w:rPr>
          <w:rFonts w:ascii="Garamond" w:hAnsi="Garamond" w:cs="Arial"/>
          <w:b/>
          <w:bCs/>
          <w:color w:val="000000"/>
        </w:rPr>
        <w:t>Service Level Failure</w:t>
      </w:r>
      <w:r w:rsidRPr="003E3FF1">
        <w:rPr>
          <w:rFonts w:ascii="Garamond" w:hAnsi="Garamond" w:cs="Arial"/>
          <w:color w:val="000000"/>
        </w:rPr>
        <w:t>” means a material failure of the Services to meet the Availability Requirement. “</w:t>
      </w:r>
      <w:r w:rsidRPr="003E3FF1">
        <w:rPr>
          <w:rFonts w:ascii="Garamond" w:hAnsi="Garamond" w:cs="Arial"/>
          <w:b/>
          <w:bCs/>
          <w:color w:val="000000"/>
        </w:rPr>
        <w:t>Available</w:t>
      </w:r>
      <w:r w:rsidRPr="003E3FF1">
        <w:rPr>
          <w:rFonts w:ascii="Garamond" w:hAnsi="Garamond" w:cs="Arial"/>
          <w:color w:val="000000"/>
        </w:rPr>
        <w:t xml:space="preserve">” means the Services are available for access and use by </w:t>
      </w:r>
      <w:r w:rsidR="006A48A8" w:rsidRPr="003E3FF1">
        <w:rPr>
          <w:rFonts w:ascii="Garamond" w:hAnsi="Garamond" w:cs="Arial"/>
          <w:color w:val="000000"/>
        </w:rPr>
        <w:t>Client</w:t>
      </w:r>
      <w:r w:rsidRPr="003E3FF1">
        <w:rPr>
          <w:rFonts w:ascii="Garamond" w:hAnsi="Garamond" w:cs="Arial"/>
          <w:color w:val="000000"/>
        </w:rPr>
        <w:t xml:space="preserve"> and its Authorized Users over the internet and operating in material accordance with the statement of work annexed as Exhibit A. For purposes of calculating the Availability Requirement, the following are “</w:t>
      </w:r>
      <w:r w:rsidRPr="003E3FF1">
        <w:rPr>
          <w:rFonts w:ascii="Garamond" w:hAnsi="Garamond" w:cs="Arial"/>
          <w:b/>
          <w:bCs/>
          <w:color w:val="000000"/>
        </w:rPr>
        <w:t>Exceptions</w:t>
      </w:r>
      <w:r w:rsidRPr="003E3FF1">
        <w:rPr>
          <w:rFonts w:ascii="Garamond" w:hAnsi="Garamond" w:cs="Arial"/>
          <w:color w:val="000000"/>
        </w:rPr>
        <w:t xml:space="preserve">” to the Availability Requirement, and neither the Services will be considered un-Available nor any Service Level Failure be deemed to occur in connection with any failure to meet the Availability Requirement or impaired ability of </w:t>
      </w:r>
      <w:r w:rsidR="006A48A8" w:rsidRPr="003E3FF1">
        <w:rPr>
          <w:rFonts w:ascii="Garamond" w:hAnsi="Garamond" w:cs="Arial"/>
          <w:color w:val="000000"/>
        </w:rPr>
        <w:t>Client</w:t>
      </w:r>
      <w:r w:rsidRPr="003E3FF1">
        <w:rPr>
          <w:rFonts w:ascii="Garamond" w:hAnsi="Garamond" w:cs="Arial"/>
          <w:color w:val="000000"/>
        </w:rPr>
        <w:t xml:space="preserve"> or its Authorized Users to access or use the Services that is due, in whole or in part, to any: (a) act or omission by </w:t>
      </w:r>
      <w:r w:rsidR="006A48A8" w:rsidRPr="003E3FF1">
        <w:rPr>
          <w:rFonts w:ascii="Garamond" w:hAnsi="Garamond" w:cs="Arial"/>
          <w:color w:val="000000"/>
        </w:rPr>
        <w:t>Client</w:t>
      </w:r>
      <w:r w:rsidRPr="003E3FF1">
        <w:rPr>
          <w:rFonts w:ascii="Garamond" w:hAnsi="Garamond" w:cs="Arial"/>
          <w:color w:val="000000"/>
        </w:rPr>
        <w:t xml:space="preserve"> or any Authorized User/access to or use of the Services by </w:t>
      </w:r>
      <w:r w:rsidR="006A48A8" w:rsidRPr="003E3FF1">
        <w:rPr>
          <w:rFonts w:ascii="Garamond" w:hAnsi="Garamond" w:cs="Arial"/>
          <w:color w:val="000000"/>
        </w:rPr>
        <w:t>Client</w:t>
      </w:r>
      <w:r w:rsidRPr="003E3FF1">
        <w:rPr>
          <w:rFonts w:ascii="Garamond" w:hAnsi="Garamond" w:cs="Arial"/>
          <w:color w:val="000000"/>
        </w:rPr>
        <w:t xml:space="preserve"> or any Authorized User, or using </w:t>
      </w:r>
      <w:r w:rsidR="006A48A8" w:rsidRPr="003E3FF1">
        <w:rPr>
          <w:rFonts w:ascii="Garamond" w:hAnsi="Garamond" w:cs="Arial"/>
          <w:color w:val="000000"/>
        </w:rPr>
        <w:t>Client</w:t>
      </w:r>
      <w:r w:rsidRPr="003E3FF1">
        <w:rPr>
          <w:rFonts w:ascii="Garamond" w:hAnsi="Garamond" w:cs="Arial"/>
          <w:color w:val="000000"/>
        </w:rPr>
        <w:t xml:space="preserve">’s or an Authorized User’s Access Credentials, that does not strictly comply with this Agreement and the statement of work annexed as Exhibit A (or any further statement of work issued subject to this Agreement); (b) </w:t>
      </w:r>
      <w:r w:rsidR="006A48A8" w:rsidRPr="003E3FF1">
        <w:rPr>
          <w:rFonts w:ascii="Garamond" w:hAnsi="Garamond" w:cs="Arial"/>
          <w:color w:val="000000"/>
        </w:rPr>
        <w:t>Client</w:t>
      </w:r>
      <w:r w:rsidRPr="003E3FF1">
        <w:rPr>
          <w:rFonts w:ascii="Garamond" w:hAnsi="Garamond" w:cs="Arial"/>
          <w:color w:val="000000"/>
        </w:rPr>
        <w:t xml:space="preserve"> Failure; (c) </w:t>
      </w:r>
      <w:r w:rsidR="006A48A8" w:rsidRPr="003E3FF1">
        <w:rPr>
          <w:rFonts w:ascii="Garamond" w:hAnsi="Garamond" w:cs="Arial"/>
          <w:color w:val="000000"/>
        </w:rPr>
        <w:t>Client</w:t>
      </w:r>
      <w:r w:rsidRPr="003E3FF1">
        <w:rPr>
          <w:rFonts w:ascii="Garamond" w:hAnsi="Garamond" w:cs="Arial"/>
          <w:color w:val="000000"/>
        </w:rPr>
        <w:t xml:space="preserve">’s or its Authorized User’s internet connectivity; (d) Force Majeure Event; (e) failure, interruption, outage, or other problem with any software, hardware, system, network, facility, or other matter not supplied by </w:t>
      </w:r>
      <w:r w:rsidR="008B7953" w:rsidRPr="003E3FF1">
        <w:rPr>
          <w:rFonts w:ascii="Garamond" w:hAnsi="Garamond" w:cs="Arial"/>
          <w:color w:val="000000"/>
        </w:rPr>
        <w:t>Company</w:t>
      </w:r>
      <w:r w:rsidRPr="003E3FF1">
        <w:rPr>
          <w:rFonts w:ascii="Garamond" w:hAnsi="Garamond" w:cs="Arial"/>
          <w:color w:val="000000"/>
        </w:rPr>
        <w:t xml:space="preserve"> pursuant to this Agreement; (f) Scheduled Downtime (defined below); (g) emergency maintenance, which </w:t>
      </w:r>
      <w:r w:rsidR="008B7953" w:rsidRPr="003E3FF1">
        <w:rPr>
          <w:rFonts w:ascii="Garamond" w:hAnsi="Garamond" w:cs="Arial"/>
          <w:color w:val="000000"/>
        </w:rPr>
        <w:t>Company</w:t>
      </w:r>
      <w:r w:rsidRPr="003E3FF1">
        <w:rPr>
          <w:rFonts w:ascii="Garamond" w:hAnsi="Garamond" w:cs="Arial"/>
          <w:color w:val="000000"/>
        </w:rPr>
        <w:t xml:space="preserve"> will use commercially reasonable efforts to complete as soon as practically possible, or (h) disabling, suspension, or termination of the Services pursuant to </w:t>
      </w:r>
      <w:r w:rsidRPr="003E3FF1">
        <w:rPr>
          <w:rFonts w:ascii="Garamond" w:hAnsi="Garamond" w:cs="Arial"/>
        </w:rPr>
        <w:t xml:space="preserve">Section 2.8 </w:t>
      </w:r>
      <w:r w:rsidRPr="003E3FF1">
        <w:rPr>
          <w:rFonts w:ascii="Garamond" w:hAnsi="Garamond" w:cs="Arial"/>
          <w:color w:val="000000"/>
        </w:rPr>
        <w:t>of this Agreement.</w:t>
      </w:r>
    </w:p>
    <w:p w14:paraId="16725BBD" w14:textId="77777777" w:rsidR="002524EC" w:rsidRPr="003E3FF1" w:rsidRDefault="002524EC" w:rsidP="002524EC">
      <w:pPr>
        <w:widowControl w:val="0"/>
        <w:autoSpaceDE w:val="0"/>
        <w:autoSpaceDN w:val="0"/>
        <w:adjustRightInd w:val="0"/>
        <w:spacing w:after="0" w:line="240" w:lineRule="auto"/>
        <w:ind w:left="440"/>
        <w:jc w:val="both"/>
        <w:rPr>
          <w:rFonts w:ascii="Garamond" w:hAnsi="Garamond" w:cs="Arial"/>
          <w:color w:val="000000"/>
        </w:rPr>
      </w:pPr>
      <w:r w:rsidRPr="003E3FF1">
        <w:rPr>
          <w:rFonts w:ascii="Garamond" w:hAnsi="Garamond" w:cs="Arial"/>
          <w:color w:val="000000"/>
        </w:rPr>
        <w:t> </w:t>
      </w:r>
    </w:p>
    <w:p w14:paraId="3C361583" w14:textId="77777777" w:rsidR="002524EC" w:rsidRPr="003E3FF1" w:rsidRDefault="002524EC" w:rsidP="002524EC">
      <w:pPr>
        <w:widowControl w:val="0"/>
        <w:autoSpaceDE w:val="0"/>
        <w:autoSpaceDN w:val="0"/>
        <w:adjustRightInd w:val="0"/>
        <w:spacing w:after="0" w:line="240" w:lineRule="auto"/>
        <w:jc w:val="both"/>
        <w:rPr>
          <w:rFonts w:ascii="Garamond" w:hAnsi="Garamond" w:cs="Arial"/>
          <w:color w:val="000000"/>
        </w:rPr>
      </w:pPr>
      <w:bookmarkStart w:id="28" w:name="co_anchor_a340876_1"/>
      <w:bookmarkEnd w:id="28"/>
      <w:r w:rsidRPr="003E3FF1">
        <w:rPr>
          <w:rFonts w:ascii="Garamond" w:hAnsi="Garamond" w:cs="Arial"/>
          <w:b/>
          <w:color w:val="000000"/>
        </w:rPr>
        <w:t>5.2</w:t>
      </w:r>
      <w:r w:rsidRPr="003E3FF1">
        <w:rPr>
          <w:rFonts w:ascii="Garamond" w:hAnsi="Garamond" w:cs="Arial"/>
          <w:b/>
          <w:color w:val="000000"/>
        </w:rPr>
        <w:tab/>
      </w:r>
      <w:r w:rsidRPr="003E3FF1">
        <w:rPr>
          <w:rFonts w:ascii="Garamond" w:hAnsi="Garamond" w:cs="Arial"/>
          <w:b/>
          <w:color w:val="000000"/>
          <w:u w:val="single"/>
        </w:rPr>
        <w:t>Service Level Failures and Remedies</w:t>
      </w:r>
      <w:r w:rsidRPr="003E3FF1">
        <w:rPr>
          <w:rFonts w:ascii="Garamond" w:hAnsi="Garamond" w:cs="Arial"/>
          <w:b/>
          <w:color w:val="000000"/>
        </w:rPr>
        <w:t>.</w:t>
      </w:r>
      <w:r w:rsidRPr="003E3FF1">
        <w:rPr>
          <w:rFonts w:ascii="Garamond" w:hAnsi="Garamond" w:cs="Arial"/>
          <w:color w:val="000000"/>
        </w:rPr>
        <w:t xml:space="preserve">  In the event of a Service Level Failure, </w:t>
      </w:r>
      <w:r w:rsidR="008B7953" w:rsidRPr="003E3FF1">
        <w:rPr>
          <w:rFonts w:ascii="Garamond" w:hAnsi="Garamond" w:cs="Arial"/>
          <w:color w:val="000000"/>
        </w:rPr>
        <w:t>Company</w:t>
      </w:r>
      <w:r w:rsidRPr="003E3FF1">
        <w:rPr>
          <w:rFonts w:ascii="Garamond" w:hAnsi="Garamond" w:cs="Arial"/>
          <w:color w:val="000000"/>
        </w:rPr>
        <w:t xml:space="preserve"> shall issue a credit to </w:t>
      </w:r>
      <w:r w:rsidR="006A48A8" w:rsidRPr="003E3FF1">
        <w:rPr>
          <w:rFonts w:ascii="Garamond" w:hAnsi="Garamond" w:cs="Arial"/>
          <w:color w:val="000000"/>
        </w:rPr>
        <w:t>Client</w:t>
      </w:r>
      <w:r w:rsidRPr="003E3FF1">
        <w:rPr>
          <w:rFonts w:ascii="Garamond" w:hAnsi="Garamond" w:cs="Arial"/>
          <w:color w:val="000000"/>
        </w:rPr>
        <w:t xml:space="preserve"> in the amount of ____ percent (___ %) of the monthly Fees for the Services due for the Service Period the Service Level Failure occurred in (each a “</w:t>
      </w:r>
      <w:r w:rsidRPr="003E3FF1">
        <w:rPr>
          <w:rFonts w:ascii="Garamond" w:hAnsi="Garamond" w:cs="Arial"/>
          <w:b/>
          <w:bCs/>
          <w:color w:val="000000"/>
        </w:rPr>
        <w:t>Service Credit</w:t>
      </w:r>
      <w:r w:rsidRPr="003E3FF1">
        <w:rPr>
          <w:rFonts w:ascii="Garamond" w:hAnsi="Garamond" w:cs="Arial"/>
          <w:color w:val="000000"/>
        </w:rPr>
        <w:t>”), subject to the following:</w:t>
      </w:r>
      <w:bookmarkStart w:id="29" w:name="co_anchor_a936784_1"/>
      <w:bookmarkEnd w:id="29"/>
      <w:r w:rsidRPr="003E3FF1">
        <w:rPr>
          <w:rFonts w:ascii="Garamond" w:hAnsi="Garamond" w:cs="Arial"/>
          <w:color w:val="000000"/>
        </w:rPr>
        <w:t xml:space="preserve"> (a)  </w:t>
      </w:r>
      <w:r w:rsidR="008B7953" w:rsidRPr="003E3FF1">
        <w:rPr>
          <w:rFonts w:ascii="Garamond" w:hAnsi="Garamond" w:cs="Arial"/>
          <w:color w:val="000000"/>
        </w:rPr>
        <w:t>Company</w:t>
      </w:r>
      <w:r w:rsidRPr="003E3FF1">
        <w:rPr>
          <w:rFonts w:ascii="Garamond" w:hAnsi="Garamond" w:cs="Arial"/>
          <w:color w:val="000000"/>
        </w:rPr>
        <w:t xml:space="preserve"> has no obligation to issue any Service Credit unless: (i) </w:t>
      </w:r>
      <w:r w:rsidR="006A48A8" w:rsidRPr="003E3FF1">
        <w:rPr>
          <w:rFonts w:ascii="Garamond" w:hAnsi="Garamond" w:cs="Arial"/>
          <w:color w:val="000000"/>
        </w:rPr>
        <w:t>Client</w:t>
      </w:r>
      <w:r w:rsidRPr="003E3FF1">
        <w:rPr>
          <w:rFonts w:ascii="Garamond" w:hAnsi="Garamond" w:cs="Arial"/>
          <w:color w:val="000000"/>
        </w:rPr>
        <w:t xml:space="preserve"> reports the Service Failure to </w:t>
      </w:r>
      <w:r w:rsidR="008B7953" w:rsidRPr="003E3FF1">
        <w:rPr>
          <w:rFonts w:ascii="Garamond" w:hAnsi="Garamond" w:cs="Arial"/>
          <w:color w:val="000000"/>
        </w:rPr>
        <w:t>Company</w:t>
      </w:r>
      <w:r w:rsidR="006A48A8" w:rsidRPr="003E3FF1">
        <w:rPr>
          <w:rFonts w:ascii="Garamond" w:hAnsi="Garamond" w:cs="Arial"/>
          <w:color w:val="000000"/>
        </w:rPr>
        <w:t xml:space="preserve"> </w:t>
      </w:r>
      <w:r w:rsidRPr="003E3FF1">
        <w:rPr>
          <w:rFonts w:ascii="Garamond" w:hAnsi="Garamond" w:cs="Arial"/>
          <w:color w:val="000000"/>
        </w:rPr>
        <w:t xml:space="preserve">immediately upon its </w:t>
      </w:r>
      <w:r w:rsidR="00E917DE" w:rsidRPr="003E3FF1">
        <w:rPr>
          <w:rFonts w:ascii="Garamond" w:hAnsi="Garamond" w:cs="Arial"/>
          <w:color w:val="000000"/>
        </w:rPr>
        <w:t>occurrence</w:t>
      </w:r>
      <w:r w:rsidRPr="003E3FF1">
        <w:rPr>
          <w:rFonts w:ascii="Garamond" w:hAnsi="Garamond" w:cs="Arial"/>
          <w:color w:val="000000"/>
        </w:rPr>
        <w:t>; and (ii) requests such Service Credit in writing within five (5) days of the Service Level Failure; and</w:t>
      </w:r>
      <w:bookmarkStart w:id="30" w:name="co_anchor_a271000_1"/>
      <w:bookmarkEnd w:id="30"/>
      <w:r w:rsidRPr="003E3FF1">
        <w:rPr>
          <w:rFonts w:ascii="Garamond" w:hAnsi="Garamond" w:cs="Arial"/>
          <w:color w:val="000000"/>
        </w:rPr>
        <w:t xml:space="preserve"> (b)  in no event will a Service Level Credit for any Service Period exceed ___ percent of the total Fees that would be payable for that Service Period if a Service Level Failure had not occurred.</w:t>
      </w:r>
      <w:bookmarkStart w:id="31" w:name="co_anchor_a1063353_1"/>
      <w:bookmarkEnd w:id="31"/>
      <w:r w:rsidRPr="003E3FF1">
        <w:rPr>
          <w:rFonts w:ascii="Garamond" w:hAnsi="Garamond" w:cs="Arial"/>
          <w:color w:val="000000"/>
        </w:rPr>
        <w:t xml:space="preserve"> Any Service Credit payable to </w:t>
      </w:r>
      <w:r w:rsidR="006A48A8" w:rsidRPr="003E3FF1">
        <w:rPr>
          <w:rFonts w:ascii="Garamond" w:hAnsi="Garamond" w:cs="Arial"/>
          <w:color w:val="000000"/>
        </w:rPr>
        <w:t>Client</w:t>
      </w:r>
      <w:r w:rsidRPr="003E3FF1">
        <w:rPr>
          <w:rFonts w:ascii="Garamond" w:hAnsi="Garamond" w:cs="Arial"/>
          <w:color w:val="000000"/>
        </w:rPr>
        <w:t xml:space="preserve"> under this Agreement will be issued to </w:t>
      </w:r>
      <w:r w:rsidR="006A48A8" w:rsidRPr="003E3FF1">
        <w:rPr>
          <w:rFonts w:ascii="Garamond" w:hAnsi="Garamond" w:cs="Arial"/>
          <w:color w:val="000000"/>
        </w:rPr>
        <w:t>Client</w:t>
      </w:r>
      <w:r w:rsidRPr="003E3FF1">
        <w:rPr>
          <w:rFonts w:ascii="Garamond" w:hAnsi="Garamond" w:cs="Arial"/>
          <w:color w:val="000000"/>
        </w:rPr>
        <w:t xml:space="preserve"> in the calendar month following the Service Period in which the Service Level Failure occurred. </w:t>
      </w:r>
      <w:r w:rsidRPr="003E3FF1">
        <w:rPr>
          <w:rFonts w:ascii="Garamond" w:hAnsi="Garamond" w:cs="Arial"/>
          <w:color w:val="000000"/>
        </w:rPr>
        <w:lastRenderedPageBreak/>
        <w:t xml:space="preserve">This </w:t>
      </w:r>
      <w:r w:rsidRPr="003E3FF1">
        <w:rPr>
          <w:rFonts w:ascii="Garamond" w:hAnsi="Garamond" w:cs="Arial"/>
        </w:rPr>
        <w:t xml:space="preserve">Section 5.2 </w:t>
      </w:r>
      <w:r w:rsidRPr="003E3FF1">
        <w:rPr>
          <w:rFonts w:ascii="Garamond" w:hAnsi="Garamond" w:cs="Arial"/>
          <w:color w:val="000000"/>
        </w:rPr>
        <w:t xml:space="preserve">sets forth </w:t>
      </w:r>
      <w:r w:rsidR="008B7953" w:rsidRPr="003E3FF1">
        <w:rPr>
          <w:rFonts w:ascii="Garamond" w:hAnsi="Garamond" w:cs="Arial"/>
          <w:color w:val="000000"/>
        </w:rPr>
        <w:t>Company</w:t>
      </w:r>
      <w:r w:rsidRPr="003E3FF1">
        <w:rPr>
          <w:rFonts w:ascii="Garamond" w:hAnsi="Garamond" w:cs="Arial"/>
          <w:color w:val="000000"/>
        </w:rPr>
        <w:t xml:space="preserve">’s sole obligation and liability, and </w:t>
      </w:r>
      <w:r w:rsidR="006A48A8" w:rsidRPr="003E3FF1">
        <w:rPr>
          <w:rFonts w:ascii="Garamond" w:hAnsi="Garamond" w:cs="Arial"/>
          <w:color w:val="000000"/>
        </w:rPr>
        <w:t>Client</w:t>
      </w:r>
      <w:r w:rsidRPr="003E3FF1">
        <w:rPr>
          <w:rFonts w:ascii="Garamond" w:hAnsi="Garamond" w:cs="Arial"/>
          <w:color w:val="000000"/>
        </w:rPr>
        <w:t>’s sole remedy for any Service Level Failure.</w:t>
      </w:r>
      <w:bookmarkStart w:id="32" w:name="co_anchor_a698616_1"/>
      <w:bookmarkEnd w:id="32"/>
    </w:p>
    <w:p w14:paraId="01E410BF" w14:textId="77777777" w:rsidR="002524EC" w:rsidRPr="003E3FF1" w:rsidRDefault="002524EC" w:rsidP="002524EC">
      <w:pPr>
        <w:widowControl w:val="0"/>
        <w:autoSpaceDE w:val="0"/>
        <w:autoSpaceDN w:val="0"/>
        <w:adjustRightInd w:val="0"/>
        <w:spacing w:after="0" w:line="240" w:lineRule="auto"/>
        <w:jc w:val="both"/>
        <w:rPr>
          <w:rFonts w:ascii="Garamond" w:hAnsi="Garamond" w:cs="Arial"/>
          <w:color w:val="000000"/>
        </w:rPr>
      </w:pPr>
    </w:p>
    <w:p w14:paraId="25630DCF" w14:textId="77777777" w:rsidR="002524EC" w:rsidRPr="003E3FF1" w:rsidRDefault="002524EC" w:rsidP="002524EC">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5.3</w:t>
      </w:r>
      <w:r w:rsidRPr="003E3FF1">
        <w:rPr>
          <w:rFonts w:ascii="Garamond" w:hAnsi="Garamond" w:cs="Arial"/>
          <w:b/>
          <w:color w:val="000000"/>
        </w:rPr>
        <w:tab/>
      </w:r>
      <w:r w:rsidRPr="003E3FF1">
        <w:rPr>
          <w:rFonts w:ascii="Garamond" w:hAnsi="Garamond" w:cs="Arial"/>
          <w:b/>
          <w:color w:val="000000"/>
          <w:u w:val="single"/>
        </w:rPr>
        <w:t>Scheduled Downtime</w:t>
      </w:r>
      <w:r w:rsidRPr="003E3FF1">
        <w:rPr>
          <w:rFonts w:ascii="Garamond" w:hAnsi="Garamond" w:cs="Arial"/>
          <w:b/>
          <w:color w:val="000000"/>
        </w:rPr>
        <w:t>.</w:t>
      </w:r>
      <w:r w:rsidRPr="003E3FF1">
        <w:rPr>
          <w:rFonts w:ascii="Garamond" w:hAnsi="Garamond" w:cs="Arial"/>
          <w:color w:val="000000"/>
        </w:rPr>
        <w:t xml:space="preserve">  </w:t>
      </w:r>
      <w:r w:rsidR="008B7953" w:rsidRPr="003E3FF1">
        <w:rPr>
          <w:rFonts w:ascii="Garamond" w:hAnsi="Garamond" w:cs="Arial"/>
          <w:color w:val="000000"/>
        </w:rPr>
        <w:t>Company</w:t>
      </w:r>
      <w:r w:rsidRPr="003E3FF1">
        <w:rPr>
          <w:rFonts w:ascii="Garamond" w:hAnsi="Garamond" w:cs="Arial"/>
          <w:color w:val="000000"/>
        </w:rPr>
        <w:t xml:space="preserve"> will use commercially reasonable efforts to: (a) schedule downtime for routine maintenance of the Services during non-business hours; and (b) give </w:t>
      </w:r>
      <w:r w:rsidR="006A48A8" w:rsidRPr="003E3FF1">
        <w:rPr>
          <w:rFonts w:ascii="Garamond" w:hAnsi="Garamond" w:cs="Arial"/>
          <w:color w:val="000000"/>
        </w:rPr>
        <w:t>Client</w:t>
      </w:r>
      <w:r w:rsidRPr="003E3FF1">
        <w:rPr>
          <w:rFonts w:ascii="Garamond" w:hAnsi="Garamond" w:cs="Arial"/>
          <w:color w:val="000000"/>
        </w:rPr>
        <w:t xml:space="preserve"> at least twenty four (24 ) hours prior notice of all scheduled outages of the Services (”</w:t>
      </w:r>
      <w:r w:rsidRPr="003E3FF1">
        <w:rPr>
          <w:rFonts w:ascii="Garamond" w:hAnsi="Garamond" w:cs="Arial"/>
          <w:b/>
          <w:bCs/>
          <w:color w:val="000000"/>
        </w:rPr>
        <w:t>Scheduled Downtime</w:t>
      </w:r>
      <w:r w:rsidRPr="003E3FF1">
        <w:rPr>
          <w:rFonts w:ascii="Garamond" w:hAnsi="Garamond" w:cs="Arial"/>
          <w:color w:val="000000"/>
        </w:rPr>
        <w:t>”).</w:t>
      </w:r>
      <w:bookmarkStart w:id="33" w:name="co_anchor_a629387_1"/>
      <w:bookmarkEnd w:id="33"/>
    </w:p>
    <w:p w14:paraId="64158E4C" w14:textId="77777777" w:rsidR="002524EC" w:rsidRPr="003E3FF1" w:rsidRDefault="002524EC" w:rsidP="002524EC">
      <w:pPr>
        <w:widowControl w:val="0"/>
        <w:autoSpaceDE w:val="0"/>
        <w:autoSpaceDN w:val="0"/>
        <w:adjustRightInd w:val="0"/>
        <w:spacing w:after="0" w:line="240" w:lineRule="auto"/>
        <w:jc w:val="both"/>
        <w:rPr>
          <w:rFonts w:ascii="Garamond" w:hAnsi="Garamond" w:cs="Arial"/>
          <w:color w:val="000000"/>
        </w:rPr>
      </w:pPr>
    </w:p>
    <w:p w14:paraId="2A00F11F" w14:textId="77777777" w:rsidR="002524EC" w:rsidRPr="003E3FF1" w:rsidRDefault="002524EC" w:rsidP="002524EC">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5.4</w:t>
      </w:r>
      <w:r w:rsidRPr="003E3FF1">
        <w:rPr>
          <w:rFonts w:ascii="Garamond" w:hAnsi="Garamond" w:cs="Arial"/>
          <w:b/>
          <w:color w:val="000000"/>
        </w:rPr>
        <w:tab/>
      </w:r>
      <w:r w:rsidRPr="003E3FF1">
        <w:rPr>
          <w:rFonts w:ascii="Garamond" w:hAnsi="Garamond" w:cs="Arial"/>
          <w:b/>
          <w:color w:val="000000"/>
          <w:u w:val="single"/>
        </w:rPr>
        <w:t>Service Support</w:t>
      </w:r>
      <w:r w:rsidRPr="003E3FF1">
        <w:rPr>
          <w:rFonts w:ascii="Garamond" w:hAnsi="Garamond" w:cs="Arial"/>
          <w:b/>
          <w:color w:val="000000"/>
        </w:rPr>
        <w:t>.</w:t>
      </w:r>
      <w:r w:rsidRPr="003E3FF1">
        <w:rPr>
          <w:rFonts w:ascii="Garamond" w:hAnsi="Garamond" w:cs="Arial"/>
          <w:color w:val="000000"/>
        </w:rPr>
        <w:t xml:space="preserve"> </w:t>
      </w:r>
      <w:r w:rsidR="008B7953" w:rsidRPr="003E3FF1">
        <w:rPr>
          <w:rFonts w:ascii="Garamond" w:hAnsi="Garamond" w:cs="Arial"/>
          <w:color w:val="000000"/>
        </w:rPr>
        <w:t>Company</w:t>
      </w:r>
      <w:r w:rsidRPr="003E3FF1">
        <w:rPr>
          <w:rFonts w:ascii="Garamond" w:hAnsi="Garamond" w:cs="Arial"/>
          <w:color w:val="000000"/>
        </w:rPr>
        <w:t xml:space="preserve"> will use commercially reasonable efforts to provide routine support by e-mail and phone during weekdays from 9:00am to 6:00pm Eastern Standard Time (</w:t>
      </w:r>
      <w:r w:rsidRPr="003E3FF1">
        <w:rPr>
          <w:rFonts w:ascii="Garamond" w:hAnsi="Garamond" w:cs="Arial"/>
          <w:b/>
          <w:color w:val="000000"/>
        </w:rPr>
        <w:t>“Standard Support Hours”</w:t>
      </w:r>
      <w:r w:rsidRPr="003E3FF1">
        <w:rPr>
          <w:rFonts w:ascii="Garamond" w:hAnsi="Garamond" w:cs="Arial"/>
          <w:color w:val="000000"/>
        </w:rPr>
        <w:t>). All responses to requests for support shall be made as soon as practically possible, subject to Standard Support Hours and the Service Level Agreement.</w:t>
      </w:r>
    </w:p>
    <w:p w14:paraId="012F013E" w14:textId="77777777" w:rsidR="002524EC" w:rsidRPr="003E3FF1" w:rsidRDefault="002524EC" w:rsidP="002524EC">
      <w:pPr>
        <w:widowControl w:val="0"/>
        <w:autoSpaceDE w:val="0"/>
        <w:autoSpaceDN w:val="0"/>
        <w:adjustRightInd w:val="0"/>
        <w:spacing w:after="0" w:line="240" w:lineRule="auto"/>
        <w:jc w:val="both"/>
        <w:rPr>
          <w:rFonts w:ascii="Garamond" w:hAnsi="Garamond" w:cs="Arial"/>
          <w:b/>
          <w:color w:val="000000"/>
        </w:rPr>
      </w:pPr>
      <w:r w:rsidRPr="003E3FF1">
        <w:rPr>
          <w:rFonts w:ascii="Times New Roman" w:hAnsi="Times New Roman" w:cs="Times New Roman"/>
          <w:color w:val="000000"/>
        </w:rPr>
        <w:t>‌</w:t>
      </w:r>
      <w:bookmarkStart w:id="34" w:name="co_anchor_a378518_1"/>
      <w:bookmarkEnd w:id="34"/>
    </w:p>
    <w:p w14:paraId="034F45E0" w14:textId="77777777" w:rsidR="002524EC" w:rsidRPr="003E3FF1" w:rsidRDefault="002524EC" w:rsidP="002524EC">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5.5</w:t>
      </w:r>
      <w:r w:rsidRPr="003E3FF1">
        <w:rPr>
          <w:rFonts w:ascii="Garamond" w:hAnsi="Garamond" w:cs="Arial"/>
          <w:b/>
          <w:color w:val="000000"/>
        </w:rPr>
        <w:tab/>
      </w:r>
      <w:r w:rsidRPr="003E3FF1">
        <w:rPr>
          <w:rFonts w:ascii="Garamond" w:hAnsi="Garamond" w:cs="Arial"/>
          <w:b/>
          <w:color w:val="000000"/>
          <w:u w:val="single"/>
        </w:rPr>
        <w:t>Data Backup</w:t>
      </w:r>
      <w:r w:rsidRPr="003E3FF1">
        <w:rPr>
          <w:rFonts w:ascii="Garamond" w:hAnsi="Garamond" w:cs="Arial"/>
          <w:b/>
          <w:color w:val="000000"/>
        </w:rPr>
        <w:t>.</w:t>
      </w:r>
      <w:r w:rsidRPr="003E3FF1">
        <w:rPr>
          <w:rFonts w:ascii="Garamond" w:hAnsi="Garamond" w:cs="Arial"/>
          <w:color w:val="000000"/>
        </w:rPr>
        <w:t xml:space="preserve">  The Services do not replace the need for </w:t>
      </w:r>
      <w:r w:rsidR="006A48A8" w:rsidRPr="003E3FF1">
        <w:rPr>
          <w:rFonts w:ascii="Garamond" w:hAnsi="Garamond" w:cs="Arial"/>
          <w:color w:val="000000"/>
        </w:rPr>
        <w:t>Client</w:t>
      </w:r>
      <w:r w:rsidRPr="003E3FF1">
        <w:rPr>
          <w:rFonts w:ascii="Garamond" w:hAnsi="Garamond" w:cs="Arial"/>
          <w:color w:val="000000"/>
        </w:rPr>
        <w:t xml:space="preserve"> to maintain regular data backups or redundant data archives. </w:t>
      </w:r>
      <w:r w:rsidR="008B7953" w:rsidRPr="003E3FF1">
        <w:rPr>
          <w:rFonts w:ascii="Garamond" w:hAnsi="Garamond" w:cs="Arial"/>
          <w:color w:val="000000"/>
        </w:rPr>
        <w:t>COMPANY</w:t>
      </w:r>
      <w:r w:rsidRPr="003E3FF1">
        <w:rPr>
          <w:rFonts w:ascii="Garamond" w:hAnsi="Garamond" w:cs="Arial"/>
          <w:color w:val="000000"/>
        </w:rPr>
        <w:t xml:space="preserve"> HAS NO OBLIGATION OR LIABILITY FOR ANY LOSS, ALTERATION, DESTRUCTION, DAMAGE, CORRUPTION, OR RECOVERY OF </w:t>
      </w:r>
      <w:r w:rsidR="006A48A8" w:rsidRPr="003E3FF1">
        <w:rPr>
          <w:rFonts w:ascii="Garamond" w:hAnsi="Garamond" w:cs="Arial"/>
          <w:color w:val="000000"/>
        </w:rPr>
        <w:t>CLIENT</w:t>
      </w:r>
      <w:r w:rsidRPr="003E3FF1">
        <w:rPr>
          <w:rFonts w:ascii="Garamond" w:hAnsi="Garamond" w:cs="Arial"/>
          <w:color w:val="000000"/>
        </w:rPr>
        <w:t xml:space="preserve"> DATA.</w:t>
      </w:r>
    </w:p>
    <w:p w14:paraId="13384525" w14:textId="77777777" w:rsidR="0087173C" w:rsidRPr="003E3FF1" w:rsidRDefault="0087173C" w:rsidP="0087173C">
      <w:pPr>
        <w:pStyle w:val="Normal1"/>
        <w:spacing w:after="0" w:line="240" w:lineRule="auto"/>
        <w:jc w:val="both"/>
        <w:rPr>
          <w:rFonts w:ascii="Garamond" w:eastAsia="Times New Roman" w:hAnsi="Garamond" w:cs="Times New Roman"/>
          <w:b/>
          <w:sz w:val="22"/>
          <w:szCs w:val="22"/>
        </w:rPr>
      </w:pPr>
    </w:p>
    <w:p w14:paraId="70C16634" w14:textId="77777777" w:rsidR="0087173C" w:rsidRPr="003E3FF1" w:rsidRDefault="00C44DD1" w:rsidP="00C44DD1">
      <w:pPr>
        <w:pStyle w:val="Normal1"/>
        <w:numPr>
          <w:ilvl w:val="0"/>
          <w:numId w:val="1"/>
        </w:numPr>
        <w:spacing w:after="0" w:line="240" w:lineRule="auto"/>
        <w:jc w:val="both"/>
        <w:rPr>
          <w:rFonts w:ascii="Garamond" w:eastAsia="Times New Roman" w:hAnsi="Garamond" w:cs="Times New Roman"/>
          <w:b/>
          <w:sz w:val="22"/>
          <w:szCs w:val="22"/>
          <w:u w:val="single"/>
        </w:rPr>
      </w:pPr>
      <w:r w:rsidRPr="003E3FF1">
        <w:rPr>
          <w:rFonts w:ascii="Garamond" w:eastAsia="Times New Roman" w:hAnsi="Garamond" w:cs="Times New Roman"/>
          <w:b/>
          <w:sz w:val="22"/>
          <w:szCs w:val="22"/>
          <w:u w:val="single"/>
        </w:rPr>
        <w:t>FEES</w:t>
      </w:r>
    </w:p>
    <w:p w14:paraId="467ACE91" w14:textId="77777777" w:rsidR="00C44DD1" w:rsidRPr="003E3FF1" w:rsidRDefault="00C44DD1" w:rsidP="00C44DD1">
      <w:pPr>
        <w:pStyle w:val="Normal1"/>
        <w:spacing w:after="0" w:line="240" w:lineRule="auto"/>
        <w:ind w:left="405"/>
        <w:jc w:val="both"/>
        <w:rPr>
          <w:rFonts w:ascii="Garamond" w:eastAsia="Times New Roman" w:hAnsi="Garamond" w:cs="Times New Roman"/>
          <w:b/>
          <w:sz w:val="22"/>
          <w:szCs w:val="22"/>
        </w:rPr>
      </w:pPr>
    </w:p>
    <w:p w14:paraId="705361AC" w14:textId="77777777" w:rsidR="0080583B" w:rsidRPr="003E3FF1" w:rsidRDefault="0080583B" w:rsidP="0080583B">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6.1</w:t>
      </w:r>
      <w:r w:rsidRPr="003E3FF1">
        <w:rPr>
          <w:rFonts w:ascii="Garamond" w:hAnsi="Garamond" w:cs="Arial"/>
          <w:b/>
          <w:color w:val="000000"/>
        </w:rPr>
        <w:tab/>
      </w:r>
      <w:r w:rsidRPr="003E3FF1">
        <w:rPr>
          <w:rFonts w:ascii="Garamond" w:hAnsi="Garamond" w:cs="Arial"/>
          <w:b/>
          <w:color w:val="000000"/>
          <w:u w:val="single"/>
        </w:rPr>
        <w:t>Fees</w:t>
      </w:r>
      <w:r w:rsidRPr="003E3FF1">
        <w:rPr>
          <w:rFonts w:ascii="Garamond" w:hAnsi="Garamond" w:cs="Arial"/>
          <w:b/>
          <w:color w:val="000000"/>
        </w:rPr>
        <w:t>.</w:t>
      </w:r>
      <w:r w:rsidRPr="003E3FF1">
        <w:rPr>
          <w:rFonts w:ascii="Garamond" w:hAnsi="Garamond" w:cs="Arial"/>
          <w:color w:val="000000"/>
        </w:rPr>
        <w:t xml:space="preserve">  </w:t>
      </w:r>
      <w:r w:rsidR="006A48A8" w:rsidRPr="003E3FF1">
        <w:rPr>
          <w:rFonts w:ascii="Garamond" w:hAnsi="Garamond" w:cs="Arial"/>
          <w:color w:val="000000"/>
        </w:rPr>
        <w:t>Client</w:t>
      </w:r>
      <w:r w:rsidRPr="003E3FF1">
        <w:rPr>
          <w:rFonts w:ascii="Garamond" w:hAnsi="Garamond" w:cs="Arial"/>
          <w:color w:val="000000"/>
        </w:rPr>
        <w:t xml:space="preserve"> shall pay </w:t>
      </w:r>
      <w:r w:rsidR="008B7953" w:rsidRPr="003E3FF1">
        <w:rPr>
          <w:rFonts w:ascii="Garamond" w:hAnsi="Garamond" w:cs="Arial"/>
          <w:color w:val="000000"/>
        </w:rPr>
        <w:t>Company</w:t>
      </w:r>
      <w:r w:rsidRPr="003E3FF1">
        <w:rPr>
          <w:rFonts w:ascii="Garamond" w:hAnsi="Garamond" w:cs="Arial"/>
          <w:color w:val="000000"/>
        </w:rPr>
        <w:t xml:space="preserve"> the fees set forth in </w:t>
      </w:r>
      <w:r w:rsidRPr="003E3FF1">
        <w:rPr>
          <w:rFonts w:ascii="Garamond" w:hAnsi="Garamond" w:cs="Arial"/>
          <w:b/>
          <w:bCs/>
          <w:color w:val="000000"/>
        </w:rPr>
        <w:t>Exhibit A</w:t>
      </w:r>
      <w:r w:rsidRPr="003E3FF1">
        <w:rPr>
          <w:rFonts w:ascii="Garamond" w:hAnsi="Garamond" w:cs="Arial"/>
          <w:color w:val="000000"/>
        </w:rPr>
        <w:t xml:space="preserve"> (“</w:t>
      </w:r>
      <w:r w:rsidRPr="003E3FF1">
        <w:rPr>
          <w:rFonts w:ascii="Garamond" w:hAnsi="Garamond" w:cs="Arial"/>
          <w:b/>
          <w:bCs/>
          <w:color w:val="000000"/>
        </w:rPr>
        <w:t>Fees</w:t>
      </w:r>
      <w:r w:rsidRPr="003E3FF1">
        <w:rPr>
          <w:rFonts w:ascii="Garamond" w:hAnsi="Garamond" w:cs="Arial"/>
          <w:color w:val="000000"/>
        </w:rPr>
        <w:t xml:space="preserve">”) in accordance with this </w:t>
      </w:r>
      <w:r w:rsidRPr="003E3FF1">
        <w:rPr>
          <w:rFonts w:ascii="Garamond" w:hAnsi="Garamond" w:cs="Arial"/>
        </w:rPr>
        <w:t>Section 6</w:t>
      </w:r>
      <w:r w:rsidRPr="003E3FF1">
        <w:rPr>
          <w:rFonts w:ascii="Garamond" w:hAnsi="Garamond" w:cs="Arial"/>
          <w:color w:val="000000"/>
        </w:rPr>
        <w:t xml:space="preserve">. </w:t>
      </w:r>
    </w:p>
    <w:p w14:paraId="49D6EAE3" w14:textId="77777777" w:rsidR="0080583B" w:rsidRPr="003E3FF1" w:rsidRDefault="0080583B" w:rsidP="0080583B">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color w:val="000000"/>
        </w:rPr>
        <w:t> </w:t>
      </w:r>
      <w:bookmarkStart w:id="35" w:name="co_anchor_a864808_1"/>
      <w:bookmarkEnd w:id="35"/>
    </w:p>
    <w:p w14:paraId="54FDD36A" w14:textId="77777777" w:rsidR="0080583B" w:rsidRPr="003E3FF1" w:rsidRDefault="0080583B" w:rsidP="0080583B">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6.2</w:t>
      </w:r>
      <w:r w:rsidRPr="003E3FF1">
        <w:rPr>
          <w:rFonts w:ascii="Garamond" w:hAnsi="Garamond" w:cs="Arial"/>
          <w:b/>
          <w:color w:val="000000"/>
        </w:rPr>
        <w:tab/>
      </w:r>
      <w:r w:rsidRPr="003E3FF1">
        <w:rPr>
          <w:rFonts w:ascii="Garamond" w:hAnsi="Garamond" w:cs="Arial"/>
          <w:b/>
          <w:color w:val="000000"/>
          <w:u w:val="single"/>
        </w:rPr>
        <w:t>Taxes</w:t>
      </w:r>
      <w:r w:rsidRPr="003E3FF1">
        <w:rPr>
          <w:rFonts w:ascii="Garamond" w:hAnsi="Garamond" w:cs="Arial"/>
          <w:b/>
          <w:color w:val="000000"/>
        </w:rPr>
        <w:t>.</w:t>
      </w:r>
      <w:r w:rsidRPr="003E3FF1">
        <w:rPr>
          <w:rFonts w:ascii="Garamond" w:hAnsi="Garamond" w:cs="Arial"/>
          <w:color w:val="000000"/>
        </w:rPr>
        <w:t xml:space="preserve">  All Fees and other amounts payable by </w:t>
      </w:r>
      <w:r w:rsidR="006A48A8" w:rsidRPr="003E3FF1">
        <w:rPr>
          <w:rFonts w:ascii="Garamond" w:hAnsi="Garamond" w:cs="Arial"/>
          <w:color w:val="000000"/>
        </w:rPr>
        <w:t>Client</w:t>
      </w:r>
      <w:r w:rsidRPr="003E3FF1">
        <w:rPr>
          <w:rFonts w:ascii="Garamond" w:hAnsi="Garamond" w:cs="Arial"/>
          <w:color w:val="000000"/>
        </w:rPr>
        <w:t xml:space="preserve"> under this Agreement are exclusive of taxes and similar assessments. Without limiting the foregoing, </w:t>
      </w:r>
      <w:r w:rsidR="006A48A8" w:rsidRPr="003E3FF1">
        <w:rPr>
          <w:rFonts w:ascii="Garamond" w:hAnsi="Garamond" w:cs="Arial"/>
          <w:color w:val="000000"/>
        </w:rPr>
        <w:t>Client</w:t>
      </w:r>
      <w:r w:rsidRPr="003E3FF1">
        <w:rPr>
          <w:rFonts w:ascii="Garamond" w:hAnsi="Garamond" w:cs="Arial"/>
          <w:color w:val="000000"/>
        </w:rPr>
        <w:t xml:space="preserve"> is responsible for all sales, use, and excise taxes, and any other similar taxes, duties, and charges of any kind imposed by any federal, state, or local governmental or regulatory authority on any amounts payable by </w:t>
      </w:r>
      <w:r w:rsidR="006A48A8" w:rsidRPr="003E3FF1">
        <w:rPr>
          <w:rFonts w:ascii="Garamond" w:hAnsi="Garamond" w:cs="Arial"/>
          <w:color w:val="000000"/>
        </w:rPr>
        <w:t>Client</w:t>
      </w:r>
      <w:r w:rsidRPr="003E3FF1">
        <w:rPr>
          <w:rFonts w:ascii="Garamond" w:hAnsi="Garamond" w:cs="Arial"/>
          <w:color w:val="000000"/>
        </w:rPr>
        <w:t xml:space="preserve"> hereunder, other than any taxes imposed on </w:t>
      </w:r>
      <w:r w:rsidR="008B7953" w:rsidRPr="003E3FF1">
        <w:rPr>
          <w:rFonts w:ascii="Garamond" w:hAnsi="Garamond" w:cs="Arial"/>
          <w:color w:val="000000"/>
        </w:rPr>
        <w:t>Company</w:t>
      </w:r>
      <w:r w:rsidRPr="003E3FF1">
        <w:rPr>
          <w:rFonts w:ascii="Garamond" w:hAnsi="Garamond" w:cs="Arial"/>
          <w:color w:val="000000"/>
        </w:rPr>
        <w:t>’s income.</w:t>
      </w:r>
    </w:p>
    <w:p w14:paraId="28A47841" w14:textId="77777777" w:rsidR="0080583B" w:rsidRPr="003E3FF1" w:rsidRDefault="0080583B" w:rsidP="0080583B">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color w:val="000000"/>
        </w:rPr>
        <w:t> </w:t>
      </w:r>
    </w:p>
    <w:p w14:paraId="48A61AEC" w14:textId="77777777" w:rsidR="0080583B" w:rsidRPr="003E3FF1" w:rsidRDefault="0080583B" w:rsidP="00A11E9F">
      <w:pPr>
        <w:widowControl w:val="0"/>
        <w:autoSpaceDE w:val="0"/>
        <w:autoSpaceDN w:val="0"/>
        <w:adjustRightInd w:val="0"/>
        <w:spacing w:after="0" w:line="240" w:lineRule="auto"/>
        <w:jc w:val="both"/>
        <w:rPr>
          <w:rFonts w:ascii="Garamond" w:hAnsi="Garamond" w:cs="Arial"/>
          <w:color w:val="000000"/>
        </w:rPr>
      </w:pPr>
      <w:r w:rsidRPr="003E3FF1">
        <w:rPr>
          <w:rFonts w:ascii="Times New Roman" w:hAnsi="Times New Roman" w:cs="Times New Roman"/>
          <w:b/>
          <w:color w:val="000000"/>
        </w:rPr>
        <w:t>‌</w:t>
      </w:r>
      <w:bookmarkStart w:id="36" w:name="co_anchor_a110479_1"/>
      <w:bookmarkEnd w:id="36"/>
      <w:r w:rsidRPr="003E3FF1">
        <w:rPr>
          <w:rFonts w:ascii="Garamond" w:hAnsi="Garamond" w:cs="Arial"/>
          <w:b/>
          <w:color w:val="000000"/>
        </w:rPr>
        <w:t>6.3</w:t>
      </w:r>
      <w:r w:rsidRPr="003E3FF1">
        <w:rPr>
          <w:rFonts w:ascii="Garamond" w:hAnsi="Garamond" w:cs="Arial"/>
          <w:b/>
          <w:color w:val="000000"/>
        </w:rPr>
        <w:tab/>
      </w:r>
      <w:r w:rsidRPr="003E3FF1">
        <w:rPr>
          <w:rFonts w:ascii="Garamond" w:hAnsi="Garamond" w:cs="Arial"/>
          <w:b/>
          <w:color w:val="000000"/>
          <w:u w:val="single"/>
        </w:rPr>
        <w:t>Payment</w:t>
      </w:r>
      <w:r w:rsidRPr="003E3FF1">
        <w:rPr>
          <w:rFonts w:ascii="Garamond" w:hAnsi="Garamond" w:cs="Arial"/>
          <w:b/>
          <w:color w:val="000000"/>
        </w:rPr>
        <w:t>.</w:t>
      </w:r>
      <w:r w:rsidRPr="003E3FF1">
        <w:rPr>
          <w:rFonts w:ascii="Garamond" w:hAnsi="Garamond" w:cs="Arial"/>
          <w:color w:val="000000"/>
        </w:rPr>
        <w:t xml:space="preserve">  </w:t>
      </w:r>
      <w:r w:rsidR="006A48A8" w:rsidRPr="003E3FF1">
        <w:rPr>
          <w:rFonts w:ascii="Garamond" w:hAnsi="Garamond" w:cs="Arial"/>
          <w:color w:val="000000"/>
        </w:rPr>
        <w:t>Client</w:t>
      </w:r>
      <w:r w:rsidRPr="003E3FF1">
        <w:rPr>
          <w:rFonts w:ascii="Garamond" w:hAnsi="Garamond" w:cs="Arial"/>
          <w:color w:val="000000"/>
        </w:rPr>
        <w:t xml:space="preserve"> shall pay all Fees within thirty (30) days after the date of the invoice therefor. </w:t>
      </w:r>
      <w:r w:rsidR="006A48A8" w:rsidRPr="003E3FF1">
        <w:rPr>
          <w:rFonts w:ascii="Garamond" w:hAnsi="Garamond" w:cs="Arial"/>
          <w:color w:val="000000"/>
        </w:rPr>
        <w:t>Client</w:t>
      </w:r>
      <w:r w:rsidRPr="003E3FF1">
        <w:rPr>
          <w:rFonts w:ascii="Garamond" w:hAnsi="Garamond" w:cs="Arial"/>
          <w:color w:val="000000"/>
        </w:rPr>
        <w:t xml:space="preserve"> shall make all payments hereunder in US dollars by in accordance with the method set forth in Exhibit A. </w:t>
      </w:r>
    </w:p>
    <w:p w14:paraId="2763AA40" w14:textId="77777777" w:rsidR="0080583B" w:rsidRPr="003E3FF1" w:rsidRDefault="0080583B" w:rsidP="0080583B">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color w:val="000000"/>
        </w:rPr>
        <w:t> </w:t>
      </w:r>
      <w:bookmarkStart w:id="37" w:name="co_anchor_a889899_1"/>
      <w:bookmarkEnd w:id="37"/>
    </w:p>
    <w:p w14:paraId="35871CE9" w14:textId="77777777" w:rsidR="0080583B" w:rsidRPr="003E3FF1" w:rsidRDefault="0080583B" w:rsidP="0080583B">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6.4</w:t>
      </w:r>
      <w:r w:rsidRPr="003E3FF1">
        <w:rPr>
          <w:rFonts w:ascii="Garamond" w:hAnsi="Garamond" w:cs="Arial"/>
          <w:b/>
          <w:color w:val="000000"/>
        </w:rPr>
        <w:tab/>
      </w:r>
      <w:r w:rsidRPr="003E3FF1">
        <w:rPr>
          <w:rFonts w:ascii="Garamond" w:hAnsi="Garamond" w:cs="Arial"/>
          <w:b/>
          <w:color w:val="000000"/>
          <w:u w:val="single"/>
        </w:rPr>
        <w:t>Late Payment</w:t>
      </w:r>
      <w:r w:rsidRPr="003E3FF1">
        <w:rPr>
          <w:rFonts w:ascii="Garamond" w:hAnsi="Garamond" w:cs="Arial"/>
          <w:b/>
          <w:color w:val="000000"/>
        </w:rPr>
        <w:t>.</w:t>
      </w:r>
      <w:r w:rsidRPr="003E3FF1">
        <w:rPr>
          <w:rFonts w:ascii="Garamond" w:hAnsi="Garamond" w:cs="Arial"/>
          <w:color w:val="000000"/>
        </w:rPr>
        <w:t xml:space="preserve">  If </w:t>
      </w:r>
      <w:r w:rsidR="006A48A8" w:rsidRPr="003E3FF1">
        <w:rPr>
          <w:rFonts w:ascii="Garamond" w:hAnsi="Garamond" w:cs="Arial"/>
          <w:color w:val="000000"/>
        </w:rPr>
        <w:t>Client</w:t>
      </w:r>
      <w:r w:rsidRPr="003E3FF1">
        <w:rPr>
          <w:rFonts w:ascii="Garamond" w:hAnsi="Garamond" w:cs="Arial"/>
          <w:color w:val="000000"/>
        </w:rPr>
        <w:t xml:space="preserve"> fails to make any payment when due then, in addition to all other remedies that may be available to </w:t>
      </w:r>
      <w:r w:rsidR="008B7953" w:rsidRPr="003E3FF1">
        <w:rPr>
          <w:rFonts w:ascii="Garamond" w:hAnsi="Garamond" w:cs="Arial"/>
          <w:color w:val="000000"/>
        </w:rPr>
        <w:t>Company</w:t>
      </w:r>
      <w:r w:rsidRPr="003E3FF1">
        <w:rPr>
          <w:rFonts w:ascii="Garamond" w:hAnsi="Garamond" w:cs="Arial"/>
          <w:color w:val="000000"/>
        </w:rPr>
        <w:t>:</w:t>
      </w:r>
      <w:bookmarkStart w:id="38" w:name="co_anchor_a917898_1"/>
      <w:bookmarkEnd w:id="38"/>
      <w:r w:rsidRPr="003E3FF1">
        <w:rPr>
          <w:rFonts w:ascii="Garamond" w:hAnsi="Garamond" w:cs="Arial"/>
          <w:color w:val="000000"/>
        </w:rPr>
        <w:t xml:space="preserve"> (a)  </w:t>
      </w:r>
      <w:r w:rsidR="008B7953" w:rsidRPr="003E3FF1">
        <w:rPr>
          <w:rFonts w:ascii="Garamond" w:hAnsi="Garamond" w:cs="Arial"/>
          <w:color w:val="000000"/>
        </w:rPr>
        <w:t>Company</w:t>
      </w:r>
      <w:r w:rsidRPr="003E3FF1">
        <w:rPr>
          <w:rFonts w:ascii="Garamond" w:hAnsi="Garamond" w:cs="Arial"/>
          <w:color w:val="000000"/>
        </w:rPr>
        <w:t xml:space="preserve"> may charge interest on the past due amount at the rate of 1.5% per month calculated daily and compounded monthly or, if lower, the highest rate permitted under applicable Law;</w:t>
      </w:r>
      <w:bookmarkStart w:id="39" w:name="co_anchor_a99481_1"/>
      <w:bookmarkEnd w:id="39"/>
      <w:r w:rsidRPr="003E3FF1">
        <w:rPr>
          <w:rFonts w:ascii="Garamond" w:hAnsi="Garamond" w:cs="Arial"/>
          <w:color w:val="000000"/>
        </w:rPr>
        <w:t xml:space="preserve"> (b)  </w:t>
      </w:r>
      <w:r w:rsidR="006A48A8" w:rsidRPr="003E3FF1">
        <w:rPr>
          <w:rFonts w:ascii="Garamond" w:hAnsi="Garamond" w:cs="Arial"/>
          <w:color w:val="000000"/>
        </w:rPr>
        <w:t>Client</w:t>
      </w:r>
      <w:r w:rsidRPr="003E3FF1">
        <w:rPr>
          <w:rFonts w:ascii="Garamond" w:hAnsi="Garamond" w:cs="Arial"/>
          <w:color w:val="000000"/>
        </w:rPr>
        <w:t xml:space="preserve"> shall reimburse </w:t>
      </w:r>
      <w:r w:rsidR="008B7953" w:rsidRPr="003E3FF1">
        <w:rPr>
          <w:rFonts w:ascii="Garamond" w:hAnsi="Garamond" w:cs="Arial"/>
          <w:color w:val="000000"/>
        </w:rPr>
        <w:t>Company</w:t>
      </w:r>
      <w:r w:rsidRPr="003E3FF1">
        <w:rPr>
          <w:rFonts w:ascii="Garamond" w:hAnsi="Garamond" w:cs="Arial"/>
          <w:color w:val="000000"/>
        </w:rPr>
        <w:t xml:space="preserve"> for all reasonable costs incurred by </w:t>
      </w:r>
      <w:r w:rsidR="008B7953" w:rsidRPr="003E3FF1">
        <w:rPr>
          <w:rFonts w:ascii="Garamond" w:hAnsi="Garamond" w:cs="Arial"/>
          <w:color w:val="000000"/>
        </w:rPr>
        <w:t>Company</w:t>
      </w:r>
      <w:r w:rsidRPr="003E3FF1">
        <w:rPr>
          <w:rFonts w:ascii="Garamond" w:hAnsi="Garamond" w:cs="Arial"/>
          <w:color w:val="000000"/>
        </w:rPr>
        <w:t xml:space="preserve"> in collecting any late payments or interest, including attorneys’ fees and court costs; and</w:t>
      </w:r>
      <w:bookmarkStart w:id="40" w:name="co_anchor_a554733_1"/>
      <w:bookmarkEnd w:id="40"/>
      <w:r w:rsidRPr="003E3FF1">
        <w:rPr>
          <w:rFonts w:ascii="Garamond" w:hAnsi="Garamond" w:cs="Arial"/>
          <w:color w:val="000000"/>
        </w:rPr>
        <w:t xml:space="preserve"> (c)  if such failure continues for twenty (20) days following written notice thereof, </w:t>
      </w:r>
      <w:r w:rsidR="008B7953" w:rsidRPr="003E3FF1">
        <w:rPr>
          <w:rFonts w:ascii="Garamond" w:hAnsi="Garamond" w:cs="Arial"/>
          <w:color w:val="000000"/>
        </w:rPr>
        <w:t>Company</w:t>
      </w:r>
      <w:r w:rsidRPr="003E3FF1">
        <w:rPr>
          <w:rFonts w:ascii="Garamond" w:hAnsi="Garamond" w:cs="Arial"/>
          <w:color w:val="000000"/>
        </w:rPr>
        <w:t xml:space="preserve"> may suspend performance of the Services until all past due amounts and interest thereon have been paid, without incurring any obligation or liability to </w:t>
      </w:r>
      <w:r w:rsidR="006A48A8" w:rsidRPr="003E3FF1">
        <w:rPr>
          <w:rFonts w:ascii="Garamond" w:hAnsi="Garamond" w:cs="Arial"/>
          <w:color w:val="000000"/>
        </w:rPr>
        <w:t>Client</w:t>
      </w:r>
      <w:r w:rsidRPr="003E3FF1">
        <w:rPr>
          <w:rFonts w:ascii="Garamond" w:hAnsi="Garamond" w:cs="Arial"/>
          <w:color w:val="000000"/>
        </w:rPr>
        <w:t xml:space="preserve"> or any other Person by reason of such suspension.</w:t>
      </w:r>
    </w:p>
    <w:p w14:paraId="1B6CF14F" w14:textId="77777777" w:rsidR="0080583B" w:rsidRPr="003E3FF1" w:rsidRDefault="0080583B" w:rsidP="0080583B">
      <w:pPr>
        <w:widowControl w:val="0"/>
        <w:autoSpaceDE w:val="0"/>
        <w:autoSpaceDN w:val="0"/>
        <w:adjustRightInd w:val="0"/>
        <w:spacing w:after="0" w:line="240" w:lineRule="auto"/>
        <w:ind w:left="440"/>
        <w:jc w:val="both"/>
        <w:rPr>
          <w:rFonts w:ascii="Garamond" w:hAnsi="Garamond" w:cs="Arial"/>
          <w:color w:val="000000"/>
        </w:rPr>
      </w:pPr>
      <w:r w:rsidRPr="003E3FF1">
        <w:rPr>
          <w:rFonts w:ascii="Garamond" w:hAnsi="Garamond" w:cs="Arial"/>
          <w:color w:val="000000"/>
        </w:rPr>
        <w:t> </w:t>
      </w:r>
    </w:p>
    <w:p w14:paraId="3D72354C" w14:textId="77777777" w:rsidR="0080583B" w:rsidRPr="003E3FF1" w:rsidRDefault="0080583B" w:rsidP="00A11E9F">
      <w:pPr>
        <w:widowControl w:val="0"/>
        <w:autoSpaceDE w:val="0"/>
        <w:autoSpaceDN w:val="0"/>
        <w:adjustRightInd w:val="0"/>
        <w:spacing w:after="0" w:line="240" w:lineRule="auto"/>
        <w:jc w:val="both"/>
        <w:rPr>
          <w:rFonts w:ascii="Garamond" w:hAnsi="Garamond" w:cs="Arial"/>
          <w:color w:val="000000"/>
        </w:rPr>
      </w:pPr>
      <w:r w:rsidRPr="003E3FF1">
        <w:rPr>
          <w:rFonts w:ascii="Times New Roman" w:hAnsi="Times New Roman" w:cs="Times New Roman"/>
          <w:b/>
          <w:color w:val="000000"/>
        </w:rPr>
        <w:t>‌</w:t>
      </w:r>
      <w:bookmarkStart w:id="41" w:name="co_anchor_a761537_1"/>
      <w:bookmarkEnd w:id="41"/>
      <w:r w:rsidRPr="003E3FF1">
        <w:rPr>
          <w:rFonts w:ascii="Garamond" w:hAnsi="Garamond" w:cs="Arial"/>
          <w:b/>
          <w:color w:val="000000"/>
        </w:rPr>
        <w:t>6.5</w:t>
      </w:r>
      <w:r w:rsidRPr="003E3FF1">
        <w:rPr>
          <w:rFonts w:ascii="Garamond" w:hAnsi="Garamond" w:cs="Arial"/>
          <w:b/>
          <w:color w:val="000000"/>
        </w:rPr>
        <w:tab/>
      </w:r>
      <w:r w:rsidRPr="003E3FF1">
        <w:rPr>
          <w:rFonts w:ascii="Garamond" w:hAnsi="Garamond" w:cs="Arial"/>
          <w:b/>
          <w:color w:val="000000"/>
          <w:u w:val="single"/>
        </w:rPr>
        <w:t>No Deductions or Setoffs</w:t>
      </w:r>
      <w:r w:rsidRPr="003E3FF1">
        <w:rPr>
          <w:rFonts w:ascii="Garamond" w:hAnsi="Garamond" w:cs="Arial"/>
          <w:b/>
          <w:color w:val="000000"/>
        </w:rPr>
        <w:t>.</w:t>
      </w:r>
      <w:r w:rsidRPr="003E3FF1">
        <w:rPr>
          <w:rFonts w:ascii="Garamond" w:hAnsi="Garamond" w:cs="Arial"/>
          <w:color w:val="000000"/>
        </w:rPr>
        <w:t xml:space="preserve">  All amounts payable to </w:t>
      </w:r>
      <w:r w:rsidR="008B7953" w:rsidRPr="003E3FF1">
        <w:rPr>
          <w:rFonts w:ascii="Garamond" w:hAnsi="Garamond" w:cs="Arial"/>
          <w:color w:val="000000"/>
        </w:rPr>
        <w:t>Company</w:t>
      </w:r>
      <w:r w:rsidRPr="003E3FF1">
        <w:rPr>
          <w:rFonts w:ascii="Garamond" w:hAnsi="Garamond" w:cs="Arial"/>
          <w:color w:val="000000"/>
        </w:rPr>
        <w:t xml:space="preserve"> under this Agreement shall be paid by </w:t>
      </w:r>
      <w:r w:rsidR="006A48A8" w:rsidRPr="003E3FF1">
        <w:rPr>
          <w:rFonts w:ascii="Garamond" w:hAnsi="Garamond" w:cs="Arial"/>
          <w:color w:val="000000"/>
        </w:rPr>
        <w:t>Client</w:t>
      </w:r>
      <w:r w:rsidRPr="003E3FF1">
        <w:rPr>
          <w:rFonts w:ascii="Garamond" w:hAnsi="Garamond" w:cs="Arial"/>
          <w:color w:val="000000"/>
        </w:rPr>
        <w:t xml:space="preserve"> to </w:t>
      </w:r>
      <w:r w:rsidR="008B7953" w:rsidRPr="003E3FF1">
        <w:rPr>
          <w:rFonts w:ascii="Garamond" w:hAnsi="Garamond" w:cs="Arial"/>
          <w:color w:val="000000"/>
        </w:rPr>
        <w:t>Company</w:t>
      </w:r>
      <w:r w:rsidRPr="003E3FF1">
        <w:rPr>
          <w:rFonts w:ascii="Garamond" w:hAnsi="Garamond" w:cs="Arial"/>
          <w:color w:val="000000"/>
        </w:rPr>
        <w:t xml:space="preserve"> in full without any setoff, recoupment, counterclaim, deduction, debit, or withholding for any reason (other than Service Credits issued pursuant to </w:t>
      </w:r>
      <w:r w:rsidRPr="003E3FF1">
        <w:rPr>
          <w:rFonts w:ascii="Garamond" w:hAnsi="Garamond" w:cs="Arial"/>
        </w:rPr>
        <w:t xml:space="preserve">Section 5.2 </w:t>
      </w:r>
      <w:r w:rsidRPr="003E3FF1">
        <w:rPr>
          <w:rFonts w:ascii="Garamond" w:hAnsi="Garamond" w:cs="Arial"/>
          <w:color w:val="000000"/>
        </w:rPr>
        <w:t>or any deduction or withholding of tax as may be required by applicable Law.</w:t>
      </w:r>
    </w:p>
    <w:p w14:paraId="61737707" w14:textId="77777777" w:rsidR="0080583B" w:rsidRPr="003E3FF1" w:rsidRDefault="0080583B" w:rsidP="0080583B">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color w:val="000000"/>
        </w:rPr>
        <w:t> </w:t>
      </w:r>
    </w:p>
    <w:p w14:paraId="25AA4041" w14:textId="77777777" w:rsidR="0080583B" w:rsidRPr="003E3FF1" w:rsidRDefault="0080583B" w:rsidP="0080583B">
      <w:pPr>
        <w:widowControl w:val="0"/>
        <w:autoSpaceDE w:val="0"/>
        <w:autoSpaceDN w:val="0"/>
        <w:adjustRightInd w:val="0"/>
        <w:spacing w:after="0" w:line="240" w:lineRule="auto"/>
        <w:jc w:val="both"/>
        <w:rPr>
          <w:rFonts w:ascii="Garamond" w:hAnsi="Garamond" w:cs="Arial"/>
          <w:color w:val="000000"/>
        </w:rPr>
      </w:pPr>
      <w:bookmarkStart w:id="42" w:name="co_anchor_a800720_1"/>
      <w:bookmarkEnd w:id="42"/>
      <w:r w:rsidRPr="003E3FF1">
        <w:rPr>
          <w:rFonts w:ascii="Garamond" w:hAnsi="Garamond" w:cs="Arial"/>
          <w:b/>
          <w:color w:val="000000"/>
        </w:rPr>
        <w:t>6.6</w:t>
      </w:r>
      <w:r w:rsidRPr="003E3FF1">
        <w:rPr>
          <w:rFonts w:ascii="Garamond" w:hAnsi="Garamond" w:cs="Arial"/>
          <w:b/>
          <w:color w:val="000000"/>
        </w:rPr>
        <w:tab/>
      </w:r>
      <w:r w:rsidRPr="003E3FF1">
        <w:rPr>
          <w:rFonts w:ascii="Garamond" w:hAnsi="Garamond" w:cs="Arial"/>
          <w:b/>
          <w:color w:val="000000"/>
          <w:u w:val="single"/>
        </w:rPr>
        <w:t>Fee Increases</w:t>
      </w:r>
      <w:r w:rsidRPr="003E3FF1">
        <w:rPr>
          <w:rFonts w:ascii="Garamond" w:hAnsi="Garamond" w:cs="Arial"/>
          <w:b/>
          <w:color w:val="000000"/>
        </w:rPr>
        <w:t>.</w:t>
      </w:r>
      <w:r w:rsidRPr="003E3FF1">
        <w:rPr>
          <w:rFonts w:ascii="Garamond" w:hAnsi="Garamond" w:cs="Arial"/>
          <w:color w:val="000000"/>
        </w:rPr>
        <w:t xml:space="preserve">  </w:t>
      </w:r>
      <w:r w:rsidR="008B7953" w:rsidRPr="003E3FF1">
        <w:rPr>
          <w:rFonts w:ascii="Garamond" w:hAnsi="Garamond" w:cs="Arial"/>
          <w:color w:val="000000"/>
        </w:rPr>
        <w:t>Company</w:t>
      </w:r>
      <w:r w:rsidRPr="003E3FF1">
        <w:rPr>
          <w:rFonts w:ascii="Garamond" w:hAnsi="Garamond" w:cs="Arial"/>
          <w:color w:val="000000"/>
        </w:rPr>
        <w:t xml:space="preserve"> may increase Fees after the first contract year of the Term by providing written notice to </w:t>
      </w:r>
      <w:r w:rsidR="006A48A8" w:rsidRPr="003E3FF1">
        <w:rPr>
          <w:rFonts w:ascii="Garamond" w:hAnsi="Garamond" w:cs="Arial"/>
          <w:color w:val="000000"/>
        </w:rPr>
        <w:t>Client</w:t>
      </w:r>
      <w:r w:rsidRPr="003E3FF1">
        <w:rPr>
          <w:rFonts w:ascii="Garamond" w:hAnsi="Garamond" w:cs="Arial"/>
          <w:color w:val="000000"/>
        </w:rPr>
        <w:t xml:space="preserve"> at least sixty (60) calendar days prior to the commencement of such increase.</w:t>
      </w:r>
    </w:p>
    <w:p w14:paraId="0F6FC8FF" w14:textId="77777777" w:rsidR="0080583B" w:rsidRPr="003E3FF1" w:rsidRDefault="0080583B" w:rsidP="00D421D3">
      <w:pPr>
        <w:pStyle w:val="Normal1"/>
        <w:spacing w:after="0" w:line="240" w:lineRule="auto"/>
        <w:jc w:val="both"/>
        <w:rPr>
          <w:rFonts w:ascii="Arial" w:eastAsiaTheme="minorHAnsi" w:hAnsi="Arial" w:cs="Arial"/>
          <w:sz w:val="22"/>
          <w:szCs w:val="22"/>
        </w:rPr>
      </w:pPr>
    </w:p>
    <w:p w14:paraId="4E7E87C6" w14:textId="77777777" w:rsidR="00452E49" w:rsidRPr="003E3FF1" w:rsidRDefault="00B728C6" w:rsidP="00B728C6">
      <w:pPr>
        <w:pStyle w:val="Normal1"/>
        <w:numPr>
          <w:ilvl w:val="0"/>
          <w:numId w:val="1"/>
        </w:numPr>
        <w:spacing w:after="0" w:line="240" w:lineRule="auto"/>
        <w:jc w:val="both"/>
        <w:rPr>
          <w:rFonts w:ascii="Garamond" w:eastAsia="Times New Roman" w:hAnsi="Garamond" w:cs="Times New Roman"/>
          <w:b/>
          <w:sz w:val="22"/>
          <w:szCs w:val="22"/>
          <w:u w:val="single"/>
        </w:rPr>
      </w:pPr>
      <w:r w:rsidRPr="003E3FF1">
        <w:rPr>
          <w:rFonts w:ascii="Garamond" w:eastAsia="Times New Roman" w:hAnsi="Garamond" w:cs="Times New Roman"/>
          <w:b/>
          <w:sz w:val="22"/>
          <w:szCs w:val="22"/>
          <w:u w:val="single"/>
        </w:rPr>
        <w:t>CONFIDENTIALITY</w:t>
      </w:r>
    </w:p>
    <w:p w14:paraId="672B860D" w14:textId="77777777" w:rsidR="0080583B" w:rsidRPr="003E3FF1" w:rsidRDefault="0080583B" w:rsidP="00D421D3">
      <w:pPr>
        <w:pStyle w:val="Normal1"/>
        <w:spacing w:after="0" w:line="240" w:lineRule="auto"/>
        <w:jc w:val="both"/>
        <w:rPr>
          <w:rFonts w:ascii="Garamond" w:eastAsia="Times New Roman" w:hAnsi="Garamond" w:cs="Times New Roman"/>
          <w:b/>
          <w:sz w:val="22"/>
          <w:szCs w:val="22"/>
        </w:rPr>
      </w:pPr>
    </w:p>
    <w:p w14:paraId="0BC299BC" w14:textId="77777777" w:rsidR="0080583B" w:rsidRPr="003E3FF1" w:rsidRDefault="0080583B" w:rsidP="00D421D3">
      <w:pPr>
        <w:pStyle w:val="Normal1"/>
        <w:spacing w:after="0" w:line="240" w:lineRule="auto"/>
        <w:jc w:val="both"/>
        <w:rPr>
          <w:rFonts w:ascii="Garamond" w:eastAsia="Times New Roman" w:hAnsi="Garamond" w:cs="Times New Roman"/>
          <w:sz w:val="22"/>
          <w:szCs w:val="22"/>
        </w:rPr>
      </w:pPr>
      <w:r w:rsidRPr="003E3FF1">
        <w:rPr>
          <w:rFonts w:ascii="Garamond" w:eastAsia="Times New Roman" w:hAnsi="Garamond" w:cs="Times New Roman"/>
          <w:b/>
          <w:sz w:val="22"/>
          <w:szCs w:val="22"/>
        </w:rPr>
        <w:t>7.1</w:t>
      </w:r>
      <w:r w:rsidRPr="003E3FF1">
        <w:rPr>
          <w:rFonts w:ascii="Garamond" w:eastAsia="Times New Roman" w:hAnsi="Garamond" w:cs="Times New Roman"/>
          <w:b/>
          <w:sz w:val="22"/>
          <w:szCs w:val="22"/>
        </w:rPr>
        <w:tab/>
      </w:r>
      <w:r w:rsidRPr="003E3FF1">
        <w:rPr>
          <w:rFonts w:ascii="Garamond" w:eastAsia="Times New Roman" w:hAnsi="Garamond" w:cs="Times New Roman"/>
          <w:b/>
          <w:sz w:val="22"/>
          <w:szCs w:val="22"/>
          <w:u w:val="single"/>
        </w:rPr>
        <w:t>Confidentiality</w:t>
      </w:r>
      <w:r w:rsidRPr="003E3FF1">
        <w:rPr>
          <w:rFonts w:ascii="Garamond" w:eastAsia="Times New Roman" w:hAnsi="Garamond" w:cs="Times New Roman"/>
          <w:sz w:val="22"/>
          <w:szCs w:val="22"/>
        </w:rPr>
        <w:t>.</w:t>
      </w:r>
      <w:r w:rsidRPr="003E3FF1">
        <w:rPr>
          <w:rFonts w:ascii="Garamond" w:eastAsia="Times New Roman" w:hAnsi="Garamond" w:cs="Times New Roman"/>
          <w:b/>
          <w:sz w:val="22"/>
          <w:szCs w:val="22"/>
        </w:rPr>
        <w:t xml:space="preserve">  </w:t>
      </w:r>
      <w:r w:rsidRPr="003E3FF1">
        <w:rPr>
          <w:rFonts w:ascii="Garamond" w:eastAsia="Times New Roman" w:hAnsi="Garamond" w:cs="Times New Roman"/>
          <w:sz w:val="22"/>
          <w:szCs w:val="22"/>
        </w:rPr>
        <w:t>For the purposes of this Agreement “</w:t>
      </w:r>
      <w:r w:rsidRPr="003E3FF1">
        <w:rPr>
          <w:rFonts w:ascii="Garamond" w:eastAsia="Times New Roman" w:hAnsi="Garamond" w:cs="Times New Roman"/>
          <w:b/>
          <w:sz w:val="22"/>
          <w:szCs w:val="22"/>
          <w:u w:val="single"/>
        </w:rPr>
        <w:t>Confidential Information</w:t>
      </w:r>
      <w:r w:rsidRPr="003E3FF1">
        <w:rPr>
          <w:rFonts w:ascii="Garamond" w:eastAsia="Times New Roman" w:hAnsi="Garamond" w:cs="Times New Roman"/>
          <w:sz w:val="22"/>
          <w:szCs w:val="22"/>
        </w:rPr>
        <w:t>” means any and all information disclosed, provided or made accessible by, or on behalf of, one Party (“</w:t>
      </w:r>
      <w:r w:rsidRPr="003E3FF1">
        <w:rPr>
          <w:rFonts w:ascii="Garamond" w:eastAsia="Times New Roman" w:hAnsi="Garamond" w:cs="Times New Roman"/>
          <w:b/>
          <w:sz w:val="22"/>
          <w:szCs w:val="22"/>
        </w:rPr>
        <w:t>Disclosing Party</w:t>
      </w:r>
      <w:r w:rsidRPr="003E3FF1">
        <w:rPr>
          <w:rFonts w:ascii="Garamond" w:eastAsia="Times New Roman" w:hAnsi="Garamond" w:cs="Times New Roman"/>
          <w:sz w:val="22"/>
          <w:szCs w:val="22"/>
        </w:rPr>
        <w:t>”) to the other Party (“</w:t>
      </w:r>
      <w:r w:rsidRPr="003E3FF1">
        <w:rPr>
          <w:rFonts w:ascii="Garamond" w:eastAsia="Times New Roman" w:hAnsi="Garamond" w:cs="Times New Roman"/>
          <w:b/>
          <w:sz w:val="22"/>
          <w:szCs w:val="22"/>
        </w:rPr>
        <w:t>Receiving Party</w:t>
      </w:r>
      <w:r w:rsidRPr="003E3FF1">
        <w:rPr>
          <w:rFonts w:ascii="Garamond" w:eastAsia="Times New Roman" w:hAnsi="Garamond" w:cs="Times New Roman"/>
          <w:sz w:val="22"/>
          <w:szCs w:val="22"/>
        </w:rPr>
        <w:t xml:space="preserve">”) and/or any of its key persons, whether in writing, orally or in any other form which is not in the public domain, or regarding past, present, or future marketing and business plans, technical, financial or other proprietary or confidential information of the Disclosing Party, or which, given the nature of the information or material, or the circumstances surrounding the disclosure or provision, reasonably should be understood to be confidential or proprietary, as well as improvements, derivatives, upgrades, updates, and know-how related thereto. Confidential Information does not include information that: (i) is already or becomes generally known or available to </w:t>
      </w:r>
      <w:r w:rsidRPr="003E3FF1">
        <w:rPr>
          <w:rFonts w:ascii="Garamond" w:eastAsia="Times New Roman" w:hAnsi="Garamond" w:cs="Times New Roman"/>
          <w:sz w:val="22"/>
          <w:szCs w:val="22"/>
        </w:rPr>
        <w:lastRenderedPageBreak/>
        <w:t>the general public through no act or omission by the Receiving Party in breach of this Agreement; (ii) is already known to the Receiving Party at the time of disclosure without breaching any confidentiality obligation, as such may be evidenced in the Receiving Party’s written records; (iii) is rightfully disclosed to the Receiving Party by a third party, who is not, to the knowledge of the Receiving Party, in breach of an obligation of confidentiality; (iv) is independently developed by the Receiving Party without use of, reference to, any of the Confidential Information of the Disclosing Party, as such may be evidenced in the Receiving Party’s written records; (v) is released and disclosed pursuant to a binding order of a government agency or a court, provided that the Receiving Party (a)  if legally permissible, notifies the Disclosing Party of such release or disclosure with as much notice as reasonably possible so that the other Party may seek a protective order or other appropriate remedy; and (b) uses reasonable efforts to limit such release or disclosure only to the extent required. Neither Party shall disclose any Confidential Information to any third party; provided, however, that a Party may disclose Confidential Information to its employees, agents and/or independent contractors to whom disclosure is reasonably required provided that such individuals and entities have agreed to keep such information confidential in the same or a substantially similar manner as provided for in this Agreement. Neither Party will use any Confidential Information except as expressly permitted by, or as required to achieve the purposes of, this Agreement. Each Party will take reasonable security precautions to protect and safeguard the Confidential Information against any unauthorized use, disclosure, transfer or publication, with at least the same degree of care and precaution as it uses to protect its own Confidential Information of a similar nature, but in no event with less than reasonable care. Either Party shall notify the other Party upon discovery of any unauthorized use or disclosure of the Confidential Information and shall take reasonable steps to regain possession of the Confidential Information and prevent further unauthorized actions or other breach of this Agreement. The Parties agree that in the even</w:t>
      </w:r>
      <w:r w:rsidR="00E917DE" w:rsidRPr="003E3FF1">
        <w:rPr>
          <w:rFonts w:ascii="Garamond" w:eastAsia="Times New Roman" w:hAnsi="Garamond" w:cs="Times New Roman"/>
          <w:sz w:val="22"/>
          <w:szCs w:val="22"/>
        </w:rPr>
        <w:t>t of a breach of this Section 7</w:t>
      </w:r>
      <w:r w:rsidRPr="003E3FF1">
        <w:rPr>
          <w:rFonts w:ascii="Garamond" w:eastAsia="Times New Roman" w:hAnsi="Garamond" w:cs="Times New Roman"/>
          <w:sz w:val="22"/>
          <w:szCs w:val="22"/>
        </w:rPr>
        <w:t>, substantial injury could result to either Party and money damages may not be a sufficient remedy for such breach. Therefore, in the event that a Party engages in, or threatens to engage in any act which violates any provision of this Agreement, the Parties agree that the non-breaching Party shall have no adequate remedy in money or damages and, accordingly, shall be entitled, in addition to all other remedies which may be available to it under law, to seek injunctive relief (including, without limitation, temporary restraining orders, or preliminary or permanent injunctions)</w:t>
      </w:r>
      <w:r w:rsidR="001F1B53" w:rsidRPr="003E3FF1">
        <w:rPr>
          <w:rFonts w:ascii="Garamond" w:eastAsia="Times New Roman" w:hAnsi="Garamond" w:cs="Times New Roman"/>
          <w:sz w:val="22"/>
          <w:szCs w:val="22"/>
        </w:rPr>
        <w:t>,</w:t>
      </w:r>
      <w:r w:rsidRPr="003E3FF1">
        <w:rPr>
          <w:rFonts w:ascii="Garamond" w:eastAsia="Times New Roman" w:hAnsi="Garamond" w:cs="Times New Roman"/>
          <w:sz w:val="22"/>
          <w:szCs w:val="22"/>
        </w:rPr>
        <w:t xml:space="preserve"> and specific enforcement of the terms of this Agreement. The non-breaching Party shall not be required to post a bond or other security in connection with the granting of any such relief. The provisions of this Section</w:t>
      </w:r>
      <w:r w:rsidR="00D421D3" w:rsidRPr="003E3FF1">
        <w:rPr>
          <w:rFonts w:ascii="Garamond" w:eastAsia="Times New Roman" w:hAnsi="Garamond" w:cs="Times New Roman"/>
          <w:sz w:val="22"/>
          <w:szCs w:val="22"/>
        </w:rPr>
        <w:t xml:space="preserve"> 7.1</w:t>
      </w:r>
      <w:r w:rsidRPr="003E3FF1">
        <w:rPr>
          <w:rFonts w:ascii="Garamond" w:eastAsia="Times New Roman" w:hAnsi="Garamond" w:cs="Times New Roman"/>
          <w:sz w:val="22"/>
          <w:szCs w:val="22"/>
        </w:rPr>
        <w:t xml:space="preserve"> shall survive expiration or other termination of this Agreement. </w:t>
      </w:r>
    </w:p>
    <w:p w14:paraId="4390822F" w14:textId="77777777" w:rsidR="0080583B" w:rsidRPr="003E3FF1" w:rsidRDefault="0080583B" w:rsidP="00D421D3">
      <w:pPr>
        <w:pStyle w:val="Normal1"/>
        <w:spacing w:after="0" w:line="240" w:lineRule="auto"/>
        <w:jc w:val="both"/>
        <w:rPr>
          <w:rFonts w:ascii="Garamond" w:eastAsia="Times New Roman" w:hAnsi="Garamond" w:cs="Times New Roman"/>
          <w:b/>
          <w:sz w:val="22"/>
          <w:szCs w:val="22"/>
        </w:rPr>
      </w:pPr>
    </w:p>
    <w:p w14:paraId="19DF2A74" w14:textId="77777777" w:rsidR="00452E49" w:rsidRPr="003E3FF1" w:rsidRDefault="00B728C6" w:rsidP="00B728C6">
      <w:pPr>
        <w:pStyle w:val="Normal1"/>
        <w:numPr>
          <w:ilvl w:val="0"/>
          <w:numId w:val="1"/>
        </w:numPr>
        <w:spacing w:after="0" w:line="240" w:lineRule="auto"/>
        <w:jc w:val="both"/>
        <w:rPr>
          <w:rFonts w:ascii="Garamond" w:eastAsia="Times New Roman" w:hAnsi="Garamond" w:cs="Times New Roman"/>
          <w:b/>
          <w:sz w:val="22"/>
          <w:szCs w:val="22"/>
          <w:u w:val="single"/>
        </w:rPr>
      </w:pPr>
      <w:r w:rsidRPr="003E3FF1">
        <w:rPr>
          <w:rFonts w:ascii="Garamond" w:eastAsia="Times New Roman" w:hAnsi="Garamond" w:cs="Times New Roman"/>
          <w:b/>
          <w:sz w:val="22"/>
          <w:szCs w:val="22"/>
          <w:u w:val="single"/>
        </w:rPr>
        <w:t>INTELLECTUAL PROPERTY RIGHTS</w:t>
      </w:r>
    </w:p>
    <w:p w14:paraId="216C74C4" w14:textId="77777777" w:rsidR="00452E49" w:rsidRPr="003E3FF1" w:rsidRDefault="00452E49" w:rsidP="00346E5C">
      <w:pPr>
        <w:pStyle w:val="Normal1"/>
        <w:spacing w:after="0" w:line="240" w:lineRule="auto"/>
        <w:jc w:val="both"/>
        <w:rPr>
          <w:rFonts w:ascii="Garamond" w:eastAsia="Times New Roman" w:hAnsi="Garamond" w:cs="Times New Roman"/>
          <w:b/>
          <w:sz w:val="22"/>
          <w:szCs w:val="22"/>
        </w:rPr>
      </w:pPr>
    </w:p>
    <w:p w14:paraId="58C847C3" w14:textId="77777777" w:rsidR="00462C6B" w:rsidRPr="003E3FF1" w:rsidRDefault="00FE7626" w:rsidP="00462C6B">
      <w:pPr>
        <w:widowControl w:val="0"/>
        <w:autoSpaceDE w:val="0"/>
        <w:autoSpaceDN w:val="0"/>
        <w:adjustRightInd w:val="0"/>
        <w:spacing w:after="0" w:line="240" w:lineRule="auto"/>
        <w:jc w:val="both"/>
        <w:rPr>
          <w:rFonts w:ascii="Garamond" w:hAnsi="Garamond" w:cs="Arial"/>
          <w:color w:val="000000"/>
        </w:rPr>
      </w:pPr>
      <w:bookmarkStart w:id="43" w:name="co_anchor_a332126_1"/>
      <w:bookmarkEnd w:id="43"/>
      <w:r w:rsidRPr="003E3FF1">
        <w:rPr>
          <w:rFonts w:ascii="Garamond" w:hAnsi="Garamond" w:cs="Arial"/>
          <w:b/>
          <w:color w:val="000000"/>
        </w:rPr>
        <w:t>8</w:t>
      </w:r>
      <w:r w:rsidR="00462C6B" w:rsidRPr="003E3FF1">
        <w:rPr>
          <w:rFonts w:ascii="Garamond" w:hAnsi="Garamond" w:cs="Arial"/>
          <w:b/>
          <w:color w:val="000000"/>
        </w:rPr>
        <w:t>.1</w:t>
      </w:r>
      <w:r w:rsidR="00462C6B" w:rsidRPr="003E3FF1">
        <w:rPr>
          <w:rFonts w:ascii="Garamond" w:hAnsi="Garamond" w:cs="Arial"/>
          <w:b/>
          <w:color w:val="000000"/>
        </w:rPr>
        <w:tab/>
      </w:r>
      <w:r w:rsidR="008B7953" w:rsidRPr="003E3FF1">
        <w:rPr>
          <w:rFonts w:ascii="Garamond" w:hAnsi="Garamond" w:cs="Arial"/>
          <w:b/>
          <w:color w:val="000000"/>
          <w:u w:val="single"/>
        </w:rPr>
        <w:t>Company</w:t>
      </w:r>
      <w:r w:rsidR="00462C6B" w:rsidRPr="003E3FF1">
        <w:rPr>
          <w:rFonts w:ascii="Garamond" w:hAnsi="Garamond" w:cs="Arial"/>
          <w:b/>
          <w:color w:val="000000"/>
          <w:u w:val="single"/>
        </w:rPr>
        <w:t xml:space="preserve"> Materials</w:t>
      </w:r>
      <w:r w:rsidR="00462C6B" w:rsidRPr="003E3FF1">
        <w:rPr>
          <w:rFonts w:ascii="Garamond" w:hAnsi="Garamond" w:cs="Arial"/>
          <w:b/>
          <w:color w:val="000000"/>
        </w:rPr>
        <w:t>.</w:t>
      </w:r>
      <w:r w:rsidR="00462C6B" w:rsidRPr="003E3FF1">
        <w:rPr>
          <w:rFonts w:ascii="Garamond" w:hAnsi="Garamond" w:cs="Arial"/>
          <w:color w:val="000000"/>
        </w:rPr>
        <w:t xml:space="preserve">  All right, title, and interest in and to the </w:t>
      </w:r>
      <w:r w:rsidR="008B7953" w:rsidRPr="003E3FF1">
        <w:rPr>
          <w:rFonts w:ascii="Garamond" w:hAnsi="Garamond" w:cs="Arial"/>
          <w:color w:val="000000"/>
        </w:rPr>
        <w:t>Company</w:t>
      </w:r>
      <w:r w:rsidR="00462C6B" w:rsidRPr="003E3FF1">
        <w:rPr>
          <w:rFonts w:ascii="Garamond" w:hAnsi="Garamond" w:cs="Arial"/>
          <w:color w:val="000000"/>
        </w:rPr>
        <w:t xml:space="preserve"> Materials, including all Intellectual Property Rights therein, are and will remain with </w:t>
      </w:r>
      <w:r w:rsidR="008B7953" w:rsidRPr="003E3FF1">
        <w:rPr>
          <w:rFonts w:ascii="Garamond" w:hAnsi="Garamond" w:cs="Arial"/>
          <w:color w:val="000000"/>
        </w:rPr>
        <w:t>Company</w:t>
      </w:r>
      <w:r w:rsidR="00462C6B" w:rsidRPr="003E3FF1">
        <w:rPr>
          <w:rFonts w:ascii="Garamond" w:hAnsi="Garamond" w:cs="Arial"/>
          <w:color w:val="000000"/>
        </w:rPr>
        <w:t xml:space="preserve"> and, with respect to Third-Party Materials, the applicable third-party providers own all right, title, and interest, including all Intellectual Property Rights, in and to the Third-Party Materials. </w:t>
      </w:r>
      <w:r w:rsidR="006A48A8" w:rsidRPr="003E3FF1">
        <w:rPr>
          <w:rFonts w:ascii="Garamond" w:hAnsi="Garamond" w:cs="Arial"/>
          <w:color w:val="000000"/>
        </w:rPr>
        <w:t>Client</w:t>
      </w:r>
      <w:r w:rsidR="00462C6B" w:rsidRPr="003E3FF1">
        <w:rPr>
          <w:rFonts w:ascii="Garamond" w:hAnsi="Garamond" w:cs="Arial"/>
          <w:color w:val="000000"/>
        </w:rPr>
        <w:t xml:space="preserve"> has no right, license, or authorization with respect to any of the </w:t>
      </w:r>
      <w:r w:rsidR="008B7953" w:rsidRPr="003E3FF1">
        <w:rPr>
          <w:rFonts w:ascii="Garamond" w:hAnsi="Garamond" w:cs="Arial"/>
          <w:color w:val="000000"/>
        </w:rPr>
        <w:t>Company</w:t>
      </w:r>
      <w:r w:rsidR="006A48A8" w:rsidRPr="003E3FF1">
        <w:rPr>
          <w:rFonts w:ascii="Garamond" w:hAnsi="Garamond" w:cs="Arial"/>
          <w:color w:val="000000"/>
        </w:rPr>
        <w:t xml:space="preserve"> </w:t>
      </w:r>
      <w:r w:rsidR="00462C6B" w:rsidRPr="003E3FF1">
        <w:rPr>
          <w:rFonts w:ascii="Garamond" w:hAnsi="Garamond" w:cs="Arial"/>
          <w:color w:val="000000"/>
        </w:rPr>
        <w:t xml:space="preserve">Materials except as expressly set forth in </w:t>
      </w:r>
      <w:r w:rsidR="00462C6B" w:rsidRPr="003E3FF1">
        <w:rPr>
          <w:rFonts w:ascii="Garamond" w:hAnsi="Garamond" w:cs="Arial"/>
        </w:rPr>
        <w:t>Section 2.1</w:t>
      </w:r>
      <w:r w:rsidR="00462C6B" w:rsidRPr="003E3FF1">
        <w:rPr>
          <w:rFonts w:ascii="Garamond" w:hAnsi="Garamond" w:cs="Arial"/>
          <w:color w:val="000000"/>
        </w:rPr>
        <w:t xml:space="preserve"> of this Agreement, or the applicable third-party license, in each case subject to </w:t>
      </w:r>
      <w:r w:rsidR="00462C6B" w:rsidRPr="003E3FF1">
        <w:rPr>
          <w:rFonts w:ascii="Garamond" w:hAnsi="Garamond" w:cs="Arial"/>
        </w:rPr>
        <w:t>Section 3.1</w:t>
      </w:r>
      <w:r w:rsidR="00462C6B" w:rsidRPr="003E3FF1">
        <w:rPr>
          <w:rFonts w:ascii="Garamond" w:hAnsi="Garamond" w:cs="Arial"/>
          <w:color w:val="000000"/>
        </w:rPr>
        <w:t xml:space="preserve">. All other rights in and to the </w:t>
      </w:r>
      <w:r w:rsidR="008B7953" w:rsidRPr="003E3FF1">
        <w:rPr>
          <w:rFonts w:ascii="Garamond" w:hAnsi="Garamond" w:cs="Arial"/>
          <w:color w:val="000000"/>
        </w:rPr>
        <w:t>Company</w:t>
      </w:r>
      <w:r w:rsidR="00462C6B" w:rsidRPr="003E3FF1">
        <w:rPr>
          <w:rFonts w:ascii="Garamond" w:hAnsi="Garamond" w:cs="Arial"/>
          <w:color w:val="000000"/>
        </w:rPr>
        <w:t xml:space="preserve"> Materials are expressly reserved by </w:t>
      </w:r>
      <w:r w:rsidR="008B7953" w:rsidRPr="003E3FF1">
        <w:rPr>
          <w:rFonts w:ascii="Garamond" w:hAnsi="Garamond" w:cs="Arial"/>
          <w:color w:val="000000"/>
        </w:rPr>
        <w:t>Company</w:t>
      </w:r>
      <w:r w:rsidR="00462C6B" w:rsidRPr="003E3FF1">
        <w:rPr>
          <w:rFonts w:ascii="Garamond" w:hAnsi="Garamond" w:cs="Arial"/>
          <w:color w:val="000000"/>
        </w:rPr>
        <w:t xml:space="preserve">. In furtherance of the foregoing, </w:t>
      </w:r>
      <w:r w:rsidR="006A48A8" w:rsidRPr="003E3FF1">
        <w:rPr>
          <w:rFonts w:ascii="Garamond" w:hAnsi="Garamond" w:cs="Arial"/>
          <w:color w:val="000000"/>
        </w:rPr>
        <w:t>Client</w:t>
      </w:r>
      <w:r w:rsidR="00462C6B" w:rsidRPr="003E3FF1">
        <w:rPr>
          <w:rFonts w:ascii="Garamond" w:hAnsi="Garamond" w:cs="Arial"/>
          <w:color w:val="000000"/>
        </w:rPr>
        <w:t xml:space="preserve"> hereby unconditionally and irrevocably grants to </w:t>
      </w:r>
      <w:r w:rsidR="008B7953" w:rsidRPr="003E3FF1">
        <w:rPr>
          <w:rFonts w:ascii="Garamond" w:hAnsi="Garamond" w:cs="Arial"/>
          <w:color w:val="000000"/>
        </w:rPr>
        <w:t>Company</w:t>
      </w:r>
      <w:r w:rsidR="00462C6B" w:rsidRPr="003E3FF1">
        <w:rPr>
          <w:rFonts w:ascii="Garamond" w:hAnsi="Garamond" w:cs="Arial"/>
          <w:color w:val="000000"/>
        </w:rPr>
        <w:t xml:space="preserve"> an assignment of all right, title, and interest in and to the Resultant Data, including all Intellectual Property Rights relating thereto.</w:t>
      </w:r>
      <w:bookmarkStart w:id="44" w:name="co_anchor_a252879_1"/>
      <w:bookmarkEnd w:id="44"/>
    </w:p>
    <w:p w14:paraId="1675E566" w14:textId="77777777" w:rsidR="00D421D3" w:rsidRPr="003E3FF1" w:rsidRDefault="00D421D3" w:rsidP="00462C6B">
      <w:pPr>
        <w:widowControl w:val="0"/>
        <w:autoSpaceDE w:val="0"/>
        <w:autoSpaceDN w:val="0"/>
        <w:adjustRightInd w:val="0"/>
        <w:spacing w:after="0" w:line="240" w:lineRule="auto"/>
        <w:jc w:val="both"/>
        <w:rPr>
          <w:rFonts w:ascii="Garamond" w:hAnsi="Garamond" w:cs="Arial"/>
          <w:color w:val="000000"/>
        </w:rPr>
      </w:pPr>
    </w:p>
    <w:p w14:paraId="43EE4090" w14:textId="77777777" w:rsidR="00D421D3" w:rsidRPr="003E3FF1" w:rsidRDefault="00FE7626" w:rsidP="00462C6B">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8</w:t>
      </w:r>
      <w:r w:rsidR="00462C6B" w:rsidRPr="003E3FF1">
        <w:rPr>
          <w:rFonts w:ascii="Garamond" w:hAnsi="Garamond" w:cs="Arial"/>
          <w:b/>
          <w:color w:val="000000"/>
        </w:rPr>
        <w:t>.2</w:t>
      </w:r>
      <w:r w:rsidR="00462C6B" w:rsidRPr="003E3FF1">
        <w:rPr>
          <w:rFonts w:ascii="Garamond" w:hAnsi="Garamond" w:cs="Arial"/>
          <w:b/>
          <w:color w:val="000000"/>
        </w:rPr>
        <w:tab/>
      </w:r>
      <w:r w:rsidR="006A48A8" w:rsidRPr="003E3FF1">
        <w:rPr>
          <w:rFonts w:ascii="Garamond" w:hAnsi="Garamond" w:cs="Arial"/>
          <w:b/>
          <w:color w:val="000000"/>
          <w:u w:val="single"/>
        </w:rPr>
        <w:t>Client</w:t>
      </w:r>
      <w:r w:rsidR="00462C6B" w:rsidRPr="003E3FF1">
        <w:rPr>
          <w:rFonts w:ascii="Garamond" w:hAnsi="Garamond" w:cs="Arial"/>
          <w:b/>
          <w:color w:val="000000"/>
          <w:u w:val="single"/>
        </w:rPr>
        <w:t xml:space="preserve"> Data</w:t>
      </w:r>
      <w:r w:rsidR="00462C6B" w:rsidRPr="003E3FF1">
        <w:rPr>
          <w:rFonts w:ascii="Garamond" w:hAnsi="Garamond" w:cs="Arial"/>
          <w:color w:val="000000"/>
        </w:rPr>
        <w:t xml:space="preserve">.  As between </w:t>
      </w:r>
      <w:r w:rsidR="006A48A8" w:rsidRPr="003E3FF1">
        <w:rPr>
          <w:rFonts w:ascii="Garamond" w:hAnsi="Garamond" w:cs="Arial"/>
          <w:color w:val="000000"/>
        </w:rPr>
        <w:t>Client</w:t>
      </w:r>
      <w:r w:rsidR="00462C6B" w:rsidRPr="003E3FF1">
        <w:rPr>
          <w:rFonts w:ascii="Garamond" w:hAnsi="Garamond" w:cs="Arial"/>
          <w:color w:val="000000"/>
        </w:rPr>
        <w:t xml:space="preserve"> and </w:t>
      </w:r>
      <w:r w:rsidR="008B7953" w:rsidRPr="003E3FF1">
        <w:rPr>
          <w:rFonts w:ascii="Garamond" w:hAnsi="Garamond" w:cs="Arial"/>
          <w:color w:val="000000"/>
        </w:rPr>
        <w:t>Company</w:t>
      </w:r>
      <w:r w:rsidR="00462C6B" w:rsidRPr="003E3FF1">
        <w:rPr>
          <w:rFonts w:ascii="Garamond" w:hAnsi="Garamond" w:cs="Arial"/>
          <w:color w:val="000000"/>
        </w:rPr>
        <w:t xml:space="preserve">, </w:t>
      </w:r>
      <w:r w:rsidR="006A48A8" w:rsidRPr="003E3FF1">
        <w:rPr>
          <w:rFonts w:ascii="Garamond" w:hAnsi="Garamond" w:cs="Arial"/>
          <w:color w:val="000000"/>
        </w:rPr>
        <w:t>Client</w:t>
      </w:r>
      <w:r w:rsidR="00462C6B" w:rsidRPr="003E3FF1">
        <w:rPr>
          <w:rFonts w:ascii="Garamond" w:hAnsi="Garamond" w:cs="Arial"/>
          <w:color w:val="000000"/>
        </w:rPr>
        <w:t xml:space="preserve"> is and will remain the sole and exclusive owner of all right, title, and interest in and to all </w:t>
      </w:r>
      <w:r w:rsidR="006A48A8" w:rsidRPr="003E3FF1">
        <w:rPr>
          <w:rFonts w:ascii="Garamond" w:hAnsi="Garamond" w:cs="Arial"/>
          <w:color w:val="000000"/>
        </w:rPr>
        <w:t>Client</w:t>
      </w:r>
      <w:r w:rsidR="00462C6B" w:rsidRPr="003E3FF1">
        <w:rPr>
          <w:rFonts w:ascii="Garamond" w:hAnsi="Garamond" w:cs="Arial"/>
          <w:color w:val="000000"/>
        </w:rPr>
        <w:t xml:space="preserve"> Data, including all Intellectual Property Rights relating thereto, subject to the rights and permissions granted in </w:t>
      </w:r>
      <w:r w:rsidR="00585C9A" w:rsidRPr="003E3FF1">
        <w:rPr>
          <w:rFonts w:ascii="Garamond" w:hAnsi="Garamond" w:cs="Arial"/>
        </w:rPr>
        <w:t>Section 8</w:t>
      </w:r>
      <w:r w:rsidR="00462C6B" w:rsidRPr="003E3FF1">
        <w:rPr>
          <w:rFonts w:ascii="Garamond" w:hAnsi="Garamond" w:cs="Arial"/>
        </w:rPr>
        <w:t>.3</w:t>
      </w:r>
      <w:r w:rsidR="00462C6B" w:rsidRPr="003E3FF1">
        <w:rPr>
          <w:rFonts w:ascii="Garamond" w:hAnsi="Garamond" w:cs="Arial"/>
          <w:color w:val="000000"/>
        </w:rPr>
        <w:t xml:space="preserve"> of this Agreement.</w:t>
      </w:r>
    </w:p>
    <w:p w14:paraId="262FAB3B" w14:textId="77777777" w:rsidR="00D421D3" w:rsidRPr="003E3FF1" w:rsidRDefault="00D421D3" w:rsidP="00462C6B">
      <w:pPr>
        <w:widowControl w:val="0"/>
        <w:autoSpaceDE w:val="0"/>
        <w:autoSpaceDN w:val="0"/>
        <w:adjustRightInd w:val="0"/>
        <w:spacing w:after="0" w:line="240" w:lineRule="auto"/>
        <w:jc w:val="both"/>
        <w:rPr>
          <w:rFonts w:ascii="Garamond" w:hAnsi="Garamond" w:cs="Arial"/>
          <w:color w:val="000000"/>
        </w:rPr>
      </w:pPr>
    </w:p>
    <w:p w14:paraId="0DC8C4E3" w14:textId="77777777" w:rsidR="00462C6B" w:rsidRPr="003E3FF1" w:rsidRDefault="00FE7626" w:rsidP="00462C6B">
      <w:pPr>
        <w:widowControl w:val="0"/>
        <w:autoSpaceDE w:val="0"/>
        <w:autoSpaceDN w:val="0"/>
        <w:adjustRightInd w:val="0"/>
        <w:spacing w:after="0" w:line="240" w:lineRule="auto"/>
        <w:jc w:val="both"/>
        <w:rPr>
          <w:rFonts w:ascii="Garamond" w:hAnsi="Garamond" w:cs="Arial"/>
          <w:color w:val="000000"/>
        </w:rPr>
      </w:pPr>
      <w:bookmarkStart w:id="45" w:name="co_anchor_a409053_1"/>
      <w:bookmarkEnd w:id="45"/>
      <w:r w:rsidRPr="003E3FF1">
        <w:rPr>
          <w:rFonts w:ascii="Garamond" w:hAnsi="Garamond" w:cs="Arial"/>
          <w:b/>
          <w:color w:val="000000"/>
        </w:rPr>
        <w:t>8</w:t>
      </w:r>
      <w:r w:rsidR="00462C6B" w:rsidRPr="003E3FF1">
        <w:rPr>
          <w:rFonts w:ascii="Garamond" w:hAnsi="Garamond" w:cs="Arial"/>
          <w:b/>
          <w:color w:val="000000"/>
        </w:rPr>
        <w:t>.3</w:t>
      </w:r>
      <w:r w:rsidR="00462C6B" w:rsidRPr="003E3FF1">
        <w:rPr>
          <w:rFonts w:ascii="Garamond" w:hAnsi="Garamond" w:cs="Arial"/>
          <w:b/>
          <w:color w:val="000000"/>
        </w:rPr>
        <w:tab/>
      </w:r>
      <w:r w:rsidR="00462C6B" w:rsidRPr="003E3FF1">
        <w:rPr>
          <w:rFonts w:ascii="Garamond" w:hAnsi="Garamond" w:cs="Arial"/>
          <w:b/>
          <w:color w:val="000000"/>
          <w:u w:val="single"/>
        </w:rPr>
        <w:t xml:space="preserve">Consent to Use </w:t>
      </w:r>
      <w:r w:rsidR="006A48A8" w:rsidRPr="003E3FF1">
        <w:rPr>
          <w:rFonts w:ascii="Garamond" w:hAnsi="Garamond" w:cs="Arial"/>
          <w:b/>
          <w:color w:val="000000"/>
          <w:u w:val="single"/>
        </w:rPr>
        <w:t>Client</w:t>
      </w:r>
      <w:r w:rsidR="00462C6B" w:rsidRPr="003E3FF1">
        <w:rPr>
          <w:rFonts w:ascii="Garamond" w:hAnsi="Garamond" w:cs="Arial"/>
          <w:b/>
          <w:color w:val="000000"/>
          <w:u w:val="single"/>
        </w:rPr>
        <w:t xml:space="preserve"> Data</w:t>
      </w:r>
      <w:r w:rsidR="00462C6B" w:rsidRPr="003E3FF1">
        <w:rPr>
          <w:rFonts w:ascii="Garamond" w:hAnsi="Garamond" w:cs="Arial"/>
          <w:b/>
          <w:color w:val="000000"/>
        </w:rPr>
        <w:t>.</w:t>
      </w:r>
      <w:r w:rsidR="00462C6B" w:rsidRPr="003E3FF1">
        <w:rPr>
          <w:rFonts w:ascii="Garamond" w:hAnsi="Garamond" w:cs="Arial"/>
          <w:color w:val="000000"/>
        </w:rPr>
        <w:t xml:space="preserve">  </w:t>
      </w:r>
      <w:r w:rsidR="006A48A8" w:rsidRPr="003E3FF1">
        <w:rPr>
          <w:rFonts w:ascii="Garamond" w:hAnsi="Garamond" w:cs="Arial"/>
          <w:color w:val="000000"/>
        </w:rPr>
        <w:t>Client</w:t>
      </w:r>
      <w:r w:rsidR="00462C6B" w:rsidRPr="003E3FF1">
        <w:rPr>
          <w:rFonts w:ascii="Garamond" w:hAnsi="Garamond" w:cs="Arial"/>
          <w:color w:val="000000"/>
        </w:rPr>
        <w:t xml:space="preserve"> hereby irrevocably grants all such rights and permissions in or relating to </w:t>
      </w:r>
      <w:r w:rsidR="006A48A8" w:rsidRPr="003E3FF1">
        <w:rPr>
          <w:rFonts w:ascii="Garamond" w:hAnsi="Garamond" w:cs="Arial"/>
          <w:color w:val="000000"/>
        </w:rPr>
        <w:t>Client</w:t>
      </w:r>
      <w:r w:rsidR="00462C6B" w:rsidRPr="003E3FF1">
        <w:rPr>
          <w:rFonts w:ascii="Garamond" w:hAnsi="Garamond" w:cs="Arial"/>
          <w:color w:val="000000"/>
        </w:rPr>
        <w:t xml:space="preserve"> Data as are necessary or useful to </w:t>
      </w:r>
      <w:r w:rsidR="008B7953" w:rsidRPr="003E3FF1">
        <w:rPr>
          <w:rFonts w:ascii="Garamond" w:hAnsi="Garamond" w:cs="Arial"/>
          <w:color w:val="000000"/>
        </w:rPr>
        <w:t>Company</w:t>
      </w:r>
      <w:r w:rsidR="00462C6B" w:rsidRPr="003E3FF1">
        <w:rPr>
          <w:rFonts w:ascii="Garamond" w:hAnsi="Garamond" w:cs="Arial"/>
          <w:color w:val="000000"/>
        </w:rPr>
        <w:t xml:space="preserve">, its Subcontractors, and the </w:t>
      </w:r>
      <w:r w:rsidR="008B7953" w:rsidRPr="003E3FF1">
        <w:rPr>
          <w:rFonts w:ascii="Garamond" w:hAnsi="Garamond" w:cs="Arial"/>
          <w:color w:val="000000"/>
        </w:rPr>
        <w:t>Company</w:t>
      </w:r>
      <w:r w:rsidR="00462C6B" w:rsidRPr="003E3FF1">
        <w:rPr>
          <w:rFonts w:ascii="Garamond" w:hAnsi="Garamond" w:cs="Arial"/>
          <w:color w:val="000000"/>
        </w:rPr>
        <w:t xml:space="preserve"> Personnel to enforce this Agreement and exercise </w:t>
      </w:r>
      <w:r w:rsidR="008B7953" w:rsidRPr="003E3FF1">
        <w:rPr>
          <w:rFonts w:ascii="Garamond" w:hAnsi="Garamond" w:cs="Arial"/>
          <w:color w:val="000000"/>
        </w:rPr>
        <w:t>Company</w:t>
      </w:r>
      <w:r w:rsidR="00462C6B" w:rsidRPr="003E3FF1">
        <w:rPr>
          <w:rFonts w:ascii="Garamond" w:hAnsi="Garamond" w:cs="Arial"/>
          <w:color w:val="000000"/>
        </w:rPr>
        <w:t xml:space="preserve">’s, its Subcontractors’, and the </w:t>
      </w:r>
      <w:r w:rsidR="008B7953" w:rsidRPr="003E3FF1">
        <w:rPr>
          <w:rFonts w:ascii="Garamond" w:hAnsi="Garamond" w:cs="Arial"/>
          <w:color w:val="000000"/>
        </w:rPr>
        <w:t>Company</w:t>
      </w:r>
      <w:r w:rsidR="00462C6B" w:rsidRPr="003E3FF1">
        <w:rPr>
          <w:rFonts w:ascii="Garamond" w:hAnsi="Garamond" w:cs="Arial"/>
          <w:color w:val="000000"/>
        </w:rPr>
        <w:t xml:space="preserve"> Personnel’s rights and perform </w:t>
      </w:r>
      <w:r w:rsidR="008B7953" w:rsidRPr="003E3FF1">
        <w:rPr>
          <w:rFonts w:ascii="Garamond" w:hAnsi="Garamond" w:cs="Arial"/>
          <w:color w:val="000000"/>
        </w:rPr>
        <w:t>Company</w:t>
      </w:r>
      <w:r w:rsidR="00462C6B" w:rsidRPr="003E3FF1">
        <w:rPr>
          <w:rFonts w:ascii="Garamond" w:hAnsi="Garamond" w:cs="Arial"/>
          <w:color w:val="000000"/>
        </w:rPr>
        <w:t xml:space="preserve">’s, its Subcontractors’, and the </w:t>
      </w:r>
      <w:r w:rsidR="008B7953" w:rsidRPr="003E3FF1">
        <w:rPr>
          <w:rFonts w:ascii="Garamond" w:hAnsi="Garamond" w:cs="Arial"/>
          <w:color w:val="000000"/>
        </w:rPr>
        <w:t>Company</w:t>
      </w:r>
      <w:r w:rsidR="00462C6B" w:rsidRPr="003E3FF1">
        <w:rPr>
          <w:rFonts w:ascii="Garamond" w:hAnsi="Garamond" w:cs="Arial"/>
          <w:color w:val="000000"/>
        </w:rPr>
        <w:t xml:space="preserve"> Personnel’s obligations hereunder.</w:t>
      </w:r>
    </w:p>
    <w:p w14:paraId="6A35F2C2" w14:textId="77777777" w:rsidR="009350CE" w:rsidRPr="003E3FF1" w:rsidRDefault="009350CE" w:rsidP="00462C6B">
      <w:pPr>
        <w:widowControl w:val="0"/>
        <w:autoSpaceDE w:val="0"/>
        <w:autoSpaceDN w:val="0"/>
        <w:adjustRightInd w:val="0"/>
        <w:spacing w:after="0" w:line="240" w:lineRule="auto"/>
        <w:jc w:val="both"/>
        <w:rPr>
          <w:rFonts w:ascii="Garamond" w:hAnsi="Garamond" w:cs="Arial"/>
          <w:color w:val="000000"/>
        </w:rPr>
      </w:pPr>
    </w:p>
    <w:p w14:paraId="32AEE275" w14:textId="77777777" w:rsidR="009350CE" w:rsidRPr="003E3FF1" w:rsidRDefault="00B728C6" w:rsidP="00B728C6">
      <w:pPr>
        <w:pStyle w:val="Normal1"/>
        <w:numPr>
          <w:ilvl w:val="0"/>
          <w:numId w:val="1"/>
        </w:numPr>
        <w:spacing w:after="0" w:line="240" w:lineRule="auto"/>
        <w:rPr>
          <w:rFonts w:ascii="Garamond" w:eastAsia="Times New Roman" w:hAnsi="Garamond" w:cs="Times New Roman"/>
          <w:b/>
          <w:sz w:val="22"/>
          <w:szCs w:val="22"/>
          <w:u w:val="single"/>
        </w:rPr>
      </w:pPr>
      <w:r w:rsidRPr="003E3FF1">
        <w:rPr>
          <w:rFonts w:ascii="Garamond" w:eastAsia="Times New Roman" w:hAnsi="Garamond" w:cs="Times New Roman"/>
          <w:b/>
          <w:sz w:val="22"/>
          <w:szCs w:val="22"/>
          <w:u w:val="single"/>
        </w:rPr>
        <w:t>RESPONSIBLE DATA HANDLING &amp; PRIVACY</w:t>
      </w:r>
    </w:p>
    <w:p w14:paraId="7A325E25" w14:textId="77777777" w:rsidR="009350CE" w:rsidRPr="003E3FF1" w:rsidRDefault="009350CE" w:rsidP="009350CE">
      <w:pPr>
        <w:pStyle w:val="Normal1"/>
        <w:spacing w:after="0" w:line="240" w:lineRule="auto"/>
        <w:rPr>
          <w:rFonts w:ascii="Garamond" w:eastAsia="Times New Roman" w:hAnsi="Garamond" w:cs="Times New Roman"/>
          <w:sz w:val="22"/>
          <w:szCs w:val="22"/>
        </w:rPr>
      </w:pPr>
    </w:p>
    <w:p w14:paraId="7952A1C1" w14:textId="77777777" w:rsidR="009350CE" w:rsidRPr="003E3FF1" w:rsidRDefault="009350CE" w:rsidP="009350CE">
      <w:pPr>
        <w:spacing w:line="240" w:lineRule="auto"/>
        <w:jc w:val="both"/>
        <w:rPr>
          <w:rFonts w:ascii="Garamond" w:hAnsi="Garamond"/>
        </w:rPr>
      </w:pPr>
      <w:r w:rsidRPr="003E3FF1">
        <w:rPr>
          <w:rFonts w:ascii="Garamond" w:eastAsia="Times New Roman" w:hAnsi="Garamond" w:cs="Times New Roman"/>
          <w:b/>
        </w:rPr>
        <w:t>9.1</w:t>
      </w:r>
      <w:r w:rsidRPr="003E3FF1">
        <w:rPr>
          <w:rFonts w:ascii="Garamond" w:eastAsia="Times New Roman" w:hAnsi="Garamond" w:cs="Times New Roman"/>
        </w:rPr>
        <w:tab/>
      </w:r>
      <w:r w:rsidRPr="003E3FF1">
        <w:rPr>
          <w:rFonts w:ascii="Garamond" w:hAnsi="Garamond"/>
          <w:b/>
          <w:bCs/>
          <w:u w:val="single"/>
        </w:rPr>
        <w:t>Responsible Data Handling</w:t>
      </w:r>
      <w:r w:rsidRPr="003E3FF1">
        <w:rPr>
          <w:rFonts w:ascii="Garamond" w:hAnsi="Garamond"/>
          <w:b/>
          <w:bCs/>
        </w:rPr>
        <w:t xml:space="preserve">. </w:t>
      </w:r>
      <w:r w:rsidRPr="003E3FF1">
        <w:rPr>
          <w:rFonts w:ascii="Garamond" w:hAnsi="Garamond"/>
        </w:rPr>
        <w:t>Each Party represents and warrants that it will comply with all applicable laws, rules, regulations, directives and guidelines regarding the collection, use and disclosure of data collected from or about end users or specific devices which apply to the Services utilized hereunder (collectively, the “</w:t>
      </w:r>
      <w:r w:rsidRPr="003E3FF1">
        <w:rPr>
          <w:rFonts w:ascii="Garamond" w:hAnsi="Garamond"/>
          <w:b/>
        </w:rPr>
        <w:t>Rules”</w:t>
      </w:r>
      <w:r w:rsidRPr="003E3FF1">
        <w:rPr>
          <w:rFonts w:ascii="Garamond" w:hAnsi="Garamond"/>
        </w:rPr>
        <w:t xml:space="preserve">).  The term </w:t>
      </w:r>
      <w:r w:rsidRPr="003E3FF1">
        <w:rPr>
          <w:rFonts w:ascii="Garamond" w:hAnsi="Garamond"/>
        </w:rPr>
        <w:lastRenderedPageBreak/>
        <w:t>“Rules” shall include, without limitation, (a) all United States Federal Trade Commission rules and guidelines regarding the collection, use and disclosure of data from or about end users and/or specific devices; (b) all United States federal and state laws regarding data collection and data privacy; (c) the Self-Regulatory Principles and guidance of the Interactive Advertising Bureau (“</w:t>
      </w:r>
      <w:r w:rsidRPr="003E3FF1">
        <w:rPr>
          <w:rFonts w:ascii="Garamond" w:hAnsi="Garamond"/>
          <w:b/>
        </w:rPr>
        <w:t>IAB”</w:t>
      </w:r>
      <w:r w:rsidRPr="003E3FF1">
        <w:rPr>
          <w:rFonts w:ascii="Garamond" w:hAnsi="Garamond"/>
        </w:rPr>
        <w:t xml:space="preserve">), </w:t>
      </w:r>
      <w:r w:rsidRPr="003E3FF1">
        <w:rPr>
          <w:rStyle w:val="Hyperlink"/>
          <w:rFonts w:ascii="Garamond" w:hAnsi="Garamond"/>
          <w:color w:val="auto"/>
          <w:u w:val="none"/>
        </w:rPr>
        <w:t>and</w:t>
      </w:r>
      <w:r w:rsidRPr="003E3FF1">
        <w:rPr>
          <w:rStyle w:val="Hyperlink"/>
          <w:rFonts w:ascii="Garamond" w:hAnsi="Garamond"/>
          <w:u w:val="none"/>
        </w:rPr>
        <w:t xml:space="preserve"> </w:t>
      </w:r>
      <w:r w:rsidRPr="003E3FF1">
        <w:rPr>
          <w:rFonts w:ascii="Garamond" w:hAnsi="Garamond"/>
        </w:rPr>
        <w:t xml:space="preserve">solely if applicable, </w:t>
      </w:r>
      <w:r w:rsidRPr="003E3FF1">
        <w:rPr>
          <w:rStyle w:val="Hyperlink"/>
          <w:rFonts w:ascii="Garamond" w:hAnsi="Garamond"/>
          <w:color w:val="auto"/>
          <w:u w:val="none"/>
        </w:rPr>
        <w:t xml:space="preserve">the </w:t>
      </w:r>
      <w:r w:rsidRPr="003E3FF1">
        <w:rPr>
          <w:rFonts w:ascii="Garamond" w:hAnsi="Garamond"/>
        </w:rPr>
        <w:t>European Principles and guidance of the European Interactive Digital Advertising Alliance (“</w:t>
      </w:r>
      <w:r w:rsidRPr="003E3FF1">
        <w:rPr>
          <w:rFonts w:ascii="Garamond" w:hAnsi="Garamond"/>
          <w:b/>
        </w:rPr>
        <w:t>EDAA</w:t>
      </w:r>
      <w:r w:rsidRPr="003E3FF1">
        <w:rPr>
          <w:rFonts w:ascii="Garamond" w:hAnsi="Garamond"/>
        </w:rPr>
        <w:t xml:space="preserve">”), </w:t>
      </w:r>
      <w:r w:rsidRPr="003E3FF1">
        <w:rPr>
          <w:rStyle w:val="Hyperlink"/>
          <w:rFonts w:ascii="Garamond" w:hAnsi="Garamond"/>
          <w:color w:val="auto"/>
          <w:u w:val="none"/>
        </w:rPr>
        <w:t>as each set of principles and guidance may be amended or supplemented, or as replaced or superseded, from time to time by the IAB and EDAA, or their respective successor entity</w:t>
      </w:r>
      <w:r w:rsidRPr="003E3FF1">
        <w:rPr>
          <w:rFonts w:ascii="Garamond" w:hAnsi="Garamond"/>
        </w:rPr>
        <w:t xml:space="preserve">; (d) best practice guidance provided to Client by </w:t>
      </w:r>
      <w:r w:rsidR="008B7953" w:rsidRPr="003E3FF1">
        <w:rPr>
          <w:rFonts w:ascii="Garamond" w:hAnsi="Garamond"/>
        </w:rPr>
        <w:t>Company</w:t>
      </w:r>
      <w:r w:rsidRPr="003E3FF1">
        <w:rPr>
          <w:rFonts w:ascii="Garamond" w:hAnsi="Garamond"/>
        </w:rPr>
        <w:t>, as amended from time to time; and (e) if applicable, the Rules of any other jurisdiction, including European Union General Data Protection Regulation (EU) 2016/679 (</w:t>
      </w:r>
      <w:r w:rsidRPr="003E3FF1">
        <w:rPr>
          <w:rFonts w:ascii="Garamond" w:hAnsi="Garamond"/>
          <w:b/>
        </w:rPr>
        <w:t>“GDPR”</w:t>
      </w:r>
      <w:r w:rsidRPr="003E3FF1">
        <w:rPr>
          <w:rFonts w:ascii="Garamond" w:hAnsi="Garamond"/>
        </w:rPr>
        <w:t xml:space="preserve">) and all amendments and updates to them </w:t>
      </w:r>
      <w:r w:rsidRPr="003E3FF1">
        <w:rPr>
          <w:rFonts w:ascii="Garamond" w:eastAsia="Batang" w:hAnsi="Garamond"/>
        </w:rPr>
        <w:t>or as replaced or superseded from time to time</w:t>
      </w:r>
      <w:r w:rsidRPr="003E3FF1">
        <w:rPr>
          <w:rFonts w:ascii="Garamond" w:hAnsi="Garamond"/>
        </w:rPr>
        <w:t>.</w:t>
      </w:r>
    </w:p>
    <w:p w14:paraId="7214741A" w14:textId="77777777" w:rsidR="00430EF1" w:rsidRPr="003E3FF1" w:rsidRDefault="009350CE" w:rsidP="00430EF1">
      <w:pPr>
        <w:spacing w:line="240" w:lineRule="auto"/>
        <w:jc w:val="both"/>
        <w:rPr>
          <w:rFonts w:ascii="Garamond" w:hAnsi="Garamond"/>
        </w:rPr>
      </w:pPr>
      <w:r w:rsidRPr="003E3FF1">
        <w:rPr>
          <w:rFonts w:ascii="Garamond" w:hAnsi="Garamond"/>
          <w:b/>
        </w:rPr>
        <w:t>9.2</w:t>
      </w:r>
      <w:r w:rsidRPr="003E3FF1">
        <w:rPr>
          <w:rFonts w:ascii="Garamond" w:hAnsi="Garamond"/>
        </w:rPr>
        <w:tab/>
      </w:r>
      <w:r w:rsidR="00430EF1" w:rsidRPr="003E3FF1">
        <w:rPr>
          <w:rFonts w:ascii="Garamond" w:hAnsi="Garamond"/>
          <w:b/>
          <w:u w:val="single"/>
        </w:rPr>
        <w:t>Transfer of Device Level Data</w:t>
      </w:r>
      <w:r w:rsidR="00430EF1" w:rsidRPr="003E3FF1">
        <w:rPr>
          <w:rFonts w:ascii="Garamond" w:hAnsi="Garamond"/>
        </w:rPr>
        <w:t>.</w:t>
      </w:r>
      <w:r w:rsidR="00430EF1" w:rsidRPr="003E3FF1">
        <w:rPr>
          <w:rFonts w:ascii="Garamond" w:hAnsi="Garamond"/>
          <w:b/>
        </w:rPr>
        <w:t xml:space="preserve"> </w:t>
      </w:r>
      <w:r w:rsidR="00430EF1" w:rsidRPr="003E3FF1">
        <w:rPr>
          <w:rFonts w:ascii="Garamond" w:hAnsi="Garamond"/>
        </w:rPr>
        <w:t xml:space="preserve">Client represents and warrants that, where required by the Rules, Client, or the entity that collected any data, including device level data, if Client did not itself collect such data, has obtained legally compliant consent to the collection, use and disclosure of such information to allow </w:t>
      </w:r>
      <w:r w:rsidR="008B7953" w:rsidRPr="003E3FF1">
        <w:rPr>
          <w:rFonts w:ascii="Garamond" w:hAnsi="Garamond"/>
        </w:rPr>
        <w:t>Company</w:t>
      </w:r>
      <w:r w:rsidR="00430EF1" w:rsidRPr="003E3FF1">
        <w:rPr>
          <w:rFonts w:ascii="Garamond" w:hAnsi="Garamond"/>
        </w:rPr>
        <w:t xml:space="preserve"> to further process such data in connection with the Services from each end user or specific device the device level data pertains to.  </w:t>
      </w:r>
    </w:p>
    <w:p w14:paraId="15B7078D" w14:textId="77777777" w:rsidR="00430EF1" w:rsidRPr="003E3FF1" w:rsidRDefault="00430EF1" w:rsidP="00430EF1">
      <w:pPr>
        <w:spacing w:line="240" w:lineRule="auto"/>
        <w:jc w:val="both"/>
        <w:rPr>
          <w:rFonts w:ascii="Garamond" w:hAnsi="Garamond"/>
        </w:rPr>
      </w:pPr>
      <w:r w:rsidRPr="003E3FF1">
        <w:rPr>
          <w:rFonts w:ascii="Garamond" w:hAnsi="Garamond"/>
        </w:rPr>
        <w:t>Client shall not, under any circumstances,</w:t>
      </w:r>
      <w:r w:rsidRPr="003E3FF1" w:rsidDel="00627EE5">
        <w:rPr>
          <w:rFonts w:ascii="Garamond" w:hAnsi="Garamond"/>
        </w:rPr>
        <w:t xml:space="preserve"> </w:t>
      </w:r>
      <w:r w:rsidRPr="003E3FF1">
        <w:rPr>
          <w:rFonts w:ascii="Garamond" w:hAnsi="Garamond"/>
        </w:rPr>
        <w:t xml:space="preserve">pass to </w:t>
      </w:r>
      <w:r w:rsidR="008B7953" w:rsidRPr="003E3FF1">
        <w:rPr>
          <w:rFonts w:ascii="Garamond" w:hAnsi="Garamond"/>
        </w:rPr>
        <w:t>Company</w:t>
      </w:r>
      <w:r w:rsidRPr="003E3FF1">
        <w:rPr>
          <w:rFonts w:ascii="Garamond" w:hAnsi="Garamond"/>
        </w:rPr>
        <w:t xml:space="preserve"> any precise location-based data or personally identifiable information, personal data or any similar concept as defined in the Rules that is attributed to a specific and identifiable end user or device, including but not limited to:  name, address, email address, user name, phone number, social security number or other government-issued identification number, cell site data or GPS data.  Without limiting the generality of the foregoing, Client represents and warrants that it will:  (i) modify any data that it passes to </w:t>
      </w:r>
      <w:r w:rsidR="008B7953" w:rsidRPr="003E3FF1">
        <w:rPr>
          <w:rFonts w:ascii="Garamond" w:hAnsi="Garamond"/>
        </w:rPr>
        <w:t>Company</w:t>
      </w:r>
      <w:r w:rsidRPr="003E3FF1">
        <w:rPr>
          <w:rFonts w:ascii="Garamond" w:hAnsi="Garamond"/>
        </w:rPr>
        <w:t xml:space="preserve"> in a manner that ensures that the data is neither attributed to a specific and identifiable end user nor reasonably capable of being reverse-engineered taking into account currently available technology; and (ii) follow any direction from </w:t>
      </w:r>
      <w:r w:rsidR="008B7953" w:rsidRPr="003E3FF1">
        <w:rPr>
          <w:rFonts w:ascii="Garamond" w:hAnsi="Garamond"/>
        </w:rPr>
        <w:t>Company</w:t>
      </w:r>
      <w:r w:rsidRPr="003E3FF1">
        <w:rPr>
          <w:rFonts w:ascii="Garamond" w:hAnsi="Garamond"/>
        </w:rPr>
        <w:t xml:space="preserve"> to ensure that Client has complied with this section 9.2.</w:t>
      </w:r>
    </w:p>
    <w:p w14:paraId="29A97AAD" w14:textId="77777777" w:rsidR="009350CE" w:rsidRPr="003E3FF1" w:rsidRDefault="00430EF1" w:rsidP="00430EF1">
      <w:pPr>
        <w:spacing w:line="240" w:lineRule="auto"/>
        <w:jc w:val="both"/>
        <w:rPr>
          <w:rFonts w:ascii="Garamond" w:hAnsi="Garamond"/>
        </w:rPr>
      </w:pPr>
      <w:r w:rsidRPr="003E3FF1">
        <w:rPr>
          <w:rFonts w:ascii="Garamond" w:hAnsi="Garamond"/>
        </w:rPr>
        <w:t>To the extent the provision of the Services involves the transfer or disclosure of personal data from the European Economic Area (“</w:t>
      </w:r>
      <w:r w:rsidRPr="003E3FF1">
        <w:rPr>
          <w:rFonts w:ascii="Garamond" w:hAnsi="Garamond"/>
          <w:b/>
        </w:rPr>
        <w:t>EEA</w:t>
      </w:r>
      <w:r w:rsidRPr="003E3FF1">
        <w:rPr>
          <w:rFonts w:ascii="Garamond" w:hAnsi="Garamond"/>
        </w:rPr>
        <w:t>”) to outside the EEA (either directly or via onward transfer) to any country or recipient which has not been recognized as ensuring an "adequate level of protection" under applicable Rules and such transfer or disclosure is not permitted through alternative means approved by the European Commission (e.g., the EU-US Privacy Shield), the parties shall enter into the European Commission standard contractual clauses contained</w:t>
      </w:r>
      <w:r w:rsidRPr="003E3FF1">
        <w:rPr>
          <w:rFonts w:ascii="Garamond" w:hAnsi="Garamond"/>
          <w:b/>
        </w:rPr>
        <w:t xml:space="preserve"> </w:t>
      </w:r>
      <w:r w:rsidRPr="003E3FF1">
        <w:rPr>
          <w:rFonts w:ascii="Garamond" w:hAnsi="Garamond"/>
        </w:rPr>
        <w:t xml:space="preserve">in Decision 2004/915/EC (for transfers or disclosure from an EEA controller to a non-EEA controller) and / or Decision 2010/87/EU (for transfers or disclosure from an EEA controller to a non-EEA processor).  For the purposes of this Clause 9.2, the terms "personal data", "controller" and "processor" shall bear the meanings given to them in the GDPR.  </w:t>
      </w:r>
    </w:p>
    <w:p w14:paraId="65D3F924" w14:textId="77777777" w:rsidR="00171987" w:rsidRPr="003E3FF1" w:rsidRDefault="004D3F26" w:rsidP="00171987">
      <w:pPr>
        <w:pStyle w:val="NormalWeb"/>
        <w:shd w:val="clear" w:color="auto" w:fill="FFFFFF"/>
        <w:spacing w:before="0" w:beforeAutospacing="0" w:after="300" w:afterAutospacing="0"/>
        <w:jc w:val="both"/>
        <w:textAlignment w:val="baseline"/>
        <w:rPr>
          <w:rFonts w:ascii="Garamond" w:hAnsi="Garamond" w:cs="Arial"/>
          <w:sz w:val="22"/>
          <w:szCs w:val="22"/>
        </w:rPr>
      </w:pPr>
      <w:r w:rsidRPr="003E3FF1">
        <w:rPr>
          <w:rFonts w:ascii="Garamond" w:hAnsi="Garamond"/>
          <w:b/>
          <w:sz w:val="22"/>
          <w:szCs w:val="22"/>
        </w:rPr>
        <w:t>9.3</w:t>
      </w:r>
      <w:r w:rsidRPr="003E3FF1">
        <w:rPr>
          <w:rFonts w:ascii="Garamond" w:hAnsi="Garamond"/>
          <w:b/>
          <w:sz w:val="22"/>
          <w:szCs w:val="22"/>
        </w:rPr>
        <w:tab/>
      </w:r>
      <w:r w:rsidR="00171987" w:rsidRPr="003E3FF1">
        <w:rPr>
          <w:rFonts w:ascii="Garamond" w:hAnsi="Garamond"/>
          <w:b/>
          <w:sz w:val="22"/>
          <w:szCs w:val="22"/>
          <w:u w:val="single"/>
        </w:rPr>
        <w:t>Data Security</w:t>
      </w:r>
      <w:r w:rsidR="00171987" w:rsidRPr="003E3FF1">
        <w:rPr>
          <w:rFonts w:ascii="Garamond" w:hAnsi="Garamond"/>
          <w:b/>
          <w:sz w:val="22"/>
          <w:szCs w:val="22"/>
        </w:rPr>
        <w:t>.</w:t>
      </w:r>
      <w:r w:rsidR="00171987" w:rsidRPr="003E3FF1">
        <w:rPr>
          <w:rFonts w:ascii="Garamond" w:hAnsi="Garamond"/>
          <w:sz w:val="22"/>
          <w:szCs w:val="22"/>
        </w:rPr>
        <w:t xml:space="preserve"> </w:t>
      </w:r>
      <w:r w:rsidR="00171987" w:rsidRPr="003E3FF1">
        <w:rPr>
          <w:rFonts w:ascii="Garamond" w:hAnsi="Garamond" w:cs="Arial"/>
          <w:sz w:val="22"/>
          <w:szCs w:val="22"/>
        </w:rPr>
        <w:t xml:space="preserve">The Parties shall exercise commercially reasonably efforts to prevent unauthorized exposure or disclosure of Client Data and Company Materials. Without limiting the generality of the preceding sentence, the Parties shall maintain, implement, and comply with a written data security program (the </w:t>
      </w:r>
      <w:r w:rsidR="00171987" w:rsidRPr="003E3FF1">
        <w:rPr>
          <w:rFonts w:ascii="Garamond" w:hAnsi="Garamond" w:cs="Arial"/>
          <w:b/>
          <w:sz w:val="22"/>
          <w:szCs w:val="22"/>
        </w:rPr>
        <w:t>“</w:t>
      </w:r>
      <w:r w:rsidR="00C16FB0" w:rsidRPr="003E3FF1">
        <w:rPr>
          <w:rFonts w:ascii="Garamond" w:hAnsi="Garamond" w:cs="Arial"/>
          <w:b/>
          <w:sz w:val="22"/>
          <w:szCs w:val="22"/>
        </w:rPr>
        <w:t xml:space="preserve">Data </w:t>
      </w:r>
      <w:r w:rsidR="00171987" w:rsidRPr="003E3FF1">
        <w:rPr>
          <w:rFonts w:ascii="Garamond" w:hAnsi="Garamond" w:cs="Arial"/>
          <w:b/>
          <w:sz w:val="22"/>
          <w:szCs w:val="22"/>
        </w:rPr>
        <w:t>Security Program”</w:t>
      </w:r>
      <w:r w:rsidR="00171987" w:rsidRPr="003E3FF1">
        <w:rPr>
          <w:rFonts w:ascii="Garamond" w:hAnsi="Garamond" w:cs="Arial"/>
          <w:sz w:val="22"/>
          <w:szCs w:val="22"/>
        </w:rPr>
        <w:t xml:space="preserve">) that requires commercially reasonable policies and procedures to ensure compliance with this Section 9.3 (Data Security).  The </w:t>
      </w:r>
      <w:r w:rsidR="00C16FB0" w:rsidRPr="003E3FF1">
        <w:rPr>
          <w:rFonts w:ascii="Garamond" w:hAnsi="Garamond" w:cs="Arial"/>
          <w:sz w:val="22"/>
          <w:szCs w:val="22"/>
        </w:rPr>
        <w:t xml:space="preserve">Data </w:t>
      </w:r>
      <w:r w:rsidR="00171987" w:rsidRPr="003E3FF1">
        <w:rPr>
          <w:rFonts w:ascii="Garamond" w:hAnsi="Garamond" w:cs="Arial"/>
          <w:sz w:val="22"/>
          <w:szCs w:val="22"/>
        </w:rPr>
        <w:t>Security Program’s policies and procedures shall contain administrative, technical, and physical safeguards, including without limitation: (i) guidelines on the proper disposal of Client Data and Company Materials after it is no longer needed to carry out the purposes of the Agreement; (ii) access controls on electronic systems used to maintain, access, or transmit Client Data and Company Materials; (iii) access restrictions at physical locations containing Client Data and Company Materials; (iv) encryption of electronic Client Data and Customer Materials; (v) dual control procedures; (vi) testing and monitoring of electronic systems; and (vii) procedures to detect actual and attempted attacks on or intrusions into the systems containing or accessing Client Data and Company Materials. The Parties shall review their respective Security Programs and all other security precautions regularly, but no less than annually, and update and maintain them to comply with applicable laws, regulations, technology changes, and best practices.</w:t>
      </w:r>
    </w:p>
    <w:p w14:paraId="1009C00F" w14:textId="77777777" w:rsidR="00C16FB0" w:rsidRPr="003E3FF1" w:rsidRDefault="00171987" w:rsidP="00430EF1">
      <w:pPr>
        <w:spacing w:line="240" w:lineRule="auto"/>
        <w:jc w:val="both"/>
        <w:rPr>
          <w:rFonts w:ascii="Garamond" w:hAnsi="Garamond" w:cs="Arial"/>
        </w:rPr>
      </w:pPr>
      <w:r w:rsidRPr="003E3FF1">
        <w:rPr>
          <w:rFonts w:ascii="Garamond" w:hAnsi="Garamond"/>
          <w:b/>
        </w:rPr>
        <w:t xml:space="preserve"> 9.4.</w:t>
      </w:r>
      <w:r w:rsidRPr="003E3FF1">
        <w:rPr>
          <w:rFonts w:ascii="Garamond" w:hAnsi="Garamond"/>
          <w:b/>
        </w:rPr>
        <w:tab/>
      </w:r>
      <w:r w:rsidRPr="003E3FF1">
        <w:rPr>
          <w:rFonts w:ascii="Garamond" w:hAnsi="Garamond"/>
          <w:b/>
          <w:u w:val="single"/>
        </w:rPr>
        <w:t>Audits &amp; Testing</w:t>
      </w:r>
      <w:r w:rsidRPr="003E3FF1">
        <w:rPr>
          <w:rFonts w:ascii="Garamond" w:hAnsi="Garamond"/>
        </w:rPr>
        <w:t>.</w:t>
      </w:r>
      <w:r w:rsidR="00C16FB0" w:rsidRPr="003E3FF1">
        <w:rPr>
          <w:rFonts w:ascii="Garamond" w:hAnsi="Garamond"/>
        </w:rPr>
        <w:t xml:space="preserve"> </w:t>
      </w:r>
      <w:r w:rsidR="00C16FB0" w:rsidRPr="003E3FF1">
        <w:rPr>
          <w:rFonts w:ascii="Garamond" w:hAnsi="Garamond" w:cs="Arial"/>
        </w:rPr>
        <w:t xml:space="preserve">The Parties, or such third party as the Parties may designate, shall perform an annual audit of the Services’ data protection features and to provide a SOC 2 Type II report, upon a written request from a Party. In addition, the Parties shall annually conduct their own internal security audit and address security gaps in compliance with their security policies and procedures, including without limitation the Security Program. Any report or other result generated through the tests or audits required by this Section 9.4 will be Confidential Information </w:t>
      </w:r>
      <w:r w:rsidR="00C16FB0" w:rsidRPr="003E3FF1">
        <w:rPr>
          <w:rFonts w:ascii="Garamond" w:hAnsi="Garamond" w:cs="Arial"/>
        </w:rPr>
        <w:lastRenderedPageBreak/>
        <w:t>pursuant to Section 7 (Confidentiality) The Parties shall exercise reasonable efforts promptly to address such identified deficiencies and suggested changes, including without limitation by revising the Data Security Program.</w:t>
      </w:r>
    </w:p>
    <w:p w14:paraId="6119BB17" w14:textId="77777777" w:rsidR="00AA6B00" w:rsidRPr="003E3FF1" w:rsidRDefault="00AA6B00" w:rsidP="00AA6B00">
      <w:pPr>
        <w:jc w:val="both"/>
        <w:rPr>
          <w:rFonts w:ascii="Garamond" w:hAnsi="Garamond" w:cs="Segoe UI"/>
          <w:shd w:val="clear" w:color="auto" w:fill="FFFFFF"/>
        </w:rPr>
      </w:pPr>
      <w:r w:rsidRPr="003E3FF1">
        <w:rPr>
          <w:rFonts w:ascii="Garamond" w:hAnsi="Garamond" w:cs="Arial"/>
          <w:b/>
        </w:rPr>
        <w:t>9.5.</w:t>
      </w:r>
      <w:r w:rsidRPr="003E3FF1">
        <w:rPr>
          <w:rFonts w:ascii="Garamond" w:hAnsi="Garamond" w:cs="Arial"/>
        </w:rPr>
        <w:tab/>
      </w:r>
      <w:hyperlink r:id="rId5" w:history="1">
        <w:r w:rsidRPr="003E3FF1">
          <w:rPr>
            <w:rStyle w:val="Hyperlink"/>
            <w:rFonts w:ascii="Garamond" w:hAnsi="Garamond" w:cs="Segoe UI"/>
            <w:b/>
            <w:bCs/>
            <w:color w:val="auto"/>
          </w:rPr>
          <w:t>Security Breach Notification</w:t>
        </w:r>
      </w:hyperlink>
      <w:r w:rsidRPr="003E3FF1">
        <w:rPr>
          <w:rFonts w:ascii="Garamond" w:hAnsi="Garamond" w:cs="Segoe UI"/>
          <w:u w:val="single"/>
          <w:shd w:val="clear" w:color="auto" w:fill="FFFFFF"/>
        </w:rPr>
        <w:t>.</w:t>
      </w:r>
      <w:r w:rsidRPr="003E3FF1">
        <w:rPr>
          <w:rFonts w:ascii="Garamond" w:hAnsi="Garamond" w:cs="Segoe UI"/>
          <w:shd w:val="clear" w:color="auto" w:fill="FFFFFF"/>
        </w:rPr>
        <w:t> </w:t>
      </w:r>
      <w:r w:rsidRPr="003E3FF1">
        <w:rPr>
          <w:rFonts w:ascii="Garamond" w:hAnsi="Garamond" w:cs="Segoe UI"/>
          <w:shd w:val="clear" w:color="auto" w:fill="FFFFFF"/>
        </w:rPr>
        <w:tab/>
        <w:t xml:space="preserve">  In the event of any actual, probable or reasonably suspected breach of security of Client Systems, Client Data, Company Systems, and/or Company Materials (collectively </w:t>
      </w:r>
      <w:r w:rsidRPr="003E3FF1">
        <w:rPr>
          <w:rFonts w:ascii="Garamond" w:hAnsi="Garamond" w:cs="Segoe UI"/>
          <w:b/>
          <w:shd w:val="clear" w:color="auto" w:fill="FFFFFF"/>
        </w:rPr>
        <w:t>“Party Systems and Data”</w:t>
      </w:r>
      <w:r w:rsidRPr="003E3FF1">
        <w:rPr>
          <w:rFonts w:ascii="Garamond" w:hAnsi="Garamond" w:cs="Segoe UI"/>
          <w:shd w:val="clear" w:color="auto" w:fill="FFFFFF"/>
        </w:rPr>
        <w:t xml:space="preserve">), or any unauthorized access to or acquisition, use, loss, destruction, compromise, alteration or disclosure of any information maintained in any affected Party Systems and Data (each, a </w:t>
      </w:r>
      <w:r w:rsidRPr="003E3FF1">
        <w:rPr>
          <w:rFonts w:ascii="Garamond" w:hAnsi="Garamond" w:cs="Segoe UI"/>
          <w:b/>
          <w:shd w:val="clear" w:color="auto" w:fill="FFFFFF"/>
        </w:rPr>
        <w:t>“Security Breach”</w:t>
      </w:r>
      <w:r w:rsidRPr="003E3FF1">
        <w:rPr>
          <w:rFonts w:ascii="Garamond" w:hAnsi="Garamond" w:cs="Segoe UI"/>
          <w:shd w:val="clear" w:color="auto" w:fill="FFFFFF"/>
        </w:rPr>
        <w:t>) and an affected Party actually is, or reasonably should be, aware that such Security Breach concerns the other Party’s Systems and Data, then such affected Party shall: (a) notify the other Party immediately of such Security Breach (but in no event later than twenty-four (24) hours after identifying such Security Breach); (b) designate a single individual employed by the affected Party who must be available to the other Party twenty-four (24) hours per day, seven (7) days per week as a contact regarding the affected Party’s obligations under this Section 9.5; (c) not provide any other notification or provide any disclosure to the public regarding such Security Breach without the prior written consent of the other Party, unless required to provide such notification or to make such disclosure pursuant to any applicable law, regulation, rule, order, ordinance, mandate or other request or requirement now or hereafter in effect, of any applicable governmental authority or law enforcement agency in any jurisdiction worldwide (</w:t>
      </w:r>
      <w:r w:rsidRPr="003E3FF1">
        <w:rPr>
          <w:rFonts w:ascii="Garamond" w:hAnsi="Garamond" w:cs="Segoe UI"/>
          <w:b/>
          <w:shd w:val="clear" w:color="auto" w:fill="FFFFFF"/>
        </w:rPr>
        <w:t>“Law”</w:t>
      </w:r>
      <w:r w:rsidRPr="003E3FF1">
        <w:rPr>
          <w:rFonts w:ascii="Garamond" w:hAnsi="Garamond" w:cs="Segoe UI"/>
          <w:shd w:val="clear" w:color="auto" w:fill="FFFFFF"/>
        </w:rPr>
        <w:t>) (in which case the Parties shall consult and reasonably cooperate with to prevent any notification or disclosure concerning any Personal Information or other Confidential Information); (d) assist the other Party in investigating, remedying and taking any other action the other Party deems necessary regarding any Security Breach and any dispute, inquiry or claim that concerns the Security Breach; (e) follow all reasonable instructions provided by the Party relating to the Confidential Information affected or potentially affected by the Security Breach; (f) take such actions as necessary to prevent future Security Breaches; and (g) unless prohibited by an applicable statute or court order notify the Party of any third-party legal process relating to any Security Breach, including, but not limited to, any legal process initiated by any governmental entity (foreign or domestic).</w:t>
      </w:r>
    </w:p>
    <w:p w14:paraId="332B51AD" w14:textId="77777777" w:rsidR="00A70A2B" w:rsidRPr="003E3FF1" w:rsidRDefault="00A70A2B" w:rsidP="00452E49">
      <w:pPr>
        <w:pStyle w:val="Normal1"/>
        <w:spacing w:after="0" w:line="240" w:lineRule="auto"/>
        <w:jc w:val="both"/>
        <w:rPr>
          <w:rFonts w:ascii="Garamond" w:eastAsia="Times New Roman" w:hAnsi="Garamond" w:cs="Times New Roman"/>
          <w:b/>
          <w:sz w:val="22"/>
          <w:szCs w:val="22"/>
        </w:rPr>
      </w:pPr>
    </w:p>
    <w:p w14:paraId="1FE9180A" w14:textId="77777777" w:rsidR="00452E49" w:rsidRPr="003E3FF1" w:rsidRDefault="00B728C6" w:rsidP="00B728C6">
      <w:pPr>
        <w:pStyle w:val="Normal1"/>
        <w:numPr>
          <w:ilvl w:val="0"/>
          <w:numId w:val="1"/>
        </w:numPr>
        <w:spacing w:after="0" w:line="240" w:lineRule="auto"/>
        <w:jc w:val="both"/>
        <w:rPr>
          <w:rFonts w:ascii="Garamond" w:eastAsia="Times New Roman" w:hAnsi="Garamond" w:cs="Times New Roman"/>
          <w:b/>
          <w:sz w:val="22"/>
          <w:szCs w:val="22"/>
        </w:rPr>
      </w:pPr>
      <w:r w:rsidRPr="003E3FF1">
        <w:rPr>
          <w:rFonts w:ascii="Garamond" w:eastAsia="Times New Roman" w:hAnsi="Garamond" w:cs="Times New Roman"/>
          <w:b/>
          <w:sz w:val="22"/>
          <w:szCs w:val="22"/>
          <w:u w:val="single"/>
        </w:rPr>
        <w:t>REPRESENTATIONS &amp; WARRANTIES</w:t>
      </w:r>
    </w:p>
    <w:p w14:paraId="4C4C0855" w14:textId="77777777" w:rsidR="00A70A2B" w:rsidRPr="003E3FF1" w:rsidRDefault="00A70A2B" w:rsidP="00346E5C">
      <w:pPr>
        <w:pStyle w:val="Normal1"/>
        <w:spacing w:after="0" w:line="240" w:lineRule="auto"/>
        <w:jc w:val="both"/>
        <w:rPr>
          <w:rFonts w:ascii="Garamond" w:eastAsia="Times New Roman" w:hAnsi="Garamond" w:cs="Times New Roman"/>
          <w:b/>
          <w:sz w:val="22"/>
          <w:szCs w:val="22"/>
        </w:rPr>
      </w:pPr>
    </w:p>
    <w:p w14:paraId="1BE87069" w14:textId="77777777" w:rsidR="00BF391C" w:rsidRPr="003E3FF1" w:rsidRDefault="00430EF1" w:rsidP="00BF391C">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10</w:t>
      </w:r>
      <w:r w:rsidR="00BF391C" w:rsidRPr="003E3FF1">
        <w:rPr>
          <w:rFonts w:ascii="Garamond" w:hAnsi="Garamond" w:cs="Arial"/>
          <w:b/>
          <w:color w:val="000000"/>
        </w:rPr>
        <w:t>.1</w:t>
      </w:r>
      <w:r w:rsidR="00BF391C" w:rsidRPr="003E3FF1">
        <w:rPr>
          <w:rFonts w:ascii="Garamond" w:hAnsi="Garamond" w:cs="Arial"/>
          <w:b/>
          <w:color w:val="000000"/>
        </w:rPr>
        <w:tab/>
      </w:r>
      <w:r w:rsidR="00BF391C" w:rsidRPr="003E3FF1">
        <w:rPr>
          <w:rFonts w:ascii="Garamond" w:hAnsi="Garamond" w:cs="Arial"/>
          <w:b/>
          <w:color w:val="000000"/>
          <w:u w:val="single"/>
        </w:rPr>
        <w:t>Mutual Representations and Warranties</w:t>
      </w:r>
      <w:r w:rsidR="00BF391C" w:rsidRPr="003E3FF1">
        <w:rPr>
          <w:rFonts w:ascii="Garamond" w:hAnsi="Garamond" w:cs="Arial"/>
          <w:b/>
          <w:color w:val="000000"/>
        </w:rPr>
        <w:t>.</w:t>
      </w:r>
      <w:r w:rsidR="00BF391C" w:rsidRPr="003E3FF1">
        <w:rPr>
          <w:rFonts w:ascii="Garamond" w:hAnsi="Garamond" w:cs="Arial"/>
          <w:color w:val="000000"/>
        </w:rPr>
        <w:t xml:space="preserve">  Each </w:t>
      </w:r>
      <w:r w:rsidR="00E917DE" w:rsidRPr="003E3FF1">
        <w:rPr>
          <w:rFonts w:ascii="Garamond" w:hAnsi="Garamond" w:cs="Arial"/>
          <w:color w:val="000000"/>
        </w:rPr>
        <w:t>Party</w:t>
      </w:r>
      <w:r w:rsidR="00BF391C" w:rsidRPr="003E3FF1">
        <w:rPr>
          <w:rFonts w:ascii="Garamond" w:hAnsi="Garamond" w:cs="Arial"/>
          <w:color w:val="000000"/>
        </w:rPr>
        <w:t xml:space="preserve"> represents and warrants to the other </w:t>
      </w:r>
      <w:r w:rsidR="00E917DE" w:rsidRPr="003E3FF1">
        <w:rPr>
          <w:rFonts w:ascii="Garamond" w:hAnsi="Garamond" w:cs="Arial"/>
          <w:color w:val="000000"/>
        </w:rPr>
        <w:t>Party</w:t>
      </w:r>
      <w:r w:rsidR="00BF391C" w:rsidRPr="003E3FF1">
        <w:rPr>
          <w:rFonts w:ascii="Garamond" w:hAnsi="Garamond" w:cs="Arial"/>
          <w:color w:val="000000"/>
        </w:rPr>
        <w:t xml:space="preserve"> that:</w:t>
      </w:r>
      <w:bookmarkStart w:id="46" w:name="co_anchor_a658769_1"/>
      <w:bookmarkEnd w:id="46"/>
      <w:r w:rsidR="00BF391C" w:rsidRPr="003E3FF1">
        <w:rPr>
          <w:rFonts w:ascii="Garamond" w:hAnsi="Garamond" w:cs="Arial"/>
          <w:color w:val="000000"/>
        </w:rPr>
        <w:t xml:space="preserve"> (a)  it is duly organized, validly existing, and in good standing as a corporation or other entity under the Laws of the jurisdiction of its incorporation or other organization</w:t>
      </w:r>
      <w:bookmarkStart w:id="47" w:name="co_anchor_a925802_1"/>
      <w:bookmarkEnd w:id="47"/>
      <w:r w:rsidR="00BF391C" w:rsidRPr="003E3FF1">
        <w:rPr>
          <w:rFonts w:ascii="Garamond" w:hAnsi="Garamond" w:cs="Arial"/>
          <w:color w:val="000000"/>
        </w:rPr>
        <w:t>; (b)  it has the full right, power, and authority to enter into and perform its obligations and grant the rights, licenses, consents, and authorizations it grants or is required to grant under this Agreement;</w:t>
      </w:r>
      <w:bookmarkStart w:id="48" w:name="co_anchor_a124703_1"/>
      <w:bookmarkEnd w:id="48"/>
      <w:r w:rsidR="00BF391C" w:rsidRPr="003E3FF1">
        <w:rPr>
          <w:rFonts w:ascii="Garamond" w:hAnsi="Garamond" w:cs="Arial"/>
          <w:color w:val="000000"/>
        </w:rPr>
        <w:t xml:space="preserve"> (c)  the execution of this Agreement by its representative whose signature is set forth at the end of this Agreement has been duly authorized by all necessary corporate or organizational action of such </w:t>
      </w:r>
      <w:r w:rsidR="00E917DE" w:rsidRPr="003E3FF1">
        <w:rPr>
          <w:rFonts w:ascii="Garamond" w:hAnsi="Garamond" w:cs="Arial"/>
          <w:color w:val="000000"/>
        </w:rPr>
        <w:t>Party</w:t>
      </w:r>
      <w:r w:rsidR="00BF391C" w:rsidRPr="003E3FF1">
        <w:rPr>
          <w:rFonts w:ascii="Garamond" w:hAnsi="Garamond" w:cs="Arial"/>
          <w:color w:val="000000"/>
        </w:rPr>
        <w:t>; and</w:t>
      </w:r>
      <w:bookmarkStart w:id="49" w:name="co_anchor_a793581_1"/>
      <w:bookmarkEnd w:id="49"/>
      <w:r w:rsidR="00BF391C" w:rsidRPr="003E3FF1">
        <w:rPr>
          <w:rFonts w:ascii="Garamond" w:hAnsi="Garamond" w:cs="Arial"/>
          <w:color w:val="000000"/>
        </w:rPr>
        <w:t xml:space="preserve"> (d)  when executed and delivered by both </w:t>
      </w:r>
      <w:r w:rsidR="003068DE" w:rsidRPr="003E3FF1">
        <w:rPr>
          <w:rFonts w:ascii="Garamond" w:hAnsi="Garamond" w:cs="Arial"/>
          <w:color w:val="000000"/>
        </w:rPr>
        <w:t>Parties</w:t>
      </w:r>
      <w:r w:rsidR="00BF391C" w:rsidRPr="003E3FF1">
        <w:rPr>
          <w:rFonts w:ascii="Garamond" w:hAnsi="Garamond" w:cs="Arial"/>
          <w:color w:val="000000"/>
        </w:rPr>
        <w:t xml:space="preserve">, this Agreement will constitute the legal, valid, and binding obligation of such </w:t>
      </w:r>
      <w:r w:rsidR="00E917DE" w:rsidRPr="003E3FF1">
        <w:rPr>
          <w:rFonts w:ascii="Garamond" w:hAnsi="Garamond" w:cs="Arial"/>
          <w:color w:val="000000"/>
        </w:rPr>
        <w:t>Party</w:t>
      </w:r>
      <w:r w:rsidR="00BF391C" w:rsidRPr="003E3FF1">
        <w:rPr>
          <w:rFonts w:ascii="Garamond" w:hAnsi="Garamond" w:cs="Arial"/>
          <w:color w:val="000000"/>
        </w:rPr>
        <w:t xml:space="preserve">, enforceable against such </w:t>
      </w:r>
      <w:r w:rsidR="00E917DE" w:rsidRPr="003E3FF1">
        <w:rPr>
          <w:rFonts w:ascii="Garamond" w:hAnsi="Garamond" w:cs="Arial"/>
          <w:color w:val="000000"/>
        </w:rPr>
        <w:t>Party</w:t>
      </w:r>
      <w:r w:rsidR="00BF391C" w:rsidRPr="003E3FF1">
        <w:rPr>
          <w:rFonts w:ascii="Garamond" w:hAnsi="Garamond" w:cs="Arial"/>
          <w:color w:val="000000"/>
        </w:rPr>
        <w:t xml:space="preserve"> in accordance with its terms.</w:t>
      </w:r>
      <w:bookmarkStart w:id="50" w:name="co_anchor_a543865_1"/>
      <w:bookmarkEnd w:id="50"/>
    </w:p>
    <w:p w14:paraId="3F2D2338" w14:textId="77777777" w:rsidR="00BF391C" w:rsidRPr="003E3FF1" w:rsidRDefault="00BF391C" w:rsidP="00BF391C">
      <w:pPr>
        <w:widowControl w:val="0"/>
        <w:autoSpaceDE w:val="0"/>
        <w:autoSpaceDN w:val="0"/>
        <w:adjustRightInd w:val="0"/>
        <w:spacing w:after="0" w:line="240" w:lineRule="auto"/>
        <w:jc w:val="both"/>
        <w:rPr>
          <w:rFonts w:ascii="Garamond" w:hAnsi="Garamond" w:cs="Arial"/>
          <w:color w:val="000000"/>
        </w:rPr>
      </w:pPr>
    </w:p>
    <w:p w14:paraId="41ACE23A" w14:textId="77777777" w:rsidR="00BF391C" w:rsidRPr="003E3FF1" w:rsidRDefault="00430EF1" w:rsidP="00BF391C">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10</w:t>
      </w:r>
      <w:r w:rsidR="00BF391C" w:rsidRPr="003E3FF1">
        <w:rPr>
          <w:rFonts w:ascii="Garamond" w:hAnsi="Garamond" w:cs="Arial"/>
          <w:b/>
          <w:color w:val="000000"/>
        </w:rPr>
        <w:t>.2</w:t>
      </w:r>
      <w:r w:rsidR="00BF391C" w:rsidRPr="003E3FF1">
        <w:rPr>
          <w:rFonts w:ascii="Garamond" w:hAnsi="Garamond" w:cs="Arial"/>
          <w:b/>
          <w:color w:val="000000"/>
        </w:rPr>
        <w:tab/>
      </w:r>
      <w:r w:rsidR="00BF391C" w:rsidRPr="003E3FF1">
        <w:rPr>
          <w:rFonts w:ascii="Garamond" w:hAnsi="Garamond" w:cs="Arial"/>
          <w:b/>
          <w:color w:val="000000"/>
          <w:u w:val="single"/>
        </w:rPr>
        <w:t xml:space="preserve">Additional </w:t>
      </w:r>
      <w:r w:rsidR="008B7953" w:rsidRPr="003E3FF1">
        <w:rPr>
          <w:rFonts w:ascii="Garamond" w:hAnsi="Garamond" w:cs="Arial"/>
          <w:b/>
          <w:color w:val="000000"/>
          <w:u w:val="single"/>
        </w:rPr>
        <w:t>Company</w:t>
      </w:r>
      <w:r w:rsidR="00BF391C" w:rsidRPr="003E3FF1">
        <w:rPr>
          <w:rFonts w:ascii="Garamond" w:hAnsi="Garamond" w:cs="Arial"/>
          <w:b/>
          <w:color w:val="000000"/>
          <w:u w:val="single"/>
        </w:rPr>
        <w:t xml:space="preserve"> Representations, Warranties, and Covenants</w:t>
      </w:r>
      <w:r w:rsidR="00BF391C" w:rsidRPr="003E3FF1">
        <w:rPr>
          <w:rFonts w:ascii="Garamond" w:hAnsi="Garamond" w:cs="Arial"/>
          <w:color w:val="000000"/>
        </w:rPr>
        <w:t xml:space="preserve">.  </w:t>
      </w:r>
      <w:r w:rsidR="008B7953" w:rsidRPr="003E3FF1">
        <w:rPr>
          <w:rFonts w:ascii="Garamond" w:hAnsi="Garamond" w:cs="Arial"/>
          <w:color w:val="000000"/>
        </w:rPr>
        <w:t>Company</w:t>
      </w:r>
      <w:r w:rsidR="00BF391C" w:rsidRPr="003E3FF1">
        <w:rPr>
          <w:rFonts w:ascii="Garamond" w:hAnsi="Garamond" w:cs="Arial"/>
          <w:color w:val="000000"/>
        </w:rPr>
        <w:t xml:space="preserve"> represents, warrants, and covenants to </w:t>
      </w:r>
      <w:r w:rsidR="006A48A8" w:rsidRPr="003E3FF1">
        <w:rPr>
          <w:rFonts w:ascii="Garamond" w:hAnsi="Garamond" w:cs="Arial"/>
          <w:color w:val="000000"/>
        </w:rPr>
        <w:t>Client</w:t>
      </w:r>
      <w:r w:rsidR="00BF391C" w:rsidRPr="003E3FF1">
        <w:rPr>
          <w:rFonts w:ascii="Garamond" w:hAnsi="Garamond" w:cs="Arial"/>
          <w:color w:val="000000"/>
        </w:rPr>
        <w:t xml:space="preserve"> that </w:t>
      </w:r>
      <w:r w:rsidR="008B7953" w:rsidRPr="003E3FF1">
        <w:rPr>
          <w:rFonts w:ascii="Garamond" w:hAnsi="Garamond" w:cs="Arial"/>
          <w:color w:val="000000"/>
        </w:rPr>
        <w:t>Company</w:t>
      </w:r>
      <w:r w:rsidR="00BF391C" w:rsidRPr="003E3FF1">
        <w:rPr>
          <w:rFonts w:ascii="Garamond" w:hAnsi="Garamond" w:cs="Arial"/>
          <w:color w:val="000000"/>
        </w:rPr>
        <w:t xml:space="preserve"> will perform the Services using personnel of required skill, experience, and qualifications and in a professional and workmanlike manner in accordance with generally recognized industry standards for similar services and will devote adequate resources to meet its obligations under this Agreement.</w:t>
      </w:r>
      <w:bookmarkStart w:id="51" w:name="co_anchor_a391736_1"/>
      <w:bookmarkEnd w:id="51"/>
    </w:p>
    <w:p w14:paraId="206F9E78" w14:textId="77777777" w:rsidR="00BF391C" w:rsidRPr="003E3FF1" w:rsidRDefault="00BF391C" w:rsidP="00BF391C">
      <w:pPr>
        <w:widowControl w:val="0"/>
        <w:autoSpaceDE w:val="0"/>
        <w:autoSpaceDN w:val="0"/>
        <w:adjustRightInd w:val="0"/>
        <w:spacing w:after="0" w:line="240" w:lineRule="auto"/>
        <w:jc w:val="both"/>
        <w:rPr>
          <w:rFonts w:ascii="Garamond" w:hAnsi="Garamond" w:cs="Arial"/>
          <w:color w:val="000000"/>
        </w:rPr>
      </w:pPr>
    </w:p>
    <w:p w14:paraId="751F1B6F" w14:textId="77777777" w:rsidR="00BF391C" w:rsidRPr="003E3FF1" w:rsidRDefault="00430EF1" w:rsidP="00BF391C">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10</w:t>
      </w:r>
      <w:r w:rsidR="00BF391C" w:rsidRPr="003E3FF1">
        <w:rPr>
          <w:rFonts w:ascii="Garamond" w:hAnsi="Garamond" w:cs="Arial"/>
          <w:b/>
          <w:color w:val="000000"/>
        </w:rPr>
        <w:t>.3</w:t>
      </w:r>
      <w:r w:rsidR="00BF391C" w:rsidRPr="003E3FF1">
        <w:rPr>
          <w:rFonts w:ascii="Garamond" w:hAnsi="Garamond" w:cs="Arial"/>
          <w:b/>
          <w:color w:val="000000"/>
        </w:rPr>
        <w:tab/>
      </w:r>
      <w:r w:rsidR="00BF391C" w:rsidRPr="003E3FF1">
        <w:rPr>
          <w:rFonts w:ascii="Garamond" w:hAnsi="Garamond" w:cs="Arial"/>
          <w:b/>
          <w:color w:val="000000"/>
          <w:u w:val="single"/>
        </w:rPr>
        <w:t xml:space="preserve">Additional </w:t>
      </w:r>
      <w:r w:rsidR="006A48A8" w:rsidRPr="003E3FF1">
        <w:rPr>
          <w:rFonts w:ascii="Garamond" w:hAnsi="Garamond" w:cs="Arial"/>
          <w:b/>
          <w:color w:val="000000"/>
          <w:u w:val="single"/>
        </w:rPr>
        <w:t>Client</w:t>
      </w:r>
      <w:r w:rsidR="00BF391C" w:rsidRPr="003E3FF1">
        <w:rPr>
          <w:rFonts w:ascii="Garamond" w:hAnsi="Garamond" w:cs="Arial"/>
          <w:b/>
          <w:color w:val="000000"/>
          <w:u w:val="single"/>
        </w:rPr>
        <w:t xml:space="preserve"> Representations, Warranties, and Covenants</w:t>
      </w:r>
      <w:r w:rsidR="00BF391C" w:rsidRPr="003E3FF1">
        <w:rPr>
          <w:rFonts w:ascii="Garamond" w:hAnsi="Garamond" w:cs="Arial"/>
          <w:color w:val="000000"/>
        </w:rPr>
        <w:t xml:space="preserve">.  </w:t>
      </w:r>
      <w:r w:rsidR="006A48A8" w:rsidRPr="003E3FF1">
        <w:rPr>
          <w:rFonts w:ascii="Garamond" w:hAnsi="Garamond" w:cs="Arial"/>
          <w:color w:val="000000"/>
        </w:rPr>
        <w:t>Client</w:t>
      </w:r>
      <w:r w:rsidR="00BF391C" w:rsidRPr="003E3FF1">
        <w:rPr>
          <w:rFonts w:ascii="Garamond" w:hAnsi="Garamond" w:cs="Arial"/>
          <w:color w:val="000000"/>
        </w:rPr>
        <w:t xml:space="preserve"> represents, warrants, and covenants to </w:t>
      </w:r>
      <w:r w:rsidR="008B7953" w:rsidRPr="003E3FF1">
        <w:rPr>
          <w:rFonts w:ascii="Garamond" w:hAnsi="Garamond" w:cs="Arial"/>
          <w:color w:val="000000"/>
        </w:rPr>
        <w:t>Company</w:t>
      </w:r>
      <w:r w:rsidR="00BF391C" w:rsidRPr="003E3FF1">
        <w:rPr>
          <w:rFonts w:ascii="Garamond" w:hAnsi="Garamond" w:cs="Arial"/>
          <w:color w:val="000000"/>
        </w:rPr>
        <w:t xml:space="preserve"> that </w:t>
      </w:r>
      <w:r w:rsidR="006A48A8" w:rsidRPr="003E3FF1">
        <w:rPr>
          <w:rFonts w:ascii="Garamond" w:hAnsi="Garamond" w:cs="Arial"/>
          <w:color w:val="000000"/>
        </w:rPr>
        <w:t>Client</w:t>
      </w:r>
      <w:r w:rsidR="00BF391C" w:rsidRPr="003E3FF1">
        <w:rPr>
          <w:rFonts w:ascii="Garamond" w:hAnsi="Garamond" w:cs="Arial"/>
          <w:color w:val="000000"/>
        </w:rPr>
        <w:t xml:space="preserve"> owns or otherwise has and will have the necessary rights and consents in and relating to the </w:t>
      </w:r>
      <w:r w:rsidR="006A48A8" w:rsidRPr="003E3FF1">
        <w:rPr>
          <w:rFonts w:ascii="Garamond" w:hAnsi="Garamond" w:cs="Arial"/>
          <w:color w:val="000000"/>
        </w:rPr>
        <w:t>Client</w:t>
      </w:r>
      <w:r w:rsidR="00BF391C" w:rsidRPr="003E3FF1">
        <w:rPr>
          <w:rFonts w:ascii="Garamond" w:hAnsi="Garamond" w:cs="Arial"/>
          <w:color w:val="000000"/>
        </w:rPr>
        <w:t xml:space="preserve"> Data so that, as received by </w:t>
      </w:r>
      <w:r w:rsidR="008B7953" w:rsidRPr="003E3FF1">
        <w:rPr>
          <w:rFonts w:ascii="Garamond" w:hAnsi="Garamond" w:cs="Arial"/>
          <w:color w:val="000000"/>
        </w:rPr>
        <w:t>Company</w:t>
      </w:r>
      <w:r w:rsidR="00BF391C" w:rsidRPr="003E3FF1">
        <w:rPr>
          <w:rFonts w:ascii="Garamond" w:hAnsi="Garamond" w:cs="Arial"/>
          <w:color w:val="000000"/>
        </w:rPr>
        <w:t xml:space="preserve"> and Processed in accordance with this Agreement, they do not and will not infringe, misappropriate, or otherwise violate any Intellectual Property Rights, or any privacy or other rights of any third party or violate any applicable Law.</w:t>
      </w:r>
      <w:bookmarkStart w:id="52" w:name="co_anchor_a992481_1"/>
      <w:bookmarkEnd w:id="52"/>
    </w:p>
    <w:p w14:paraId="456C7A38" w14:textId="77777777" w:rsidR="00BF391C" w:rsidRPr="003E3FF1" w:rsidRDefault="00BF391C" w:rsidP="00BF391C">
      <w:pPr>
        <w:widowControl w:val="0"/>
        <w:autoSpaceDE w:val="0"/>
        <w:autoSpaceDN w:val="0"/>
        <w:adjustRightInd w:val="0"/>
        <w:spacing w:after="0" w:line="240" w:lineRule="auto"/>
        <w:jc w:val="both"/>
        <w:rPr>
          <w:rFonts w:ascii="Garamond" w:hAnsi="Garamond" w:cs="Arial"/>
          <w:color w:val="000000"/>
        </w:rPr>
      </w:pPr>
    </w:p>
    <w:p w14:paraId="6D998AC9" w14:textId="77777777" w:rsidR="00BF391C" w:rsidRPr="003E3FF1" w:rsidRDefault="00430EF1" w:rsidP="00BF391C">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10</w:t>
      </w:r>
      <w:r w:rsidR="00BF391C" w:rsidRPr="003E3FF1">
        <w:rPr>
          <w:rFonts w:ascii="Garamond" w:hAnsi="Garamond" w:cs="Arial"/>
          <w:b/>
          <w:color w:val="000000"/>
        </w:rPr>
        <w:t>.4</w:t>
      </w:r>
      <w:r w:rsidR="00BF391C" w:rsidRPr="003E3FF1">
        <w:rPr>
          <w:rFonts w:ascii="Garamond" w:hAnsi="Garamond" w:cs="Arial"/>
          <w:b/>
          <w:color w:val="000000"/>
        </w:rPr>
        <w:tab/>
      </w:r>
      <w:r w:rsidR="00BF391C" w:rsidRPr="003E3FF1">
        <w:rPr>
          <w:rFonts w:ascii="Garamond" w:hAnsi="Garamond" w:cs="Arial"/>
          <w:b/>
          <w:color w:val="000000"/>
          <w:u w:val="single"/>
        </w:rPr>
        <w:t>DISCLAIMER OF WARRANTIES</w:t>
      </w:r>
      <w:r w:rsidR="00BF391C" w:rsidRPr="003E3FF1">
        <w:rPr>
          <w:rFonts w:ascii="Garamond" w:hAnsi="Garamond" w:cs="Arial"/>
          <w:b/>
          <w:color w:val="000000"/>
        </w:rPr>
        <w:t>.</w:t>
      </w:r>
      <w:r w:rsidR="00BF391C" w:rsidRPr="003E3FF1">
        <w:rPr>
          <w:rFonts w:ascii="Garamond" w:hAnsi="Garamond" w:cs="Arial"/>
          <w:color w:val="000000"/>
        </w:rPr>
        <w:t xml:space="preserve">  EXCEPT FOR THE EXPRESS WARRANTIES SET FORTH IN </w:t>
      </w:r>
      <w:r w:rsidR="00523822" w:rsidRPr="003E3FF1">
        <w:rPr>
          <w:rFonts w:ascii="Garamond" w:hAnsi="Garamond" w:cs="Arial"/>
        </w:rPr>
        <w:t xml:space="preserve">SECTION </w:t>
      </w:r>
      <w:r w:rsidRPr="003E3FF1">
        <w:rPr>
          <w:rFonts w:ascii="Garamond" w:hAnsi="Garamond" w:cs="Arial"/>
        </w:rPr>
        <w:t>10</w:t>
      </w:r>
      <w:r w:rsidR="00BF391C" w:rsidRPr="003E3FF1">
        <w:rPr>
          <w:rFonts w:ascii="Garamond" w:hAnsi="Garamond" w:cs="Arial"/>
        </w:rPr>
        <w:t xml:space="preserve">.1 </w:t>
      </w:r>
      <w:r w:rsidR="00BF391C" w:rsidRPr="003E3FF1">
        <w:rPr>
          <w:rFonts w:ascii="Garamond" w:hAnsi="Garamond" w:cs="Arial"/>
          <w:color w:val="000000"/>
        </w:rPr>
        <w:t xml:space="preserve">AND </w:t>
      </w:r>
      <w:r w:rsidRPr="003E3FF1">
        <w:rPr>
          <w:rFonts w:ascii="Garamond" w:hAnsi="Garamond" w:cs="Arial"/>
        </w:rPr>
        <w:t>SECTION 10</w:t>
      </w:r>
      <w:r w:rsidR="00BF391C" w:rsidRPr="003E3FF1">
        <w:rPr>
          <w:rFonts w:ascii="Garamond" w:hAnsi="Garamond" w:cs="Arial"/>
        </w:rPr>
        <w:t>.2</w:t>
      </w:r>
      <w:r w:rsidR="00BF391C" w:rsidRPr="003E3FF1">
        <w:rPr>
          <w:rFonts w:ascii="Garamond" w:hAnsi="Garamond" w:cs="Arial"/>
          <w:color w:val="000000"/>
        </w:rPr>
        <w:t xml:space="preserve">, ALL SERVICES AND </w:t>
      </w:r>
      <w:r w:rsidR="008B7953" w:rsidRPr="003E3FF1">
        <w:rPr>
          <w:rFonts w:ascii="Garamond" w:hAnsi="Garamond" w:cs="Arial"/>
          <w:color w:val="000000"/>
        </w:rPr>
        <w:t>COMPANY</w:t>
      </w:r>
      <w:r w:rsidR="00BF391C" w:rsidRPr="003E3FF1">
        <w:rPr>
          <w:rFonts w:ascii="Garamond" w:hAnsi="Garamond" w:cs="Arial"/>
          <w:color w:val="000000"/>
        </w:rPr>
        <w:t xml:space="preserve"> MATERIALS ARE PROVIDED “AS IS.” </w:t>
      </w:r>
      <w:r w:rsidR="008B7953" w:rsidRPr="003E3FF1">
        <w:rPr>
          <w:rFonts w:ascii="Garamond" w:hAnsi="Garamond" w:cs="Arial"/>
          <w:color w:val="000000"/>
        </w:rPr>
        <w:t>COMPANY</w:t>
      </w:r>
      <w:r w:rsidR="00BF391C" w:rsidRPr="003E3FF1">
        <w:rPr>
          <w:rFonts w:ascii="Garamond" w:hAnsi="Garamond" w:cs="Arial"/>
          <w:color w:val="000000"/>
        </w:rPr>
        <w:t xml:space="preserve"> SPECIFICALLY DISCLAIMS ALL IMPLIED WARRANTIES OF MERCHANTABILITY, FITNESS FOR A PARTICULAR PURPOSE, TITLE, AND NON-INFRINGEMENT, AND ALL WARRANTIES ARISING FROM COURSE OF DEALING, USAGE, OR TRADE PRACTICE. WITHOUT </w:t>
      </w:r>
      <w:r w:rsidR="00BF391C" w:rsidRPr="003E3FF1">
        <w:rPr>
          <w:rFonts w:ascii="Garamond" w:hAnsi="Garamond" w:cs="Arial"/>
          <w:color w:val="000000"/>
        </w:rPr>
        <w:lastRenderedPageBreak/>
        <w:t xml:space="preserve">LIMITING THE FOREGOING, </w:t>
      </w:r>
      <w:r w:rsidR="008B7953" w:rsidRPr="003E3FF1">
        <w:rPr>
          <w:rFonts w:ascii="Garamond" w:hAnsi="Garamond" w:cs="Arial"/>
          <w:color w:val="000000"/>
        </w:rPr>
        <w:t>COMPANY</w:t>
      </w:r>
      <w:r w:rsidR="00BF391C" w:rsidRPr="003E3FF1">
        <w:rPr>
          <w:rFonts w:ascii="Garamond" w:hAnsi="Garamond" w:cs="Arial"/>
          <w:color w:val="000000"/>
        </w:rPr>
        <w:t xml:space="preserve"> MAKES NO WARRANTY OF ANY KIND THAT THE SERVICES OR </w:t>
      </w:r>
      <w:r w:rsidR="008B7953" w:rsidRPr="003E3FF1">
        <w:rPr>
          <w:rFonts w:ascii="Garamond" w:hAnsi="Garamond" w:cs="Arial"/>
          <w:color w:val="000000"/>
        </w:rPr>
        <w:t>COMPANY</w:t>
      </w:r>
      <w:r w:rsidR="00BF391C" w:rsidRPr="003E3FF1">
        <w:rPr>
          <w:rFonts w:ascii="Garamond" w:hAnsi="Garamond" w:cs="Arial"/>
          <w:color w:val="000000"/>
        </w:rPr>
        <w:t xml:space="preserve"> MATERIALS, OR ANY PRODUCTS OR RESULTS OF THE USE THEREOF, WILL MEET </w:t>
      </w:r>
      <w:r w:rsidR="006A48A8" w:rsidRPr="003E3FF1">
        <w:rPr>
          <w:rFonts w:ascii="Garamond" w:hAnsi="Garamond" w:cs="Arial"/>
          <w:color w:val="000000"/>
        </w:rPr>
        <w:t>CLIENT</w:t>
      </w:r>
      <w:r w:rsidR="00BF391C" w:rsidRPr="003E3FF1">
        <w:rPr>
          <w:rFonts w:ascii="Garamond" w:hAnsi="Garamond" w:cs="Arial"/>
          <w:color w:val="000000"/>
        </w:rPr>
        <w:t xml:space="preserve">’S OR ANY OTHER PERSON’S REQUIREMENTS, OPERATE WITHOUT INTERRUPTION, ACHIEVE ANY INTENDED RESULT, BE COMPATIBLE OR WORK WITH ANY SOFTWARE, SYSTEM, OR OTHER SERVICES, OR BE SECURE, ACCURATE, COMPLETE, FREE OF HARMFUL CODE, OR ERROR FREE. ALL THIRD-PARTY MATERIALS ARE PROVIDED “AS IS” AND ANY REPRESENTATION OR WARRANTY OF OR CONCERNING ANY THIRD-PARTY MATERIALS IS STRICTLY BETWEEN </w:t>
      </w:r>
      <w:r w:rsidR="006A48A8" w:rsidRPr="003E3FF1">
        <w:rPr>
          <w:rFonts w:ascii="Garamond" w:hAnsi="Garamond" w:cs="Arial"/>
          <w:color w:val="000000"/>
        </w:rPr>
        <w:t>CLIENT</w:t>
      </w:r>
      <w:r w:rsidR="00BF391C" w:rsidRPr="003E3FF1">
        <w:rPr>
          <w:rFonts w:ascii="Garamond" w:hAnsi="Garamond" w:cs="Arial"/>
          <w:color w:val="000000"/>
        </w:rPr>
        <w:t xml:space="preserve"> AND THE THIRD-PARTY OWNER OR DISTRIBUTOR OF THE THIRD-PARTY MATERIALS.</w:t>
      </w:r>
    </w:p>
    <w:p w14:paraId="366E360F" w14:textId="77777777" w:rsidR="00BF391C" w:rsidRPr="003E3FF1" w:rsidRDefault="00BF391C" w:rsidP="00BF391C">
      <w:pPr>
        <w:widowControl w:val="0"/>
        <w:autoSpaceDE w:val="0"/>
        <w:autoSpaceDN w:val="0"/>
        <w:adjustRightInd w:val="0"/>
        <w:spacing w:after="0" w:line="240" w:lineRule="auto"/>
        <w:jc w:val="both"/>
        <w:rPr>
          <w:rFonts w:ascii="Garamond" w:hAnsi="Garamond" w:cs="Arial"/>
          <w:color w:val="000000"/>
        </w:rPr>
      </w:pPr>
    </w:p>
    <w:p w14:paraId="3D1CACCC" w14:textId="77777777" w:rsidR="002D2A93" w:rsidRPr="003E3FF1" w:rsidRDefault="002D2A93" w:rsidP="00BF391C">
      <w:pPr>
        <w:widowControl w:val="0"/>
        <w:autoSpaceDE w:val="0"/>
        <w:autoSpaceDN w:val="0"/>
        <w:adjustRightInd w:val="0"/>
        <w:spacing w:after="0" w:line="240" w:lineRule="auto"/>
        <w:jc w:val="both"/>
        <w:rPr>
          <w:rFonts w:ascii="Garamond" w:hAnsi="Garamond" w:cs="Arial"/>
          <w:color w:val="000000"/>
        </w:rPr>
      </w:pPr>
    </w:p>
    <w:p w14:paraId="101DF5AA" w14:textId="77777777" w:rsidR="00A70A2B" w:rsidRPr="003E3FF1" w:rsidRDefault="00532D10" w:rsidP="00532D10">
      <w:pPr>
        <w:pStyle w:val="Normal1"/>
        <w:numPr>
          <w:ilvl w:val="0"/>
          <w:numId w:val="1"/>
        </w:numPr>
        <w:spacing w:after="0" w:line="240" w:lineRule="auto"/>
        <w:jc w:val="both"/>
        <w:rPr>
          <w:rFonts w:ascii="Garamond" w:eastAsia="Times New Roman" w:hAnsi="Garamond" w:cs="Times New Roman"/>
          <w:b/>
          <w:sz w:val="22"/>
          <w:szCs w:val="22"/>
        </w:rPr>
      </w:pPr>
      <w:r w:rsidRPr="003E3FF1">
        <w:rPr>
          <w:rFonts w:ascii="Garamond" w:eastAsia="Times New Roman" w:hAnsi="Garamond" w:cs="Times New Roman"/>
          <w:b/>
          <w:sz w:val="22"/>
          <w:szCs w:val="22"/>
          <w:u w:val="single"/>
        </w:rPr>
        <w:t>INDEMNIFICATION</w:t>
      </w:r>
    </w:p>
    <w:p w14:paraId="68662F48" w14:textId="77777777" w:rsidR="00C83014" w:rsidRPr="003E3FF1" w:rsidRDefault="00C83014" w:rsidP="00A70A2B">
      <w:pPr>
        <w:pStyle w:val="Normal1"/>
        <w:spacing w:after="0" w:line="240" w:lineRule="auto"/>
        <w:jc w:val="both"/>
        <w:rPr>
          <w:rFonts w:ascii="Garamond" w:eastAsia="Times New Roman" w:hAnsi="Garamond" w:cs="Times New Roman"/>
          <w:b/>
          <w:i/>
          <w:sz w:val="22"/>
          <w:szCs w:val="22"/>
        </w:rPr>
      </w:pPr>
    </w:p>
    <w:p w14:paraId="3330C3A9" w14:textId="77777777" w:rsidR="00C83014" w:rsidRPr="003E3FF1" w:rsidRDefault="006042EE" w:rsidP="00C83014">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11</w:t>
      </w:r>
      <w:r w:rsidR="00C83014" w:rsidRPr="003E3FF1">
        <w:rPr>
          <w:rFonts w:ascii="Garamond" w:hAnsi="Garamond" w:cs="Arial"/>
          <w:b/>
          <w:color w:val="000000"/>
        </w:rPr>
        <w:t>.1</w:t>
      </w:r>
      <w:r w:rsidR="00C83014" w:rsidRPr="003E3FF1">
        <w:rPr>
          <w:rFonts w:ascii="Garamond" w:hAnsi="Garamond" w:cs="Arial"/>
          <w:b/>
          <w:color w:val="000000"/>
        </w:rPr>
        <w:tab/>
      </w:r>
      <w:r w:rsidR="008B7953" w:rsidRPr="003E3FF1">
        <w:rPr>
          <w:rFonts w:ascii="Garamond" w:hAnsi="Garamond" w:cs="Arial"/>
          <w:b/>
          <w:color w:val="000000"/>
          <w:u w:val="single"/>
        </w:rPr>
        <w:t>Company</w:t>
      </w:r>
      <w:r w:rsidR="00C83014" w:rsidRPr="003E3FF1">
        <w:rPr>
          <w:rFonts w:ascii="Garamond" w:hAnsi="Garamond" w:cs="Arial"/>
          <w:b/>
          <w:color w:val="000000"/>
          <w:u w:val="single"/>
        </w:rPr>
        <w:t xml:space="preserve"> Indemnification</w:t>
      </w:r>
      <w:r w:rsidR="00C83014" w:rsidRPr="003E3FF1">
        <w:rPr>
          <w:rFonts w:ascii="Garamond" w:hAnsi="Garamond" w:cs="Arial"/>
          <w:b/>
          <w:color w:val="000000"/>
        </w:rPr>
        <w:t>.</w:t>
      </w:r>
      <w:r w:rsidR="00C83014" w:rsidRPr="003E3FF1">
        <w:rPr>
          <w:rFonts w:ascii="Garamond" w:hAnsi="Garamond" w:cs="Arial"/>
          <w:color w:val="000000"/>
        </w:rPr>
        <w:t xml:space="preserve">  </w:t>
      </w:r>
      <w:r w:rsidR="008B7953" w:rsidRPr="003E3FF1">
        <w:rPr>
          <w:rFonts w:ascii="Garamond" w:hAnsi="Garamond" w:cs="Arial"/>
          <w:color w:val="000000"/>
        </w:rPr>
        <w:t>Company</w:t>
      </w:r>
      <w:r w:rsidR="00C83014" w:rsidRPr="003E3FF1">
        <w:rPr>
          <w:rFonts w:ascii="Garamond" w:hAnsi="Garamond" w:cs="Arial"/>
          <w:color w:val="000000"/>
        </w:rPr>
        <w:t xml:space="preserve"> shall indemnify, defend, and hold harmless </w:t>
      </w:r>
      <w:r w:rsidR="006A48A8" w:rsidRPr="003E3FF1">
        <w:rPr>
          <w:rFonts w:ascii="Garamond" w:hAnsi="Garamond" w:cs="Arial"/>
          <w:color w:val="000000"/>
        </w:rPr>
        <w:t>Client</w:t>
      </w:r>
      <w:r w:rsidR="00C83014" w:rsidRPr="003E3FF1">
        <w:rPr>
          <w:rFonts w:ascii="Garamond" w:hAnsi="Garamond" w:cs="Arial"/>
          <w:color w:val="000000"/>
        </w:rPr>
        <w:t xml:space="preserve"> and </w:t>
      </w:r>
      <w:r w:rsidR="006A48A8" w:rsidRPr="003E3FF1">
        <w:rPr>
          <w:rFonts w:ascii="Garamond" w:hAnsi="Garamond" w:cs="Arial"/>
          <w:color w:val="000000"/>
        </w:rPr>
        <w:t>Client</w:t>
      </w:r>
      <w:r w:rsidR="00C83014" w:rsidRPr="003E3FF1">
        <w:rPr>
          <w:rFonts w:ascii="Garamond" w:hAnsi="Garamond" w:cs="Arial"/>
          <w:color w:val="000000"/>
        </w:rPr>
        <w:t>’s officers, directors, employees, agents, successors, and assigns (each, a “</w:t>
      </w:r>
      <w:r w:rsidR="006A48A8" w:rsidRPr="003E3FF1">
        <w:rPr>
          <w:rFonts w:ascii="Garamond" w:hAnsi="Garamond" w:cs="Arial"/>
          <w:b/>
          <w:bCs/>
          <w:color w:val="000000"/>
        </w:rPr>
        <w:t>Client</w:t>
      </w:r>
      <w:r w:rsidR="00C83014" w:rsidRPr="003E3FF1">
        <w:rPr>
          <w:rFonts w:ascii="Garamond" w:hAnsi="Garamond" w:cs="Arial"/>
          <w:b/>
          <w:bCs/>
          <w:color w:val="000000"/>
        </w:rPr>
        <w:t xml:space="preserve"> Indemnitee</w:t>
      </w:r>
      <w:r w:rsidR="00C83014" w:rsidRPr="003E3FF1">
        <w:rPr>
          <w:rFonts w:ascii="Garamond" w:hAnsi="Garamond" w:cs="Arial"/>
          <w:color w:val="000000"/>
        </w:rPr>
        <w:t xml:space="preserve">”) from and against any and all Losses incurred by </w:t>
      </w:r>
      <w:r w:rsidR="006A48A8" w:rsidRPr="003E3FF1">
        <w:rPr>
          <w:rFonts w:ascii="Garamond" w:hAnsi="Garamond" w:cs="Arial"/>
          <w:color w:val="000000"/>
        </w:rPr>
        <w:t>Client</w:t>
      </w:r>
      <w:r w:rsidR="00C83014" w:rsidRPr="003E3FF1">
        <w:rPr>
          <w:rFonts w:ascii="Garamond" w:hAnsi="Garamond" w:cs="Arial"/>
          <w:color w:val="000000"/>
        </w:rPr>
        <w:t>/</w:t>
      </w:r>
      <w:r w:rsidR="006A48A8" w:rsidRPr="003E3FF1">
        <w:rPr>
          <w:rFonts w:ascii="Garamond" w:hAnsi="Garamond" w:cs="Arial"/>
          <w:color w:val="000000"/>
        </w:rPr>
        <w:t>Client</w:t>
      </w:r>
      <w:r w:rsidR="00C83014" w:rsidRPr="003E3FF1">
        <w:rPr>
          <w:rFonts w:ascii="Garamond" w:hAnsi="Garamond" w:cs="Arial"/>
          <w:color w:val="000000"/>
        </w:rPr>
        <w:t xml:space="preserve"> Indemnitee resulting from any Action by a third party (other than an Affiliate of </w:t>
      </w:r>
      <w:r w:rsidR="006A48A8" w:rsidRPr="003E3FF1">
        <w:rPr>
          <w:rFonts w:ascii="Garamond" w:hAnsi="Garamond" w:cs="Arial"/>
          <w:color w:val="000000"/>
        </w:rPr>
        <w:t>Client</w:t>
      </w:r>
      <w:r w:rsidR="00C83014" w:rsidRPr="003E3FF1">
        <w:rPr>
          <w:rFonts w:ascii="Garamond" w:hAnsi="Garamond" w:cs="Arial"/>
          <w:color w:val="000000"/>
        </w:rPr>
        <w:t xml:space="preserve"> that </w:t>
      </w:r>
      <w:r w:rsidR="006A48A8" w:rsidRPr="003E3FF1">
        <w:rPr>
          <w:rFonts w:ascii="Garamond" w:hAnsi="Garamond" w:cs="Arial"/>
          <w:color w:val="000000"/>
        </w:rPr>
        <w:t>Client</w:t>
      </w:r>
      <w:r w:rsidR="00C83014" w:rsidRPr="003E3FF1">
        <w:rPr>
          <w:rFonts w:ascii="Garamond" w:hAnsi="Garamond" w:cs="Arial"/>
          <w:color w:val="000000"/>
        </w:rPr>
        <w:t xml:space="preserve">’s or an Authorized User’s use of the Services (excluding </w:t>
      </w:r>
      <w:r w:rsidR="006A48A8" w:rsidRPr="003E3FF1">
        <w:rPr>
          <w:rFonts w:ascii="Garamond" w:hAnsi="Garamond" w:cs="Arial"/>
          <w:color w:val="000000"/>
        </w:rPr>
        <w:t>Client</w:t>
      </w:r>
      <w:r w:rsidR="00C83014" w:rsidRPr="003E3FF1">
        <w:rPr>
          <w:rFonts w:ascii="Garamond" w:hAnsi="Garamond" w:cs="Arial"/>
          <w:color w:val="000000"/>
        </w:rPr>
        <w:t xml:space="preserve"> Data and Third-Party Materials) in accordance with this Agreement) infringes or misappropriates such third party’s Intellectual Property Rights/US patents, copyrights, or trade secrets. The foregoing obligation does not apply to the extent that the alleged infringement arises from:</w:t>
      </w:r>
      <w:bookmarkStart w:id="53" w:name="co_anchor_a370373_1"/>
      <w:bookmarkEnd w:id="53"/>
      <w:r w:rsidR="00C83014" w:rsidRPr="003E3FF1">
        <w:rPr>
          <w:rFonts w:ascii="Garamond" w:hAnsi="Garamond" w:cs="Arial"/>
          <w:color w:val="000000"/>
        </w:rPr>
        <w:t xml:space="preserve"> (a)  Third-Party Materials or </w:t>
      </w:r>
      <w:r w:rsidR="006A48A8" w:rsidRPr="003E3FF1">
        <w:rPr>
          <w:rFonts w:ascii="Garamond" w:hAnsi="Garamond" w:cs="Arial"/>
          <w:color w:val="000000"/>
        </w:rPr>
        <w:t>Client</w:t>
      </w:r>
      <w:r w:rsidR="00C83014" w:rsidRPr="003E3FF1">
        <w:rPr>
          <w:rFonts w:ascii="Garamond" w:hAnsi="Garamond" w:cs="Arial"/>
          <w:color w:val="000000"/>
        </w:rPr>
        <w:t xml:space="preserve"> Data;</w:t>
      </w:r>
      <w:bookmarkStart w:id="54" w:name="co_anchor_a1063373_1"/>
      <w:bookmarkEnd w:id="54"/>
      <w:r w:rsidR="00C83014" w:rsidRPr="003E3FF1">
        <w:rPr>
          <w:rFonts w:ascii="Garamond" w:hAnsi="Garamond" w:cs="Arial"/>
          <w:color w:val="000000"/>
        </w:rPr>
        <w:t xml:space="preserve"> (b)  access to or use of the </w:t>
      </w:r>
      <w:r w:rsidR="008B7953" w:rsidRPr="003E3FF1">
        <w:rPr>
          <w:rFonts w:ascii="Garamond" w:hAnsi="Garamond" w:cs="Arial"/>
          <w:color w:val="000000"/>
        </w:rPr>
        <w:t>Company</w:t>
      </w:r>
      <w:r w:rsidR="00C83014" w:rsidRPr="003E3FF1">
        <w:rPr>
          <w:rFonts w:ascii="Garamond" w:hAnsi="Garamond" w:cs="Arial"/>
          <w:color w:val="000000"/>
        </w:rPr>
        <w:t xml:space="preserve"> Materials in combination with any hardware, system, software, network, or other materials or service not provided by </w:t>
      </w:r>
      <w:r w:rsidR="008B7953" w:rsidRPr="003E3FF1">
        <w:rPr>
          <w:rFonts w:ascii="Garamond" w:hAnsi="Garamond" w:cs="Arial"/>
          <w:color w:val="000000"/>
        </w:rPr>
        <w:t>Company</w:t>
      </w:r>
      <w:r w:rsidR="00C83014" w:rsidRPr="003E3FF1">
        <w:rPr>
          <w:rFonts w:ascii="Garamond" w:hAnsi="Garamond" w:cs="Arial"/>
          <w:color w:val="000000"/>
        </w:rPr>
        <w:t xml:space="preserve"> or specified for </w:t>
      </w:r>
      <w:r w:rsidR="006A48A8" w:rsidRPr="003E3FF1">
        <w:rPr>
          <w:rFonts w:ascii="Garamond" w:hAnsi="Garamond" w:cs="Arial"/>
          <w:color w:val="000000"/>
        </w:rPr>
        <w:t>Client</w:t>
      </w:r>
      <w:r w:rsidR="00C83014" w:rsidRPr="003E3FF1">
        <w:rPr>
          <w:rFonts w:ascii="Garamond" w:hAnsi="Garamond" w:cs="Arial"/>
          <w:color w:val="000000"/>
        </w:rPr>
        <w:t>’s use in the Documentation;</w:t>
      </w:r>
      <w:bookmarkStart w:id="55" w:name="co_anchor_a56570_1"/>
      <w:bookmarkEnd w:id="55"/>
      <w:r w:rsidR="00C83014" w:rsidRPr="003E3FF1">
        <w:rPr>
          <w:rFonts w:ascii="Garamond" w:hAnsi="Garamond" w:cs="Arial"/>
          <w:color w:val="000000"/>
        </w:rPr>
        <w:t xml:space="preserve"> (c)  modification of the </w:t>
      </w:r>
      <w:r w:rsidR="008B7953" w:rsidRPr="003E3FF1">
        <w:rPr>
          <w:rFonts w:ascii="Garamond" w:hAnsi="Garamond" w:cs="Arial"/>
          <w:color w:val="000000"/>
        </w:rPr>
        <w:t>Company</w:t>
      </w:r>
      <w:r w:rsidR="00C83014" w:rsidRPr="003E3FF1">
        <w:rPr>
          <w:rFonts w:ascii="Garamond" w:hAnsi="Garamond" w:cs="Arial"/>
          <w:color w:val="000000"/>
        </w:rPr>
        <w:t xml:space="preserve"> Materials other than: (i) by or on behalf of </w:t>
      </w:r>
      <w:r w:rsidR="008B7953" w:rsidRPr="003E3FF1">
        <w:rPr>
          <w:rFonts w:ascii="Garamond" w:hAnsi="Garamond" w:cs="Arial"/>
          <w:color w:val="000000"/>
        </w:rPr>
        <w:t>Company</w:t>
      </w:r>
      <w:r w:rsidR="00C83014" w:rsidRPr="003E3FF1">
        <w:rPr>
          <w:rFonts w:ascii="Garamond" w:hAnsi="Garamond" w:cs="Arial"/>
          <w:color w:val="000000"/>
        </w:rPr>
        <w:t xml:space="preserve">; or (ii) with </w:t>
      </w:r>
      <w:r w:rsidR="008B7953" w:rsidRPr="003E3FF1">
        <w:rPr>
          <w:rFonts w:ascii="Garamond" w:hAnsi="Garamond" w:cs="Arial"/>
          <w:color w:val="000000"/>
        </w:rPr>
        <w:t>Company</w:t>
      </w:r>
      <w:r w:rsidR="00C83014" w:rsidRPr="003E3FF1">
        <w:rPr>
          <w:rFonts w:ascii="Garamond" w:hAnsi="Garamond" w:cs="Arial"/>
          <w:color w:val="000000"/>
        </w:rPr>
        <w:t xml:space="preserve">’s written approval in accordance with </w:t>
      </w:r>
      <w:r w:rsidR="008B7953" w:rsidRPr="003E3FF1">
        <w:rPr>
          <w:rFonts w:ascii="Garamond" w:hAnsi="Garamond" w:cs="Arial"/>
          <w:color w:val="000000"/>
        </w:rPr>
        <w:t>Company</w:t>
      </w:r>
      <w:r w:rsidR="00C83014" w:rsidRPr="003E3FF1">
        <w:rPr>
          <w:rFonts w:ascii="Garamond" w:hAnsi="Garamond" w:cs="Arial"/>
          <w:color w:val="000000"/>
        </w:rPr>
        <w:t>’s written specification;</w:t>
      </w:r>
      <w:bookmarkStart w:id="56" w:name="co_anchor_a263560_1"/>
      <w:bookmarkEnd w:id="56"/>
      <w:r w:rsidR="00C83014" w:rsidRPr="003E3FF1">
        <w:rPr>
          <w:rFonts w:ascii="Garamond" w:hAnsi="Garamond" w:cs="Arial"/>
          <w:color w:val="000000"/>
        </w:rPr>
        <w:t xml:space="preserve"> (d)  failure to timely implement any modifications, upgrades, replacements, or enhancements made available to </w:t>
      </w:r>
      <w:r w:rsidR="006A48A8" w:rsidRPr="003E3FF1">
        <w:rPr>
          <w:rFonts w:ascii="Garamond" w:hAnsi="Garamond" w:cs="Arial"/>
          <w:color w:val="000000"/>
        </w:rPr>
        <w:t>Client</w:t>
      </w:r>
      <w:r w:rsidR="00C83014" w:rsidRPr="003E3FF1">
        <w:rPr>
          <w:rFonts w:ascii="Garamond" w:hAnsi="Garamond" w:cs="Arial"/>
          <w:color w:val="000000"/>
        </w:rPr>
        <w:t xml:space="preserve"> by or on behalf of </w:t>
      </w:r>
      <w:r w:rsidR="008B7953" w:rsidRPr="003E3FF1">
        <w:rPr>
          <w:rFonts w:ascii="Garamond" w:hAnsi="Garamond" w:cs="Arial"/>
          <w:color w:val="000000"/>
        </w:rPr>
        <w:t>Company</w:t>
      </w:r>
      <w:r w:rsidR="00C83014" w:rsidRPr="003E3FF1">
        <w:rPr>
          <w:rFonts w:ascii="Garamond" w:hAnsi="Garamond" w:cs="Arial"/>
          <w:color w:val="000000"/>
        </w:rPr>
        <w:t>; or</w:t>
      </w:r>
      <w:bookmarkStart w:id="57" w:name="co_anchor_a377009_1"/>
      <w:bookmarkEnd w:id="57"/>
      <w:r w:rsidR="00C83014" w:rsidRPr="003E3FF1">
        <w:rPr>
          <w:rFonts w:ascii="Garamond" w:hAnsi="Garamond" w:cs="Arial"/>
          <w:color w:val="000000"/>
        </w:rPr>
        <w:t xml:space="preserve"> (e)  act, omission, or other matter described in </w:t>
      </w:r>
      <w:r w:rsidRPr="003E3FF1">
        <w:rPr>
          <w:rFonts w:ascii="Garamond" w:hAnsi="Garamond" w:cs="Arial"/>
        </w:rPr>
        <w:t>Section 11</w:t>
      </w:r>
      <w:r w:rsidR="00C83014" w:rsidRPr="003E3FF1">
        <w:rPr>
          <w:rFonts w:ascii="Garamond" w:hAnsi="Garamond" w:cs="Arial"/>
        </w:rPr>
        <w:t xml:space="preserve">.2(a), </w:t>
      </w:r>
      <w:r w:rsidR="00A420B7" w:rsidRPr="003E3FF1">
        <w:rPr>
          <w:rFonts w:ascii="Garamond" w:hAnsi="Garamond" w:cs="Arial"/>
        </w:rPr>
        <w:t>Section 10</w:t>
      </w:r>
      <w:r w:rsidR="00C83014" w:rsidRPr="003E3FF1">
        <w:rPr>
          <w:rFonts w:ascii="Garamond" w:hAnsi="Garamond" w:cs="Arial"/>
        </w:rPr>
        <w:t>.2(b), Se</w:t>
      </w:r>
      <w:r w:rsidRPr="003E3FF1">
        <w:rPr>
          <w:rFonts w:ascii="Garamond" w:hAnsi="Garamond" w:cs="Arial"/>
        </w:rPr>
        <w:t>ction 11</w:t>
      </w:r>
      <w:r w:rsidR="00C83014" w:rsidRPr="003E3FF1">
        <w:rPr>
          <w:rFonts w:ascii="Garamond" w:hAnsi="Garamond" w:cs="Arial"/>
        </w:rPr>
        <w:t>.2(c)</w:t>
      </w:r>
      <w:r w:rsidR="00C83014" w:rsidRPr="003E3FF1">
        <w:rPr>
          <w:rFonts w:ascii="Garamond" w:hAnsi="Garamond" w:cs="Arial"/>
          <w:color w:val="000000"/>
        </w:rPr>
        <w:t xml:space="preserve">, or </w:t>
      </w:r>
      <w:r w:rsidRPr="003E3FF1">
        <w:rPr>
          <w:rFonts w:ascii="Garamond" w:hAnsi="Garamond" w:cs="Arial"/>
        </w:rPr>
        <w:t>Section 11</w:t>
      </w:r>
      <w:r w:rsidR="00C83014" w:rsidRPr="003E3FF1">
        <w:rPr>
          <w:rFonts w:ascii="Garamond" w:hAnsi="Garamond" w:cs="Arial"/>
        </w:rPr>
        <w:t xml:space="preserve">.2(d), </w:t>
      </w:r>
      <w:r w:rsidR="00C83014" w:rsidRPr="003E3FF1">
        <w:rPr>
          <w:rFonts w:ascii="Garamond" w:hAnsi="Garamond" w:cs="Arial"/>
          <w:color w:val="000000"/>
        </w:rPr>
        <w:t xml:space="preserve">whether or not the same results in any Action against or Losses by any </w:t>
      </w:r>
      <w:r w:rsidR="008B7953" w:rsidRPr="003E3FF1">
        <w:rPr>
          <w:rFonts w:ascii="Garamond" w:hAnsi="Garamond" w:cs="Arial"/>
          <w:color w:val="000000"/>
        </w:rPr>
        <w:t>Company</w:t>
      </w:r>
      <w:r w:rsidR="00C83014" w:rsidRPr="003E3FF1">
        <w:rPr>
          <w:rFonts w:ascii="Garamond" w:hAnsi="Garamond" w:cs="Arial"/>
          <w:color w:val="000000"/>
        </w:rPr>
        <w:t xml:space="preserve"> Indemnitee.</w:t>
      </w:r>
    </w:p>
    <w:p w14:paraId="70CEF073" w14:textId="77777777" w:rsidR="00C83014" w:rsidRPr="003E3FF1" w:rsidRDefault="00C83014" w:rsidP="00C83014">
      <w:pPr>
        <w:widowControl w:val="0"/>
        <w:autoSpaceDE w:val="0"/>
        <w:autoSpaceDN w:val="0"/>
        <w:adjustRightInd w:val="0"/>
        <w:spacing w:after="0" w:line="240" w:lineRule="auto"/>
        <w:ind w:left="440"/>
        <w:jc w:val="both"/>
        <w:rPr>
          <w:rFonts w:ascii="Garamond" w:hAnsi="Garamond" w:cs="Arial"/>
          <w:color w:val="000000"/>
        </w:rPr>
      </w:pPr>
      <w:r w:rsidRPr="003E3FF1">
        <w:rPr>
          <w:rFonts w:ascii="Garamond" w:hAnsi="Garamond" w:cs="Arial"/>
          <w:color w:val="000000"/>
        </w:rPr>
        <w:t> </w:t>
      </w:r>
    </w:p>
    <w:p w14:paraId="4DEB659C" w14:textId="77777777" w:rsidR="00C83014" w:rsidRPr="003E3FF1" w:rsidRDefault="00C83014" w:rsidP="00C83014">
      <w:pPr>
        <w:widowControl w:val="0"/>
        <w:autoSpaceDE w:val="0"/>
        <w:autoSpaceDN w:val="0"/>
        <w:adjustRightInd w:val="0"/>
        <w:spacing w:after="0" w:line="240" w:lineRule="auto"/>
        <w:jc w:val="both"/>
        <w:rPr>
          <w:rFonts w:ascii="Garamond" w:hAnsi="Garamond" w:cs="Arial"/>
          <w:color w:val="000000"/>
        </w:rPr>
      </w:pPr>
      <w:r w:rsidRPr="003E3FF1">
        <w:rPr>
          <w:rFonts w:ascii="Times New Roman" w:hAnsi="Times New Roman" w:cs="Times New Roman"/>
          <w:b/>
          <w:color w:val="000000"/>
        </w:rPr>
        <w:t>‌</w:t>
      </w:r>
      <w:bookmarkStart w:id="58" w:name="co_anchor_a934712_1"/>
      <w:bookmarkEnd w:id="58"/>
      <w:r w:rsidR="006042EE" w:rsidRPr="003E3FF1">
        <w:rPr>
          <w:rFonts w:ascii="Garamond" w:hAnsi="Garamond" w:cs="Arial"/>
          <w:b/>
          <w:color w:val="000000"/>
        </w:rPr>
        <w:t>11</w:t>
      </w:r>
      <w:r w:rsidRPr="003E3FF1">
        <w:rPr>
          <w:rFonts w:ascii="Garamond" w:hAnsi="Garamond" w:cs="Arial"/>
          <w:b/>
          <w:color w:val="000000"/>
        </w:rPr>
        <w:t>.2</w:t>
      </w:r>
      <w:r w:rsidRPr="003E3FF1">
        <w:rPr>
          <w:rFonts w:ascii="Garamond" w:hAnsi="Garamond" w:cs="Arial"/>
          <w:b/>
          <w:color w:val="000000"/>
        </w:rPr>
        <w:tab/>
      </w:r>
      <w:r w:rsidR="006A48A8" w:rsidRPr="003E3FF1">
        <w:rPr>
          <w:rFonts w:ascii="Garamond" w:hAnsi="Garamond" w:cs="Arial"/>
          <w:b/>
          <w:color w:val="000000"/>
          <w:u w:val="single"/>
        </w:rPr>
        <w:t>Client</w:t>
      </w:r>
      <w:r w:rsidRPr="003E3FF1">
        <w:rPr>
          <w:rFonts w:ascii="Garamond" w:hAnsi="Garamond" w:cs="Arial"/>
          <w:b/>
          <w:color w:val="000000"/>
          <w:u w:val="single"/>
        </w:rPr>
        <w:t xml:space="preserve"> Indemnification</w:t>
      </w:r>
      <w:r w:rsidRPr="003E3FF1">
        <w:rPr>
          <w:rFonts w:ascii="Garamond" w:hAnsi="Garamond" w:cs="Arial"/>
          <w:b/>
          <w:color w:val="000000"/>
        </w:rPr>
        <w:t>.</w:t>
      </w:r>
      <w:r w:rsidRPr="003E3FF1">
        <w:rPr>
          <w:rFonts w:ascii="Garamond" w:hAnsi="Garamond" w:cs="Arial"/>
          <w:color w:val="000000"/>
        </w:rPr>
        <w:t xml:space="preserve">  </w:t>
      </w:r>
      <w:r w:rsidR="006A48A8" w:rsidRPr="003E3FF1">
        <w:rPr>
          <w:rFonts w:ascii="Garamond" w:hAnsi="Garamond" w:cs="Arial"/>
          <w:color w:val="000000"/>
        </w:rPr>
        <w:t>Client</w:t>
      </w:r>
      <w:r w:rsidRPr="003E3FF1">
        <w:rPr>
          <w:rFonts w:ascii="Garamond" w:hAnsi="Garamond" w:cs="Arial"/>
          <w:color w:val="000000"/>
        </w:rPr>
        <w:t xml:space="preserve"> shall indemnify, defend, and hold harmless </w:t>
      </w:r>
      <w:r w:rsidR="008B7953" w:rsidRPr="003E3FF1">
        <w:rPr>
          <w:rFonts w:ascii="Garamond" w:hAnsi="Garamond" w:cs="Arial"/>
          <w:color w:val="000000"/>
        </w:rPr>
        <w:t>Company</w:t>
      </w:r>
      <w:r w:rsidRPr="003E3FF1">
        <w:rPr>
          <w:rFonts w:ascii="Garamond" w:hAnsi="Garamond" w:cs="Arial"/>
          <w:color w:val="000000"/>
        </w:rPr>
        <w:t xml:space="preserve"> and its Subcontractors and Affiliates, and each of its and their respective officers, directors, employees, agents, successors, and assigns (each, a “</w:t>
      </w:r>
      <w:r w:rsidR="008B7953" w:rsidRPr="003E3FF1">
        <w:rPr>
          <w:rFonts w:ascii="Garamond" w:hAnsi="Garamond" w:cs="Arial"/>
          <w:b/>
          <w:bCs/>
          <w:color w:val="000000"/>
        </w:rPr>
        <w:t>Company</w:t>
      </w:r>
      <w:r w:rsidRPr="003E3FF1">
        <w:rPr>
          <w:rFonts w:ascii="Garamond" w:hAnsi="Garamond" w:cs="Arial"/>
          <w:b/>
          <w:bCs/>
          <w:color w:val="000000"/>
        </w:rPr>
        <w:t xml:space="preserve"> Indemnitee</w:t>
      </w:r>
      <w:r w:rsidRPr="003E3FF1">
        <w:rPr>
          <w:rFonts w:ascii="Garamond" w:hAnsi="Garamond" w:cs="Arial"/>
          <w:color w:val="000000"/>
        </w:rPr>
        <w:t xml:space="preserve">”) from and against any and all Losses incurred by such </w:t>
      </w:r>
      <w:r w:rsidR="008B7953" w:rsidRPr="003E3FF1">
        <w:rPr>
          <w:rFonts w:ascii="Garamond" w:hAnsi="Garamond" w:cs="Arial"/>
          <w:color w:val="000000"/>
        </w:rPr>
        <w:t>Company</w:t>
      </w:r>
      <w:r w:rsidRPr="003E3FF1">
        <w:rPr>
          <w:rFonts w:ascii="Garamond" w:hAnsi="Garamond" w:cs="Arial"/>
          <w:color w:val="000000"/>
        </w:rPr>
        <w:t xml:space="preserve"> Indemnitee resulting from any Action by a third party (other than an Affiliate of a </w:t>
      </w:r>
      <w:r w:rsidR="008B7953" w:rsidRPr="003E3FF1">
        <w:rPr>
          <w:rFonts w:ascii="Garamond" w:hAnsi="Garamond" w:cs="Arial"/>
          <w:color w:val="000000"/>
        </w:rPr>
        <w:t>Company</w:t>
      </w:r>
      <w:r w:rsidRPr="003E3FF1">
        <w:rPr>
          <w:rFonts w:ascii="Garamond" w:hAnsi="Garamond" w:cs="Arial"/>
          <w:color w:val="000000"/>
        </w:rPr>
        <w:t xml:space="preserve"> Indemnitee) to the extent that such Losses arise out of or result from, or are alleged to arise out of or result from:</w:t>
      </w:r>
      <w:bookmarkStart w:id="59" w:name="co_anchor_a347239_1"/>
      <w:bookmarkEnd w:id="59"/>
      <w:r w:rsidRPr="003E3FF1">
        <w:rPr>
          <w:rFonts w:ascii="Garamond" w:hAnsi="Garamond" w:cs="Arial"/>
          <w:color w:val="000000"/>
        </w:rPr>
        <w:t xml:space="preserve"> (a)  </w:t>
      </w:r>
      <w:r w:rsidR="006A48A8" w:rsidRPr="003E3FF1">
        <w:rPr>
          <w:rFonts w:ascii="Garamond" w:hAnsi="Garamond" w:cs="Arial"/>
          <w:color w:val="000000"/>
        </w:rPr>
        <w:t>Client</w:t>
      </w:r>
      <w:r w:rsidRPr="003E3FF1">
        <w:rPr>
          <w:rFonts w:ascii="Garamond" w:hAnsi="Garamond" w:cs="Arial"/>
          <w:color w:val="000000"/>
        </w:rPr>
        <w:t xml:space="preserve"> Data, including any Processing of </w:t>
      </w:r>
      <w:r w:rsidR="006A48A8" w:rsidRPr="003E3FF1">
        <w:rPr>
          <w:rFonts w:ascii="Garamond" w:hAnsi="Garamond" w:cs="Arial"/>
          <w:color w:val="000000"/>
        </w:rPr>
        <w:t>Client</w:t>
      </w:r>
      <w:r w:rsidRPr="003E3FF1">
        <w:rPr>
          <w:rFonts w:ascii="Garamond" w:hAnsi="Garamond" w:cs="Arial"/>
          <w:color w:val="000000"/>
        </w:rPr>
        <w:t xml:space="preserve"> Data by or on behalf of </w:t>
      </w:r>
      <w:r w:rsidR="008B7953" w:rsidRPr="003E3FF1">
        <w:rPr>
          <w:rFonts w:ascii="Garamond" w:hAnsi="Garamond" w:cs="Arial"/>
          <w:color w:val="000000"/>
        </w:rPr>
        <w:t>Company</w:t>
      </w:r>
      <w:r w:rsidRPr="003E3FF1">
        <w:rPr>
          <w:rFonts w:ascii="Garamond" w:hAnsi="Garamond" w:cs="Arial"/>
          <w:color w:val="000000"/>
        </w:rPr>
        <w:t xml:space="preserve"> in accordance with this Agreement</w:t>
      </w:r>
      <w:bookmarkStart w:id="60" w:name="co_anchor_a375238_1"/>
      <w:bookmarkEnd w:id="60"/>
      <w:r w:rsidRPr="003E3FF1">
        <w:rPr>
          <w:rFonts w:ascii="Garamond" w:hAnsi="Garamond" w:cs="Arial"/>
          <w:color w:val="000000"/>
        </w:rPr>
        <w:t xml:space="preserve">; (b)  any other materials or information (including any documents, data, specifications, software, content, or technology) provided by or on behalf of </w:t>
      </w:r>
      <w:r w:rsidR="006A48A8" w:rsidRPr="003E3FF1">
        <w:rPr>
          <w:rFonts w:ascii="Garamond" w:hAnsi="Garamond" w:cs="Arial"/>
          <w:color w:val="000000"/>
        </w:rPr>
        <w:t>Client</w:t>
      </w:r>
      <w:r w:rsidRPr="003E3FF1">
        <w:rPr>
          <w:rFonts w:ascii="Garamond" w:hAnsi="Garamond" w:cs="Arial"/>
          <w:color w:val="000000"/>
        </w:rPr>
        <w:t xml:space="preserve"> or any Authorized User, including </w:t>
      </w:r>
      <w:r w:rsidR="008B7953" w:rsidRPr="003E3FF1">
        <w:rPr>
          <w:rFonts w:ascii="Garamond" w:hAnsi="Garamond" w:cs="Arial"/>
          <w:color w:val="000000"/>
        </w:rPr>
        <w:t>Company</w:t>
      </w:r>
      <w:r w:rsidRPr="003E3FF1">
        <w:rPr>
          <w:rFonts w:ascii="Garamond" w:hAnsi="Garamond" w:cs="Arial"/>
          <w:color w:val="000000"/>
        </w:rPr>
        <w:t xml:space="preserve">’s compliance with any specifications or directions provided by or on behalf of </w:t>
      </w:r>
      <w:r w:rsidR="006A48A8" w:rsidRPr="003E3FF1">
        <w:rPr>
          <w:rFonts w:ascii="Garamond" w:hAnsi="Garamond" w:cs="Arial"/>
          <w:color w:val="000000"/>
        </w:rPr>
        <w:t>Client</w:t>
      </w:r>
      <w:r w:rsidRPr="003E3FF1">
        <w:rPr>
          <w:rFonts w:ascii="Garamond" w:hAnsi="Garamond" w:cs="Arial"/>
          <w:color w:val="000000"/>
        </w:rPr>
        <w:t xml:space="preserve"> or any Authorized User to the extent prepared without any contribution by </w:t>
      </w:r>
      <w:r w:rsidR="008B7953" w:rsidRPr="003E3FF1">
        <w:rPr>
          <w:rFonts w:ascii="Garamond" w:hAnsi="Garamond" w:cs="Arial"/>
          <w:color w:val="000000"/>
        </w:rPr>
        <w:t>Company</w:t>
      </w:r>
      <w:r w:rsidRPr="003E3FF1">
        <w:rPr>
          <w:rFonts w:ascii="Garamond" w:hAnsi="Garamond" w:cs="Arial"/>
          <w:color w:val="000000"/>
        </w:rPr>
        <w:t>;</w:t>
      </w:r>
      <w:bookmarkStart w:id="61" w:name="co_anchor_a556821_1"/>
      <w:bookmarkEnd w:id="61"/>
      <w:r w:rsidRPr="003E3FF1">
        <w:rPr>
          <w:rFonts w:ascii="Garamond" w:hAnsi="Garamond" w:cs="Arial"/>
          <w:color w:val="000000"/>
        </w:rPr>
        <w:t xml:space="preserve"> (c)  allegation of facts that, if true, would constitute </w:t>
      </w:r>
      <w:r w:rsidR="006A48A8" w:rsidRPr="003E3FF1">
        <w:rPr>
          <w:rFonts w:ascii="Garamond" w:hAnsi="Garamond" w:cs="Arial"/>
          <w:color w:val="000000"/>
        </w:rPr>
        <w:t>Client</w:t>
      </w:r>
      <w:r w:rsidRPr="003E3FF1">
        <w:rPr>
          <w:rFonts w:ascii="Garamond" w:hAnsi="Garamond" w:cs="Arial"/>
          <w:color w:val="000000"/>
        </w:rPr>
        <w:t>’s breach of any of its representations, warranties, covenants, or obligations under this Agreement; or</w:t>
      </w:r>
      <w:bookmarkStart w:id="62" w:name="co_anchor_a1012072_1"/>
      <w:bookmarkEnd w:id="62"/>
      <w:r w:rsidRPr="003E3FF1">
        <w:rPr>
          <w:rFonts w:ascii="Garamond" w:hAnsi="Garamond" w:cs="Arial"/>
          <w:color w:val="000000"/>
        </w:rPr>
        <w:t xml:space="preserve"> (d)  gross negligence or more culpable act or omission (including recklessness or willful misconduct) by </w:t>
      </w:r>
      <w:r w:rsidR="006A48A8" w:rsidRPr="003E3FF1">
        <w:rPr>
          <w:rFonts w:ascii="Garamond" w:hAnsi="Garamond" w:cs="Arial"/>
          <w:color w:val="000000"/>
        </w:rPr>
        <w:t>Client</w:t>
      </w:r>
      <w:r w:rsidRPr="003E3FF1">
        <w:rPr>
          <w:rFonts w:ascii="Garamond" w:hAnsi="Garamond" w:cs="Arial"/>
          <w:color w:val="000000"/>
        </w:rPr>
        <w:t xml:space="preserve">, any Authorized User, or any third party on behalf of </w:t>
      </w:r>
      <w:r w:rsidR="006A48A8" w:rsidRPr="003E3FF1">
        <w:rPr>
          <w:rFonts w:ascii="Garamond" w:hAnsi="Garamond" w:cs="Arial"/>
          <w:color w:val="000000"/>
        </w:rPr>
        <w:t>Client</w:t>
      </w:r>
      <w:r w:rsidRPr="003E3FF1">
        <w:rPr>
          <w:rFonts w:ascii="Garamond" w:hAnsi="Garamond" w:cs="Arial"/>
          <w:color w:val="000000"/>
        </w:rPr>
        <w:t xml:space="preserve"> or any Authorized User, in connection with this Agreement.</w:t>
      </w:r>
    </w:p>
    <w:p w14:paraId="5AA5F8FF" w14:textId="77777777" w:rsidR="00C83014" w:rsidRPr="003E3FF1" w:rsidRDefault="00C83014" w:rsidP="00C83014">
      <w:pPr>
        <w:widowControl w:val="0"/>
        <w:autoSpaceDE w:val="0"/>
        <w:autoSpaceDN w:val="0"/>
        <w:adjustRightInd w:val="0"/>
        <w:spacing w:after="0" w:line="240" w:lineRule="auto"/>
        <w:ind w:left="440"/>
        <w:jc w:val="both"/>
        <w:rPr>
          <w:rFonts w:ascii="Garamond" w:hAnsi="Garamond" w:cs="Arial"/>
          <w:color w:val="000000"/>
        </w:rPr>
      </w:pPr>
      <w:r w:rsidRPr="003E3FF1">
        <w:rPr>
          <w:rFonts w:ascii="Garamond" w:hAnsi="Garamond" w:cs="Arial"/>
          <w:color w:val="000000"/>
        </w:rPr>
        <w:t> </w:t>
      </w:r>
    </w:p>
    <w:p w14:paraId="2C4E3AFC" w14:textId="77777777" w:rsidR="00C83014" w:rsidRPr="003E3FF1" w:rsidRDefault="00C83014" w:rsidP="00C83014">
      <w:pPr>
        <w:widowControl w:val="0"/>
        <w:autoSpaceDE w:val="0"/>
        <w:autoSpaceDN w:val="0"/>
        <w:adjustRightInd w:val="0"/>
        <w:spacing w:after="0" w:line="240" w:lineRule="auto"/>
        <w:jc w:val="both"/>
        <w:rPr>
          <w:rFonts w:ascii="Garamond" w:hAnsi="Garamond" w:cs="Arial"/>
          <w:color w:val="000000"/>
        </w:rPr>
      </w:pPr>
      <w:r w:rsidRPr="003E3FF1">
        <w:rPr>
          <w:rFonts w:ascii="Times New Roman" w:hAnsi="Times New Roman" w:cs="Times New Roman"/>
          <w:b/>
          <w:color w:val="000000"/>
        </w:rPr>
        <w:t>‌</w:t>
      </w:r>
      <w:bookmarkStart w:id="63" w:name="co_anchor_a514095_1"/>
      <w:bookmarkEnd w:id="63"/>
      <w:r w:rsidR="006042EE" w:rsidRPr="003E3FF1">
        <w:rPr>
          <w:rFonts w:ascii="Garamond" w:hAnsi="Garamond" w:cs="Arial"/>
          <w:b/>
          <w:color w:val="000000"/>
        </w:rPr>
        <w:t>11</w:t>
      </w:r>
      <w:r w:rsidRPr="003E3FF1">
        <w:rPr>
          <w:rFonts w:ascii="Garamond" w:hAnsi="Garamond" w:cs="Arial"/>
          <w:b/>
          <w:color w:val="000000"/>
        </w:rPr>
        <w:t>.3</w:t>
      </w:r>
      <w:r w:rsidRPr="003E3FF1">
        <w:rPr>
          <w:rFonts w:ascii="Garamond" w:hAnsi="Garamond" w:cs="Arial"/>
          <w:b/>
          <w:color w:val="000000"/>
        </w:rPr>
        <w:tab/>
      </w:r>
      <w:r w:rsidRPr="003E3FF1">
        <w:rPr>
          <w:rFonts w:ascii="Garamond" w:hAnsi="Garamond" w:cs="Arial"/>
          <w:b/>
          <w:color w:val="000000"/>
          <w:u w:val="single"/>
        </w:rPr>
        <w:t>Indemnification Procedure</w:t>
      </w:r>
      <w:r w:rsidRPr="003E3FF1">
        <w:rPr>
          <w:rFonts w:ascii="Garamond" w:hAnsi="Garamond" w:cs="Arial"/>
          <w:b/>
          <w:color w:val="000000"/>
        </w:rPr>
        <w:t>.</w:t>
      </w:r>
      <w:r w:rsidRPr="003E3FF1">
        <w:rPr>
          <w:rFonts w:ascii="Garamond" w:hAnsi="Garamond" w:cs="Arial"/>
          <w:color w:val="000000"/>
        </w:rPr>
        <w:t xml:space="preserve">  Each </w:t>
      </w:r>
      <w:r w:rsidR="00E917DE" w:rsidRPr="003E3FF1">
        <w:rPr>
          <w:rFonts w:ascii="Garamond" w:hAnsi="Garamond" w:cs="Arial"/>
          <w:color w:val="000000"/>
        </w:rPr>
        <w:t>Party</w:t>
      </w:r>
      <w:r w:rsidRPr="003E3FF1">
        <w:rPr>
          <w:rFonts w:ascii="Garamond" w:hAnsi="Garamond" w:cs="Arial"/>
          <w:color w:val="000000"/>
        </w:rPr>
        <w:t xml:space="preserve"> shall promptly notify the other </w:t>
      </w:r>
      <w:r w:rsidR="00E917DE" w:rsidRPr="003E3FF1">
        <w:rPr>
          <w:rFonts w:ascii="Garamond" w:hAnsi="Garamond" w:cs="Arial"/>
          <w:color w:val="000000"/>
        </w:rPr>
        <w:t>Party</w:t>
      </w:r>
      <w:r w:rsidRPr="003E3FF1">
        <w:rPr>
          <w:rFonts w:ascii="Garamond" w:hAnsi="Garamond" w:cs="Arial"/>
          <w:color w:val="000000"/>
        </w:rPr>
        <w:t xml:space="preserve"> in writing of any Action for which such </w:t>
      </w:r>
      <w:r w:rsidR="00E917DE" w:rsidRPr="003E3FF1">
        <w:rPr>
          <w:rFonts w:ascii="Garamond" w:hAnsi="Garamond" w:cs="Arial"/>
          <w:color w:val="000000"/>
        </w:rPr>
        <w:t>Party</w:t>
      </w:r>
      <w:r w:rsidRPr="003E3FF1">
        <w:rPr>
          <w:rFonts w:ascii="Garamond" w:hAnsi="Garamond" w:cs="Arial"/>
          <w:color w:val="000000"/>
        </w:rPr>
        <w:t xml:space="preserve"> believes it is entitled to be indemnified pursuant to </w:t>
      </w:r>
      <w:r w:rsidR="006042EE" w:rsidRPr="003E3FF1">
        <w:rPr>
          <w:rFonts w:ascii="Garamond" w:hAnsi="Garamond" w:cs="Arial"/>
        </w:rPr>
        <w:t>Section 11</w:t>
      </w:r>
      <w:r w:rsidRPr="003E3FF1">
        <w:rPr>
          <w:rFonts w:ascii="Garamond" w:hAnsi="Garamond" w:cs="Arial"/>
        </w:rPr>
        <w:t xml:space="preserve">.1 </w:t>
      </w:r>
      <w:r w:rsidRPr="003E3FF1">
        <w:rPr>
          <w:rFonts w:ascii="Garamond" w:hAnsi="Garamond" w:cs="Arial"/>
          <w:color w:val="000000"/>
        </w:rPr>
        <w:t xml:space="preserve">or </w:t>
      </w:r>
      <w:r w:rsidR="006042EE" w:rsidRPr="003E3FF1">
        <w:rPr>
          <w:rFonts w:ascii="Garamond" w:hAnsi="Garamond" w:cs="Arial"/>
        </w:rPr>
        <w:t>Section 11</w:t>
      </w:r>
      <w:r w:rsidRPr="003E3FF1">
        <w:rPr>
          <w:rFonts w:ascii="Garamond" w:hAnsi="Garamond" w:cs="Arial"/>
        </w:rPr>
        <w:t>.2</w:t>
      </w:r>
      <w:r w:rsidRPr="003E3FF1">
        <w:rPr>
          <w:rFonts w:ascii="Garamond" w:hAnsi="Garamond" w:cs="Arial"/>
          <w:color w:val="000000"/>
        </w:rPr>
        <w:t xml:space="preserve">, as the case may be. The </w:t>
      </w:r>
      <w:r w:rsidR="00E917DE" w:rsidRPr="003E3FF1">
        <w:rPr>
          <w:rFonts w:ascii="Garamond" w:hAnsi="Garamond" w:cs="Arial"/>
          <w:color w:val="000000"/>
        </w:rPr>
        <w:t>Party</w:t>
      </w:r>
      <w:r w:rsidRPr="003E3FF1">
        <w:rPr>
          <w:rFonts w:ascii="Garamond" w:hAnsi="Garamond" w:cs="Arial"/>
          <w:color w:val="000000"/>
        </w:rPr>
        <w:t xml:space="preserve"> seeking indemnification (the “</w:t>
      </w:r>
      <w:r w:rsidRPr="003E3FF1">
        <w:rPr>
          <w:rFonts w:ascii="Garamond" w:hAnsi="Garamond" w:cs="Arial"/>
          <w:b/>
          <w:bCs/>
          <w:color w:val="000000"/>
        </w:rPr>
        <w:t>Indemnitee</w:t>
      </w:r>
      <w:r w:rsidRPr="003E3FF1">
        <w:rPr>
          <w:rFonts w:ascii="Garamond" w:hAnsi="Garamond" w:cs="Arial"/>
          <w:color w:val="000000"/>
        </w:rPr>
        <w:t xml:space="preserve">”) shall cooperate with the other </w:t>
      </w:r>
      <w:r w:rsidR="00E917DE" w:rsidRPr="003E3FF1">
        <w:rPr>
          <w:rFonts w:ascii="Garamond" w:hAnsi="Garamond" w:cs="Arial"/>
          <w:color w:val="000000"/>
        </w:rPr>
        <w:t>Party</w:t>
      </w:r>
      <w:r w:rsidRPr="003E3FF1">
        <w:rPr>
          <w:rFonts w:ascii="Garamond" w:hAnsi="Garamond" w:cs="Arial"/>
          <w:color w:val="000000"/>
        </w:rPr>
        <w:t xml:space="preserve"> (the “</w:t>
      </w:r>
      <w:r w:rsidRPr="003E3FF1">
        <w:rPr>
          <w:rFonts w:ascii="Garamond" w:hAnsi="Garamond" w:cs="Arial"/>
          <w:b/>
          <w:bCs/>
          <w:color w:val="000000"/>
        </w:rPr>
        <w:t>Indemnitor</w:t>
      </w:r>
      <w:r w:rsidRPr="003E3FF1">
        <w:rPr>
          <w:rFonts w:ascii="Garamond" w:hAnsi="Garamond" w:cs="Arial"/>
          <w:color w:val="000000"/>
        </w:rPr>
        <w:t xml:space="preserve">”) at the Indemnitor’s sole cost and expense. The Indemnitor shall promptly assume control of the defense and shall employ counsel of its choice to handle and defend the same, at the Indemnitor’s sole cost and expense. The Indemnitee may participate in and observe the proceedings at its own cost and expense with counsel of its own choosing. The Indemnitor shall not settle any Action without the Indemnitee’s prior written </w:t>
      </w:r>
      <w:r w:rsidR="00E917DE" w:rsidRPr="003E3FF1">
        <w:rPr>
          <w:rFonts w:ascii="Garamond" w:hAnsi="Garamond" w:cs="Arial"/>
          <w:color w:val="000000"/>
        </w:rPr>
        <w:t>consent,</w:t>
      </w:r>
      <w:r w:rsidRPr="003E3FF1">
        <w:rPr>
          <w:rFonts w:ascii="Garamond" w:hAnsi="Garamond" w:cs="Arial"/>
          <w:color w:val="000000"/>
        </w:rPr>
        <w:t xml:space="preserve"> which shall not be unreasonably withheld or delayed. If the Indemnitor fails or refuses to assume control of the defense of such Action, the Indemnitee shall have the right, but no obligation, to defend against such Action, including settling such Action after giving notice to the Indemnitor, in each case in such manner and on such terms as the Indemnitee may deem appropriate. The Indemnitee’s failure to perform any o</w:t>
      </w:r>
      <w:r w:rsidR="00A420B7" w:rsidRPr="003E3FF1">
        <w:rPr>
          <w:rFonts w:ascii="Garamond" w:hAnsi="Garamond" w:cs="Arial"/>
          <w:color w:val="000000"/>
        </w:rPr>
        <w:t>bligations under this Section 10</w:t>
      </w:r>
      <w:r w:rsidRPr="003E3FF1">
        <w:rPr>
          <w:rFonts w:ascii="Garamond" w:hAnsi="Garamond" w:cs="Arial"/>
          <w:color w:val="000000"/>
        </w:rPr>
        <w:t xml:space="preserve">.3 will not relieve the Indemnitor of its obligations under this </w:t>
      </w:r>
      <w:r w:rsidR="00A420B7" w:rsidRPr="003E3FF1">
        <w:rPr>
          <w:rFonts w:ascii="Garamond" w:hAnsi="Garamond" w:cs="Arial"/>
        </w:rPr>
        <w:t>Section 10</w:t>
      </w:r>
      <w:r w:rsidRPr="003E3FF1">
        <w:rPr>
          <w:rFonts w:ascii="Garamond" w:hAnsi="Garamond" w:cs="Arial"/>
          <w:color w:val="000000"/>
        </w:rPr>
        <w:t>, except to the extent that the Indemnitor can demonstrate that it has been prejudiced as a result of such failure.</w:t>
      </w:r>
    </w:p>
    <w:p w14:paraId="5039A20C" w14:textId="77777777" w:rsidR="00C83014" w:rsidRPr="003E3FF1" w:rsidRDefault="00C83014" w:rsidP="00C83014">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color w:val="000000"/>
        </w:rPr>
        <w:lastRenderedPageBreak/>
        <w:t> </w:t>
      </w:r>
    </w:p>
    <w:p w14:paraId="4E0A91A8" w14:textId="77777777" w:rsidR="00C83014" w:rsidRPr="003E3FF1" w:rsidRDefault="00C83014" w:rsidP="00C83014">
      <w:pPr>
        <w:widowControl w:val="0"/>
        <w:autoSpaceDE w:val="0"/>
        <w:autoSpaceDN w:val="0"/>
        <w:adjustRightInd w:val="0"/>
        <w:spacing w:after="0" w:line="240" w:lineRule="auto"/>
        <w:jc w:val="both"/>
        <w:rPr>
          <w:rFonts w:ascii="Garamond" w:hAnsi="Garamond" w:cs="Arial"/>
          <w:color w:val="000000"/>
        </w:rPr>
      </w:pPr>
      <w:r w:rsidRPr="003E3FF1">
        <w:rPr>
          <w:rFonts w:ascii="Times New Roman" w:hAnsi="Times New Roman" w:cs="Times New Roman"/>
          <w:b/>
          <w:color w:val="000000"/>
        </w:rPr>
        <w:t>‌</w:t>
      </w:r>
      <w:bookmarkStart w:id="64" w:name="co_anchor_a631590_1"/>
      <w:bookmarkEnd w:id="64"/>
      <w:r w:rsidR="006042EE" w:rsidRPr="003E3FF1">
        <w:rPr>
          <w:rFonts w:ascii="Garamond" w:hAnsi="Garamond" w:cs="Arial"/>
          <w:b/>
          <w:color w:val="000000"/>
        </w:rPr>
        <w:t>11</w:t>
      </w:r>
      <w:r w:rsidRPr="003E3FF1">
        <w:rPr>
          <w:rFonts w:ascii="Garamond" w:hAnsi="Garamond" w:cs="Arial"/>
          <w:b/>
          <w:color w:val="000000"/>
        </w:rPr>
        <w:t>.4</w:t>
      </w:r>
      <w:r w:rsidRPr="003E3FF1">
        <w:rPr>
          <w:rFonts w:ascii="Garamond" w:hAnsi="Garamond" w:cs="Arial"/>
          <w:b/>
          <w:color w:val="000000"/>
        </w:rPr>
        <w:tab/>
      </w:r>
      <w:r w:rsidRPr="003E3FF1">
        <w:rPr>
          <w:rFonts w:ascii="Garamond" w:hAnsi="Garamond" w:cs="Arial"/>
          <w:b/>
          <w:color w:val="000000"/>
          <w:u w:val="single"/>
        </w:rPr>
        <w:t>Mitigation</w:t>
      </w:r>
      <w:r w:rsidRPr="003E3FF1">
        <w:rPr>
          <w:rFonts w:ascii="Garamond" w:hAnsi="Garamond" w:cs="Arial"/>
          <w:color w:val="000000"/>
        </w:rPr>
        <w:t xml:space="preserve">.  If any of the Services or </w:t>
      </w:r>
      <w:r w:rsidR="008B7953" w:rsidRPr="003E3FF1">
        <w:rPr>
          <w:rFonts w:ascii="Garamond" w:hAnsi="Garamond" w:cs="Arial"/>
          <w:color w:val="000000"/>
        </w:rPr>
        <w:t>Company</w:t>
      </w:r>
      <w:r w:rsidRPr="003E3FF1">
        <w:rPr>
          <w:rFonts w:ascii="Garamond" w:hAnsi="Garamond" w:cs="Arial"/>
          <w:color w:val="000000"/>
        </w:rPr>
        <w:t xml:space="preserve"> Materials are, or in </w:t>
      </w:r>
      <w:r w:rsidR="008B7953" w:rsidRPr="003E3FF1">
        <w:rPr>
          <w:rFonts w:ascii="Garamond" w:hAnsi="Garamond" w:cs="Arial"/>
          <w:color w:val="000000"/>
        </w:rPr>
        <w:t>Company</w:t>
      </w:r>
      <w:r w:rsidRPr="003E3FF1">
        <w:rPr>
          <w:rFonts w:ascii="Garamond" w:hAnsi="Garamond" w:cs="Arial"/>
          <w:color w:val="000000"/>
        </w:rPr>
        <w:t xml:space="preserve">’s opinion are likely to be, claimed to infringe, misappropriate, or otherwise violate any third-party Intellectual Property Right, or if </w:t>
      </w:r>
      <w:r w:rsidR="006A48A8" w:rsidRPr="003E3FF1">
        <w:rPr>
          <w:rFonts w:ascii="Garamond" w:hAnsi="Garamond" w:cs="Arial"/>
          <w:color w:val="000000"/>
        </w:rPr>
        <w:t>Client</w:t>
      </w:r>
      <w:r w:rsidRPr="003E3FF1">
        <w:rPr>
          <w:rFonts w:ascii="Garamond" w:hAnsi="Garamond" w:cs="Arial"/>
          <w:color w:val="000000"/>
        </w:rPr>
        <w:t xml:space="preserve">’s or any Authorized User’s use of the Services or </w:t>
      </w:r>
      <w:r w:rsidR="008B7953" w:rsidRPr="003E3FF1">
        <w:rPr>
          <w:rFonts w:ascii="Garamond" w:hAnsi="Garamond" w:cs="Arial"/>
          <w:color w:val="000000"/>
        </w:rPr>
        <w:t>Company</w:t>
      </w:r>
      <w:r w:rsidRPr="003E3FF1">
        <w:rPr>
          <w:rFonts w:ascii="Garamond" w:hAnsi="Garamond" w:cs="Arial"/>
          <w:color w:val="000000"/>
        </w:rPr>
        <w:t xml:space="preserve"> Materials is enjoined or threatened to be enjoined, </w:t>
      </w:r>
      <w:r w:rsidR="008B7953" w:rsidRPr="003E3FF1">
        <w:rPr>
          <w:rFonts w:ascii="Garamond" w:hAnsi="Garamond" w:cs="Arial"/>
          <w:color w:val="000000"/>
        </w:rPr>
        <w:t>Company</w:t>
      </w:r>
      <w:r w:rsidRPr="003E3FF1">
        <w:rPr>
          <w:rFonts w:ascii="Garamond" w:hAnsi="Garamond" w:cs="Arial"/>
          <w:color w:val="000000"/>
        </w:rPr>
        <w:t xml:space="preserve"> may, at its option and sole cost and expense:</w:t>
      </w:r>
      <w:bookmarkStart w:id="65" w:name="co_anchor_a787765_1"/>
      <w:bookmarkEnd w:id="65"/>
      <w:r w:rsidRPr="003E3FF1">
        <w:rPr>
          <w:rFonts w:ascii="Garamond" w:hAnsi="Garamond" w:cs="Arial"/>
          <w:color w:val="000000"/>
        </w:rPr>
        <w:t xml:space="preserve"> (a)  obtain the right for </w:t>
      </w:r>
      <w:r w:rsidR="006A48A8" w:rsidRPr="003E3FF1">
        <w:rPr>
          <w:rFonts w:ascii="Garamond" w:hAnsi="Garamond" w:cs="Arial"/>
          <w:color w:val="000000"/>
        </w:rPr>
        <w:t>Client</w:t>
      </w:r>
      <w:r w:rsidRPr="003E3FF1">
        <w:rPr>
          <w:rFonts w:ascii="Garamond" w:hAnsi="Garamond" w:cs="Arial"/>
          <w:color w:val="000000"/>
        </w:rPr>
        <w:t xml:space="preserve"> to continue to use the Services and </w:t>
      </w:r>
      <w:r w:rsidR="008B7953" w:rsidRPr="003E3FF1">
        <w:rPr>
          <w:rFonts w:ascii="Garamond" w:hAnsi="Garamond" w:cs="Arial"/>
          <w:color w:val="000000"/>
        </w:rPr>
        <w:t>Company</w:t>
      </w:r>
      <w:r w:rsidRPr="003E3FF1">
        <w:rPr>
          <w:rFonts w:ascii="Garamond" w:hAnsi="Garamond" w:cs="Arial"/>
          <w:color w:val="000000"/>
        </w:rPr>
        <w:t xml:space="preserve"> Materials as contemplated by this Agreement;</w:t>
      </w:r>
      <w:bookmarkStart w:id="66" w:name="co_anchor_a584820_1"/>
      <w:bookmarkEnd w:id="66"/>
      <w:r w:rsidRPr="003E3FF1">
        <w:rPr>
          <w:rFonts w:ascii="Garamond" w:hAnsi="Garamond" w:cs="Arial"/>
          <w:color w:val="000000"/>
        </w:rPr>
        <w:t xml:space="preserve"> (b)  modify or replace the Services and </w:t>
      </w:r>
      <w:r w:rsidR="008B7953" w:rsidRPr="003E3FF1">
        <w:rPr>
          <w:rFonts w:ascii="Garamond" w:hAnsi="Garamond" w:cs="Arial"/>
          <w:color w:val="000000"/>
        </w:rPr>
        <w:t>Company</w:t>
      </w:r>
      <w:r w:rsidRPr="003E3FF1">
        <w:rPr>
          <w:rFonts w:ascii="Garamond" w:hAnsi="Garamond" w:cs="Arial"/>
          <w:color w:val="000000"/>
        </w:rPr>
        <w:t xml:space="preserve"> Materials, in whole or in part, to seek to make the Services and </w:t>
      </w:r>
      <w:r w:rsidR="008B7953" w:rsidRPr="003E3FF1">
        <w:rPr>
          <w:rFonts w:ascii="Garamond" w:hAnsi="Garamond" w:cs="Arial"/>
          <w:color w:val="000000"/>
        </w:rPr>
        <w:t>Company</w:t>
      </w:r>
      <w:r w:rsidRPr="003E3FF1">
        <w:rPr>
          <w:rFonts w:ascii="Garamond" w:hAnsi="Garamond" w:cs="Arial"/>
          <w:color w:val="000000"/>
        </w:rPr>
        <w:t xml:space="preserve"> Materials (as so modified or replaced) non-infringing, while providing materially equivalent features and functionality, in which case such modifications or replacements will constitute Services and </w:t>
      </w:r>
      <w:r w:rsidR="008B7953" w:rsidRPr="003E3FF1">
        <w:rPr>
          <w:rFonts w:ascii="Garamond" w:hAnsi="Garamond" w:cs="Arial"/>
          <w:color w:val="000000"/>
        </w:rPr>
        <w:t>Company</w:t>
      </w:r>
      <w:r w:rsidRPr="003E3FF1">
        <w:rPr>
          <w:rFonts w:ascii="Garamond" w:hAnsi="Garamond" w:cs="Arial"/>
          <w:color w:val="000000"/>
        </w:rPr>
        <w:t xml:space="preserve"> Materials, as applicable, under this Agreement; or</w:t>
      </w:r>
      <w:bookmarkStart w:id="67" w:name="co_anchor_a193656_1"/>
      <w:bookmarkEnd w:id="67"/>
      <w:r w:rsidRPr="003E3FF1">
        <w:rPr>
          <w:rFonts w:ascii="Garamond" w:hAnsi="Garamond" w:cs="Arial"/>
          <w:color w:val="000000"/>
        </w:rPr>
        <w:t xml:space="preserve"> (c)  by written notice to </w:t>
      </w:r>
      <w:r w:rsidR="006A48A8" w:rsidRPr="003E3FF1">
        <w:rPr>
          <w:rFonts w:ascii="Garamond" w:hAnsi="Garamond" w:cs="Arial"/>
          <w:color w:val="000000"/>
        </w:rPr>
        <w:t>Client</w:t>
      </w:r>
      <w:r w:rsidRPr="003E3FF1">
        <w:rPr>
          <w:rFonts w:ascii="Garamond" w:hAnsi="Garamond" w:cs="Arial"/>
          <w:color w:val="000000"/>
        </w:rPr>
        <w:t xml:space="preserve">, terminate this Agreement with respect to all or part of the Services and </w:t>
      </w:r>
      <w:r w:rsidR="008B7953" w:rsidRPr="003E3FF1">
        <w:rPr>
          <w:rFonts w:ascii="Garamond" w:hAnsi="Garamond" w:cs="Arial"/>
          <w:color w:val="000000"/>
        </w:rPr>
        <w:t>Company</w:t>
      </w:r>
      <w:r w:rsidRPr="003E3FF1">
        <w:rPr>
          <w:rFonts w:ascii="Garamond" w:hAnsi="Garamond" w:cs="Arial"/>
          <w:color w:val="000000"/>
        </w:rPr>
        <w:t xml:space="preserve"> Materials, and require </w:t>
      </w:r>
      <w:r w:rsidR="006A48A8" w:rsidRPr="003E3FF1">
        <w:rPr>
          <w:rFonts w:ascii="Garamond" w:hAnsi="Garamond" w:cs="Arial"/>
          <w:color w:val="000000"/>
        </w:rPr>
        <w:t>Client</w:t>
      </w:r>
      <w:r w:rsidRPr="003E3FF1">
        <w:rPr>
          <w:rFonts w:ascii="Garamond" w:hAnsi="Garamond" w:cs="Arial"/>
          <w:color w:val="000000"/>
        </w:rPr>
        <w:t xml:space="preserve"> to immediately cease any use of the Services and </w:t>
      </w:r>
      <w:r w:rsidR="008B7953" w:rsidRPr="003E3FF1">
        <w:rPr>
          <w:rFonts w:ascii="Garamond" w:hAnsi="Garamond" w:cs="Arial"/>
          <w:color w:val="000000"/>
        </w:rPr>
        <w:t>Company</w:t>
      </w:r>
      <w:r w:rsidRPr="003E3FF1">
        <w:rPr>
          <w:rFonts w:ascii="Garamond" w:hAnsi="Garamond" w:cs="Arial"/>
          <w:color w:val="000000"/>
        </w:rPr>
        <w:t xml:space="preserve"> Materials, provided that if such termination occurs prior to one (1) year after the Effective Date, subject to </w:t>
      </w:r>
      <w:r w:rsidR="006A48A8" w:rsidRPr="003E3FF1">
        <w:rPr>
          <w:rFonts w:ascii="Garamond" w:hAnsi="Garamond" w:cs="Arial"/>
          <w:color w:val="000000"/>
        </w:rPr>
        <w:t>Client</w:t>
      </w:r>
      <w:r w:rsidRPr="003E3FF1">
        <w:rPr>
          <w:rFonts w:ascii="Garamond" w:hAnsi="Garamond" w:cs="Arial"/>
          <w:color w:val="000000"/>
        </w:rPr>
        <w:t xml:space="preserve">’s compliance with its post-termination obligations set forth in </w:t>
      </w:r>
      <w:r w:rsidRPr="003E3FF1">
        <w:rPr>
          <w:rFonts w:ascii="Garamond" w:hAnsi="Garamond" w:cs="Arial"/>
        </w:rPr>
        <w:t>this</w:t>
      </w:r>
      <w:r w:rsidRPr="003E3FF1">
        <w:rPr>
          <w:rFonts w:ascii="Garamond" w:hAnsi="Garamond" w:cs="Arial"/>
          <w:color w:val="000000"/>
        </w:rPr>
        <w:t xml:space="preserve"> Agreement, </w:t>
      </w:r>
      <w:r w:rsidR="006A48A8" w:rsidRPr="003E3FF1">
        <w:rPr>
          <w:rFonts w:ascii="Garamond" w:hAnsi="Garamond" w:cs="Arial"/>
          <w:color w:val="000000"/>
        </w:rPr>
        <w:t>Client</w:t>
      </w:r>
      <w:r w:rsidRPr="003E3FF1">
        <w:rPr>
          <w:rFonts w:ascii="Garamond" w:hAnsi="Garamond" w:cs="Arial"/>
          <w:color w:val="000000"/>
        </w:rPr>
        <w:t xml:space="preserve"> will be entitled to a refund of ___________.</w:t>
      </w:r>
      <w:bookmarkStart w:id="68" w:name="co_anchor_a1063356_1"/>
      <w:bookmarkEnd w:id="68"/>
    </w:p>
    <w:p w14:paraId="0682B812" w14:textId="77777777" w:rsidR="00C83014" w:rsidRPr="003E3FF1" w:rsidRDefault="00C83014" w:rsidP="00C83014">
      <w:pPr>
        <w:widowControl w:val="0"/>
        <w:autoSpaceDE w:val="0"/>
        <w:autoSpaceDN w:val="0"/>
        <w:adjustRightInd w:val="0"/>
        <w:spacing w:after="0" w:line="240" w:lineRule="auto"/>
        <w:jc w:val="both"/>
        <w:rPr>
          <w:rFonts w:ascii="Garamond" w:hAnsi="Garamond" w:cs="Arial"/>
          <w:color w:val="000000"/>
        </w:rPr>
      </w:pPr>
    </w:p>
    <w:p w14:paraId="5FDC3C71" w14:textId="77777777" w:rsidR="00C83014" w:rsidRPr="003E3FF1" w:rsidRDefault="006042EE" w:rsidP="00C83014">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11</w:t>
      </w:r>
      <w:r w:rsidR="00C83014" w:rsidRPr="003E3FF1">
        <w:rPr>
          <w:rFonts w:ascii="Garamond" w:hAnsi="Garamond" w:cs="Arial"/>
          <w:b/>
          <w:color w:val="000000"/>
        </w:rPr>
        <w:t>.5 </w:t>
      </w:r>
      <w:r w:rsidR="00C83014" w:rsidRPr="003E3FF1">
        <w:rPr>
          <w:rFonts w:ascii="Garamond" w:hAnsi="Garamond" w:cs="Arial"/>
          <w:b/>
          <w:color w:val="000000"/>
        </w:rPr>
        <w:tab/>
      </w:r>
      <w:r w:rsidR="00C83014" w:rsidRPr="003E3FF1">
        <w:rPr>
          <w:rFonts w:ascii="Garamond" w:hAnsi="Garamond" w:cs="Arial"/>
          <w:b/>
          <w:color w:val="000000"/>
          <w:u w:val="single"/>
        </w:rPr>
        <w:t>Sole Remedy</w:t>
      </w:r>
      <w:r w:rsidR="00C83014" w:rsidRPr="003E3FF1">
        <w:rPr>
          <w:rFonts w:ascii="Garamond" w:hAnsi="Garamond" w:cs="Arial"/>
          <w:color w:val="000000"/>
        </w:rPr>
        <w:t xml:space="preserve">.  THIS SECTION </w:t>
      </w:r>
      <w:r w:rsidRPr="003E3FF1">
        <w:rPr>
          <w:rFonts w:ascii="Garamond" w:hAnsi="Garamond" w:cs="Arial"/>
          <w:color w:val="000000"/>
        </w:rPr>
        <w:t>11</w:t>
      </w:r>
      <w:r w:rsidR="00C83014" w:rsidRPr="003E3FF1">
        <w:rPr>
          <w:rFonts w:ascii="Garamond" w:hAnsi="Garamond" w:cs="Arial"/>
          <w:color w:val="000000"/>
        </w:rPr>
        <w:t xml:space="preserve"> SETS FORTH </w:t>
      </w:r>
      <w:r w:rsidR="006A48A8" w:rsidRPr="003E3FF1">
        <w:rPr>
          <w:rFonts w:ascii="Garamond" w:hAnsi="Garamond" w:cs="Arial"/>
          <w:color w:val="000000"/>
        </w:rPr>
        <w:t>CLIENT</w:t>
      </w:r>
      <w:r w:rsidR="00C83014" w:rsidRPr="003E3FF1">
        <w:rPr>
          <w:rFonts w:ascii="Garamond" w:hAnsi="Garamond" w:cs="Arial"/>
          <w:color w:val="000000"/>
        </w:rPr>
        <w:t xml:space="preserve">’S SOLE REMEDIES AND </w:t>
      </w:r>
      <w:r w:rsidR="008B7953" w:rsidRPr="003E3FF1">
        <w:rPr>
          <w:rFonts w:ascii="Garamond" w:hAnsi="Garamond" w:cs="Arial"/>
          <w:color w:val="000000"/>
        </w:rPr>
        <w:t>COMPANY</w:t>
      </w:r>
      <w:r w:rsidR="00C83014" w:rsidRPr="003E3FF1">
        <w:rPr>
          <w:rFonts w:ascii="Garamond" w:hAnsi="Garamond" w:cs="Arial"/>
          <w:color w:val="000000"/>
        </w:rPr>
        <w:t xml:space="preserve">’S SOLE LIABILITY AND OBLIGATION FOR ANY ACTUAL, THREATENED, OR ALLEGED CLAIMS THAT THE SERVICES AND </w:t>
      </w:r>
      <w:r w:rsidR="008B7953" w:rsidRPr="003E3FF1">
        <w:rPr>
          <w:rFonts w:ascii="Garamond" w:hAnsi="Garamond" w:cs="Arial"/>
          <w:color w:val="000000"/>
        </w:rPr>
        <w:t>COMPANY</w:t>
      </w:r>
      <w:r w:rsidR="00C83014" w:rsidRPr="003E3FF1">
        <w:rPr>
          <w:rFonts w:ascii="Garamond" w:hAnsi="Garamond" w:cs="Arial"/>
          <w:color w:val="000000"/>
        </w:rPr>
        <w:t xml:space="preserve"> MATERIALS OR ANY SUBJECT MATTER OF THIS AGREEMENT INFRINGES, MISAPPROPRIATES, OR OTHERWISE VIOLATES ANY INTELLECTUAL PROPERTY RIGHTS OF ANY THIRD PARTY.</w:t>
      </w:r>
    </w:p>
    <w:p w14:paraId="1F0793D8" w14:textId="77777777" w:rsidR="00A70A2B" w:rsidRPr="003E3FF1" w:rsidRDefault="00A70A2B" w:rsidP="00A70A2B">
      <w:pPr>
        <w:pStyle w:val="Normal1"/>
        <w:spacing w:after="0" w:line="240" w:lineRule="auto"/>
        <w:jc w:val="both"/>
        <w:rPr>
          <w:noProof/>
          <w:sz w:val="22"/>
          <w:szCs w:val="22"/>
        </w:rPr>
      </w:pPr>
    </w:p>
    <w:p w14:paraId="00BF8251" w14:textId="77777777" w:rsidR="00FE7626" w:rsidRPr="003E3FF1" w:rsidRDefault="00532D10" w:rsidP="00532D10">
      <w:pPr>
        <w:pStyle w:val="Normal1"/>
        <w:numPr>
          <w:ilvl w:val="0"/>
          <w:numId w:val="1"/>
        </w:numPr>
        <w:spacing w:after="0" w:line="240" w:lineRule="auto"/>
        <w:jc w:val="both"/>
        <w:rPr>
          <w:rFonts w:ascii="Garamond" w:eastAsia="Times New Roman" w:hAnsi="Garamond" w:cs="Times New Roman"/>
          <w:b/>
          <w:sz w:val="22"/>
          <w:szCs w:val="22"/>
        </w:rPr>
      </w:pPr>
      <w:r w:rsidRPr="003E3FF1">
        <w:rPr>
          <w:rFonts w:ascii="Garamond" w:eastAsia="Times New Roman" w:hAnsi="Garamond" w:cs="Times New Roman"/>
          <w:b/>
          <w:sz w:val="22"/>
          <w:szCs w:val="22"/>
          <w:u w:val="single"/>
        </w:rPr>
        <w:t>LIMITATION OF LIABILITY</w:t>
      </w:r>
    </w:p>
    <w:p w14:paraId="4DF6FD6B" w14:textId="77777777" w:rsidR="00A70A2B" w:rsidRPr="003E3FF1" w:rsidRDefault="00A70A2B" w:rsidP="00A70A2B">
      <w:pPr>
        <w:pStyle w:val="Normal1"/>
        <w:spacing w:after="0" w:line="240" w:lineRule="auto"/>
        <w:jc w:val="both"/>
        <w:rPr>
          <w:rFonts w:ascii="Garamond" w:eastAsia="Times New Roman" w:hAnsi="Garamond" w:cs="Times New Roman"/>
          <w:b/>
          <w:sz w:val="22"/>
          <w:szCs w:val="22"/>
          <w:u w:val="single"/>
        </w:rPr>
      </w:pPr>
    </w:p>
    <w:p w14:paraId="1764E138" w14:textId="77777777" w:rsidR="00A420B7" w:rsidRPr="003E3FF1" w:rsidRDefault="006042EE" w:rsidP="00A420B7">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12</w:t>
      </w:r>
      <w:r w:rsidR="00A420B7" w:rsidRPr="003E3FF1">
        <w:rPr>
          <w:rFonts w:ascii="Garamond" w:hAnsi="Garamond" w:cs="Arial"/>
          <w:b/>
          <w:color w:val="000000"/>
        </w:rPr>
        <w:t>.1</w:t>
      </w:r>
      <w:r w:rsidR="00A420B7" w:rsidRPr="003E3FF1">
        <w:rPr>
          <w:rFonts w:ascii="Garamond" w:hAnsi="Garamond" w:cs="Arial"/>
          <w:b/>
          <w:color w:val="000000"/>
        </w:rPr>
        <w:tab/>
      </w:r>
      <w:r w:rsidR="00A420B7" w:rsidRPr="003E3FF1">
        <w:rPr>
          <w:rFonts w:ascii="Garamond" w:hAnsi="Garamond" w:cs="Arial"/>
          <w:b/>
          <w:color w:val="000000"/>
          <w:u w:val="single"/>
        </w:rPr>
        <w:t>EXCLUSION OF DAMAGES</w:t>
      </w:r>
      <w:r w:rsidR="00A420B7" w:rsidRPr="003E3FF1">
        <w:rPr>
          <w:rFonts w:ascii="Garamond" w:hAnsi="Garamond" w:cs="Arial"/>
          <w:color w:val="000000"/>
        </w:rPr>
        <w:t xml:space="preserve">.  EXCEPT AS OTHERWISE PROVIDED IN </w:t>
      </w:r>
      <w:r w:rsidRPr="003E3FF1">
        <w:rPr>
          <w:rFonts w:ascii="Garamond" w:hAnsi="Garamond" w:cs="Arial"/>
        </w:rPr>
        <w:t>SECTION 12</w:t>
      </w:r>
      <w:r w:rsidR="00A420B7" w:rsidRPr="003E3FF1">
        <w:rPr>
          <w:rFonts w:ascii="Garamond" w:hAnsi="Garamond" w:cs="Arial"/>
        </w:rPr>
        <w:t>.3</w:t>
      </w:r>
      <w:r w:rsidR="00A420B7" w:rsidRPr="003E3FF1">
        <w:rPr>
          <w:rFonts w:ascii="Garamond" w:hAnsi="Garamond" w:cs="Arial"/>
          <w:color w:val="000000"/>
        </w:rPr>
        <w:t xml:space="preserve">, IN NO EVENT WILL </w:t>
      </w:r>
      <w:r w:rsidR="008B7953" w:rsidRPr="003E3FF1">
        <w:rPr>
          <w:rFonts w:ascii="Garamond" w:hAnsi="Garamond" w:cs="Arial"/>
          <w:color w:val="000000"/>
        </w:rPr>
        <w:t>COMPANY</w:t>
      </w:r>
      <w:r w:rsidR="00A420B7" w:rsidRPr="003E3FF1">
        <w:rPr>
          <w:rFonts w:ascii="Garamond" w:hAnsi="Garamond" w:cs="Arial"/>
          <w:color w:val="000000"/>
        </w:rPr>
        <w:t xml:space="preserve"> OR ANY OF ITS LICENSORS, SERVICE PROVIDERS, OR SUPPLIERS BE LIABLE UNDER OR IN CONNECTION WITH THIS AGREEMENT OR ITS SUBJECT MATTER UNDER ANY LEGAL OR EQUITABLE THEORY, INCLUDING BREACH OF CONTRACT, TORT (INCLUDING NEGLIGENCE), STRICT LIABILITY, AND OTHERWISE, FOR ANY: (a) LOSS OF PRODUCTION, USE, BUSINESS, REVENUE, OR PROFIT OR DIMINUTION IN VALUE; (b) IMPAIRMENT, INABILITY TO USE OR LOSS, INTERRUPTION OR DELAY OF THE SERVICES, OTHER THAN FOR THE ISSUANCE OF ANY APPLICABLE SERVICE CREDITS PURSUANT TO </w:t>
      </w:r>
      <w:r w:rsidR="00A420B7" w:rsidRPr="003E3FF1">
        <w:rPr>
          <w:rFonts w:ascii="Garamond" w:hAnsi="Garamond" w:cs="Arial"/>
        </w:rPr>
        <w:t>SECTION 5.2</w:t>
      </w:r>
      <w:r w:rsidR="00A420B7" w:rsidRPr="003E3FF1">
        <w:rPr>
          <w:rFonts w:ascii="Garamond" w:hAnsi="Garamond" w:cs="Arial"/>
          <w:color w:val="000000"/>
        </w:rPr>
        <w:t>; (c) LOSS, DAMAGE, CORRUPTION OR RECOVERY OF DATA, OR BREACH OF DATA OR SYSTEM SECURITY; (d) COST OF REPLACEMENT GOODS OR SERVICES; (e) LOSS OF GOODWILL OR REPUTATION; OR (f) CONSEQUENTIAL, INCIDENTAL, INDIRECT, EXEMPLARY, SPECIAL, ENHANCED, OR PUNITIVE DAMAGES, REGARDLESS OF WHETHER SUCH PERSONS WERE ADVISED OF THE POSSIBILITY OF SUCH LOSSES OR DAMAGES OR SUCH LOSSES OR DAMAGES WERE OTHERWISE FORESEEABLE, AND NOTWITHSTANDING THE FAILURE OF ANY AGREED OR OTHER REMEDY OF ITS ESSENTIAL PURPOSE.</w:t>
      </w:r>
    </w:p>
    <w:p w14:paraId="1420DD24" w14:textId="77777777" w:rsidR="00A420B7" w:rsidRPr="003E3FF1" w:rsidRDefault="00A420B7" w:rsidP="00A420B7">
      <w:pPr>
        <w:widowControl w:val="0"/>
        <w:autoSpaceDE w:val="0"/>
        <w:autoSpaceDN w:val="0"/>
        <w:adjustRightInd w:val="0"/>
        <w:spacing w:after="0" w:line="240" w:lineRule="auto"/>
        <w:ind w:left="440"/>
        <w:jc w:val="both"/>
        <w:rPr>
          <w:rFonts w:ascii="Garamond" w:hAnsi="Garamond" w:cs="Arial"/>
          <w:color w:val="000000"/>
        </w:rPr>
      </w:pPr>
      <w:r w:rsidRPr="003E3FF1">
        <w:rPr>
          <w:rFonts w:ascii="Garamond" w:hAnsi="Garamond" w:cs="Arial"/>
          <w:color w:val="000000"/>
        </w:rPr>
        <w:t> </w:t>
      </w:r>
    </w:p>
    <w:p w14:paraId="4BD05F9B" w14:textId="77777777" w:rsidR="00A420B7" w:rsidRPr="003E3FF1" w:rsidRDefault="00A420B7" w:rsidP="00A420B7">
      <w:pPr>
        <w:widowControl w:val="0"/>
        <w:autoSpaceDE w:val="0"/>
        <w:autoSpaceDN w:val="0"/>
        <w:adjustRightInd w:val="0"/>
        <w:spacing w:after="0" w:line="240" w:lineRule="auto"/>
        <w:jc w:val="both"/>
        <w:rPr>
          <w:rFonts w:ascii="Garamond" w:hAnsi="Garamond" w:cs="Arial"/>
          <w:color w:val="000000"/>
        </w:rPr>
      </w:pPr>
      <w:r w:rsidRPr="003E3FF1">
        <w:rPr>
          <w:rFonts w:ascii="Times New Roman" w:hAnsi="Times New Roman" w:cs="Times New Roman"/>
          <w:b/>
          <w:color w:val="000000"/>
        </w:rPr>
        <w:t>‌</w:t>
      </w:r>
      <w:bookmarkStart w:id="69" w:name="co_anchor_a154333_1"/>
      <w:bookmarkEnd w:id="69"/>
      <w:r w:rsidR="006042EE" w:rsidRPr="003E3FF1">
        <w:rPr>
          <w:rFonts w:ascii="Garamond" w:hAnsi="Garamond" w:cs="Arial"/>
          <w:b/>
          <w:color w:val="000000"/>
        </w:rPr>
        <w:t>12</w:t>
      </w:r>
      <w:r w:rsidRPr="003E3FF1">
        <w:rPr>
          <w:rFonts w:ascii="Garamond" w:hAnsi="Garamond" w:cs="Arial"/>
          <w:b/>
          <w:color w:val="000000"/>
        </w:rPr>
        <w:t>.2</w:t>
      </w:r>
      <w:r w:rsidRPr="003E3FF1">
        <w:rPr>
          <w:rFonts w:ascii="Garamond" w:hAnsi="Garamond" w:cs="Arial"/>
          <w:b/>
          <w:color w:val="000000"/>
        </w:rPr>
        <w:tab/>
      </w:r>
      <w:r w:rsidRPr="003E3FF1">
        <w:rPr>
          <w:rFonts w:ascii="Garamond" w:hAnsi="Garamond" w:cs="Arial"/>
          <w:b/>
          <w:color w:val="000000"/>
          <w:u w:val="single"/>
        </w:rPr>
        <w:t>CAP ON MONETARY LIABILITY</w:t>
      </w:r>
      <w:r w:rsidRPr="003E3FF1">
        <w:rPr>
          <w:rFonts w:ascii="Garamond" w:hAnsi="Garamond" w:cs="Arial"/>
          <w:color w:val="000000"/>
        </w:rPr>
        <w:t xml:space="preserve">.  EXCEPT AS OTHERWISE PROVIDED IN </w:t>
      </w:r>
      <w:r w:rsidR="006042EE" w:rsidRPr="003E3FF1">
        <w:rPr>
          <w:rFonts w:ascii="Garamond" w:hAnsi="Garamond" w:cs="Arial"/>
        </w:rPr>
        <w:t>SECTION 12</w:t>
      </w:r>
      <w:r w:rsidRPr="003E3FF1">
        <w:rPr>
          <w:rFonts w:ascii="Garamond" w:hAnsi="Garamond" w:cs="Arial"/>
        </w:rPr>
        <w:t>.3</w:t>
      </w:r>
      <w:r w:rsidRPr="003E3FF1">
        <w:rPr>
          <w:rFonts w:ascii="Garamond" w:hAnsi="Garamond" w:cs="Arial"/>
          <w:color w:val="000000"/>
        </w:rPr>
        <w:t xml:space="preserve">, IN NO EVENT WILL THE AGGREGATE LIABILITY OF </w:t>
      </w:r>
      <w:r w:rsidR="008B7953" w:rsidRPr="003E3FF1">
        <w:rPr>
          <w:rFonts w:ascii="Garamond" w:hAnsi="Garamond" w:cs="Arial"/>
          <w:color w:val="000000"/>
        </w:rPr>
        <w:t>COMPANY</w:t>
      </w:r>
      <w:r w:rsidRPr="003E3FF1">
        <w:rPr>
          <w:rFonts w:ascii="Garamond" w:hAnsi="Garamond" w:cs="Arial"/>
          <w:color w:val="000000"/>
        </w:rPr>
        <w:t xml:space="preserve"> AND ITS LICENSORS, SERVICE PROVIDERS, AND SUPPLIERS ARISING OUT OF OR RELATED TO THIS AGREEMENT, WHETHER ARISING UNDER OR RELATED TO BREACH OF CONTRACT, TORT (INCLUDING NEGLIGENCE), STRICT LIABILITY, OR ANY OTHER LEGAL OR EQUITABLE THEORY, EXCEED THE TOTAL AMOUNTS PAID AND AMOUNTS ACCRUED BUT NOT YET PAID TO </w:t>
      </w:r>
      <w:r w:rsidR="008B7953" w:rsidRPr="003E3FF1">
        <w:rPr>
          <w:rFonts w:ascii="Garamond" w:hAnsi="Garamond" w:cs="Arial"/>
          <w:color w:val="000000"/>
        </w:rPr>
        <w:t>COMPANY</w:t>
      </w:r>
      <w:r w:rsidRPr="003E3FF1">
        <w:rPr>
          <w:rFonts w:ascii="Garamond" w:hAnsi="Garamond" w:cs="Arial"/>
          <w:color w:val="000000"/>
        </w:rPr>
        <w:t xml:space="preserve"> UNDER THIS AGREEMENT IN THE ONE YEAR PERIOD PRECEDING THE EVENT GIVING RISE TO THE CLAIM. THE FOREGOING LIMITATIONS APPLY EVEN IF ANY REMEDY FAILS OF ITS ESSENTIAL PURPOSE.</w:t>
      </w:r>
      <w:bookmarkStart w:id="70" w:name="co_anchor_a804571_1"/>
      <w:bookmarkEnd w:id="70"/>
    </w:p>
    <w:p w14:paraId="13F099A0" w14:textId="77777777" w:rsidR="00A420B7" w:rsidRPr="003E3FF1" w:rsidRDefault="00A420B7" w:rsidP="00A420B7">
      <w:pPr>
        <w:widowControl w:val="0"/>
        <w:autoSpaceDE w:val="0"/>
        <w:autoSpaceDN w:val="0"/>
        <w:adjustRightInd w:val="0"/>
        <w:spacing w:after="0" w:line="240" w:lineRule="auto"/>
        <w:jc w:val="both"/>
        <w:rPr>
          <w:rFonts w:ascii="Garamond" w:hAnsi="Garamond" w:cs="Arial"/>
          <w:color w:val="000000"/>
        </w:rPr>
      </w:pPr>
    </w:p>
    <w:p w14:paraId="10423A36" w14:textId="77777777" w:rsidR="00A420B7" w:rsidRPr="003E3FF1" w:rsidRDefault="009B24F6" w:rsidP="00A420B7">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12</w:t>
      </w:r>
      <w:r w:rsidR="00A420B7" w:rsidRPr="003E3FF1">
        <w:rPr>
          <w:rFonts w:ascii="Garamond" w:hAnsi="Garamond" w:cs="Arial"/>
          <w:b/>
          <w:color w:val="000000"/>
        </w:rPr>
        <w:t>.3</w:t>
      </w:r>
      <w:r w:rsidR="00A420B7" w:rsidRPr="003E3FF1">
        <w:rPr>
          <w:rFonts w:ascii="Garamond" w:hAnsi="Garamond" w:cs="Arial"/>
          <w:b/>
          <w:color w:val="000000"/>
        </w:rPr>
        <w:tab/>
      </w:r>
      <w:r w:rsidR="00A420B7" w:rsidRPr="003E3FF1">
        <w:rPr>
          <w:rFonts w:ascii="Garamond" w:hAnsi="Garamond" w:cs="Arial"/>
          <w:b/>
          <w:color w:val="000000"/>
          <w:u w:val="single"/>
        </w:rPr>
        <w:t>Exceptions</w:t>
      </w:r>
      <w:r w:rsidR="00A420B7" w:rsidRPr="003E3FF1">
        <w:rPr>
          <w:rFonts w:ascii="Garamond" w:hAnsi="Garamond" w:cs="Arial"/>
          <w:color w:val="000000"/>
        </w:rPr>
        <w:t xml:space="preserve">.  The exclusions and limitations in </w:t>
      </w:r>
      <w:r w:rsidR="006042EE" w:rsidRPr="003E3FF1">
        <w:rPr>
          <w:rFonts w:ascii="Garamond" w:hAnsi="Garamond" w:cs="Arial"/>
        </w:rPr>
        <w:t>Section 12</w:t>
      </w:r>
      <w:r w:rsidR="00A420B7" w:rsidRPr="003E3FF1">
        <w:rPr>
          <w:rFonts w:ascii="Garamond" w:hAnsi="Garamond" w:cs="Arial"/>
        </w:rPr>
        <w:t xml:space="preserve">.1 </w:t>
      </w:r>
      <w:r w:rsidR="00A420B7" w:rsidRPr="003E3FF1">
        <w:rPr>
          <w:rFonts w:ascii="Garamond" w:hAnsi="Garamond" w:cs="Arial"/>
          <w:color w:val="000000"/>
        </w:rPr>
        <w:t xml:space="preserve">and </w:t>
      </w:r>
      <w:r w:rsidR="006042EE" w:rsidRPr="003E3FF1">
        <w:rPr>
          <w:rFonts w:ascii="Garamond" w:hAnsi="Garamond" w:cs="Arial"/>
        </w:rPr>
        <w:t>Section 12</w:t>
      </w:r>
      <w:r w:rsidR="00A420B7" w:rsidRPr="003E3FF1">
        <w:rPr>
          <w:rFonts w:ascii="Garamond" w:hAnsi="Garamond" w:cs="Arial"/>
        </w:rPr>
        <w:t xml:space="preserve">.2 </w:t>
      </w:r>
      <w:r w:rsidR="00A420B7" w:rsidRPr="003E3FF1">
        <w:rPr>
          <w:rFonts w:ascii="Garamond" w:hAnsi="Garamond" w:cs="Arial"/>
          <w:color w:val="000000"/>
        </w:rPr>
        <w:t xml:space="preserve">do not apply to </w:t>
      </w:r>
      <w:r w:rsidR="008B7953" w:rsidRPr="003E3FF1">
        <w:rPr>
          <w:rFonts w:ascii="Garamond" w:hAnsi="Garamond" w:cs="Arial"/>
          <w:color w:val="000000"/>
        </w:rPr>
        <w:t>Company</w:t>
      </w:r>
      <w:r w:rsidR="00A420B7" w:rsidRPr="003E3FF1">
        <w:rPr>
          <w:rFonts w:ascii="Garamond" w:hAnsi="Garamond" w:cs="Arial"/>
          <w:color w:val="000000"/>
        </w:rPr>
        <w:t xml:space="preserve">’s obligations under </w:t>
      </w:r>
      <w:r w:rsidRPr="003E3FF1">
        <w:rPr>
          <w:rFonts w:ascii="Garamond" w:hAnsi="Garamond" w:cs="Arial"/>
        </w:rPr>
        <w:t>Section 11</w:t>
      </w:r>
      <w:r w:rsidR="00A420B7" w:rsidRPr="003E3FF1">
        <w:rPr>
          <w:rFonts w:ascii="Garamond" w:hAnsi="Garamond" w:cs="Arial"/>
        </w:rPr>
        <w:t xml:space="preserve"> </w:t>
      </w:r>
      <w:r w:rsidR="00A420B7" w:rsidRPr="003E3FF1">
        <w:rPr>
          <w:rFonts w:ascii="Garamond" w:hAnsi="Garamond" w:cs="Arial"/>
          <w:color w:val="000000"/>
        </w:rPr>
        <w:t xml:space="preserve">or liability for </w:t>
      </w:r>
      <w:r w:rsidR="008B7953" w:rsidRPr="003E3FF1">
        <w:rPr>
          <w:rFonts w:ascii="Garamond" w:hAnsi="Garamond" w:cs="Arial"/>
          <w:color w:val="000000"/>
        </w:rPr>
        <w:t>Company</w:t>
      </w:r>
      <w:r w:rsidR="00A420B7" w:rsidRPr="003E3FF1">
        <w:rPr>
          <w:rFonts w:ascii="Garamond" w:hAnsi="Garamond" w:cs="Arial"/>
          <w:color w:val="000000"/>
        </w:rPr>
        <w:t>’s gross negligence or willful misconduct.</w:t>
      </w:r>
    </w:p>
    <w:p w14:paraId="57BFEE1A" w14:textId="77777777" w:rsidR="00443D2C" w:rsidRPr="003E3FF1" w:rsidRDefault="00443D2C" w:rsidP="00A420B7">
      <w:pPr>
        <w:widowControl w:val="0"/>
        <w:autoSpaceDE w:val="0"/>
        <w:autoSpaceDN w:val="0"/>
        <w:adjustRightInd w:val="0"/>
        <w:spacing w:after="0" w:line="240" w:lineRule="auto"/>
        <w:jc w:val="both"/>
        <w:rPr>
          <w:rFonts w:ascii="Garamond" w:hAnsi="Garamond" w:cs="Arial"/>
          <w:color w:val="000000"/>
        </w:rPr>
      </w:pPr>
    </w:p>
    <w:p w14:paraId="791E3608" w14:textId="77777777" w:rsidR="00443D2C" w:rsidRPr="003E3FF1" w:rsidRDefault="00FB21F8" w:rsidP="00443D2C">
      <w:pPr>
        <w:pStyle w:val="Normal1"/>
        <w:spacing w:after="0" w:line="240" w:lineRule="auto"/>
        <w:jc w:val="both"/>
        <w:rPr>
          <w:rFonts w:ascii="Garamond" w:eastAsia="Times New Roman" w:hAnsi="Garamond" w:cs="Times New Roman"/>
          <w:b/>
          <w:sz w:val="22"/>
          <w:szCs w:val="22"/>
        </w:rPr>
      </w:pPr>
      <w:r w:rsidRPr="003E3FF1">
        <w:rPr>
          <w:rFonts w:ascii="Garamond" w:eastAsia="Times New Roman" w:hAnsi="Garamond" w:cs="Times New Roman"/>
          <w:b/>
          <w:sz w:val="22"/>
          <w:szCs w:val="22"/>
        </w:rPr>
        <w:tab/>
        <w:t xml:space="preserve">           </w:t>
      </w:r>
    </w:p>
    <w:p w14:paraId="170BC1E7" w14:textId="77777777" w:rsidR="00443D2C" w:rsidRPr="003E3FF1" w:rsidRDefault="00532D10" w:rsidP="00443D2C">
      <w:pPr>
        <w:pStyle w:val="Normal1"/>
        <w:spacing w:after="0" w:line="240" w:lineRule="auto"/>
        <w:jc w:val="both"/>
        <w:rPr>
          <w:rFonts w:ascii="Garamond" w:eastAsia="Times New Roman" w:hAnsi="Garamond" w:cs="Times New Roman"/>
          <w:b/>
          <w:i/>
          <w:sz w:val="22"/>
          <w:szCs w:val="22"/>
          <w:u w:val="single"/>
        </w:rPr>
      </w:pPr>
      <w:r w:rsidRPr="003E3FF1">
        <w:rPr>
          <w:rFonts w:ascii="Garamond" w:eastAsia="Times New Roman" w:hAnsi="Garamond" w:cs="Times New Roman"/>
          <w:b/>
          <w:sz w:val="22"/>
          <w:szCs w:val="22"/>
        </w:rPr>
        <w:t>13.1.</w:t>
      </w:r>
      <w:r w:rsidRPr="003E3FF1">
        <w:rPr>
          <w:rFonts w:ascii="Garamond" w:eastAsia="Times New Roman" w:hAnsi="Garamond" w:cs="Times New Roman"/>
          <w:b/>
          <w:i/>
          <w:sz w:val="22"/>
          <w:szCs w:val="22"/>
        </w:rPr>
        <w:tab/>
      </w:r>
      <w:r w:rsidRPr="003E3FF1">
        <w:rPr>
          <w:rFonts w:ascii="Garamond" w:eastAsia="Times New Roman" w:hAnsi="Garamond" w:cs="Times New Roman"/>
          <w:b/>
          <w:sz w:val="22"/>
          <w:szCs w:val="22"/>
          <w:u w:val="single"/>
        </w:rPr>
        <w:t>TERM &amp; TERMINATION</w:t>
      </w:r>
    </w:p>
    <w:p w14:paraId="391A6B19" w14:textId="77777777" w:rsidR="00443D2C" w:rsidRPr="003E3FF1" w:rsidRDefault="00443D2C" w:rsidP="00A420B7">
      <w:pPr>
        <w:widowControl w:val="0"/>
        <w:autoSpaceDE w:val="0"/>
        <w:autoSpaceDN w:val="0"/>
        <w:adjustRightInd w:val="0"/>
        <w:spacing w:after="0" w:line="240" w:lineRule="auto"/>
        <w:jc w:val="both"/>
        <w:rPr>
          <w:rFonts w:ascii="Garamond" w:hAnsi="Garamond" w:cs="Arial"/>
          <w:color w:val="000000"/>
        </w:rPr>
      </w:pPr>
    </w:p>
    <w:p w14:paraId="458B700E" w14:textId="77777777" w:rsidR="00497457" w:rsidRPr="003E3FF1" w:rsidRDefault="00FB21F8" w:rsidP="00FB21F8">
      <w:pPr>
        <w:widowControl w:val="0"/>
        <w:autoSpaceDE w:val="0"/>
        <w:autoSpaceDN w:val="0"/>
        <w:adjustRightInd w:val="0"/>
        <w:spacing w:after="0" w:line="240" w:lineRule="auto"/>
        <w:jc w:val="both"/>
        <w:rPr>
          <w:rFonts w:ascii="Garamond" w:hAnsi="Garamond" w:cs="Arial"/>
          <w:color w:val="000000"/>
        </w:rPr>
      </w:pPr>
      <w:bookmarkStart w:id="71" w:name="co_anchor_a566095_1"/>
      <w:bookmarkEnd w:id="71"/>
      <w:r w:rsidRPr="003E3FF1">
        <w:rPr>
          <w:rFonts w:ascii="Garamond" w:hAnsi="Garamond" w:cs="Arial"/>
          <w:b/>
          <w:color w:val="000000"/>
        </w:rPr>
        <w:t>1</w:t>
      </w:r>
      <w:r w:rsidR="009B24F6" w:rsidRPr="003E3FF1">
        <w:rPr>
          <w:rFonts w:ascii="Garamond" w:hAnsi="Garamond" w:cs="Arial"/>
          <w:b/>
          <w:color w:val="000000"/>
        </w:rPr>
        <w:t>3</w:t>
      </w:r>
      <w:r w:rsidRPr="003E3FF1">
        <w:rPr>
          <w:rFonts w:ascii="Garamond" w:hAnsi="Garamond" w:cs="Arial"/>
          <w:b/>
          <w:color w:val="000000"/>
        </w:rPr>
        <w:t>.1</w:t>
      </w:r>
      <w:r w:rsidRPr="003E3FF1">
        <w:rPr>
          <w:rFonts w:ascii="Garamond" w:hAnsi="Garamond" w:cs="Arial"/>
          <w:b/>
          <w:color w:val="000000"/>
        </w:rPr>
        <w:tab/>
      </w:r>
      <w:r w:rsidR="00497457" w:rsidRPr="003E3FF1">
        <w:rPr>
          <w:rFonts w:ascii="Garamond" w:hAnsi="Garamond" w:cs="Arial"/>
          <w:b/>
          <w:color w:val="000000"/>
          <w:u w:val="single"/>
        </w:rPr>
        <w:t>Pilot Period</w:t>
      </w:r>
      <w:r w:rsidR="00497457" w:rsidRPr="003E3FF1">
        <w:rPr>
          <w:rFonts w:ascii="Garamond" w:hAnsi="Garamond" w:cs="Arial"/>
          <w:b/>
          <w:color w:val="000000"/>
        </w:rPr>
        <w:t xml:space="preserve">. </w:t>
      </w:r>
      <w:r w:rsidR="00497457" w:rsidRPr="003E3FF1">
        <w:rPr>
          <w:rFonts w:ascii="Garamond" w:hAnsi="Garamond" w:cs="Arial"/>
          <w:color w:val="000000"/>
        </w:rPr>
        <w:t xml:space="preserve">This Term of this Agreement shall be preceded by a pilot period commencing upon the </w:t>
      </w:r>
      <w:r w:rsidR="00497457" w:rsidRPr="003E3FF1">
        <w:rPr>
          <w:rFonts w:ascii="Garamond" w:hAnsi="Garamond" w:cs="Arial"/>
          <w:color w:val="000000"/>
        </w:rPr>
        <w:lastRenderedPageBreak/>
        <w:t>Effective Date and concluding thirty (30) days thereafter (</w:t>
      </w:r>
      <w:r w:rsidR="00497457" w:rsidRPr="003E3FF1">
        <w:rPr>
          <w:rFonts w:ascii="Garamond" w:hAnsi="Garamond" w:cs="Arial"/>
          <w:b/>
          <w:color w:val="000000"/>
        </w:rPr>
        <w:t>“Pilot Period”</w:t>
      </w:r>
      <w:r w:rsidR="00497457" w:rsidRPr="003E3FF1">
        <w:rPr>
          <w:rFonts w:ascii="Garamond" w:hAnsi="Garamond" w:cs="Arial"/>
          <w:color w:val="000000"/>
        </w:rPr>
        <w:t>). The Pilot Period shall be subject to all terms an</w:t>
      </w:r>
      <w:r w:rsidR="00325966" w:rsidRPr="003E3FF1">
        <w:rPr>
          <w:rFonts w:ascii="Garamond" w:hAnsi="Garamond" w:cs="Arial"/>
          <w:color w:val="000000"/>
        </w:rPr>
        <w:t xml:space="preserve">d conditions of this Agreement, with the exception that Client may terminate the Agreement during the Pilot Period upon seven (7) days written notice to </w:t>
      </w:r>
      <w:r w:rsidR="008B7953" w:rsidRPr="003E3FF1">
        <w:rPr>
          <w:rFonts w:ascii="Garamond" w:hAnsi="Garamond" w:cs="Arial"/>
          <w:color w:val="000000"/>
        </w:rPr>
        <w:t>Company</w:t>
      </w:r>
      <w:r w:rsidR="00325966" w:rsidRPr="003E3FF1">
        <w:rPr>
          <w:rFonts w:ascii="Garamond" w:hAnsi="Garamond" w:cs="Arial"/>
          <w:color w:val="000000"/>
        </w:rPr>
        <w:t>. No access or usage fees shall apply during the Pilot Period.</w:t>
      </w:r>
      <w:r w:rsidR="00497457" w:rsidRPr="003E3FF1">
        <w:rPr>
          <w:rFonts w:ascii="Garamond" w:hAnsi="Garamond" w:cs="Arial"/>
          <w:color w:val="000000"/>
        </w:rPr>
        <w:t xml:space="preserve"> Upon conclusion of the Pilot Period, the Term of this Agreement shall immediately commence</w:t>
      </w:r>
      <w:r w:rsidR="00325966" w:rsidRPr="003E3FF1">
        <w:rPr>
          <w:rFonts w:ascii="Garamond" w:hAnsi="Garamond" w:cs="Arial"/>
          <w:color w:val="000000"/>
        </w:rPr>
        <w:t xml:space="preserve"> in accordance </w:t>
      </w:r>
      <w:r w:rsidR="009B24F6" w:rsidRPr="003E3FF1">
        <w:rPr>
          <w:rFonts w:ascii="Garamond" w:hAnsi="Garamond" w:cs="Arial"/>
          <w:color w:val="000000"/>
        </w:rPr>
        <w:t>with Section 13</w:t>
      </w:r>
      <w:r w:rsidR="00325966" w:rsidRPr="003E3FF1">
        <w:rPr>
          <w:rFonts w:ascii="Garamond" w:hAnsi="Garamond" w:cs="Arial"/>
          <w:color w:val="000000"/>
        </w:rPr>
        <w:t xml:space="preserve">.2 of this Agreement. </w:t>
      </w:r>
    </w:p>
    <w:p w14:paraId="115697FD" w14:textId="77777777" w:rsidR="00497457" w:rsidRPr="003E3FF1" w:rsidRDefault="00497457" w:rsidP="00FB21F8">
      <w:pPr>
        <w:widowControl w:val="0"/>
        <w:autoSpaceDE w:val="0"/>
        <w:autoSpaceDN w:val="0"/>
        <w:adjustRightInd w:val="0"/>
        <w:spacing w:after="0" w:line="240" w:lineRule="auto"/>
        <w:jc w:val="both"/>
        <w:rPr>
          <w:rFonts w:ascii="Garamond" w:hAnsi="Garamond" w:cs="Arial"/>
          <w:b/>
          <w:color w:val="000000"/>
        </w:rPr>
      </w:pPr>
    </w:p>
    <w:p w14:paraId="421182A7" w14:textId="77777777" w:rsidR="00FB21F8" w:rsidRPr="003E3FF1" w:rsidRDefault="009B24F6" w:rsidP="00FB21F8">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b/>
          <w:color w:val="000000"/>
        </w:rPr>
        <w:t>13</w:t>
      </w:r>
      <w:r w:rsidR="00497457" w:rsidRPr="003E3FF1">
        <w:rPr>
          <w:rFonts w:ascii="Garamond" w:hAnsi="Garamond" w:cs="Arial"/>
          <w:b/>
          <w:color w:val="000000"/>
        </w:rPr>
        <w:t>.2</w:t>
      </w:r>
      <w:r w:rsidR="00497457" w:rsidRPr="003E3FF1">
        <w:rPr>
          <w:rFonts w:ascii="Garamond" w:hAnsi="Garamond" w:cs="Arial"/>
          <w:b/>
          <w:color w:val="000000"/>
        </w:rPr>
        <w:tab/>
      </w:r>
      <w:r w:rsidR="00FB21F8" w:rsidRPr="003E3FF1">
        <w:rPr>
          <w:rFonts w:ascii="Garamond" w:hAnsi="Garamond" w:cs="Arial"/>
          <w:b/>
          <w:color w:val="000000"/>
          <w:u w:val="single"/>
        </w:rPr>
        <w:t>Term</w:t>
      </w:r>
      <w:r w:rsidR="00FB21F8" w:rsidRPr="003E3FF1">
        <w:rPr>
          <w:rFonts w:ascii="Garamond" w:hAnsi="Garamond" w:cs="Arial"/>
          <w:b/>
          <w:color w:val="000000"/>
        </w:rPr>
        <w:t>.</w:t>
      </w:r>
      <w:r w:rsidR="00FB21F8" w:rsidRPr="003E3FF1">
        <w:rPr>
          <w:rFonts w:ascii="Garamond" w:hAnsi="Garamond" w:cs="Arial"/>
          <w:color w:val="000000"/>
        </w:rPr>
        <w:tab/>
        <w:t xml:space="preserve">The term of this Agreement commences </w:t>
      </w:r>
      <w:r w:rsidR="00325966" w:rsidRPr="003E3FF1">
        <w:rPr>
          <w:rFonts w:ascii="Garamond" w:hAnsi="Garamond" w:cs="Arial"/>
          <w:color w:val="000000"/>
        </w:rPr>
        <w:t>upon the conclusion of the Pilot Period</w:t>
      </w:r>
      <w:r w:rsidR="00FB21F8" w:rsidRPr="003E3FF1">
        <w:rPr>
          <w:rFonts w:ascii="Garamond" w:hAnsi="Garamond" w:cs="Arial"/>
          <w:color w:val="000000"/>
        </w:rPr>
        <w:t xml:space="preserve"> and, unless terminated earlier pursuant any of the Agreement’s express provisions, will continue in effect for twelve (12) months thereafter such date (the “</w:t>
      </w:r>
      <w:r w:rsidR="00FB21F8" w:rsidRPr="003E3FF1">
        <w:rPr>
          <w:rFonts w:ascii="Garamond" w:hAnsi="Garamond" w:cs="Arial"/>
          <w:b/>
          <w:bCs/>
          <w:color w:val="000000"/>
        </w:rPr>
        <w:t>Term</w:t>
      </w:r>
      <w:r w:rsidR="00FB21F8" w:rsidRPr="003E3FF1">
        <w:rPr>
          <w:rFonts w:ascii="Garamond" w:hAnsi="Garamond" w:cs="Arial"/>
          <w:color w:val="000000"/>
        </w:rPr>
        <w:t>”). This Agreement shall automatically renew for successive twelve (12) month periods, unless earlier terminated pursuant to this Agreement’s express provisions or either Party gives the other Party written notice of non-renewal at least thirty (30) days prior to the expiration of the then-current term (each a “</w:t>
      </w:r>
      <w:r w:rsidR="00FB21F8" w:rsidRPr="003E3FF1">
        <w:rPr>
          <w:rFonts w:ascii="Garamond" w:hAnsi="Garamond" w:cs="Arial"/>
          <w:b/>
          <w:bCs/>
          <w:color w:val="000000"/>
        </w:rPr>
        <w:t>Renewal Term</w:t>
      </w:r>
      <w:r w:rsidR="00FB21F8" w:rsidRPr="003E3FF1">
        <w:rPr>
          <w:rFonts w:ascii="Garamond" w:hAnsi="Garamond" w:cs="Arial"/>
          <w:color w:val="000000"/>
        </w:rPr>
        <w:t>” and, collectively, with the Initial Term, the “</w:t>
      </w:r>
      <w:r w:rsidR="00FB21F8" w:rsidRPr="003E3FF1">
        <w:rPr>
          <w:rFonts w:ascii="Garamond" w:hAnsi="Garamond" w:cs="Arial"/>
          <w:b/>
          <w:bCs/>
          <w:color w:val="000000"/>
        </w:rPr>
        <w:t>Term</w:t>
      </w:r>
      <w:r w:rsidR="00FB21F8" w:rsidRPr="003E3FF1">
        <w:rPr>
          <w:rFonts w:ascii="Garamond" w:hAnsi="Garamond" w:cs="Arial"/>
          <w:color w:val="000000"/>
        </w:rPr>
        <w:t>”).</w:t>
      </w:r>
    </w:p>
    <w:p w14:paraId="34CE0DEC" w14:textId="77777777" w:rsidR="00FB21F8" w:rsidRPr="003E3FF1" w:rsidRDefault="00FB21F8" w:rsidP="00FB21F8">
      <w:pPr>
        <w:widowControl w:val="0"/>
        <w:autoSpaceDE w:val="0"/>
        <w:autoSpaceDN w:val="0"/>
        <w:adjustRightInd w:val="0"/>
        <w:spacing w:after="0" w:line="240" w:lineRule="auto"/>
        <w:ind w:left="440"/>
        <w:jc w:val="both"/>
        <w:rPr>
          <w:rFonts w:ascii="Garamond" w:hAnsi="Garamond" w:cs="Arial"/>
          <w:color w:val="000000"/>
        </w:rPr>
      </w:pPr>
      <w:r w:rsidRPr="003E3FF1">
        <w:rPr>
          <w:rFonts w:ascii="Garamond" w:hAnsi="Garamond" w:cs="Arial"/>
          <w:color w:val="000000"/>
        </w:rPr>
        <w:t> </w:t>
      </w:r>
    </w:p>
    <w:p w14:paraId="5FF8D4A0" w14:textId="77777777" w:rsidR="00FB21F8" w:rsidRPr="003E3FF1" w:rsidRDefault="00FB21F8" w:rsidP="00FB21F8">
      <w:pPr>
        <w:widowControl w:val="0"/>
        <w:autoSpaceDE w:val="0"/>
        <w:autoSpaceDN w:val="0"/>
        <w:adjustRightInd w:val="0"/>
        <w:spacing w:after="0" w:line="240" w:lineRule="auto"/>
        <w:jc w:val="both"/>
        <w:rPr>
          <w:rFonts w:ascii="Garamond" w:hAnsi="Garamond" w:cs="Arial"/>
          <w:color w:val="000000"/>
        </w:rPr>
      </w:pPr>
      <w:r w:rsidRPr="003E3FF1">
        <w:rPr>
          <w:rFonts w:ascii="Times New Roman" w:hAnsi="Times New Roman" w:cs="Times New Roman"/>
          <w:b/>
          <w:color w:val="000000"/>
        </w:rPr>
        <w:t>‌</w:t>
      </w:r>
      <w:bookmarkStart w:id="72" w:name="co_anchor_a555413_1"/>
      <w:bookmarkEnd w:id="72"/>
      <w:r w:rsidR="009B24F6" w:rsidRPr="003E3FF1">
        <w:rPr>
          <w:rFonts w:ascii="Garamond" w:hAnsi="Garamond" w:cs="Arial"/>
          <w:b/>
          <w:color w:val="000000"/>
        </w:rPr>
        <w:t>13</w:t>
      </w:r>
      <w:r w:rsidR="002B6823" w:rsidRPr="003E3FF1">
        <w:rPr>
          <w:rFonts w:ascii="Garamond" w:hAnsi="Garamond" w:cs="Arial"/>
          <w:b/>
          <w:color w:val="000000"/>
        </w:rPr>
        <w:t>.3</w:t>
      </w:r>
      <w:r w:rsidRPr="003E3FF1">
        <w:rPr>
          <w:rFonts w:ascii="Garamond" w:hAnsi="Garamond" w:cs="Arial"/>
          <w:b/>
          <w:color w:val="000000"/>
        </w:rPr>
        <w:tab/>
      </w:r>
      <w:r w:rsidRPr="003E3FF1">
        <w:rPr>
          <w:rFonts w:ascii="Garamond" w:hAnsi="Garamond" w:cs="Arial"/>
          <w:b/>
          <w:color w:val="000000"/>
          <w:u w:val="single"/>
        </w:rPr>
        <w:t>Termination</w:t>
      </w:r>
      <w:r w:rsidRPr="003E3FF1">
        <w:rPr>
          <w:rFonts w:ascii="Garamond" w:hAnsi="Garamond" w:cs="Arial"/>
          <w:color w:val="000000"/>
        </w:rPr>
        <w:t>.  In addition to any other express termination right set forth elsewhere in this Agreement:</w:t>
      </w:r>
      <w:bookmarkStart w:id="73" w:name="co_anchor_a900255_1"/>
      <w:bookmarkEnd w:id="73"/>
      <w:r w:rsidRPr="003E3FF1">
        <w:rPr>
          <w:rFonts w:ascii="Garamond" w:hAnsi="Garamond" w:cs="Arial"/>
          <w:color w:val="000000"/>
        </w:rPr>
        <w:t xml:space="preserve"> (a) </w:t>
      </w:r>
      <w:r w:rsidR="008B7953" w:rsidRPr="003E3FF1">
        <w:rPr>
          <w:rFonts w:ascii="Garamond" w:hAnsi="Garamond" w:cs="Arial"/>
          <w:color w:val="000000"/>
        </w:rPr>
        <w:t>Company</w:t>
      </w:r>
      <w:r w:rsidRPr="003E3FF1">
        <w:rPr>
          <w:rFonts w:ascii="Garamond" w:hAnsi="Garamond" w:cs="Arial"/>
          <w:color w:val="000000"/>
        </w:rPr>
        <w:t xml:space="preserve"> may terminate this Agreement, effective on written notice to </w:t>
      </w:r>
      <w:r w:rsidR="006A48A8" w:rsidRPr="003E3FF1">
        <w:rPr>
          <w:rFonts w:ascii="Garamond" w:hAnsi="Garamond" w:cs="Arial"/>
          <w:color w:val="000000"/>
        </w:rPr>
        <w:t>Client</w:t>
      </w:r>
      <w:r w:rsidRPr="003E3FF1">
        <w:rPr>
          <w:rFonts w:ascii="Garamond" w:hAnsi="Garamond" w:cs="Arial"/>
          <w:color w:val="000000"/>
        </w:rPr>
        <w:t xml:space="preserve">, if </w:t>
      </w:r>
      <w:r w:rsidR="006A48A8" w:rsidRPr="003E3FF1">
        <w:rPr>
          <w:rFonts w:ascii="Garamond" w:hAnsi="Garamond" w:cs="Arial"/>
          <w:color w:val="000000"/>
        </w:rPr>
        <w:t>Client</w:t>
      </w:r>
      <w:r w:rsidRPr="003E3FF1">
        <w:rPr>
          <w:rFonts w:ascii="Garamond" w:hAnsi="Garamond" w:cs="Arial"/>
          <w:color w:val="000000"/>
        </w:rPr>
        <w:t xml:space="preserve">: (i) fails to pay any amount when due hereunder, and such failure continues more than ten (10) days after </w:t>
      </w:r>
      <w:r w:rsidR="008B7953" w:rsidRPr="003E3FF1">
        <w:rPr>
          <w:rFonts w:ascii="Garamond" w:hAnsi="Garamond" w:cs="Arial"/>
          <w:color w:val="000000"/>
        </w:rPr>
        <w:t>Company</w:t>
      </w:r>
      <w:r w:rsidRPr="003E3FF1">
        <w:rPr>
          <w:rFonts w:ascii="Garamond" w:hAnsi="Garamond" w:cs="Arial"/>
          <w:color w:val="000000"/>
        </w:rPr>
        <w:t xml:space="preserve">’s delivery of written notice thereof; or (ii) breaches any of its obligations under </w:t>
      </w:r>
      <w:r w:rsidRPr="003E3FF1">
        <w:rPr>
          <w:rFonts w:ascii="Garamond" w:hAnsi="Garamond" w:cs="Arial"/>
        </w:rPr>
        <w:t>Section 3.1 (Use Restrictions)</w:t>
      </w:r>
      <w:r w:rsidRPr="003E3FF1">
        <w:rPr>
          <w:rFonts w:ascii="Garamond" w:hAnsi="Garamond" w:cs="Arial"/>
          <w:color w:val="000000"/>
        </w:rPr>
        <w:t xml:space="preserve"> or </w:t>
      </w:r>
      <w:r w:rsidRPr="003E3FF1">
        <w:rPr>
          <w:rFonts w:ascii="Garamond" w:hAnsi="Garamond" w:cs="Arial"/>
        </w:rPr>
        <w:t>Section 7 (Confidentiality)</w:t>
      </w:r>
      <w:r w:rsidRPr="003E3FF1">
        <w:rPr>
          <w:rFonts w:ascii="Garamond" w:hAnsi="Garamond" w:cs="Arial"/>
          <w:color w:val="000000"/>
        </w:rPr>
        <w:t>;</w:t>
      </w:r>
      <w:bookmarkStart w:id="74" w:name="co_anchor_a399239_1"/>
      <w:bookmarkEnd w:id="74"/>
      <w:r w:rsidRPr="003E3FF1">
        <w:rPr>
          <w:rFonts w:ascii="Garamond" w:hAnsi="Garamond" w:cs="Arial"/>
          <w:color w:val="000000"/>
        </w:rPr>
        <w:t xml:space="preserve"> (b)  either Party may terminate this Agreement, effective on written notice to the other Party, if the other Party materially breaches this Agreement, and such breach: (i) is incapable of cure; or (ii) being capable of cure, remains uncured thirty (30) days after the non-breaching Party provides the breaching Party with written notice of such breach; and</w:t>
      </w:r>
      <w:bookmarkStart w:id="75" w:name="co_anchor_a569134_1"/>
      <w:bookmarkEnd w:id="75"/>
      <w:r w:rsidRPr="003E3FF1">
        <w:rPr>
          <w:rFonts w:ascii="Garamond" w:hAnsi="Garamond" w:cs="Arial"/>
          <w:color w:val="000000"/>
        </w:rPr>
        <w:t xml:space="preserve"> (c)  either Party may terminate this Agreement, effective immediately upon written notice to the other Party, if the other Party: (i) becomes insolvent or is generally unable to pay, or fails to pay, its debts as they become due; (ii) files or has filed against it, a petition for voluntary or involuntary bankruptcy or otherwise becomes subject, voluntarily or involuntarily, to any proceeding under any domestic or foreign bankruptcy or insolvency Law; (iii) makes or seeks to make a general assignment for the benefit of its creditors; or (iv) applies for or has appointed a receiver, trustee, custodian, or similar agent appointed by order of any court of competent jurisdiction to take charge of or sell any material portion of its property or business.</w:t>
      </w:r>
    </w:p>
    <w:p w14:paraId="6801D950" w14:textId="77777777" w:rsidR="00FB21F8" w:rsidRPr="003E3FF1" w:rsidRDefault="00FB21F8" w:rsidP="00FB21F8">
      <w:pPr>
        <w:widowControl w:val="0"/>
        <w:autoSpaceDE w:val="0"/>
        <w:autoSpaceDN w:val="0"/>
        <w:adjustRightInd w:val="0"/>
        <w:spacing w:after="0" w:line="240" w:lineRule="auto"/>
        <w:ind w:left="880"/>
        <w:jc w:val="both"/>
        <w:rPr>
          <w:rFonts w:ascii="Garamond" w:hAnsi="Garamond" w:cs="Arial"/>
          <w:color w:val="000000"/>
        </w:rPr>
      </w:pPr>
      <w:r w:rsidRPr="003E3FF1">
        <w:rPr>
          <w:rFonts w:ascii="Garamond" w:hAnsi="Garamond" w:cs="Arial"/>
          <w:color w:val="000000"/>
        </w:rPr>
        <w:t> </w:t>
      </w:r>
    </w:p>
    <w:p w14:paraId="29FAAE13" w14:textId="77777777" w:rsidR="00FB21F8" w:rsidRPr="003E3FF1" w:rsidRDefault="00FB21F8" w:rsidP="00FB21F8">
      <w:pPr>
        <w:widowControl w:val="0"/>
        <w:autoSpaceDE w:val="0"/>
        <w:autoSpaceDN w:val="0"/>
        <w:adjustRightInd w:val="0"/>
        <w:spacing w:after="0" w:line="240" w:lineRule="auto"/>
        <w:jc w:val="both"/>
        <w:rPr>
          <w:rFonts w:ascii="Garamond" w:hAnsi="Garamond" w:cs="Arial"/>
          <w:color w:val="000000"/>
        </w:rPr>
      </w:pPr>
      <w:r w:rsidRPr="003E3FF1">
        <w:rPr>
          <w:rFonts w:ascii="Times New Roman" w:hAnsi="Times New Roman" w:cs="Times New Roman"/>
          <w:b/>
          <w:color w:val="000000"/>
        </w:rPr>
        <w:t>‌</w:t>
      </w:r>
      <w:bookmarkStart w:id="76" w:name="co_anchor_a333380_1"/>
      <w:bookmarkEnd w:id="76"/>
      <w:r w:rsidR="009B24F6" w:rsidRPr="003E3FF1">
        <w:rPr>
          <w:rFonts w:ascii="Garamond" w:hAnsi="Garamond" w:cs="Arial"/>
          <w:b/>
          <w:color w:val="000000"/>
        </w:rPr>
        <w:t>13</w:t>
      </w:r>
      <w:r w:rsidR="002B6823" w:rsidRPr="003E3FF1">
        <w:rPr>
          <w:rFonts w:ascii="Garamond" w:hAnsi="Garamond" w:cs="Arial"/>
          <w:b/>
          <w:color w:val="000000"/>
        </w:rPr>
        <w:t>.4</w:t>
      </w:r>
      <w:r w:rsidRPr="003E3FF1">
        <w:rPr>
          <w:rFonts w:ascii="Garamond" w:hAnsi="Garamond" w:cs="Arial"/>
          <w:b/>
          <w:color w:val="000000"/>
        </w:rPr>
        <w:tab/>
      </w:r>
      <w:r w:rsidRPr="003E3FF1">
        <w:rPr>
          <w:rFonts w:ascii="Garamond" w:hAnsi="Garamond" w:cs="Arial"/>
          <w:b/>
          <w:color w:val="000000"/>
          <w:u w:val="single"/>
        </w:rPr>
        <w:t>Effect of Termination or Expiration</w:t>
      </w:r>
      <w:r w:rsidRPr="003E3FF1">
        <w:rPr>
          <w:rFonts w:ascii="Garamond" w:hAnsi="Garamond" w:cs="Arial"/>
          <w:color w:val="000000"/>
        </w:rPr>
        <w:t>.  Upon any expiration or termination of this Agreement, except as expressly otherwise provided in this Agreement:</w:t>
      </w:r>
      <w:bookmarkStart w:id="77" w:name="co_anchor_a763223_1"/>
      <w:bookmarkEnd w:id="77"/>
      <w:r w:rsidRPr="003E3FF1">
        <w:rPr>
          <w:rFonts w:ascii="Garamond" w:hAnsi="Garamond" w:cs="Arial"/>
          <w:color w:val="0000FF"/>
        </w:rPr>
        <w:t xml:space="preserve"> </w:t>
      </w:r>
      <w:r w:rsidRPr="003E3FF1">
        <w:rPr>
          <w:rFonts w:ascii="Garamond" w:hAnsi="Garamond" w:cs="Arial"/>
          <w:color w:val="000000"/>
        </w:rPr>
        <w:t>(a)  all rights, licenses, consents, and authorizations granted by either Party to the other hereunder will immediately terminate;</w:t>
      </w:r>
      <w:bookmarkStart w:id="78" w:name="co_anchor_a566735_1"/>
      <w:bookmarkEnd w:id="78"/>
      <w:r w:rsidRPr="003E3FF1">
        <w:rPr>
          <w:rFonts w:ascii="Garamond" w:hAnsi="Garamond" w:cs="Arial"/>
          <w:color w:val="0000FF"/>
        </w:rPr>
        <w:t xml:space="preserve"> </w:t>
      </w:r>
      <w:r w:rsidRPr="003E3FF1">
        <w:rPr>
          <w:rFonts w:ascii="Garamond" w:hAnsi="Garamond" w:cs="Arial"/>
          <w:color w:val="000000"/>
        </w:rPr>
        <w:t>(b)  </w:t>
      </w:r>
      <w:r w:rsidR="008B7953" w:rsidRPr="003E3FF1">
        <w:rPr>
          <w:rFonts w:ascii="Garamond" w:hAnsi="Garamond" w:cs="Arial"/>
          <w:color w:val="000000"/>
        </w:rPr>
        <w:t>Company</w:t>
      </w:r>
      <w:r w:rsidRPr="003E3FF1">
        <w:rPr>
          <w:rFonts w:ascii="Garamond" w:hAnsi="Garamond" w:cs="Arial"/>
          <w:color w:val="000000"/>
        </w:rPr>
        <w:t xml:space="preserve"> shall immediately cease all use of any </w:t>
      </w:r>
      <w:r w:rsidR="006A48A8" w:rsidRPr="003E3FF1">
        <w:rPr>
          <w:rFonts w:ascii="Garamond" w:hAnsi="Garamond" w:cs="Arial"/>
          <w:color w:val="000000"/>
        </w:rPr>
        <w:t>Client</w:t>
      </w:r>
      <w:r w:rsidRPr="003E3FF1">
        <w:rPr>
          <w:rFonts w:ascii="Garamond" w:hAnsi="Garamond" w:cs="Arial"/>
          <w:color w:val="000000"/>
        </w:rPr>
        <w:t xml:space="preserve"> Data or </w:t>
      </w:r>
      <w:r w:rsidR="006A48A8" w:rsidRPr="003E3FF1">
        <w:rPr>
          <w:rFonts w:ascii="Garamond" w:hAnsi="Garamond" w:cs="Arial"/>
          <w:color w:val="000000"/>
        </w:rPr>
        <w:t>Client</w:t>
      </w:r>
      <w:r w:rsidRPr="003E3FF1">
        <w:rPr>
          <w:rFonts w:ascii="Garamond" w:hAnsi="Garamond" w:cs="Arial"/>
          <w:color w:val="000000"/>
        </w:rPr>
        <w:t xml:space="preserve">’s Confidential Information and (i) promptly return to </w:t>
      </w:r>
      <w:r w:rsidR="006A48A8" w:rsidRPr="003E3FF1">
        <w:rPr>
          <w:rFonts w:ascii="Garamond" w:hAnsi="Garamond" w:cs="Arial"/>
          <w:color w:val="000000"/>
        </w:rPr>
        <w:t>Client</w:t>
      </w:r>
      <w:r w:rsidRPr="003E3FF1">
        <w:rPr>
          <w:rFonts w:ascii="Garamond" w:hAnsi="Garamond" w:cs="Arial"/>
          <w:color w:val="000000"/>
        </w:rPr>
        <w:t xml:space="preserve">, or at </w:t>
      </w:r>
      <w:r w:rsidR="006A48A8" w:rsidRPr="003E3FF1">
        <w:rPr>
          <w:rFonts w:ascii="Garamond" w:hAnsi="Garamond" w:cs="Arial"/>
          <w:color w:val="000000"/>
        </w:rPr>
        <w:t>Client</w:t>
      </w:r>
      <w:r w:rsidRPr="003E3FF1">
        <w:rPr>
          <w:rFonts w:ascii="Garamond" w:hAnsi="Garamond" w:cs="Arial"/>
          <w:color w:val="000000"/>
        </w:rPr>
        <w:t xml:space="preserve">’s written request destroy, all documents and tangible materials containing, reflecting, incorporating, or based on </w:t>
      </w:r>
      <w:r w:rsidR="006A48A8" w:rsidRPr="003E3FF1">
        <w:rPr>
          <w:rFonts w:ascii="Garamond" w:hAnsi="Garamond" w:cs="Arial"/>
          <w:color w:val="000000"/>
        </w:rPr>
        <w:t>Client</w:t>
      </w:r>
      <w:r w:rsidRPr="003E3FF1">
        <w:rPr>
          <w:rFonts w:ascii="Garamond" w:hAnsi="Garamond" w:cs="Arial"/>
          <w:color w:val="000000"/>
        </w:rPr>
        <w:t xml:space="preserve"> Data or </w:t>
      </w:r>
      <w:r w:rsidR="006A48A8" w:rsidRPr="003E3FF1">
        <w:rPr>
          <w:rFonts w:ascii="Garamond" w:hAnsi="Garamond" w:cs="Arial"/>
          <w:color w:val="000000"/>
        </w:rPr>
        <w:t>Client</w:t>
      </w:r>
      <w:r w:rsidRPr="003E3FF1">
        <w:rPr>
          <w:rFonts w:ascii="Garamond" w:hAnsi="Garamond" w:cs="Arial"/>
          <w:color w:val="000000"/>
        </w:rPr>
        <w:t xml:space="preserve">’s Confidential Information; and (ii) permanently erase all </w:t>
      </w:r>
      <w:r w:rsidR="006A48A8" w:rsidRPr="003E3FF1">
        <w:rPr>
          <w:rFonts w:ascii="Garamond" w:hAnsi="Garamond" w:cs="Arial"/>
          <w:color w:val="000000"/>
        </w:rPr>
        <w:t>Client</w:t>
      </w:r>
      <w:r w:rsidRPr="003E3FF1">
        <w:rPr>
          <w:rFonts w:ascii="Garamond" w:hAnsi="Garamond" w:cs="Arial"/>
          <w:color w:val="000000"/>
        </w:rPr>
        <w:t xml:space="preserve"> Data and </w:t>
      </w:r>
      <w:r w:rsidR="006A48A8" w:rsidRPr="003E3FF1">
        <w:rPr>
          <w:rFonts w:ascii="Garamond" w:hAnsi="Garamond" w:cs="Arial"/>
          <w:color w:val="000000"/>
        </w:rPr>
        <w:t>Client</w:t>
      </w:r>
      <w:r w:rsidRPr="003E3FF1">
        <w:rPr>
          <w:rFonts w:ascii="Garamond" w:hAnsi="Garamond" w:cs="Arial"/>
          <w:color w:val="000000"/>
        </w:rPr>
        <w:t xml:space="preserve">’s Confidential Information from all systems </w:t>
      </w:r>
      <w:r w:rsidR="008B7953" w:rsidRPr="003E3FF1">
        <w:rPr>
          <w:rFonts w:ascii="Garamond" w:hAnsi="Garamond" w:cs="Arial"/>
          <w:color w:val="000000"/>
        </w:rPr>
        <w:t>Company</w:t>
      </w:r>
      <w:r w:rsidRPr="003E3FF1">
        <w:rPr>
          <w:rFonts w:ascii="Garamond" w:hAnsi="Garamond" w:cs="Arial"/>
          <w:color w:val="000000"/>
        </w:rPr>
        <w:t xml:space="preserve"> directly or indirectly control, provided that, </w:t>
      </w:r>
      <w:r w:rsidR="008B7953" w:rsidRPr="003E3FF1">
        <w:rPr>
          <w:rFonts w:ascii="Garamond" w:hAnsi="Garamond" w:cs="Arial"/>
          <w:color w:val="000000"/>
        </w:rPr>
        <w:t>Company</w:t>
      </w:r>
      <w:r w:rsidRPr="003E3FF1">
        <w:rPr>
          <w:rFonts w:ascii="Garamond" w:hAnsi="Garamond" w:cs="Arial"/>
          <w:color w:val="000000"/>
        </w:rPr>
        <w:t xml:space="preserve">’s obligations under this Section </w:t>
      </w:r>
      <w:r w:rsidR="009B24F6" w:rsidRPr="003E3FF1">
        <w:rPr>
          <w:rFonts w:ascii="Garamond" w:hAnsi="Garamond" w:cs="Arial"/>
          <w:color w:val="000000"/>
        </w:rPr>
        <w:t>13</w:t>
      </w:r>
      <w:r w:rsidR="002B6823" w:rsidRPr="003E3FF1">
        <w:rPr>
          <w:rFonts w:ascii="Garamond" w:hAnsi="Garamond" w:cs="Arial"/>
          <w:color w:val="000000"/>
        </w:rPr>
        <w:t>.4</w:t>
      </w:r>
      <w:r w:rsidRPr="003E3FF1">
        <w:rPr>
          <w:rFonts w:ascii="Garamond" w:hAnsi="Garamond" w:cs="Arial"/>
          <w:color w:val="000000"/>
        </w:rPr>
        <w:t xml:space="preserve"> do not apply to any Resultant Data;</w:t>
      </w:r>
      <w:bookmarkStart w:id="79" w:name="co_anchor_a296925_1"/>
      <w:bookmarkEnd w:id="79"/>
      <w:r w:rsidRPr="003E3FF1">
        <w:rPr>
          <w:rFonts w:ascii="Garamond" w:hAnsi="Garamond" w:cs="Arial"/>
          <w:color w:val="0000FF"/>
        </w:rPr>
        <w:t xml:space="preserve"> </w:t>
      </w:r>
      <w:r w:rsidRPr="003E3FF1">
        <w:rPr>
          <w:rFonts w:ascii="Garamond" w:hAnsi="Garamond" w:cs="Arial"/>
          <w:color w:val="000000"/>
        </w:rPr>
        <w:t>(c)  </w:t>
      </w:r>
      <w:r w:rsidR="006A48A8" w:rsidRPr="003E3FF1">
        <w:rPr>
          <w:rFonts w:ascii="Garamond" w:hAnsi="Garamond" w:cs="Arial"/>
          <w:color w:val="000000"/>
        </w:rPr>
        <w:t>Client</w:t>
      </w:r>
      <w:r w:rsidRPr="003E3FF1">
        <w:rPr>
          <w:rFonts w:ascii="Garamond" w:hAnsi="Garamond" w:cs="Arial"/>
          <w:color w:val="000000"/>
        </w:rPr>
        <w:t xml:space="preserve"> shall immediately cease all use of any Services or </w:t>
      </w:r>
      <w:r w:rsidR="008B7953" w:rsidRPr="003E3FF1">
        <w:rPr>
          <w:rFonts w:ascii="Garamond" w:hAnsi="Garamond" w:cs="Arial"/>
          <w:color w:val="000000"/>
        </w:rPr>
        <w:t>Company</w:t>
      </w:r>
      <w:r w:rsidRPr="003E3FF1">
        <w:rPr>
          <w:rFonts w:ascii="Garamond" w:hAnsi="Garamond" w:cs="Arial"/>
          <w:color w:val="000000"/>
        </w:rPr>
        <w:t xml:space="preserve"> Materials and (i) promptly return to </w:t>
      </w:r>
      <w:r w:rsidR="008B7953" w:rsidRPr="003E3FF1">
        <w:rPr>
          <w:rFonts w:ascii="Garamond" w:hAnsi="Garamond" w:cs="Arial"/>
          <w:color w:val="000000"/>
        </w:rPr>
        <w:t>Company</w:t>
      </w:r>
      <w:r w:rsidRPr="003E3FF1">
        <w:rPr>
          <w:rFonts w:ascii="Garamond" w:hAnsi="Garamond" w:cs="Arial"/>
          <w:color w:val="000000"/>
        </w:rPr>
        <w:t xml:space="preserve">, or at </w:t>
      </w:r>
      <w:r w:rsidR="008B7953" w:rsidRPr="003E3FF1">
        <w:rPr>
          <w:rFonts w:ascii="Garamond" w:hAnsi="Garamond" w:cs="Arial"/>
          <w:color w:val="000000"/>
        </w:rPr>
        <w:t>Company</w:t>
      </w:r>
      <w:r w:rsidRPr="003E3FF1">
        <w:rPr>
          <w:rFonts w:ascii="Garamond" w:hAnsi="Garamond" w:cs="Arial"/>
          <w:color w:val="000000"/>
        </w:rPr>
        <w:t xml:space="preserve">’s written request destroy, all documents and tangible materials containing, reflecting, incorporating, or based on any </w:t>
      </w:r>
      <w:r w:rsidR="008B7953" w:rsidRPr="003E3FF1">
        <w:rPr>
          <w:rFonts w:ascii="Garamond" w:hAnsi="Garamond" w:cs="Arial"/>
          <w:color w:val="000000"/>
        </w:rPr>
        <w:t>Company</w:t>
      </w:r>
      <w:r w:rsidRPr="003E3FF1">
        <w:rPr>
          <w:rFonts w:ascii="Garamond" w:hAnsi="Garamond" w:cs="Arial"/>
          <w:color w:val="000000"/>
        </w:rPr>
        <w:t xml:space="preserve"> Materials or </w:t>
      </w:r>
      <w:r w:rsidR="008B7953" w:rsidRPr="003E3FF1">
        <w:rPr>
          <w:rFonts w:ascii="Garamond" w:hAnsi="Garamond" w:cs="Arial"/>
          <w:color w:val="000000"/>
        </w:rPr>
        <w:t>Company</w:t>
      </w:r>
      <w:r w:rsidRPr="003E3FF1">
        <w:rPr>
          <w:rFonts w:ascii="Garamond" w:hAnsi="Garamond" w:cs="Arial"/>
          <w:color w:val="000000"/>
        </w:rPr>
        <w:t xml:space="preserve">’s Confidential Information and (ii) permanently erase all </w:t>
      </w:r>
      <w:r w:rsidR="008B7953" w:rsidRPr="003E3FF1">
        <w:rPr>
          <w:rFonts w:ascii="Garamond" w:hAnsi="Garamond" w:cs="Arial"/>
          <w:color w:val="000000"/>
        </w:rPr>
        <w:t>Company</w:t>
      </w:r>
      <w:r w:rsidRPr="003E3FF1">
        <w:rPr>
          <w:rFonts w:ascii="Garamond" w:hAnsi="Garamond" w:cs="Arial"/>
          <w:color w:val="000000"/>
        </w:rPr>
        <w:t xml:space="preserve"> Materials and </w:t>
      </w:r>
      <w:r w:rsidR="008B7953" w:rsidRPr="003E3FF1">
        <w:rPr>
          <w:rFonts w:ascii="Garamond" w:hAnsi="Garamond" w:cs="Arial"/>
          <w:color w:val="000000"/>
        </w:rPr>
        <w:t>Company</w:t>
      </w:r>
      <w:r w:rsidRPr="003E3FF1">
        <w:rPr>
          <w:rFonts w:ascii="Garamond" w:hAnsi="Garamond" w:cs="Arial"/>
          <w:color w:val="000000"/>
        </w:rPr>
        <w:t xml:space="preserve">’s Confidential Information from all systems </w:t>
      </w:r>
      <w:r w:rsidR="006A48A8" w:rsidRPr="003E3FF1">
        <w:rPr>
          <w:rFonts w:ascii="Garamond" w:hAnsi="Garamond" w:cs="Arial"/>
          <w:color w:val="000000"/>
        </w:rPr>
        <w:t>Client</w:t>
      </w:r>
      <w:r w:rsidRPr="003E3FF1">
        <w:rPr>
          <w:rFonts w:ascii="Garamond" w:hAnsi="Garamond" w:cs="Arial"/>
          <w:color w:val="000000"/>
        </w:rPr>
        <w:t xml:space="preserve"> directly or indirectly controls; and (iii) certify to </w:t>
      </w:r>
      <w:r w:rsidR="008B7953" w:rsidRPr="003E3FF1">
        <w:rPr>
          <w:rFonts w:ascii="Garamond" w:hAnsi="Garamond" w:cs="Arial"/>
          <w:color w:val="000000"/>
        </w:rPr>
        <w:t>Company</w:t>
      </w:r>
      <w:r w:rsidRPr="003E3FF1">
        <w:rPr>
          <w:rFonts w:ascii="Garamond" w:hAnsi="Garamond" w:cs="Arial"/>
          <w:color w:val="000000"/>
        </w:rPr>
        <w:t xml:space="preserve"> in a signed writing that it has complied with the requirements of this Section </w:t>
      </w:r>
      <w:r w:rsidR="009B24F6" w:rsidRPr="003E3FF1">
        <w:rPr>
          <w:rFonts w:ascii="Garamond" w:hAnsi="Garamond" w:cs="Arial"/>
          <w:color w:val="000000"/>
        </w:rPr>
        <w:t>13</w:t>
      </w:r>
      <w:r w:rsidR="002B6823" w:rsidRPr="003E3FF1">
        <w:rPr>
          <w:rFonts w:ascii="Garamond" w:hAnsi="Garamond" w:cs="Arial"/>
          <w:color w:val="000000"/>
        </w:rPr>
        <w:t>.4</w:t>
      </w:r>
      <w:r w:rsidRPr="003E3FF1">
        <w:rPr>
          <w:rFonts w:ascii="Garamond" w:hAnsi="Garamond" w:cs="Arial"/>
          <w:color w:val="000000"/>
        </w:rPr>
        <w:t>(c);</w:t>
      </w:r>
      <w:bookmarkStart w:id="80" w:name="co_anchor_a76662_1"/>
      <w:bookmarkEnd w:id="80"/>
      <w:r w:rsidRPr="003E3FF1">
        <w:rPr>
          <w:rFonts w:ascii="Garamond" w:hAnsi="Garamond" w:cs="Arial"/>
          <w:color w:val="0000FF"/>
        </w:rPr>
        <w:t xml:space="preserve"> </w:t>
      </w:r>
      <w:r w:rsidRPr="003E3FF1">
        <w:rPr>
          <w:rFonts w:ascii="Garamond" w:hAnsi="Garamond" w:cs="Arial"/>
          <w:color w:val="000000"/>
        </w:rPr>
        <w:t xml:space="preserve">(d)  notwithstanding anything to the contrary in this Agreement, with respect to information and materials then in its possession or control:  (i) </w:t>
      </w:r>
      <w:r w:rsidR="008B7953" w:rsidRPr="003E3FF1">
        <w:rPr>
          <w:rFonts w:ascii="Garamond" w:hAnsi="Garamond" w:cs="Arial"/>
          <w:color w:val="000000"/>
        </w:rPr>
        <w:t>Company</w:t>
      </w:r>
      <w:r w:rsidRPr="003E3FF1">
        <w:rPr>
          <w:rFonts w:ascii="Garamond" w:hAnsi="Garamond" w:cs="Arial"/>
          <w:color w:val="000000"/>
        </w:rPr>
        <w:t xml:space="preserve"> may retain </w:t>
      </w:r>
      <w:r w:rsidR="006A48A8" w:rsidRPr="003E3FF1">
        <w:rPr>
          <w:rFonts w:ascii="Garamond" w:hAnsi="Garamond" w:cs="Arial"/>
          <w:color w:val="000000"/>
        </w:rPr>
        <w:t>Client</w:t>
      </w:r>
      <w:r w:rsidRPr="003E3FF1">
        <w:rPr>
          <w:rFonts w:ascii="Garamond" w:hAnsi="Garamond" w:cs="Arial"/>
          <w:color w:val="000000"/>
        </w:rPr>
        <w:t xml:space="preserve"> Data and </w:t>
      </w:r>
      <w:r w:rsidR="006A48A8" w:rsidRPr="003E3FF1">
        <w:rPr>
          <w:rFonts w:ascii="Garamond" w:hAnsi="Garamond" w:cs="Arial"/>
          <w:color w:val="000000"/>
        </w:rPr>
        <w:t>Client</w:t>
      </w:r>
      <w:r w:rsidRPr="003E3FF1">
        <w:rPr>
          <w:rFonts w:ascii="Garamond" w:hAnsi="Garamond" w:cs="Arial"/>
          <w:color w:val="000000"/>
        </w:rPr>
        <w:t xml:space="preserve"> may retain </w:t>
      </w:r>
      <w:r w:rsidR="008B7953" w:rsidRPr="003E3FF1">
        <w:rPr>
          <w:rFonts w:ascii="Garamond" w:hAnsi="Garamond" w:cs="Arial"/>
          <w:color w:val="000000"/>
        </w:rPr>
        <w:t>Company</w:t>
      </w:r>
      <w:r w:rsidRPr="003E3FF1">
        <w:rPr>
          <w:rFonts w:ascii="Garamond" w:hAnsi="Garamond" w:cs="Arial"/>
          <w:color w:val="000000"/>
        </w:rPr>
        <w:t xml:space="preserve"> Materials, in its then current state and solely to the extent and for so long as required by applicable Law; (ii) </w:t>
      </w:r>
      <w:r w:rsidR="008B7953" w:rsidRPr="003E3FF1">
        <w:rPr>
          <w:rFonts w:ascii="Garamond" w:hAnsi="Garamond" w:cs="Arial"/>
          <w:color w:val="000000"/>
        </w:rPr>
        <w:t>Company</w:t>
      </w:r>
      <w:r w:rsidRPr="003E3FF1">
        <w:rPr>
          <w:rFonts w:ascii="Garamond" w:hAnsi="Garamond" w:cs="Arial"/>
          <w:color w:val="000000"/>
        </w:rPr>
        <w:t xml:space="preserve"> may also retain </w:t>
      </w:r>
      <w:r w:rsidR="006A48A8" w:rsidRPr="003E3FF1">
        <w:rPr>
          <w:rFonts w:ascii="Garamond" w:hAnsi="Garamond" w:cs="Arial"/>
          <w:color w:val="000000"/>
        </w:rPr>
        <w:t>Client</w:t>
      </w:r>
      <w:r w:rsidRPr="003E3FF1">
        <w:rPr>
          <w:rFonts w:ascii="Garamond" w:hAnsi="Garamond" w:cs="Arial"/>
          <w:color w:val="000000"/>
        </w:rPr>
        <w:t xml:space="preserve"> Data in its backups, archives, and disaster recovery systems until such </w:t>
      </w:r>
      <w:r w:rsidR="006A48A8" w:rsidRPr="003E3FF1">
        <w:rPr>
          <w:rFonts w:ascii="Garamond" w:hAnsi="Garamond" w:cs="Arial"/>
          <w:color w:val="000000"/>
        </w:rPr>
        <w:t>Client</w:t>
      </w:r>
      <w:r w:rsidRPr="003E3FF1">
        <w:rPr>
          <w:rFonts w:ascii="Garamond" w:hAnsi="Garamond" w:cs="Arial"/>
          <w:color w:val="000000"/>
        </w:rPr>
        <w:t xml:space="preserve"> Data is deleted in the ordinary course of business; and (iii) all information and materi</w:t>
      </w:r>
      <w:r w:rsidR="002B6823" w:rsidRPr="003E3FF1">
        <w:rPr>
          <w:rFonts w:ascii="Garamond" w:hAnsi="Garamond" w:cs="Arial"/>
          <w:color w:val="000000"/>
        </w:rPr>
        <w:t xml:space="preserve">als described in this Section </w:t>
      </w:r>
      <w:r w:rsidR="009B24F6" w:rsidRPr="003E3FF1">
        <w:rPr>
          <w:rFonts w:ascii="Garamond" w:hAnsi="Garamond" w:cs="Arial"/>
          <w:color w:val="000000"/>
        </w:rPr>
        <w:t>13</w:t>
      </w:r>
      <w:r w:rsidRPr="003E3FF1">
        <w:rPr>
          <w:rFonts w:ascii="Garamond" w:hAnsi="Garamond" w:cs="Arial"/>
          <w:color w:val="000000"/>
        </w:rPr>
        <w:t>.4(d) will remain subject to all confidentiality, security, and other applicable requirements of this Agreement</w:t>
      </w:r>
      <w:bookmarkStart w:id="81" w:name="co_anchor_a471871_1"/>
      <w:bookmarkEnd w:id="81"/>
      <w:r w:rsidRPr="003E3FF1">
        <w:rPr>
          <w:rFonts w:ascii="Garamond" w:hAnsi="Garamond" w:cs="Arial"/>
          <w:color w:val="000000"/>
        </w:rPr>
        <w:t>.</w:t>
      </w:r>
    </w:p>
    <w:p w14:paraId="10F4EAD8" w14:textId="77777777" w:rsidR="009B24F6" w:rsidRPr="003E3FF1" w:rsidRDefault="009B24F6" w:rsidP="00FB21F8">
      <w:pPr>
        <w:widowControl w:val="0"/>
        <w:autoSpaceDE w:val="0"/>
        <w:autoSpaceDN w:val="0"/>
        <w:adjustRightInd w:val="0"/>
        <w:spacing w:after="0" w:line="240" w:lineRule="auto"/>
        <w:jc w:val="both"/>
        <w:rPr>
          <w:rFonts w:ascii="Garamond" w:hAnsi="Garamond" w:cs="Arial"/>
          <w:color w:val="0000FF"/>
        </w:rPr>
      </w:pPr>
    </w:p>
    <w:p w14:paraId="1EE20F14" w14:textId="77777777" w:rsidR="00FB21F8" w:rsidRPr="003E3FF1" w:rsidRDefault="00FB21F8" w:rsidP="009350CE">
      <w:pPr>
        <w:widowControl w:val="0"/>
        <w:autoSpaceDE w:val="0"/>
        <w:autoSpaceDN w:val="0"/>
        <w:adjustRightInd w:val="0"/>
        <w:spacing w:after="0" w:line="240" w:lineRule="auto"/>
        <w:jc w:val="both"/>
        <w:rPr>
          <w:rFonts w:ascii="Garamond" w:hAnsi="Garamond" w:cs="Arial"/>
          <w:color w:val="000000"/>
        </w:rPr>
      </w:pPr>
      <w:r w:rsidRPr="003E3FF1">
        <w:rPr>
          <w:rFonts w:ascii="Garamond" w:hAnsi="Garamond" w:cs="Arial"/>
          <w:color w:val="000000"/>
        </w:rPr>
        <w:t> </w:t>
      </w:r>
      <w:bookmarkStart w:id="82" w:name="co_anchor_a322698_1"/>
      <w:bookmarkEnd w:id="82"/>
      <w:r w:rsidR="00770B62" w:rsidRPr="003E3FF1">
        <w:rPr>
          <w:rFonts w:ascii="Garamond" w:hAnsi="Garamond" w:cs="Arial"/>
          <w:b/>
          <w:color w:val="000000"/>
        </w:rPr>
        <w:t>13</w:t>
      </w:r>
      <w:r w:rsidR="009350CE" w:rsidRPr="003E3FF1">
        <w:rPr>
          <w:rFonts w:ascii="Garamond" w:hAnsi="Garamond" w:cs="Arial"/>
          <w:b/>
          <w:color w:val="000000"/>
        </w:rPr>
        <w:t>.5</w:t>
      </w:r>
      <w:r w:rsidRPr="003E3FF1">
        <w:rPr>
          <w:rFonts w:ascii="Garamond" w:hAnsi="Garamond" w:cs="Arial"/>
          <w:b/>
          <w:color w:val="000000"/>
        </w:rPr>
        <w:tab/>
      </w:r>
      <w:r w:rsidRPr="003E3FF1">
        <w:rPr>
          <w:rFonts w:ascii="Garamond" w:hAnsi="Garamond" w:cs="Arial"/>
          <w:b/>
          <w:color w:val="000000"/>
          <w:u w:val="single"/>
        </w:rPr>
        <w:t>Surviving Terms</w:t>
      </w:r>
      <w:r w:rsidRPr="003E3FF1">
        <w:rPr>
          <w:rFonts w:ascii="Garamond" w:hAnsi="Garamond" w:cs="Arial"/>
          <w:color w:val="000000"/>
        </w:rPr>
        <w:t xml:space="preserve">.  The provisions set forth in the following sections, and any other right or obligation of the </w:t>
      </w:r>
      <w:r w:rsidR="003068DE" w:rsidRPr="003E3FF1">
        <w:rPr>
          <w:rFonts w:ascii="Garamond" w:hAnsi="Garamond" w:cs="Arial"/>
          <w:color w:val="000000"/>
        </w:rPr>
        <w:t>Parties</w:t>
      </w:r>
      <w:r w:rsidRPr="003E3FF1">
        <w:rPr>
          <w:rFonts w:ascii="Garamond" w:hAnsi="Garamond" w:cs="Arial"/>
          <w:color w:val="000000"/>
        </w:rPr>
        <w:t xml:space="preserve"> in this Agreement that, by its nature, should survive termination or expiration of this Agreement, will survive any expiration or termination of this </w:t>
      </w:r>
      <w:r w:rsidRPr="003E3FF1">
        <w:rPr>
          <w:rFonts w:ascii="Garamond" w:hAnsi="Garamond" w:cs="Arial"/>
        </w:rPr>
        <w:t>Agreement: Section 3.1(Use Restrictions), Section 7 (Confidentiality), Section 9.4 (Disclaimer of Warranties), Section 10 (Indemnification), Section 11 (Limitation of Liability), Section 12.3 (Effect of Termination), this Section 12.4 (Surviving Terms</w:t>
      </w:r>
      <w:r w:rsidR="009F3632" w:rsidRPr="003E3FF1">
        <w:rPr>
          <w:rFonts w:ascii="Garamond" w:hAnsi="Garamond" w:cs="Arial"/>
        </w:rPr>
        <w:t>)</w:t>
      </w:r>
      <w:r w:rsidRPr="003E3FF1">
        <w:rPr>
          <w:rFonts w:ascii="Garamond" w:hAnsi="Garamond" w:cs="Arial"/>
        </w:rPr>
        <w:t>, and Section 13 (General Provisions).</w:t>
      </w:r>
    </w:p>
    <w:p w14:paraId="616924FE" w14:textId="77777777" w:rsidR="00AD5ECD" w:rsidRPr="003E3FF1" w:rsidRDefault="00AD5ECD" w:rsidP="00A70A2B">
      <w:pPr>
        <w:pStyle w:val="Normal1"/>
        <w:spacing w:after="0" w:line="240" w:lineRule="auto"/>
        <w:jc w:val="both"/>
        <w:rPr>
          <w:rFonts w:ascii="Garamond" w:eastAsia="Times New Roman" w:hAnsi="Garamond" w:cs="Times New Roman"/>
          <w:b/>
          <w:sz w:val="22"/>
          <w:szCs w:val="22"/>
          <w:u w:val="single"/>
        </w:rPr>
      </w:pPr>
    </w:p>
    <w:p w14:paraId="19BCFCFE" w14:textId="77777777" w:rsidR="009F3632" w:rsidRPr="003E3FF1" w:rsidRDefault="00AD5ECD" w:rsidP="00A70A2B">
      <w:pPr>
        <w:pStyle w:val="Normal1"/>
        <w:spacing w:after="0" w:line="240" w:lineRule="auto"/>
        <w:jc w:val="both"/>
        <w:rPr>
          <w:rFonts w:ascii="Garamond" w:eastAsia="Times New Roman" w:hAnsi="Garamond" w:cs="Times New Roman"/>
          <w:b/>
          <w:sz w:val="22"/>
          <w:szCs w:val="22"/>
        </w:rPr>
      </w:pPr>
      <w:r w:rsidRPr="003E3FF1">
        <w:rPr>
          <w:rFonts w:ascii="Garamond" w:eastAsia="Times New Roman" w:hAnsi="Garamond" w:cs="Times New Roman"/>
          <w:b/>
          <w:sz w:val="22"/>
          <w:szCs w:val="22"/>
        </w:rPr>
        <w:tab/>
        <w:t xml:space="preserve">          </w:t>
      </w:r>
    </w:p>
    <w:p w14:paraId="02425227" w14:textId="77777777" w:rsidR="00A70A2B" w:rsidRPr="003E3FF1" w:rsidRDefault="00532D10" w:rsidP="00A70A2B">
      <w:pPr>
        <w:pStyle w:val="Normal1"/>
        <w:spacing w:after="0" w:line="240" w:lineRule="auto"/>
        <w:jc w:val="both"/>
        <w:rPr>
          <w:rFonts w:ascii="Garamond" w:eastAsia="Times New Roman" w:hAnsi="Garamond" w:cs="Times New Roman"/>
          <w:b/>
          <w:sz w:val="22"/>
          <w:szCs w:val="22"/>
          <w:u w:val="single"/>
        </w:rPr>
      </w:pPr>
      <w:r w:rsidRPr="003E3FF1">
        <w:rPr>
          <w:rFonts w:ascii="Garamond" w:eastAsia="Times New Roman" w:hAnsi="Garamond" w:cs="Times New Roman"/>
          <w:b/>
          <w:sz w:val="22"/>
          <w:szCs w:val="22"/>
        </w:rPr>
        <w:lastRenderedPageBreak/>
        <w:t>14.1.</w:t>
      </w:r>
      <w:r w:rsidRPr="003E3FF1">
        <w:rPr>
          <w:rFonts w:ascii="Garamond" w:eastAsia="Times New Roman" w:hAnsi="Garamond" w:cs="Times New Roman"/>
          <w:b/>
          <w:sz w:val="22"/>
          <w:szCs w:val="22"/>
        </w:rPr>
        <w:tab/>
      </w:r>
      <w:r w:rsidRPr="003E3FF1">
        <w:rPr>
          <w:rFonts w:ascii="Garamond" w:eastAsia="Times New Roman" w:hAnsi="Garamond" w:cs="Times New Roman"/>
          <w:b/>
          <w:sz w:val="22"/>
          <w:szCs w:val="22"/>
          <w:u w:val="single"/>
        </w:rPr>
        <w:t>GENERAL PROVISION</w:t>
      </w:r>
    </w:p>
    <w:p w14:paraId="45564649" w14:textId="77777777" w:rsidR="00A70A2B" w:rsidRPr="003E3FF1" w:rsidRDefault="00A70A2B" w:rsidP="00346E5C">
      <w:pPr>
        <w:pStyle w:val="Normal1"/>
        <w:spacing w:after="0" w:line="240" w:lineRule="auto"/>
        <w:jc w:val="both"/>
        <w:rPr>
          <w:rFonts w:ascii="Garamond" w:eastAsia="Times New Roman" w:hAnsi="Garamond" w:cs="Times New Roman"/>
          <w:b/>
          <w:sz w:val="22"/>
          <w:szCs w:val="22"/>
        </w:rPr>
      </w:pPr>
    </w:p>
    <w:p w14:paraId="19D32721" w14:textId="77777777" w:rsidR="00AD5ECD" w:rsidRPr="003E3FF1" w:rsidRDefault="009B24F6" w:rsidP="00AD5ECD">
      <w:pPr>
        <w:jc w:val="both"/>
        <w:rPr>
          <w:rFonts w:ascii="Garamond" w:hAnsi="Garamond"/>
        </w:rPr>
      </w:pPr>
      <w:r w:rsidRPr="003E3FF1">
        <w:rPr>
          <w:rFonts w:ascii="Garamond" w:hAnsi="Garamond"/>
          <w:b/>
        </w:rPr>
        <w:t>14</w:t>
      </w:r>
      <w:r w:rsidR="00AD5ECD" w:rsidRPr="003E3FF1">
        <w:rPr>
          <w:rFonts w:ascii="Garamond" w:hAnsi="Garamond"/>
          <w:b/>
        </w:rPr>
        <w:t>.1</w:t>
      </w:r>
      <w:r w:rsidR="00AD5ECD" w:rsidRPr="003E3FF1">
        <w:rPr>
          <w:rFonts w:ascii="Garamond" w:hAnsi="Garamond"/>
          <w:b/>
        </w:rPr>
        <w:tab/>
      </w:r>
      <w:r w:rsidR="00AD5ECD" w:rsidRPr="003E3FF1">
        <w:rPr>
          <w:rFonts w:ascii="Garamond" w:hAnsi="Garamond"/>
          <w:b/>
          <w:u w:val="single"/>
        </w:rPr>
        <w:t>Headings</w:t>
      </w:r>
      <w:r w:rsidR="00AD5ECD" w:rsidRPr="003E3FF1">
        <w:rPr>
          <w:rFonts w:ascii="Garamond" w:hAnsi="Garamond"/>
          <w:b/>
        </w:rPr>
        <w:t>.</w:t>
      </w:r>
      <w:r w:rsidR="00AD5ECD" w:rsidRPr="003E3FF1">
        <w:rPr>
          <w:rFonts w:ascii="Garamond" w:hAnsi="Garamond"/>
        </w:rPr>
        <w:t xml:space="preserve">  The section headings used in this Agreement are intended for reference purposes only and shall not affect the interpretation of this Agreement.</w:t>
      </w:r>
    </w:p>
    <w:p w14:paraId="5490E7D7" w14:textId="77777777" w:rsidR="00AD5ECD" w:rsidRPr="003E3FF1" w:rsidRDefault="009B24F6" w:rsidP="00AD5ECD">
      <w:pPr>
        <w:jc w:val="both"/>
        <w:rPr>
          <w:rFonts w:ascii="Garamond" w:hAnsi="Garamond"/>
        </w:rPr>
      </w:pPr>
      <w:bookmarkStart w:id="83" w:name="_Ref173290481"/>
      <w:r w:rsidRPr="003E3FF1">
        <w:rPr>
          <w:rFonts w:ascii="Garamond" w:hAnsi="Garamond"/>
          <w:b/>
        </w:rPr>
        <w:t>14</w:t>
      </w:r>
      <w:r w:rsidR="00AD5ECD" w:rsidRPr="003E3FF1">
        <w:rPr>
          <w:rFonts w:ascii="Garamond" w:hAnsi="Garamond"/>
          <w:b/>
        </w:rPr>
        <w:t>.2</w:t>
      </w:r>
      <w:r w:rsidR="00AD5ECD" w:rsidRPr="003E3FF1">
        <w:rPr>
          <w:rFonts w:ascii="Garamond" w:hAnsi="Garamond"/>
        </w:rPr>
        <w:tab/>
      </w:r>
      <w:r w:rsidR="00AD5ECD" w:rsidRPr="003E3FF1">
        <w:rPr>
          <w:rFonts w:ascii="Garamond" w:hAnsi="Garamond"/>
          <w:b/>
          <w:u w:val="single"/>
        </w:rPr>
        <w:t>Counterparts</w:t>
      </w:r>
      <w:r w:rsidR="00AD5ECD" w:rsidRPr="003E3FF1">
        <w:rPr>
          <w:rFonts w:ascii="Garamond" w:hAnsi="Garamond"/>
          <w:b/>
        </w:rPr>
        <w:t>.</w:t>
      </w:r>
      <w:r w:rsidR="00AD5ECD" w:rsidRPr="003E3FF1">
        <w:rPr>
          <w:rFonts w:ascii="Garamond" w:hAnsi="Garamond"/>
        </w:rPr>
        <w:t xml:space="preserve">  This Agreement may be executed in counterparts (which may be exchanged via electronic mail, PDF, and/or facsimile), each of which shall be deemed an original, but which together shall constitute one and the same instrument.</w:t>
      </w:r>
      <w:bookmarkEnd w:id="83"/>
      <w:r w:rsidR="00AD5ECD" w:rsidRPr="003E3FF1">
        <w:rPr>
          <w:rFonts w:ascii="Garamond" w:hAnsi="Garamond"/>
        </w:rPr>
        <w:t xml:space="preserve"> </w:t>
      </w:r>
    </w:p>
    <w:p w14:paraId="561B0E8D" w14:textId="77777777" w:rsidR="00AD5ECD" w:rsidRPr="003E3FF1" w:rsidRDefault="009B24F6" w:rsidP="00AD5ECD">
      <w:pPr>
        <w:jc w:val="both"/>
        <w:rPr>
          <w:rFonts w:ascii="Garamond" w:hAnsi="Garamond"/>
        </w:rPr>
      </w:pPr>
      <w:bookmarkStart w:id="84" w:name="_Ref173290510"/>
      <w:r w:rsidRPr="003E3FF1">
        <w:rPr>
          <w:rFonts w:ascii="Garamond" w:hAnsi="Garamond"/>
          <w:b/>
        </w:rPr>
        <w:t>14</w:t>
      </w:r>
      <w:r w:rsidR="00AD5ECD" w:rsidRPr="003E3FF1">
        <w:rPr>
          <w:rFonts w:ascii="Garamond" w:hAnsi="Garamond"/>
          <w:b/>
        </w:rPr>
        <w:t>.3</w:t>
      </w:r>
      <w:r w:rsidR="00AD5ECD" w:rsidRPr="003E3FF1">
        <w:rPr>
          <w:rFonts w:ascii="Garamond" w:hAnsi="Garamond"/>
          <w:b/>
        </w:rPr>
        <w:tab/>
      </w:r>
      <w:r w:rsidR="00AD5ECD" w:rsidRPr="003E3FF1">
        <w:rPr>
          <w:rFonts w:ascii="Garamond" w:hAnsi="Garamond"/>
          <w:b/>
          <w:u w:val="single"/>
        </w:rPr>
        <w:t>Waiver</w:t>
      </w:r>
      <w:r w:rsidR="00AD5ECD" w:rsidRPr="003E3FF1">
        <w:rPr>
          <w:rFonts w:ascii="Garamond" w:hAnsi="Garamond"/>
          <w:b/>
        </w:rPr>
        <w:t>.</w:t>
      </w:r>
      <w:r w:rsidR="00AD5ECD" w:rsidRPr="003E3FF1">
        <w:rPr>
          <w:rFonts w:ascii="Garamond" w:hAnsi="Garamond"/>
        </w:rPr>
        <w:t xml:space="preserve">  No failure on the part of any Party to exercise, and no delay in exercising, any right, power or remedy under this Agreement shall operate as a waiver thereof.</w:t>
      </w:r>
      <w:bookmarkEnd w:id="84"/>
      <w:r w:rsidR="00AD5ECD" w:rsidRPr="003E3FF1">
        <w:rPr>
          <w:rFonts w:ascii="Garamond" w:hAnsi="Garamond"/>
        </w:rPr>
        <w:t xml:space="preserve">  </w:t>
      </w:r>
    </w:p>
    <w:p w14:paraId="670A2331" w14:textId="77777777" w:rsidR="00AD5ECD" w:rsidRPr="003E3FF1" w:rsidRDefault="009B24F6" w:rsidP="00AD5ECD">
      <w:pPr>
        <w:jc w:val="both"/>
        <w:rPr>
          <w:rFonts w:ascii="Garamond" w:hAnsi="Garamond"/>
        </w:rPr>
      </w:pPr>
      <w:r w:rsidRPr="003E3FF1">
        <w:rPr>
          <w:rFonts w:ascii="Garamond" w:hAnsi="Garamond" w:cs="Arial"/>
          <w:b/>
          <w:color w:val="000000"/>
        </w:rPr>
        <w:t>14</w:t>
      </w:r>
      <w:r w:rsidR="00AD5ECD" w:rsidRPr="003E3FF1">
        <w:rPr>
          <w:rFonts w:ascii="Garamond" w:hAnsi="Garamond" w:cs="Arial"/>
          <w:b/>
          <w:color w:val="000000"/>
        </w:rPr>
        <w:t>.4 </w:t>
      </w:r>
      <w:r w:rsidR="00AD5ECD" w:rsidRPr="003E3FF1">
        <w:rPr>
          <w:rFonts w:ascii="Garamond" w:hAnsi="Garamond" w:cs="Arial"/>
          <w:b/>
          <w:color w:val="000000"/>
        </w:rPr>
        <w:tab/>
      </w:r>
      <w:r w:rsidR="00AD5ECD" w:rsidRPr="003E3FF1">
        <w:rPr>
          <w:rFonts w:ascii="Garamond" w:hAnsi="Garamond" w:cs="Arial"/>
          <w:b/>
          <w:color w:val="000000"/>
          <w:u w:val="single"/>
        </w:rPr>
        <w:t>Further Assurances</w:t>
      </w:r>
      <w:r w:rsidR="00AD5ECD" w:rsidRPr="003E3FF1">
        <w:rPr>
          <w:rFonts w:ascii="Garamond" w:hAnsi="Garamond" w:cs="Arial"/>
          <w:color w:val="000000"/>
        </w:rPr>
        <w:t>. On a Party’s reasonable request, the other Party shall, at the requesting Party’s sole cost and expense, execute and deliver all such documents and instruments, and take all such further actions, as may be necessary to give full effect to this Agreement.</w:t>
      </w:r>
    </w:p>
    <w:p w14:paraId="0AF50531" w14:textId="77777777" w:rsidR="00AD5ECD" w:rsidRPr="003E3FF1" w:rsidRDefault="009B24F6" w:rsidP="00AD5ECD">
      <w:pPr>
        <w:jc w:val="both"/>
        <w:rPr>
          <w:rFonts w:ascii="Garamond" w:hAnsi="Garamond"/>
        </w:rPr>
      </w:pPr>
      <w:bookmarkStart w:id="85" w:name="_Ref173290530"/>
      <w:r w:rsidRPr="003E3FF1">
        <w:rPr>
          <w:rFonts w:ascii="Garamond" w:hAnsi="Garamond"/>
          <w:b/>
        </w:rPr>
        <w:t>14</w:t>
      </w:r>
      <w:r w:rsidR="00AD5ECD" w:rsidRPr="003E3FF1">
        <w:rPr>
          <w:rFonts w:ascii="Garamond" w:hAnsi="Garamond"/>
          <w:b/>
        </w:rPr>
        <w:t>.5</w:t>
      </w:r>
      <w:r w:rsidR="00AD5ECD" w:rsidRPr="003E3FF1">
        <w:rPr>
          <w:rFonts w:ascii="Garamond" w:hAnsi="Garamond"/>
          <w:b/>
        </w:rPr>
        <w:tab/>
      </w:r>
      <w:r w:rsidR="00AD5ECD" w:rsidRPr="003E3FF1">
        <w:rPr>
          <w:rFonts w:ascii="Garamond" w:hAnsi="Garamond"/>
          <w:b/>
          <w:u w:val="single"/>
        </w:rPr>
        <w:t>Remedies Not Exclusive</w:t>
      </w:r>
      <w:r w:rsidR="00AD5ECD" w:rsidRPr="003E3FF1">
        <w:rPr>
          <w:rFonts w:ascii="Garamond" w:hAnsi="Garamond"/>
          <w:b/>
        </w:rPr>
        <w:t>.</w:t>
      </w:r>
      <w:r w:rsidR="00AD5ECD" w:rsidRPr="003E3FF1">
        <w:rPr>
          <w:rFonts w:ascii="Garamond" w:hAnsi="Garamond"/>
        </w:rPr>
        <w:t xml:space="preserve">  Except as expressly set forth herein, no remedy hereunder is intended to be exclusive of any other remedy available hereunder or at law or in equity.</w:t>
      </w:r>
      <w:bookmarkEnd w:id="85"/>
    </w:p>
    <w:p w14:paraId="74D4DBF9" w14:textId="77777777" w:rsidR="00AD5ECD" w:rsidRPr="003E3FF1" w:rsidRDefault="009B24F6" w:rsidP="00AD5ECD">
      <w:pPr>
        <w:jc w:val="both"/>
        <w:rPr>
          <w:rFonts w:ascii="Garamond" w:hAnsi="Garamond"/>
        </w:rPr>
      </w:pPr>
      <w:bookmarkStart w:id="86" w:name="_Ref173290549"/>
      <w:r w:rsidRPr="003E3FF1">
        <w:rPr>
          <w:rFonts w:ascii="Garamond" w:hAnsi="Garamond"/>
          <w:b/>
        </w:rPr>
        <w:t>14</w:t>
      </w:r>
      <w:r w:rsidR="00AD5ECD" w:rsidRPr="003E3FF1">
        <w:rPr>
          <w:rFonts w:ascii="Garamond" w:hAnsi="Garamond"/>
          <w:b/>
        </w:rPr>
        <w:t>.6</w:t>
      </w:r>
      <w:r w:rsidR="00AD5ECD" w:rsidRPr="003E3FF1">
        <w:rPr>
          <w:rFonts w:ascii="Garamond" w:hAnsi="Garamond"/>
          <w:b/>
        </w:rPr>
        <w:tab/>
      </w:r>
      <w:r w:rsidR="00AD5ECD" w:rsidRPr="003E3FF1">
        <w:rPr>
          <w:rFonts w:ascii="Garamond" w:hAnsi="Garamond"/>
          <w:b/>
          <w:u w:val="single"/>
        </w:rPr>
        <w:t>Severability</w:t>
      </w:r>
      <w:r w:rsidR="00AD5ECD" w:rsidRPr="003E3FF1">
        <w:rPr>
          <w:rFonts w:ascii="Garamond" w:hAnsi="Garamond"/>
          <w:b/>
        </w:rPr>
        <w:t>.</w:t>
      </w:r>
      <w:r w:rsidR="00AD5ECD" w:rsidRPr="003E3FF1">
        <w:rPr>
          <w:rFonts w:ascii="Garamond" w:hAnsi="Garamond"/>
        </w:rPr>
        <w:t xml:space="preserve">  If any provision of this Agreement is held to be illegal, invalid or unenforceable, such illegality, invalidity or unenforceability shall apply only to such provision.  The illegality, invalidity, or unenforceability of such provision shall not in any manner affect or render illegal, invalid or unenforceable any other provision of this Agreement, and that provision, and this Agreement generally, shall be reformed, construed and enforced so as to most nearly give lawful effect to the intent of the Parties as expressed in this Agreement.  The fact that any provision of this Agreement is held to be illegal, invalid or unenforceable in a particular jurisdiction shall have no effect upon the legality, validity, or enforceability of such provision in any other jurisdiction.</w:t>
      </w:r>
      <w:bookmarkEnd w:id="86"/>
    </w:p>
    <w:p w14:paraId="2507E1FC" w14:textId="77777777" w:rsidR="00AD5ECD" w:rsidRPr="003E3FF1" w:rsidRDefault="009B24F6" w:rsidP="00AD5ECD">
      <w:pPr>
        <w:jc w:val="both"/>
        <w:rPr>
          <w:rFonts w:ascii="Garamond" w:hAnsi="Garamond"/>
        </w:rPr>
      </w:pPr>
      <w:bookmarkStart w:id="87" w:name="_Ref173290569"/>
      <w:r w:rsidRPr="003E3FF1">
        <w:rPr>
          <w:rFonts w:ascii="Garamond" w:hAnsi="Garamond"/>
          <w:b/>
        </w:rPr>
        <w:t>14</w:t>
      </w:r>
      <w:r w:rsidR="00AD5ECD" w:rsidRPr="003E3FF1">
        <w:rPr>
          <w:rFonts w:ascii="Garamond" w:hAnsi="Garamond"/>
          <w:b/>
        </w:rPr>
        <w:t>.7</w:t>
      </w:r>
      <w:r w:rsidR="00AD5ECD" w:rsidRPr="003E3FF1">
        <w:rPr>
          <w:rFonts w:ascii="Garamond" w:hAnsi="Garamond"/>
          <w:b/>
        </w:rPr>
        <w:tab/>
      </w:r>
      <w:r w:rsidR="00AD5ECD" w:rsidRPr="003E3FF1">
        <w:rPr>
          <w:rFonts w:ascii="Garamond" w:hAnsi="Garamond"/>
          <w:b/>
          <w:u w:val="single"/>
        </w:rPr>
        <w:t>Non-Exclusivity</w:t>
      </w:r>
      <w:r w:rsidR="00AD5ECD" w:rsidRPr="003E3FF1">
        <w:rPr>
          <w:rFonts w:ascii="Garamond" w:hAnsi="Garamond"/>
          <w:b/>
        </w:rPr>
        <w:t>.</w:t>
      </w:r>
      <w:r w:rsidR="00AD5ECD" w:rsidRPr="003E3FF1">
        <w:rPr>
          <w:rFonts w:ascii="Garamond" w:hAnsi="Garamond"/>
        </w:rPr>
        <w:t xml:space="preserve">  This Agreement is non-exclusive.  </w:t>
      </w:r>
      <w:bookmarkEnd w:id="87"/>
    </w:p>
    <w:p w14:paraId="3A754435" w14:textId="77777777" w:rsidR="00AD5ECD" w:rsidRPr="003E3FF1" w:rsidRDefault="009B24F6" w:rsidP="00AD5ECD">
      <w:pPr>
        <w:jc w:val="both"/>
        <w:rPr>
          <w:rFonts w:ascii="Garamond" w:hAnsi="Garamond"/>
        </w:rPr>
      </w:pPr>
      <w:bookmarkStart w:id="88" w:name="_Ref173290595"/>
      <w:r w:rsidRPr="003E3FF1">
        <w:rPr>
          <w:rFonts w:ascii="Garamond" w:hAnsi="Garamond"/>
          <w:b/>
        </w:rPr>
        <w:t>14</w:t>
      </w:r>
      <w:r w:rsidR="00AD5ECD" w:rsidRPr="003E3FF1">
        <w:rPr>
          <w:rFonts w:ascii="Garamond" w:hAnsi="Garamond"/>
          <w:b/>
        </w:rPr>
        <w:t>.8</w:t>
      </w:r>
      <w:r w:rsidR="00AD5ECD" w:rsidRPr="003E3FF1">
        <w:rPr>
          <w:rFonts w:ascii="Garamond" w:hAnsi="Garamond"/>
          <w:b/>
        </w:rPr>
        <w:tab/>
      </w:r>
      <w:r w:rsidR="00AD5ECD" w:rsidRPr="003E3FF1">
        <w:rPr>
          <w:rFonts w:ascii="Garamond" w:hAnsi="Garamond"/>
          <w:b/>
          <w:u w:val="single"/>
        </w:rPr>
        <w:t>No Strict Construction</w:t>
      </w:r>
      <w:r w:rsidR="00AD5ECD" w:rsidRPr="003E3FF1">
        <w:rPr>
          <w:rFonts w:ascii="Garamond" w:hAnsi="Garamond"/>
          <w:b/>
        </w:rPr>
        <w:t>.</w:t>
      </w:r>
      <w:r w:rsidR="00AD5ECD" w:rsidRPr="003E3FF1">
        <w:rPr>
          <w:rFonts w:ascii="Garamond" w:hAnsi="Garamond"/>
        </w:rPr>
        <w:t xml:space="preserve">  If an ambiguity or question arises with respect to any provision of this Agreement, this Agreement will be construed as if drafted jointly by the Parties and no presumption or burden of proof will arise favoring or disfavoring either Party by virtue of authorship of any of the provisions of this Agreement.</w:t>
      </w:r>
      <w:bookmarkEnd w:id="88"/>
    </w:p>
    <w:p w14:paraId="3FC67FEB" w14:textId="77777777" w:rsidR="00AD5ECD" w:rsidRPr="003E3FF1" w:rsidRDefault="009B24F6" w:rsidP="00AD5ECD">
      <w:pPr>
        <w:jc w:val="both"/>
        <w:rPr>
          <w:rFonts w:ascii="Garamond" w:eastAsia="Calibri" w:hAnsi="Garamond" w:cs="Calibri"/>
        </w:rPr>
      </w:pPr>
      <w:bookmarkStart w:id="89" w:name="_Ref173290616"/>
      <w:r w:rsidRPr="003E3FF1">
        <w:rPr>
          <w:rFonts w:ascii="Garamond" w:hAnsi="Garamond"/>
          <w:b/>
        </w:rPr>
        <w:t>14</w:t>
      </w:r>
      <w:r w:rsidR="00AD5ECD" w:rsidRPr="003E3FF1">
        <w:rPr>
          <w:rFonts w:ascii="Garamond" w:hAnsi="Garamond"/>
          <w:b/>
        </w:rPr>
        <w:t>.9</w:t>
      </w:r>
      <w:r w:rsidR="00AD5ECD" w:rsidRPr="003E3FF1">
        <w:rPr>
          <w:rFonts w:ascii="Garamond" w:hAnsi="Garamond"/>
          <w:b/>
        </w:rPr>
        <w:tab/>
      </w:r>
      <w:r w:rsidR="00AD5ECD" w:rsidRPr="003E3FF1">
        <w:rPr>
          <w:rFonts w:ascii="Garamond" w:hAnsi="Garamond"/>
          <w:b/>
          <w:u w:val="single"/>
        </w:rPr>
        <w:t>Assignment</w:t>
      </w:r>
      <w:r w:rsidR="00AD5ECD" w:rsidRPr="003E3FF1">
        <w:rPr>
          <w:rFonts w:ascii="Garamond" w:hAnsi="Garamond"/>
          <w:b/>
        </w:rPr>
        <w:t>.</w:t>
      </w:r>
      <w:r w:rsidR="00AD5ECD" w:rsidRPr="003E3FF1">
        <w:rPr>
          <w:rFonts w:ascii="Garamond" w:hAnsi="Garamond"/>
        </w:rPr>
        <w:t xml:space="preserve">  </w:t>
      </w:r>
      <w:r w:rsidR="00AD5ECD" w:rsidRPr="003E3FF1">
        <w:rPr>
          <w:rStyle w:val="DefaultPara"/>
          <w:rFonts w:ascii="Garamond" w:hAnsi="Garamond"/>
        </w:rPr>
        <w:t xml:space="preserve">Neither this Agreement, any Exhibit or any rights or licenses granted hereunder may be assigned, delegated or subcontracted </w:t>
      </w:r>
      <w:r w:rsidR="00AD5ECD" w:rsidRPr="003E3FF1">
        <w:rPr>
          <w:rFonts w:ascii="Garamond" w:hAnsi="Garamond"/>
        </w:rPr>
        <w:t xml:space="preserve">by </w:t>
      </w:r>
      <w:r w:rsidR="006A48A8" w:rsidRPr="003E3FF1">
        <w:rPr>
          <w:rFonts w:ascii="Garamond" w:hAnsi="Garamond"/>
        </w:rPr>
        <w:t>Client</w:t>
      </w:r>
      <w:r w:rsidR="00AD5ECD" w:rsidRPr="003E3FF1">
        <w:rPr>
          <w:rFonts w:ascii="Garamond" w:hAnsi="Garamond"/>
        </w:rPr>
        <w:t xml:space="preserve"> without the prior written consent of </w:t>
      </w:r>
      <w:r w:rsidR="008B7953" w:rsidRPr="003E3FF1">
        <w:rPr>
          <w:rFonts w:ascii="Garamond" w:hAnsi="Garamond"/>
        </w:rPr>
        <w:t>Company</w:t>
      </w:r>
      <w:r w:rsidR="00AD5ECD" w:rsidRPr="003E3FF1">
        <w:rPr>
          <w:rFonts w:ascii="Garamond" w:hAnsi="Garamond"/>
        </w:rPr>
        <w:t xml:space="preserve">, and any attempt to assign any rights, duties or obligations which arise under this Agreement without such consent shall be null and void </w:t>
      </w:r>
      <w:r w:rsidR="00AD5ECD" w:rsidRPr="003E3FF1">
        <w:rPr>
          <w:rFonts w:ascii="Garamond" w:hAnsi="Garamond"/>
          <w:i/>
        </w:rPr>
        <w:t>ab initio</w:t>
      </w:r>
      <w:r w:rsidR="00AD5ECD" w:rsidRPr="003E3FF1">
        <w:rPr>
          <w:rFonts w:ascii="Garamond" w:hAnsi="Garamond"/>
        </w:rPr>
        <w:t>.</w:t>
      </w:r>
      <w:bookmarkEnd w:id="89"/>
      <w:r w:rsidR="00AD5ECD" w:rsidRPr="003E3FF1">
        <w:rPr>
          <w:rFonts w:ascii="Garamond" w:hAnsi="Garamond"/>
        </w:rPr>
        <w:t xml:space="preserve"> </w:t>
      </w:r>
      <w:bookmarkStart w:id="90" w:name="_Ref173290636"/>
      <w:r w:rsidR="00AD5ECD" w:rsidRPr="003E3FF1">
        <w:rPr>
          <w:rFonts w:ascii="Garamond" w:hAnsi="Garamond"/>
        </w:rPr>
        <w:t xml:space="preserve">This Agreement will be binding upon and will inure to the benefit of the Parties and their respective permitted successors and assignees.  </w:t>
      </w:r>
      <w:r w:rsidR="00AD5ECD" w:rsidRPr="003E3FF1">
        <w:rPr>
          <w:rFonts w:ascii="Garamond" w:eastAsia="Calibri" w:hAnsi="Garamond"/>
        </w:rPr>
        <w:t>Notwithstanding the foregoing, a Party may assign its rights, duties or obligations under this Agreement without the consent of the other Party in the event of a merger, acquisition or other change in control of its ownership.</w:t>
      </w:r>
    </w:p>
    <w:p w14:paraId="3D262BF8" w14:textId="77777777" w:rsidR="00AD5ECD" w:rsidRPr="003E3FF1" w:rsidRDefault="009B24F6" w:rsidP="00AD5ECD">
      <w:pPr>
        <w:jc w:val="both"/>
        <w:rPr>
          <w:rFonts w:ascii="Garamond" w:hAnsi="Garamond"/>
        </w:rPr>
      </w:pPr>
      <w:r w:rsidRPr="003E3FF1">
        <w:rPr>
          <w:rFonts w:ascii="Garamond" w:hAnsi="Garamond"/>
          <w:b/>
        </w:rPr>
        <w:t>14</w:t>
      </w:r>
      <w:r w:rsidR="00AD5ECD" w:rsidRPr="003E3FF1">
        <w:rPr>
          <w:rFonts w:ascii="Garamond" w:hAnsi="Garamond"/>
          <w:b/>
        </w:rPr>
        <w:t>.10</w:t>
      </w:r>
      <w:r w:rsidR="00AD5ECD" w:rsidRPr="003E3FF1">
        <w:rPr>
          <w:rFonts w:ascii="Garamond" w:hAnsi="Garamond"/>
          <w:b/>
        </w:rPr>
        <w:tab/>
      </w:r>
      <w:r w:rsidR="00AD5ECD" w:rsidRPr="003E3FF1">
        <w:rPr>
          <w:rFonts w:ascii="Garamond" w:hAnsi="Garamond"/>
          <w:b/>
          <w:u w:val="single"/>
        </w:rPr>
        <w:t>Independent Contractor Relationship</w:t>
      </w:r>
      <w:r w:rsidR="00AD5ECD" w:rsidRPr="003E3FF1">
        <w:rPr>
          <w:rFonts w:ascii="Garamond" w:hAnsi="Garamond"/>
          <w:b/>
        </w:rPr>
        <w:t>.</w:t>
      </w:r>
      <w:r w:rsidR="00AD5ECD" w:rsidRPr="003E3FF1">
        <w:rPr>
          <w:rFonts w:ascii="Garamond" w:hAnsi="Garamond"/>
        </w:rPr>
        <w:t xml:space="preserve">  The Parties are independent contractor and this Agreement does not create an agency, partnership, or joint venture relationship between the Parties.  Each Party has sole responsibility for its activities and its personnel, and shall have no authority and shall not represent to any third party that it has the authority to bind or otherwise obligate the other Party in any manner. </w:t>
      </w:r>
    </w:p>
    <w:p w14:paraId="7C719B83" w14:textId="77777777" w:rsidR="00AD5ECD" w:rsidRPr="003E3FF1" w:rsidRDefault="009B24F6" w:rsidP="00AD5ECD">
      <w:pPr>
        <w:jc w:val="both"/>
        <w:rPr>
          <w:rFonts w:ascii="Garamond" w:hAnsi="Garamond"/>
        </w:rPr>
      </w:pPr>
      <w:r w:rsidRPr="003E3FF1">
        <w:rPr>
          <w:rFonts w:ascii="Garamond" w:hAnsi="Garamond"/>
          <w:b/>
        </w:rPr>
        <w:t>14</w:t>
      </w:r>
      <w:r w:rsidR="00AD5ECD" w:rsidRPr="003E3FF1">
        <w:rPr>
          <w:rFonts w:ascii="Garamond" w:hAnsi="Garamond"/>
          <w:b/>
        </w:rPr>
        <w:t>.11</w:t>
      </w:r>
      <w:r w:rsidR="00AD5ECD" w:rsidRPr="003E3FF1">
        <w:rPr>
          <w:rFonts w:ascii="Garamond" w:hAnsi="Garamond"/>
          <w:b/>
        </w:rPr>
        <w:tab/>
      </w:r>
      <w:r w:rsidR="00AD5ECD" w:rsidRPr="003E3FF1">
        <w:rPr>
          <w:rFonts w:ascii="Garamond" w:hAnsi="Garamond"/>
          <w:b/>
          <w:u w:val="single"/>
        </w:rPr>
        <w:t>Force Majeure</w:t>
      </w:r>
      <w:r w:rsidR="00AD5ECD" w:rsidRPr="003E3FF1">
        <w:rPr>
          <w:rFonts w:ascii="Garamond" w:hAnsi="Garamond"/>
        </w:rPr>
        <w:t>.  Neither Party shall be liable for any failure or delay in the performance of any of their respective obligations if prevented from doing so by a Force Majeure Event.  “Force Majeure Event” means (i) floods, earthquakes, or other similar elements of nature or acts of God; (ii) riots, civil disorders, rebellions or revolutions in any country; or (iii) any other cause beyond the reasonable control of the non-performing Party, provided the non-performing Party is without fault in failing to prevent or causing such default or delay, and such default or delay could not have been prevented or circumvented by the non-performing Party through the reasonable use of alternate sources, workaround plans or other reasonable precautions.</w:t>
      </w:r>
      <w:bookmarkStart w:id="91" w:name="_Ref173290652"/>
      <w:bookmarkEnd w:id="90"/>
    </w:p>
    <w:p w14:paraId="2D67E94D" w14:textId="77777777" w:rsidR="00AD5ECD" w:rsidRPr="003E3FF1" w:rsidRDefault="009B24F6" w:rsidP="00AD5ECD">
      <w:pPr>
        <w:jc w:val="both"/>
        <w:rPr>
          <w:rFonts w:ascii="Garamond" w:hAnsi="Garamond"/>
        </w:rPr>
      </w:pPr>
      <w:r w:rsidRPr="003E3FF1">
        <w:rPr>
          <w:rFonts w:ascii="Garamond" w:hAnsi="Garamond"/>
          <w:b/>
        </w:rPr>
        <w:lastRenderedPageBreak/>
        <w:t>14</w:t>
      </w:r>
      <w:r w:rsidR="00AD5ECD" w:rsidRPr="003E3FF1">
        <w:rPr>
          <w:rFonts w:ascii="Garamond" w:hAnsi="Garamond"/>
          <w:b/>
        </w:rPr>
        <w:t>.12</w:t>
      </w:r>
      <w:r w:rsidR="00AD5ECD" w:rsidRPr="003E3FF1">
        <w:rPr>
          <w:rFonts w:ascii="Garamond" w:hAnsi="Garamond"/>
          <w:b/>
        </w:rPr>
        <w:tab/>
      </w:r>
      <w:r w:rsidR="00AD5ECD" w:rsidRPr="003E3FF1">
        <w:rPr>
          <w:rFonts w:ascii="Garamond" w:hAnsi="Garamond"/>
          <w:b/>
          <w:u w:val="single"/>
        </w:rPr>
        <w:t>Notices</w:t>
      </w:r>
      <w:r w:rsidR="00AD5ECD" w:rsidRPr="003E3FF1">
        <w:rPr>
          <w:rFonts w:ascii="Garamond" w:hAnsi="Garamond"/>
          <w:b/>
        </w:rPr>
        <w:t>.</w:t>
      </w:r>
      <w:r w:rsidR="00AD5ECD" w:rsidRPr="003E3FF1">
        <w:rPr>
          <w:rFonts w:ascii="Garamond" w:hAnsi="Garamond"/>
        </w:rPr>
        <w:t xml:space="preserve">  All notices and other communications required or permitted to be given to a Party pursuant to this Agreement shall be in writing, and shall be deemed duly given (i) on the date delivered if personally delivered; or (ii) on the business day after being sent by Federal Express or another recognized overnight courier service which utilizes a written form of receipt for next day or next business day delivery in each case addressed to the applicable Party at the address set forth on the first page of this Agreement; provided that a Party hereto may change its address for receiving notice by the proper giving of notice hereunder.</w:t>
      </w:r>
      <w:bookmarkEnd w:id="91"/>
      <w:r w:rsidR="00AD5ECD" w:rsidRPr="003E3FF1">
        <w:rPr>
          <w:rFonts w:ascii="Garamond" w:hAnsi="Garamond"/>
        </w:rPr>
        <w:t xml:space="preserve"> A copy of any notice to </w:t>
      </w:r>
      <w:r w:rsidR="008B7953" w:rsidRPr="003E3FF1">
        <w:rPr>
          <w:rFonts w:ascii="Garamond" w:hAnsi="Garamond"/>
        </w:rPr>
        <w:t>Company</w:t>
      </w:r>
      <w:r w:rsidR="00AD5ECD" w:rsidRPr="003E3FF1">
        <w:rPr>
          <w:rFonts w:ascii="Garamond" w:hAnsi="Garamond"/>
        </w:rPr>
        <w:t xml:space="preserve"> shall be sent to Rosenberg Fortuna &amp; Laitman, LLP, attention: Arthur S. Laitman, Esq., 666 Old Country Road, Suite 810, Garden City, New York, 11530, facsimile: (516) 228-6672.</w:t>
      </w:r>
      <w:bookmarkStart w:id="92" w:name="_Ref173290676"/>
    </w:p>
    <w:p w14:paraId="066DFA6E" w14:textId="77777777" w:rsidR="00AD5ECD" w:rsidRPr="003E3FF1" w:rsidRDefault="009B24F6" w:rsidP="00AD5ECD">
      <w:pPr>
        <w:jc w:val="both"/>
        <w:rPr>
          <w:rFonts w:ascii="Garamond" w:hAnsi="Garamond"/>
        </w:rPr>
      </w:pPr>
      <w:r w:rsidRPr="003E3FF1">
        <w:rPr>
          <w:rFonts w:ascii="Garamond" w:hAnsi="Garamond"/>
          <w:b/>
        </w:rPr>
        <w:t>14</w:t>
      </w:r>
      <w:r w:rsidR="00AD5ECD" w:rsidRPr="003E3FF1">
        <w:rPr>
          <w:rFonts w:ascii="Garamond" w:hAnsi="Garamond"/>
          <w:b/>
        </w:rPr>
        <w:t>.13</w:t>
      </w:r>
      <w:r w:rsidR="00AD5ECD" w:rsidRPr="003E3FF1">
        <w:rPr>
          <w:rFonts w:ascii="Garamond" w:hAnsi="Garamond"/>
          <w:b/>
        </w:rPr>
        <w:tab/>
      </w:r>
      <w:r w:rsidR="00AD5ECD" w:rsidRPr="003E3FF1">
        <w:rPr>
          <w:rFonts w:ascii="Garamond" w:hAnsi="Garamond"/>
          <w:b/>
          <w:u w:val="single"/>
        </w:rPr>
        <w:t>Governing Law/Jurisdiction/Venue/Legal Fees</w:t>
      </w:r>
      <w:r w:rsidR="00AD5ECD" w:rsidRPr="003E3FF1">
        <w:rPr>
          <w:rFonts w:ascii="Garamond" w:hAnsi="Garamond"/>
          <w:b/>
        </w:rPr>
        <w:t>.</w:t>
      </w:r>
      <w:r w:rsidR="00AD5ECD" w:rsidRPr="003E3FF1">
        <w:rPr>
          <w:rFonts w:ascii="Garamond" w:hAnsi="Garamond"/>
        </w:rPr>
        <w:t xml:space="preserve">  This Agreement, and all matters arising directly or indirectly from this Agreement, shall be governed by and construed in accordance with the laws of the State of New York, without regard to its conflict of laws rules applicable to contracts to be performed entirely within the State of New York.</w:t>
      </w:r>
      <w:bookmarkEnd w:id="92"/>
      <w:r w:rsidR="00AD5ECD" w:rsidRPr="003E3FF1">
        <w:rPr>
          <w:rFonts w:ascii="Garamond" w:hAnsi="Garamond"/>
        </w:rPr>
        <w:t xml:space="preserve">  For all such matters, each Party irrevocably submits to the exclusive</w:t>
      </w:r>
      <w:r w:rsidR="00AD5ECD" w:rsidRPr="003E3FF1">
        <w:rPr>
          <w:rFonts w:ascii="Garamond" w:hAnsi="Garamond"/>
          <w:i/>
          <w:iCs/>
        </w:rPr>
        <w:t xml:space="preserve"> </w:t>
      </w:r>
      <w:r w:rsidR="00AD5ECD" w:rsidRPr="003E3FF1">
        <w:rPr>
          <w:rFonts w:ascii="Garamond" w:hAnsi="Garamond"/>
        </w:rPr>
        <w:t>jurisdiction of</w:t>
      </w:r>
      <w:r w:rsidR="00AD5ECD" w:rsidRPr="003E3FF1">
        <w:rPr>
          <w:rFonts w:ascii="Garamond" w:hAnsi="Garamond"/>
          <w:i/>
          <w:iCs/>
        </w:rPr>
        <w:t xml:space="preserve"> </w:t>
      </w:r>
      <w:r w:rsidR="00AD5ECD" w:rsidRPr="003E3FF1">
        <w:rPr>
          <w:rFonts w:ascii="Garamond" w:hAnsi="Garamond"/>
        </w:rPr>
        <w:t>the state and federal courts located in the County of New York, State of New York and waives any jurisdictional, venue, or inconvenient forum objections to such courts.</w:t>
      </w:r>
      <w:bookmarkStart w:id="93" w:name="_Ref173290698"/>
      <w:r w:rsidR="00AD5ECD" w:rsidRPr="003E3FF1">
        <w:rPr>
          <w:rFonts w:ascii="Garamond" w:hAnsi="Garamond"/>
        </w:rPr>
        <w:t xml:space="preserve"> The prevailing Party in any litigation shall be entitled to recovery of its reasonably attorneys' fees from the other Party in addition to any other award of damages from the court.</w:t>
      </w:r>
    </w:p>
    <w:p w14:paraId="442CFE11" w14:textId="77777777" w:rsidR="00D648EB" w:rsidRPr="003E3FF1" w:rsidRDefault="009B24F6" w:rsidP="00AD5ECD">
      <w:pPr>
        <w:jc w:val="both"/>
        <w:rPr>
          <w:rFonts w:ascii="Garamond" w:hAnsi="Garamond"/>
        </w:rPr>
        <w:sectPr w:rsidR="00D648EB" w:rsidRPr="003E3FF1" w:rsidSect="00B52D69">
          <w:type w:val="continuous"/>
          <w:pgSz w:w="12240" w:h="15840"/>
          <w:pgMar w:top="1152" w:right="1152" w:bottom="1152" w:left="1152" w:header="720" w:footer="720" w:gutter="0"/>
          <w:cols w:space="720"/>
          <w:docGrid w:linePitch="360"/>
        </w:sectPr>
      </w:pPr>
      <w:r w:rsidRPr="003E3FF1">
        <w:rPr>
          <w:rFonts w:ascii="Garamond" w:hAnsi="Garamond"/>
          <w:b/>
        </w:rPr>
        <w:t>14</w:t>
      </w:r>
      <w:r w:rsidR="00AD5ECD" w:rsidRPr="003E3FF1">
        <w:rPr>
          <w:rFonts w:ascii="Garamond" w:hAnsi="Garamond"/>
          <w:b/>
        </w:rPr>
        <w:t>.14</w:t>
      </w:r>
      <w:r w:rsidR="00AD5ECD" w:rsidRPr="003E3FF1">
        <w:rPr>
          <w:rFonts w:ascii="Garamond" w:hAnsi="Garamond"/>
          <w:b/>
        </w:rPr>
        <w:tab/>
      </w:r>
      <w:r w:rsidR="00AD5ECD" w:rsidRPr="003E3FF1">
        <w:rPr>
          <w:rFonts w:ascii="Garamond" w:hAnsi="Garamond"/>
          <w:b/>
          <w:u w:val="single"/>
        </w:rPr>
        <w:t>Entire Agreement</w:t>
      </w:r>
      <w:r w:rsidR="00AD5ECD" w:rsidRPr="003E3FF1">
        <w:rPr>
          <w:rFonts w:ascii="Garamond" w:hAnsi="Garamond"/>
          <w:b/>
        </w:rPr>
        <w:t>.</w:t>
      </w:r>
      <w:r w:rsidR="00AD5ECD" w:rsidRPr="003E3FF1">
        <w:rPr>
          <w:rFonts w:ascii="Garamond" w:hAnsi="Garamond"/>
        </w:rPr>
        <w:t xml:space="preserve">  This Agreement constitutes the entire agreement of the Parties with respect to the subject matter hereof and supersedes any and all existing or prior agreements and communications, whether written or oral, relating to the subject matter hereof.  No modification of this Agreement shall be effective unless it is in writing and signed by an authorized representative of each Party</w:t>
      </w:r>
      <w:bookmarkEnd w:id="93"/>
    </w:p>
    <w:p w14:paraId="0D1B9D2F" w14:textId="77777777" w:rsidR="00D648EB" w:rsidRPr="003E3FF1" w:rsidRDefault="00D648EB" w:rsidP="00D648EB">
      <w:pPr>
        <w:pStyle w:val="Normal1"/>
        <w:spacing w:line="276" w:lineRule="auto"/>
        <w:jc w:val="both"/>
        <w:rPr>
          <w:rFonts w:ascii="Times New Roman" w:eastAsia="Times New Roman" w:hAnsi="Times New Roman" w:cs="Times New Roman"/>
          <w:sz w:val="22"/>
          <w:szCs w:val="22"/>
        </w:rPr>
      </w:pPr>
    </w:p>
    <w:p w14:paraId="7769C0BA" w14:textId="77777777" w:rsidR="00D648EB" w:rsidRPr="003E3FF1" w:rsidRDefault="00D648EB" w:rsidP="00D648EB">
      <w:pPr>
        <w:pStyle w:val="Normal1"/>
        <w:spacing w:line="276" w:lineRule="auto"/>
        <w:jc w:val="both"/>
        <w:rPr>
          <w:rFonts w:ascii="Garamond" w:hAnsi="Garamond"/>
          <w:sz w:val="22"/>
          <w:szCs w:val="22"/>
        </w:rPr>
      </w:pPr>
      <w:r w:rsidRPr="003E3FF1">
        <w:rPr>
          <w:b/>
          <w:sz w:val="22"/>
          <w:szCs w:val="22"/>
        </w:rPr>
        <w:tab/>
      </w:r>
      <w:r w:rsidRPr="003E3FF1">
        <w:rPr>
          <w:rFonts w:ascii="Garamond" w:hAnsi="Garamond"/>
          <w:b/>
          <w:sz w:val="22"/>
          <w:szCs w:val="22"/>
        </w:rPr>
        <w:t>IN WITNESS WHEREOF</w:t>
      </w:r>
      <w:r w:rsidRPr="003E3FF1">
        <w:rPr>
          <w:rFonts w:ascii="Garamond" w:hAnsi="Garamond"/>
          <w:sz w:val="22"/>
          <w:szCs w:val="22"/>
        </w:rPr>
        <w:t>, the Parties hereto have executed this Agreement, effective as of the Effective 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D648EB" w:rsidRPr="003E3FF1" w14:paraId="58656385" w14:textId="77777777" w:rsidTr="00E917DE">
        <w:tc>
          <w:tcPr>
            <w:tcW w:w="4963" w:type="dxa"/>
          </w:tcPr>
          <w:p w14:paraId="2F13A9AA" w14:textId="77777777" w:rsidR="00D648EB" w:rsidRPr="003E3FF1" w:rsidRDefault="00D648EB" w:rsidP="00D648EB">
            <w:pPr>
              <w:pStyle w:val="Normal1"/>
              <w:pBdr>
                <w:top w:val="none" w:sz="0" w:space="0" w:color="auto"/>
                <w:left w:val="none" w:sz="0" w:space="0" w:color="auto"/>
                <w:bottom w:val="none" w:sz="0" w:space="0" w:color="auto"/>
                <w:right w:val="none" w:sz="0" w:space="0" w:color="auto"/>
                <w:between w:val="none" w:sz="0" w:space="0" w:color="auto"/>
              </w:pBdr>
              <w:spacing w:line="276" w:lineRule="auto"/>
              <w:jc w:val="both"/>
              <w:rPr>
                <w:rFonts w:ascii="Garamond" w:eastAsia="Times New Roman" w:hAnsi="Garamond" w:cs="Times New Roman"/>
                <w:sz w:val="22"/>
                <w:szCs w:val="22"/>
              </w:rPr>
            </w:pPr>
          </w:p>
          <w:p w14:paraId="2060AF9C" w14:textId="77777777" w:rsidR="00D648EB" w:rsidRPr="003E3FF1" w:rsidRDefault="00D648EB" w:rsidP="00D648EB">
            <w:pPr>
              <w:pStyle w:val="Normal1"/>
              <w:pBdr>
                <w:top w:val="none" w:sz="0" w:space="0" w:color="auto"/>
                <w:left w:val="none" w:sz="0" w:space="0" w:color="auto"/>
                <w:bottom w:val="none" w:sz="0" w:space="0" w:color="auto"/>
                <w:right w:val="none" w:sz="0" w:space="0" w:color="auto"/>
                <w:between w:val="none" w:sz="0" w:space="0" w:color="auto"/>
              </w:pBdr>
              <w:spacing w:line="276" w:lineRule="auto"/>
              <w:jc w:val="both"/>
              <w:rPr>
                <w:rFonts w:ascii="Garamond" w:eastAsia="Times New Roman" w:hAnsi="Garamond" w:cs="Times New Roman"/>
                <w:sz w:val="22"/>
                <w:szCs w:val="22"/>
              </w:rPr>
            </w:pPr>
          </w:p>
          <w:p w14:paraId="383DA6C6" w14:textId="77777777" w:rsidR="009B24F6" w:rsidRPr="003E3FF1" w:rsidRDefault="009B24F6" w:rsidP="00D648EB">
            <w:pPr>
              <w:spacing w:line="360" w:lineRule="auto"/>
              <w:rPr>
                <w:rFonts w:ascii="Garamond" w:hAnsi="Garamond"/>
                <w:b/>
              </w:rPr>
            </w:pPr>
          </w:p>
          <w:p w14:paraId="3033CF20" w14:textId="77777777" w:rsidR="00D648EB" w:rsidRPr="003E3FF1" w:rsidRDefault="00D648EB" w:rsidP="00D648EB">
            <w:pPr>
              <w:spacing w:line="360" w:lineRule="auto"/>
              <w:rPr>
                <w:rFonts w:ascii="Garamond" w:hAnsi="Garamond"/>
                <w:b/>
              </w:rPr>
            </w:pPr>
            <w:r w:rsidRPr="003E3FF1">
              <w:rPr>
                <w:rFonts w:ascii="Garamond" w:hAnsi="Garamond"/>
                <w:b/>
              </w:rPr>
              <w:t>By: _______________________</w:t>
            </w:r>
          </w:p>
          <w:p w14:paraId="4E9DC642" w14:textId="77777777" w:rsidR="00D648EB" w:rsidRPr="003E3FF1" w:rsidRDefault="00D648EB" w:rsidP="00D648EB">
            <w:pPr>
              <w:spacing w:line="360" w:lineRule="auto"/>
              <w:rPr>
                <w:rFonts w:ascii="Garamond" w:hAnsi="Garamond"/>
                <w:b/>
              </w:rPr>
            </w:pPr>
            <w:r w:rsidRPr="003E3FF1">
              <w:rPr>
                <w:rFonts w:ascii="Garamond" w:hAnsi="Garamond"/>
                <w:b/>
              </w:rPr>
              <w:t>Print:______________________</w:t>
            </w:r>
          </w:p>
          <w:p w14:paraId="15CB9E55" w14:textId="77777777" w:rsidR="00D648EB" w:rsidRPr="003E3FF1" w:rsidRDefault="00D648EB" w:rsidP="00D648EB">
            <w:pPr>
              <w:spacing w:line="360" w:lineRule="auto"/>
              <w:rPr>
                <w:rFonts w:ascii="Garamond" w:hAnsi="Garamond"/>
                <w:b/>
              </w:rPr>
            </w:pPr>
            <w:r w:rsidRPr="003E3FF1">
              <w:rPr>
                <w:rFonts w:ascii="Garamond" w:hAnsi="Garamond"/>
                <w:b/>
              </w:rPr>
              <w:t>Title: ______________________</w:t>
            </w:r>
          </w:p>
          <w:p w14:paraId="3F85D9E0" w14:textId="77777777" w:rsidR="00D648EB" w:rsidRPr="003E3FF1" w:rsidRDefault="00D648EB" w:rsidP="00D648EB">
            <w:pPr>
              <w:pStyle w:val="Normal1"/>
              <w:pBdr>
                <w:top w:val="none" w:sz="0" w:space="0" w:color="auto"/>
                <w:left w:val="none" w:sz="0" w:space="0" w:color="auto"/>
                <w:bottom w:val="none" w:sz="0" w:space="0" w:color="auto"/>
                <w:right w:val="none" w:sz="0" w:space="0" w:color="auto"/>
                <w:between w:val="none" w:sz="0" w:space="0" w:color="auto"/>
              </w:pBdr>
              <w:spacing w:line="276" w:lineRule="auto"/>
              <w:jc w:val="both"/>
              <w:rPr>
                <w:rFonts w:ascii="Garamond" w:eastAsia="Times New Roman" w:hAnsi="Garamond" w:cs="Times New Roman"/>
                <w:sz w:val="22"/>
                <w:szCs w:val="22"/>
              </w:rPr>
            </w:pPr>
            <w:r w:rsidRPr="003E3FF1">
              <w:rPr>
                <w:rFonts w:ascii="Garamond" w:hAnsi="Garamond"/>
                <w:b/>
                <w:sz w:val="22"/>
                <w:szCs w:val="22"/>
              </w:rPr>
              <w:t>Date:_______________________</w:t>
            </w:r>
          </w:p>
        </w:tc>
        <w:tc>
          <w:tcPr>
            <w:tcW w:w="4963" w:type="dxa"/>
          </w:tcPr>
          <w:p w14:paraId="0D044CA8" w14:textId="77777777" w:rsidR="00D648EB" w:rsidRPr="003E3FF1" w:rsidRDefault="00D648EB" w:rsidP="00D648EB">
            <w:pPr>
              <w:pStyle w:val="Normal1"/>
              <w:pBdr>
                <w:top w:val="none" w:sz="0" w:space="0" w:color="auto"/>
                <w:left w:val="none" w:sz="0" w:space="0" w:color="auto"/>
                <w:bottom w:val="none" w:sz="0" w:space="0" w:color="auto"/>
                <w:right w:val="none" w:sz="0" w:space="0" w:color="auto"/>
                <w:between w:val="none" w:sz="0" w:space="0" w:color="auto"/>
              </w:pBdr>
              <w:spacing w:line="276" w:lineRule="auto"/>
              <w:jc w:val="both"/>
              <w:rPr>
                <w:rFonts w:ascii="Garamond" w:eastAsia="Times New Roman" w:hAnsi="Garamond" w:cs="Times New Roman"/>
                <w:sz w:val="22"/>
                <w:szCs w:val="22"/>
              </w:rPr>
            </w:pPr>
            <w:r w:rsidRPr="003E3FF1">
              <w:rPr>
                <w:rFonts w:ascii="Garamond" w:eastAsia="Times New Roman" w:hAnsi="Garamond" w:cs="Times New Roman"/>
                <w:sz w:val="22"/>
                <w:szCs w:val="22"/>
              </w:rPr>
              <w:t>[</w:t>
            </w:r>
            <w:r w:rsidR="006A48A8" w:rsidRPr="003E3FF1">
              <w:rPr>
                <w:rFonts w:ascii="Garamond" w:eastAsia="Times New Roman" w:hAnsi="Garamond" w:cs="Times New Roman"/>
                <w:sz w:val="22"/>
                <w:szCs w:val="22"/>
              </w:rPr>
              <w:t>CLIENT</w:t>
            </w:r>
            <w:r w:rsidRPr="003E3FF1">
              <w:rPr>
                <w:rFonts w:ascii="Garamond" w:eastAsia="Times New Roman" w:hAnsi="Garamond" w:cs="Times New Roman"/>
                <w:sz w:val="22"/>
                <w:szCs w:val="22"/>
              </w:rPr>
              <w:t>]</w:t>
            </w:r>
          </w:p>
          <w:p w14:paraId="78FD7A2E" w14:textId="77777777" w:rsidR="00D648EB" w:rsidRPr="003E3FF1" w:rsidRDefault="00D648EB" w:rsidP="00D648EB">
            <w:pPr>
              <w:rPr>
                <w:rFonts w:ascii="Garamond" w:eastAsia="Times New Roman" w:hAnsi="Garamond" w:cs="Times New Roman"/>
                <w:color w:val="000000"/>
              </w:rPr>
            </w:pPr>
          </w:p>
          <w:p w14:paraId="2F453CE9" w14:textId="77777777" w:rsidR="00D648EB" w:rsidRPr="003E3FF1" w:rsidRDefault="00D648EB" w:rsidP="00D648EB">
            <w:pPr>
              <w:rPr>
                <w:rFonts w:ascii="Garamond" w:eastAsia="Times New Roman" w:hAnsi="Garamond" w:cs="Times New Roman"/>
                <w:color w:val="000000"/>
              </w:rPr>
            </w:pPr>
          </w:p>
          <w:p w14:paraId="0E3E7669" w14:textId="77777777" w:rsidR="00D648EB" w:rsidRPr="003E3FF1" w:rsidRDefault="00D648EB" w:rsidP="00D648EB">
            <w:pPr>
              <w:spacing w:line="360" w:lineRule="auto"/>
              <w:rPr>
                <w:rFonts w:ascii="Garamond" w:hAnsi="Garamond"/>
                <w:b/>
              </w:rPr>
            </w:pPr>
            <w:r w:rsidRPr="003E3FF1">
              <w:rPr>
                <w:rFonts w:ascii="Garamond" w:hAnsi="Garamond"/>
                <w:b/>
              </w:rPr>
              <w:t>By: _______________________</w:t>
            </w:r>
          </w:p>
          <w:p w14:paraId="0D5163BA" w14:textId="77777777" w:rsidR="00D648EB" w:rsidRPr="003E3FF1" w:rsidRDefault="00D648EB" w:rsidP="00D648EB">
            <w:pPr>
              <w:spacing w:line="360" w:lineRule="auto"/>
              <w:rPr>
                <w:rFonts w:ascii="Garamond" w:hAnsi="Garamond"/>
                <w:b/>
              </w:rPr>
            </w:pPr>
            <w:r w:rsidRPr="003E3FF1">
              <w:rPr>
                <w:rFonts w:ascii="Garamond" w:hAnsi="Garamond"/>
                <w:b/>
              </w:rPr>
              <w:t>Print:______________________</w:t>
            </w:r>
          </w:p>
          <w:p w14:paraId="066B9849" w14:textId="77777777" w:rsidR="00D648EB" w:rsidRPr="003E3FF1" w:rsidRDefault="00D648EB" w:rsidP="00D648EB">
            <w:pPr>
              <w:spacing w:line="360" w:lineRule="auto"/>
              <w:rPr>
                <w:rFonts w:ascii="Garamond" w:hAnsi="Garamond"/>
                <w:b/>
              </w:rPr>
            </w:pPr>
            <w:r w:rsidRPr="003E3FF1">
              <w:rPr>
                <w:rFonts w:ascii="Garamond" w:hAnsi="Garamond"/>
                <w:b/>
              </w:rPr>
              <w:t>Title: ______________________</w:t>
            </w:r>
          </w:p>
          <w:p w14:paraId="68BDE775" w14:textId="77777777" w:rsidR="00D648EB" w:rsidRPr="003E3FF1" w:rsidRDefault="00D648EB" w:rsidP="00D648EB">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Garamond" w:eastAsia="Times New Roman" w:hAnsi="Garamond" w:cs="Times New Roman"/>
                <w:sz w:val="22"/>
                <w:szCs w:val="22"/>
              </w:rPr>
            </w:pPr>
            <w:r w:rsidRPr="003E3FF1">
              <w:rPr>
                <w:rFonts w:ascii="Garamond" w:hAnsi="Garamond"/>
                <w:b/>
                <w:sz w:val="22"/>
                <w:szCs w:val="22"/>
              </w:rPr>
              <w:t>Date:_______________________</w:t>
            </w:r>
          </w:p>
        </w:tc>
      </w:tr>
    </w:tbl>
    <w:p w14:paraId="44A7D45C" w14:textId="77777777" w:rsidR="00D648EB" w:rsidRPr="003E3FF1" w:rsidRDefault="00D648EB" w:rsidP="00D648EB">
      <w:pPr>
        <w:pStyle w:val="Normal1"/>
        <w:spacing w:line="276" w:lineRule="auto"/>
        <w:jc w:val="both"/>
        <w:rPr>
          <w:rFonts w:ascii="Garamond" w:eastAsia="Times New Roman" w:hAnsi="Garamond" w:cs="Times New Roman"/>
          <w:sz w:val="22"/>
          <w:szCs w:val="22"/>
        </w:rPr>
      </w:pPr>
    </w:p>
    <w:sectPr w:rsidR="00D648EB" w:rsidRPr="003E3FF1" w:rsidSect="00B52D69">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88650E"/>
    <w:multiLevelType w:val="hybridMultilevel"/>
    <w:tmpl w:val="A7CE0252"/>
    <w:lvl w:ilvl="0" w:tplc="D80AB15C">
      <w:start w:val="1"/>
      <w:numFmt w:val="decimal"/>
      <w:lvlText w:val="%1."/>
      <w:lvlJc w:val="left"/>
      <w:pPr>
        <w:ind w:left="405" w:hanging="360"/>
      </w:pPr>
      <w:rPr>
        <w:rFonts w:hint="default"/>
        <w:i w:val="0"/>
        <w:u w:val="none"/>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491142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FF"/>
    <w:rsid w:val="00015A05"/>
    <w:rsid w:val="00060C0B"/>
    <w:rsid w:val="00061A04"/>
    <w:rsid w:val="0009553F"/>
    <w:rsid w:val="000B5E2E"/>
    <w:rsid w:val="0013395E"/>
    <w:rsid w:val="00171987"/>
    <w:rsid w:val="00173921"/>
    <w:rsid w:val="001C3F32"/>
    <w:rsid w:val="001F1B53"/>
    <w:rsid w:val="00250D18"/>
    <w:rsid w:val="002524EC"/>
    <w:rsid w:val="00295302"/>
    <w:rsid w:val="00296F5E"/>
    <w:rsid w:val="002B6823"/>
    <w:rsid w:val="002D2A93"/>
    <w:rsid w:val="003068DE"/>
    <w:rsid w:val="00325966"/>
    <w:rsid w:val="00341914"/>
    <w:rsid w:val="00346E5C"/>
    <w:rsid w:val="003E0EEE"/>
    <w:rsid w:val="003E3FF1"/>
    <w:rsid w:val="003F1D9E"/>
    <w:rsid w:val="0041003C"/>
    <w:rsid w:val="004122E0"/>
    <w:rsid w:val="00430EF1"/>
    <w:rsid w:val="00443D2C"/>
    <w:rsid w:val="00452E49"/>
    <w:rsid w:val="00462C6B"/>
    <w:rsid w:val="00493FF6"/>
    <w:rsid w:val="00497457"/>
    <w:rsid w:val="004D139D"/>
    <w:rsid w:val="004D3F26"/>
    <w:rsid w:val="004F67D9"/>
    <w:rsid w:val="00523822"/>
    <w:rsid w:val="00532D10"/>
    <w:rsid w:val="00535932"/>
    <w:rsid w:val="00585C9A"/>
    <w:rsid w:val="006042EE"/>
    <w:rsid w:val="00621BA1"/>
    <w:rsid w:val="006270A7"/>
    <w:rsid w:val="00630A60"/>
    <w:rsid w:val="00660B2A"/>
    <w:rsid w:val="0068490E"/>
    <w:rsid w:val="006A48A8"/>
    <w:rsid w:val="007241C0"/>
    <w:rsid w:val="00751363"/>
    <w:rsid w:val="00770B62"/>
    <w:rsid w:val="007A79B7"/>
    <w:rsid w:val="007B247B"/>
    <w:rsid w:val="0080583B"/>
    <w:rsid w:val="0087173C"/>
    <w:rsid w:val="008804C7"/>
    <w:rsid w:val="008B7953"/>
    <w:rsid w:val="009350CE"/>
    <w:rsid w:val="00975093"/>
    <w:rsid w:val="009A6F4A"/>
    <w:rsid w:val="009B24F6"/>
    <w:rsid w:val="009F3632"/>
    <w:rsid w:val="00A11E9F"/>
    <w:rsid w:val="00A270D0"/>
    <w:rsid w:val="00A420B7"/>
    <w:rsid w:val="00A501FF"/>
    <w:rsid w:val="00A70A2B"/>
    <w:rsid w:val="00AA6B00"/>
    <w:rsid w:val="00AB7FAB"/>
    <w:rsid w:val="00AC6D75"/>
    <w:rsid w:val="00AD5ECD"/>
    <w:rsid w:val="00AF28ED"/>
    <w:rsid w:val="00B14845"/>
    <w:rsid w:val="00B4001F"/>
    <w:rsid w:val="00B52D69"/>
    <w:rsid w:val="00B728C6"/>
    <w:rsid w:val="00BC052D"/>
    <w:rsid w:val="00BF391C"/>
    <w:rsid w:val="00BF6EF8"/>
    <w:rsid w:val="00C16FB0"/>
    <w:rsid w:val="00C44DD1"/>
    <w:rsid w:val="00C477B7"/>
    <w:rsid w:val="00C81A58"/>
    <w:rsid w:val="00C83014"/>
    <w:rsid w:val="00D053A2"/>
    <w:rsid w:val="00D328A4"/>
    <w:rsid w:val="00D402A7"/>
    <w:rsid w:val="00D421D3"/>
    <w:rsid w:val="00D46B48"/>
    <w:rsid w:val="00D514AC"/>
    <w:rsid w:val="00D648EB"/>
    <w:rsid w:val="00D67464"/>
    <w:rsid w:val="00DB4801"/>
    <w:rsid w:val="00DC2857"/>
    <w:rsid w:val="00DE4365"/>
    <w:rsid w:val="00E3403E"/>
    <w:rsid w:val="00E373C1"/>
    <w:rsid w:val="00E917DE"/>
    <w:rsid w:val="00ED4875"/>
    <w:rsid w:val="00F015F1"/>
    <w:rsid w:val="00F523D4"/>
    <w:rsid w:val="00F64C10"/>
    <w:rsid w:val="00FB21F8"/>
    <w:rsid w:val="00FD3348"/>
    <w:rsid w:val="00FE0C8F"/>
    <w:rsid w:val="00FE7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E0C4"/>
  <w15:chartTrackingRefBased/>
  <w15:docId w15:val="{75F7D674-8F8F-4B45-A13C-342334E4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C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4875"/>
    <w:pPr>
      <w:pBdr>
        <w:top w:val="nil"/>
        <w:left w:val="nil"/>
        <w:bottom w:val="nil"/>
        <w:right w:val="nil"/>
        <w:between w:val="nil"/>
      </w:pBdr>
      <w:spacing w:line="300" w:lineRule="auto"/>
    </w:pPr>
    <w:rPr>
      <w:rFonts w:ascii="Calibri" w:eastAsia="Calibri" w:hAnsi="Calibri" w:cs="Calibri"/>
      <w:color w:val="000000"/>
      <w:sz w:val="21"/>
      <w:szCs w:val="21"/>
    </w:rPr>
  </w:style>
  <w:style w:type="character" w:customStyle="1" w:styleId="DefaultPara">
    <w:name w:val="Default Para"/>
    <w:rsid w:val="00AD5ECD"/>
  </w:style>
  <w:style w:type="table" w:styleId="TableGrid">
    <w:name w:val="Table Grid"/>
    <w:basedOn w:val="TableNormal"/>
    <w:uiPriority w:val="39"/>
    <w:rsid w:val="00D64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D648EB"/>
    <w:pPr>
      <w:framePr w:w="7920" w:h="1980" w:hRule="exact" w:hSpace="180" w:wrap="auto" w:hAnchor="page" w:xAlign="center" w:yAlign="bottom"/>
      <w:spacing w:after="0" w:line="240" w:lineRule="auto"/>
      <w:ind w:left="2880"/>
      <w:jc w:val="both"/>
    </w:pPr>
    <w:rPr>
      <w:rFonts w:ascii="Cambria" w:eastAsia="Times New Roman" w:hAnsi="Cambria" w:cs="Times New Roman"/>
      <w:sz w:val="24"/>
      <w:szCs w:val="24"/>
    </w:rPr>
  </w:style>
  <w:style w:type="paragraph" w:styleId="BalloonText">
    <w:name w:val="Balloon Text"/>
    <w:basedOn w:val="Normal"/>
    <w:link w:val="BalloonTextChar"/>
    <w:uiPriority w:val="99"/>
    <w:semiHidden/>
    <w:unhideWhenUsed/>
    <w:rsid w:val="00E917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7DE"/>
    <w:rPr>
      <w:rFonts w:ascii="Segoe UI" w:hAnsi="Segoe UI" w:cs="Segoe UI"/>
      <w:sz w:val="18"/>
      <w:szCs w:val="18"/>
    </w:rPr>
  </w:style>
  <w:style w:type="character" w:styleId="Hyperlink">
    <w:name w:val="Hyperlink"/>
    <w:basedOn w:val="DefaultParagraphFont"/>
    <w:uiPriority w:val="99"/>
    <w:unhideWhenUsed/>
    <w:rsid w:val="009350CE"/>
    <w:rPr>
      <w:color w:val="0000FF"/>
      <w:u w:val="single"/>
    </w:rPr>
  </w:style>
  <w:style w:type="paragraph" w:styleId="NormalWeb">
    <w:name w:val="Normal (Web)"/>
    <w:basedOn w:val="Normal"/>
    <w:uiPriority w:val="99"/>
    <w:semiHidden/>
    <w:unhideWhenUsed/>
    <w:rsid w:val="001719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6B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9962">
      <w:bodyDiv w:val="1"/>
      <w:marLeft w:val="0"/>
      <w:marRight w:val="0"/>
      <w:marTop w:val="0"/>
      <w:marBottom w:val="0"/>
      <w:divBdr>
        <w:top w:val="none" w:sz="0" w:space="0" w:color="auto"/>
        <w:left w:val="none" w:sz="0" w:space="0" w:color="auto"/>
        <w:bottom w:val="none" w:sz="0" w:space="0" w:color="auto"/>
        <w:right w:val="none" w:sz="0" w:space="0" w:color="auto"/>
      </w:divBdr>
      <w:divsChild>
        <w:div w:id="331874784">
          <w:marLeft w:val="0"/>
          <w:marRight w:val="0"/>
          <w:marTop w:val="0"/>
          <w:marBottom w:val="0"/>
          <w:divBdr>
            <w:top w:val="none" w:sz="0" w:space="0" w:color="auto"/>
            <w:left w:val="none" w:sz="0" w:space="0" w:color="auto"/>
            <w:bottom w:val="none" w:sz="0" w:space="0" w:color="auto"/>
            <w:right w:val="none" w:sz="0" w:space="0" w:color="auto"/>
          </w:divBdr>
          <w:divsChild>
            <w:div w:id="20231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9141">
      <w:bodyDiv w:val="1"/>
      <w:marLeft w:val="0"/>
      <w:marRight w:val="0"/>
      <w:marTop w:val="0"/>
      <w:marBottom w:val="0"/>
      <w:divBdr>
        <w:top w:val="none" w:sz="0" w:space="0" w:color="auto"/>
        <w:left w:val="none" w:sz="0" w:space="0" w:color="auto"/>
        <w:bottom w:val="none" w:sz="0" w:space="0" w:color="auto"/>
        <w:right w:val="none" w:sz="0" w:space="0" w:color="auto"/>
      </w:divBdr>
      <w:divsChild>
        <w:div w:id="1717117092">
          <w:marLeft w:val="0"/>
          <w:marRight w:val="0"/>
          <w:marTop w:val="0"/>
          <w:marBottom w:val="0"/>
          <w:divBdr>
            <w:top w:val="none" w:sz="0" w:space="0" w:color="auto"/>
            <w:left w:val="none" w:sz="0" w:space="0" w:color="auto"/>
            <w:bottom w:val="none" w:sz="0" w:space="0" w:color="auto"/>
            <w:right w:val="none" w:sz="0" w:space="0" w:color="auto"/>
          </w:divBdr>
          <w:divsChild>
            <w:div w:id="16802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winsider.com/clause/security-breach-not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8235</Words>
  <Characters>46940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Sacco</dc:creator>
  <cp:keywords/>
  <dc:description/>
  <cp:lastModifiedBy>Sekhar Varma Alluri</cp:lastModifiedBy>
  <cp:revision>15</cp:revision>
  <cp:lastPrinted>2018-12-04T17:34:00Z</cp:lastPrinted>
  <dcterms:created xsi:type="dcterms:W3CDTF">2019-06-14T16:38:00Z</dcterms:created>
  <dcterms:modified xsi:type="dcterms:W3CDTF">2024-09-11T04:43:00Z</dcterms:modified>
</cp:coreProperties>
</file>