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51DE2" w14:textId="77777777" w:rsidR="00E46006" w:rsidRDefault="008E309A">
      <w:pPr>
        <w:spacing w:before="64"/>
        <w:ind w:left="2812" w:right="2814"/>
        <w:jc w:val="center"/>
        <w:rPr>
          <w:b/>
          <w:sz w:val="24"/>
        </w:rPr>
      </w:pPr>
      <w:r>
        <w:rPr>
          <w:b/>
          <w:sz w:val="24"/>
          <w:u w:val="thick"/>
        </w:rPr>
        <w:t>PROFESSIONAL SERVICES AGREEMENT</w:t>
      </w:r>
    </w:p>
    <w:p w14:paraId="4E751DE3" w14:textId="77777777" w:rsidR="00E46006" w:rsidRDefault="00E46006">
      <w:pPr>
        <w:pStyle w:val="BodyText"/>
        <w:rPr>
          <w:b/>
          <w:sz w:val="24"/>
        </w:rPr>
      </w:pPr>
    </w:p>
    <w:p w14:paraId="6E1F04BE" w14:textId="6B0EDECB" w:rsidR="00D362A9" w:rsidRPr="00761FC6" w:rsidRDefault="00D362A9">
      <w:pPr>
        <w:pStyle w:val="BodyText"/>
        <w:spacing w:line="242" w:lineRule="auto"/>
        <w:ind w:left="107" w:right="106" w:firstLine="720"/>
        <w:jc w:val="both"/>
        <w:rPr>
          <w:rFonts w:ascii="Garamond" w:hAnsi="Garamond"/>
          <w:sz w:val="22"/>
          <w:szCs w:val="22"/>
        </w:rPr>
      </w:pPr>
      <w:r w:rsidRPr="00761FC6">
        <w:rPr>
          <w:rFonts w:ascii="Garamond" w:hAnsi="Garamond"/>
          <w:sz w:val="22"/>
          <w:szCs w:val="22"/>
        </w:rPr>
        <w:t xml:space="preserve">This </w:t>
      </w:r>
      <w:r w:rsidRPr="00761FC6">
        <w:rPr>
          <w:rFonts w:ascii="Garamond" w:hAnsi="Garamond"/>
          <w:b/>
          <w:bCs/>
          <w:sz w:val="22"/>
          <w:szCs w:val="22"/>
        </w:rPr>
        <w:t>PROFESSIONAL SERVICES AGREEMENT</w:t>
      </w:r>
      <w:r w:rsidRPr="00761FC6">
        <w:rPr>
          <w:rFonts w:ascii="Garamond" w:hAnsi="Garamond"/>
          <w:sz w:val="22"/>
          <w:szCs w:val="22"/>
        </w:rPr>
        <w:t xml:space="preserve"> (this "</w:t>
      </w:r>
      <w:r w:rsidRPr="00761FC6">
        <w:rPr>
          <w:rFonts w:ascii="Garamond" w:hAnsi="Garamond"/>
          <w:b/>
          <w:bCs/>
          <w:sz w:val="22"/>
          <w:szCs w:val="22"/>
        </w:rPr>
        <w:t>Agreement</w:t>
      </w:r>
      <w:r w:rsidRPr="00761FC6">
        <w:rPr>
          <w:rFonts w:ascii="Garamond" w:hAnsi="Garamond"/>
          <w:sz w:val="22"/>
          <w:szCs w:val="22"/>
        </w:rPr>
        <w:t xml:space="preserve">"), dated as of </w:t>
      </w:r>
      <w:r w:rsidR="00384B37" w:rsidRPr="00761FC6">
        <w:rPr>
          <w:rFonts w:ascii="Garamond" w:hAnsi="Garamond"/>
          <w:sz w:val="22"/>
          <w:szCs w:val="22"/>
        </w:rPr>
        <w:t>{{the effective date}}</w:t>
      </w:r>
      <w:r w:rsidRPr="00761FC6">
        <w:rPr>
          <w:rFonts w:ascii="Garamond" w:hAnsi="Garamond"/>
          <w:sz w:val="22"/>
          <w:szCs w:val="22"/>
        </w:rPr>
        <w:t>, is by and between</w:t>
      </w:r>
      <w:r w:rsidR="00384B37" w:rsidRPr="00761FC6">
        <w:rPr>
          <w:rFonts w:ascii="Garamond" w:hAnsi="Garamond"/>
          <w:sz w:val="22"/>
          <w:szCs w:val="22"/>
        </w:rPr>
        <w:t xml:space="preserve"> {{Ser</w:t>
      </w:r>
      <w:r w:rsidR="00E36EF6" w:rsidRPr="00761FC6">
        <w:rPr>
          <w:rFonts w:ascii="Garamond" w:hAnsi="Garamond"/>
          <w:sz w:val="22"/>
          <w:szCs w:val="22"/>
        </w:rPr>
        <w:t>vice Provider</w:t>
      </w:r>
      <w:r w:rsidR="00384B37" w:rsidRPr="00761FC6">
        <w:rPr>
          <w:rFonts w:ascii="Garamond" w:hAnsi="Garamond"/>
          <w:sz w:val="22"/>
          <w:szCs w:val="22"/>
        </w:rPr>
        <w:t>}}</w:t>
      </w:r>
      <w:r w:rsidR="00E36EF6" w:rsidRPr="00761FC6">
        <w:rPr>
          <w:rFonts w:ascii="Garamond" w:hAnsi="Garamond"/>
          <w:sz w:val="22"/>
          <w:szCs w:val="22"/>
        </w:rPr>
        <w:t xml:space="preserve">, </w:t>
      </w:r>
      <w:r w:rsidRPr="00761FC6">
        <w:rPr>
          <w:rFonts w:ascii="Garamond" w:hAnsi="Garamond"/>
          <w:sz w:val="22"/>
          <w:szCs w:val="22"/>
        </w:rPr>
        <w:t xml:space="preserve">a </w:t>
      </w:r>
      <w:r w:rsidR="00E36EF6" w:rsidRPr="00761FC6">
        <w:rPr>
          <w:rFonts w:ascii="Garamond" w:hAnsi="Garamond"/>
          <w:sz w:val="22"/>
          <w:szCs w:val="22"/>
        </w:rPr>
        <w:t>{{</w:t>
      </w:r>
      <w:r w:rsidR="00301A7E" w:rsidRPr="00761FC6">
        <w:rPr>
          <w:rFonts w:ascii="Garamond" w:hAnsi="Garamond"/>
          <w:sz w:val="22"/>
          <w:szCs w:val="22"/>
        </w:rPr>
        <w:t>type of the company</w:t>
      </w:r>
      <w:r w:rsidR="00E36EF6" w:rsidRPr="00761FC6">
        <w:rPr>
          <w:rFonts w:ascii="Garamond" w:hAnsi="Garamond"/>
          <w:sz w:val="22"/>
          <w:szCs w:val="22"/>
        </w:rPr>
        <w:t>}}</w:t>
      </w:r>
      <w:r w:rsidRPr="00761FC6">
        <w:rPr>
          <w:rFonts w:ascii="Garamond" w:hAnsi="Garamond"/>
          <w:sz w:val="22"/>
          <w:szCs w:val="22"/>
        </w:rPr>
        <w:t xml:space="preserve">, with offices located at </w:t>
      </w:r>
      <w:r w:rsidR="00B23326" w:rsidRPr="00761FC6">
        <w:rPr>
          <w:rFonts w:ascii="Garamond" w:hAnsi="Garamond"/>
          <w:sz w:val="22"/>
          <w:szCs w:val="22"/>
        </w:rPr>
        <w:t>{{ser</w:t>
      </w:r>
      <w:r w:rsidR="003E7D7F">
        <w:rPr>
          <w:rFonts w:ascii="Garamond" w:hAnsi="Garamond"/>
          <w:sz w:val="22"/>
          <w:szCs w:val="22"/>
        </w:rPr>
        <w:t>vic</w:t>
      </w:r>
      <w:r w:rsidR="00B23326" w:rsidRPr="00761FC6">
        <w:rPr>
          <w:rFonts w:ascii="Garamond" w:hAnsi="Garamond"/>
          <w:sz w:val="22"/>
          <w:szCs w:val="22"/>
        </w:rPr>
        <w:t>e provider address}}</w:t>
      </w:r>
      <w:r w:rsidRPr="00761FC6">
        <w:rPr>
          <w:rFonts w:ascii="Garamond" w:hAnsi="Garamond"/>
          <w:sz w:val="22"/>
          <w:szCs w:val="22"/>
        </w:rPr>
        <w:t xml:space="preserve"> (address), and </w:t>
      </w:r>
      <w:r w:rsidR="00675089" w:rsidRPr="00761FC6">
        <w:rPr>
          <w:rFonts w:ascii="Garamond" w:hAnsi="Garamond"/>
          <w:sz w:val="22"/>
          <w:szCs w:val="22"/>
        </w:rPr>
        <w:t>{{the client details}}</w:t>
      </w:r>
      <w:r w:rsidRPr="00761FC6">
        <w:rPr>
          <w:rFonts w:ascii="Garamond" w:hAnsi="Garamond"/>
          <w:sz w:val="22"/>
          <w:szCs w:val="22"/>
        </w:rPr>
        <w:t xml:space="preserve"> , a</w:t>
      </w:r>
      <w:r w:rsidR="00675089" w:rsidRPr="00761FC6">
        <w:rPr>
          <w:rFonts w:ascii="Garamond" w:hAnsi="Garamond"/>
          <w:sz w:val="22"/>
          <w:szCs w:val="22"/>
        </w:rPr>
        <w:t xml:space="preserve"> {{client </w:t>
      </w:r>
      <w:r w:rsidRPr="00761FC6">
        <w:rPr>
          <w:rFonts w:ascii="Garamond" w:hAnsi="Garamond"/>
          <w:sz w:val="22"/>
          <w:szCs w:val="22"/>
        </w:rPr>
        <w:t>type of company</w:t>
      </w:r>
      <w:r w:rsidR="00675089" w:rsidRPr="00761FC6">
        <w:rPr>
          <w:rFonts w:ascii="Garamond" w:hAnsi="Garamond"/>
          <w:sz w:val="22"/>
          <w:szCs w:val="22"/>
        </w:rPr>
        <w:t>}}</w:t>
      </w:r>
      <w:r w:rsidRPr="00761FC6">
        <w:rPr>
          <w:rFonts w:ascii="Garamond" w:hAnsi="Garamond"/>
          <w:sz w:val="22"/>
          <w:szCs w:val="22"/>
        </w:rPr>
        <w:t xml:space="preserve">, with offices located at </w:t>
      </w:r>
      <w:r w:rsidR="00D23B97" w:rsidRPr="00761FC6">
        <w:rPr>
          <w:rFonts w:ascii="Garamond" w:hAnsi="Garamond"/>
          <w:sz w:val="22"/>
          <w:szCs w:val="22"/>
        </w:rPr>
        <w:t>{{</w:t>
      </w:r>
      <w:r w:rsidRPr="00761FC6">
        <w:rPr>
          <w:rFonts w:ascii="Garamond" w:hAnsi="Garamond"/>
          <w:sz w:val="22"/>
          <w:szCs w:val="22"/>
        </w:rPr>
        <w:t>address</w:t>
      </w:r>
      <w:r w:rsidR="00D23B97" w:rsidRPr="00761FC6">
        <w:rPr>
          <w:rFonts w:ascii="Garamond" w:hAnsi="Garamond"/>
          <w:sz w:val="22"/>
          <w:szCs w:val="22"/>
        </w:rPr>
        <w:t xml:space="preserve"> of the client}}</w:t>
      </w:r>
      <w:r w:rsidRPr="00761FC6">
        <w:rPr>
          <w:rFonts w:ascii="Garamond" w:hAnsi="Garamond"/>
          <w:sz w:val="22"/>
          <w:szCs w:val="22"/>
        </w:rPr>
        <w:t>.</w:t>
      </w:r>
    </w:p>
    <w:p w14:paraId="7884A629" w14:textId="77777777" w:rsidR="00D362A9" w:rsidRPr="00761FC6" w:rsidRDefault="00D362A9">
      <w:pPr>
        <w:pStyle w:val="BodyText"/>
        <w:spacing w:line="242" w:lineRule="auto"/>
        <w:ind w:left="107" w:right="106" w:firstLine="720"/>
        <w:jc w:val="both"/>
        <w:rPr>
          <w:rFonts w:ascii="Garamond" w:hAnsi="Garamond"/>
          <w:sz w:val="22"/>
          <w:szCs w:val="22"/>
        </w:rPr>
      </w:pPr>
    </w:p>
    <w:p w14:paraId="4E751DE5" w14:textId="77777777" w:rsidR="00E46006" w:rsidRPr="00761FC6" w:rsidRDefault="00E46006">
      <w:pPr>
        <w:pStyle w:val="BodyText"/>
        <w:spacing w:before="10"/>
        <w:rPr>
          <w:rFonts w:ascii="Garamond" w:hAnsi="Garamond"/>
          <w:sz w:val="22"/>
          <w:szCs w:val="22"/>
        </w:rPr>
      </w:pPr>
    </w:p>
    <w:p w14:paraId="4E751DE6" w14:textId="77777777" w:rsidR="00E46006" w:rsidRPr="00761FC6" w:rsidRDefault="008E309A">
      <w:pPr>
        <w:pStyle w:val="BodyText"/>
        <w:spacing w:before="1"/>
        <w:ind w:left="107" w:right="105" w:firstLine="432"/>
        <w:jc w:val="both"/>
        <w:rPr>
          <w:rFonts w:ascii="Garamond" w:hAnsi="Garamond"/>
          <w:sz w:val="22"/>
          <w:szCs w:val="22"/>
        </w:rPr>
      </w:pPr>
      <w:r w:rsidRPr="00761FC6">
        <w:rPr>
          <w:rFonts w:ascii="Garamond" w:hAnsi="Garamond"/>
          <w:sz w:val="22"/>
          <w:szCs w:val="22"/>
          <w:u w:val="thick"/>
        </w:rPr>
        <w:t xml:space="preserve"> </w:t>
      </w:r>
      <w:r w:rsidRPr="00761FC6">
        <w:rPr>
          <w:rFonts w:ascii="Garamond" w:hAnsi="Garamond"/>
          <w:b/>
          <w:sz w:val="22"/>
          <w:szCs w:val="22"/>
          <w:u w:val="thick"/>
        </w:rPr>
        <w:t>Services</w:t>
      </w:r>
      <w:r w:rsidRPr="00761FC6">
        <w:rPr>
          <w:rFonts w:ascii="Garamond" w:hAnsi="Garamond"/>
          <w:sz w:val="22"/>
          <w:szCs w:val="22"/>
        </w:rPr>
        <w:t xml:space="preserve">. Service Provider shall provide to Client the services (the </w:t>
      </w:r>
      <w:r w:rsidRPr="00761FC6">
        <w:rPr>
          <w:rFonts w:ascii="Garamond" w:hAnsi="Garamond"/>
          <w:b/>
          <w:sz w:val="22"/>
          <w:szCs w:val="22"/>
        </w:rPr>
        <w:t>"Services"</w:t>
      </w:r>
      <w:r w:rsidRPr="00761FC6">
        <w:rPr>
          <w:rFonts w:ascii="Garamond" w:hAnsi="Garamond"/>
          <w:sz w:val="22"/>
          <w:szCs w:val="22"/>
        </w:rPr>
        <w:t xml:space="preserve">) set forth in the annexed </w:t>
      </w:r>
      <w:r w:rsidRPr="00761FC6">
        <w:rPr>
          <w:rFonts w:ascii="Garamond" w:hAnsi="Garamond"/>
          <w:b/>
          <w:sz w:val="22"/>
          <w:szCs w:val="22"/>
        </w:rPr>
        <w:t>Exhibit A</w:t>
      </w:r>
      <w:r w:rsidRPr="00761FC6">
        <w:rPr>
          <w:rFonts w:ascii="Garamond" w:hAnsi="Garamond"/>
          <w:sz w:val="22"/>
          <w:szCs w:val="22"/>
        </w:rPr>
        <w:t>. Service Provider shall provide the Services (a) in accordance with the terms and conditions set forth in this Agreement; (b) using personnel of required skill, experience, licenses, and qualifications; (c) in a timely, workmanlike, and professional manner; (d) in accordance with the highest professional standards in Service Provider's field; and (e) to the reasonable satisfaction of Client. N</w:t>
      </w:r>
      <w:r w:rsidRPr="00761FC6">
        <w:rPr>
          <w:rFonts w:ascii="Garamond" w:hAnsi="Garamond"/>
          <w:sz w:val="22"/>
          <w:szCs w:val="22"/>
        </w:rPr>
        <w:t xml:space="preserve">othing in this Agreement shall prevent Client from performing for itself or acquiring from other providers the same or similar services, nor prevent Service Provider from providing the same or similar services to other Clients (subject to confidentiality and intellectual property obligations set forth below). Service Provider shall not subcontract the Services without Client's prior written consent. Any changes to the scope of Services must be agreed by the parties in a written amendment in accordance with </w:t>
      </w:r>
      <w:r w:rsidRPr="00761FC6">
        <w:rPr>
          <w:rFonts w:ascii="Garamond" w:hAnsi="Garamond"/>
          <w:sz w:val="22"/>
          <w:szCs w:val="22"/>
        </w:rPr>
        <w:t>12.7.</w:t>
      </w:r>
    </w:p>
    <w:p w14:paraId="4E751DE7" w14:textId="77777777" w:rsidR="00E46006" w:rsidRPr="00761FC6" w:rsidRDefault="00E46006">
      <w:pPr>
        <w:pStyle w:val="BodyText"/>
        <w:spacing w:before="9"/>
        <w:rPr>
          <w:rFonts w:ascii="Garamond" w:hAnsi="Garamond"/>
          <w:sz w:val="22"/>
          <w:szCs w:val="22"/>
        </w:rPr>
      </w:pPr>
    </w:p>
    <w:p w14:paraId="4E751DE8" w14:textId="77777777" w:rsidR="00E46006" w:rsidRPr="00761FC6" w:rsidRDefault="008E309A">
      <w:pPr>
        <w:pStyle w:val="BodyText"/>
        <w:spacing w:before="1"/>
        <w:ind w:left="107" w:right="109" w:firstLine="432"/>
        <w:jc w:val="both"/>
        <w:rPr>
          <w:rFonts w:ascii="Garamond" w:hAnsi="Garamond"/>
          <w:sz w:val="22"/>
          <w:szCs w:val="22"/>
        </w:rPr>
      </w:pPr>
      <w:r w:rsidRPr="00761FC6">
        <w:rPr>
          <w:rFonts w:ascii="Garamond" w:hAnsi="Garamond"/>
          <w:sz w:val="22"/>
          <w:szCs w:val="22"/>
          <w:u w:val="thick"/>
        </w:rPr>
        <w:t xml:space="preserve"> </w:t>
      </w:r>
      <w:r w:rsidRPr="00761FC6">
        <w:rPr>
          <w:rFonts w:ascii="Garamond" w:hAnsi="Garamond"/>
          <w:b/>
          <w:sz w:val="22"/>
          <w:szCs w:val="22"/>
          <w:u w:val="thick"/>
        </w:rPr>
        <w:t>Client's Obligations</w:t>
      </w:r>
      <w:r w:rsidRPr="00761FC6">
        <w:rPr>
          <w:rFonts w:ascii="Garamond" w:hAnsi="Garamond"/>
          <w:sz w:val="22"/>
          <w:szCs w:val="22"/>
        </w:rPr>
        <w:t>. Client shall (a) provide Service Provider with access to Client's premises, office accommodation, and other facilities as may reasonably be required by Service Provider for the purposes of performing the Services; (b) respond promptly to any Service Provider request for information or approvals, subject to Client's reasonable discretion, that Service Provider requires to perform the Services.</w:t>
      </w:r>
    </w:p>
    <w:p w14:paraId="4E751DE9" w14:textId="77777777" w:rsidR="00E46006" w:rsidRPr="00761FC6" w:rsidRDefault="00E46006">
      <w:pPr>
        <w:pStyle w:val="BodyText"/>
        <w:spacing w:before="9"/>
        <w:rPr>
          <w:rFonts w:ascii="Garamond" w:hAnsi="Garamond"/>
          <w:sz w:val="22"/>
          <w:szCs w:val="22"/>
        </w:rPr>
      </w:pPr>
    </w:p>
    <w:p w14:paraId="4E751DEA" w14:textId="77777777" w:rsidR="00E46006" w:rsidRPr="00761FC6" w:rsidRDefault="008E309A">
      <w:pPr>
        <w:pStyle w:val="Heading2"/>
        <w:spacing w:before="1"/>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Term and Termination</w:t>
      </w:r>
      <w:r w:rsidRPr="00761FC6">
        <w:rPr>
          <w:rFonts w:ascii="Garamond" w:hAnsi="Garamond"/>
          <w:b w:val="0"/>
          <w:sz w:val="22"/>
          <w:szCs w:val="22"/>
          <w:u w:val="none"/>
        </w:rPr>
        <w:t>.</w:t>
      </w:r>
    </w:p>
    <w:p w14:paraId="4E751DEB" w14:textId="77777777" w:rsidR="00E46006" w:rsidRPr="00761FC6" w:rsidRDefault="00E46006">
      <w:pPr>
        <w:pStyle w:val="BodyText"/>
        <w:spacing w:before="9"/>
        <w:rPr>
          <w:rFonts w:ascii="Garamond" w:hAnsi="Garamond"/>
          <w:sz w:val="22"/>
          <w:szCs w:val="22"/>
        </w:rPr>
      </w:pPr>
    </w:p>
    <w:p w14:paraId="4E751DEC" w14:textId="77777777" w:rsidR="00E46006" w:rsidRPr="00761FC6" w:rsidRDefault="008E309A">
      <w:pPr>
        <w:pStyle w:val="ListParagraph"/>
        <w:numPr>
          <w:ilvl w:val="1"/>
          <w:numId w:val="2"/>
        </w:numPr>
        <w:tabs>
          <w:tab w:val="left" w:pos="1540"/>
        </w:tabs>
        <w:spacing w:before="1"/>
        <w:ind w:left="542" w:right="112" w:firstLine="570"/>
        <w:rPr>
          <w:rFonts w:ascii="Garamond" w:hAnsi="Garamond"/>
        </w:rPr>
      </w:pPr>
      <w:r w:rsidRPr="00761FC6">
        <w:rPr>
          <w:rFonts w:ascii="Garamond" w:hAnsi="Garamond"/>
          <w:spacing w:val="-42"/>
          <w:u w:val="thick"/>
        </w:rPr>
        <w:t xml:space="preserve"> </w:t>
      </w:r>
      <w:r w:rsidRPr="00761FC6">
        <w:rPr>
          <w:rFonts w:ascii="Garamond" w:hAnsi="Garamond"/>
          <w:b/>
          <w:spacing w:val="-4"/>
          <w:u w:val="thick"/>
        </w:rPr>
        <w:t xml:space="preserve">Term; </w:t>
      </w:r>
      <w:r w:rsidRPr="00761FC6">
        <w:rPr>
          <w:rFonts w:ascii="Garamond" w:hAnsi="Garamond"/>
          <w:b/>
          <w:u w:val="thick"/>
        </w:rPr>
        <w:t>Renewal</w:t>
      </w:r>
      <w:r w:rsidRPr="00761FC6">
        <w:rPr>
          <w:rFonts w:ascii="Garamond" w:hAnsi="Garamond"/>
        </w:rPr>
        <w:t xml:space="preserve">. This Agreement shall commence as of the Effective Date and shall continue thereafter for a period of twelve (12) months, unless sooner terminated pursuant to this 3. Client may renew this Agreement for additional twelve (12) month terms by providing written notice of its intent to renew at least ninety (90) days prior to the end of the then-current term (each a </w:t>
      </w:r>
      <w:r w:rsidRPr="00761FC6">
        <w:rPr>
          <w:rFonts w:ascii="Garamond" w:hAnsi="Garamond"/>
          <w:b/>
        </w:rPr>
        <w:t xml:space="preserve">"Renewal </w:t>
      </w:r>
      <w:r w:rsidRPr="00761FC6">
        <w:rPr>
          <w:rFonts w:ascii="Garamond" w:hAnsi="Garamond"/>
          <w:b/>
          <w:spacing w:val="-4"/>
        </w:rPr>
        <w:t xml:space="preserve">Term" </w:t>
      </w:r>
      <w:r w:rsidRPr="00761FC6">
        <w:rPr>
          <w:rFonts w:ascii="Garamond" w:hAnsi="Garamond"/>
        </w:rPr>
        <w:t xml:space="preserve">and together with the Initial </w:t>
      </w:r>
      <w:r w:rsidRPr="00761FC6">
        <w:rPr>
          <w:rFonts w:ascii="Garamond" w:hAnsi="Garamond"/>
          <w:spacing w:val="-6"/>
        </w:rPr>
        <w:t xml:space="preserve">Term, </w:t>
      </w:r>
      <w:r w:rsidRPr="00761FC6">
        <w:rPr>
          <w:rFonts w:ascii="Garamond" w:hAnsi="Garamond"/>
        </w:rPr>
        <w:t xml:space="preserve">the </w:t>
      </w:r>
      <w:r w:rsidRPr="00761FC6">
        <w:rPr>
          <w:rFonts w:ascii="Garamond" w:hAnsi="Garamond"/>
          <w:b/>
          <w:spacing w:val="-3"/>
        </w:rPr>
        <w:t>"Term"</w:t>
      </w:r>
      <w:r w:rsidRPr="00761FC6">
        <w:rPr>
          <w:rFonts w:ascii="Garamond" w:hAnsi="Garamond"/>
          <w:spacing w:val="-3"/>
        </w:rPr>
        <w:t xml:space="preserve">). </w:t>
      </w:r>
      <w:r w:rsidRPr="00761FC6">
        <w:rPr>
          <w:rFonts w:ascii="Garamond" w:hAnsi="Garamond"/>
        </w:rPr>
        <w:t xml:space="preserve">The terms and conditions of this Agreement during any Renewal </w:t>
      </w:r>
      <w:r w:rsidRPr="00761FC6">
        <w:rPr>
          <w:rFonts w:ascii="Garamond" w:hAnsi="Garamond"/>
          <w:spacing w:val="-7"/>
        </w:rPr>
        <w:t xml:space="preserve">Term </w:t>
      </w:r>
      <w:r w:rsidRPr="00761FC6">
        <w:rPr>
          <w:rFonts w:ascii="Garamond" w:hAnsi="Garamond"/>
        </w:rPr>
        <w:t>shall be the sa</w:t>
      </w:r>
      <w:r w:rsidRPr="00761FC6">
        <w:rPr>
          <w:rFonts w:ascii="Garamond" w:hAnsi="Garamond"/>
        </w:rPr>
        <w:t xml:space="preserve">me  as those in effect at the time of renewal. If Client fails to provide/ timely notice of its intent to renew this Agreement, then this Agreement shall terminate on the expiration of the then-current </w:t>
      </w:r>
      <w:r w:rsidRPr="00761FC6">
        <w:rPr>
          <w:rFonts w:ascii="Garamond" w:hAnsi="Garamond"/>
          <w:spacing w:val="-6"/>
        </w:rPr>
        <w:t xml:space="preserve">Term, </w:t>
      </w:r>
      <w:r w:rsidRPr="00761FC6">
        <w:rPr>
          <w:rFonts w:ascii="Garamond" w:hAnsi="Garamond"/>
        </w:rPr>
        <w:t>unless sooner terminated as provided in this Section</w:t>
      </w:r>
      <w:r w:rsidRPr="00761FC6">
        <w:rPr>
          <w:rFonts w:ascii="Garamond" w:hAnsi="Garamond"/>
          <w:spacing w:val="-8"/>
        </w:rPr>
        <w:t xml:space="preserve"> </w:t>
      </w:r>
      <w:r w:rsidRPr="00761FC6">
        <w:rPr>
          <w:rFonts w:ascii="Garamond" w:hAnsi="Garamond"/>
        </w:rPr>
        <w:t>3.</w:t>
      </w:r>
    </w:p>
    <w:p w14:paraId="4E751DED" w14:textId="77777777" w:rsidR="00E46006" w:rsidRPr="00761FC6" w:rsidRDefault="00E46006">
      <w:pPr>
        <w:pStyle w:val="BodyText"/>
        <w:spacing w:before="9"/>
        <w:rPr>
          <w:rFonts w:ascii="Garamond" w:hAnsi="Garamond"/>
          <w:sz w:val="22"/>
          <w:szCs w:val="22"/>
        </w:rPr>
      </w:pPr>
    </w:p>
    <w:p w14:paraId="4E751DEE" w14:textId="77777777" w:rsidR="00E46006" w:rsidRPr="00761FC6" w:rsidRDefault="008E309A">
      <w:pPr>
        <w:pStyle w:val="ListParagraph"/>
        <w:numPr>
          <w:ilvl w:val="1"/>
          <w:numId w:val="2"/>
        </w:numPr>
        <w:tabs>
          <w:tab w:val="left" w:pos="1540"/>
        </w:tabs>
        <w:spacing w:before="1"/>
        <w:ind w:left="542" w:right="108" w:firstLine="570"/>
        <w:rPr>
          <w:rFonts w:ascii="Garamond" w:hAnsi="Garamond"/>
        </w:rPr>
      </w:pPr>
      <w:r w:rsidRPr="00761FC6">
        <w:rPr>
          <w:rFonts w:ascii="Garamond" w:hAnsi="Garamond"/>
          <w:spacing w:val="-42"/>
          <w:u w:val="thick"/>
        </w:rPr>
        <w:t xml:space="preserve"> </w:t>
      </w:r>
      <w:r w:rsidRPr="00761FC6">
        <w:rPr>
          <w:rFonts w:ascii="Garamond" w:hAnsi="Garamond"/>
          <w:b/>
          <w:spacing w:val="-3"/>
          <w:u w:val="thick"/>
        </w:rPr>
        <w:t xml:space="preserve">Termination </w:t>
      </w:r>
      <w:r w:rsidRPr="00761FC6">
        <w:rPr>
          <w:rFonts w:ascii="Garamond" w:hAnsi="Garamond"/>
          <w:b/>
          <w:u w:val="thick"/>
        </w:rPr>
        <w:t>for Convenience</w:t>
      </w:r>
      <w:r w:rsidRPr="00761FC6">
        <w:rPr>
          <w:rFonts w:ascii="Garamond" w:hAnsi="Garamond"/>
        </w:rPr>
        <w:t xml:space="preserve">. Client in its sole discretion, may terminate this Agreement, in  whole or in part, at any time without cause, by providing at least ten (10) days' prior written notice to Service </w:t>
      </w:r>
      <w:r w:rsidRPr="00761FC6">
        <w:rPr>
          <w:rFonts w:ascii="Garamond" w:hAnsi="Garamond"/>
          <w:spacing w:val="-3"/>
        </w:rPr>
        <w:t>Provider.</w:t>
      </w:r>
    </w:p>
    <w:p w14:paraId="4E751DEF" w14:textId="77777777" w:rsidR="00E46006" w:rsidRPr="00761FC6" w:rsidRDefault="00E46006">
      <w:pPr>
        <w:pStyle w:val="BodyText"/>
        <w:spacing w:before="9"/>
        <w:rPr>
          <w:rFonts w:ascii="Garamond" w:hAnsi="Garamond"/>
          <w:sz w:val="22"/>
          <w:szCs w:val="22"/>
        </w:rPr>
      </w:pPr>
    </w:p>
    <w:p w14:paraId="4E751DF0" w14:textId="77777777" w:rsidR="00E46006" w:rsidRPr="00761FC6" w:rsidRDefault="008E309A">
      <w:pPr>
        <w:pStyle w:val="ListParagraph"/>
        <w:numPr>
          <w:ilvl w:val="1"/>
          <w:numId w:val="2"/>
        </w:numPr>
        <w:tabs>
          <w:tab w:val="left" w:pos="1540"/>
        </w:tabs>
        <w:spacing w:before="1"/>
        <w:ind w:left="542" w:right="110" w:firstLine="570"/>
        <w:rPr>
          <w:rFonts w:ascii="Garamond" w:hAnsi="Garamond"/>
        </w:rPr>
      </w:pPr>
      <w:r w:rsidRPr="00761FC6">
        <w:rPr>
          <w:rFonts w:ascii="Garamond" w:hAnsi="Garamond"/>
          <w:spacing w:val="-42"/>
          <w:u w:val="thick"/>
        </w:rPr>
        <w:t xml:space="preserve"> </w:t>
      </w:r>
      <w:r w:rsidRPr="00761FC6">
        <w:rPr>
          <w:rFonts w:ascii="Garamond" w:hAnsi="Garamond"/>
          <w:b/>
          <w:spacing w:val="-3"/>
          <w:u w:val="thick"/>
        </w:rPr>
        <w:t xml:space="preserve">Termination </w:t>
      </w:r>
      <w:r w:rsidRPr="00761FC6">
        <w:rPr>
          <w:rFonts w:ascii="Garamond" w:hAnsi="Garamond"/>
          <w:b/>
          <w:u w:val="thick"/>
        </w:rPr>
        <w:t>for Cause</w:t>
      </w:r>
      <w:r w:rsidRPr="00761FC6">
        <w:rPr>
          <w:rFonts w:ascii="Garamond" w:hAnsi="Garamond"/>
        </w:rPr>
        <w:t>. Either party may terminate this Agreement, effective upon written notice to the other party (the "Defaulting Party"), if the Defaulting Party (a) breaches this Agreement, and such breach is incapable of cure, or with respect to a breach capable of cure, the Defaulting Party does not cure such breach within fourteen (14) days after receipt of written notice of such breach; (b) becomes insolvent; (c) admits its inability to pay its debts generally as they become due; (d) becomes subject</w:t>
      </w:r>
      <w:r w:rsidRPr="00761FC6">
        <w:rPr>
          <w:rFonts w:ascii="Garamond" w:hAnsi="Garamond"/>
        </w:rPr>
        <w:t xml:space="preserve"> to any bankruptcy proceeding which is not dismissed or vacated within ninety (90) days days after filing; (e) is dissolved or liquidated; (f) makes a general assignment for the benefit of creditors; or (g) has a </w:t>
      </w:r>
      <w:r w:rsidRPr="00761FC6">
        <w:rPr>
          <w:rFonts w:ascii="Garamond" w:hAnsi="Garamond"/>
          <w:spacing w:val="-3"/>
        </w:rPr>
        <w:t xml:space="preserve">receiver, </w:t>
      </w:r>
      <w:r w:rsidRPr="00761FC6">
        <w:rPr>
          <w:rFonts w:ascii="Garamond" w:hAnsi="Garamond"/>
        </w:rPr>
        <w:t>trustee, custodian, or similar agent</w:t>
      </w:r>
      <w:r w:rsidRPr="00761FC6">
        <w:rPr>
          <w:rFonts w:ascii="Garamond" w:hAnsi="Garamond"/>
          <w:spacing w:val="-4"/>
        </w:rPr>
        <w:t xml:space="preserve"> </w:t>
      </w:r>
      <w:r w:rsidRPr="00761FC6">
        <w:rPr>
          <w:rFonts w:ascii="Garamond" w:hAnsi="Garamond"/>
        </w:rPr>
        <w:t>appointed</w:t>
      </w:r>
      <w:r w:rsidRPr="00761FC6">
        <w:rPr>
          <w:rFonts w:ascii="Garamond" w:hAnsi="Garamond"/>
          <w:spacing w:val="-3"/>
        </w:rPr>
        <w:t xml:space="preserve"> </w:t>
      </w:r>
      <w:r w:rsidRPr="00761FC6">
        <w:rPr>
          <w:rFonts w:ascii="Garamond" w:hAnsi="Garamond"/>
        </w:rPr>
        <w:t>by</w:t>
      </w:r>
      <w:r w:rsidRPr="00761FC6">
        <w:rPr>
          <w:rFonts w:ascii="Garamond" w:hAnsi="Garamond"/>
          <w:spacing w:val="-3"/>
        </w:rPr>
        <w:t xml:space="preserve"> </w:t>
      </w:r>
      <w:r w:rsidRPr="00761FC6">
        <w:rPr>
          <w:rFonts w:ascii="Garamond" w:hAnsi="Garamond"/>
        </w:rPr>
        <w:t>court</w:t>
      </w:r>
      <w:r w:rsidRPr="00761FC6">
        <w:rPr>
          <w:rFonts w:ascii="Garamond" w:hAnsi="Garamond"/>
          <w:spacing w:val="-3"/>
        </w:rPr>
        <w:t xml:space="preserve"> </w:t>
      </w:r>
      <w:r w:rsidRPr="00761FC6">
        <w:rPr>
          <w:rFonts w:ascii="Garamond" w:hAnsi="Garamond"/>
        </w:rPr>
        <w:t>order</w:t>
      </w:r>
      <w:r w:rsidRPr="00761FC6">
        <w:rPr>
          <w:rFonts w:ascii="Garamond" w:hAnsi="Garamond"/>
          <w:spacing w:val="-3"/>
        </w:rPr>
        <w:t xml:space="preserve"> </w:t>
      </w:r>
      <w:r w:rsidRPr="00761FC6">
        <w:rPr>
          <w:rFonts w:ascii="Garamond" w:hAnsi="Garamond"/>
        </w:rPr>
        <w:t>to</w:t>
      </w:r>
      <w:r w:rsidRPr="00761FC6">
        <w:rPr>
          <w:rFonts w:ascii="Garamond" w:hAnsi="Garamond"/>
          <w:spacing w:val="-3"/>
        </w:rPr>
        <w:t xml:space="preserve"> </w:t>
      </w:r>
      <w:r w:rsidRPr="00761FC6">
        <w:rPr>
          <w:rFonts w:ascii="Garamond" w:hAnsi="Garamond"/>
        </w:rPr>
        <w:t>take</w:t>
      </w:r>
      <w:r w:rsidRPr="00761FC6">
        <w:rPr>
          <w:rFonts w:ascii="Garamond" w:hAnsi="Garamond"/>
          <w:spacing w:val="-3"/>
        </w:rPr>
        <w:t xml:space="preserve"> </w:t>
      </w:r>
      <w:r w:rsidRPr="00761FC6">
        <w:rPr>
          <w:rFonts w:ascii="Garamond" w:hAnsi="Garamond"/>
        </w:rPr>
        <w:t>charge</w:t>
      </w:r>
      <w:r w:rsidRPr="00761FC6">
        <w:rPr>
          <w:rFonts w:ascii="Garamond" w:hAnsi="Garamond"/>
          <w:spacing w:val="-3"/>
        </w:rPr>
        <w:t xml:space="preserve"> </w:t>
      </w:r>
      <w:r w:rsidRPr="00761FC6">
        <w:rPr>
          <w:rFonts w:ascii="Garamond" w:hAnsi="Garamond"/>
        </w:rPr>
        <w:t>of</w:t>
      </w:r>
      <w:r w:rsidRPr="00761FC6">
        <w:rPr>
          <w:rFonts w:ascii="Garamond" w:hAnsi="Garamond"/>
          <w:spacing w:val="-3"/>
        </w:rPr>
        <w:t xml:space="preserve"> </w:t>
      </w:r>
      <w:r w:rsidRPr="00761FC6">
        <w:rPr>
          <w:rFonts w:ascii="Garamond" w:hAnsi="Garamond"/>
        </w:rPr>
        <w:t>or</w:t>
      </w:r>
      <w:r w:rsidRPr="00761FC6">
        <w:rPr>
          <w:rFonts w:ascii="Garamond" w:hAnsi="Garamond"/>
          <w:spacing w:val="-4"/>
        </w:rPr>
        <w:t xml:space="preserve"> </w:t>
      </w:r>
      <w:r w:rsidRPr="00761FC6">
        <w:rPr>
          <w:rFonts w:ascii="Garamond" w:hAnsi="Garamond"/>
        </w:rPr>
        <w:t>sell</w:t>
      </w:r>
      <w:r w:rsidRPr="00761FC6">
        <w:rPr>
          <w:rFonts w:ascii="Garamond" w:hAnsi="Garamond"/>
          <w:spacing w:val="-3"/>
        </w:rPr>
        <w:t xml:space="preserve"> </w:t>
      </w:r>
      <w:r w:rsidRPr="00761FC6">
        <w:rPr>
          <w:rFonts w:ascii="Garamond" w:hAnsi="Garamond"/>
        </w:rPr>
        <w:t>any</w:t>
      </w:r>
      <w:r w:rsidRPr="00761FC6">
        <w:rPr>
          <w:rFonts w:ascii="Garamond" w:hAnsi="Garamond"/>
          <w:spacing w:val="-3"/>
        </w:rPr>
        <w:t xml:space="preserve"> </w:t>
      </w:r>
      <w:r w:rsidRPr="00761FC6">
        <w:rPr>
          <w:rFonts w:ascii="Garamond" w:hAnsi="Garamond"/>
        </w:rPr>
        <w:t>material</w:t>
      </w:r>
      <w:r w:rsidRPr="00761FC6">
        <w:rPr>
          <w:rFonts w:ascii="Garamond" w:hAnsi="Garamond"/>
          <w:spacing w:val="-3"/>
        </w:rPr>
        <w:t xml:space="preserve"> </w:t>
      </w:r>
      <w:r w:rsidRPr="00761FC6">
        <w:rPr>
          <w:rFonts w:ascii="Garamond" w:hAnsi="Garamond"/>
        </w:rPr>
        <w:t>portion</w:t>
      </w:r>
      <w:r w:rsidRPr="00761FC6">
        <w:rPr>
          <w:rFonts w:ascii="Garamond" w:hAnsi="Garamond"/>
          <w:spacing w:val="-3"/>
        </w:rPr>
        <w:t xml:space="preserve"> </w:t>
      </w:r>
      <w:r w:rsidRPr="00761FC6">
        <w:rPr>
          <w:rFonts w:ascii="Garamond" w:hAnsi="Garamond"/>
        </w:rPr>
        <w:t>of</w:t>
      </w:r>
      <w:r w:rsidRPr="00761FC6">
        <w:rPr>
          <w:rFonts w:ascii="Garamond" w:hAnsi="Garamond"/>
          <w:spacing w:val="-3"/>
        </w:rPr>
        <w:t xml:space="preserve"> </w:t>
      </w:r>
      <w:r w:rsidRPr="00761FC6">
        <w:rPr>
          <w:rFonts w:ascii="Garamond" w:hAnsi="Garamond"/>
        </w:rPr>
        <w:t>its</w:t>
      </w:r>
      <w:r w:rsidRPr="00761FC6">
        <w:rPr>
          <w:rFonts w:ascii="Garamond" w:hAnsi="Garamond"/>
          <w:spacing w:val="-3"/>
        </w:rPr>
        <w:t xml:space="preserve"> </w:t>
      </w:r>
      <w:r w:rsidRPr="00761FC6">
        <w:rPr>
          <w:rFonts w:ascii="Garamond" w:hAnsi="Garamond"/>
        </w:rPr>
        <w:t>property</w:t>
      </w:r>
      <w:r w:rsidRPr="00761FC6">
        <w:rPr>
          <w:rFonts w:ascii="Garamond" w:hAnsi="Garamond"/>
          <w:spacing w:val="-3"/>
        </w:rPr>
        <w:t xml:space="preserve"> </w:t>
      </w:r>
      <w:r w:rsidRPr="00761FC6">
        <w:rPr>
          <w:rFonts w:ascii="Garamond" w:hAnsi="Garamond"/>
        </w:rPr>
        <w:t>or</w:t>
      </w:r>
      <w:r w:rsidRPr="00761FC6">
        <w:rPr>
          <w:rFonts w:ascii="Garamond" w:hAnsi="Garamond"/>
          <w:spacing w:val="-3"/>
        </w:rPr>
        <w:t xml:space="preserve"> </w:t>
      </w:r>
      <w:r w:rsidRPr="00761FC6">
        <w:rPr>
          <w:rFonts w:ascii="Garamond" w:hAnsi="Garamond"/>
        </w:rPr>
        <w:t>business.</w:t>
      </w:r>
    </w:p>
    <w:p w14:paraId="4E751DF1" w14:textId="77777777" w:rsidR="00E46006" w:rsidRPr="00761FC6" w:rsidRDefault="00E46006">
      <w:pPr>
        <w:pStyle w:val="BodyText"/>
        <w:spacing w:before="9"/>
        <w:rPr>
          <w:rFonts w:ascii="Garamond" w:hAnsi="Garamond"/>
          <w:sz w:val="22"/>
          <w:szCs w:val="22"/>
        </w:rPr>
      </w:pPr>
    </w:p>
    <w:p w14:paraId="4E751DF2" w14:textId="77777777" w:rsidR="00E46006" w:rsidRPr="00761FC6" w:rsidRDefault="008E309A">
      <w:pPr>
        <w:pStyle w:val="ListParagraph"/>
        <w:numPr>
          <w:ilvl w:val="1"/>
          <w:numId w:val="2"/>
        </w:numPr>
        <w:tabs>
          <w:tab w:val="left" w:pos="1540"/>
        </w:tabs>
        <w:spacing w:before="1"/>
        <w:ind w:left="542" w:right="107" w:firstLine="570"/>
        <w:rPr>
          <w:rFonts w:ascii="Garamond" w:hAnsi="Garamond"/>
        </w:rPr>
      </w:pPr>
      <w:r w:rsidRPr="00761FC6">
        <w:rPr>
          <w:rFonts w:ascii="Garamond" w:hAnsi="Garamond"/>
          <w:spacing w:val="-42"/>
          <w:u w:val="thick"/>
        </w:rPr>
        <w:t xml:space="preserve"> </w:t>
      </w:r>
      <w:r w:rsidRPr="00761FC6">
        <w:rPr>
          <w:rFonts w:ascii="Garamond" w:hAnsi="Garamond"/>
          <w:b/>
          <w:u w:val="thick"/>
        </w:rPr>
        <w:t xml:space="preserve">Effects of </w:t>
      </w:r>
      <w:r w:rsidRPr="00761FC6">
        <w:rPr>
          <w:rFonts w:ascii="Garamond" w:hAnsi="Garamond"/>
          <w:b/>
          <w:spacing w:val="-3"/>
          <w:u w:val="thick"/>
        </w:rPr>
        <w:t xml:space="preserve">Termination </w:t>
      </w:r>
      <w:r w:rsidRPr="00761FC6">
        <w:rPr>
          <w:rFonts w:ascii="Garamond" w:hAnsi="Garamond"/>
          <w:b/>
          <w:u w:val="thick"/>
        </w:rPr>
        <w:t>or Expiration</w:t>
      </w:r>
      <w:r w:rsidRPr="00761FC6">
        <w:rPr>
          <w:rFonts w:ascii="Garamond" w:hAnsi="Garamond"/>
        </w:rPr>
        <w:t>. Upon expiration or termination of this Agreement for any reason, (a) Service Provider shall: (i</w:t>
      </w:r>
      <w:r w:rsidRPr="00761FC6">
        <w:rPr>
          <w:rFonts w:ascii="Garamond" w:hAnsi="Garamond"/>
        </w:rPr>
        <w:t xml:space="preserve">) deliver to Client all documents, work product, and other materials, whether or not complete, prepared by or on behalf of Service Provider in the course of performing the Services; (ii) return to Client all Client-owned </w:t>
      </w:r>
      <w:r w:rsidRPr="00761FC6">
        <w:rPr>
          <w:rFonts w:ascii="Garamond" w:hAnsi="Garamond"/>
          <w:spacing w:val="-3"/>
        </w:rPr>
        <w:t xml:space="preserve">property, </w:t>
      </w:r>
      <w:r w:rsidRPr="00761FC6">
        <w:rPr>
          <w:rFonts w:ascii="Garamond" w:hAnsi="Garamond"/>
        </w:rPr>
        <w:t xml:space="preserve">equipment, or materials in its possession or control; (iii) remove any Service Provider-owned </w:t>
      </w:r>
      <w:r w:rsidRPr="00761FC6">
        <w:rPr>
          <w:rFonts w:ascii="Garamond" w:hAnsi="Garamond"/>
          <w:spacing w:val="-3"/>
        </w:rPr>
        <w:t xml:space="preserve">property, </w:t>
      </w:r>
      <w:r w:rsidRPr="00761FC6">
        <w:rPr>
          <w:rFonts w:ascii="Garamond" w:hAnsi="Garamond"/>
        </w:rPr>
        <w:t>equipment, or materials located at Client's locations; and (iv) provide reasonable cooperation and assistance to Client upon Client's written request in transitioning the Servic</w:t>
      </w:r>
      <w:r w:rsidRPr="00761FC6">
        <w:rPr>
          <w:rFonts w:ascii="Garamond" w:hAnsi="Garamond"/>
        </w:rPr>
        <w:t xml:space="preserve">es to an alternate service provider; and (b) each party shall return to the other party or </w:t>
      </w:r>
      <w:r w:rsidRPr="00761FC6">
        <w:rPr>
          <w:rFonts w:ascii="Garamond" w:hAnsi="Garamond"/>
          <w:spacing w:val="-3"/>
        </w:rPr>
        <w:t xml:space="preserve">destroy, </w:t>
      </w:r>
      <w:r w:rsidRPr="00761FC6">
        <w:rPr>
          <w:rFonts w:ascii="Garamond" w:hAnsi="Garamond"/>
        </w:rPr>
        <w:t>at the other party's discretion, all documents and tangible materials (and any copies, physical or electronic) containing, reflecting, incorporating or based on the other party's Confidential Information and certify in writing</w:t>
      </w:r>
    </w:p>
    <w:p w14:paraId="4E751DF3" w14:textId="77777777" w:rsidR="00E46006" w:rsidRPr="00761FC6" w:rsidRDefault="00E46006">
      <w:pPr>
        <w:jc w:val="both"/>
        <w:rPr>
          <w:rFonts w:ascii="Garamond" w:hAnsi="Garamond"/>
        </w:rPr>
        <w:sectPr w:rsidR="00E46006" w:rsidRPr="00761FC6">
          <w:type w:val="continuous"/>
          <w:pgSz w:w="12240" w:h="15840"/>
          <w:pgMar w:top="1460" w:right="900" w:bottom="280" w:left="900" w:header="720" w:footer="720" w:gutter="0"/>
          <w:cols w:space="720"/>
        </w:sectPr>
      </w:pPr>
    </w:p>
    <w:p w14:paraId="4E751DF4" w14:textId="77777777" w:rsidR="00E46006" w:rsidRPr="00761FC6" w:rsidRDefault="008E309A">
      <w:pPr>
        <w:pStyle w:val="BodyText"/>
        <w:spacing w:before="68"/>
        <w:ind w:left="542" w:right="107"/>
        <w:jc w:val="both"/>
        <w:rPr>
          <w:rFonts w:ascii="Garamond" w:hAnsi="Garamond"/>
          <w:sz w:val="22"/>
          <w:szCs w:val="22"/>
        </w:rPr>
      </w:pPr>
      <w:r w:rsidRPr="00761FC6">
        <w:rPr>
          <w:rFonts w:ascii="Garamond" w:hAnsi="Garamond"/>
          <w:sz w:val="22"/>
          <w:szCs w:val="22"/>
        </w:rPr>
        <w:lastRenderedPageBreak/>
        <w:t>that it has done so; provided, however, that Client may retain copies of any Confidential Information of Service Provider incorporated in the Deliverables or to the extent necessary to allow it to make full use of the Services and any Deliverables.</w:t>
      </w:r>
    </w:p>
    <w:p w14:paraId="4E751DF5" w14:textId="77777777" w:rsidR="00E46006" w:rsidRPr="00761FC6" w:rsidRDefault="00E46006">
      <w:pPr>
        <w:pStyle w:val="BodyText"/>
        <w:spacing w:before="10"/>
        <w:rPr>
          <w:rFonts w:ascii="Garamond" w:hAnsi="Garamond"/>
          <w:sz w:val="22"/>
          <w:szCs w:val="22"/>
        </w:rPr>
      </w:pPr>
    </w:p>
    <w:p w14:paraId="4E751DF6"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Survival</w:t>
      </w:r>
      <w:r w:rsidRPr="00761FC6">
        <w:rPr>
          <w:rFonts w:ascii="Garamond" w:hAnsi="Garamond"/>
        </w:rPr>
        <w:t xml:space="preserve">. The rights and obligations of the parties set forth in this 3.5 and 3.4, 5, 6, 7, 8, 10, and any right or obligation of the parties in this Agreement which, by its </w:t>
      </w:r>
      <w:r w:rsidRPr="00761FC6">
        <w:rPr>
          <w:rFonts w:ascii="Garamond" w:hAnsi="Garamond"/>
        </w:rPr>
        <w:t>nature, should survive termination or expiration</w:t>
      </w:r>
      <w:r w:rsidRPr="00761FC6">
        <w:rPr>
          <w:rFonts w:ascii="Garamond" w:hAnsi="Garamond"/>
          <w:spacing w:val="-3"/>
        </w:rPr>
        <w:t xml:space="preserve"> </w:t>
      </w:r>
      <w:r w:rsidRPr="00761FC6">
        <w:rPr>
          <w:rFonts w:ascii="Garamond" w:hAnsi="Garamond"/>
        </w:rPr>
        <w:t>of</w:t>
      </w:r>
      <w:r w:rsidRPr="00761FC6">
        <w:rPr>
          <w:rFonts w:ascii="Garamond" w:hAnsi="Garamond"/>
          <w:spacing w:val="-3"/>
        </w:rPr>
        <w:t xml:space="preserve"> </w:t>
      </w:r>
      <w:r w:rsidRPr="00761FC6">
        <w:rPr>
          <w:rFonts w:ascii="Garamond" w:hAnsi="Garamond"/>
        </w:rPr>
        <w:t>this</w:t>
      </w:r>
      <w:r w:rsidRPr="00761FC6">
        <w:rPr>
          <w:rFonts w:ascii="Garamond" w:hAnsi="Garamond"/>
          <w:spacing w:val="-13"/>
        </w:rPr>
        <w:t xml:space="preserve"> </w:t>
      </w:r>
      <w:r w:rsidRPr="00761FC6">
        <w:rPr>
          <w:rFonts w:ascii="Garamond" w:hAnsi="Garamond"/>
        </w:rPr>
        <w:t>Agreement,</w:t>
      </w:r>
      <w:r w:rsidRPr="00761FC6">
        <w:rPr>
          <w:rFonts w:ascii="Garamond" w:hAnsi="Garamond"/>
          <w:spacing w:val="-3"/>
        </w:rPr>
        <w:t xml:space="preserve"> </w:t>
      </w:r>
      <w:r w:rsidRPr="00761FC6">
        <w:rPr>
          <w:rFonts w:ascii="Garamond" w:hAnsi="Garamond"/>
        </w:rPr>
        <w:t>will</w:t>
      </w:r>
      <w:r w:rsidRPr="00761FC6">
        <w:rPr>
          <w:rFonts w:ascii="Garamond" w:hAnsi="Garamond"/>
          <w:spacing w:val="-2"/>
        </w:rPr>
        <w:t xml:space="preserve"> </w:t>
      </w:r>
      <w:r w:rsidRPr="00761FC6">
        <w:rPr>
          <w:rFonts w:ascii="Garamond" w:hAnsi="Garamond"/>
        </w:rPr>
        <w:t>survive</w:t>
      </w:r>
      <w:r w:rsidRPr="00761FC6">
        <w:rPr>
          <w:rFonts w:ascii="Garamond" w:hAnsi="Garamond"/>
          <w:spacing w:val="-3"/>
        </w:rPr>
        <w:t xml:space="preserve"> </w:t>
      </w:r>
      <w:r w:rsidRPr="00761FC6">
        <w:rPr>
          <w:rFonts w:ascii="Garamond" w:hAnsi="Garamond"/>
        </w:rPr>
        <w:t>any</w:t>
      </w:r>
      <w:r w:rsidRPr="00761FC6">
        <w:rPr>
          <w:rFonts w:ascii="Garamond" w:hAnsi="Garamond"/>
          <w:spacing w:val="-3"/>
        </w:rPr>
        <w:t xml:space="preserve"> </w:t>
      </w:r>
      <w:r w:rsidRPr="00761FC6">
        <w:rPr>
          <w:rFonts w:ascii="Garamond" w:hAnsi="Garamond"/>
        </w:rPr>
        <w:t>such</w:t>
      </w:r>
      <w:r w:rsidRPr="00761FC6">
        <w:rPr>
          <w:rFonts w:ascii="Garamond" w:hAnsi="Garamond"/>
          <w:spacing w:val="-2"/>
        </w:rPr>
        <w:t xml:space="preserve"> </w:t>
      </w:r>
      <w:r w:rsidRPr="00761FC6">
        <w:rPr>
          <w:rFonts w:ascii="Garamond" w:hAnsi="Garamond"/>
        </w:rPr>
        <w:t>termination</w:t>
      </w:r>
      <w:r w:rsidRPr="00761FC6">
        <w:rPr>
          <w:rFonts w:ascii="Garamond" w:hAnsi="Garamond"/>
          <w:spacing w:val="-3"/>
        </w:rPr>
        <w:t xml:space="preserve"> </w:t>
      </w:r>
      <w:r w:rsidRPr="00761FC6">
        <w:rPr>
          <w:rFonts w:ascii="Garamond" w:hAnsi="Garamond"/>
        </w:rPr>
        <w:t>or</w:t>
      </w:r>
      <w:r w:rsidRPr="00761FC6">
        <w:rPr>
          <w:rFonts w:ascii="Garamond" w:hAnsi="Garamond"/>
          <w:spacing w:val="-3"/>
        </w:rPr>
        <w:t xml:space="preserve"> </w:t>
      </w:r>
      <w:r w:rsidRPr="00761FC6">
        <w:rPr>
          <w:rFonts w:ascii="Garamond" w:hAnsi="Garamond"/>
        </w:rPr>
        <w:t>expiration</w:t>
      </w:r>
      <w:r w:rsidRPr="00761FC6">
        <w:rPr>
          <w:rFonts w:ascii="Garamond" w:hAnsi="Garamond"/>
          <w:spacing w:val="-2"/>
        </w:rPr>
        <w:t xml:space="preserve"> </w:t>
      </w:r>
      <w:r w:rsidRPr="00761FC6">
        <w:rPr>
          <w:rFonts w:ascii="Garamond" w:hAnsi="Garamond"/>
        </w:rPr>
        <w:t>of</w:t>
      </w:r>
      <w:r w:rsidRPr="00761FC6">
        <w:rPr>
          <w:rFonts w:ascii="Garamond" w:hAnsi="Garamond"/>
          <w:spacing w:val="-3"/>
        </w:rPr>
        <w:t xml:space="preserve"> </w:t>
      </w:r>
      <w:r w:rsidRPr="00761FC6">
        <w:rPr>
          <w:rFonts w:ascii="Garamond" w:hAnsi="Garamond"/>
        </w:rPr>
        <w:t>this</w:t>
      </w:r>
      <w:r w:rsidRPr="00761FC6">
        <w:rPr>
          <w:rFonts w:ascii="Garamond" w:hAnsi="Garamond"/>
          <w:spacing w:val="-13"/>
        </w:rPr>
        <w:t xml:space="preserve"> </w:t>
      </w:r>
      <w:r w:rsidRPr="00761FC6">
        <w:rPr>
          <w:rFonts w:ascii="Garamond" w:hAnsi="Garamond"/>
        </w:rPr>
        <w:t>Agreement.</w:t>
      </w:r>
    </w:p>
    <w:p w14:paraId="4E751DF7" w14:textId="77777777" w:rsidR="00E46006" w:rsidRPr="00761FC6" w:rsidRDefault="00E46006">
      <w:pPr>
        <w:pStyle w:val="BodyText"/>
        <w:spacing w:before="10"/>
        <w:rPr>
          <w:rFonts w:ascii="Garamond" w:hAnsi="Garamond"/>
          <w:sz w:val="22"/>
          <w:szCs w:val="22"/>
        </w:rPr>
      </w:pPr>
    </w:p>
    <w:p w14:paraId="4E751DF8" w14:textId="77777777" w:rsidR="00E46006" w:rsidRPr="00761FC6" w:rsidRDefault="008E309A">
      <w:pPr>
        <w:pStyle w:val="Heading2"/>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Fees and Expenses; Payment Terms</w:t>
      </w:r>
      <w:r w:rsidRPr="00761FC6">
        <w:rPr>
          <w:rFonts w:ascii="Garamond" w:hAnsi="Garamond"/>
          <w:b w:val="0"/>
          <w:sz w:val="22"/>
          <w:szCs w:val="22"/>
          <w:u w:val="none"/>
        </w:rPr>
        <w:t>.</w:t>
      </w:r>
    </w:p>
    <w:p w14:paraId="4E751DF9" w14:textId="77777777" w:rsidR="00E46006" w:rsidRPr="00761FC6" w:rsidRDefault="00E46006">
      <w:pPr>
        <w:pStyle w:val="BodyText"/>
        <w:spacing w:before="10"/>
        <w:rPr>
          <w:rFonts w:ascii="Garamond" w:hAnsi="Garamond"/>
          <w:sz w:val="22"/>
          <w:szCs w:val="22"/>
        </w:rPr>
      </w:pPr>
    </w:p>
    <w:p w14:paraId="4E751DFA"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In General</w:t>
      </w:r>
      <w:r w:rsidRPr="00761FC6">
        <w:rPr>
          <w:rFonts w:ascii="Garamond" w:hAnsi="Garamond"/>
        </w:rPr>
        <w:t>. In consideration of the provision of the Services by the Service Provider and the rights granted to Client under this Agreement, Client shall pay the fees as</w:t>
      </w:r>
      <w:r w:rsidRPr="00761FC6">
        <w:rPr>
          <w:rFonts w:ascii="Garamond" w:hAnsi="Garamond"/>
          <w:spacing w:val="-32"/>
        </w:rPr>
        <w:t xml:space="preserve"> </w:t>
      </w:r>
      <w:r w:rsidRPr="00761FC6">
        <w:rPr>
          <w:rFonts w:ascii="Garamond" w:hAnsi="Garamond"/>
        </w:rPr>
        <w:t>follows:</w:t>
      </w:r>
    </w:p>
    <w:p w14:paraId="4E751DFB" w14:textId="77777777" w:rsidR="00E46006" w:rsidRPr="00761FC6" w:rsidRDefault="00E46006">
      <w:pPr>
        <w:pStyle w:val="BodyText"/>
        <w:spacing w:before="10"/>
        <w:rPr>
          <w:rFonts w:ascii="Garamond" w:hAnsi="Garamond"/>
          <w:sz w:val="22"/>
          <w:szCs w:val="22"/>
        </w:rPr>
      </w:pPr>
    </w:p>
    <w:p w14:paraId="4E751DFC" w14:textId="77777777" w:rsidR="00E46006" w:rsidRPr="00761FC6" w:rsidRDefault="008E309A">
      <w:pPr>
        <w:pStyle w:val="ListParagraph"/>
        <w:numPr>
          <w:ilvl w:val="2"/>
          <w:numId w:val="2"/>
        </w:numPr>
        <w:tabs>
          <w:tab w:val="left" w:pos="2260"/>
        </w:tabs>
        <w:ind w:left="1112" w:right="118" w:firstLine="720"/>
        <w:rPr>
          <w:rFonts w:ascii="Garamond" w:hAnsi="Garamond"/>
        </w:rPr>
      </w:pPr>
      <w:r w:rsidRPr="00761FC6">
        <w:rPr>
          <w:rFonts w:ascii="Garamond" w:hAnsi="Garamond"/>
          <w:spacing w:val="-42"/>
          <w:u w:val="thick"/>
        </w:rPr>
        <w:t xml:space="preserve"> </w:t>
      </w:r>
      <w:r w:rsidRPr="00761FC6">
        <w:rPr>
          <w:rFonts w:ascii="Garamond" w:hAnsi="Garamond"/>
          <w:b/>
          <w:u w:val="thick"/>
        </w:rPr>
        <w:t>Professional Services Fee</w:t>
      </w:r>
      <w:r w:rsidRPr="00761FC6">
        <w:rPr>
          <w:rFonts w:ascii="Garamond" w:hAnsi="Garamond"/>
        </w:rPr>
        <w:t>. The Professional Services Fee shall be $250,000.00, which shall be paid to Service Provider in equal bi-weekly installments of</w:t>
      </w:r>
      <w:r w:rsidRPr="00761FC6">
        <w:rPr>
          <w:rFonts w:ascii="Garamond" w:hAnsi="Garamond"/>
          <w:spacing w:val="-23"/>
        </w:rPr>
        <w:t xml:space="preserve"> </w:t>
      </w:r>
      <w:r w:rsidRPr="00761FC6">
        <w:rPr>
          <w:rFonts w:ascii="Garamond" w:hAnsi="Garamond"/>
        </w:rPr>
        <w:t>$9,615.38.</w:t>
      </w:r>
    </w:p>
    <w:p w14:paraId="4E751DFD" w14:textId="77777777" w:rsidR="00E46006" w:rsidRPr="00761FC6" w:rsidRDefault="00E46006">
      <w:pPr>
        <w:pStyle w:val="BodyText"/>
        <w:spacing w:before="10"/>
        <w:rPr>
          <w:rFonts w:ascii="Garamond" w:hAnsi="Garamond"/>
          <w:sz w:val="22"/>
          <w:szCs w:val="22"/>
        </w:rPr>
      </w:pPr>
    </w:p>
    <w:p w14:paraId="4E751DFE" w14:textId="77777777" w:rsidR="00E46006" w:rsidRPr="00761FC6" w:rsidRDefault="008E309A">
      <w:pPr>
        <w:pStyle w:val="ListParagraph"/>
        <w:numPr>
          <w:ilvl w:val="2"/>
          <w:numId w:val="2"/>
        </w:numPr>
        <w:tabs>
          <w:tab w:val="left" w:pos="2260"/>
        </w:tabs>
        <w:ind w:left="1112" w:right="107" w:firstLine="720"/>
        <w:rPr>
          <w:rFonts w:ascii="Garamond" w:hAnsi="Garamond"/>
        </w:rPr>
      </w:pPr>
      <w:r w:rsidRPr="00761FC6">
        <w:rPr>
          <w:rFonts w:ascii="Garamond" w:hAnsi="Garamond"/>
          <w:spacing w:val="-42"/>
          <w:u w:val="thick"/>
        </w:rPr>
        <w:t xml:space="preserve"> </w:t>
      </w:r>
      <w:r w:rsidRPr="00761FC6">
        <w:rPr>
          <w:rFonts w:ascii="Garamond" w:hAnsi="Garamond"/>
          <w:b/>
          <w:u w:val="thick"/>
        </w:rPr>
        <w:t>EOS Reimbursement</w:t>
      </w:r>
      <w:r w:rsidRPr="00761FC6">
        <w:rPr>
          <w:rFonts w:ascii="Garamond" w:hAnsi="Garamond"/>
        </w:rPr>
        <w:t>. Client shall pay for Service Provider’s first year of Entrepreneurial Operating Systems (EOS) Worldwide Training and Franchise fees of $50,000. ($35,000.00 – setup/bootcamp + $1,200/mos</w:t>
      </w:r>
      <w:r w:rsidRPr="00761FC6">
        <w:rPr>
          <w:rFonts w:ascii="Garamond" w:hAnsi="Garamond"/>
        </w:rPr>
        <w:t xml:space="preserve"> for twelve (12) months), provided Service Provider meets the conditions set forth in Exhibit</w:t>
      </w:r>
      <w:r w:rsidRPr="00761FC6">
        <w:rPr>
          <w:rFonts w:ascii="Garamond" w:hAnsi="Garamond"/>
          <w:spacing w:val="-16"/>
        </w:rPr>
        <w:t xml:space="preserve"> </w:t>
      </w:r>
      <w:r w:rsidRPr="00761FC6">
        <w:rPr>
          <w:rFonts w:ascii="Garamond" w:hAnsi="Garamond"/>
        </w:rPr>
        <w:t>A.</w:t>
      </w:r>
    </w:p>
    <w:p w14:paraId="4E751DFF" w14:textId="77777777" w:rsidR="00E46006" w:rsidRPr="00761FC6" w:rsidRDefault="00E46006">
      <w:pPr>
        <w:pStyle w:val="BodyText"/>
        <w:spacing w:before="10"/>
        <w:rPr>
          <w:rFonts w:ascii="Garamond" w:hAnsi="Garamond"/>
          <w:sz w:val="22"/>
          <w:szCs w:val="22"/>
        </w:rPr>
      </w:pPr>
    </w:p>
    <w:p w14:paraId="4E751E00"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Invoicing and Payment</w:t>
      </w:r>
      <w:r w:rsidRPr="00761FC6">
        <w:rPr>
          <w:rFonts w:ascii="Garamond" w:hAnsi="Garamond"/>
        </w:rPr>
        <w:t>. Service Provider shall issue invoices to Client as indicated in the Exhibit for fixed price Services. Each invoice shall also include a detailed breakdown of reimbursable expenses incurred in connection with the applicable Services. Client shall pay all properly invoiced amounts due to Service Provider as set forth in this Agreement and the attached Exhibit A. All payments hereunder shall be in US dollars and made by check or wire</w:t>
      </w:r>
      <w:r w:rsidRPr="00761FC6">
        <w:rPr>
          <w:rFonts w:ascii="Garamond" w:hAnsi="Garamond"/>
          <w:spacing w:val="-9"/>
        </w:rPr>
        <w:t xml:space="preserve"> </w:t>
      </w:r>
      <w:r w:rsidRPr="00761FC6">
        <w:rPr>
          <w:rFonts w:ascii="Garamond" w:hAnsi="Garamond"/>
          <w:spacing w:val="-3"/>
        </w:rPr>
        <w:t>transfer.</w:t>
      </w:r>
    </w:p>
    <w:p w14:paraId="4E751E01" w14:textId="77777777" w:rsidR="00E46006" w:rsidRPr="00761FC6" w:rsidRDefault="00E46006">
      <w:pPr>
        <w:pStyle w:val="BodyText"/>
        <w:spacing w:before="10"/>
        <w:rPr>
          <w:rFonts w:ascii="Garamond" w:hAnsi="Garamond"/>
          <w:sz w:val="22"/>
          <w:szCs w:val="22"/>
        </w:rPr>
      </w:pPr>
    </w:p>
    <w:p w14:paraId="4E751E02" w14:textId="77777777" w:rsidR="00E46006" w:rsidRPr="00761FC6" w:rsidRDefault="008E309A">
      <w:pPr>
        <w:pStyle w:val="ListParagraph"/>
        <w:numPr>
          <w:ilvl w:val="1"/>
          <w:numId w:val="2"/>
        </w:numPr>
        <w:tabs>
          <w:tab w:val="left" w:pos="1540"/>
        </w:tabs>
        <w:ind w:left="542" w:right="111" w:firstLine="570"/>
        <w:rPr>
          <w:rFonts w:ascii="Garamond" w:hAnsi="Garamond"/>
        </w:rPr>
      </w:pPr>
      <w:r w:rsidRPr="00761FC6">
        <w:rPr>
          <w:rFonts w:ascii="Garamond" w:hAnsi="Garamond"/>
          <w:spacing w:val="-42"/>
          <w:u w:val="thick"/>
        </w:rPr>
        <w:t xml:space="preserve"> </w:t>
      </w:r>
      <w:r w:rsidRPr="00761FC6">
        <w:rPr>
          <w:rFonts w:ascii="Garamond" w:hAnsi="Garamond"/>
          <w:b/>
          <w:spacing w:val="-4"/>
          <w:u w:val="thick"/>
        </w:rPr>
        <w:t>Taxes</w:t>
      </w:r>
      <w:r w:rsidRPr="00761FC6">
        <w:rPr>
          <w:rFonts w:ascii="Garamond" w:hAnsi="Garamond"/>
          <w:spacing w:val="-4"/>
        </w:rPr>
        <w:t xml:space="preserve">. </w:t>
      </w:r>
      <w:r w:rsidRPr="00761FC6">
        <w:rPr>
          <w:rFonts w:ascii="Garamond" w:hAnsi="Garamond"/>
        </w:rPr>
        <w:t>Client shall be responsible for all sales, use, and excise taxes, and any other similar taxes, duties, and charges of any kind imposed by any federal, state, or local governmental entity on any amounts payable by Client hereunder except for any taxes imposed on, or with respect to, Service Provider's income, revenues, gross receipts, personnel, or real or personal property or other</w:t>
      </w:r>
      <w:r w:rsidRPr="00761FC6">
        <w:rPr>
          <w:rFonts w:ascii="Garamond" w:hAnsi="Garamond"/>
          <w:spacing w:val="-22"/>
        </w:rPr>
        <w:t xml:space="preserve"> </w:t>
      </w:r>
      <w:r w:rsidRPr="00761FC6">
        <w:rPr>
          <w:rFonts w:ascii="Garamond" w:hAnsi="Garamond"/>
        </w:rPr>
        <w:t>assets.</w:t>
      </w:r>
    </w:p>
    <w:p w14:paraId="4E751E03" w14:textId="77777777" w:rsidR="00E46006" w:rsidRPr="00761FC6" w:rsidRDefault="00E46006">
      <w:pPr>
        <w:pStyle w:val="BodyText"/>
        <w:spacing w:before="10"/>
        <w:rPr>
          <w:rFonts w:ascii="Garamond" w:hAnsi="Garamond"/>
          <w:sz w:val="22"/>
          <w:szCs w:val="22"/>
        </w:rPr>
      </w:pPr>
    </w:p>
    <w:p w14:paraId="4E751E04" w14:textId="77777777" w:rsidR="00E46006" w:rsidRPr="00761FC6" w:rsidRDefault="008E309A">
      <w:pPr>
        <w:pStyle w:val="Heading2"/>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Intellectual Property</w:t>
      </w:r>
      <w:r w:rsidRPr="00761FC6">
        <w:rPr>
          <w:rFonts w:ascii="Garamond" w:hAnsi="Garamond"/>
          <w:b w:val="0"/>
          <w:sz w:val="22"/>
          <w:szCs w:val="22"/>
          <w:u w:val="none"/>
        </w:rPr>
        <w:t>.</w:t>
      </w:r>
    </w:p>
    <w:p w14:paraId="4E751E05" w14:textId="77777777" w:rsidR="00E46006" w:rsidRPr="00761FC6" w:rsidRDefault="00E46006">
      <w:pPr>
        <w:pStyle w:val="BodyText"/>
        <w:spacing w:before="10"/>
        <w:rPr>
          <w:rFonts w:ascii="Garamond" w:hAnsi="Garamond"/>
          <w:sz w:val="22"/>
          <w:szCs w:val="22"/>
        </w:rPr>
      </w:pPr>
    </w:p>
    <w:p w14:paraId="4E751E06" w14:textId="77777777" w:rsidR="00E46006" w:rsidRPr="00761FC6" w:rsidRDefault="008E309A">
      <w:pPr>
        <w:pStyle w:val="ListParagraph"/>
        <w:numPr>
          <w:ilvl w:val="1"/>
          <w:numId w:val="2"/>
        </w:numPr>
        <w:tabs>
          <w:tab w:val="left" w:pos="1548"/>
        </w:tabs>
        <w:ind w:left="542" w:right="106" w:firstLine="570"/>
        <w:rPr>
          <w:rFonts w:ascii="Garamond" w:hAnsi="Garamond"/>
        </w:rPr>
      </w:pPr>
      <w:r w:rsidRPr="00761FC6">
        <w:rPr>
          <w:rFonts w:ascii="Garamond" w:hAnsi="Garamond"/>
        </w:rPr>
        <w:t xml:space="preserve">Except as set forth in 5.2, all intellectual property rights, including copyrights, patents, patent disclosures and inventions (whether patentable or not), trademarks, service marks, trade secrets, </w:t>
      </w:r>
      <w:r w:rsidRPr="00761FC6">
        <w:rPr>
          <w:rFonts w:ascii="Garamond" w:hAnsi="Garamond"/>
          <w:spacing w:val="-3"/>
        </w:rPr>
        <w:t xml:space="preserve">know-how, </w:t>
      </w:r>
      <w:r w:rsidRPr="00761FC6">
        <w:rPr>
          <w:rFonts w:ascii="Garamond" w:hAnsi="Garamond"/>
        </w:rPr>
        <w:t xml:space="preserve">and other confidential information, trade dress, trade names, logos, corporate names and domain names, together with all of the goodwill associated therewith, derivative works and all other rights (collectively, </w:t>
      </w:r>
      <w:r w:rsidRPr="00761FC6">
        <w:rPr>
          <w:rFonts w:ascii="Garamond" w:hAnsi="Garamond"/>
          <w:b/>
        </w:rPr>
        <w:t>"Intellectual Property Rights"</w:t>
      </w:r>
      <w:r w:rsidRPr="00761FC6">
        <w:rPr>
          <w:rFonts w:ascii="Garamond" w:hAnsi="Garamond"/>
        </w:rPr>
        <w:t xml:space="preserve">) in and to all documents, work product and other materials that are delivered to Client under this Agreement or prepared by or on behalf of Service Provider in the course of performing the Services (collectively, the </w:t>
      </w:r>
      <w:r w:rsidRPr="00761FC6">
        <w:rPr>
          <w:rFonts w:ascii="Garamond" w:hAnsi="Garamond"/>
          <w:b/>
        </w:rPr>
        <w:t>"Deliverables"</w:t>
      </w:r>
      <w:r w:rsidRPr="00761FC6">
        <w:rPr>
          <w:rFonts w:ascii="Garamond" w:hAnsi="Garamond"/>
        </w:rPr>
        <w:t>) shall be owned exclusively</w:t>
      </w:r>
      <w:r w:rsidRPr="00761FC6">
        <w:rPr>
          <w:rFonts w:ascii="Garamond" w:hAnsi="Garamond"/>
        </w:rPr>
        <w:t xml:space="preserve"> by Client. Service Provider agrees and will cause its Service Provider personnel to agree, that with respect to any Deliverables that may qualify as "work made for hire" as defined in 17 U.S.C. §101, such Deliverables are hereby deemed a "work made for hire" for Client. </w:t>
      </w:r>
      <w:r w:rsidRPr="00761FC6">
        <w:rPr>
          <w:rFonts w:ascii="Garamond" w:hAnsi="Garamond"/>
          <w:spacing w:val="-12"/>
        </w:rPr>
        <w:t xml:space="preserve">To </w:t>
      </w:r>
      <w:r w:rsidRPr="00761FC6">
        <w:rPr>
          <w:rFonts w:ascii="Garamond" w:hAnsi="Garamond"/>
        </w:rPr>
        <w:t>the extent that any of the Deliverables do not constitute a "work made for hire," Service Provider hereby irrevocably assigns and shall cause its personnel to irrevocably assign to Client all Intellectual Property Rights worldwide in the</w:t>
      </w:r>
      <w:r w:rsidRPr="00761FC6">
        <w:rPr>
          <w:rFonts w:ascii="Garamond" w:hAnsi="Garamond"/>
        </w:rPr>
        <w:t xml:space="preserve"> Deliverables. The Service Provider shall cause its personnel to irrevocably waive, to the extent permitted by applicable </w:t>
      </w:r>
      <w:r w:rsidRPr="00761FC6">
        <w:rPr>
          <w:rFonts w:ascii="Garamond" w:hAnsi="Garamond"/>
          <w:spacing w:val="-4"/>
        </w:rPr>
        <w:t xml:space="preserve">law, </w:t>
      </w:r>
      <w:r w:rsidRPr="00761FC6">
        <w:rPr>
          <w:rFonts w:ascii="Garamond" w:hAnsi="Garamond"/>
        </w:rPr>
        <w:t>any and all claims such Service Provider personnel may now or hereafter have in any jurisdiction to so-called "moral rights" or rights of droit moral with respect to the Deliverables.</w:t>
      </w:r>
    </w:p>
    <w:p w14:paraId="4E751E07" w14:textId="77777777" w:rsidR="00E46006" w:rsidRPr="00761FC6" w:rsidRDefault="00E46006">
      <w:pPr>
        <w:pStyle w:val="BodyText"/>
        <w:spacing w:before="10"/>
        <w:rPr>
          <w:rFonts w:ascii="Garamond" w:hAnsi="Garamond"/>
          <w:sz w:val="22"/>
          <w:szCs w:val="22"/>
        </w:rPr>
      </w:pPr>
    </w:p>
    <w:p w14:paraId="4E751E08" w14:textId="77777777" w:rsidR="00E46006" w:rsidRPr="00761FC6" w:rsidRDefault="008E309A">
      <w:pPr>
        <w:pStyle w:val="ListParagraph"/>
        <w:numPr>
          <w:ilvl w:val="1"/>
          <w:numId w:val="2"/>
        </w:numPr>
        <w:tabs>
          <w:tab w:val="left" w:pos="1548"/>
        </w:tabs>
        <w:ind w:left="542" w:right="109" w:firstLine="570"/>
        <w:rPr>
          <w:rFonts w:ascii="Garamond" w:hAnsi="Garamond"/>
        </w:rPr>
      </w:pPr>
      <w:r w:rsidRPr="00761FC6">
        <w:rPr>
          <w:rFonts w:ascii="Garamond" w:hAnsi="Garamond"/>
        </w:rPr>
        <w:t xml:space="preserve">All Intellectual Property Rights in all documents, data, </w:t>
      </w:r>
      <w:r w:rsidRPr="00761FC6">
        <w:rPr>
          <w:rFonts w:ascii="Garamond" w:hAnsi="Garamond"/>
          <w:spacing w:val="-3"/>
        </w:rPr>
        <w:t xml:space="preserve">know-how, </w:t>
      </w:r>
      <w:r w:rsidRPr="00761FC6">
        <w:rPr>
          <w:rFonts w:ascii="Garamond" w:hAnsi="Garamond"/>
        </w:rPr>
        <w:t>methodologies, software, and other materials provided by or used by Service Provider in performing the Services and developed or acquired by the Service Provider prior to this Agreement (collectively, "</w:t>
      </w:r>
      <w:r w:rsidRPr="00761FC6">
        <w:rPr>
          <w:rFonts w:ascii="Garamond" w:hAnsi="Garamond"/>
          <w:b/>
        </w:rPr>
        <w:t>Pre-Existing Materials"</w:t>
      </w:r>
      <w:r w:rsidRPr="00761FC6">
        <w:rPr>
          <w:rFonts w:ascii="Garamond" w:hAnsi="Garamond"/>
        </w:rPr>
        <w:t>) shall be owned exclusively by Service Provider and its licensors. Service Provider hereby grants Client a perpetual, fully paid-up, royalty-free, non-</w:t>
      </w:r>
      <w:r w:rsidRPr="00761FC6">
        <w:rPr>
          <w:rFonts w:ascii="Garamond" w:hAnsi="Garamond"/>
        </w:rPr>
        <w:lastRenderedPageBreak/>
        <w:t xml:space="preserve">transferable (except in accordance with 12.5), non-sublicensable, worldwide, non-exclusive license to use, </w:t>
      </w:r>
      <w:r w:rsidRPr="00761FC6">
        <w:rPr>
          <w:rFonts w:ascii="Garamond" w:hAnsi="Garamond"/>
          <w:spacing w:val="-3"/>
        </w:rPr>
        <w:t xml:space="preserve">display, </w:t>
      </w:r>
      <w:r w:rsidRPr="00761FC6">
        <w:rPr>
          <w:rFonts w:ascii="Garamond" w:hAnsi="Garamond"/>
        </w:rPr>
        <w:t>reproduce</w:t>
      </w:r>
      <w:r w:rsidRPr="00761FC6">
        <w:rPr>
          <w:rFonts w:ascii="Garamond" w:hAnsi="Garamond"/>
        </w:rPr>
        <w:t>, distribute, transmit, modify (including to create derivative works),</w:t>
      </w:r>
      <w:r w:rsidRPr="00761FC6">
        <w:rPr>
          <w:rFonts w:ascii="Garamond" w:hAnsi="Garamond"/>
          <w:spacing w:val="24"/>
        </w:rPr>
        <w:t xml:space="preserve"> </w:t>
      </w:r>
      <w:r w:rsidRPr="00761FC6">
        <w:rPr>
          <w:rFonts w:ascii="Garamond" w:hAnsi="Garamond"/>
        </w:rPr>
        <w:t>import,</w:t>
      </w:r>
      <w:r w:rsidRPr="00761FC6">
        <w:rPr>
          <w:rFonts w:ascii="Garamond" w:hAnsi="Garamond"/>
          <w:spacing w:val="25"/>
        </w:rPr>
        <w:t xml:space="preserve"> </w:t>
      </w:r>
      <w:r w:rsidRPr="00761FC6">
        <w:rPr>
          <w:rFonts w:ascii="Garamond" w:hAnsi="Garamond"/>
        </w:rPr>
        <w:t>make,</w:t>
      </w:r>
      <w:r w:rsidRPr="00761FC6">
        <w:rPr>
          <w:rFonts w:ascii="Garamond" w:hAnsi="Garamond"/>
          <w:spacing w:val="25"/>
        </w:rPr>
        <w:t xml:space="preserve"> </w:t>
      </w:r>
      <w:r w:rsidRPr="00761FC6">
        <w:rPr>
          <w:rFonts w:ascii="Garamond" w:hAnsi="Garamond"/>
        </w:rPr>
        <w:t>have</w:t>
      </w:r>
      <w:r w:rsidRPr="00761FC6">
        <w:rPr>
          <w:rFonts w:ascii="Garamond" w:hAnsi="Garamond"/>
          <w:spacing w:val="24"/>
        </w:rPr>
        <w:t xml:space="preserve"> </w:t>
      </w:r>
      <w:r w:rsidRPr="00761FC6">
        <w:rPr>
          <w:rFonts w:ascii="Garamond" w:hAnsi="Garamond"/>
        </w:rPr>
        <w:t>made,</w:t>
      </w:r>
      <w:r w:rsidRPr="00761FC6">
        <w:rPr>
          <w:rFonts w:ascii="Garamond" w:hAnsi="Garamond"/>
          <w:spacing w:val="25"/>
        </w:rPr>
        <w:t xml:space="preserve"> </w:t>
      </w:r>
      <w:r w:rsidRPr="00761FC6">
        <w:rPr>
          <w:rFonts w:ascii="Garamond" w:hAnsi="Garamond"/>
        </w:rPr>
        <w:t>sell,</w:t>
      </w:r>
      <w:r w:rsidRPr="00761FC6">
        <w:rPr>
          <w:rFonts w:ascii="Garamond" w:hAnsi="Garamond"/>
          <w:spacing w:val="25"/>
        </w:rPr>
        <w:t xml:space="preserve"> </w:t>
      </w:r>
      <w:r w:rsidRPr="00761FC6">
        <w:rPr>
          <w:rFonts w:ascii="Garamond" w:hAnsi="Garamond"/>
        </w:rPr>
        <w:t>offer</w:t>
      </w:r>
      <w:r w:rsidRPr="00761FC6">
        <w:rPr>
          <w:rFonts w:ascii="Garamond" w:hAnsi="Garamond"/>
          <w:spacing w:val="24"/>
        </w:rPr>
        <w:t xml:space="preserve"> </w:t>
      </w:r>
      <w:r w:rsidRPr="00761FC6">
        <w:rPr>
          <w:rFonts w:ascii="Garamond" w:hAnsi="Garamond"/>
        </w:rPr>
        <w:t>to</w:t>
      </w:r>
      <w:r w:rsidRPr="00761FC6">
        <w:rPr>
          <w:rFonts w:ascii="Garamond" w:hAnsi="Garamond"/>
          <w:spacing w:val="25"/>
        </w:rPr>
        <w:t xml:space="preserve"> </w:t>
      </w:r>
      <w:r w:rsidRPr="00761FC6">
        <w:rPr>
          <w:rFonts w:ascii="Garamond" w:hAnsi="Garamond"/>
        </w:rPr>
        <w:t>sell</w:t>
      </w:r>
      <w:r w:rsidRPr="00761FC6">
        <w:rPr>
          <w:rFonts w:ascii="Garamond" w:hAnsi="Garamond"/>
          <w:spacing w:val="25"/>
        </w:rPr>
        <w:t xml:space="preserve"> </w:t>
      </w:r>
      <w:r w:rsidRPr="00761FC6">
        <w:rPr>
          <w:rFonts w:ascii="Garamond" w:hAnsi="Garamond"/>
        </w:rPr>
        <w:t>and</w:t>
      </w:r>
      <w:r w:rsidRPr="00761FC6">
        <w:rPr>
          <w:rFonts w:ascii="Garamond" w:hAnsi="Garamond"/>
          <w:spacing w:val="24"/>
        </w:rPr>
        <w:t xml:space="preserve"> </w:t>
      </w:r>
      <w:r w:rsidRPr="00761FC6">
        <w:rPr>
          <w:rFonts w:ascii="Garamond" w:hAnsi="Garamond"/>
        </w:rPr>
        <w:t>otherwise</w:t>
      </w:r>
      <w:r w:rsidRPr="00761FC6">
        <w:rPr>
          <w:rFonts w:ascii="Garamond" w:hAnsi="Garamond"/>
          <w:spacing w:val="25"/>
        </w:rPr>
        <w:t xml:space="preserve"> </w:t>
      </w:r>
      <w:r w:rsidRPr="00761FC6">
        <w:rPr>
          <w:rFonts w:ascii="Garamond" w:hAnsi="Garamond"/>
        </w:rPr>
        <w:t>exploit]</w:t>
      </w:r>
      <w:r w:rsidRPr="00761FC6">
        <w:rPr>
          <w:rFonts w:ascii="Garamond" w:hAnsi="Garamond"/>
          <w:spacing w:val="10"/>
        </w:rPr>
        <w:t xml:space="preserve"> </w:t>
      </w:r>
      <w:r w:rsidRPr="00761FC6">
        <w:rPr>
          <w:rFonts w:ascii="Garamond" w:hAnsi="Garamond"/>
        </w:rPr>
        <w:t>any</w:t>
      </w:r>
      <w:r w:rsidRPr="00761FC6">
        <w:rPr>
          <w:rFonts w:ascii="Garamond" w:hAnsi="Garamond"/>
          <w:spacing w:val="10"/>
        </w:rPr>
        <w:t xml:space="preserve"> </w:t>
      </w:r>
      <w:r w:rsidRPr="00761FC6">
        <w:rPr>
          <w:rFonts w:ascii="Garamond" w:hAnsi="Garamond"/>
        </w:rPr>
        <w:t>Pre-Existing</w:t>
      </w:r>
      <w:r w:rsidRPr="00761FC6">
        <w:rPr>
          <w:rFonts w:ascii="Garamond" w:hAnsi="Garamond"/>
          <w:spacing w:val="10"/>
        </w:rPr>
        <w:t xml:space="preserve"> </w:t>
      </w:r>
      <w:r w:rsidRPr="00761FC6">
        <w:rPr>
          <w:rFonts w:ascii="Garamond" w:hAnsi="Garamond"/>
        </w:rPr>
        <w:t>Materials</w:t>
      </w:r>
      <w:r w:rsidRPr="00761FC6">
        <w:rPr>
          <w:rFonts w:ascii="Garamond" w:hAnsi="Garamond"/>
          <w:spacing w:val="10"/>
        </w:rPr>
        <w:t xml:space="preserve"> </w:t>
      </w:r>
      <w:r w:rsidRPr="00761FC6">
        <w:rPr>
          <w:rFonts w:ascii="Garamond" w:hAnsi="Garamond"/>
        </w:rPr>
        <w:t>to</w:t>
      </w:r>
      <w:r w:rsidRPr="00761FC6">
        <w:rPr>
          <w:rFonts w:ascii="Garamond" w:hAnsi="Garamond"/>
          <w:spacing w:val="10"/>
        </w:rPr>
        <w:t xml:space="preserve"> </w:t>
      </w:r>
      <w:r w:rsidRPr="00761FC6">
        <w:rPr>
          <w:rFonts w:ascii="Garamond" w:hAnsi="Garamond"/>
        </w:rPr>
        <w:t>the</w:t>
      </w:r>
    </w:p>
    <w:p w14:paraId="4E751E09" w14:textId="77777777" w:rsidR="00E46006" w:rsidRPr="00761FC6" w:rsidRDefault="00E46006">
      <w:pPr>
        <w:jc w:val="both"/>
        <w:rPr>
          <w:rFonts w:ascii="Garamond" w:hAnsi="Garamond"/>
        </w:rPr>
        <w:sectPr w:rsidR="00E46006" w:rsidRPr="00761FC6">
          <w:footerReference w:type="default" r:id="rId7"/>
          <w:pgSz w:w="12240" w:h="15840"/>
          <w:pgMar w:top="940" w:right="900" w:bottom="1540" w:left="900" w:header="0" w:footer="1343" w:gutter="0"/>
          <w:pgNumType w:start="2"/>
          <w:cols w:space="720"/>
        </w:sectPr>
      </w:pPr>
    </w:p>
    <w:p w14:paraId="4E751E0A" w14:textId="77777777" w:rsidR="00E46006" w:rsidRPr="00761FC6" w:rsidRDefault="008E309A">
      <w:pPr>
        <w:pStyle w:val="BodyText"/>
        <w:spacing w:before="68"/>
        <w:ind w:left="542" w:right="109"/>
        <w:rPr>
          <w:rFonts w:ascii="Garamond" w:hAnsi="Garamond"/>
          <w:sz w:val="22"/>
          <w:szCs w:val="22"/>
        </w:rPr>
      </w:pPr>
      <w:r w:rsidRPr="00761FC6">
        <w:rPr>
          <w:rFonts w:ascii="Garamond" w:hAnsi="Garamond"/>
          <w:sz w:val="22"/>
          <w:szCs w:val="22"/>
        </w:rPr>
        <w:lastRenderedPageBreak/>
        <w:t>extent incorporated in or otherwise necessary for the use of the Deliverables. All other rights in and to the Pre-Existing Materials are expressly reserved by Service Provider.</w:t>
      </w:r>
    </w:p>
    <w:p w14:paraId="4E751E0B" w14:textId="77777777" w:rsidR="00E46006" w:rsidRPr="00761FC6" w:rsidRDefault="00E46006">
      <w:pPr>
        <w:pStyle w:val="BodyText"/>
        <w:spacing w:before="10"/>
        <w:rPr>
          <w:rFonts w:ascii="Garamond" w:hAnsi="Garamond"/>
          <w:sz w:val="22"/>
          <w:szCs w:val="22"/>
        </w:rPr>
      </w:pPr>
    </w:p>
    <w:p w14:paraId="4E751E0C" w14:textId="77777777" w:rsidR="00E46006" w:rsidRPr="00761FC6" w:rsidRDefault="008E309A">
      <w:pPr>
        <w:pStyle w:val="Heading2"/>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Confidential Information</w:t>
      </w:r>
      <w:r w:rsidRPr="00761FC6">
        <w:rPr>
          <w:rFonts w:ascii="Garamond" w:hAnsi="Garamond"/>
          <w:b w:val="0"/>
          <w:sz w:val="22"/>
          <w:szCs w:val="22"/>
          <w:u w:val="none"/>
        </w:rPr>
        <w:t>.</w:t>
      </w:r>
    </w:p>
    <w:p w14:paraId="4E751E0D" w14:textId="77777777" w:rsidR="00E46006" w:rsidRPr="00761FC6" w:rsidRDefault="00E46006">
      <w:pPr>
        <w:pStyle w:val="BodyText"/>
        <w:spacing w:before="10"/>
        <w:rPr>
          <w:rFonts w:ascii="Garamond" w:hAnsi="Garamond"/>
          <w:sz w:val="22"/>
          <w:szCs w:val="22"/>
        </w:rPr>
      </w:pPr>
    </w:p>
    <w:p w14:paraId="4E751E0E" w14:textId="77777777" w:rsidR="00E46006" w:rsidRPr="00761FC6" w:rsidRDefault="008E309A">
      <w:pPr>
        <w:pStyle w:val="ListParagraph"/>
        <w:numPr>
          <w:ilvl w:val="1"/>
          <w:numId w:val="2"/>
        </w:numPr>
        <w:tabs>
          <w:tab w:val="left" w:pos="1548"/>
        </w:tabs>
        <w:ind w:left="542" w:right="106" w:firstLine="570"/>
        <w:rPr>
          <w:rFonts w:ascii="Garamond" w:hAnsi="Garamond"/>
        </w:rPr>
      </w:pPr>
      <w:r w:rsidRPr="00761FC6">
        <w:rPr>
          <w:rFonts w:ascii="Garamond" w:hAnsi="Garamond"/>
        </w:rPr>
        <w:t>All non-public, confidential or proprietary information of either party (</w:t>
      </w:r>
      <w:r w:rsidRPr="00761FC6">
        <w:rPr>
          <w:rFonts w:ascii="Garamond" w:hAnsi="Garamond"/>
          <w:b/>
        </w:rPr>
        <w:t>"Confidential Information"</w:t>
      </w:r>
      <w:r w:rsidRPr="00761FC6">
        <w:rPr>
          <w:rFonts w:ascii="Garamond" w:hAnsi="Garamond"/>
        </w:rPr>
        <w:t xml:space="preserve">), including, but not limited to, information about such party's business affairs, products, services, methodologies, confidential intellectual </w:t>
      </w:r>
      <w:r w:rsidRPr="00761FC6">
        <w:rPr>
          <w:rFonts w:ascii="Garamond" w:hAnsi="Garamond"/>
          <w:spacing w:val="-3"/>
        </w:rPr>
        <w:t xml:space="preserve">property, </w:t>
      </w:r>
      <w:r w:rsidRPr="00761FC6">
        <w:rPr>
          <w:rFonts w:ascii="Garamond" w:hAnsi="Garamond"/>
        </w:rPr>
        <w:t>trade secrets, third-party confidential information, and other sensitive or proprietary information, disclosed by one party (the "Disclosing Party") to the other party (the "Receiving Party"), whether disclosed orally or disclosed or accessed in written, electronic, or other form or media, or otherwise learned by the Receiving Par</w:t>
      </w:r>
      <w:r w:rsidRPr="00761FC6">
        <w:rPr>
          <w:rFonts w:ascii="Garamond" w:hAnsi="Garamond"/>
        </w:rPr>
        <w:t>ty in connection with this Agreement, and whether or not marked, designated, or otherwise identified as "confidential," is confidential, solely for use in performing this Agreement and may not be disclosed or copied unless authorized by the Disclosing Party in writing. The Receiving Party shall protect and safeguard the confidentiality of the Disclosing Party's Confidential Information with at least the same degree of care as the Receiving Party would protect its own Confidential Information, but in no even</w:t>
      </w:r>
      <w:r w:rsidRPr="00761FC6">
        <w:rPr>
          <w:rFonts w:ascii="Garamond" w:hAnsi="Garamond"/>
        </w:rPr>
        <w:t>t with less than a commercially reasonable degree of care. Confidential Information does not include any information that: (a) is or becomes generally available to the public other than as a result of the Receiving Party's breach of this Agreement; (b) is obtained by the Receiving Party on a non-confidential basis from a third-party that was not legally or contractually restricted from disclosing such information; (c) the Receiving Party establishes by documentary evidence, was in its possession prior to th</w:t>
      </w:r>
      <w:r w:rsidRPr="00761FC6">
        <w:rPr>
          <w:rFonts w:ascii="Garamond" w:hAnsi="Garamond"/>
        </w:rPr>
        <w:t xml:space="preserve">e Disclosing Party's disclosure hereunder; (d) was or is independently developed by the Receiving Party without using any of the Disclosing Party's Confidential Information; or (e) is required to be disclosed under applicable federal, state or local </w:t>
      </w:r>
      <w:r w:rsidRPr="00761FC6">
        <w:rPr>
          <w:rFonts w:ascii="Garamond" w:hAnsi="Garamond"/>
          <w:spacing w:val="-4"/>
        </w:rPr>
        <w:t xml:space="preserve">law, </w:t>
      </w:r>
      <w:r w:rsidRPr="00761FC6">
        <w:rPr>
          <w:rFonts w:ascii="Garamond" w:hAnsi="Garamond"/>
        </w:rPr>
        <w:t>regulation or a valid order issued by a court or governmental agency of competent</w:t>
      </w:r>
      <w:r w:rsidRPr="00761FC6">
        <w:rPr>
          <w:rFonts w:ascii="Garamond" w:hAnsi="Garamond"/>
          <w:spacing w:val="-36"/>
        </w:rPr>
        <w:t xml:space="preserve"> </w:t>
      </w:r>
      <w:r w:rsidRPr="00761FC6">
        <w:rPr>
          <w:rFonts w:ascii="Garamond" w:hAnsi="Garamond"/>
        </w:rPr>
        <w:t>jurisdiction.</w:t>
      </w:r>
    </w:p>
    <w:p w14:paraId="4E751E0F" w14:textId="77777777" w:rsidR="00E46006" w:rsidRPr="00761FC6" w:rsidRDefault="00E46006">
      <w:pPr>
        <w:pStyle w:val="BodyText"/>
        <w:spacing w:before="10"/>
        <w:rPr>
          <w:rFonts w:ascii="Garamond" w:hAnsi="Garamond"/>
          <w:sz w:val="22"/>
          <w:szCs w:val="22"/>
        </w:rPr>
      </w:pPr>
    </w:p>
    <w:p w14:paraId="4E751E10" w14:textId="77777777" w:rsidR="00E46006" w:rsidRPr="00761FC6" w:rsidRDefault="008E309A">
      <w:pPr>
        <w:pStyle w:val="ListParagraph"/>
        <w:numPr>
          <w:ilvl w:val="1"/>
          <w:numId w:val="2"/>
        </w:numPr>
        <w:tabs>
          <w:tab w:val="left" w:pos="1548"/>
        </w:tabs>
        <w:ind w:left="542" w:right="107" w:firstLine="570"/>
        <w:rPr>
          <w:rFonts w:ascii="Garamond" w:hAnsi="Garamond"/>
        </w:rPr>
      </w:pPr>
      <w:r w:rsidRPr="00761FC6">
        <w:rPr>
          <w:rFonts w:ascii="Garamond" w:hAnsi="Garamond"/>
        </w:rPr>
        <w:t>The Receiving Party shall be responsible for any breach of this Section 6 caused by any of its employees, contractors, agents, or representatives. At any time during or after the term of this Agreement, at the Disclosing Party's written request, the Receiving Party shall promptly return, and shall require its Representatives to return to the Disclosing Party all copies, whether in written, electronic or other form or media, of the Disclosing Party's Confidential Information, or destroy all such copies and c</w:t>
      </w:r>
      <w:r w:rsidRPr="00761FC6">
        <w:rPr>
          <w:rFonts w:ascii="Garamond" w:hAnsi="Garamond"/>
        </w:rPr>
        <w:t xml:space="preserve">ertify in writing to the Disclosing Party that such Confidential Information has been destroyed. Each party's obligations under this 6 will survive termination or expiration of this Agreement for a period of three (3) years, except for Confidential Information that constitutes a trade secret under any applicable </w:t>
      </w:r>
      <w:r w:rsidRPr="00761FC6">
        <w:rPr>
          <w:rFonts w:ascii="Garamond" w:hAnsi="Garamond"/>
          <w:spacing w:val="-4"/>
        </w:rPr>
        <w:t xml:space="preserve">law, </w:t>
      </w:r>
      <w:r w:rsidRPr="00761FC6">
        <w:rPr>
          <w:rFonts w:ascii="Garamond" w:hAnsi="Garamond"/>
        </w:rPr>
        <w:t>in which case, such obligations shall survive for as long as such Confidential Information remains a trade secret under such</w:t>
      </w:r>
      <w:r w:rsidRPr="00761FC6">
        <w:rPr>
          <w:rFonts w:ascii="Garamond" w:hAnsi="Garamond"/>
          <w:spacing w:val="-31"/>
        </w:rPr>
        <w:t xml:space="preserve"> </w:t>
      </w:r>
      <w:r w:rsidRPr="00761FC6">
        <w:rPr>
          <w:rFonts w:ascii="Garamond" w:hAnsi="Garamond"/>
          <w:spacing w:val="-4"/>
        </w:rPr>
        <w:t>law.</w:t>
      </w:r>
    </w:p>
    <w:p w14:paraId="4E751E11" w14:textId="77777777" w:rsidR="00E46006" w:rsidRPr="00761FC6" w:rsidRDefault="00E46006">
      <w:pPr>
        <w:pStyle w:val="BodyText"/>
        <w:spacing w:before="10"/>
        <w:rPr>
          <w:rFonts w:ascii="Garamond" w:hAnsi="Garamond"/>
          <w:sz w:val="22"/>
          <w:szCs w:val="22"/>
        </w:rPr>
      </w:pPr>
    </w:p>
    <w:p w14:paraId="4E751E12" w14:textId="77777777" w:rsidR="00E46006" w:rsidRPr="00761FC6" w:rsidRDefault="008E309A">
      <w:pPr>
        <w:pStyle w:val="Heading2"/>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Representations and Warranties</w:t>
      </w:r>
      <w:r w:rsidRPr="00761FC6">
        <w:rPr>
          <w:rFonts w:ascii="Garamond" w:hAnsi="Garamond"/>
          <w:b w:val="0"/>
          <w:sz w:val="22"/>
          <w:szCs w:val="22"/>
          <w:u w:val="none"/>
        </w:rPr>
        <w:t>.</w:t>
      </w:r>
    </w:p>
    <w:p w14:paraId="4E751E13" w14:textId="77777777" w:rsidR="00E46006" w:rsidRPr="00761FC6" w:rsidRDefault="00E46006">
      <w:pPr>
        <w:pStyle w:val="BodyText"/>
        <w:spacing w:before="10"/>
        <w:rPr>
          <w:rFonts w:ascii="Garamond" w:hAnsi="Garamond"/>
          <w:sz w:val="22"/>
          <w:szCs w:val="22"/>
        </w:rPr>
      </w:pPr>
    </w:p>
    <w:p w14:paraId="4E751E14" w14:textId="77777777" w:rsidR="00E46006" w:rsidRPr="00761FC6" w:rsidRDefault="008E309A">
      <w:pPr>
        <w:pStyle w:val="ListParagraph"/>
        <w:numPr>
          <w:ilvl w:val="1"/>
          <w:numId w:val="2"/>
        </w:numPr>
        <w:tabs>
          <w:tab w:val="left" w:pos="1540"/>
        </w:tabs>
        <w:ind w:left="542" w:right="108" w:firstLine="570"/>
        <w:rPr>
          <w:rFonts w:ascii="Garamond" w:hAnsi="Garamond"/>
        </w:rPr>
      </w:pPr>
      <w:r w:rsidRPr="00761FC6">
        <w:rPr>
          <w:rFonts w:ascii="Garamond" w:hAnsi="Garamond"/>
          <w:spacing w:val="-42"/>
          <w:u w:val="thick"/>
        </w:rPr>
        <w:t xml:space="preserve"> </w:t>
      </w:r>
      <w:r w:rsidRPr="00761FC6">
        <w:rPr>
          <w:rFonts w:ascii="Garamond" w:hAnsi="Garamond"/>
          <w:b/>
          <w:u w:val="thick"/>
        </w:rPr>
        <w:t>Mutual</w:t>
      </w:r>
      <w:r w:rsidRPr="00761FC6">
        <w:rPr>
          <w:rFonts w:ascii="Garamond" w:hAnsi="Garamond"/>
        </w:rPr>
        <w:t xml:space="preserve">. Each party represents and warrants to the other party that: (a) it has the full right, </w:t>
      </w:r>
      <w:r w:rsidRPr="00761FC6">
        <w:rPr>
          <w:rFonts w:ascii="Garamond" w:hAnsi="Garamond"/>
          <w:spacing w:val="-3"/>
        </w:rPr>
        <w:t xml:space="preserve">power, </w:t>
      </w:r>
      <w:r w:rsidRPr="00761FC6">
        <w:rPr>
          <w:rFonts w:ascii="Garamond" w:hAnsi="Garamond"/>
        </w:rPr>
        <w:t xml:space="preserve">and authority to enter into this Agreement, to grant the rights and licenses granted hereunder and to perform its obligations hereunder; and (b) when executed and delivered by such </w:t>
      </w:r>
      <w:r w:rsidRPr="00761FC6">
        <w:rPr>
          <w:rFonts w:ascii="Garamond" w:hAnsi="Garamond"/>
          <w:spacing w:val="-4"/>
        </w:rPr>
        <w:t xml:space="preserve">party, </w:t>
      </w:r>
      <w:r w:rsidRPr="00761FC6">
        <w:rPr>
          <w:rFonts w:ascii="Garamond" w:hAnsi="Garamond"/>
        </w:rPr>
        <w:t xml:space="preserve">this Agreement will constitute the legal, valid and binding obligation of such </w:t>
      </w:r>
      <w:r w:rsidRPr="00761FC6">
        <w:rPr>
          <w:rFonts w:ascii="Garamond" w:hAnsi="Garamond"/>
          <w:spacing w:val="-4"/>
        </w:rPr>
        <w:t xml:space="preserve">party, </w:t>
      </w:r>
      <w:r w:rsidRPr="00761FC6">
        <w:rPr>
          <w:rFonts w:ascii="Garamond" w:hAnsi="Garamond"/>
        </w:rPr>
        <w:t>enforceable against such party in accordance with its terms.</w:t>
      </w:r>
    </w:p>
    <w:p w14:paraId="4E751E15" w14:textId="77777777" w:rsidR="00E46006" w:rsidRPr="00761FC6" w:rsidRDefault="00E46006">
      <w:pPr>
        <w:pStyle w:val="BodyText"/>
        <w:spacing w:before="10"/>
        <w:rPr>
          <w:rFonts w:ascii="Garamond" w:hAnsi="Garamond"/>
          <w:sz w:val="22"/>
          <w:szCs w:val="22"/>
        </w:rPr>
      </w:pPr>
    </w:p>
    <w:p w14:paraId="4E751E16"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Service Provider</w:t>
      </w:r>
      <w:r w:rsidRPr="00761FC6">
        <w:rPr>
          <w:rFonts w:ascii="Garamond" w:hAnsi="Garamond"/>
        </w:rPr>
        <w:t>. Service Provider represents and warrants to Client that: (a) it shall perform the Services in a professional and workmanlike manner in accordance with best industry standards for similar services and in compliance with all applicable laws, and shall devote adequate resources to meet its obligations under this Agreement; (b) the Services and Deliverables shall conform in all material respects with the specifications and will be performed to Client's reasonable satisfaction; and (c) to Servi</w:t>
      </w:r>
      <w:r w:rsidRPr="00761FC6">
        <w:rPr>
          <w:rFonts w:ascii="Garamond" w:hAnsi="Garamond"/>
        </w:rPr>
        <w:t>ce Provider's knowledge the Services and Deliverables, and Client's use thereof, do not and will not infringe any Intellectual Property Right of any third</w:t>
      </w:r>
      <w:r w:rsidRPr="00761FC6">
        <w:rPr>
          <w:rFonts w:ascii="Garamond" w:hAnsi="Garamond"/>
          <w:spacing w:val="-6"/>
        </w:rPr>
        <w:t xml:space="preserve"> </w:t>
      </w:r>
      <w:r w:rsidRPr="00761FC6">
        <w:rPr>
          <w:rFonts w:ascii="Garamond" w:hAnsi="Garamond"/>
          <w:spacing w:val="-4"/>
        </w:rPr>
        <w:t>party.</w:t>
      </w:r>
    </w:p>
    <w:p w14:paraId="4E751E17" w14:textId="77777777" w:rsidR="00E46006" w:rsidRPr="00761FC6" w:rsidRDefault="00E46006">
      <w:pPr>
        <w:pStyle w:val="BodyText"/>
        <w:spacing w:before="10"/>
        <w:rPr>
          <w:rFonts w:ascii="Garamond" w:hAnsi="Garamond"/>
          <w:sz w:val="22"/>
          <w:szCs w:val="22"/>
        </w:rPr>
      </w:pPr>
    </w:p>
    <w:p w14:paraId="4E751E18" w14:textId="77777777" w:rsidR="00E46006" w:rsidRPr="00761FC6" w:rsidRDefault="008E309A">
      <w:pPr>
        <w:pStyle w:val="ListParagraph"/>
        <w:numPr>
          <w:ilvl w:val="1"/>
          <w:numId w:val="2"/>
        </w:numPr>
        <w:tabs>
          <w:tab w:val="left" w:pos="1548"/>
        </w:tabs>
        <w:ind w:left="542" w:right="110" w:firstLine="570"/>
        <w:rPr>
          <w:rFonts w:ascii="Garamond" w:hAnsi="Garamond"/>
        </w:rPr>
      </w:pPr>
      <w:r w:rsidRPr="00761FC6">
        <w:rPr>
          <w:rFonts w:ascii="Garamond" w:hAnsi="Garamond"/>
        </w:rPr>
        <w:t xml:space="preserve">EXCEPT FOR THE EXPRESS WARRANTIES IN THIS </w:t>
      </w:r>
      <w:r w:rsidRPr="00761FC6">
        <w:rPr>
          <w:rFonts w:ascii="Garamond" w:hAnsi="Garamond"/>
          <w:spacing w:val="-4"/>
        </w:rPr>
        <w:t xml:space="preserve">AGREEMENT, </w:t>
      </w:r>
      <w:r w:rsidRPr="00761FC6">
        <w:rPr>
          <w:rFonts w:ascii="Garamond" w:hAnsi="Garamond"/>
        </w:rPr>
        <w:t xml:space="preserve">(A) EACH </w:t>
      </w:r>
      <w:r w:rsidRPr="00761FC6">
        <w:rPr>
          <w:rFonts w:ascii="Garamond" w:hAnsi="Garamond"/>
          <w:spacing w:val="-5"/>
        </w:rPr>
        <w:t xml:space="preserve">PARTY </w:t>
      </w:r>
      <w:r w:rsidRPr="00761FC6">
        <w:rPr>
          <w:rFonts w:ascii="Garamond" w:hAnsi="Garamond"/>
        </w:rPr>
        <w:t xml:space="preserve">HEREBY DISCLAIMS ALL WARRANTIES, EITHER EXPRESS, IMPLIED, </w:t>
      </w:r>
      <w:r w:rsidRPr="00761FC6">
        <w:rPr>
          <w:rFonts w:ascii="Garamond" w:hAnsi="Garamond"/>
          <w:spacing w:val="-7"/>
        </w:rPr>
        <w:t xml:space="preserve">STATUTORY, </w:t>
      </w:r>
      <w:r w:rsidRPr="00761FC6">
        <w:rPr>
          <w:rFonts w:ascii="Garamond" w:hAnsi="Garamond"/>
        </w:rPr>
        <w:t xml:space="preserve">OR OTHERWISE UNDER THIS </w:t>
      </w:r>
      <w:r w:rsidRPr="00761FC6">
        <w:rPr>
          <w:rFonts w:ascii="Garamond" w:hAnsi="Garamond"/>
          <w:spacing w:val="-4"/>
        </w:rPr>
        <w:t xml:space="preserve">AGREEMENT, </w:t>
      </w:r>
      <w:r w:rsidRPr="00761FC6">
        <w:rPr>
          <w:rFonts w:ascii="Garamond" w:hAnsi="Garamond"/>
        </w:rPr>
        <w:t xml:space="preserve">AND (B) SERVICE PROVIDER </w:t>
      </w:r>
      <w:r w:rsidRPr="00761FC6">
        <w:rPr>
          <w:rFonts w:ascii="Garamond" w:hAnsi="Garamond"/>
          <w:spacing w:val="-3"/>
        </w:rPr>
        <w:t xml:space="preserve">SPECIFICALLY </w:t>
      </w:r>
      <w:r w:rsidRPr="00761FC6">
        <w:rPr>
          <w:rFonts w:ascii="Garamond" w:hAnsi="Garamond"/>
        </w:rPr>
        <w:t xml:space="preserve">DISCLAIMS ALL IMPLIED WARRANTIES OF </w:t>
      </w:r>
      <w:r w:rsidRPr="00761FC6">
        <w:rPr>
          <w:rFonts w:ascii="Garamond" w:hAnsi="Garamond"/>
          <w:spacing w:val="-4"/>
        </w:rPr>
        <w:t xml:space="preserve">MERCHANTABILITY, </w:t>
      </w:r>
      <w:r w:rsidRPr="00761FC6">
        <w:rPr>
          <w:rFonts w:ascii="Garamond" w:hAnsi="Garamond"/>
        </w:rPr>
        <w:t xml:space="preserve">AND FITNESS FOR A </w:t>
      </w:r>
      <w:r w:rsidRPr="00761FC6">
        <w:rPr>
          <w:rFonts w:ascii="Garamond" w:hAnsi="Garamond"/>
          <w:spacing w:val="-3"/>
        </w:rPr>
        <w:t xml:space="preserve">PARTICULAR </w:t>
      </w:r>
      <w:r w:rsidRPr="00761FC6">
        <w:rPr>
          <w:rFonts w:ascii="Garamond" w:hAnsi="Garamond"/>
        </w:rPr>
        <w:t xml:space="preserve">PURPOSE, TITLE AND </w:t>
      </w:r>
      <w:r w:rsidRPr="00761FC6">
        <w:rPr>
          <w:rFonts w:ascii="Garamond" w:hAnsi="Garamond"/>
          <w:spacing w:val="-3"/>
        </w:rPr>
        <w:t>NON-INFRINGEMENT.</w:t>
      </w:r>
    </w:p>
    <w:p w14:paraId="4E751E19" w14:textId="77777777" w:rsidR="00E46006" w:rsidRPr="00761FC6" w:rsidRDefault="00E46006">
      <w:pPr>
        <w:pStyle w:val="BodyText"/>
        <w:spacing w:before="10"/>
        <w:rPr>
          <w:rFonts w:ascii="Garamond" w:hAnsi="Garamond"/>
          <w:sz w:val="22"/>
          <w:szCs w:val="22"/>
        </w:rPr>
      </w:pPr>
    </w:p>
    <w:p w14:paraId="4E751E1A" w14:textId="77777777" w:rsidR="00E46006" w:rsidRPr="00761FC6" w:rsidRDefault="008E309A">
      <w:pPr>
        <w:pStyle w:val="Heading2"/>
        <w:rPr>
          <w:rFonts w:ascii="Garamond" w:hAnsi="Garamond"/>
          <w:b w:val="0"/>
          <w:sz w:val="22"/>
          <w:szCs w:val="22"/>
          <w:u w:val="none"/>
        </w:rPr>
      </w:pPr>
      <w:r w:rsidRPr="00761FC6">
        <w:rPr>
          <w:rFonts w:ascii="Garamond" w:hAnsi="Garamond"/>
          <w:b w:val="0"/>
          <w:sz w:val="22"/>
          <w:szCs w:val="22"/>
          <w:u w:val="thick"/>
        </w:rPr>
        <w:t xml:space="preserve"> </w:t>
      </w:r>
      <w:r w:rsidRPr="00761FC6">
        <w:rPr>
          <w:rFonts w:ascii="Garamond" w:hAnsi="Garamond"/>
          <w:sz w:val="22"/>
          <w:szCs w:val="22"/>
          <w:u w:val="thick"/>
        </w:rPr>
        <w:t>Indemnification</w:t>
      </w:r>
      <w:r w:rsidRPr="00761FC6">
        <w:rPr>
          <w:rFonts w:ascii="Garamond" w:hAnsi="Garamond"/>
          <w:b w:val="0"/>
          <w:sz w:val="22"/>
          <w:szCs w:val="22"/>
          <w:u w:val="none"/>
        </w:rPr>
        <w:t>.</w:t>
      </w:r>
    </w:p>
    <w:p w14:paraId="4E751E1B" w14:textId="77777777" w:rsidR="00E46006" w:rsidRPr="00761FC6" w:rsidRDefault="00E46006">
      <w:pPr>
        <w:rPr>
          <w:rFonts w:ascii="Garamond" w:hAnsi="Garamond"/>
        </w:rPr>
        <w:sectPr w:rsidR="00E46006" w:rsidRPr="00761FC6">
          <w:pgSz w:w="12240" w:h="15840"/>
          <w:pgMar w:top="940" w:right="900" w:bottom="1560" w:left="900" w:header="0" w:footer="1343" w:gutter="0"/>
          <w:cols w:space="720"/>
        </w:sectPr>
      </w:pPr>
    </w:p>
    <w:p w14:paraId="4E751E1C" w14:textId="77777777" w:rsidR="00E46006" w:rsidRPr="00761FC6" w:rsidRDefault="008E309A">
      <w:pPr>
        <w:pStyle w:val="ListParagraph"/>
        <w:numPr>
          <w:ilvl w:val="1"/>
          <w:numId w:val="2"/>
        </w:numPr>
        <w:tabs>
          <w:tab w:val="left" w:pos="1540"/>
        </w:tabs>
        <w:spacing w:before="68"/>
        <w:ind w:left="542" w:right="108" w:firstLine="570"/>
        <w:rPr>
          <w:rFonts w:ascii="Garamond" w:hAnsi="Garamond"/>
        </w:rPr>
      </w:pPr>
      <w:r w:rsidRPr="00761FC6">
        <w:rPr>
          <w:rFonts w:ascii="Garamond" w:hAnsi="Garamond"/>
          <w:spacing w:val="-42"/>
          <w:u w:val="thick"/>
        </w:rPr>
        <w:lastRenderedPageBreak/>
        <w:t xml:space="preserve"> </w:t>
      </w:r>
      <w:r w:rsidRPr="00761FC6">
        <w:rPr>
          <w:rFonts w:ascii="Garamond" w:hAnsi="Garamond"/>
          <w:b/>
          <w:u w:val="thick"/>
        </w:rPr>
        <w:t>General</w:t>
      </w:r>
      <w:r w:rsidRPr="00761FC6">
        <w:rPr>
          <w:rFonts w:ascii="Garamond" w:hAnsi="Garamond"/>
        </w:rPr>
        <w:t>. Each party (</w:t>
      </w:r>
      <w:r w:rsidRPr="00761FC6">
        <w:rPr>
          <w:rFonts w:ascii="Garamond" w:hAnsi="Garamond"/>
          <w:b/>
        </w:rPr>
        <w:t>"Indemnifying Party"</w:t>
      </w:r>
      <w:r w:rsidRPr="00761FC6">
        <w:rPr>
          <w:rFonts w:ascii="Garamond" w:hAnsi="Garamond"/>
        </w:rPr>
        <w:t xml:space="preserve">) shall </w:t>
      </w:r>
      <w:r w:rsidRPr="00761FC6">
        <w:rPr>
          <w:rFonts w:ascii="Garamond" w:hAnsi="Garamond"/>
          <w:spacing w:val="-3"/>
        </w:rPr>
        <w:t xml:space="preserve">indemnify, </w:t>
      </w:r>
      <w:r w:rsidRPr="00761FC6">
        <w:rPr>
          <w:rFonts w:ascii="Garamond" w:hAnsi="Garamond"/>
        </w:rPr>
        <w:t>defend, and hold harmless the other party and its officers, directors, employees, agents, affiliates, successors, and permitted assigns] (</w:t>
      </w:r>
      <w:r w:rsidRPr="00761FC6">
        <w:rPr>
          <w:rFonts w:ascii="Garamond" w:hAnsi="Garamond"/>
          <w:b/>
        </w:rPr>
        <w:t>"Indemnified Party"</w:t>
      </w:r>
      <w:r w:rsidRPr="00761FC6">
        <w:rPr>
          <w:rFonts w:ascii="Garamond" w:hAnsi="Garamond"/>
        </w:rPr>
        <w:t xml:space="preserve">) against any and all losses, damages, liabilities, deficiencies, claims, actions, judgments, settlements, interest, awards, penalties, fines, costs, or expenses of whatever kind, including reasonable attorneys' fees and costs, incurred by Indemnified Party (collectively, </w:t>
      </w:r>
      <w:r w:rsidRPr="00761FC6">
        <w:rPr>
          <w:rFonts w:ascii="Garamond" w:hAnsi="Garamond"/>
          <w:b/>
        </w:rPr>
        <w:t>"Losses"</w:t>
      </w:r>
      <w:r w:rsidRPr="00761FC6">
        <w:rPr>
          <w:rFonts w:ascii="Garamond" w:hAnsi="Garamond"/>
        </w:rPr>
        <w:t>), arising out</w:t>
      </w:r>
      <w:r w:rsidRPr="00761FC6">
        <w:rPr>
          <w:rFonts w:ascii="Garamond" w:hAnsi="Garamond"/>
        </w:rPr>
        <w:t xml:space="preserve"> of or resulting from any claim of a third party arising out of or occurring in connection with: (a) bodily </w:t>
      </w:r>
      <w:r w:rsidRPr="00761FC6">
        <w:rPr>
          <w:rFonts w:ascii="Garamond" w:hAnsi="Garamond"/>
          <w:spacing w:val="-3"/>
        </w:rPr>
        <w:t xml:space="preserve">injury, </w:t>
      </w:r>
      <w:r w:rsidRPr="00761FC6">
        <w:rPr>
          <w:rFonts w:ascii="Garamond" w:hAnsi="Garamond"/>
        </w:rPr>
        <w:t>death of any person or damage to real or tangible, personal property resulting from Indemnifying Party's willful, fraudulent or grossly negligent acts or omissions; or (b) Indemnifying Party's negligence, willful misconduct, or breach of this Agreement, including but not limited to breach of any representation or warranty made by Indemnifying Party in this</w:t>
      </w:r>
      <w:r w:rsidRPr="00761FC6">
        <w:rPr>
          <w:rFonts w:ascii="Garamond" w:hAnsi="Garamond"/>
          <w:spacing w:val="-16"/>
        </w:rPr>
        <w:t xml:space="preserve"> </w:t>
      </w:r>
      <w:r w:rsidRPr="00761FC6">
        <w:rPr>
          <w:rFonts w:ascii="Garamond" w:hAnsi="Garamond"/>
        </w:rPr>
        <w:t>Agreement.</w:t>
      </w:r>
    </w:p>
    <w:p w14:paraId="4E751E1D" w14:textId="77777777" w:rsidR="00E46006" w:rsidRPr="00761FC6" w:rsidRDefault="00E46006">
      <w:pPr>
        <w:pStyle w:val="BodyText"/>
        <w:spacing w:before="10"/>
        <w:rPr>
          <w:rFonts w:ascii="Garamond" w:hAnsi="Garamond"/>
          <w:sz w:val="22"/>
          <w:szCs w:val="22"/>
        </w:rPr>
      </w:pPr>
    </w:p>
    <w:p w14:paraId="4E751E1E" w14:textId="77777777" w:rsidR="00E46006" w:rsidRPr="00761FC6" w:rsidRDefault="008E309A">
      <w:pPr>
        <w:pStyle w:val="ListParagraph"/>
        <w:numPr>
          <w:ilvl w:val="1"/>
          <w:numId w:val="2"/>
        </w:numPr>
        <w:tabs>
          <w:tab w:val="left" w:pos="1540"/>
        </w:tabs>
        <w:ind w:left="542" w:right="111" w:firstLine="570"/>
        <w:rPr>
          <w:rFonts w:ascii="Garamond" w:hAnsi="Garamond"/>
        </w:rPr>
      </w:pPr>
      <w:r w:rsidRPr="00761FC6">
        <w:rPr>
          <w:rFonts w:ascii="Garamond" w:hAnsi="Garamond"/>
          <w:spacing w:val="-42"/>
          <w:u w:val="thick"/>
        </w:rPr>
        <w:t xml:space="preserve"> </w:t>
      </w:r>
      <w:r w:rsidRPr="00761FC6">
        <w:rPr>
          <w:rFonts w:ascii="Garamond" w:hAnsi="Garamond"/>
          <w:b/>
          <w:u w:val="thick"/>
        </w:rPr>
        <w:t>Intellectual Property Infringement</w:t>
      </w:r>
      <w:r w:rsidRPr="00761FC6">
        <w:rPr>
          <w:rFonts w:ascii="Garamond" w:hAnsi="Garamond"/>
        </w:rPr>
        <w:t xml:space="preserve">. Service Provider shall defend, </w:t>
      </w:r>
      <w:r w:rsidRPr="00761FC6">
        <w:rPr>
          <w:rFonts w:ascii="Garamond" w:hAnsi="Garamond"/>
          <w:spacing w:val="-3"/>
        </w:rPr>
        <w:t xml:space="preserve">indemnify, </w:t>
      </w:r>
      <w:r w:rsidRPr="00761FC6">
        <w:rPr>
          <w:rFonts w:ascii="Garamond" w:hAnsi="Garamond"/>
        </w:rPr>
        <w:t xml:space="preserve">and hold harmless the Client Indemnitees from and against all Losses based on a claim that any of the Services or Deliverables or Client's receipt or use thereof infringes any Intellectual Property Right of a third party; provided, </w:t>
      </w:r>
      <w:r w:rsidRPr="00761FC6">
        <w:rPr>
          <w:rFonts w:ascii="Garamond" w:hAnsi="Garamond"/>
          <w:spacing w:val="-3"/>
        </w:rPr>
        <w:t xml:space="preserve">however, </w:t>
      </w:r>
      <w:r w:rsidRPr="00761FC6">
        <w:rPr>
          <w:rFonts w:ascii="Garamond" w:hAnsi="Garamond"/>
        </w:rPr>
        <w:t>that Service Provider shall have no obligations under this 8.2 with respect to claims to the extent arising out</w:t>
      </w:r>
      <w:r w:rsidRPr="00761FC6">
        <w:rPr>
          <w:rFonts w:ascii="Garamond" w:hAnsi="Garamond"/>
          <w:spacing w:val="1"/>
        </w:rPr>
        <w:t xml:space="preserve"> </w:t>
      </w:r>
      <w:r w:rsidRPr="00761FC6">
        <w:rPr>
          <w:rFonts w:ascii="Garamond" w:hAnsi="Garamond"/>
        </w:rPr>
        <w:t>of</w:t>
      </w:r>
    </w:p>
    <w:p w14:paraId="4E751E1F" w14:textId="77777777" w:rsidR="00E46006" w:rsidRPr="00761FC6" w:rsidRDefault="008E309A">
      <w:pPr>
        <w:pStyle w:val="BodyText"/>
        <w:ind w:left="542" w:right="106"/>
        <w:jc w:val="both"/>
        <w:rPr>
          <w:rFonts w:ascii="Garamond" w:hAnsi="Garamond"/>
          <w:sz w:val="22"/>
          <w:szCs w:val="22"/>
        </w:rPr>
      </w:pPr>
      <w:r w:rsidRPr="00761FC6">
        <w:rPr>
          <w:rFonts w:ascii="Garamond" w:hAnsi="Garamond"/>
          <w:sz w:val="22"/>
          <w:szCs w:val="22"/>
        </w:rPr>
        <w:t xml:space="preserve">(a) any instruction, information, designs, specifications, or other materials provided by Client in writing to Service Provider; (b) Client's use of the </w:t>
      </w:r>
      <w:r w:rsidRPr="00761FC6">
        <w:rPr>
          <w:rFonts w:ascii="Garamond" w:hAnsi="Garamond"/>
          <w:sz w:val="22"/>
          <w:szCs w:val="22"/>
        </w:rPr>
        <w:t>Deliverables in combination with any materials or equipment not supplied to Client or specified by Service Provider in writing; or (c) any modifications or changes made to the Deliverables other than by Service Provider.</w:t>
      </w:r>
    </w:p>
    <w:p w14:paraId="4E751E20" w14:textId="77777777" w:rsidR="00E46006" w:rsidRPr="00761FC6" w:rsidRDefault="00E46006">
      <w:pPr>
        <w:pStyle w:val="BodyText"/>
        <w:spacing w:before="10"/>
        <w:rPr>
          <w:rFonts w:ascii="Garamond" w:hAnsi="Garamond"/>
          <w:sz w:val="22"/>
          <w:szCs w:val="22"/>
        </w:rPr>
      </w:pPr>
    </w:p>
    <w:p w14:paraId="4E751E21" w14:textId="77777777" w:rsidR="00E46006" w:rsidRPr="00761FC6" w:rsidRDefault="008E309A">
      <w:pPr>
        <w:pStyle w:val="BodyText"/>
        <w:ind w:left="107" w:right="106" w:firstLine="432"/>
        <w:jc w:val="both"/>
        <w:rPr>
          <w:rFonts w:ascii="Garamond" w:hAnsi="Garamond"/>
          <w:sz w:val="22"/>
          <w:szCs w:val="22"/>
        </w:rPr>
      </w:pPr>
      <w:r w:rsidRPr="00761FC6">
        <w:rPr>
          <w:rFonts w:ascii="Garamond" w:hAnsi="Garamond"/>
          <w:spacing w:val="-47"/>
          <w:sz w:val="22"/>
          <w:szCs w:val="22"/>
          <w:u w:val="thick"/>
        </w:rPr>
        <w:t xml:space="preserve"> </w:t>
      </w:r>
      <w:r w:rsidRPr="00761FC6">
        <w:rPr>
          <w:rFonts w:ascii="Garamond" w:hAnsi="Garamond"/>
          <w:b/>
          <w:spacing w:val="-4"/>
          <w:sz w:val="22"/>
          <w:szCs w:val="22"/>
          <w:u w:val="thick"/>
        </w:rPr>
        <w:t xml:space="preserve">LIMITATION </w:t>
      </w:r>
      <w:r w:rsidRPr="00761FC6">
        <w:rPr>
          <w:rFonts w:ascii="Garamond" w:hAnsi="Garamond"/>
          <w:b/>
          <w:sz w:val="22"/>
          <w:szCs w:val="22"/>
          <w:u w:val="thick"/>
        </w:rPr>
        <w:t>OF LIABILITY</w:t>
      </w:r>
      <w:r w:rsidRPr="00761FC6">
        <w:rPr>
          <w:rFonts w:ascii="Garamond" w:hAnsi="Garamond"/>
          <w:sz w:val="22"/>
          <w:szCs w:val="22"/>
        </w:rPr>
        <w:t xml:space="preserve">. EXCEPT FOR </w:t>
      </w:r>
      <w:r w:rsidRPr="00761FC6">
        <w:rPr>
          <w:rFonts w:ascii="Garamond" w:hAnsi="Garamond"/>
          <w:spacing w:val="-3"/>
          <w:sz w:val="22"/>
          <w:szCs w:val="22"/>
        </w:rPr>
        <w:t xml:space="preserve">OBLIGATIONS </w:t>
      </w:r>
      <w:r w:rsidRPr="00761FC6">
        <w:rPr>
          <w:rFonts w:ascii="Garamond" w:hAnsi="Garamond"/>
          <w:sz w:val="22"/>
          <w:szCs w:val="22"/>
        </w:rPr>
        <w:t xml:space="preserve">TO MAKE </w:t>
      </w:r>
      <w:r w:rsidRPr="00761FC6">
        <w:rPr>
          <w:rFonts w:ascii="Garamond" w:hAnsi="Garamond"/>
          <w:spacing w:val="-8"/>
          <w:sz w:val="22"/>
          <w:szCs w:val="22"/>
        </w:rPr>
        <w:t xml:space="preserve">PAYMENT, </w:t>
      </w:r>
      <w:r w:rsidRPr="00761FC6">
        <w:rPr>
          <w:rFonts w:ascii="Garamond" w:hAnsi="Garamond"/>
          <w:sz w:val="22"/>
          <w:szCs w:val="22"/>
        </w:rPr>
        <w:t xml:space="preserve">INDEMNIFICATION </w:t>
      </w:r>
      <w:r w:rsidRPr="00761FC6">
        <w:rPr>
          <w:rFonts w:ascii="Garamond" w:hAnsi="Garamond"/>
          <w:spacing w:val="-3"/>
          <w:sz w:val="22"/>
          <w:szCs w:val="22"/>
        </w:rPr>
        <w:t xml:space="preserve">OBLIGATIONS, </w:t>
      </w:r>
      <w:r w:rsidRPr="00761FC6">
        <w:rPr>
          <w:rFonts w:ascii="Garamond" w:hAnsi="Garamond"/>
          <w:sz w:val="22"/>
          <w:szCs w:val="22"/>
        </w:rPr>
        <w:t xml:space="preserve">LIABILITY FOR BREACH OF </w:t>
      </w:r>
      <w:r w:rsidRPr="00761FC6">
        <w:rPr>
          <w:rFonts w:ascii="Garamond" w:hAnsi="Garamond"/>
          <w:spacing w:val="-3"/>
          <w:sz w:val="22"/>
          <w:szCs w:val="22"/>
        </w:rPr>
        <w:t xml:space="preserve">CONFIDENTIALITY, </w:t>
      </w:r>
      <w:r w:rsidRPr="00761FC6">
        <w:rPr>
          <w:rFonts w:ascii="Garamond" w:hAnsi="Garamond"/>
          <w:sz w:val="22"/>
          <w:szCs w:val="22"/>
        </w:rPr>
        <w:t xml:space="preserve">OR LIABILITY FOR INFRINGEMENT OF INTELLECTUAL PROPERTY RIGHTS, IN NO EVENT WILL EITHER </w:t>
      </w:r>
      <w:r w:rsidRPr="00761FC6">
        <w:rPr>
          <w:rFonts w:ascii="Garamond" w:hAnsi="Garamond"/>
          <w:spacing w:val="-5"/>
          <w:sz w:val="22"/>
          <w:szCs w:val="22"/>
        </w:rPr>
        <w:t xml:space="preserve">PARTY </w:t>
      </w:r>
      <w:r w:rsidRPr="00761FC6">
        <w:rPr>
          <w:rFonts w:ascii="Garamond" w:hAnsi="Garamond"/>
          <w:sz w:val="22"/>
          <w:szCs w:val="22"/>
        </w:rPr>
        <w:t xml:space="preserve">BE LIABLE TO THE OTHER </w:t>
      </w:r>
      <w:r w:rsidRPr="00761FC6">
        <w:rPr>
          <w:rFonts w:ascii="Garamond" w:hAnsi="Garamond"/>
          <w:spacing w:val="-5"/>
          <w:sz w:val="22"/>
          <w:szCs w:val="22"/>
        </w:rPr>
        <w:t xml:space="preserve">PARTY </w:t>
      </w:r>
      <w:r w:rsidRPr="00761FC6">
        <w:rPr>
          <w:rFonts w:ascii="Garamond" w:hAnsi="Garamond"/>
          <w:sz w:val="22"/>
          <w:szCs w:val="22"/>
        </w:rPr>
        <w:t xml:space="preserve">FOR: (A) ANY LOSS OF USE, REVENUE, OR PROFIT OR FOR ANY CONSEQUENTIAL, </w:t>
      </w:r>
      <w:r w:rsidRPr="00761FC6">
        <w:rPr>
          <w:rFonts w:ascii="Garamond" w:hAnsi="Garamond"/>
          <w:spacing w:val="-3"/>
          <w:sz w:val="22"/>
          <w:szCs w:val="22"/>
        </w:rPr>
        <w:t xml:space="preserve">INCIDENTAL, </w:t>
      </w:r>
      <w:r w:rsidRPr="00761FC6">
        <w:rPr>
          <w:rFonts w:ascii="Garamond" w:hAnsi="Garamond"/>
          <w:spacing w:val="-4"/>
          <w:sz w:val="22"/>
          <w:szCs w:val="22"/>
        </w:rPr>
        <w:t xml:space="preserve">INDIRECT, EXEMPLARY, </w:t>
      </w:r>
      <w:r w:rsidRPr="00761FC6">
        <w:rPr>
          <w:rFonts w:ascii="Garamond" w:hAnsi="Garamond"/>
          <w:sz w:val="22"/>
          <w:szCs w:val="22"/>
        </w:rPr>
        <w:t xml:space="preserve">SPECIAL, OR PUNITIVE DAMAGES WHETHER ARISING OUT OF BREACH OF </w:t>
      </w:r>
      <w:r w:rsidRPr="00761FC6">
        <w:rPr>
          <w:rFonts w:ascii="Garamond" w:hAnsi="Garamond"/>
          <w:spacing w:val="-4"/>
          <w:sz w:val="22"/>
          <w:szCs w:val="22"/>
        </w:rPr>
        <w:t xml:space="preserve">CONTRACT, </w:t>
      </w:r>
      <w:r w:rsidRPr="00761FC6">
        <w:rPr>
          <w:rFonts w:ascii="Garamond" w:hAnsi="Garamond"/>
          <w:spacing w:val="-3"/>
          <w:sz w:val="22"/>
          <w:szCs w:val="22"/>
        </w:rPr>
        <w:t xml:space="preserve">TORT </w:t>
      </w:r>
      <w:r w:rsidRPr="00761FC6">
        <w:rPr>
          <w:rFonts w:ascii="Garamond" w:hAnsi="Garamond"/>
          <w:sz w:val="22"/>
          <w:szCs w:val="22"/>
        </w:rPr>
        <w:t xml:space="preserve">(INCLUDING NEGLIGENCE) OR OTHERWISE, REGARDLESS OF WHETHER SUCH DAMAGE </w:t>
      </w:r>
      <w:r w:rsidRPr="00761FC6">
        <w:rPr>
          <w:rFonts w:ascii="Garamond" w:hAnsi="Garamond"/>
          <w:spacing w:val="-3"/>
          <w:sz w:val="22"/>
          <w:szCs w:val="22"/>
        </w:rPr>
        <w:t xml:space="preserve">WAS </w:t>
      </w:r>
      <w:r w:rsidRPr="00761FC6">
        <w:rPr>
          <w:rFonts w:ascii="Garamond" w:hAnsi="Garamond"/>
          <w:sz w:val="22"/>
          <w:szCs w:val="22"/>
        </w:rPr>
        <w:t>FORESEEABLE AND WHETHE</w:t>
      </w:r>
      <w:r w:rsidRPr="00761FC6">
        <w:rPr>
          <w:rFonts w:ascii="Garamond" w:hAnsi="Garamond"/>
          <w:sz w:val="22"/>
          <w:szCs w:val="22"/>
        </w:rPr>
        <w:t xml:space="preserve">R OR NOT SUCH </w:t>
      </w:r>
      <w:r w:rsidRPr="00761FC6">
        <w:rPr>
          <w:rFonts w:ascii="Garamond" w:hAnsi="Garamond"/>
          <w:spacing w:val="-5"/>
          <w:sz w:val="22"/>
          <w:szCs w:val="22"/>
        </w:rPr>
        <w:t xml:space="preserve">PARTY </w:t>
      </w:r>
      <w:r w:rsidRPr="00761FC6">
        <w:rPr>
          <w:rFonts w:ascii="Garamond" w:hAnsi="Garamond"/>
          <w:sz w:val="22"/>
          <w:szCs w:val="22"/>
        </w:rPr>
        <w:t xml:space="preserve">HAS BEEN ADVISED OF THE POSSIBILITY OF SUCH DAMAGES; OR (B) DIRECT DAMAGES OF MORE THAN ONE AND A HALF TIMES THE </w:t>
      </w:r>
      <w:r w:rsidRPr="00761FC6">
        <w:rPr>
          <w:rFonts w:ascii="Garamond" w:hAnsi="Garamond"/>
          <w:spacing w:val="-3"/>
          <w:sz w:val="22"/>
          <w:szCs w:val="22"/>
        </w:rPr>
        <w:t xml:space="preserve">AGGREGATE </w:t>
      </w:r>
      <w:r w:rsidRPr="00761FC6">
        <w:rPr>
          <w:rFonts w:ascii="Garamond" w:hAnsi="Garamond"/>
          <w:sz w:val="22"/>
          <w:szCs w:val="22"/>
        </w:rPr>
        <w:t xml:space="preserve">AMOUNTS </w:t>
      </w:r>
      <w:r w:rsidRPr="00761FC6">
        <w:rPr>
          <w:rFonts w:ascii="Garamond" w:hAnsi="Garamond"/>
          <w:spacing w:val="-5"/>
          <w:sz w:val="22"/>
          <w:szCs w:val="22"/>
        </w:rPr>
        <w:t xml:space="preserve">PAID </w:t>
      </w:r>
      <w:r w:rsidRPr="00761FC6">
        <w:rPr>
          <w:rFonts w:ascii="Garamond" w:hAnsi="Garamond"/>
          <w:sz w:val="22"/>
          <w:szCs w:val="22"/>
        </w:rPr>
        <w:t xml:space="preserve">OR </w:t>
      </w:r>
      <w:r w:rsidRPr="00761FC6">
        <w:rPr>
          <w:rFonts w:ascii="Garamond" w:hAnsi="Garamond"/>
          <w:spacing w:val="-7"/>
          <w:sz w:val="22"/>
          <w:szCs w:val="22"/>
        </w:rPr>
        <w:t xml:space="preserve">PAYABLE </w:t>
      </w:r>
      <w:r w:rsidRPr="00761FC6">
        <w:rPr>
          <w:rFonts w:ascii="Garamond" w:hAnsi="Garamond"/>
          <w:sz w:val="22"/>
          <w:szCs w:val="22"/>
        </w:rPr>
        <w:t xml:space="preserve">TO SERVICE PROVIDER IN THE </w:t>
      </w:r>
      <w:r w:rsidRPr="00761FC6">
        <w:rPr>
          <w:rFonts w:ascii="Garamond" w:hAnsi="Garamond"/>
          <w:spacing w:val="-4"/>
          <w:sz w:val="22"/>
          <w:szCs w:val="22"/>
        </w:rPr>
        <w:t xml:space="preserve">TWELVE </w:t>
      </w:r>
      <w:r w:rsidRPr="00761FC6">
        <w:rPr>
          <w:rFonts w:ascii="Garamond" w:hAnsi="Garamond"/>
          <w:sz w:val="22"/>
          <w:szCs w:val="22"/>
        </w:rPr>
        <w:t>MONTH PERIOD PRECEDING THE EVENT GIVING RISE TO THE</w:t>
      </w:r>
      <w:r w:rsidRPr="00761FC6">
        <w:rPr>
          <w:rFonts w:ascii="Garamond" w:hAnsi="Garamond"/>
          <w:spacing w:val="-22"/>
          <w:sz w:val="22"/>
          <w:szCs w:val="22"/>
        </w:rPr>
        <w:t xml:space="preserve"> </w:t>
      </w:r>
      <w:r w:rsidRPr="00761FC6">
        <w:rPr>
          <w:rFonts w:ascii="Garamond" w:hAnsi="Garamond"/>
          <w:sz w:val="22"/>
          <w:szCs w:val="22"/>
        </w:rPr>
        <w:t>CLAIM.</w:t>
      </w:r>
    </w:p>
    <w:p w14:paraId="4E751E22" w14:textId="77777777" w:rsidR="00E46006" w:rsidRPr="00761FC6" w:rsidRDefault="00E46006">
      <w:pPr>
        <w:pStyle w:val="BodyText"/>
        <w:spacing w:before="10"/>
        <w:rPr>
          <w:rFonts w:ascii="Garamond" w:hAnsi="Garamond"/>
          <w:sz w:val="22"/>
          <w:szCs w:val="22"/>
        </w:rPr>
      </w:pPr>
    </w:p>
    <w:p w14:paraId="4E751E23" w14:textId="77777777" w:rsidR="00E46006" w:rsidRPr="00761FC6" w:rsidRDefault="008E309A">
      <w:pPr>
        <w:pStyle w:val="BodyText"/>
        <w:ind w:left="107" w:right="106" w:firstLine="432"/>
        <w:jc w:val="both"/>
        <w:rPr>
          <w:rFonts w:ascii="Garamond" w:hAnsi="Garamond"/>
          <w:sz w:val="22"/>
          <w:szCs w:val="22"/>
        </w:rPr>
      </w:pPr>
      <w:r w:rsidRPr="00761FC6">
        <w:rPr>
          <w:rFonts w:ascii="Garamond" w:hAnsi="Garamond"/>
          <w:spacing w:val="-47"/>
          <w:sz w:val="22"/>
          <w:szCs w:val="22"/>
          <w:u w:val="thick"/>
        </w:rPr>
        <w:t xml:space="preserve"> </w:t>
      </w:r>
      <w:r w:rsidRPr="00761FC6">
        <w:rPr>
          <w:rFonts w:ascii="Garamond" w:hAnsi="Garamond"/>
          <w:b/>
          <w:sz w:val="22"/>
          <w:szCs w:val="22"/>
          <w:u w:val="thick"/>
        </w:rPr>
        <w:t>Insurance</w:t>
      </w:r>
      <w:r w:rsidRPr="00761FC6">
        <w:rPr>
          <w:rFonts w:ascii="Garamond" w:hAnsi="Garamond"/>
          <w:sz w:val="22"/>
          <w:szCs w:val="22"/>
        </w:rPr>
        <w:t xml:space="preserve">. During the </w:t>
      </w:r>
      <w:r w:rsidRPr="00761FC6">
        <w:rPr>
          <w:rFonts w:ascii="Garamond" w:hAnsi="Garamond"/>
          <w:spacing w:val="-7"/>
          <w:sz w:val="22"/>
          <w:szCs w:val="22"/>
        </w:rPr>
        <w:t xml:space="preserve">Term </w:t>
      </w:r>
      <w:r w:rsidRPr="00761FC6">
        <w:rPr>
          <w:rFonts w:ascii="Garamond" w:hAnsi="Garamond"/>
          <w:sz w:val="22"/>
          <w:szCs w:val="22"/>
        </w:rPr>
        <w:t>and for a period of one (1) year after expiration or termination of this Agreement for any reason, Service Provider shall, at its own expense, maintain and carry insurance in full force and effect with financially sound and reputable insurers, that includes, but is not limited to: (a) Commercial General Liability with limits no less than $2,000,000.00 per occurrence and 5,000,000.00 in the aggregate, including bodily injury and property damage and products and completed operations</w:t>
      </w:r>
      <w:r w:rsidRPr="00761FC6">
        <w:rPr>
          <w:rFonts w:ascii="Garamond" w:hAnsi="Garamond"/>
          <w:sz w:val="22"/>
          <w:szCs w:val="22"/>
        </w:rPr>
        <w:t xml:space="preserve"> and advertising </w:t>
      </w:r>
      <w:r w:rsidRPr="00761FC6">
        <w:rPr>
          <w:rFonts w:ascii="Garamond" w:hAnsi="Garamond"/>
          <w:spacing w:val="-3"/>
          <w:sz w:val="22"/>
          <w:szCs w:val="22"/>
        </w:rPr>
        <w:t xml:space="preserve">liability, </w:t>
      </w:r>
      <w:r w:rsidRPr="00761FC6">
        <w:rPr>
          <w:rFonts w:ascii="Garamond" w:hAnsi="Garamond"/>
          <w:sz w:val="22"/>
          <w:szCs w:val="22"/>
        </w:rPr>
        <w:t>which policy will include contractual liability coverage insuring the activities of Service Provider under this Agreement; (b) Worker's Compensation with limits no less than the minimum amount required by applicable law; and (d) Errors and Omissions/Professional Liability with limits no less than $2,000,000.00 per occurrence and $5,000,000.00 in the aggregate. Upon Client's request, Service Provider shall provide Client with a certificate of insurance from Service Provider's insu</w:t>
      </w:r>
      <w:r w:rsidRPr="00761FC6">
        <w:rPr>
          <w:rFonts w:ascii="Garamond" w:hAnsi="Garamond"/>
          <w:sz w:val="22"/>
          <w:szCs w:val="22"/>
        </w:rPr>
        <w:t xml:space="preserve">rer evidencing the insurance coverage specified in this Agreement. The certificate of insurance shall name Client as an additional insured. Service Provider shall provide Client with ten (10) days' advance written notice in the event of a cancellation or material change in Service Provider's insurance </w:t>
      </w:r>
      <w:r w:rsidRPr="00761FC6">
        <w:rPr>
          <w:rFonts w:ascii="Garamond" w:hAnsi="Garamond"/>
          <w:spacing w:val="-3"/>
          <w:sz w:val="22"/>
          <w:szCs w:val="22"/>
        </w:rPr>
        <w:t xml:space="preserve">policy. </w:t>
      </w:r>
      <w:r w:rsidRPr="00761FC6">
        <w:rPr>
          <w:rFonts w:ascii="Garamond" w:hAnsi="Garamond"/>
          <w:sz w:val="22"/>
          <w:szCs w:val="22"/>
        </w:rPr>
        <w:t xml:space="preserve">Except where prohibited by </w:t>
      </w:r>
      <w:r w:rsidRPr="00761FC6">
        <w:rPr>
          <w:rFonts w:ascii="Garamond" w:hAnsi="Garamond"/>
          <w:spacing w:val="-4"/>
          <w:sz w:val="22"/>
          <w:szCs w:val="22"/>
        </w:rPr>
        <w:t xml:space="preserve">law, </w:t>
      </w:r>
      <w:r w:rsidRPr="00761FC6">
        <w:rPr>
          <w:rFonts w:ascii="Garamond" w:hAnsi="Garamond"/>
          <w:sz w:val="22"/>
          <w:szCs w:val="22"/>
        </w:rPr>
        <w:t>Service Provider shall require its insurer to waive all rights of subrogation against Client's insurers and Client or the Indemnified</w:t>
      </w:r>
      <w:r w:rsidRPr="00761FC6">
        <w:rPr>
          <w:rFonts w:ascii="Garamond" w:hAnsi="Garamond"/>
          <w:spacing w:val="-7"/>
          <w:sz w:val="22"/>
          <w:szCs w:val="22"/>
        </w:rPr>
        <w:t xml:space="preserve"> </w:t>
      </w:r>
      <w:r w:rsidRPr="00761FC6">
        <w:rPr>
          <w:rFonts w:ascii="Garamond" w:hAnsi="Garamond"/>
          <w:sz w:val="22"/>
          <w:szCs w:val="22"/>
        </w:rPr>
        <w:t>Parties.</w:t>
      </w:r>
    </w:p>
    <w:p w14:paraId="4E751E24" w14:textId="77777777" w:rsidR="00E46006" w:rsidRPr="00761FC6" w:rsidRDefault="00E46006">
      <w:pPr>
        <w:pStyle w:val="BodyText"/>
        <w:spacing w:before="10"/>
        <w:rPr>
          <w:rFonts w:ascii="Garamond" w:hAnsi="Garamond"/>
          <w:sz w:val="22"/>
          <w:szCs w:val="22"/>
        </w:rPr>
      </w:pPr>
    </w:p>
    <w:p w14:paraId="4E751E25" w14:textId="77777777" w:rsidR="00E46006" w:rsidRPr="00761FC6" w:rsidRDefault="008E309A">
      <w:pPr>
        <w:pStyle w:val="BodyText"/>
        <w:ind w:left="107" w:right="106" w:firstLine="432"/>
        <w:jc w:val="both"/>
        <w:rPr>
          <w:rFonts w:ascii="Garamond" w:hAnsi="Garamond"/>
          <w:sz w:val="22"/>
          <w:szCs w:val="22"/>
        </w:rPr>
      </w:pPr>
      <w:r w:rsidRPr="00761FC6">
        <w:rPr>
          <w:rFonts w:ascii="Garamond" w:hAnsi="Garamond"/>
          <w:sz w:val="22"/>
          <w:szCs w:val="22"/>
          <w:u w:val="thick"/>
        </w:rPr>
        <w:t xml:space="preserve"> </w:t>
      </w:r>
      <w:r w:rsidRPr="00761FC6">
        <w:rPr>
          <w:rFonts w:ascii="Garamond" w:hAnsi="Garamond"/>
          <w:b/>
          <w:sz w:val="22"/>
          <w:szCs w:val="22"/>
          <w:u w:val="thick"/>
        </w:rPr>
        <w:t>Force Majeure</w:t>
      </w:r>
      <w:r w:rsidRPr="00761FC6">
        <w:rPr>
          <w:rFonts w:ascii="Garamond" w:hAnsi="Garamond"/>
          <w:sz w:val="22"/>
          <w:szCs w:val="22"/>
        </w:rPr>
        <w:t>. No party shall be liable or responsible to the other party, nor be deemed to have defaulted under or breached this Agreement, for any failure or delay in fulfilling or performing any term of this Agreement, when and to the extent such failure or delay is caused by or results from events outside of the party's reasonable control (</w:t>
      </w:r>
      <w:r w:rsidRPr="00761FC6">
        <w:rPr>
          <w:rFonts w:ascii="Garamond" w:hAnsi="Garamond"/>
          <w:b/>
          <w:sz w:val="22"/>
          <w:szCs w:val="22"/>
        </w:rPr>
        <w:t>"Force Majeure Events"</w:t>
      </w:r>
      <w:r w:rsidRPr="00761FC6">
        <w:rPr>
          <w:rFonts w:ascii="Garamond" w:hAnsi="Garamond"/>
          <w:sz w:val="22"/>
          <w:szCs w:val="22"/>
        </w:rPr>
        <w:t>), including but not limited to: (a) acts of God; (b) flood, fire, earthquake or explosion; (c) war, invasion, hostilities (whether war is decla</w:t>
      </w:r>
      <w:r w:rsidRPr="00761FC6">
        <w:rPr>
          <w:rFonts w:ascii="Garamond" w:hAnsi="Garamond"/>
          <w:sz w:val="22"/>
          <w:szCs w:val="22"/>
        </w:rPr>
        <w:t xml:space="preserve">red or not), terrorist threats or acts, riot, or other civil unrest; (d) government order or law; (e) actions, embargoes, or blockades in effect on or after the date of this Agreement; (f) action by any governmental authority; (g) national or regional emergency; (h) strikes, labor stoppages or slowdowns or other industrial disturbances; and (i) shortage of adequate power or transportation facilities. The affected party shall resume performance under this </w:t>
      </w:r>
      <w:r w:rsidRPr="00761FC6">
        <w:rPr>
          <w:rFonts w:ascii="Garamond" w:hAnsi="Garamond"/>
          <w:sz w:val="22"/>
          <w:szCs w:val="22"/>
        </w:rPr>
        <w:lastRenderedPageBreak/>
        <w:t>Agreement as soon as reasonably practicable after the</w:t>
      </w:r>
      <w:r w:rsidRPr="00761FC6">
        <w:rPr>
          <w:rFonts w:ascii="Garamond" w:hAnsi="Garamond"/>
          <w:sz w:val="22"/>
          <w:szCs w:val="22"/>
        </w:rPr>
        <w:t xml:space="preserve"> Force Majeure Event has been resolved or terminat</w:t>
      </w:r>
      <w:r w:rsidRPr="00761FC6">
        <w:rPr>
          <w:rFonts w:ascii="Garamond" w:hAnsi="Garamond"/>
          <w:sz w:val="22"/>
          <w:szCs w:val="22"/>
        </w:rPr>
        <w:t>e</w:t>
      </w:r>
      <w:r w:rsidRPr="00761FC6">
        <w:rPr>
          <w:rFonts w:ascii="Garamond" w:hAnsi="Garamond"/>
          <w:sz w:val="22"/>
          <w:szCs w:val="22"/>
        </w:rPr>
        <w:t>d</w:t>
      </w:r>
      <w:r w:rsidRPr="00761FC6">
        <w:rPr>
          <w:rFonts w:ascii="Garamond" w:hAnsi="Garamond"/>
          <w:sz w:val="22"/>
          <w:szCs w:val="22"/>
        </w:rPr>
        <w:t>.</w:t>
      </w:r>
    </w:p>
    <w:p w14:paraId="4E751E26" w14:textId="77777777" w:rsidR="00E46006" w:rsidRPr="00761FC6" w:rsidRDefault="00E46006">
      <w:pPr>
        <w:jc w:val="both"/>
        <w:rPr>
          <w:rFonts w:ascii="Garamond" w:hAnsi="Garamond"/>
        </w:rPr>
        <w:sectPr w:rsidR="00E46006" w:rsidRPr="00761FC6">
          <w:pgSz w:w="12240" w:h="15840"/>
          <w:pgMar w:top="940" w:right="900" w:bottom="1560" w:left="900" w:header="0" w:footer="1343" w:gutter="0"/>
          <w:cols w:space="720"/>
        </w:sectPr>
      </w:pPr>
    </w:p>
    <w:p w14:paraId="4E751E27" w14:textId="5E4F6625" w:rsidR="00E46006" w:rsidRPr="00761FC6" w:rsidRDefault="008E309A" w:rsidP="00B275F1">
      <w:pPr>
        <w:pStyle w:val="Heading2"/>
        <w:spacing w:before="68"/>
        <w:ind w:left="0"/>
        <w:rPr>
          <w:rFonts w:ascii="Garamond" w:hAnsi="Garamond"/>
          <w:b w:val="0"/>
          <w:sz w:val="22"/>
          <w:szCs w:val="22"/>
          <w:u w:val="none"/>
        </w:rPr>
      </w:pPr>
      <w:r w:rsidRPr="00761FC6">
        <w:rPr>
          <w:rFonts w:ascii="Garamond" w:hAnsi="Garamond"/>
          <w:sz w:val="22"/>
          <w:szCs w:val="22"/>
          <w:u w:val="thick"/>
        </w:rPr>
        <w:lastRenderedPageBreak/>
        <w:t>Miscellaneous</w:t>
      </w:r>
      <w:r w:rsidRPr="00761FC6">
        <w:rPr>
          <w:rFonts w:ascii="Garamond" w:hAnsi="Garamond"/>
          <w:b w:val="0"/>
          <w:sz w:val="22"/>
          <w:szCs w:val="22"/>
          <w:u w:val="none"/>
        </w:rPr>
        <w:t>.</w:t>
      </w:r>
    </w:p>
    <w:p w14:paraId="4E751E28" w14:textId="77777777" w:rsidR="00E46006" w:rsidRPr="00761FC6" w:rsidRDefault="00E46006">
      <w:pPr>
        <w:pStyle w:val="BodyText"/>
        <w:spacing w:before="10"/>
        <w:rPr>
          <w:rFonts w:ascii="Garamond" w:hAnsi="Garamond"/>
          <w:sz w:val="22"/>
          <w:szCs w:val="22"/>
        </w:rPr>
      </w:pPr>
    </w:p>
    <w:p w14:paraId="4E751E29" w14:textId="77777777" w:rsidR="00E46006" w:rsidRPr="00761FC6" w:rsidRDefault="008E309A">
      <w:pPr>
        <w:pStyle w:val="ListParagraph"/>
        <w:numPr>
          <w:ilvl w:val="1"/>
          <w:numId w:val="2"/>
        </w:numPr>
        <w:tabs>
          <w:tab w:val="left" w:pos="1540"/>
        </w:tabs>
        <w:ind w:left="542" w:right="109" w:firstLine="570"/>
        <w:rPr>
          <w:rFonts w:ascii="Garamond" w:hAnsi="Garamond"/>
        </w:rPr>
      </w:pPr>
      <w:r w:rsidRPr="00761FC6">
        <w:rPr>
          <w:rFonts w:ascii="Garamond" w:hAnsi="Garamond"/>
          <w:spacing w:val="-42"/>
          <w:u w:val="thick"/>
        </w:rPr>
        <w:t xml:space="preserve"> </w:t>
      </w:r>
      <w:r w:rsidRPr="00761FC6">
        <w:rPr>
          <w:rFonts w:ascii="Garamond" w:hAnsi="Garamond"/>
          <w:b/>
          <w:u w:val="thick"/>
        </w:rPr>
        <w:t>Independent Contractors</w:t>
      </w:r>
      <w:r w:rsidRPr="00761FC6">
        <w:rPr>
          <w:rFonts w:ascii="Garamond" w:hAnsi="Garamond"/>
        </w:rPr>
        <w:t xml:space="preserve">. The parties are independent contractors, and nothing contained in this Agreement shall be construed as creating any </w:t>
      </w:r>
      <w:r w:rsidRPr="00761FC6">
        <w:rPr>
          <w:rFonts w:ascii="Garamond" w:hAnsi="Garamond"/>
          <w:spacing w:val="-3"/>
        </w:rPr>
        <w:t xml:space="preserve">agency, </w:t>
      </w:r>
      <w:r w:rsidRPr="00761FC6">
        <w:rPr>
          <w:rFonts w:ascii="Garamond" w:hAnsi="Garamond"/>
        </w:rPr>
        <w:t xml:space="preserve">partnership, joint venture or </w:t>
      </w:r>
      <w:r w:rsidRPr="00761FC6">
        <w:rPr>
          <w:rFonts w:ascii="Garamond" w:hAnsi="Garamond"/>
        </w:rPr>
        <w:t>other form of joint enterprise, employment, or fiduciary relationship between them. Neither party shall be authorized to contract for or bind the other party in any manner</w:t>
      </w:r>
      <w:r w:rsidRPr="00761FC6">
        <w:rPr>
          <w:rFonts w:ascii="Garamond" w:hAnsi="Garamond"/>
          <w:spacing w:val="-13"/>
        </w:rPr>
        <w:t xml:space="preserve"> </w:t>
      </w:r>
      <w:r w:rsidRPr="00761FC6">
        <w:rPr>
          <w:rFonts w:ascii="Garamond" w:hAnsi="Garamond"/>
        </w:rPr>
        <w:t>whatsoever.</w:t>
      </w:r>
    </w:p>
    <w:p w14:paraId="4E751E2A" w14:textId="77777777" w:rsidR="00E46006" w:rsidRPr="00761FC6" w:rsidRDefault="00E46006">
      <w:pPr>
        <w:pStyle w:val="BodyText"/>
        <w:spacing w:before="10"/>
        <w:rPr>
          <w:rFonts w:ascii="Garamond" w:hAnsi="Garamond"/>
          <w:sz w:val="22"/>
          <w:szCs w:val="22"/>
        </w:rPr>
      </w:pPr>
    </w:p>
    <w:p w14:paraId="4E751E2B" w14:textId="77777777" w:rsidR="00E46006" w:rsidRPr="00761FC6" w:rsidRDefault="008E309A">
      <w:pPr>
        <w:pStyle w:val="ListParagraph"/>
        <w:numPr>
          <w:ilvl w:val="1"/>
          <w:numId w:val="2"/>
        </w:numPr>
        <w:tabs>
          <w:tab w:val="left" w:pos="1540"/>
        </w:tabs>
        <w:ind w:left="542" w:right="107" w:firstLine="570"/>
        <w:rPr>
          <w:rFonts w:ascii="Garamond" w:hAnsi="Garamond"/>
        </w:rPr>
      </w:pPr>
      <w:r w:rsidRPr="00761FC6">
        <w:rPr>
          <w:rFonts w:ascii="Garamond" w:hAnsi="Garamond"/>
          <w:spacing w:val="-42"/>
          <w:u w:val="thick"/>
        </w:rPr>
        <w:t xml:space="preserve"> </w:t>
      </w:r>
      <w:r w:rsidRPr="00761FC6">
        <w:rPr>
          <w:rFonts w:ascii="Garamond" w:hAnsi="Garamond"/>
          <w:b/>
          <w:u w:val="thick"/>
        </w:rPr>
        <w:t>No Publicity</w:t>
      </w:r>
      <w:r w:rsidRPr="00761FC6">
        <w:rPr>
          <w:rFonts w:ascii="Garamond" w:hAnsi="Garamond"/>
        </w:rPr>
        <w:t>. Neither party shall issue or release any announcement, statement, press release, or other publicity or marketing materials relating to this Agreement, or otherwise use the other party's trademarks, service marks, trade names, logos, symbols, or brand names, in each case, without the prior written consent of the other</w:t>
      </w:r>
      <w:r w:rsidRPr="00761FC6">
        <w:rPr>
          <w:rFonts w:ascii="Garamond" w:hAnsi="Garamond"/>
          <w:spacing w:val="-4"/>
        </w:rPr>
        <w:t xml:space="preserve"> party.</w:t>
      </w:r>
    </w:p>
    <w:p w14:paraId="4E751E2C" w14:textId="77777777" w:rsidR="00E46006" w:rsidRPr="00761FC6" w:rsidRDefault="00E46006">
      <w:pPr>
        <w:pStyle w:val="BodyText"/>
        <w:spacing w:before="10"/>
        <w:rPr>
          <w:rFonts w:ascii="Garamond" w:hAnsi="Garamond"/>
          <w:sz w:val="22"/>
          <w:szCs w:val="22"/>
        </w:rPr>
      </w:pPr>
    </w:p>
    <w:p w14:paraId="4E751E2D" w14:textId="77777777" w:rsidR="00E46006" w:rsidRPr="00761FC6" w:rsidRDefault="008E309A">
      <w:pPr>
        <w:pStyle w:val="ListParagraph"/>
        <w:numPr>
          <w:ilvl w:val="1"/>
          <w:numId w:val="2"/>
        </w:numPr>
        <w:tabs>
          <w:tab w:val="left" w:pos="1540"/>
        </w:tabs>
        <w:ind w:left="542" w:right="108" w:firstLine="570"/>
        <w:rPr>
          <w:rFonts w:ascii="Garamond" w:hAnsi="Garamond"/>
        </w:rPr>
      </w:pPr>
      <w:r w:rsidRPr="00761FC6">
        <w:rPr>
          <w:rFonts w:ascii="Garamond" w:hAnsi="Garamond"/>
          <w:spacing w:val="-42"/>
          <w:u w:val="thick"/>
        </w:rPr>
        <w:t xml:space="preserve"> </w:t>
      </w:r>
      <w:r w:rsidRPr="00761FC6">
        <w:rPr>
          <w:rFonts w:ascii="Garamond" w:hAnsi="Garamond"/>
          <w:b/>
          <w:u w:val="thick"/>
        </w:rPr>
        <w:t>Notice</w:t>
      </w:r>
      <w:r w:rsidRPr="00761FC6">
        <w:rPr>
          <w:rFonts w:ascii="Garamond" w:hAnsi="Garamond"/>
        </w:rPr>
        <w:t xml:space="preserve">. All notices, requests, consents, claims, demands, waivers, and other communications hereunder (each, a "Notice") shall be in writing and addressed to the parties at the addresses set forth on the first page of this Agreement (or to such other address that may be designated by the receiving party from time to time in accordance with this Section). All Notices shall be delivered by personal </w:t>
      </w:r>
      <w:r w:rsidRPr="00761FC6">
        <w:rPr>
          <w:rFonts w:ascii="Garamond" w:hAnsi="Garamond"/>
          <w:spacing w:val="-3"/>
        </w:rPr>
        <w:t xml:space="preserve">delivery, </w:t>
      </w:r>
      <w:r w:rsidRPr="00761FC6">
        <w:rPr>
          <w:rFonts w:ascii="Garamond" w:hAnsi="Garamond"/>
        </w:rPr>
        <w:t>nationally recognized overnight courier (with all fees pre-paid). Except as otherwise provided in this</w:t>
      </w:r>
      <w:r w:rsidRPr="00761FC6">
        <w:rPr>
          <w:rFonts w:ascii="Garamond" w:hAnsi="Garamond"/>
        </w:rPr>
        <w:t xml:space="preserve"> Agreement, a Notice is effective only (a) upon receipt by the receiving party; and (b) if the party giving the Notice has complied with the requirements of this</w:t>
      </w:r>
      <w:r w:rsidRPr="00761FC6">
        <w:rPr>
          <w:rFonts w:ascii="Garamond" w:hAnsi="Garamond"/>
          <w:spacing w:val="-5"/>
        </w:rPr>
        <w:t xml:space="preserve"> </w:t>
      </w:r>
      <w:r w:rsidRPr="00761FC6">
        <w:rPr>
          <w:rFonts w:ascii="Garamond" w:hAnsi="Garamond"/>
        </w:rPr>
        <w:t>Section.</w:t>
      </w:r>
    </w:p>
    <w:p w14:paraId="4E751E2E" w14:textId="77777777" w:rsidR="00E46006" w:rsidRPr="00761FC6" w:rsidRDefault="00E46006">
      <w:pPr>
        <w:pStyle w:val="BodyText"/>
        <w:spacing w:before="10"/>
        <w:rPr>
          <w:rFonts w:ascii="Garamond" w:hAnsi="Garamond"/>
          <w:sz w:val="22"/>
          <w:szCs w:val="22"/>
        </w:rPr>
      </w:pPr>
    </w:p>
    <w:p w14:paraId="4E751E2F"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Entire Agreement; Order of Precedence</w:t>
      </w:r>
      <w:r w:rsidRPr="00761FC6">
        <w:rPr>
          <w:rFonts w:ascii="Garamond" w:hAnsi="Garamond"/>
        </w:rPr>
        <w:t xml:space="preserve">. This Agreement, together with all Schedules and Exhibits and any other documents incorporated herein by reference, constitutes the sole and entire agreement of the parties to this Agreement with respect to the subject matter contained herein, and supersedes all prior and contemporaneous understandings and agreements, both written and oral, with respect to such subject </w:t>
      </w:r>
      <w:r w:rsidRPr="00761FC6">
        <w:rPr>
          <w:rFonts w:ascii="Garamond" w:hAnsi="Garamond"/>
          <w:spacing w:val="-3"/>
        </w:rPr>
        <w:t xml:space="preserve">matter. </w:t>
      </w:r>
      <w:r w:rsidRPr="00761FC6">
        <w:rPr>
          <w:rFonts w:ascii="Garamond" w:hAnsi="Garamond"/>
        </w:rPr>
        <w:t>In the event of any conflict between the terms and provisions of this Agreement and those of a</w:t>
      </w:r>
      <w:r w:rsidRPr="00761FC6">
        <w:rPr>
          <w:rFonts w:ascii="Garamond" w:hAnsi="Garamond"/>
        </w:rPr>
        <w:t>ny Schedule or Exhibit, then the terms of this Agreement shall control unless expressly set forth otherwise in the applicable Schedule or</w:t>
      </w:r>
      <w:r w:rsidRPr="00761FC6">
        <w:rPr>
          <w:rFonts w:ascii="Garamond" w:hAnsi="Garamond"/>
          <w:spacing w:val="-4"/>
        </w:rPr>
        <w:t xml:space="preserve"> </w:t>
      </w:r>
      <w:r w:rsidRPr="00761FC6">
        <w:rPr>
          <w:rFonts w:ascii="Garamond" w:hAnsi="Garamond"/>
        </w:rPr>
        <w:t>Exhibit.</w:t>
      </w:r>
    </w:p>
    <w:p w14:paraId="4E751E30" w14:textId="77777777" w:rsidR="00E46006" w:rsidRPr="00761FC6" w:rsidRDefault="00E46006">
      <w:pPr>
        <w:pStyle w:val="BodyText"/>
        <w:spacing w:before="10"/>
        <w:rPr>
          <w:rFonts w:ascii="Garamond" w:hAnsi="Garamond"/>
          <w:sz w:val="22"/>
          <w:szCs w:val="22"/>
        </w:rPr>
      </w:pPr>
    </w:p>
    <w:p w14:paraId="4E751E31"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Assignment</w:t>
      </w:r>
      <w:r w:rsidRPr="00761FC6">
        <w:rPr>
          <w:rFonts w:ascii="Garamond" w:hAnsi="Garamond"/>
        </w:rPr>
        <w:t xml:space="preserve">. Neither party may assign, </w:t>
      </w:r>
      <w:r w:rsidRPr="00761FC6">
        <w:rPr>
          <w:rFonts w:ascii="Garamond" w:hAnsi="Garamond"/>
          <w:spacing w:val="-3"/>
        </w:rPr>
        <w:t xml:space="preserve">transfer, </w:t>
      </w:r>
      <w:r w:rsidRPr="00761FC6">
        <w:rPr>
          <w:rFonts w:ascii="Garamond" w:hAnsi="Garamond"/>
        </w:rPr>
        <w:t xml:space="preserve">or delegate any or all of its rights or obligations under this Agreement, including by operation of </w:t>
      </w:r>
      <w:r w:rsidRPr="00761FC6">
        <w:rPr>
          <w:rFonts w:ascii="Garamond" w:hAnsi="Garamond"/>
          <w:spacing w:val="-4"/>
        </w:rPr>
        <w:t xml:space="preserve">law, </w:t>
      </w:r>
      <w:r w:rsidRPr="00761FC6">
        <w:rPr>
          <w:rFonts w:ascii="Garamond" w:hAnsi="Garamond"/>
        </w:rPr>
        <w:t xml:space="preserve">change of control, or </w:t>
      </w:r>
      <w:r w:rsidRPr="00761FC6">
        <w:rPr>
          <w:rFonts w:ascii="Garamond" w:hAnsi="Garamond"/>
          <w:spacing w:val="-3"/>
        </w:rPr>
        <w:t xml:space="preserve">merger, </w:t>
      </w:r>
      <w:r w:rsidRPr="00761FC6">
        <w:rPr>
          <w:rFonts w:ascii="Garamond" w:hAnsi="Garamond"/>
        </w:rPr>
        <w:t xml:space="preserve">without the prior written consent of the other </w:t>
      </w:r>
      <w:r w:rsidRPr="00761FC6">
        <w:rPr>
          <w:rFonts w:ascii="Garamond" w:hAnsi="Garamond"/>
          <w:spacing w:val="-4"/>
        </w:rPr>
        <w:t xml:space="preserve">party, </w:t>
      </w:r>
      <w:r w:rsidRPr="00761FC6">
        <w:rPr>
          <w:rFonts w:ascii="Garamond" w:hAnsi="Garamond"/>
        </w:rPr>
        <w:t xml:space="preserve">which consent shall not be unreasonably withheld or delayed. No assignment shall relieve the assigning party of any of its obligations hereunder. Any attempted assignment, transfer or other conveyance in violation of the foregoing shall be null and void. This Agreement shall be binding upon and shall inure to the benefit </w:t>
      </w:r>
      <w:r w:rsidRPr="00761FC6">
        <w:rPr>
          <w:rFonts w:ascii="Garamond" w:hAnsi="Garamond"/>
        </w:rPr>
        <w:t>of the parties hereto and their respective successors and permitted</w:t>
      </w:r>
      <w:r w:rsidRPr="00761FC6">
        <w:rPr>
          <w:rFonts w:ascii="Garamond" w:hAnsi="Garamond"/>
          <w:spacing w:val="-38"/>
        </w:rPr>
        <w:t xml:space="preserve"> </w:t>
      </w:r>
      <w:r w:rsidRPr="00761FC6">
        <w:rPr>
          <w:rFonts w:ascii="Garamond" w:hAnsi="Garamond"/>
        </w:rPr>
        <w:t>assigns.</w:t>
      </w:r>
    </w:p>
    <w:p w14:paraId="4E751E32" w14:textId="77777777" w:rsidR="00E46006" w:rsidRPr="00761FC6" w:rsidRDefault="00E46006">
      <w:pPr>
        <w:pStyle w:val="BodyText"/>
        <w:spacing w:before="10"/>
        <w:rPr>
          <w:rFonts w:ascii="Garamond" w:hAnsi="Garamond"/>
          <w:sz w:val="22"/>
          <w:szCs w:val="22"/>
        </w:rPr>
      </w:pPr>
    </w:p>
    <w:p w14:paraId="4E751E33" w14:textId="77777777" w:rsidR="00E46006" w:rsidRPr="00761FC6" w:rsidRDefault="008E309A">
      <w:pPr>
        <w:pStyle w:val="ListParagraph"/>
        <w:numPr>
          <w:ilvl w:val="1"/>
          <w:numId w:val="2"/>
        </w:numPr>
        <w:tabs>
          <w:tab w:val="left" w:pos="1540"/>
        </w:tabs>
        <w:ind w:left="542" w:right="106" w:firstLine="570"/>
        <w:rPr>
          <w:rFonts w:ascii="Garamond" w:hAnsi="Garamond"/>
        </w:rPr>
      </w:pPr>
      <w:r w:rsidRPr="00761FC6">
        <w:rPr>
          <w:rFonts w:ascii="Garamond" w:hAnsi="Garamond"/>
          <w:spacing w:val="-42"/>
          <w:u w:val="thick"/>
        </w:rPr>
        <w:t xml:space="preserve"> </w:t>
      </w:r>
      <w:r w:rsidRPr="00761FC6">
        <w:rPr>
          <w:rFonts w:ascii="Garamond" w:hAnsi="Garamond"/>
          <w:b/>
          <w:u w:val="thick"/>
        </w:rPr>
        <w:t>No Third-Party Beneficiaries</w:t>
      </w:r>
      <w:r w:rsidRPr="00761FC6">
        <w:rPr>
          <w:rFonts w:ascii="Garamond" w:hAnsi="Garamond"/>
        </w:rPr>
        <w:t>.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w:t>
      </w:r>
      <w:r w:rsidRPr="00761FC6">
        <w:rPr>
          <w:rFonts w:ascii="Garamond" w:hAnsi="Garamond"/>
          <w:spacing w:val="-17"/>
        </w:rPr>
        <w:t xml:space="preserve"> </w:t>
      </w:r>
      <w:r w:rsidRPr="00761FC6">
        <w:rPr>
          <w:rFonts w:ascii="Garamond" w:hAnsi="Garamond"/>
        </w:rPr>
        <w:t>Agreement.</w:t>
      </w:r>
    </w:p>
    <w:p w14:paraId="4E751E34" w14:textId="77777777" w:rsidR="00E46006" w:rsidRPr="00761FC6" w:rsidRDefault="00E46006">
      <w:pPr>
        <w:pStyle w:val="BodyText"/>
        <w:spacing w:before="10"/>
        <w:rPr>
          <w:rFonts w:ascii="Garamond" w:hAnsi="Garamond"/>
          <w:sz w:val="22"/>
          <w:szCs w:val="22"/>
        </w:rPr>
      </w:pPr>
    </w:p>
    <w:p w14:paraId="4E751E35" w14:textId="77777777" w:rsidR="00E46006" w:rsidRPr="00761FC6" w:rsidRDefault="008E309A">
      <w:pPr>
        <w:pStyle w:val="ListParagraph"/>
        <w:numPr>
          <w:ilvl w:val="1"/>
          <w:numId w:val="2"/>
        </w:numPr>
        <w:tabs>
          <w:tab w:val="left" w:pos="1540"/>
        </w:tabs>
        <w:ind w:left="542" w:right="110" w:firstLine="570"/>
        <w:rPr>
          <w:rFonts w:ascii="Garamond" w:hAnsi="Garamond"/>
        </w:rPr>
      </w:pPr>
      <w:r w:rsidRPr="00761FC6">
        <w:rPr>
          <w:rFonts w:ascii="Garamond" w:hAnsi="Garamond"/>
          <w:spacing w:val="-42"/>
          <w:u w:val="thick"/>
        </w:rPr>
        <w:t xml:space="preserve"> </w:t>
      </w:r>
      <w:r w:rsidRPr="00761FC6">
        <w:rPr>
          <w:rFonts w:ascii="Garamond" w:hAnsi="Garamond"/>
          <w:b/>
          <w:u w:val="thick"/>
        </w:rPr>
        <w:t>Amendment and Modification; Waiver</w:t>
      </w:r>
      <w:r w:rsidRPr="00761FC6">
        <w:rPr>
          <w:rFonts w:ascii="Garamond" w:hAnsi="Garamond"/>
        </w:rPr>
        <w:t xml:space="preserve">. This Agreement may be amended, modified, or supplemented only by an agreement in writing signed by each party hereto. No failure to exercise any rights, </w:t>
      </w:r>
      <w:r w:rsidRPr="00761FC6">
        <w:rPr>
          <w:rFonts w:ascii="Garamond" w:hAnsi="Garamond"/>
          <w:spacing w:val="-3"/>
        </w:rPr>
        <w:t xml:space="preserve">remedy, </w:t>
      </w:r>
      <w:r w:rsidRPr="00761FC6">
        <w:rPr>
          <w:rFonts w:ascii="Garamond" w:hAnsi="Garamond"/>
        </w:rPr>
        <w:t>power or privilege (</w:t>
      </w:r>
      <w:r w:rsidRPr="00761FC6">
        <w:rPr>
          <w:rFonts w:ascii="Garamond" w:hAnsi="Garamond"/>
          <w:b/>
        </w:rPr>
        <w:t>"Right(s)"</w:t>
      </w:r>
      <w:r w:rsidRPr="00761FC6">
        <w:rPr>
          <w:rFonts w:ascii="Garamond" w:hAnsi="Garamond"/>
        </w:rPr>
        <w:t>) arising from this Agreement shall operate or be construed as a waiver thereof. No single or partial exercise of any Right hereunder precludes any other or further exercise thereof or the exercise of any other</w:t>
      </w:r>
      <w:r w:rsidRPr="00761FC6">
        <w:rPr>
          <w:rFonts w:ascii="Garamond" w:hAnsi="Garamond"/>
          <w:spacing w:val="-6"/>
        </w:rPr>
        <w:t xml:space="preserve"> </w:t>
      </w:r>
      <w:r w:rsidRPr="00761FC6">
        <w:rPr>
          <w:rFonts w:ascii="Garamond" w:hAnsi="Garamond"/>
        </w:rPr>
        <w:t>Right.</w:t>
      </w:r>
    </w:p>
    <w:p w14:paraId="4E751E36" w14:textId="77777777" w:rsidR="00E46006" w:rsidRPr="00761FC6" w:rsidRDefault="00E46006">
      <w:pPr>
        <w:pStyle w:val="BodyText"/>
        <w:spacing w:before="10"/>
        <w:rPr>
          <w:rFonts w:ascii="Garamond" w:hAnsi="Garamond"/>
          <w:sz w:val="22"/>
          <w:szCs w:val="22"/>
        </w:rPr>
      </w:pPr>
    </w:p>
    <w:p w14:paraId="4E751E37" w14:textId="77777777" w:rsidR="00E46006" w:rsidRPr="00761FC6" w:rsidRDefault="008E309A">
      <w:pPr>
        <w:pStyle w:val="ListParagraph"/>
        <w:numPr>
          <w:ilvl w:val="1"/>
          <w:numId w:val="2"/>
        </w:numPr>
        <w:tabs>
          <w:tab w:val="left" w:pos="1540"/>
        </w:tabs>
        <w:ind w:left="542" w:right="110" w:firstLine="570"/>
        <w:rPr>
          <w:rFonts w:ascii="Garamond" w:hAnsi="Garamond"/>
        </w:rPr>
      </w:pPr>
      <w:r w:rsidRPr="00761FC6">
        <w:rPr>
          <w:rFonts w:ascii="Garamond" w:hAnsi="Garamond"/>
          <w:spacing w:val="-42"/>
          <w:u w:val="thick"/>
        </w:rPr>
        <w:t xml:space="preserve"> </w:t>
      </w:r>
      <w:r w:rsidRPr="00761FC6">
        <w:rPr>
          <w:rFonts w:ascii="Garamond" w:hAnsi="Garamond"/>
          <w:b/>
          <w:u w:val="thick"/>
        </w:rPr>
        <w:t>Severability</w:t>
      </w:r>
      <w:r w:rsidRPr="00761FC6">
        <w:rPr>
          <w:rFonts w:ascii="Garamond" w:hAnsi="Garamond"/>
        </w:rPr>
        <w:t xml:space="preserve">. No </w:t>
      </w:r>
      <w:r w:rsidRPr="00761FC6">
        <w:rPr>
          <w:rFonts w:ascii="Garamond" w:hAnsi="Garamond"/>
          <w:spacing w:val="-3"/>
        </w:rPr>
        <w:t xml:space="preserve">invalidity, illegality, </w:t>
      </w:r>
      <w:r w:rsidRPr="00761FC6">
        <w:rPr>
          <w:rFonts w:ascii="Garamond" w:hAnsi="Garamond"/>
        </w:rPr>
        <w:t>or unenforceability of any provision herein in any jurisdiction, shall affect any other term or provision of this Agreement or invalidate or render such provision unenforceable in any other jurisdiction. If any provision is determined to be invalid, illegal, or unenforceable, the parties hereto shall negotiate in good faith to modify this Agreement so as to effect the original intent of the parties as closely as</w:t>
      </w:r>
      <w:r w:rsidRPr="00761FC6">
        <w:rPr>
          <w:rFonts w:ascii="Garamond" w:hAnsi="Garamond"/>
          <w:spacing w:val="-2"/>
        </w:rPr>
        <w:t xml:space="preserve"> </w:t>
      </w:r>
      <w:r w:rsidRPr="00761FC6">
        <w:rPr>
          <w:rFonts w:ascii="Garamond" w:hAnsi="Garamond"/>
        </w:rPr>
        <w:t>possible.</w:t>
      </w:r>
    </w:p>
    <w:p w14:paraId="4E751E38" w14:textId="77777777" w:rsidR="00E46006" w:rsidRPr="00761FC6" w:rsidRDefault="00E46006">
      <w:pPr>
        <w:pStyle w:val="BodyText"/>
        <w:spacing w:before="10"/>
        <w:rPr>
          <w:rFonts w:ascii="Garamond" w:hAnsi="Garamond"/>
          <w:sz w:val="22"/>
          <w:szCs w:val="22"/>
        </w:rPr>
      </w:pPr>
    </w:p>
    <w:p w14:paraId="4E751E39" w14:textId="77777777" w:rsidR="00E46006" w:rsidRPr="00761FC6" w:rsidRDefault="008E309A">
      <w:pPr>
        <w:pStyle w:val="ListParagraph"/>
        <w:numPr>
          <w:ilvl w:val="1"/>
          <w:numId w:val="2"/>
        </w:numPr>
        <w:tabs>
          <w:tab w:val="left" w:pos="1540"/>
        </w:tabs>
        <w:ind w:left="542" w:right="105" w:firstLine="570"/>
        <w:rPr>
          <w:rFonts w:ascii="Garamond" w:hAnsi="Garamond"/>
        </w:rPr>
      </w:pPr>
      <w:r w:rsidRPr="00761FC6">
        <w:rPr>
          <w:rFonts w:ascii="Garamond" w:hAnsi="Garamond"/>
          <w:spacing w:val="-42"/>
          <w:u w:val="thick"/>
        </w:rPr>
        <w:t xml:space="preserve"> </w:t>
      </w:r>
      <w:r w:rsidRPr="00761FC6">
        <w:rPr>
          <w:rFonts w:ascii="Garamond" w:hAnsi="Garamond"/>
          <w:b/>
          <w:u w:val="thick"/>
        </w:rPr>
        <w:t>Governing Law: Submission to Jurisdiction</w:t>
      </w:r>
      <w:r w:rsidRPr="00761FC6">
        <w:rPr>
          <w:rFonts w:ascii="Garamond" w:hAnsi="Garamond"/>
        </w:rPr>
        <w:t xml:space="preserve">. This Agreement shall be governed by and construed in accordance with the internal laws of the State of New </w:t>
      </w:r>
      <w:r w:rsidRPr="00761FC6">
        <w:rPr>
          <w:rFonts w:ascii="Garamond" w:hAnsi="Garamond"/>
          <w:spacing w:val="-6"/>
        </w:rPr>
        <w:t xml:space="preserve">York </w:t>
      </w:r>
      <w:r w:rsidRPr="00761FC6">
        <w:rPr>
          <w:rFonts w:ascii="Garamond" w:hAnsi="Garamond"/>
        </w:rPr>
        <w:t>without giving effect to any choice or conflict of law provision or rule that would cause the application of laws of any other jurisdiction. Any legal suit, action, or proceeding arising out of or related to this Agreement or the Services provided hereunder shall be instituted</w:t>
      </w:r>
      <w:r w:rsidRPr="00761FC6">
        <w:rPr>
          <w:rFonts w:ascii="Garamond" w:hAnsi="Garamond"/>
          <w:spacing w:val="26"/>
        </w:rPr>
        <w:t xml:space="preserve"> </w:t>
      </w:r>
      <w:r w:rsidRPr="00761FC6">
        <w:rPr>
          <w:rFonts w:ascii="Garamond" w:hAnsi="Garamond"/>
        </w:rPr>
        <w:lastRenderedPageBreak/>
        <w:t>exclusively</w:t>
      </w:r>
      <w:r w:rsidRPr="00761FC6">
        <w:rPr>
          <w:rFonts w:ascii="Garamond" w:hAnsi="Garamond"/>
          <w:spacing w:val="27"/>
        </w:rPr>
        <w:t xml:space="preserve"> </w:t>
      </w:r>
      <w:r w:rsidRPr="00761FC6">
        <w:rPr>
          <w:rFonts w:ascii="Garamond" w:hAnsi="Garamond"/>
        </w:rPr>
        <w:t>in</w:t>
      </w:r>
      <w:r w:rsidRPr="00761FC6">
        <w:rPr>
          <w:rFonts w:ascii="Garamond" w:hAnsi="Garamond"/>
          <w:spacing w:val="27"/>
        </w:rPr>
        <w:t xml:space="preserve"> </w:t>
      </w:r>
      <w:r w:rsidRPr="00761FC6">
        <w:rPr>
          <w:rFonts w:ascii="Garamond" w:hAnsi="Garamond"/>
        </w:rPr>
        <w:t>the</w:t>
      </w:r>
      <w:r w:rsidRPr="00761FC6">
        <w:rPr>
          <w:rFonts w:ascii="Garamond" w:hAnsi="Garamond"/>
          <w:spacing w:val="26"/>
        </w:rPr>
        <w:t xml:space="preserve"> </w:t>
      </w:r>
      <w:r w:rsidRPr="00761FC6">
        <w:rPr>
          <w:rFonts w:ascii="Garamond" w:hAnsi="Garamond"/>
        </w:rPr>
        <w:t>state</w:t>
      </w:r>
      <w:r w:rsidRPr="00761FC6">
        <w:rPr>
          <w:rFonts w:ascii="Garamond" w:hAnsi="Garamond"/>
          <w:spacing w:val="27"/>
        </w:rPr>
        <w:t xml:space="preserve"> </w:t>
      </w:r>
      <w:r w:rsidRPr="00761FC6">
        <w:rPr>
          <w:rFonts w:ascii="Garamond" w:hAnsi="Garamond"/>
        </w:rPr>
        <w:t>or</w:t>
      </w:r>
      <w:r w:rsidRPr="00761FC6">
        <w:rPr>
          <w:rFonts w:ascii="Garamond" w:hAnsi="Garamond"/>
          <w:spacing w:val="27"/>
        </w:rPr>
        <w:t xml:space="preserve"> </w:t>
      </w:r>
      <w:r w:rsidRPr="00761FC6">
        <w:rPr>
          <w:rFonts w:ascii="Garamond" w:hAnsi="Garamond"/>
        </w:rPr>
        <w:t>federal</w:t>
      </w:r>
      <w:r w:rsidRPr="00761FC6">
        <w:rPr>
          <w:rFonts w:ascii="Garamond" w:hAnsi="Garamond"/>
          <w:spacing w:val="26"/>
        </w:rPr>
        <w:t xml:space="preserve"> </w:t>
      </w:r>
      <w:r w:rsidRPr="00761FC6">
        <w:rPr>
          <w:rFonts w:ascii="Garamond" w:hAnsi="Garamond"/>
        </w:rPr>
        <w:t>courts</w:t>
      </w:r>
      <w:r w:rsidRPr="00761FC6">
        <w:rPr>
          <w:rFonts w:ascii="Garamond" w:hAnsi="Garamond"/>
          <w:spacing w:val="27"/>
        </w:rPr>
        <w:t xml:space="preserve"> </w:t>
      </w:r>
      <w:r w:rsidRPr="00761FC6">
        <w:rPr>
          <w:rFonts w:ascii="Garamond" w:hAnsi="Garamond"/>
        </w:rPr>
        <w:t>in</w:t>
      </w:r>
      <w:r w:rsidRPr="00761FC6">
        <w:rPr>
          <w:rFonts w:ascii="Garamond" w:hAnsi="Garamond"/>
          <w:spacing w:val="27"/>
        </w:rPr>
        <w:t xml:space="preserve"> </w:t>
      </w:r>
      <w:r w:rsidRPr="00761FC6">
        <w:rPr>
          <w:rFonts w:ascii="Garamond" w:hAnsi="Garamond"/>
        </w:rPr>
        <w:t>the</w:t>
      </w:r>
      <w:r w:rsidRPr="00761FC6">
        <w:rPr>
          <w:rFonts w:ascii="Garamond" w:hAnsi="Garamond"/>
          <w:spacing w:val="26"/>
        </w:rPr>
        <w:t xml:space="preserve"> </w:t>
      </w:r>
      <w:r w:rsidRPr="00761FC6">
        <w:rPr>
          <w:rFonts w:ascii="Garamond" w:hAnsi="Garamond"/>
        </w:rPr>
        <w:t>County</w:t>
      </w:r>
      <w:r w:rsidRPr="00761FC6">
        <w:rPr>
          <w:rFonts w:ascii="Garamond" w:hAnsi="Garamond"/>
          <w:spacing w:val="27"/>
        </w:rPr>
        <w:t xml:space="preserve"> </w:t>
      </w:r>
      <w:r w:rsidRPr="00761FC6">
        <w:rPr>
          <w:rFonts w:ascii="Garamond" w:hAnsi="Garamond"/>
        </w:rPr>
        <w:t>of</w:t>
      </w:r>
      <w:r w:rsidRPr="00761FC6">
        <w:rPr>
          <w:rFonts w:ascii="Garamond" w:hAnsi="Garamond"/>
          <w:spacing w:val="27"/>
        </w:rPr>
        <w:t xml:space="preserve"> </w:t>
      </w:r>
      <w:r w:rsidRPr="00761FC6">
        <w:rPr>
          <w:rFonts w:ascii="Garamond" w:hAnsi="Garamond"/>
        </w:rPr>
        <w:t>New</w:t>
      </w:r>
      <w:r w:rsidRPr="00761FC6">
        <w:rPr>
          <w:rFonts w:ascii="Garamond" w:hAnsi="Garamond"/>
          <w:spacing w:val="26"/>
        </w:rPr>
        <w:t xml:space="preserve"> </w:t>
      </w:r>
      <w:r w:rsidRPr="00761FC6">
        <w:rPr>
          <w:rFonts w:ascii="Garamond" w:hAnsi="Garamond"/>
          <w:spacing w:val="-5"/>
        </w:rPr>
        <w:t>York,</w:t>
      </w:r>
      <w:r w:rsidRPr="00761FC6">
        <w:rPr>
          <w:rFonts w:ascii="Garamond" w:hAnsi="Garamond"/>
          <w:spacing w:val="12"/>
        </w:rPr>
        <w:t xml:space="preserve"> </w:t>
      </w:r>
      <w:r w:rsidRPr="00761FC6">
        <w:rPr>
          <w:rFonts w:ascii="Garamond" w:hAnsi="Garamond"/>
        </w:rPr>
        <w:t>State</w:t>
      </w:r>
      <w:r w:rsidRPr="00761FC6">
        <w:rPr>
          <w:rFonts w:ascii="Garamond" w:hAnsi="Garamond"/>
          <w:spacing w:val="11"/>
        </w:rPr>
        <w:t xml:space="preserve"> </w:t>
      </w:r>
      <w:r w:rsidRPr="00761FC6">
        <w:rPr>
          <w:rFonts w:ascii="Garamond" w:hAnsi="Garamond"/>
        </w:rPr>
        <w:t>of</w:t>
      </w:r>
      <w:r w:rsidRPr="00761FC6">
        <w:rPr>
          <w:rFonts w:ascii="Garamond" w:hAnsi="Garamond"/>
          <w:spacing w:val="12"/>
        </w:rPr>
        <w:t xml:space="preserve"> </w:t>
      </w:r>
      <w:r w:rsidRPr="00761FC6">
        <w:rPr>
          <w:rFonts w:ascii="Garamond" w:hAnsi="Garamond"/>
        </w:rPr>
        <w:t>New</w:t>
      </w:r>
      <w:r w:rsidRPr="00761FC6">
        <w:rPr>
          <w:rFonts w:ascii="Garamond" w:hAnsi="Garamond"/>
          <w:spacing w:val="12"/>
        </w:rPr>
        <w:t xml:space="preserve"> </w:t>
      </w:r>
      <w:r w:rsidRPr="00761FC6">
        <w:rPr>
          <w:rFonts w:ascii="Garamond" w:hAnsi="Garamond"/>
          <w:spacing w:val="-6"/>
        </w:rPr>
        <w:t>York</w:t>
      </w:r>
      <w:r w:rsidRPr="00761FC6">
        <w:rPr>
          <w:rFonts w:ascii="Garamond" w:hAnsi="Garamond"/>
          <w:spacing w:val="11"/>
        </w:rPr>
        <w:t xml:space="preserve"> </w:t>
      </w:r>
      <w:r w:rsidRPr="00761FC6">
        <w:rPr>
          <w:rFonts w:ascii="Garamond" w:hAnsi="Garamond"/>
        </w:rPr>
        <w:t>and</w:t>
      </w:r>
      <w:r w:rsidRPr="00761FC6">
        <w:rPr>
          <w:rFonts w:ascii="Garamond" w:hAnsi="Garamond"/>
          <w:spacing w:val="12"/>
        </w:rPr>
        <w:t xml:space="preserve"> </w:t>
      </w:r>
      <w:r w:rsidRPr="00761FC6">
        <w:rPr>
          <w:rFonts w:ascii="Garamond" w:hAnsi="Garamond"/>
        </w:rPr>
        <w:t>each</w:t>
      </w:r>
    </w:p>
    <w:p w14:paraId="4E751E3A" w14:textId="77777777" w:rsidR="00E46006" w:rsidRPr="00761FC6" w:rsidRDefault="00E46006">
      <w:pPr>
        <w:jc w:val="both"/>
        <w:rPr>
          <w:rFonts w:ascii="Garamond" w:hAnsi="Garamond"/>
        </w:rPr>
        <w:sectPr w:rsidR="00E46006" w:rsidRPr="00761FC6">
          <w:pgSz w:w="12240" w:h="15840"/>
          <w:pgMar w:top="940" w:right="900" w:bottom="1540" w:left="900" w:header="0" w:footer="1343" w:gutter="0"/>
          <w:cols w:space="720"/>
        </w:sectPr>
      </w:pPr>
    </w:p>
    <w:p w14:paraId="4E751E3B" w14:textId="77777777" w:rsidR="00E46006" w:rsidRPr="00761FC6" w:rsidRDefault="008E309A">
      <w:pPr>
        <w:pStyle w:val="BodyText"/>
        <w:spacing w:before="68"/>
        <w:ind w:left="542" w:right="114"/>
        <w:jc w:val="both"/>
        <w:rPr>
          <w:rFonts w:ascii="Garamond" w:hAnsi="Garamond"/>
          <w:sz w:val="22"/>
          <w:szCs w:val="22"/>
        </w:rPr>
      </w:pPr>
      <w:r w:rsidRPr="00761FC6">
        <w:rPr>
          <w:rFonts w:ascii="Garamond" w:hAnsi="Garamond"/>
          <w:sz w:val="22"/>
          <w:szCs w:val="22"/>
        </w:rPr>
        <w:lastRenderedPageBreak/>
        <w:t>party irrevocably: (a) submits to the exclusive jurisdiction of such courts; and (b) waives any objection to such courts based on venue or inconvenience; and (c) waives any right to trial by jury. The prevailing Party in any litigation under this Agreement shall be entitled to recover its reasonable attorneys’ fees in addition to any award from the Court.</w:t>
      </w:r>
    </w:p>
    <w:p w14:paraId="4E751E3C" w14:textId="77777777" w:rsidR="00E46006" w:rsidRPr="00761FC6" w:rsidRDefault="00E46006">
      <w:pPr>
        <w:pStyle w:val="BodyText"/>
        <w:spacing w:before="10"/>
        <w:rPr>
          <w:rFonts w:ascii="Garamond" w:hAnsi="Garamond"/>
          <w:sz w:val="22"/>
          <w:szCs w:val="22"/>
        </w:rPr>
      </w:pPr>
    </w:p>
    <w:p w14:paraId="4E751E3D" w14:textId="77777777" w:rsidR="00E46006" w:rsidRPr="00761FC6" w:rsidRDefault="008E309A">
      <w:pPr>
        <w:pStyle w:val="ListParagraph"/>
        <w:numPr>
          <w:ilvl w:val="1"/>
          <w:numId w:val="2"/>
        </w:numPr>
        <w:tabs>
          <w:tab w:val="left" w:pos="1540"/>
        </w:tabs>
        <w:ind w:left="542" w:right="111" w:firstLine="570"/>
        <w:rPr>
          <w:rFonts w:ascii="Garamond" w:hAnsi="Garamond"/>
        </w:rPr>
      </w:pPr>
      <w:r w:rsidRPr="00761FC6">
        <w:rPr>
          <w:rFonts w:ascii="Garamond" w:hAnsi="Garamond"/>
          <w:spacing w:val="-42"/>
          <w:u w:val="thick"/>
        </w:rPr>
        <w:t xml:space="preserve"> </w:t>
      </w:r>
      <w:r w:rsidRPr="00761FC6">
        <w:rPr>
          <w:rFonts w:ascii="Garamond" w:hAnsi="Garamond"/>
          <w:b/>
          <w:u w:val="thick"/>
        </w:rPr>
        <w:t>Equitable</w:t>
      </w:r>
      <w:r w:rsidRPr="00761FC6">
        <w:rPr>
          <w:rFonts w:ascii="Garamond" w:hAnsi="Garamond"/>
          <w:b/>
          <w:spacing w:val="-7"/>
          <w:u w:val="thick"/>
        </w:rPr>
        <w:t xml:space="preserve"> </w:t>
      </w:r>
      <w:r w:rsidRPr="00761FC6">
        <w:rPr>
          <w:rFonts w:ascii="Garamond" w:hAnsi="Garamond"/>
          <w:b/>
          <w:u w:val="thick"/>
        </w:rPr>
        <w:t>Relief;</w:t>
      </w:r>
      <w:r w:rsidRPr="00761FC6">
        <w:rPr>
          <w:rFonts w:ascii="Garamond" w:hAnsi="Garamond"/>
          <w:b/>
          <w:spacing w:val="-6"/>
          <w:u w:val="thick"/>
        </w:rPr>
        <w:t xml:space="preserve"> </w:t>
      </w:r>
      <w:r w:rsidRPr="00761FC6">
        <w:rPr>
          <w:rFonts w:ascii="Garamond" w:hAnsi="Garamond"/>
          <w:b/>
          <w:u w:val="thick"/>
        </w:rPr>
        <w:t>Cumulative</w:t>
      </w:r>
      <w:r w:rsidRPr="00761FC6">
        <w:rPr>
          <w:rFonts w:ascii="Garamond" w:hAnsi="Garamond"/>
          <w:b/>
          <w:spacing w:val="-6"/>
          <w:u w:val="thick"/>
        </w:rPr>
        <w:t xml:space="preserve"> </w:t>
      </w:r>
      <w:r w:rsidRPr="00761FC6">
        <w:rPr>
          <w:rFonts w:ascii="Garamond" w:hAnsi="Garamond"/>
          <w:b/>
          <w:u w:val="thick"/>
        </w:rPr>
        <w:t>Remedies</w:t>
      </w:r>
      <w:r w:rsidRPr="00761FC6">
        <w:rPr>
          <w:rFonts w:ascii="Garamond" w:hAnsi="Garamond"/>
        </w:rPr>
        <w:t>.</w:t>
      </w:r>
      <w:r w:rsidRPr="00761FC6">
        <w:rPr>
          <w:rFonts w:ascii="Garamond" w:hAnsi="Garamond"/>
          <w:spacing w:val="-6"/>
        </w:rPr>
        <w:t xml:space="preserve"> </w:t>
      </w:r>
      <w:r w:rsidRPr="00761FC6">
        <w:rPr>
          <w:rFonts w:ascii="Garamond" w:hAnsi="Garamond"/>
        </w:rPr>
        <w:t>Each</w:t>
      </w:r>
      <w:r w:rsidRPr="00761FC6">
        <w:rPr>
          <w:rFonts w:ascii="Garamond" w:hAnsi="Garamond"/>
          <w:spacing w:val="-6"/>
        </w:rPr>
        <w:t xml:space="preserve"> </w:t>
      </w:r>
      <w:r w:rsidRPr="00761FC6">
        <w:rPr>
          <w:rFonts w:ascii="Garamond" w:hAnsi="Garamond"/>
        </w:rPr>
        <w:t>party</w:t>
      </w:r>
      <w:r w:rsidRPr="00761FC6">
        <w:rPr>
          <w:rFonts w:ascii="Garamond" w:hAnsi="Garamond"/>
          <w:spacing w:val="-7"/>
        </w:rPr>
        <w:t xml:space="preserve"> </w:t>
      </w:r>
      <w:r w:rsidRPr="00761FC6">
        <w:rPr>
          <w:rFonts w:ascii="Garamond" w:hAnsi="Garamond"/>
        </w:rPr>
        <w:t>acknowledges</w:t>
      </w:r>
      <w:r w:rsidRPr="00761FC6">
        <w:rPr>
          <w:rFonts w:ascii="Garamond" w:hAnsi="Garamond"/>
          <w:spacing w:val="-6"/>
        </w:rPr>
        <w:t xml:space="preserve"> </w:t>
      </w:r>
      <w:r w:rsidRPr="00761FC6">
        <w:rPr>
          <w:rFonts w:ascii="Garamond" w:hAnsi="Garamond"/>
        </w:rPr>
        <w:t>that</w:t>
      </w:r>
      <w:r w:rsidRPr="00761FC6">
        <w:rPr>
          <w:rFonts w:ascii="Garamond" w:hAnsi="Garamond"/>
          <w:spacing w:val="-6"/>
        </w:rPr>
        <w:t xml:space="preserve"> </w:t>
      </w:r>
      <w:r w:rsidRPr="00761FC6">
        <w:rPr>
          <w:rFonts w:ascii="Garamond" w:hAnsi="Garamond"/>
        </w:rPr>
        <w:t>a</w:t>
      </w:r>
      <w:r w:rsidRPr="00761FC6">
        <w:rPr>
          <w:rFonts w:ascii="Garamond" w:hAnsi="Garamond"/>
          <w:spacing w:val="-6"/>
        </w:rPr>
        <w:t xml:space="preserve"> </w:t>
      </w:r>
      <w:r w:rsidRPr="00761FC6">
        <w:rPr>
          <w:rFonts w:ascii="Garamond" w:hAnsi="Garamond"/>
        </w:rPr>
        <w:t>breach</w:t>
      </w:r>
      <w:r w:rsidRPr="00761FC6">
        <w:rPr>
          <w:rFonts w:ascii="Garamond" w:hAnsi="Garamond"/>
          <w:spacing w:val="-6"/>
        </w:rPr>
        <w:t xml:space="preserve"> </w:t>
      </w:r>
      <w:r w:rsidRPr="00761FC6">
        <w:rPr>
          <w:rFonts w:ascii="Garamond" w:hAnsi="Garamond"/>
        </w:rPr>
        <w:t>of</w:t>
      </w:r>
      <w:r w:rsidRPr="00761FC6">
        <w:rPr>
          <w:rFonts w:ascii="Garamond" w:hAnsi="Garamond"/>
          <w:spacing w:val="-7"/>
        </w:rPr>
        <w:t xml:space="preserve"> </w:t>
      </w:r>
      <w:r w:rsidRPr="00761FC6">
        <w:rPr>
          <w:rFonts w:ascii="Garamond" w:hAnsi="Garamond"/>
        </w:rPr>
        <w:t>5</w:t>
      </w:r>
      <w:r w:rsidRPr="00761FC6">
        <w:rPr>
          <w:rFonts w:ascii="Garamond" w:hAnsi="Garamond"/>
          <w:spacing w:val="-6"/>
        </w:rPr>
        <w:t xml:space="preserve"> </w:t>
      </w:r>
      <w:r w:rsidRPr="00761FC6">
        <w:rPr>
          <w:rFonts w:ascii="Garamond" w:hAnsi="Garamond"/>
        </w:rPr>
        <w:t xml:space="preserve">(Intellectual Property Rights; Ownership) or 6 (Confidentiality) may cause the non-breaching party irreparable damages, for which an award of damages may not be adequate compensation. In the event of such breach or threatened breach, the non-breaching party will be entitled to seek equitable relief without the need to post a bond, </w:t>
      </w:r>
      <w:r w:rsidRPr="00761FC6">
        <w:rPr>
          <w:rFonts w:ascii="Garamond" w:hAnsi="Garamond"/>
          <w:spacing w:val="-3"/>
        </w:rPr>
        <w:t xml:space="preserve">security, </w:t>
      </w:r>
      <w:r w:rsidRPr="00761FC6">
        <w:rPr>
          <w:rFonts w:ascii="Garamond" w:hAnsi="Garamond"/>
        </w:rPr>
        <w:t>or undertaking. Except as expressly set forth in this Agreement, the right and remedies under this Agreement are cumulative and in addition to any other rights or remedi</w:t>
      </w:r>
      <w:r w:rsidRPr="00761FC6">
        <w:rPr>
          <w:rFonts w:ascii="Garamond" w:hAnsi="Garamond"/>
        </w:rPr>
        <w:t>es available at law or in equity or otherwise.</w:t>
      </w:r>
    </w:p>
    <w:p w14:paraId="4E751E3E" w14:textId="77777777" w:rsidR="00E46006" w:rsidRPr="00761FC6" w:rsidRDefault="00E46006">
      <w:pPr>
        <w:pStyle w:val="BodyText"/>
        <w:spacing w:before="10"/>
        <w:rPr>
          <w:rFonts w:ascii="Garamond" w:hAnsi="Garamond"/>
          <w:sz w:val="22"/>
          <w:szCs w:val="22"/>
        </w:rPr>
      </w:pPr>
    </w:p>
    <w:p w14:paraId="4E751E40" w14:textId="02217F3B" w:rsidR="00E46006" w:rsidRPr="00761FC6" w:rsidRDefault="008E309A" w:rsidP="00D23B97">
      <w:pPr>
        <w:pStyle w:val="ListParagraph"/>
        <w:numPr>
          <w:ilvl w:val="1"/>
          <w:numId w:val="2"/>
        </w:numPr>
        <w:tabs>
          <w:tab w:val="left" w:pos="1540"/>
        </w:tabs>
        <w:ind w:left="542" w:right="110" w:firstLine="570"/>
        <w:rPr>
          <w:rFonts w:ascii="Garamond" w:hAnsi="Garamond"/>
        </w:rPr>
      </w:pPr>
      <w:r w:rsidRPr="00761FC6">
        <w:rPr>
          <w:rFonts w:ascii="Garamond" w:hAnsi="Garamond"/>
          <w:spacing w:val="-42"/>
          <w:u w:val="thick"/>
        </w:rPr>
        <w:t xml:space="preserve"> </w:t>
      </w:r>
      <w:r w:rsidRPr="00761FC6">
        <w:rPr>
          <w:rFonts w:ascii="Garamond" w:hAnsi="Garamond"/>
          <w:b/>
          <w:u w:val="thick"/>
        </w:rPr>
        <w:t>Counterparts</w:t>
      </w:r>
      <w:r w:rsidRPr="00761FC6">
        <w:rPr>
          <w:rFonts w:ascii="Garamond" w:hAnsi="Garamond"/>
        </w:rPr>
        <w:t xml:space="preserve">. This Agreement may be executed in counterparts, each of which shall be deemed an original, but all of which together shall be deemed to be one and the same agreement. A signed copy of this </w:t>
      </w:r>
      <w:r w:rsidRPr="00761FC6">
        <w:rPr>
          <w:rFonts w:ascii="Garamond" w:hAnsi="Garamond"/>
        </w:rPr>
        <w:t>Agreement delivered by e-mail or other means of electronic transmission shall be deemed to have the same legal effect as delivery of an original signed copy of this</w:t>
      </w:r>
      <w:r w:rsidRPr="00761FC6">
        <w:rPr>
          <w:rFonts w:ascii="Garamond" w:hAnsi="Garamond"/>
          <w:spacing w:val="-32"/>
        </w:rPr>
        <w:t xml:space="preserve"> </w:t>
      </w:r>
      <w:r w:rsidRPr="00761FC6">
        <w:rPr>
          <w:rFonts w:ascii="Garamond" w:hAnsi="Garamond"/>
        </w:rPr>
        <w:t>Agreement.</w:t>
      </w:r>
    </w:p>
    <w:p w14:paraId="48683030" w14:textId="77777777" w:rsidR="00D23B97" w:rsidRPr="00761FC6" w:rsidRDefault="00D23B97" w:rsidP="00D23B97">
      <w:pPr>
        <w:pStyle w:val="ListParagraph"/>
        <w:rPr>
          <w:rFonts w:ascii="Garamond" w:hAnsi="Garamond"/>
        </w:rPr>
      </w:pPr>
    </w:p>
    <w:p w14:paraId="4B63A2C5" w14:textId="77777777" w:rsidR="00D23B97" w:rsidRPr="00761FC6" w:rsidRDefault="00D23B97" w:rsidP="00D23B97">
      <w:pPr>
        <w:pStyle w:val="ListParagraph"/>
        <w:tabs>
          <w:tab w:val="left" w:pos="1540"/>
        </w:tabs>
        <w:ind w:left="1112" w:right="110" w:firstLine="0"/>
        <w:rPr>
          <w:rFonts w:ascii="Garamond" w:hAnsi="Garamond"/>
        </w:rPr>
      </w:pPr>
    </w:p>
    <w:p w14:paraId="4E751E41" w14:textId="77777777" w:rsidR="00E46006" w:rsidRPr="00761FC6" w:rsidRDefault="008E309A" w:rsidP="00D23B97">
      <w:pPr>
        <w:ind w:left="542"/>
        <w:rPr>
          <w:rFonts w:ascii="Garamond" w:hAnsi="Garamond"/>
        </w:rPr>
      </w:pPr>
      <w:r w:rsidRPr="00761FC6">
        <w:rPr>
          <w:rFonts w:ascii="Garamond" w:hAnsi="Garamond"/>
          <w:b/>
        </w:rPr>
        <w:t>IN WITNESS WHEREOF</w:t>
      </w:r>
      <w:r w:rsidRPr="00761FC6">
        <w:rPr>
          <w:rFonts w:ascii="Garamond" w:hAnsi="Garamond"/>
        </w:rPr>
        <w:t>, the parties hereto have executed this Agreement as of the date first above written.</w:t>
      </w:r>
    </w:p>
    <w:p w14:paraId="4E751E42" w14:textId="77777777" w:rsidR="00E46006" w:rsidRPr="00761FC6" w:rsidRDefault="00E46006">
      <w:pPr>
        <w:pStyle w:val="BodyText"/>
        <w:spacing w:before="3"/>
        <w:rPr>
          <w:rFonts w:ascii="Garamond" w:hAnsi="Garamond"/>
          <w:sz w:val="22"/>
          <w:szCs w:val="22"/>
        </w:rPr>
      </w:pPr>
    </w:p>
    <w:p w14:paraId="4E751E43" w14:textId="77777777" w:rsidR="00E46006" w:rsidRPr="00761FC6" w:rsidRDefault="008E309A">
      <w:pPr>
        <w:ind w:left="5343"/>
        <w:rPr>
          <w:rFonts w:ascii="Garamond" w:hAnsi="Garamond"/>
          <w:b/>
        </w:rPr>
      </w:pPr>
      <w:r w:rsidRPr="00761FC6">
        <w:rPr>
          <w:rFonts w:ascii="Garamond" w:hAnsi="Garamond"/>
          <w:b/>
        </w:rPr>
        <w:t>UP THERE GROWTH, LLC</w:t>
      </w:r>
    </w:p>
    <w:p w14:paraId="4E751E44" w14:textId="77777777" w:rsidR="00E46006" w:rsidRPr="00761FC6" w:rsidRDefault="008E309A">
      <w:pPr>
        <w:tabs>
          <w:tab w:val="left" w:pos="8199"/>
        </w:tabs>
        <w:spacing w:before="174" w:line="343" w:lineRule="auto"/>
        <w:ind w:left="5343" w:right="2238"/>
        <w:rPr>
          <w:rFonts w:ascii="Garamond" w:hAnsi="Garamond"/>
        </w:rPr>
      </w:pPr>
      <w:r w:rsidRPr="00761FC6">
        <w:rPr>
          <w:rFonts w:ascii="Garamond" w:hAnsi="Garamond"/>
        </w:rPr>
        <w:t>By</w:t>
      </w:r>
      <w:r w:rsidRPr="00761FC6">
        <w:rPr>
          <w:rFonts w:ascii="Garamond" w:hAnsi="Garamond"/>
          <w:u w:val="single"/>
        </w:rPr>
        <w:tab/>
      </w:r>
      <w:r w:rsidRPr="00761FC6">
        <w:rPr>
          <w:rFonts w:ascii="Garamond" w:hAnsi="Garamond"/>
        </w:rPr>
        <w:t xml:space="preserve"> Name:</w:t>
      </w:r>
    </w:p>
    <w:p w14:paraId="4E751E45" w14:textId="77777777" w:rsidR="00E46006" w:rsidRPr="00761FC6" w:rsidRDefault="008E309A">
      <w:pPr>
        <w:spacing w:before="3"/>
        <w:ind w:left="5343"/>
        <w:rPr>
          <w:rFonts w:ascii="Garamond" w:hAnsi="Garamond"/>
        </w:rPr>
      </w:pPr>
      <w:r w:rsidRPr="00761FC6">
        <w:rPr>
          <w:rFonts w:ascii="Garamond" w:hAnsi="Garamond"/>
        </w:rPr>
        <w:t>Title:</w:t>
      </w:r>
    </w:p>
    <w:p w14:paraId="4E751E46" w14:textId="77777777" w:rsidR="00E46006" w:rsidRPr="00761FC6" w:rsidRDefault="008E309A">
      <w:pPr>
        <w:spacing w:before="120"/>
        <w:ind w:left="5343"/>
        <w:rPr>
          <w:rFonts w:ascii="Garamond" w:hAnsi="Garamond"/>
          <w:b/>
        </w:rPr>
      </w:pPr>
      <w:r w:rsidRPr="00761FC6">
        <w:rPr>
          <w:rFonts w:ascii="Garamond" w:hAnsi="Garamond"/>
          <w:b/>
        </w:rPr>
        <w:t>THRIVEABILITY, LLC</w:t>
      </w:r>
    </w:p>
    <w:p w14:paraId="4E751E47" w14:textId="77777777" w:rsidR="00E46006" w:rsidRPr="00761FC6" w:rsidRDefault="008E309A">
      <w:pPr>
        <w:tabs>
          <w:tab w:val="left" w:pos="8199"/>
        </w:tabs>
        <w:spacing w:before="174" w:line="343" w:lineRule="auto"/>
        <w:ind w:left="5343" w:right="2238"/>
        <w:rPr>
          <w:rFonts w:ascii="Garamond" w:hAnsi="Garamond"/>
        </w:rPr>
      </w:pPr>
      <w:r w:rsidRPr="00761FC6">
        <w:rPr>
          <w:rFonts w:ascii="Garamond" w:hAnsi="Garamond"/>
        </w:rPr>
        <w:t>By</w:t>
      </w:r>
      <w:r w:rsidRPr="00761FC6">
        <w:rPr>
          <w:rFonts w:ascii="Garamond" w:hAnsi="Garamond"/>
          <w:u w:val="single"/>
        </w:rPr>
        <w:tab/>
      </w:r>
      <w:r w:rsidRPr="00761FC6">
        <w:rPr>
          <w:rFonts w:ascii="Garamond" w:hAnsi="Garamond"/>
        </w:rPr>
        <w:t xml:space="preserve"> Name:</w:t>
      </w:r>
    </w:p>
    <w:p w14:paraId="4E751E48" w14:textId="77777777" w:rsidR="00E46006" w:rsidRPr="00761FC6" w:rsidRDefault="008E309A">
      <w:pPr>
        <w:spacing w:before="2"/>
        <w:ind w:left="5343"/>
        <w:rPr>
          <w:rFonts w:ascii="Garamond" w:hAnsi="Garamond"/>
        </w:rPr>
      </w:pPr>
      <w:r w:rsidRPr="00761FC6">
        <w:rPr>
          <w:rFonts w:ascii="Garamond" w:hAnsi="Garamond"/>
        </w:rPr>
        <w:t>Title:</w:t>
      </w:r>
    </w:p>
    <w:p w14:paraId="4E751E49" w14:textId="77777777" w:rsidR="00E46006" w:rsidRPr="00761FC6" w:rsidRDefault="00E46006">
      <w:pPr>
        <w:rPr>
          <w:rFonts w:ascii="Garamond" w:hAnsi="Garamond"/>
        </w:rPr>
        <w:sectPr w:rsidR="00E46006" w:rsidRPr="00761FC6">
          <w:pgSz w:w="12240" w:h="15840"/>
          <w:pgMar w:top="940" w:right="900" w:bottom="1560" w:left="900" w:header="0" w:footer="1343" w:gutter="0"/>
          <w:cols w:space="720"/>
        </w:sectPr>
      </w:pPr>
    </w:p>
    <w:p w14:paraId="4E751E4A" w14:textId="77777777" w:rsidR="00E46006" w:rsidRPr="00761FC6" w:rsidRDefault="00E46006">
      <w:pPr>
        <w:pStyle w:val="BodyText"/>
        <w:rPr>
          <w:rFonts w:ascii="Garamond" w:hAnsi="Garamond"/>
          <w:sz w:val="22"/>
          <w:szCs w:val="22"/>
        </w:rPr>
      </w:pPr>
    </w:p>
    <w:p w14:paraId="4E751E4B" w14:textId="77777777" w:rsidR="00E46006" w:rsidRPr="00761FC6" w:rsidRDefault="00E46006">
      <w:pPr>
        <w:pStyle w:val="BodyText"/>
        <w:rPr>
          <w:rFonts w:ascii="Garamond" w:hAnsi="Garamond"/>
          <w:sz w:val="22"/>
          <w:szCs w:val="22"/>
        </w:rPr>
      </w:pPr>
    </w:p>
    <w:p w14:paraId="4E751E4C" w14:textId="77777777" w:rsidR="00E46006" w:rsidRPr="00761FC6" w:rsidRDefault="00E46006">
      <w:pPr>
        <w:pStyle w:val="BodyText"/>
        <w:rPr>
          <w:rFonts w:ascii="Garamond" w:hAnsi="Garamond"/>
          <w:sz w:val="22"/>
          <w:szCs w:val="22"/>
        </w:rPr>
      </w:pPr>
    </w:p>
    <w:p w14:paraId="4E751E4D" w14:textId="77777777" w:rsidR="00E46006" w:rsidRPr="00761FC6" w:rsidRDefault="008E309A">
      <w:pPr>
        <w:pStyle w:val="ListParagraph"/>
        <w:numPr>
          <w:ilvl w:val="0"/>
          <w:numId w:val="1"/>
        </w:numPr>
        <w:tabs>
          <w:tab w:val="left" w:pos="828"/>
        </w:tabs>
        <w:ind w:hanging="361"/>
        <w:rPr>
          <w:rFonts w:ascii="Garamond" w:hAnsi="Garamond"/>
          <w:b/>
        </w:rPr>
      </w:pPr>
      <w:r w:rsidRPr="00761FC6">
        <w:rPr>
          <w:rFonts w:ascii="Garamond" w:hAnsi="Garamond"/>
          <w:b/>
        </w:rPr>
        <w:t>Implementation</w:t>
      </w:r>
      <w:r w:rsidRPr="00761FC6">
        <w:rPr>
          <w:rFonts w:ascii="Garamond" w:hAnsi="Garamond"/>
          <w:b/>
          <w:spacing w:val="-9"/>
        </w:rPr>
        <w:t xml:space="preserve"> </w:t>
      </w:r>
      <w:r w:rsidRPr="00761FC6">
        <w:rPr>
          <w:rFonts w:ascii="Garamond" w:hAnsi="Garamond"/>
          <w:b/>
        </w:rPr>
        <w:t>Transition</w:t>
      </w:r>
    </w:p>
    <w:p w14:paraId="4E751E4E" w14:textId="77777777" w:rsidR="00E46006" w:rsidRPr="00761FC6" w:rsidRDefault="008E309A">
      <w:pPr>
        <w:spacing w:before="68" w:line="448" w:lineRule="auto"/>
        <w:ind w:left="467" w:right="3434" w:firstLine="11"/>
        <w:rPr>
          <w:rFonts w:ascii="Garamond" w:hAnsi="Garamond"/>
          <w:b/>
        </w:rPr>
      </w:pPr>
      <w:r w:rsidRPr="00761FC6">
        <w:rPr>
          <w:rFonts w:ascii="Garamond" w:hAnsi="Garamond"/>
        </w:rPr>
        <w:br w:type="column"/>
      </w:r>
      <w:r w:rsidRPr="00761FC6">
        <w:rPr>
          <w:rFonts w:ascii="Garamond" w:hAnsi="Garamond"/>
          <w:b/>
        </w:rPr>
        <w:t>EXHIBIT A SERVICES</w:t>
      </w:r>
    </w:p>
    <w:p w14:paraId="4E751E4F" w14:textId="77777777" w:rsidR="00E46006" w:rsidRPr="00761FC6" w:rsidRDefault="00E46006">
      <w:pPr>
        <w:spacing w:line="448" w:lineRule="auto"/>
        <w:rPr>
          <w:rFonts w:ascii="Garamond" w:hAnsi="Garamond"/>
        </w:rPr>
        <w:sectPr w:rsidR="00E46006" w:rsidRPr="00761FC6">
          <w:pgSz w:w="12240" w:h="15840"/>
          <w:pgMar w:top="940" w:right="900" w:bottom="1560" w:left="900" w:header="0" w:footer="1343" w:gutter="0"/>
          <w:cols w:num="2" w:space="720" w:equalWidth="0">
            <w:col w:w="3855" w:space="292"/>
            <w:col w:w="6293"/>
          </w:cols>
        </w:sectPr>
      </w:pPr>
    </w:p>
    <w:p w14:paraId="4E751E50" w14:textId="77777777" w:rsidR="00E46006" w:rsidRPr="00761FC6" w:rsidRDefault="00E46006">
      <w:pPr>
        <w:pStyle w:val="BodyText"/>
        <w:spacing w:before="4"/>
        <w:rPr>
          <w:rFonts w:ascii="Garamond" w:hAnsi="Garamond"/>
          <w:b/>
          <w:sz w:val="22"/>
          <w:szCs w:val="22"/>
        </w:rPr>
      </w:pPr>
    </w:p>
    <w:p w14:paraId="4E751E51" w14:textId="77777777" w:rsidR="00E46006" w:rsidRPr="00761FC6" w:rsidRDefault="008E309A">
      <w:pPr>
        <w:pStyle w:val="ListParagraph"/>
        <w:numPr>
          <w:ilvl w:val="1"/>
          <w:numId w:val="1"/>
        </w:numPr>
        <w:tabs>
          <w:tab w:val="left" w:pos="1547"/>
          <w:tab w:val="left" w:pos="1548"/>
        </w:tabs>
        <w:spacing w:before="94"/>
        <w:ind w:left="1547" w:right="403"/>
        <w:jc w:val="left"/>
        <w:rPr>
          <w:rFonts w:ascii="Garamond" w:hAnsi="Garamond"/>
        </w:rPr>
      </w:pPr>
      <w:r w:rsidRPr="00761FC6">
        <w:rPr>
          <w:rFonts w:ascii="Garamond" w:hAnsi="Garamond"/>
        </w:rPr>
        <w:t>Service</w:t>
      </w:r>
      <w:r w:rsidRPr="00761FC6">
        <w:rPr>
          <w:rFonts w:ascii="Garamond" w:hAnsi="Garamond"/>
          <w:spacing w:val="-7"/>
        </w:rPr>
        <w:t xml:space="preserve"> </w:t>
      </w:r>
      <w:r w:rsidRPr="00761FC6">
        <w:rPr>
          <w:rFonts w:ascii="Garamond" w:hAnsi="Garamond"/>
        </w:rPr>
        <w:t>provider</w:t>
      </w:r>
      <w:r w:rsidRPr="00761FC6">
        <w:rPr>
          <w:rFonts w:ascii="Garamond" w:hAnsi="Garamond"/>
          <w:spacing w:val="-6"/>
        </w:rPr>
        <w:t xml:space="preserve"> </w:t>
      </w:r>
      <w:r w:rsidRPr="00761FC6">
        <w:rPr>
          <w:rFonts w:ascii="Garamond" w:hAnsi="Garamond"/>
        </w:rPr>
        <w:t>shall</w:t>
      </w:r>
      <w:r w:rsidRPr="00761FC6">
        <w:rPr>
          <w:rFonts w:ascii="Garamond" w:hAnsi="Garamond"/>
          <w:spacing w:val="-7"/>
        </w:rPr>
        <w:t xml:space="preserve"> </w:t>
      </w:r>
      <w:r w:rsidRPr="00761FC6">
        <w:rPr>
          <w:rFonts w:ascii="Garamond" w:hAnsi="Garamond"/>
        </w:rPr>
        <w:t>take</w:t>
      </w:r>
      <w:r w:rsidRPr="00761FC6">
        <w:rPr>
          <w:rFonts w:ascii="Garamond" w:hAnsi="Garamond"/>
          <w:spacing w:val="-6"/>
        </w:rPr>
        <w:t xml:space="preserve"> </w:t>
      </w:r>
      <w:r w:rsidRPr="00761FC6">
        <w:rPr>
          <w:rFonts w:ascii="Garamond" w:hAnsi="Garamond"/>
        </w:rPr>
        <w:t>over</w:t>
      </w:r>
      <w:r w:rsidRPr="00761FC6">
        <w:rPr>
          <w:rFonts w:ascii="Garamond" w:hAnsi="Garamond"/>
          <w:spacing w:val="-7"/>
        </w:rPr>
        <w:t xml:space="preserve"> </w:t>
      </w:r>
      <w:r w:rsidRPr="00761FC6">
        <w:rPr>
          <w:rFonts w:ascii="Garamond" w:hAnsi="Garamond"/>
        </w:rPr>
        <w:t>implementations</w:t>
      </w:r>
      <w:r w:rsidRPr="00761FC6">
        <w:rPr>
          <w:rFonts w:ascii="Garamond" w:hAnsi="Garamond"/>
          <w:spacing w:val="-6"/>
        </w:rPr>
        <w:t xml:space="preserve"> </w:t>
      </w:r>
      <w:r w:rsidRPr="00761FC6">
        <w:rPr>
          <w:rFonts w:ascii="Garamond" w:hAnsi="Garamond"/>
        </w:rPr>
        <w:t>of</w:t>
      </w:r>
      <w:r w:rsidRPr="00761FC6">
        <w:rPr>
          <w:rFonts w:ascii="Garamond" w:hAnsi="Garamond"/>
          <w:spacing w:val="-6"/>
        </w:rPr>
        <w:t xml:space="preserve"> </w:t>
      </w:r>
      <w:r w:rsidRPr="00761FC6">
        <w:rPr>
          <w:rFonts w:ascii="Garamond" w:hAnsi="Garamond"/>
        </w:rPr>
        <w:t>existing</w:t>
      </w:r>
      <w:r w:rsidRPr="00761FC6">
        <w:rPr>
          <w:rFonts w:ascii="Garamond" w:hAnsi="Garamond"/>
          <w:spacing w:val="-9"/>
        </w:rPr>
        <w:t xml:space="preserve"> </w:t>
      </w:r>
      <w:r w:rsidRPr="00761FC6">
        <w:rPr>
          <w:rFonts w:ascii="Garamond" w:hAnsi="Garamond"/>
        </w:rPr>
        <w:t>Thriveability</w:t>
      </w:r>
      <w:r w:rsidRPr="00761FC6">
        <w:rPr>
          <w:rFonts w:ascii="Garamond" w:hAnsi="Garamond"/>
          <w:spacing w:val="-7"/>
        </w:rPr>
        <w:t xml:space="preserve"> </w:t>
      </w:r>
      <w:r w:rsidRPr="00761FC6">
        <w:rPr>
          <w:rFonts w:ascii="Garamond" w:hAnsi="Garamond"/>
        </w:rPr>
        <w:t>Clients,</w:t>
      </w:r>
      <w:r w:rsidRPr="00761FC6">
        <w:rPr>
          <w:rFonts w:ascii="Garamond" w:hAnsi="Garamond"/>
          <w:spacing w:val="-6"/>
        </w:rPr>
        <w:t xml:space="preserve"> </w:t>
      </w:r>
      <w:r w:rsidRPr="00761FC6">
        <w:rPr>
          <w:rFonts w:ascii="Garamond" w:hAnsi="Garamond"/>
        </w:rPr>
        <w:t>and</w:t>
      </w:r>
      <w:r w:rsidRPr="00761FC6">
        <w:rPr>
          <w:rFonts w:ascii="Garamond" w:hAnsi="Garamond"/>
          <w:spacing w:val="-7"/>
        </w:rPr>
        <w:t xml:space="preserve"> </w:t>
      </w:r>
      <w:r w:rsidRPr="00761FC6">
        <w:rPr>
          <w:rFonts w:ascii="Garamond" w:hAnsi="Garamond"/>
        </w:rPr>
        <w:t>proceed</w:t>
      </w:r>
      <w:r w:rsidRPr="00761FC6">
        <w:rPr>
          <w:rFonts w:ascii="Garamond" w:hAnsi="Garamond"/>
          <w:spacing w:val="-6"/>
        </w:rPr>
        <w:t xml:space="preserve"> </w:t>
      </w:r>
      <w:r w:rsidRPr="00761FC6">
        <w:rPr>
          <w:rFonts w:ascii="Garamond" w:hAnsi="Garamond"/>
        </w:rPr>
        <w:t>to create a business model for Thriveability to build a team of multiple</w:t>
      </w:r>
      <w:r w:rsidRPr="00761FC6">
        <w:rPr>
          <w:rFonts w:ascii="Garamond" w:hAnsi="Garamond"/>
          <w:spacing w:val="-28"/>
        </w:rPr>
        <w:t xml:space="preserve"> </w:t>
      </w:r>
      <w:r w:rsidRPr="00761FC6">
        <w:rPr>
          <w:rFonts w:ascii="Garamond" w:hAnsi="Garamond"/>
        </w:rPr>
        <w:t>EOSIs.</w:t>
      </w:r>
    </w:p>
    <w:p w14:paraId="4E751E52" w14:textId="77777777" w:rsidR="00E46006" w:rsidRPr="00761FC6" w:rsidRDefault="00E46006">
      <w:pPr>
        <w:pStyle w:val="BodyText"/>
        <w:spacing w:before="10"/>
        <w:rPr>
          <w:rFonts w:ascii="Garamond" w:hAnsi="Garamond"/>
          <w:sz w:val="22"/>
          <w:szCs w:val="22"/>
        </w:rPr>
      </w:pPr>
    </w:p>
    <w:p w14:paraId="4E751E53" w14:textId="77777777" w:rsidR="00E46006" w:rsidRPr="00761FC6" w:rsidRDefault="008E309A">
      <w:pPr>
        <w:pStyle w:val="ListParagraph"/>
        <w:numPr>
          <w:ilvl w:val="1"/>
          <w:numId w:val="1"/>
        </w:numPr>
        <w:tabs>
          <w:tab w:val="left" w:pos="1547"/>
          <w:tab w:val="left" w:pos="1548"/>
        </w:tabs>
        <w:ind w:hanging="361"/>
        <w:jc w:val="left"/>
        <w:rPr>
          <w:rFonts w:ascii="Garamond" w:hAnsi="Garamond"/>
        </w:rPr>
      </w:pPr>
      <w:r w:rsidRPr="00761FC6">
        <w:rPr>
          <w:rFonts w:ascii="Garamond" w:hAnsi="Garamond"/>
        </w:rPr>
        <w:t>Six (6) Thriveability Implantations to be transitioned to Service</w:t>
      </w:r>
      <w:r w:rsidRPr="00761FC6">
        <w:rPr>
          <w:rFonts w:ascii="Garamond" w:hAnsi="Garamond"/>
          <w:spacing w:val="-21"/>
        </w:rPr>
        <w:t xml:space="preserve"> </w:t>
      </w:r>
      <w:r w:rsidRPr="00761FC6">
        <w:rPr>
          <w:rFonts w:ascii="Garamond" w:hAnsi="Garamond"/>
        </w:rPr>
        <w:t>Provider</w:t>
      </w:r>
    </w:p>
    <w:p w14:paraId="4E751E54" w14:textId="77777777" w:rsidR="00E46006" w:rsidRPr="00761FC6" w:rsidRDefault="00E46006">
      <w:pPr>
        <w:pStyle w:val="BodyText"/>
        <w:spacing w:before="3"/>
        <w:rPr>
          <w:rFonts w:ascii="Garamond" w:hAnsi="Garamond"/>
          <w:sz w:val="22"/>
          <w:szCs w:val="22"/>
        </w:rPr>
      </w:pPr>
    </w:p>
    <w:p w14:paraId="4E751E55" w14:textId="77777777" w:rsidR="00E46006" w:rsidRPr="00761FC6" w:rsidRDefault="008E309A">
      <w:pPr>
        <w:pStyle w:val="Heading1"/>
        <w:numPr>
          <w:ilvl w:val="0"/>
          <w:numId w:val="1"/>
        </w:numPr>
        <w:tabs>
          <w:tab w:val="left" w:pos="828"/>
        </w:tabs>
        <w:ind w:hanging="361"/>
        <w:rPr>
          <w:rFonts w:ascii="Garamond" w:hAnsi="Garamond"/>
          <w:sz w:val="22"/>
          <w:szCs w:val="22"/>
        </w:rPr>
      </w:pPr>
      <w:r w:rsidRPr="00761FC6">
        <w:rPr>
          <w:rFonts w:ascii="Garamond" w:hAnsi="Garamond"/>
          <w:sz w:val="22"/>
          <w:szCs w:val="22"/>
        </w:rPr>
        <w:t>Customer Portal</w:t>
      </w:r>
    </w:p>
    <w:p w14:paraId="4E751E56" w14:textId="77777777" w:rsidR="00E46006" w:rsidRPr="00761FC6" w:rsidRDefault="008E309A">
      <w:pPr>
        <w:pStyle w:val="ListParagraph"/>
        <w:numPr>
          <w:ilvl w:val="1"/>
          <w:numId w:val="1"/>
        </w:numPr>
        <w:tabs>
          <w:tab w:val="left" w:pos="1547"/>
          <w:tab w:val="left" w:pos="1548"/>
        </w:tabs>
        <w:spacing w:before="235"/>
        <w:ind w:left="1547" w:right="255"/>
        <w:jc w:val="left"/>
        <w:rPr>
          <w:rFonts w:ascii="Garamond" w:hAnsi="Garamond"/>
        </w:rPr>
      </w:pPr>
      <w:r w:rsidRPr="00761FC6">
        <w:rPr>
          <w:rFonts w:ascii="Garamond" w:hAnsi="Garamond"/>
        </w:rPr>
        <w:t>Create</w:t>
      </w:r>
      <w:r w:rsidRPr="00761FC6">
        <w:rPr>
          <w:rFonts w:ascii="Garamond" w:hAnsi="Garamond"/>
          <w:spacing w:val="-6"/>
        </w:rPr>
        <w:t xml:space="preserve"> </w:t>
      </w:r>
      <w:r w:rsidRPr="00761FC6">
        <w:rPr>
          <w:rFonts w:ascii="Garamond" w:hAnsi="Garamond"/>
        </w:rPr>
        <w:t>and</w:t>
      </w:r>
      <w:r w:rsidRPr="00761FC6">
        <w:rPr>
          <w:rFonts w:ascii="Garamond" w:hAnsi="Garamond"/>
          <w:spacing w:val="-6"/>
        </w:rPr>
        <w:t xml:space="preserve"> </w:t>
      </w:r>
      <w:r w:rsidRPr="00761FC6">
        <w:rPr>
          <w:rFonts w:ascii="Garamond" w:hAnsi="Garamond"/>
        </w:rPr>
        <w:t>launch</w:t>
      </w:r>
      <w:r w:rsidRPr="00761FC6">
        <w:rPr>
          <w:rFonts w:ascii="Garamond" w:hAnsi="Garamond"/>
          <w:spacing w:val="-6"/>
        </w:rPr>
        <w:t xml:space="preserve"> </w:t>
      </w:r>
      <w:r w:rsidRPr="00761FC6">
        <w:rPr>
          <w:rFonts w:ascii="Garamond" w:hAnsi="Garamond"/>
        </w:rPr>
        <w:t>online</w:t>
      </w:r>
      <w:r w:rsidRPr="00761FC6">
        <w:rPr>
          <w:rFonts w:ascii="Garamond" w:hAnsi="Garamond"/>
          <w:spacing w:val="-6"/>
        </w:rPr>
        <w:t xml:space="preserve"> </w:t>
      </w:r>
      <w:r w:rsidRPr="00761FC6">
        <w:rPr>
          <w:rFonts w:ascii="Garamond" w:hAnsi="Garamond"/>
        </w:rPr>
        <w:t>customer</w:t>
      </w:r>
      <w:r w:rsidRPr="00761FC6">
        <w:rPr>
          <w:rFonts w:ascii="Garamond" w:hAnsi="Garamond"/>
          <w:spacing w:val="-5"/>
        </w:rPr>
        <w:t xml:space="preserve"> </w:t>
      </w:r>
      <w:r w:rsidRPr="00761FC6">
        <w:rPr>
          <w:rFonts w:ascii="Garamond" w:hAnsi="Garamond"/>
        </w:rPr>
        <w:t>portal,</w:t>
      </w:r>
      <w:r w:rsidRPr="00761FC6">
        <w:rPr>
          <w:rFonts w:ascii="Garamond" w:hAnsi="Garamond"/>
          <w:spacing w:val="-6"/>
        </w:rPr>
        <w:t xml:space="preserve"> </w:t>
      </w:r>
      <w:r w:rsidRPr="00761FC6">
        <w:rPr>
          <w:rFonts w:ascii="Garamond" w:hAnsi="Garamond"/>
        </w:rPr>
        <w:t>which</w:t>
      </w:r>
      <w:r w:rsidRPr="00761FC6">
        <w:rPr>
          <w:rFonts w:ascii="Garamond" w:hAnsi="Garamond"/>
          <w:spacing w:val="-6"/>
        </w:rPr>
        <w:t xml:space="preserve"> </w:t>
      </w:r>
      <w:r w:rsidRPr="00761FC6">
        <w:rPr>
          <w:rFonts w:ascii="Garamond" w:hAnsi="Garamond"/>
        </w:rPr>
        <w:t>may</w:t>
      </w:r>
      <w:r w:rsidRPr="00761FC6">
        <w:rPr>
          <w:rFonts w:ascii="Garamond" w:hAnsi="Garamond"/>
          <w:spacing w:val="-6"/>
        </w:rPr>
        <w:t xml:space="preserve"> </w:t>
      </w:r>
      <w:r w:rsidRPr="00761FC6">
        <w:rPr>
          <w:rFonts w:ascii="Garamond" w:hAnsi="Garamond"/>
        </w:rPr>
        <w:t>include</w:t>
      </w:r>
      <w:r w:rsidRPr="00761FC6">
        <w:rPr>
          <w:rFonts w:ascii="Garamond" w:hAnsi="Garamond"/>
          <w:spacing w:val="-5"/>
        </w:rPr>
        <w:t xml:space="preserve"> </w:t>
      </w:r>
      <w:r w:rsidRPr="00761FC6">
        <w:rPr>
          <w:rFonts w:ascii="Garamond" w:hAnsi="Garamond"/>
        </w:rPr>
        <w:t>public/private</w:t>
      </w:r>
      <w:r w:rsidRPr="00761FC6">
        <w:rPr>
          <w:rFonts w:ascii="Garamond" w:hAnsi="Garamond"/>
          <w:spacing w:val="-6"/>
        </w:rPr>
        <w:t xml:space="preserve"> </w:t>
      </w:r>
      <w:r w:rsidRPr="00761FC6">
        <w:rPr>
          <w:rFonts w:ascii="Garamond" w:hAnsi="Garamond"/>
        </w:rPr>
        <w:t>and</w:t>
      </w:r>
      <w:r w:rsidRPr="00761FC6">
        <w:rPr>
          <w:rFonts w:ascii="Garamond" w:hAnsi="Garamond"/>
          <w:spacing w:val="-6"/>
        </w:rPr>
        <w:t xml:space="preserve"> </w:t>
      </w:r>
      <w:r w:rsidRPr="00761FC6">
        <w:rPr>
          <w:rFonts w:ascii="Garamond" w:hAnsi="Garamond"/>
        </w:rPr>
        <w:t>access</w:t>
      </w:r>
      <w:r w:rsidRPr="00761FC6">
        <w:rPr>
          <w:rFonts w:ascii="Garamond" w:hAnsi="Garamond"/>
          <w:spacing w:val="-6"/>
        </w:rPr>
        <w:t xml:space="preserve"> </w:t>
      </w:r>
      <w:r w:rsidRPr="00761FC6">
        <w:rPr>
          <w:rFonts w:ascii="Garamond" w:hAnsi="Garamond"/>
        </w:rPr>
        <w:t>tier</w:t>
      </w:r>
      <w:r w:rsidRPr="00761FC6">
        <w:rPr>
          <w:rFonts w:ascii="Garamond" w:hAnsi="Garamond"/>
          <w:spacing w:val="-5"/>
        </w:rPr>
        <w:t xml:space="preserve"> </w:t>
      </w:r>
      <w:r w:rsidRPr="00761FC6">
        <w:rPr>
          <w:rFonts w:ascii="Garamond" w:hAnsi="Garamond"/>
        </w:rPr>
        <w:t xml:space="preserve">based content for general users, clients </w:t>
      </w:r>
      <w:r w:rsidRPr="00761FC6">
        <w:rPr>
          <w:rFonts w:ascii="Garamond" w:hAnsi="Garamond"/>
          <w:spacing w:val="-4"/>
        </w:rPr>
        <w:t xml:space="preserve">only, </w:t>
      </w:r>
      <w:r w:rsidRPr="00761FC6">
        <w:rPr>
          <w:rFonts w:ascii="Garamond" w:hAnsi="Garamond"/>
        </w:rPr>
        <w:t>and client specific</w:t>
      </w:r>
      <w:r w:rsidRPr="00761FC6">
        <w:rPr>
          <w:rFonts w:ascii="Garamond" w:hAnsi="Garamond"/>
          <w:spacing w:val="-12"/>
        </w:rPr>
        <w:t xml:space="preserve"> </w:t>
      </w:r>
      <w:r w:rsidRPr="00761FC6">
        <w:rPr>
          <w:rFonts w:ascii="Garamond" w:hAnsi="Garamond"/>
        </w:rPr>
        <w:t>content.</w:t>
      </w:r>
    </w:p>
    <w:p w14:paraId="4E751E57" w14:textId="77777777" w:rsidR="00E46006" w:rsidRPr="00761FC6" w:rsidRDefault="00E46006">
      <w:pPr>
        <w:pStyle w:val="BodyText"/>
        <w:spacing w:before="3"/>
        <w:rPr>
          <w:rFonts w:ascii="Garamond" w:hAnsi="Garamond"/>
          <w:sz w:val="22"/>
          <w:szCs w:val="22"/>
        </w:rPr>
      </w:pPr>
    </w:p>
    <w:p w14:paraId="4E751E58" w14:textId="77777777" w:rsidR="00E46006" w:rsidRPr="00761FC6" w:rsidRDefault="008E309A">
      <w:pPr>
        <w:pStyle w:val="Heading1"/>
        <w:numPr>
          <w:ilvl w:val="0"/>
          <w:numId w:val="1"/>
        </w:numPr>
        <w:tabs>
          <w:tab w:val="left" w:pos="828"/>
        </w:tabs>
        <w:ind w:hanging="361"/>
        <w:rPr>
          <w:rFonts w:ascii="Garamond" w:hAnsi="Garamond"/>
          <w:sz w:val="22"/>
          <w:szCs w:val="22"/>
        </w:rPr>
      </w:pPr>
      <w:r w:rsidRPr="00761FC6">
        <w:rPr>
          <w:rFonts w:ascii="Garamond" w:hAnsi="Garamond"/>
          <w:sz w:val="22"/>
          <w:szCs w:val="22"/>
        </w:rPr>
        <w:t>EOS Infuse Program</w:t>
      </w:r>
    </w:p>
    <w:p w14:paraId="4E751E59" w14:textId="77777777" w:rsidR="00E46006" w:rsidRPr="00761FC6" w:rsidRDefault="008E309A">
      <w:pPr>
        <w:pStyle w:val="ListParagraph"/>
        <w:numPr>
          <w:ilvl w:val="1"/>
          <w:numId w:val="1"/>
        </w:numPr>
        <w:tabs>
          <w:tab w:val="left" w:pos="1547"/>
          <w:tab w:val="left" w:pos="1548"/>
        </w:tabs>
        <w:spacing w:before="236"/>
        <w:ind w:left="1547" w:right="1059"/>
        <w:jc w:val="left"/>
        <w:rPr>
          <w:rFonts w:ascii="Garamond" w:hAnsi="Garamond"/>
        </w:rPr>
      </w:pPr>
      <w:r w:rsidRPr="00761FC6">
        <w:rPr>
          <w:rFonts w:ascii="Garamond" w:hAnsi="Garamond"/>
        </w:rPr>
        <w:t>Create</w:t>
      </w:r>
      <w:r w:rsidRPr="00761FC6">
        <w:rPr>
          <w:rFonts w:ascii="Garamond" w:hAnsi="Garamond"/>
          <w:spacing w:val="-5"/>
        </w:rPr>
        <w:t xml:space="preserve"> </w:t>
      </w:r>
      <w:r w:rsidRPr="00761FC6">
        <w:rPr>
          <w:rFonts w:ascii="Garamond" w:hAnsi="Garamond"/>
        </w:rPr>
        <w:t>and</w:t>
      </w:r>
      <w:r w:rsidRPr="00761FC6">
        <w:rPr>
          <w:rFonts w:ascii="Garamond" w:hAnsi="Garamond"/>
          <w:spacing w:val="-5"/>
        </w:rPr>
        <w:t xml:space="preserve"> </w:t>
      </w:r>
      <w:r w:rsidRPr="00761FC6">
        <w:rPr>
          <w:rFonts w:ascii="Garamond" w:hAnsi="Garamond"/>
        </w:rPr>
        <w:t>take</w:t>
      </w:r>
      <w:r w:rsidRPr="00761FC6">
        <w:rPr>
          <w:rFonts w:ascii="Garamond" w:hAnsi="Garamond"/>
          <w:spacing w:val="-5"/>
        </w:rPr>
        <w:t xml:space="preserve"> </w:t>
      </w:r>
      <w:r w:rsidRPr="00761FC6">
        <w:rPr>
          <w:rFonts w:ascii="Garamond" w:hAnsi="Garamond"/>
        </w:rPr>
        <w:t>to</w:t>
      </w:r>
      <w:r w:rsidRPr="00761FC6">
        <w:rPr>
          <w:rFonts w:ascii="Garamond" w:hAnsi="Garamond"/>
          <w:spacing w:val="-5"/>
        </w:rPr>
        <w:t xml:space="preserve"> </w:t>
      </w:r>
      <w:r w:rsidRPr="00761FC6">
        <w:rPr>
          <w:rFonts w:ascii="Garamond" w:hAnsi="Garamond"/>
        </w:rPr>
        <w:t>market</w:t>
      </w:r>
      <w:r w:rsidRPr="00761FC6">
        <w:rPr>
          <w:rFonts w:ascii="Garamond" w:hAnsi="Garamond"/>
          <w:spacing w:val="-4"/>
        </w:rPr>
        <w:t xml:space="preserve"> </w:t>
      </w:r>
      <w:r w:rsidRPr="00761FC6">
        <w:rPr>
          <w:rFonts w:ascii="Garamond" w:hAnsi="Garamond"/>
        </w:rPr>
        <w:t>an</w:t>
      </w:r>
      <w:r w:rsidRPr="00761FC6">
        <w:rPr>
          <w:rFonts w:ascii="Garamond" w:hAnsi="Garamond"/>
          <w:spacing w:val="-5"/>
        </w:rPr>
        <w:t xml:space="preserve"> </w:t>
      </w:r>
      <w:r w:rsidRPr="00761FC6">
        <w:rPr>
          <w:rFonts w:ascii="Garamond" w:hAnsi="Garamond"/>
        </w:rPr>
        <w:t>offering</w:t>
      </w:r>
      <w:r w:rsidRPr="00761FC6">
        <w:rPr>
          <w:rFonts w:ascii="Garamond" w:hAnsi="Garamond"/>
          <w:spacing w:val="-5"/>
        </w:rPr>
        <w:t xml:space="preserve"> </w:t>
      </w:r>
      <w:r w:rsidRPr="00761FC6">
        <w:rPr>
          <w:rFonts w:ascii="Garamond" w:hAnsi="Garamond"/>
        </w:rPr>
        <w:t>that</w:t>
      </w:r>
      <w:r w:rsidRPr="00761FC6">
        <w:rPr>
          <w:rFonts w:ascii="Garamond" w:hAnsi="Garamond"/>
          <w:spacing w:val="-5"/>
        </w:rPr>
        <w:t xml:space="preserve"> </w:t>
      </w:r>
      <w:r w:rsidRPr="00761FC6">
        <w:rPr>
          <w:rFonts w:ascii="Garamond" w:hAnsi="Garamond"/>
        </w:rPr>
        <w:t>will</w:t>
      </w:r>
      <w:r w:rsidRPr="00761FC6">
        <w:rPr>
          <w:rFonts w:ascii="Garamond" w:hAnsi="Garamond"/>
          <w:spacing w:val="-5"/>
        </w:rPr>
        <w:t xml:space="preserve"> </w:t>
      </w:r>
      <w:r w:rsidRPr="00761FC6">
        <w:rPr>
          <w:rFonts w:ascii="Garamond" w:hAnsi="Garamond"/>
        </w:rPr>
        <w:t>further</w:t>
      </w:r>
      <w:r w:rsidRPr="00761FC6">
        <w:rPr>
          <w:rFonts w:ascii="Garamond" w:hAnsi="Garamond"/>
          <w:spacing w:val="-4"/>
        </w:rPr>
        <w:t xml:space="preserve"> </w:t>
      </w:r>
      <w:r w:rsidRPr="00761FC6">
        <w:rPr>
          <w:rFonts w:ascii="Garamond" w:hAnsi="Garamond"/>
        </w:rPr>
        <w:t>infuse</w:t>
      </w:r>
      <w:r w:rsidRPr="00761FC6">
        <w:rPr>
          <w:rFonts w:ascii="Garamond" w:hAnsi="Garamond"/>
          <w:spacing w:val="-5"/>
        </w:rPr>
        <w:t xml:space="preserve"> </w:t>
      </w:r>
      <w:r w:rsidRPr="00761FC6">
        <w:rPr>
          <w:rFonts w:ascii="Garamond" w:hAnsi="Garamond"/>
        </w:rPr>
        <w:t>EOS</w:t>
      </w:r>
      <w:r w:rsidRPr="00761FC6">
        <w:rPr>
          <w:rFonts w:ascii="Garamond" w:hAnsi="Garamond"/>
          <w:spacing w:val="-5"/>
        </w:rPr>
        <w:t xml:space="preserve"> </w:t>
      </w:r>
      <w:r w:rsidRPr="00761FC6">
        <w:rPr>
          <w:rFonts w:ascii="Garamond" w:hAnsi="Garamond"/>
        </w:rPr>
        <w:t>concepts</w:t>
      </w:r>
      <w:r w:rsidRPr="00761FC6">
        <w:rPr>
          <w:rFonts w:ascii="Garamond" w:hAnsi="Garamond"/>
          <w:spacing w:val="-5"/>
        </w:rPr>
        <w:t xml:space="preserve"> </w:t>
      </w:r>
      <w:r w:rsidRPr="00761FC6">
        <w:rPr>
          <w:rFonts w:ascii="Garamond" w:hAnsi="Garamond"/>
        </w:rPr>
        <w:t>and</w:t>
      </w:r>
      <w:r w:rsidRPr="00761FC6">
        <w:rPr>
          <w:rFonts w:ascii="Garamond" w:hAnsi="Garamond"/>
          <w:spacing w:val="-5"/>
        </w:rPr>
        <w:t xml:space="preserve"> </w:t>
      </w:r>
      <w:r w:rsidRPr="00761FC6">
        <w:rPr>
          <w:rFonts w:ascii="Garamond" w:hAnsi="Garamond"/>
        </w:rPr>
        <w:t>tools</w:t>
      </w:r>
      <w:r w:rsidRPr="00761FC6">
        <w:rPr>
          <w:rFonts w:ascii="Garamond" w:hAnsi="Garamond"/>
          <w:spacing w:val="-4"/>
        </w:rPr>
        <w:t xml:space="preserve"> </w:t>
      </w:r>
      <w:r w:rsidRPr="00761FC6">
        <w:rPr>
          <w:rFonts w:ascii="Garamond" w:hAnsi="Garamond"/>
        </w:rPr>
        <w:t>into companies, with 4 companies signed up for 6 month terms by the end of</w:t>
      </w:r>
      <w:r w:rsidRPr="00761FC6">
        <w:rPr>
          <w:rFonts w:ascii="Garamond" w:hAnsi="Garamond"/>
          <w:spacing w:val="-35"/>
        </w:rPr>
        <w:t xml:space="preserve"> </w:t>
      </w:r>
      <w:r w:rsidRPr="00761FC6">
        <w:rPr>
          <w:rFonts w:ascii="Garamond" w:hAnsi="Garamond"/>
        </w:rPr>
        <w:t>2023.</w:t>
      </w:r>
    </w:p>
    <w:p w14:paraId="4E751E5A" w14:textId="77777777" w:rsidR="00E46006" w:rsidRPr="00761FC6" w:rsidRDefault="008E309A">
      <w:pPr>
        <w:pStyle w:val="ListParagraph"/>
        <w:numPr>
          <w:ilvl w:val="1"/>
          <w:numId w:val="1"/>
        </w:numPr>
        <w:tabs>
          <w:tab w:val="left" w:pos="1547"/>
          <w:tab w:val="left" w:pos="1548"/>
        </w:tabs>
        <w:ind w:left="1547" w:right="140"/>
        <w:jc w:val="left"/>
        <w:rPr>
          <w:rFonts w:ascii="Garamond" w:hAnsi="Garamond"/>
        </w:rPr>
      </w:pPr>
      <w:r w:rsidRPr="00761FC6">
        <w:rPr>
          <w:rFonts w:ascii="Garamond" w:hAnsi="Garamond"/>
        </w:rPr>
        <w:t>In</w:t>
      </w:r>
      <w:r w:rsidRPr="00761FC6">
        <w:rPr>
          <w:rFonts w:ascii="Garamond" w:hAnsi="Garamond"/>
          <w:spacing w:val="-6"/>
        </w:rPr>
        <w:t xml:space="preserve"> </w:t>
      </w:r>
      <w:r w:rsidRPr="00761FC6">
        <w:rPr>
          <w:rFonts w:ascii="Garamond" w:hAnsi="Garamond"/>
        </w:rPr>
        <w:t>depth</w:t>
      </w:r>
      <w:r w:rsidRPr="00761FC6">
        <w:rPr>
          <w:rFonts w:ascii="Garamond" w:hAnsi="Garamond"/>
          <w:spacing w:val="-5"/>
        </w:rPr>
        <w:t xml:space="preserve"> </w:t>
      </w:r>
      <w:r w:rsidRPr="00761FC6">
        <w:rPr>
          <w:rFonts w:ascii="Garamond" w:hAnsi="Garamond"/>
        </w:rPr>
        <w:t>review</w:t>
      </w:r>
      <w:r w:rsidRPr="00761FC6">
        <w:rPr>
          <w:rFonts w:ascii="Garamond" w:hAnsi="Garamond"/>
          <w:spacing w:val="-5"/>
        </w:rPr>
        <w:t xml:space="preserve"> </w:t>
      </w:r>
      <w:r w:rsidRPr="00761FC6">
        <w:rPr>
          <w:rFonts w:ascii="Garamond" w:hAnsi="Garamond"/>
        </w:rPr>
        <w:t>of</w:t>
      </w:r>
      <w:r w:rsidRPr="00761FC6">
        <w:rPr>
          <w:rFonts w:ascii="Garamond" w:hAnsi="Garamond"/>
          <w:spacing w:val="-16"/>
        </w:rPr>
        <w:t xml:space="preserve"> </w:t>
      </w:r>
      <w:r w:rsidRPr="00761FC6">
        <w:rPr>
          <w:rFonts w:ascii="Garamond" w:hAnsi="Garamond"/>
        </w:rPr>
        <w:t>ALL</w:t>
      </w:r>
      <w:r w:rsidRPr="00761FC6">
        <w:rPr>
          <w:rFonts w:ascii="Garamond" w:hAnsi="Garamond"/>
          <w:spacing w:val="-11"/>
        </w:rPr>
        <w:t xml:space="preserve"> </w:t>
      </w:r>
      <w:r w:rsidRPr="00761FC6">
        <w:rPr>
          <w:rFonts w:ascii="Garamond" w:hAnsi="Garamond"/>
        </w:rPr>
        <w:t>existing</w:t>
      </w:r>
      <w:r w:rsidRPr="00761FC6">
        <w:rPr>
          <w:rFonts w:ascii="Garamond" w:hAnsi="Garamond"/>
          <w:spacing w:val="-6"/>
        </w:rPr>
        <w:t xml:space="preserve"> </w:t>
      </w:r>
      <w:r w:rsidRPr="00761FC6">
        <w:rPr>
          <w:rFonts w:ascii="Garamond" w:hAnsi="Garamond"/>
        </w:rPr>
        <w:t>accounts</w:t>
      </w:r>
      <w:r w:rsidRPr="00761FC6">
        <w:rPr>
          <w:rFonts w:ascii="Garamond" w:hAnsi="Garamond"/>
          <w:spacing w:val="-5"/>
        </w:rPr>
        <w:t xml:space="preserve"> </w:t>
      </w:r>
      <w:r w:rsidRPr="00761FC6">
        <w:rPr>
          <w:rFonts w:ascii="Garamond" w:hAnsi="Garamond"/>
        </w:rPr>
        <w:t>to</w:t>
      </w:r>
      <w:r w:rsidRPr="00761FC6">
        <w:rPr>
          <w:rFonts w:ascii="Garamond" w:hAnsi="Garamond"/>
          <w:spacing w:val="-5"/>
        </w:rPr>
        <w:t xml:space="preserve"> </w:t>
      </w:r>
      <w:r w:rsidRPr="00761FC6">
        <w:rPr>
          <w:rFonts w:ascii="Garamond" w:hAnsi="Garamond"/>
        </w:rPr>
        <w:t>see</w:t>
      </w:r>
      <w:r w:rsidRPr="00761FC6">
        <w:rPr>
          <w:rFonts w:ascii="Garamond" w:hAnsi="Garamond"/>
          <w:spacing w:val="-5"/>
        </w:rPr>
        <w:t xml:space="preserve"> </w:t>
      </w:r>
      <w:r w:rsidRPr="00761FC6">
        <w:rPr>
          <w:rFonts w:ascii="Garamond" w:hAnsi="Garamond"/>
        </w:rPr>
        <w:t>where</w:t>
      </w:r>
      <w:r w:rsidRPr="00761FC6">
        <w:rPr>
          <w:rFonts w:ascii="Garamond" w:hAnsi="Garamond"/>
          <w:spacing w:val="-6"/>
        </w:rPr>
        <w:t xml:space="preserve"> </w:t>
      </w:r>
      <w:r w:rsidRPr="00761FC6">
        <w:rPr>
          <w:rFonts w:ascii="Garamond" w:hAnsi="Garamond"/>
        </w:rPr>
        <w:t>each</w:t>
      </w:r>
      <w:r w:rsidRPr="00761FC6">
        <w:rPr>
          <w:rFonts w:ascii="Garamond" w:hAnsi="Garamond"/>
          <w:spacing w:val="-5"/>
        </w:rPr>
        <w:t xml:space="preserve"> </w:t>
      </w:r>
      <w:r w:rsidRPr="00761FC6">
        <w:rPr>
          <w:rFonts w:ascii="Garamond" w:hAnsi="Garamond"/>
        </w:rPr>
        <w:t>specifically</w:t>
      </w:r>
      <w:r w:rsidRPr="00761FC6">
        <w:rPr>
          <w:rFonts w:ascii="Garamond" w:hAnsi="Garamond"/>
          <w:spacing w:val="-5"/>
        </w:rPr>
        <w:t xml:space="preserve"> </w:t>
      </w:r>
      <w:r w:rsidRPr="00761FC6">
        <w:rPr>
          <w:rFonts w:ascii="Garamond" w:hAnsi="Garamond"/>
        </w:rPr>
        <w:t>needs</w:t>
      </w:r>
      <w:r w:rsidRPr="00761FC6">
        <w:rPr>
          <w:rFonts w:ascii="Garamond" w:hAnsi="Garamond"/>
          <w:spacing w:val="-6"/>
        </w:rPr>
        <w:t xml:space="preserve"> </w:t>
      </w:r>
      <w:r w:rsidRPr="00761FC6">
        <w:rPr>
          <w:rFonts w:ascii="Garamond" w:hAnsi="Garamond"/>
        </w:rPr>
        <w:t>help,</w:t>
      </w:r>
      <w:r w:rsidRPr="00761FC6">
        <w:rPr>
          <w:rFonts w:ascii="Garamond" w:hAnsi="Garamond"/>
          <w:spacing w:val="-5"/>
        </w:rPr>
        <w:t xml:space="preserve"> </w:t>
      </w:r>
      <w:r w:rsidRPr="00761FC6">
        <w:rPr>
          <w:rFonts w:ascii="Garamond" w:hAnsi="Garamond"/>
        </w:rPr>
        <w:t>including</w:t>
      </w:r>
      <w:r w:rsidRPr="00761FC6">
        <w:rPr>
          <w:rFonts w:ascii="Garamond" w:hAnsi="Garamond"/>
          <w:spacing w:val="-5"/>
        </w:rPr>
        <w:t xml:space="preserve"> </w:t>
      </w:r>
      <w:r w:rsidRPr="00761FC6">
        <w:rPr>
          <w:rFonts w:ascii="Garamond" w:hAnsi="Garamond"/>
        </w:rPr>
        <w:t>direct interviews and/or focus with clients.  Find commonalities and tailor solutions around what the critical mass</w:t>
      </w:r>
      <w:r w:rsidRPr="00761FC6">
        <w:rPr>
          <w:rFonts w:ascii="Garamond" w:hAnsi="Garamond"/>
          <w:spacing w:val="-3"/>
        </w:rPr>
        <w:t xml:space="preserve"> </w:t>
      </w:r>
      <w:r w:rsidRPr="00761FC6">
        <w:rPr>
          <w:rFonts w:ascii="Garamond" w:hAnsi="Garamond"/>
        </w:rPr>
        <w:t>needs.</w:t>
      </w:r>
    </w:p>
    <w:p w14:paraId="4E751E5B" w14:textId="77777777" w:rsidR="00E46006" w:rsidRPr="00761FC6" w:rsidRDefault="008E309A">
      <w:pPr>
        <w:pStyle w:val="ListParagraph"/>
        <w:numPr>
          <w:ilvl w:val="1"/>
          <w:numId w:val="1"/>
        </w:numPr>
        <w:tabs>
          <w:tab w:val="left" w:pos="1547"/>
          <w:tab w:val="left" w:pos="1548"/>
        </w:tabs>
        <w:ind w:hanging="361"/>
        <w:jc w:val="left"/>
        <w:rPr>
          <w:rFonts w:ascii="Garamond" w:hAnsi="Garamond"/>
        </w:rPr>
      </w:pPr>
      <w:r w:rsidRPr="00761FC6">
        <w:rPr>
          <w:rFonts w:ascii="Garamond" w:hAnsi="Garamond"/>
        </w:rPr>
        <w:t>Potentially involve other well-established EOSIs in the research</w:t>
      </w:r>
      <w:r w:rsidRPr="00761FC6">
        <w:rPr>
          <w:rFonts w:ascii="Garamond" w:hAnsi="Garamond"/>
          <w:spacing w:val="-16"/>
        </w:rPr>
        <w:t xml:space="preserve"> </w:t>
      </w:r>
      <w:r w:rsidRPr="00761FC6">
        <w:rPr>
          <w:rFonts w:ascii="Garamond" w:hAnsi="Garamond"/>
        </w:rPr>
        <w:t>portion</w:t>
      </w:r>
    </w:p>
    <w:p w14:paraId="4E751E5C" w14:textId="77777777" w:rsidR="00E46006" w:rsidRPr="00761FC6" w:rsidRDefault="008E309A">
      <w:pPr>
        <w:pStyle w:val="ListParagraph"/>
        <w:numPr>
          <w:ilvl w:val="1"/>
          <w:numId w:val="1"/>
        </w:numPr>
        <w:tabs>
          <w:tab w:val="left" w:pos="1547"/>
          <w:tab w:val="left" w:pos="1548"/>
        </w:tabs>
        <w:ind w:hanging="361"/>
        <w:jc w:val="left"/>
        <w:rPr>
          <w:rFonts w:ascii="Garamond" w:hAnsi="Garamond"/>
        </w:rPr>
      </w:pPr>
      <w:r w:rsidRPr="00761FC6">
        <w:rPr>
          <w:rFonts w:ascii="Garamond" w:hAnsi="Garamond"/>
        </w:rPr>
        <w:t>Explain/Educate FULL Organization on WTH is EOS and its</w:t>
      </w:r>
      <w:r w:rsidRPr="00761FC6">
        <w:rPr>
          <w:rFonts w:ascii="Garamond" w:hAnsi="Garamond"/>
          <w:spacing w:val="-22"/>
        </w:rPr>
        <w:t xml:space="preserve"> </w:t>
      </w:r>
      <w:r w:rsidRPr="00761FC6">
        <w:rPr>
          <w:rFonts w:ascii="Garamond" w:hAnsi="Garamond"/>
        </w:rPr>
        <w:t>tools.</w:t>
      </w:r>
    </w:p>
    <w:p w14:paraId="4E751E5D" w14:textId="77777777" w:rsidR="00E46006" w:rsidRPr="00761FC6" w:rsidRDefault="008E309A">
      <w:pPr>
        <w:pStyle w:val="ListParagraph"/>
        <w:numPr>
          <w:ilvl w:val="1"/>
          <w:numId w:val="1"/>
        </w:numPr>
        <w:tabs>
          <w:tab w:val="left" w:pos="1547"/>
          <w:tab w:val="left" w:pos="1548"/>
        </w:tabs>
        <w:ind w:hanging="361"/>
        <w:jc w:val="left"/>
        <w:rPr>
          <w:rFonts w:ascii="Garamond" w:hAnsi="Garamond"/>
        </w:rPr>
      </w:pPr>
      <w:r w:rsidRPr="00761FC6">
        <w:rPr>
          <w:rFonts w:ascii="Garamond" w:hAnsi="Garamond"/>
        </w:rPr>
        <w:t>Assist</w:t>
      </w:r>
      <w:r w:rsidRPr="00761FC6">
        <w:rPr>
          <w:rFonts w:ascii="Garamond" w:hAnsi="Garamond"/>
          <w:spacing w:val="-4"/>
        </w:rPr>
        <w:t xml:space="preserve"> </w:t>
      </w:r>
      <w:r w:rsidRPr="00761FC6">
        <w:rPr>
          <w:rFonts w:ascii="Garamond" w:hAnsi="Garamond"/>
        </w:rPr>
        <w:t>in</w:t>
      </w:r>
      <w:r w:rsidRPr="00761FC6">
        <w:rPr>
          <w:rFonts w:ascii="Garamond" w:hAnsi="Garamond"/>
          <w:spacing w:val="-4"/>
        </w:rPr>
        <w:t xml:space="preserve"> </w:t>
      </w:r>
      <w:r w:rsidRPr="00761FC6">
        <w:rPr>
          <w:rFonts w:ascii="Garamond" w:hAnsi="Garamond"/>
        </w:rPr>
        <w:t>Seat</w:t>
      </w:r>
      <w:r w:rsidRPr="00761FC6">
        <w:rPr>
          <w:rFonts w:ascii="Garamond" w:hAnsi="Garamond"/>
          <w:spacing w:val="-4"/>
        </w:rPr>
        <w:t xml:space="preserve"> </w:t>
      </w:r>
      <w:r w:rsidRPr="00761FC6">
        <w:rPr>
          <w:rFonts w:ascii="Garamond" w:hAnsi="Garamond"/>
        </w:rPr>
        <w:t>Change</w:t>
      </w:r>
      <w:r w:rsidRPr="00761FC6">
        <w:rPr>
          <w:rFonts w:ascii="Garamond" w:hAnsi="Garamond"/>
          <w:spacing w:val="-6"/>
        </w:rPr>
        <w:t xml:space="preserve"> </w:t>
      </w:r>
      <w:r w:rsidRPr="00761FC6">
        <w:rPr>
          <w:rFonts w:ascii="Garamond" w:hAnsi="Garamond"/>
        </w:rPr>
        <w:t>Transitions/Onboard</w:t>
      </w:r>
      <w:r w:rsidRPr="00761FC6">
        <w:rPr>
          <w:rFonts w:ascii="Garamond" w:hAnsi="Garamond"/>
          <w:spacing w:val="-4"/>
        </w:rPr>
        <w:t xml:space="preserve"> </w:t>
      </w:r>
      <w:r w:rsidRPr="00761FC6">
        <w:rPr>
          <w:rFonts w:ascii="Garamond" w:hAnsi="Garamond"/>
        </w:rPr>
        <w:t>New</w:t>
      </w:r>
      <w:r w:rsidRPr="00761FC6">
        <w:rPr>
          <w:rFonts w:ascii="Garamond" w:hAnsi="Garamond"/>
          <w:spacing w:val="-4"/>
        </w:rPr>
        <w:t xml:space="preserve"> </w:t>
      </w:r>
      <w:r w:rsidRPr="00761FC6">
        <w:rPr>
          <w:rFonts w:ascii="Garamond" w:hAnsi="Garamond"/>
        </w:rPr>
        <w:t>Hires</w:t>
      </w:r>
      <w:r w:rsidRPr="00761FC6">
        <w:rPr>
          <w:rFonts w:ascii="Garamond" w:hAnsi="Garamond"/>
          <w:spacing w:val="-4"/>
        </w:rPr>
        <w:t xml:space="preserve"> </w:t>
      </w:r>
      <w:r w:rsidRPr="00761FC6">
        <w:rPr>
          <w:rFonts w:ascii="Garamond" w:hAnsi="Garamond"/>
        </w:rPr>
        <w:t>to</w:t>
      </w:r>
      <w:r w:rsidRPr="00761FC6">
        <w:rPr>
          <w:rFonts w:ascii="Garamond" w:hAnsi="Garamond"/>
          <w:spacing w:val="-3"/>
        </w:rPr>
        <w:t xml:space="preserve"> </w:t>
      </w:r>
      <w:r w:rsidRPr="00761FC6">
        <w:rPr>
          <w:rFonts w:ascii="Garamond" w:hAnsi="Garamond"/>
        </w:rPr>
        <w:t>“In</w:t>
      </w:r>
      <w:r w:rsidRPr="00761FC6">
        <w:rPr>
          <w:rFonts w:ascii="Garamond" w:hAnsi="Garamond"/>
          <w:spacing w:val="-4"/>
        </w:rPr>
        <w:t xml:space="preserve"> </w:t>
      </w:r>
      <w:r w:rsidRPr="00761FC6">
        <w:rPr>
          <w:rFonts w:ascii="Garamond" w:hAnsi="Garamond"/>
        </w:rPr>
        <w:t>Process”</w:t>
      </w:r>
      <w:r w:rsidRPr="00761FC6">
        <w:rPr>
          <w:rFonts w:ascii="Garamond" w:hAnsi="Garamond"/>
          <w:spacing w:val="-4"/>
        </w:rPr>
        <w:t xml:space="preserve"> </w:t>
      </w:r>
      <w:r w:rsidRPr="00761FC6">
        <w:rPr>
          <w:rFonts w:ascii="Garamond" w:hAnsi="Garamond"/>
        </w:rPr>
        <w:t>EOS</w:t>
      </w:r>
      <w:r w:rsidRPr="00761FC6">
        <w:rPr>
          <w:rFonts w:ascii="Garamond" w:hAnsi="Garamond"/>
          <w:spacing w:val="-4"/>
        </w:rPr>
        <w:t xml:space="preserve"> </w:t>
      </w:r>
      <w:r w:rsidRPr="00761FC6">
        <w:rPr>
          <w:rFonts w:ascii="Garamond" w:hAnsi="Garamond"/>
        </w:rPr>
        <w:t>Implementations</w:t>
      </w:r>
    </w:p>
    <w:p w14:paraId="4E751E5E" w14:textId="77777777" w:rsidR="00E46006" w:rsidRPr="00761FC6" w:rsidRDefault="008E309A">
      <w:pPr>
        <w:pStyle w:val="ListParagraph"/>
        <w:numPr>
          <w:ilvl w:val="1"/>
          <w:numId w:val="1"/>
        </w:numPr>
        <w:tabs>
          <w:tab w:val="left" w:pos="1547"/>
          <w:tab w:val="left" w:pos="1548"/>
        </w:tabs>
        <w:ind w:hanging="361"/>
        <w:jc w:val="left"/>
        <w:rPr>
          <w:rFonts w:ascii="Garamond" w:hAnsi="Garamond"/>
        </w:rPr>
      </w:pPr>
      <w:r w:rsidRPr="00761FC6">
        <w:rPr>
          <w:rFonts w:ascii="Garamond" w:hAnsi="Garamond"/>
        </w:rPr>
        <w:t>Align/Connect/Coach “users” to their organization’s</w:t>
      </w:r>
      <w:r w:rsidRPr="00761FC6">
        <w:rPr>
          <w:rFonts w:ascii="Garamond" w:hAnsi="Garamond"/>
          <w:spacing w:val="-10"/>
        </w:rPr>
        <w:t xml:space="preserve"> </w:t>
      </w:r>
      <w:r w:rsidRPr="00761FC6">
        <w:rPr>
          <w:rFonts w:ascii="Garamond" w:hAnsi="Garamond"/>
        </w:rPr>
        <w:t>vision/goals</w:t>
      </w:r>
    </w:p>
    <w:p w14:paraId="4E751E5F" w14:textId="77777777" w:rsidR="00E46006" w:rsidRPr="00761FC6" w:rsidRDefault="008E309A">
      <w:pPr>
        <w:pStyle w:val="Heading1"/>
        <w:numPr>
          <w:ilvl w:val="0"/>
          <w:numId w:val="1"/>
        </w:numPr>
        <w:tabs>
          <w:tab w:val="left" w:pos="828"/>
        </w:tabs>
        <w:spacing w:before="124"/>
        <w:ind w:hanging="361"/>
        <w:rPr>
          <w:rFonts w:ascii="Garamond" w:hAnsi="Garamond"/>
          <w:sz w:val="22"/>
          <w:szCs w:val="22"/>
        </w:rPr>
      </w:pPr>
      <w:r w:rsidRPr="00761FC6">
        <w:rPr>
          <w:rFonts w:ascii="Garamond" w:hAnsi="Garamond"/>
          <w:sz w:val="22"/>
          <w:szCs w:val="22"/>
        </w:rPr>
        <w:t>Thriveability Executive Conferences</w:t>
      </w:r>
    </w:p>
    <w:p w14:paraId="4E751E60" w14:textId="77777777" w:rsidR="00E46006" w:rsidRPr="00761FC6" w:rsidRDefault="008E309A">
      <w:pPr>
        <w:pStyle w:val="ListParagraph"/>
        <w:numPr>
          <w:ilvl w:val="1"/>
          <w:numId w:val="1"/>
        </w:numPr>
        <w:tabs>
          <w:tab w:val="left" w:pos="1907"/>
          <w:tab w:val="left" w:pos="1908"/>
        </w:tabs>
        <w:spacing w:before="236"/>
        <w:ind w:left="1908" w:hanging="361"/>
        <w:jc w:val="left"/>
        <w:rPr>
          <w:rFonts w:ascii="Garamond" w:hAnsi="Garamond"/>
        </w:rPr>
      </w:pPr>
      <w:r w:rsidRPr="00761FC6">
        <w:rPr>
          <w:rFonts w:ascii="Garamond" w:hAnsi="Garamond"/>
        </w:rPr>
        <w:t>Organize and run two Thriveability Executive Conferences in</w:t>
      </w:r>
      <w:r w:rsidRPr="00761FC6">
        <w:rPr>
          <w:rFonts w:ascii="Garamond" w:hAnsi="Garamond"/>
          <w:spacing w:val="-18"/>
        </w:rPr>
        <w:t xml:space="preserve"> </w:t>
      </w:r>
      <w:r w:rsidRPr="00761FC6">
        <w:rPr>
          <w:rFonts w:ascii="Garamond" w:hAnsi="Garamond"/>
        </w:rPr>
        <w:t>2023</w:t>
      </w:r>
    </w:p>
    <w:p w14:paraId="4E751E61" w14:textId="77777777" w:rsidR="00E46006" w:rsidRPr="00761FC6" w:rsidRDefault="00E46006">
      <w:pPr>
        <w:pStyle w:val="BodyText"/>
        <w:spacing w:before="3"/>
        <w:rPr>
          <w:rFonts w:ascii="Garamond" w:hAnsi="Garamond"/>
          <w:sz w:val="22"/>
          <w:szCs w:val="22"/>
        </w:rPr>
      </w:pPr>
    </w:p>
    <w:p w14:paraId="4E751E62" w14:textId="77777777" w:rsidR="00E46006" w:rsidRPr="00761FC6" w:rsidRDefault="008E309A">
      <w:pPr>
        <w:pStyle w:val="Heading1"/>
        <w:numPr>
          <w:ilvl w:val="0"/>
          <w:numId w:val="1"/>
        </w:numPr>
        <w:tabs>
          <w:tab w:val="left" w:pos="828"/>
        </w:tabs>
        <w:ind w:hanging="361"/>
        <w:rPr>
          <w:rFonts w:ascii="Garamond" w:hAnsi="Garamond"/>
          <w:sz w:val="22"/>
          <w:szCs w:val="22"/>
        </w:rPr>
      </w:pPr>
      <w:r w:rsidRPr="00761FC6">
        <w:rPr>
          <w:rFonts w:ascii="Garamond" w:hAnsi="Garamond"/>
          <w:sz w:val="22"/>
          <w:szCs w:val="22"/>
        </w:rPr>
        <w:t>Thriveability Office Opening</w:t>
      </w:r>
    </w:p>
    <w:p w14:paraId="4E751E63" w14:textId="77777777" w:rsidR="00E46006" w:rsidRPr="00761FC6" w:rsidRDefault="008E309A">
      <w:pPr>
        <w:pStyle w:val="ListParagraph"/>
        <w:numPr>
          <w:ilvl w:val="1"/>
          <w:numId w:val="1"/>
        </w:numPr>
        <w:tabs>
          <w:tab w:val="left" w:pos="1907"/>
          <w:tab w:val="left" w:pos="1908"/>
        </w:tabs>
        <w:spacing w:before="235"/>
        <w:ind w:left="1908" w:hanging="361"/>
        <w:jc w:val="left"/>
        <w:rPr>
          <w:rFonts w:ascii="Garamond" w:hAnsi="Garamond"/>
        </w:rPr>
      </w:pPr>
      <w:r w:rsidRPr="00761FC6">
        <w:rPr>
          <w:rFonts w:ascii="Garamond" w:hAnsi="Garamond"/>
        </w:rPr>
        <w:t>Assist in the Opening, oversight, and operatation of new Thriveability</w:t>
      </w:r>
      <w:r w:rsidRPr="00761FC6">
        <w:rPr>
          <w:rFonts w:ascii="Garamond" w:hAnsi="Garamond"/>
          <w:spacing w:val="-27"/>
        </w:rPr>
        <w:t xml:space="preserve"> </w:t>
      </w:r>
      <w:r w:rsidRPr="00761FC6">
        <w:rPr>
          <w:rFonts w:ascii="Garamond" w:hAnsi="Garamond"/>
        </w:rPr>
        <w:t>office.</w:t>
      </w:r>
    </w:p>
    <w:p w14:paraId="4E751E64" w14:textId="77777777" w:rsidR="00E46006" w:rsidRPr="00761FC6" w:rsidRDefault="00E46006">
      <w:pPr>
        <w:pStyle w:val="BodyText"/>
        <w:spacing w:before="10"/>
        <w:rPr>
          <w:rFonts w:ascii="Garamond" w:hAnsi="Garamond"/>
          <w:sz w:val="22"/>
          <w:szCs w:val="22"/>
        </w:rPr>
      </w:pPr>
    </w:p>
    <w:p w14:paraId="4E751E65" w14:textId="77777777" w:rsidR="00E46006" w:rsidRPr="00761FC6" w:rsidRDefault="008E309A">
      <w:pPr>
        <w:pStyle w:val="ListParagraph"/>
        <w:numPr>
          <w:ilvl w:val="0"/>
          <w:numId w:val="1"/>
        </w:numPr>
        <w:tabs>
          <w:tab w:val="left" w:pos="828"/>
        </w:tabs>
        <w:ind w:hanging="361"/>
        <w:rPr>
          <w:rFonts w:ascii="Garamond" w:hAnsi="Garamond"/>
        </w:rPr>
      </w:pPr>
      <w:r w:rsidRPr="00761FC6">
        <w:rPr>
          <w:rFonts w:ascii="Garamond" w:hAnsi="Garamond"/>
          <w:b/>
        </w:rPr>
        <w:t xml:space="preserve">Additional Duties </w:t>
      </w:r>
      <w:r w:rsidRPr="00761FC6">
        <w:rPr>
          <w:rFonts w:ascii="Garamond" w:hAnsi="Garamond"/>
        </w:rPr>
        <w:t>(as further agreed by the</w:t>
      </w:r>
      <w:r w:rsidRPr="00761FC6">
        <w:rPr>
          <w:rFonts w:ascii="Garamond" w:hAnsi="Garamond"/>
          <w:spacing w:val="-7"/>
        </w:rPr>
        <w:t xml:space="preserve"> </w:t>
      </w:r>
      <w:r w:rsidRPr="00761FC6">
        <w:rPr>
          <w:rFonts w:ascii="Garamond" w:hAnsi="Garamond"/>
        </w:rPr>
        <w:t>Parties)</w:t>
      </w:r>
    </w:p>
    <w:p w14:paraId="4E751E66" w14:textId="77777777" w:rsidR="00E46006" w:rsidRPr="00761FC6" w:rsidRDefault="00E46006">
      <w:pPr>
        <w:pStyle w:val="BodyText"/>
        <w:spacing w:before="10"/>
        <w:rPr>
          <w:rFonts w:ascii="Garamond" w:hAnsi="Garamond"/>
          <w:sz w:val="22"/>
          <w:szCs w:val="22"/>
        </w:rPr>
      </w:pPr>
    </w:p>
    <w:p w14:paraId="4E751E67" w14:textId="77777777" w:rsidR="00E46006" w:rsidRPr="00761FC6" w:rsidRDefault="008E309A">
      <w:pPr>
        <w:pStyle w:val="ListParagraph"/>
        <w:numPr>
          <w:ilvl w:val="1"/>
          <w:numId w:val="1"/>
        </w:numPr>
        <w:tabs>
          <w:tab w:val="left" w:pos="1907"/>
          <w:tab w:val="left" w:pos="1908"/>
        </w:tabs>
        <w:ind w:left="1907" w:right="843"/>
        <w:jc w:val="left"/>
        <w:rPr>
          <w:rFonts w:ascii="Garamond" w:hAnsi="Garamond"/>
        </w:rPr>
      </w:pPr>
      <w:r w:rsidRPr="00761FC6">
        <w:rPr>
          <w:rFonts w:ascii="Garamond" w:hAnsi="Garamond"/>
        </w:rPr>
        <w:t>Liase</w:t>
      </w:r>
      <w:r w:rsidRPr="00761FC6">
        <w:rPr>
          <w:rFonts w:ascii="Garamond" w:hAnsi="Garamond"/>
          <w:spacing w:val="-6"/>
        </w:rPr>
        <w:t xml:space="preserve"> </w:t>
      </w:r>
      <w:r w:rsidRPr="00761FC6">
        <w:rPr>
          <w:rFonts w:ascii="Garamond" w:hAnsi="Garamond"/>
        </w:rPr>
        <w:t>with</w:t>
      </w:r>
      <w:r w:rsidRPr="00761FC6">
        <w:rPr>
          <w:rFonts w:ascii="Garamond" w:hAnsi="Garamond"/>
          <w:spacing w:val="-6"/>
        </w:rPr>
        <w:t xml:space="preserve"> </w:t>
      </w:r>
      <w:r w:rsidRPr="00761FC6">
        <w:rPr>
          <w:rFonts w:ascii="Garamond" w:hAnsi="Garamond"/>
        </w:rPr>
        <w:t>Chief</w:t>
      </w:r>
      <w:r w:rsidRPr="00761FC6">
        <w:rPr>
          <w:rFonts w:ascii="Garamond" w:hAnsi="Garamond"/>
          <w:spacing w:val="-6"/>
        </w:rPr>
        <w:t xml:space="preserve"> </w:t>
      </w:r>
      <w:r w:rsidRPr="00761FC6">
        <w:rPr>
          <w:rFonts w:ascii="Garamond" w:hAnsi="Garamond"/>
        </w:rPr>
        <w:t>Financial</w:t>
      </w:r>
      <w:r w:rsidRPr="00761FC6">
        <w:rPr>
          <w:rFonts w:ascii="Garamond" w:hAnsi="Garamond"/>
          <w:spacing w:val="-6"/>
        </w:rPr>
        <w:t xml:space="preserve"> </w:t>
      </w:r>
      <w:r w:rsidRPr="00761FC6">
        <w:rPr>
          <w:rFonts w:ascii="Garamond" w:hAnsi="Garamond"/>
        </w:rPr>
        <w:t>Officer</w:t>
      </w:r>
      <w:r w:rsidRPr="00761FC6">
        <w:rPr>
          <w:rFonts w:ascii="Garamond" w:hAnsi="Garamond"/>
          <w:spacing w:val="-6"/>
        </w:rPr>
        <w:t xml:space="preserve"> </w:t>
      </w:r>
      <w:r w:rsidRPr="00761FC6">
        <w:rPr>
          <w:rFonts w:ascii="Garamond" w:hAnsi="Garamond"/>
        </w:rPr>
        <w:t>on</w:t>
      </w:r>
      <w:r w:rsidRPr="00761FC6">
        <w:rPr>
          <w:rFonts w:ascii="Garamond" w:hAnsi="Garamond"/>
          <w:spacing w:val="-5"/>
        </w:rPr>
        <w:t xml:space="preserve"> </w:t>
      </w:r>
      <w:r w:rsidRPr="00761FC6">
        <w:rPr>
          <w:rFonts w:ascii="Garamond" w:hAnsi="Garamond"/>
        </w:rPr>
        <w:t>the</w:t>
      </w:r>
      <w:r w:rsidRPr="00761FC6">
        <w:rPr>
          <w:rFonts w:ascii="Garamond" w:hAnsi="Garamond"/>
          <w:spacing w:val="-6"/>
        </w:rPr>
        <w:t xml:space="preserve"> </w:t>
      </w:r>
      <w:r w:rsidRPr="00761FC6">
        <w:rPr>
          <w:rFonts w:ascii="Garamond" w:hAnsi="Garamond"/>
        </w:rPr>
        <w:t>creation</w:t>
      </w:r>
      <w:r w:rsidRPr="00761FC6">
        <w:rPr>
          <w:rFonts w:ascii="Garamond" w:hAnsi="Garamond"/>
          <w:spacing w:val="-6"/>
        </w:rPr>
        <w:t xml:space="preserve"> </w:t>
      </w:r>
      <w:r w:rsidRPr="00761FC6">
        <w:rPr>
          <w:rFonts w:ascii="Garamond" w:hAnsi="Garamond"/>
        </w:rPr>
        <w:t>and</w:t>
      </w:r>
      <w:r w:rsidRPr="00761FC6">
        <w:rPr>
          <w:rFonts w:ascii="Garamond" w:hAnsi="Garamond"/>
          <w:spacing w:val="-6"/>
        </w:rPr>
        <w:t xml:space="preserve"> </w:t>
      </w:r>
      <w:r w:rsidRPr="00761FC6">
        <w:rPr>
          <w:rFonts w:ascii="Garamond" w:hAnsi="Garamond"/>
        </w:rPr>
        <w:t>implementation</w:t>
      </w:r>
      <w:r w:rsidRPr="00761FC6">
        <w:rPr>
          <w:rFonts w:ascii="Garamond" w:hAnsi="Garamond"/>
          <w:spacing w:val="-6"/>
        </w:rPr>
        <w:t xml:space="preserve"> </w:t>
      </w:r>
      <w:r w:rsidRPr="00761FC6">
        <w:rPr>
          <w:rFonts w:ascii="Garamond" w:hAnsi="Garamond"/>
        </w:rPr>
        <w:t>of</w:t>
      </w:r>
      <w:r w:rsidRPr="00761FC6">
        <w:rPr>
          <w:rFonts w:ascii="Garamond" w:hAnsi="Garamond"/>
          <w:spacing w:val="-5"/>
        </w:rPr>
        <w:t xml:space="preserve"> </w:t>
      </w:r>
      <w:r w:rsidRPr="00761FC6">
        <w:rPr>
          <w:rFonts w:ascii="Garamond" w:hAnsi="Garamond"/>
        </w:rPr>
        <w:t>framework</w:t>
      </w:r>
      <w:r w:rsidRPr="00761FC6">
        <w:rPr>
          <w:rFonts w:ascii="Garamond" w:hAnsi="Garamond"/>
          <w:spacing w:val="-6"/>
        </w:rPr>
        <w:t xml:space="preserve"> </w:t>
      </w:r>
      <w:r w:rsidRPr="00761FC6">
        <w:rPr>
          <w:rFonts w:ascii="Garamond" w:hAnsi="Garamond"/>
        </w:rPr>
        <w:t>and classification for formal budget and Profit and Loss</w:t>
      </w:r>
      <w:r w:rsidRPr="00761FC6">
        <w:rPr>
          <w:rFonts w:ascii="Garamond" w:hAnsi="Garamond"/>
          <w:spacing w:val="-21"/>
        </w:rPr>
        <w:t xml:space="preserve"> </w:t>
      </w:r>
      <w:r w:rsidRPr="00761FC6">
        <w:rPr>
          <w:rFonts w:ascii="Garamond" w:hAnsi="Garamond"/>
        </w:rPr>
        <w:t>statements/reports.</w:t>
      </w:r>
    </w:p>
    <w:p w14:paraId="4E751E68" w14:textId="77777777" w:rsidR="00E46006" w:rsidRPr="00761FC6" w:rsidRDefault="00E46006">
      <w:pPr>
        <w:pStyle w:val="BodyText"/>
        <w:spacing w:before="10"/>
        <w:rPr>
          <w:rFonts w:ascii="Garamond" w:hAnsi="Garamond"/>
          <w:sz w:val="22"/>
          <w:szCs w:val="22"/>
        </w:rPr>
      </w:pPr>
    </w:p>
    <w:p w14:paraId="4E751E69" w14:textId="77777777" w:rsidR="00E46006" w:rsidRPr="00761FC6" w:rsidRDefault="008E309A">
      <w:pPr>
        <w:pStyle w:val="ListParagraph"/>
        <w:numPr>
          <w:ilvl w:val="1"/>
          <w:numId w:val="1"/>
        </w:numPr>
        <w:tabs>
          <w:tab w:val="left" w:pos="1907"/>
          <w:tab w:val="left" w:pos="1908"/>
        </w:tabs>
        <w:ind w:left="1908" w:hanging="361"/>
        <w:jc w:val="left"/>
        <w:rPr>
          <w:rFonts w:ascii="Garamond" w:hAnsi="Garamond"/>
        </w:rPr>
      </w:pPr>
      <w:r w:rsidRPr="00761FC6">
        <w:rPr>
          <w:rFonts w:ascii="Garamond" w:hAnsi="Garamond"/>
        </w:rPr>
        <w:t>Start/Host Thriveability</w:t>
      </w:r>
      <w:r w:rsidRPr="00761FC6">
        <w:rPr>
          <w:rFonts w:ascii="Garamond" w:hAnsi="Garamond"/>
          <w:spacing w:val="-6"/>
        </w:rPr>
        <w:t xml:space="preserve"> </w:t>
      </w:r>
      <w:r w:rsidRPr="00761FC6">
        <w:rPr>
          <w:rFonts w:ascii="Garamond" w:hAnsi="Garamond"/>
        </w:rPr>
        <w:t>Podcast</w:t>
      </w:r>
    </w:p>
    <w:p w14:paraId="4E751E6A" w14:textId="77777777" w:rsidR="00E46006" w:rsidRPr="00761FC6" w:rsidRDefault="00E46006">
      <w:pPr>
        <w:pStyle w:val="BodyText"/>
        <w:spacing w:before="10"/>
        <w:rPr>
          <w:rFonts w:ascii="Garamond" w:hAnsi="Garamond"/>
          <w:sz w:val="22"/>
          <w:szCs w:val="22"/>
        </w:rPr>
      </w:pPr>
    </w:p>
    <w:p w14:paraId="4E751E6B" w14:textId="77777777" w:rsidR="00E46006" w:rsidRPr="00761FC6" w:rsidRDefault="008E309A">
      <w:pPr>
        <w:pStyle w:val="ListParagraph"/>
        <w:numPr>
          <w:ilvl w:val="1"/>
          <w:numId w:val="1"/>
        </w:numPr>
        <w:tabs>
          <w:tab w:val="left" w:pos="1907"/>
          <w:tab w:val="left" w:pos="1908"/>
        </w:tabs>
        <w:ind w:left="1908" w:hanging="361"/>
        <w:jc w:val="left"/>
        <w:rPr>
          <w:rFonts w:ascii="Garamond" w:hAnsi="Garamond"/>
        </w:rPr>
      </w:pPr>
      <w:r w:rsidRPr="00761FC6">
        <w:rPr>
          <w:rFonts w:ascii="Garamond" w:hAnsi="Garamond"/>
        </w:rPr>
        <w:t>Create Non-Profit Offering (after</w:t>
      </w:r>
      <w:r w:rsidRPr="00761FC6">
        <w:rPr>
          <w:rFonts w:ascii="Garamond" w:hAnsi="Garamond"/>
          <w:spacing w:val="-6"/>
        </w:rPr>
        <w:t xml:space="preserve"> </w:t>
      </w:r>
      <w:r w:rsidRPr="00761FC6">
        <w:rPr>
          <w:rFonts w:ascii="Garamond" w:hAnsi="Garamond"/>
        </w:rPr>
        <w:t>Infuse)</w:t>
      </w:r>
    </w:p>
    <w:p w14:paraId="4E751E6C" w14:textId="77777777" w:rsidR="00E46006" w:rsidRPr="00761FC6" w:rsidRDefault="00E46006">
      <w:pPr>
        <w:pStyle w:val="BodyText"/>
        <w:spacing w:before="10"/>
        <w:rPr>
          <w:rFonts w:ascii="Garamond" w:hAnsi="Garamond"/>
          <w:sz w:val="22"/>
          <w:szCs w:val="22"/>
        </w:rPr>
      </w:pPr>
    </w:p>
    <w:p w14:paraId="4E751E6D" w14:textId="77777777" w:rsidR="00E46006" w:rsidRPr="00761FC6" w:rsidRDefault="008E309A">
      <w:pPr>
        <w:pStyle w:val="ListParagraph"/>
        <w:numPr>
          <w:ilvl w:val="1"/>
          <w:numId w:val="1"/>
        </w:numPr>
        <w:tabs>
          <w:tab w:val="left" w:pos="1907"/>
          <w:tab w:val="left" w:pos="1908"/>
        </w:tabs>
        <w:ind w:left="1908" w:hanging="361"/>
        <w:jc w:val="left"/>
        <w:rPr>
          <w:rFonts w:ascii="Garamond" w:hAnsi="Garamond"/>
        </w:rPr>
      </w:pPr>
      <w:r w:rsidRPr="00761FC6">
        <w:rPr>
          <w:rFonts w:ascii="Garamond" w:hAnsi="Garamond"/>
        </w:rPr>
        <w:t>Internal Processes for Exec</w:t>
      </w:r>
      <w:r w:rsidRPr="00761FC6">
        <w:rPr>
          <w:rFonts w:ascii="Garamond" w:hAnsi="Garamond"/>
          <w:spacing w:val="-16"/>
        </w:rPr>
        <w:t xml:space="preserve"> </w:t>
      </w:r>
      <w:r w:rsidRPr="00761FC6">
        <w:rPr>
          <w:rFonts w:ascii="Garamond" w:hAnsi="Garamond"/>
        </w:rPr>
        <w:t>Admin</w:t>
      </w:r>
    </w:p>
    <w:p w14:paraId="4E751E6E" w14:textId="77777777" w:rsidR="00E46006" w:rsidRPr="00761FC6" w:rsidRDefault="00E46006">
      <w:pPr>
        <w:pStyle w:val="BodyText"/>
        <w:spacing w:before="10"/>
        <w:rPr>
          <w:rFonts w:ascii="Garamond" w:hAnsi="Garamond"/>
          <w:sz w:val="22"/>
          <w:szCs w:val="22"/>
        </w:rPr>
      </w:pPr>
    </w:p>
    <w:p w14:paraId="4E751E6F" w14:textId="77777777" w:rsidR="00E46006" w:rsidRPr="00761FC6" w:rsidRDefault="008E309A">
      <w:pPr>
        <w:pStyle w:val="ListParagraph"/>
        <w:numPr>
          <w:ilvl w:val="1"/>
          <w:numId w:val="1"/>
        </w:numPr>
        <w:tabs>
          <w:tab w:val="left" w:pos="1907"/>
          <w:tab w:val="left" w:pos="1908"/>
        </w:tabs>
        <w:ind w:left="1908" w:hanging="361"/>
        <w:jc w:val="left"/>
        <w:rPr>
          <w:rFonts w:ascii="Garamond" w:hAnsi="Garamond"/>
        </w:rPr>
      </w:pPr>
      <w:r w:rsidRPr="00761FC6">
        <w:rPr>
          <w:rFonts w:ascii="Garamond" w:hAnsi="Garamond"/>
        </w:rPr>
        <w:t>Oversee</w:t>
      </w:r>
      <w:r w:rsidRPr="00761FC6">
        <w:rPr>
          <w:rFonts w:ascii="Garamond" w:hAnsi="Garamond"/>
          <w:spacing w:val="-2"/>
        </w:rPr>
        <w:t xml:space="preserve"> </w:t>
      </w:r>
      <w:r w:rsidRPr="00761FC6">
        <w:rPr>
          <w:rFonts w:ascii="Garamond" w:hAnsi="Garamond"/>
        </w:rPr>
        <w:t>Marketing</w:t>
      </w:r>
    </w:p>
    <w:p w14:paraId="4E751E70" w14:textId="77777777" w:rsidR="00E46006" w:rsidRPr="00761FC6" w:rsidRDefault="00E46006">
      <w:pPr>
        <w:pStyle w:val="BodyText"/>
        <w:spacing w:before="10"/>
        <w:rPr>
          <w:rFonts w:ascii="Garamond" w:hAnsi="Garamond"/>
          <w:sz w:val="22"/>
          <w:szCs w:val="22"/>
        </w:rPr>
      </w:pPr>
    </w:p>
    <w:p w14:paraId="4E751E71" w14:textId="77777777" w:rsidR="00E46006" w:rsidRPr="00761FC6" w:rsidRDefault="008E309A">
      <w:pPr>
        <w:pStyle w:val="ListParagraph"/>
        <w:numPr>
          <w:ilvl w:val="1"/>
          <w:numId w:val="1"/>
        </w:numPr>
        <w:tabs>
          <w:tab w:val="left" w:pos="1907"/>
          <w:tab w:val="left" w:pos="1908"/>
        </w:tabs>
        <w:ind w:left="1908" w:hanging="361"/>
        <w:jc w:val="left"/>
        <w:rPr>
          <w:rFonts w:ascii="Garamond" w:hAnsi="Garamond"/>
        </w:rPr>
      </w:pPr>
      <w:r w:rsidRPr="00761FC6">
        <w:rPr>
          <w:rFonts w:ascii="Garamond" w:hAnsi="Garamond"/>
        </w:rPr>
        <w:t>Investment Portfolio - X # of investments on</w:t>
      </w:r>
      <w:r w:rsidRPr="00761FC6">
        <w:rPr>
          <w:rFonts w:ascii="Garamond" w:hAnsi="Garamond"/>
          <w:spacing w:val="-12"/>
        </w:rPr>
        <w:t xml:space="preserve"> </w:t>
      </w:r>
      <w:r w:rsidRPr="00761FC6">
        <w:rPr>
          <w:rFonts w:ascii="Garamond" w:hAnsi="Garamond"/>
        </w:rPr>
        <w:t>BHAG</w:t>
      </w:r>
    </w:p>
    <w:p w14:paraId="4E751E72" w14:textId="77777777" w:rsidR="00E46006" w:rsidRPr="00761FC6" w:rsidRDefault="00E46006">
      <w:pPr>
        <w:pStyle w:val="BodyText"/>
        <w:spacing w:before="10"/>
        <w:rPr>
          <w:rFonts w:ascii="Garamond" w:hAnsi="Garamond"/>
          <w:sz w:val="22"/>
          <w:szCs w:val="22"/>
        </w:rPr>
      </w:pPr>
    </w:p>
    <w:p w14:paraId="4E751E73" w14:textId="77777777" w:rsidR="00E46006" w:rsidRPr="00761FC6" w:rsidRDefault="008E309A">
      <w:pPr>
        <w:pStyle w:val="Heading1"/>
        <w:numPr>
          <w:ilvl w:val="0"/>
          <w:numId w:val="1"/>
        </w:numPr>
        <w:tabs>
          <w:tab w:val="left" w:pos="828"/>
        </w:tabs>
        <w:spacing w:before="1"/>
        <w:ind w:hanging="361"/>
        <w:rPr>
          <w:rFonts w:ascii="Garamond" w:hAnsi="Garamond"/>
          <w:sz w:val="22"/>
          <w:szCs w:val="22"/>
        </w:rPr>
      </w:pPr>
      <w:r w:rsidRPr="00761FC6">
        <w:rPr>
          <w:rFonts w:ascii="Garamond" w:hAnsi="Garamond"/>
          <w:sz w:val="22"/>
          <w:szCs w:val="22"/>
        </w:rPr>
        <w:t>Revenue Share</w:t>
      </w:r>
    </w:p>
    <w:p w14:paraId="4E751E74" w14:textId="77777777" w:rsidR="00E46006" w:rsidRPr="00761FC6" w:rsidRDefault="00E46006">
      <w:pPr>
        <w:rPr>
          <w:rFonts w:ascii="Garamond" w:hAnsi="Garamond"/>
        </w:rPr>
        <w:sectPr w:rsidR="00E46006" w:rsidRPr="00761FC6">
          <w:type w:val="continuous"/>
          <w:pgSz w:w="12240" w:h="15840"/>
          <w:pgMar w:top="1460" w:right="900" w:bottom="280" w:left="900" w:header="720" w:footer="720" w:gutter="0"/>
          <w:cols w:space="720"/>
        </w:sectPr>
      </w:pPr>
    </w:p>
    <w:p w14:paraId="4E751E75" w14:textId="77777777" w:rsidR="00E46006" w:rsidRPr="00761FC6" w:rsidRDefault="008E309A">
      <w:pPr>
        <w:pStyle w:val="ListParagraph"/>
        <w:numPr>
          <w:ilvl w:val="1"/>
          <w:numId w:val="1"/>
        </w:numPr>
        <w:tabs>
          <w:tab w:val="left" w:pos="1548"/>
        </w:tabs>
        <w:spacing w:before="68" w:line="259" w:lineRule="auto"/>
        <w:ind w:left="1547" w:right="112"/>
        <w:rPr>
          <w:rFonts w:ascii="Garamond" w:hAnsi="Garamond"/>
        </w:rPr>
      </w:pPr>
      <w:r w:rsidRPr="00761FC6">
        <w:rPr>
          <w:rFonts w:ascii="Garamond" w:hAnsi="Garamond"/>
        </w:rPr>
        <w:lastRenderedPageBreak/>
        <w:t>Service Provider shall compensate Thriveability 50% of the first year session fees, for Service Provider’s first 6 clients (not acquired via</w:t>
      </w:r>
      <w:r w:rsidRPr="00761FC6">
        <w:rPr>
          <w:rFonts w:ascii="Garamond" w:hAnsi="Garamond"/>
          <w:spacing w:val="-14"/>
        </w:rPr>
        <w:t xml:space="preserve"> </w:t>
      </w:r>
      <w:r w:rsidRPr="00761FC6">
        <w:rPr>
          <w:rFonts w:ascii="Garamond" w:hAnsi="Garamond"/>
        </w:rPr>
        <w:t>Thrivaebility).</w:t>
      </w:r>
    </w:p>
    <w:p w14:paraId="4E751E76" w14:textId="77777777" w:rsidR="00E46006" w:rsidRPr="00761FC6" w:rsidRDefault="008E309A">
      <w:pPr>
        <w:pStyle w:val="ListParagraph"/>
        <w:numPr>
          <w:ilvl w:val="2"/>
          <w:numId w:val="1"/>
        </w:numPr>
        <w:tabs>
          <w:tab w:val="left" w:pos="2268"/>
        </w:tabs>
        <w:spacing w:line="259" w:lineRule="auto"/>
        <w:ind w:left="2267" w:right="108"/>
        <w:rPr>
          <w:rFonts w:ascii="Garamond" w:hAnsi="Garamond"/>
        </w:rPr>
      </w:pPr>
      <w:r w:rsidRPr="00761FC6">
        <w:rPr>
          <w:rFonts w:ascii="Garamond" w:hAnsi="Garamond"/>
        </w:rPr>
        <w:t xml:space="preserve">Illustration: For example, if the average per-day rate for the first 6 clients Service Provider acquires is $5,000, and $25,000 annual for 5 sessions, Service Provider would compensate Thrivability $2,500 for each of those days, $12,250 for the first </w:t>
      </w:r>
      <w:r w:rsidRPr="00761FC6">
        <w:rPr>
          <w:rFonts w:ascii="Garamond" w:hAnsi="Garamond"/>
          <w:spacing w:val="-3"/>
        </w:rPr>
        <w:t xml:space="preserve">year, </w:t>
      </w:r>
      <w:r w:rsidRPr="00761FC6">
        <w:rPr>
          <w:rFonts w:ascii="Garamond" w:hAnsi="Garamond"/>
        </w:rPr>
        <w:t>for Service Provider first 6</w:t>
      </w:r>
      <w:r w:rsidRPr="00761FC6">
        <w:rPr>
          <w:rFonts w:ascii="Garamond" w:hAnsi="Garamond"/>
          <w:spacing w:val="-5"/>
        </w:rPr>
        <w:t xml:space="preserve"> </w:t>
      </w:r>
      <w:r w:rsidRPr="00761FC6">
        <w:rPr>
          <w:rFonts w:ascii="Garamond" w:hAnsi="Garamond"/>
        </w:rPr>
        <w:t>clients.</w:t>
      </w:r>
    </w:p>
    <w:p w14:paraId="4E751E77" w14:textId="77777777" w:rsidR="00E46006" w:rsidRPr="00761FC6" w:rsidRDefault="008E309A">
      <w:pPr>
        <w:pStyle w:val="ListParagraph"/>
        <w:numPr>
          <w:ilvl w:val="2"/>
          <w:numId w:val="1"/>
        </w:numPr>
        <w:tabs>
          <w:tab w:val="left" w:pos="2268"/>
        </w:tabs>
        <w:spacing w:line="259" w:lineRule="auto"/>
        <w:ind w:left="2267" w:right="108"/>
        <w:rPr>
          <w:rFonts w:ascii="Garamond" w:hAnsi="Garamond"/>
        </w:rPr>
      </w:pPr>
      <w:r w:rsidRPr="00761FC6">
        <w:rPr>
          <w:rFonts w:ascii="Garamond" w:hAnsi="Garamond"/>
        </w:rPr>
        <w:t xml:space="preserve">Thrivability and Service Provider will agree upon attainable goals for the 2023 year from the Integrator/Implementation Apprentice role (X number of implementations taken </w:t>
      </w:r>
      <w:r w:rsidRPr="00761FC6">
        <w:rPr>
          <w:rFonts w:ascii="Garamond" w:hAnsi="Garamond"/>
          <w:spacing w:val="-3"/>
        </w:rPr>
        <w:t xml:space="preserve">over, </w:t>
      </w:r>
      <w:r w:rsidRPr="00761FC6">
        <w:rPr>
          <w:rFonts w:ascii="Garamond" w:hAnsi="Garamond"/>
        </w:rPr>
        <w:t>Y number of users/companies in "Infuse" offering) prior January 1, 2023 and to be revisited/revised/reconfirmed on April 1, 2023. If on January 1, 2024 80% of those goals have NOT been met, Service Provider agrees to reimburse Thrivability for the first year EOS fees in full ($50,000), no later than January 1,</w:t>
      </w:r>
      <w:r w:rsidRPr="00761FC6">
        <w:rPr>
          <w:rFonts w:ascii="Garamond" w:hAnsi="Garamond"/>
          <w:spacing w:val="-16"/>
        </w:rPr>
        <w:t xml:space="preserve"> </w:t>
      </w:r>
      <w:r w:rsidRPr="00761FC6">
        <w:rPr>
          <w:rFonts w:ascii="Garamond" w:hAnsi="Garamond"/>
        </w:rPr>
        <w:t>2025.</w:t>
      </w:r>
    </w:p>
    <w:sectPr w:rsidR="00E46006" w:rsidRPr="00761FC6">
      <w:pgSz w:w="12240" w:h="15840"/>
      <w:pgMar w:top="940" w:right="900" w:bottom="1560" w:left="90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E754F" w14:textId="77777777" w:rsidR="00616CF9" w:rsidRDefault="00616CF9">
      <w:r>
        <w:separator/>
      </w:r>
    </w:p>
  </w:endnote>
  <w:endnote w:type="continuationSeparator" w:id="0">
    <w:p w14:paraId="7D725B49" w14:textId="77777777" w:rsidR="00616CF9" w:rsidRDefault="0061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1E78" w14:textId="7C55A169" w:rsidR="00E46006" w:rsidRDefault="008E309A">
    <w:pPr>
      <w:pStyle w:val="BodyText"/>
      <w:spacing w:line="14" w:lineRule="auto"/>
    </w:pPr>
    <w:r>
      <w:rPr>
        <w:noProof/>
      </w:rPr>
      <mc:AlternateContent>
        <mc:Choice Requires="wps">
          <w:drawing>
            <wp:anchor distT="0" distB="0" distL="114300" distR="114300" simplePos="0" relativeHeight="251657728" behindDoc="1" locked="0" layoutInCell="1" allowOverlap="1" wp14:anchorId="4E751E79" wp14:editId="6B2B6F31">
              <wp:simplePos x="0" y="0"/>
              <wp:positionH relativeFrom="page">
                <wp:posOffset>3812540</wp:posOffset>
              </wp:positionH>
              <wp:positionV relativeFrom="page">
                <wp:posOffset>9048115</wp:posOffset>
              </wp:positionV>
              <wp:extent cx="147320" cy="165100"/>
              <wp:effectExtent l="0" t="0" r="0" b="0"/>
              <wp:wrapNone/>
              <wp:docPr id="8734111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51E7A" w14:textId="77777777" w:rsidR="00E46006" w:rsidRDefault="008E309A">
                          <w:pPr>
                            <w:spacing w:line="244" w:lineRule="exact"/>
                            <w:ind w:left="6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51E79" id="_x0000_t202" coordsize="21600,21600" o:spt="202" path="m,l,21600r21600,l21600,xe">
              <v:stroke joinstyle="miter"/>
              <v:path gradientshapeok="t" o:connecttype="rect"/>
            </v:shapetype>
            <v:shape id="Text Box 1" o:spid="_x0000_s1026" type="#_x0000_t202" style="position:absolute;margin-left:300.2pt;margin-top:712.4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DM+GUfgAAAADQEAAA8AAABkcnMvZG93bnJldi54bWxMj8FOwzAMhu9IvENkJG4soZSKlqbThOCE&#10;hOjKgWPaZG20xilNtpW3xzuNo/1/+v25XC9uZEczB+tRwv1KADPYeW2xl/DVvN09AQtRoVajRyPh&#10;1wRYV9dXpSq0P2FtjtvYMyrBUCgJQ4xTwXnoBuNUWPnJIGU7PzsVaZx7rmd1onI38kSIjDtlkS4M&#10;ajIvg+n224OTsPnG+tX+fLSf9a62TZMLfM/2Ut7eLJtnYNEs8QLDWZ/UoSKn1h9QBzZKyIRICaUg&#10;TdIcGCFZ8pABa8+rR5EDr0r+/4vqDwAA//8DAFBLAQItABQABgAIAAAAIQC2gziS/gAAAOEBAAAT&#10;AAAAAAAAAAAAAAAAAAAAAABbQ29udGVudF9UeXBlc10ueG1sUEsBAi0AFAAGAAgAAAAhADj9If/W&#10;AAAAlAEAAAsAAAAAAAAAAAAAAAAALwEAAF9yZWxzLy5yZWxzUEsBAi0AFAAGAAgAAAAhACkNyErU&#10;AQAAkAMAAA4AAAAAAAAAAAAAAAAALgIAAGRycy9lMm9Eb2MueG1sUEsBAi0AFAAGAAgAAAAhADM+&#10;GUfgAAAADQEAAA8AAAAAAAAAAAAAAAAALgQAAGRycy9kb3ducmV2LnhtbFBLBQYAAAAABAAEAPMA&#10;AAA7BQAAAAA=&#10;" filled="f" stroked="f">
              <v:textbox inset="0,0,0,0">
                <w:txbxContent>
                  <w:p w14:paraId="4E751E7A" w14:textId="77777777" w:rsidR="00E46006" w:rsidRDefault="008E309A">
                    <w:pPr>
                      <w:spacing w:line="24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1B8EF" w14:textId="77777777" w:rsidR="00616CF9" w:rsidRDefault="00616CF9">
      <w:r>
        <w:separator/>
      </w:r>
    </w:p>
  </w:footnote>
  <w:footnote w:type="continuationSeparator" w:id="0">
    <w:p w14:paraId="3763F353" w14:textId="77777777" w:rsidR="00616CF9" w:rsidRDefault="00616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CB3D92"/>
    <w:multiLevelType w:val="multilevel"/>
    <w:tmpl w:val="FF260884"/>
    <w:lvl w:ilvl="0">
      <w:start w:val="1"/>
      <w:numFmt w:val="decimal"/>
      <w:lvlText w:val="%1"/>
      <w:lvlJc w:val="left"/>
      <w:pPr>
        <w:ind w:left="543" w:hanging="427"/>
      </w:pPr>
      <w:rPr>
        <w:rFonts w:hint="default"/>
      </w:rPr>
    </w:lvl>
    <w:lvl w:ilvl="1">
      <w:start w:val="1"/>
      <w:numFmt w:val="decimal"/>
      <w:lvlText w:val="%1.%2"/>
      <w:lvlJc w:val="left"/>
      <w:pPr>
        <w:ind w:left="543" w:hanging="427"/>
      </w:pPr>
      <w:rPr>
        <w:rFonts w:ascii="Arial" w:eastAsia="Arial" w:hAnsi="Arial" w:cs="Arial" w:hint="default"/>
        <w:spacing w:val="-42"/>
        <w:w w:val="100"/>
        <w:sz w:val="20"/>
        <w:szCs w:val="20"/>
      </w:rPr>
    </w:lvl>
    <w:lvl w:ilvl="2">
      <w:start w:val="1"/>
      <w:numFmt w:val="lowerLetter"/>
      <w:lvlText w:val="(%3)"/>
      <w:lvlJc w:val="left"/>
      <w:pPr>
        <w:ind w:left="1113" w:hanging="427"/>
      </w:pPr>
      <w:rPr>
        <w:rFonts w:ascii="Arial" w:eastAsia="Arial" w:hAnsi="Arial" w:cs="Arial" w:hint="default"/>
        <w:spacing w:val="-42"/>
        <w:w w:val="100"/>
        <w:sz w:val="20"/>
        <w:szCs w:val="20"/>
      </w:rPr>
    </w:lvl>
    <w:lvl w:ilvl="3">
      <w:numFmt w:val="bullet"/>
      <w:lvlText w:val="•"/>
      <w:lvlJc w:val="left"/>
      <w:pPr>
        <w:ind w:left="3191" w:hanging="427"/>
      </w:pPr>
      <w:rPr>
        <w:rFonts w:hint="default"/>
      </w:rPr>
    </w:lvl>
    <w:lvl w:ilvl="4">
      <w:numFmt w:val="bullet"/>
      <w:lvlText w:val="•"/>
      <w:lvlJc w:val="left"/>
      <w:pPr>
        <w:ind w:left="4226" w:hanging="427"/>
      </w:pPr>
      <w:rPr>
        <w:rFonts w:hint="default"/>
      </w:rPr>
    </w:lvl>
    <w:lvl w:ilvl="5">
      <w:numFmt w:val="bullet"/>
      <w:lvlText w:val="•"/>
      <w:lvlJc w:val="left"/>
      <w:pPr>
        <w:ind w:left="5262" w:hanging="427"/>
      </w:pPr>
      <w:rPr>
        <w:rFonts w:hint="default"/>
      </w:rPr>
    </w:lvl>
    <w:lvl w:ilvl="6">
      <w:numFmt w:val="bullet"/>
      <w:lvlText w:val="•"/>
      <w:lvlJc w:val="left"/>
      <w:pPr>
        <w:ind w:left="6297" w:hanging="427"/>
      </w:pPr>
      <w:rPr>
        <w:rFonts w:hint="default"/>
      </w:rPr>
    </w:lvl>
    <w:lvl w:ilvl="7">
      <w:numFmt w:val="bullet"/>
      <w:lvlText w:val="•"/>
      <w:lvlJc w:val="left"/>
      <w:pPr>
        <w:ind w:left="7333" w:hanging="427"/>
      </w:pPr>
      <w:rPr>
        <w:rFonts w:hint="default"/>
      </w:rPr>
    </w:lvl>
    <w:lvl w:ilvl="8">
      <w:numFmt w:val="bullet"/>
      <w:lvlText w:val="•"/>
      <w:lvlJc w:val="left"/>
      <w:pPr>
        <w:ind w:left="8368" w:hanging="427"/>
      </w:pPr>
      <w:rPr>
        <w:rFonts w:hint="default"/>
      </w:rPr>
    </w:lvl>
  </w:abstractNum>
  <w:abstractNum w:abstractNumId="1" w15:restartNumberingAfterBreak="0">
    <w:nsid w:val="7E071C12"/>
    <w:multiLevelType w:val="hybridMultilevel"/>
    <w:tmpl w:val="06E86D9A"/>
    <w:lvl w:ilvl="0" w:tplc="4FCA7922">
      <w:start w:val="1"/>
      <w:numFmt w:val="upperLetter"/>
      <w:lvlText w:val="%1."/>
      <w:lvlJc w:val="left"/>
      <w:pPr>
        <w:ind w:left="828" w:hanging="360"/>
      </w:pPr>
      <w:rPr>
        <w:rFonts w:hint="default"/>
        <w:b/>
        <w:bCs/>
        <w:spacing w:val="-15"/>
        <w:w w:val="100"/>
      </w:rPr>
    </w:lvl>
    <w:lvl w:ilvl="1" w:tplc="945E4C44">
      <w:numFmt w:val="bullet"/>
      <w:lvlText w:val="●"/>
      <w:lvlJc w:val="left"/>
      <w:pPr>
        <w:ind w:left="1548" w:hanging="360"/>
      </w:pPr>
      <w:rPr>
        <w:rFonts w:hint="default"/>
        <w:spacing w:val="-26"/>
        <w:w w:val="100"/>
      </w:rPr>
    </w:lvl>
    <w:lvl w:ilvl="2" w:tplc="596E6298">
      <w:numFmt w:val="bullet"/>
      <w:lvlText w:val="o"/>
      <w:lvlJc w:val="left"/>
      <w:pPr>
        <w:ind w:left="2268" w:hanging="360"/>
      </w:pPr>
      <w:rPr>
        <w:rFonts w:ascii="Courier New" w:eastAsia="Courier New" w:hAnsi="Courier New" w:cs="Courier New" w:hint="default"/>
        <w:spacing w:val="-37"/>
        <w:w w:val="100"/>
        <w:sz w:val="22"/>
        <w:szCs w:val="22"/>
      </w:rPr>
    </w:lvl>
    <w:lvl w:ilvl="3" w:tplc="BB32102C">
      <w:numFmt w:val="bullet"/>
      <w:lvlText w:val="•"/>
      <w:lvlJc w:val="left"/>
      <w:pPr>
        <w:ind w:left="2260" w:hanging="360"/>
      </w:pPr>
      <w:rPr>
        <w:rFonts w:hint="default"/>
      </w:rPr>
    </w:lvl>
    <w:lvl w:ilvl="4" w:tplc="E28A8A1A">
      <w:numFmt w:val="bullet"/>
      <w:lvlText w:val="•"/>
      <w:lvlJc w:val="left"/>
      <w:pPr>
        <w:ind w:left="2487" w:hanging="360"/>
      </w:pPr>
      <w:rPr>
        <w:rFonts w:hint="default"/>
      </w:rPr>
    </w:lvl>
    <w:lvl w:ilvl="5" w:tplc="6764EE28">
      <w:numFmt w:val="bullet"/>
      <w:lvlText w:val="•"/>
      <w:lvlJc w:val="left"/>
      <w:pPr>
        <w:ind w:left="2715" w:hanging="360"/>
      </w:pPr>
      <w:rPr>
        <w:rFonts w:hint="default"/>
      </w:rPr>
    </w:lvl>
    <w:lvl w:ilvl="6" w:tplc="136C5972">
      <w:numFmt w:val="bullet"/>
      <w:lvlText w:val="•"/>
      <w:lvlJc w:val="left"/>
      <w:pPr>
        <w:ind w:left="2943" w:hanging="360"/>
      </w:pPr>
      <w:rPr>
        <w:rFonts w:hint="default"/>
      </w:rPr>
    </w:lvl>
    <w:lvl w:ilvl="7" w:tplc="03B6B2C4">
      <w:numFmt w:val="bullet"/>
      <w:lvlText w:val="•"/>
      <w:lvlJc w:val="left"/>
      <w:pPr>
        <w:ind w:left="3171" w:hanging="360"/>
      </w:pPr>
      <w:rPr>
        <w:rFonts w:hint="default"/>
      </w:rPr>
    </w:lvl>
    <w:lvl w:ilvl="8" w:tplc="7DE06148">
      <w:numFmt w:val="bullet"/>
      <w:lvlText w:val="•"/>
      <w:lvlJc w:val="left"/>
      <w:pPr>
        <w:ind w:left="3399" w:hanging="360"/>
      </w:pPr>
      <w:rPr>
        <w:rFonts w:hint="default"/>
      </w:rPr>
    </w:lvl>
  </w:abstractNum>
  <w:num w:numId="1" w16cid:durableId="283121429">
    <w:abstractNumId w:val="1"/>
  </w:num>
  <w:num w:numId="2" w16cid:durableId="47260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06"/>
    <w:rsid w:val="00174E5A"/>
    <w:rsid w:val="0024494C"/>
    <w:rsid w:val="002B5006"/>
    <w:rsid w:val="00301A7E"/>
    <w:rsid w:val="00384B37"/>
    <w:rsid w:val="003E7D7F"/>
    <w:rsid w:val="00481384"/>
    <w:rsid w:val="00616CF9"/>
    <w:rsid w:val="0064050D"/>
    <w:rsid w:val="00675089"/>
    <w:rsid w:val="00761FC6"/>
    <w:rsid w:val="007C69BF"/>
    <w:rsid w:val="008E309A"/>
    <w:rsid w:val="00B03F1D"/>
    <w:rsid w:val="00B23326"/>
    <w:rsid w:val="00B275F1"/>
    <w:rsid w:val="00B4118A"/>
    <w:rsid w:val="00D23B97"/>
    <w:rsid w:val="00D362A9"/>
    <w:rsid w:val="00D41AAF"/>
    <w:rsid w:val="00E36EF6"/>
    <w:rsid w:val="00E46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51DE2"/>
  <w15:docId w15:val="{BD488E8C-416C-4329-846C-4C2C34CF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8" w:hanging="361"/>
      <w:outlineLvl w:val="0"/>
    </w:pPr>
    <w:rPr>
      <w:b/>
      <w:bCs/>
      <w:sz w:val="24"/>
      <w:szCs w:val="24"/>
    </w:rPr>
  </w:style>
  <w:style w:type="paragraph" w:styleId="Heading2">
    <w:name w:val="heading 2"/>
    <w:basedOn w:val="Normal"/>
    <w:uiPriority w:val="9"/>
    <w:unhideWhenUsed/>
    <w:qFormat/>
    <w:pPr>
      <w:ind w:left="539"/>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42" w:firstLine="57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4145</Words>
  <Characters>23631</Characters>
  <Application>Microsoft Office Word</Application>
  <DocSecurity>0</DocSecurity>
  <Lines>196</Lines>
  <Paragraphs>55</Paragraphs>
  <ScaleCrop>false</ScaleCrop>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Services Agreementv2</dc:title>
  <dc:creator>PROMPTORA AI</dc:creator>
  <cp:lastModifiedBy>Sekhar Varma Alluri</cp:lastModifiedBy>
  <cp:revision>2</cp:revision>
  <dcterms:created xsi:type="dcterms:W3CDTF">2024-09-12T08:50:00Z</dcterms:created>
  <dcterms:modified xsi:type="dcterms:W3CDTF">2024-09-12T08:50:00Z</dcterms:modified>
</cp:coreProperties>
</file>