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71A36906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2386C83A" w14:textId="77777777" w:rsidR="00545B7A" w:rsidRDefault="006E68E1" w:rsidP="00A428CA">
            <w:pPr>
              <w:pStyle w:val="Title"/>
            </w:pPr>
            <w:r>
              <w:t>Anihesh M</w:t>
            </w:r>
          </w:p>
          <w:p w14:paraId="1979D314" w14:textId="73EAA273" w:rsidR="00402B94" w:rsidRPr="00402B94" w:rsidRDefault="008467EA" w:rsidP="00A428CA">
            <w:pPr>
              <w:pStyle w:val="Title"/>
              <w:rPr>
                <w:sz w:val="28"/>
                <w:szCs w:val="28"/>
              </w:rPr>
            </w:pPr>
            <w:r w:rsidRPr="00753CDF">
              <w:rPr>
                <w:sz w:val="22"/>
              </w:rPr>
              <w:t>CERTIFIED MANAGEMENT ACCOUNTANT (USA)</w:t>
            </w:r>
          </w:p>
        </w:tc>
      </w:tr>
    </w:tbl>
    <w:p w14:paraId="25010551" w14:textId="6EC53D28" w:rsidR="00A428CA" w:rsidRPr="00A428CA" w:rsidRDefault="003B5482" w:rsidP="00A428CA">
      <w:pPr>
        <w:pStyle w:val="Contact"/>
      </w:pPr>
      <w:r>
        <w:t>a</w:t>
      </w:r>
      <w:r w:rsidR="006E68E1">
        <w:t>niheshm</w:t>
      </w:r>
      <w:r>
        <w:t>04</w:t>
      </w:r>
      <w:r w:rsidR="006E68E1">
        <w:t>@gmail</w:t>
      </w:r>
      <w:r w:rsidR="006E68E1" w:rsidRPr="00A428CA">
        <w:t xml:space="preserve">.com | </w:t>
      </w:r>
      <w:r w:rsidR="00A428CA" w:rsidRPr="00A428CA">
        <w:t>(</w:t>
      </w:r>
      <w:r w:rsidR="006E68E1">
        <w:t>+91</w:t>
      </w:r>
      <w:r w:rsidR="00A428CA" w:rsidRPr="00A428CA">
        <w:t xml:space="preserve">) </w:t>
      </w:r>
      <w:r w:rsidR="006E68E1">
        <w:t>85800 00964</w:t>
      </w:r>
      <w:r w:rsidR="00A428CA" w:rsidRPr="00A428CA">
        <w:t xml:space="preserve"> | </w:t>
      </w:r>
      <w:hyperlink r:id="rId11" w:history="1">
        <w:r w:rsidR="006E68E1" w:rsidRPr="006E68E1">
          <w:rPr>
            <w:rStyle w:val="Hyperlink"/>
            <w:color w:val="404040" w:themeColor="text1" w:themeTint="BF"/>
            <w:u w:val="none"/>
          </w:rPr>
          <w:t>LinkedIn</w:t>
        </w:r>
      </w:hyperlink>
    </w:p>
    <w:p w14:paraId="3335AAE6" w14:textId="77777777" w:rsidR="00A428CA" w:rsidRPr="00A428CA" w:rsidRDefault="00A428CA" w:rsidP="00A428CA">
      <w:pPr>
        <w:pStyle w:val="Heading1"/>
      </w:pPr>
      <w:r w:rsidRPr="00A428CA">
        <w:t>Profile</w:t>
      </w:r>
    </w:p>
    <w:p w14:paraId="2CEA156B" w14:textId="2D6AA7AE" w:rsidR="00A428CA" w:rsidRPr="00232312" w:rsidRDefault="00C46AC9" w:rsidP="00C46AC9">
      <w:pPr>
        <w:jc w:val="both"/>
      </w:pPr>
      <w:r>
        <w:t>Dedicated and detail-oriented CMA candidate with a Bachelor of Commerce in Computer Applications, possessing a solid foundation in financial analysis, cost management, and data interpretation. Proficient in Excel and Power BI, with a passion for converting complex data into meaningful insights. Proven leadership abilities through effective project coordination and team management during training programs. Committed to continuous learning, professional development, and driving data-informed financial decisions.</w:t>
      </w:r>
    </w:p>
    <w:p w14:paraId="2B4477DF" w14:textId="77777777" w:rsidR="0075155B" w:rsidRPr="00A428CA" w:rsidRDefault="00A428CA" w:rsidP="00A428CA">
      <w:pPr>
        <w:pStyle w:val="Heading1"/>
      </w:pPr>
      <w:r w:rsidRPr="00A428CA">
        <w:t>Experience</w:t>
      </w:r>
    </w:p>
    <w:p w14:paraId="7CB78338" w14:textId="301E1114" w:rsidR="0075155B" w:rsidRPr="0066464D" w:rsidRDefault="00F01643" w:rsidP="002E4EC7">
      <w:pPr>
        <w:pStyle w:val="Heading2"/>
      </w:pPr>
      <w:r>
        <w:t>ACCOUNTANT</w:t>
      </w:r>
      <w:r w:rsidR="00A428CA" w:rsidRPr="0066464D">
        <w:t xml:space="preserve"> | </w:t>
      </w:r>
      <w:r w:rsidR="001F1322">
        <w:t xml:space="preserve">AVS VOYAGES INDIA PVT LTD                </w:t>
      </w:r>
      <w:r w:rsidR="001F1322">
        <w:tab/>
      </w:r>
      <w:r w:rsidR="001F1322">
        <w:tab/>
        <w:t xml:space="preserve">     JUNE</w:t>
      </w:r>
      <w:r w:rsidR="0066464D" w:rsidRPr="0066464D">
        <w:t xml:space="preserve"> </w:t>
      </w:r>
      <w:r w:rsidR="00A428CA" w:rsidRPr="0066464D">
        <w:t>20</w:t>
      </w:r>
      <w:r w:rsidR="00C46AC9">
        <w:t>2</w:t>
      </w:r>
      <w:r w:rsidR="001F1322">
        <w:t>4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="0066464D" w:rsidRPr="0066464D">
        <w:t>Present</w:t>
      </w:r>
    </w:p>
    <w:p w14:paraId="5016B6C5" w14:textId="544B3B28" w:rsidR="001F1322" w:rsidRDefault="001F1322" w:rsidP="007A1E5C">
      <w:pPr>
        <w:pStyle w:val="ListBullet"/>
        <w:numPr>
          <w:ilvl w:val="0"/>
          <w:numId w:val="0"/>
        </w:numPr>
        <w:jc w:val="both"/>
      </w:pPr>
      <w:r>
        <w:t>Experienced in handling intercompany transactions, including tracking, reconciliation, and set-off processes. Skilled in verifying the accuracy of Tally entries and ensuring GST filings are correct and compliant. Involved in monitoring company profitability, analyzing financial trends, and identifying high-profit areas. Proficient in management accounting, cost analysis, and supporting strategies to enhance income and overall financial performance.</w:t>
      </w:r>
    </w:p>
    <w:p w14:paraId="0C31D071" w14:textId="27324F3E" w:rsidR="00445342" w:rsidRPr="00A428CA" w:rsidRDefault="00A428CA" w:rsidP="001F1322">
      <w:pPr>
        <w:pStyle w:val="Heading1"/>
      </w:pPr>
      <w:r w:rsidRPr="00A428CA">
        <w:t>Education</w:t>
      </w:r>
    </w:p>
    <w:p w14:paraId="6E163453" w14:textId="6F5A7C1A" w:rsidR="00FB3617" w:rsidRDefault="0001158D" w:rsidP="0066464D">
      <w:pPr>
        <w:pStyle w:val="Heading2"/>
      </w:pPr>
      <w:r>
        <w:t>Certified Management accountant</w:t>
      </w:r>
      <w:r w:rsidR="0066464D" w:rsidRPr="0066464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428CA" w:rsidRPr="0066464D">
        <w:t>20</w:t>
      </w:r>
      <w:r>
        <w:t>23-2024</w:t>
      </w:r>
      <w:r w:rsidR="00A428CA" w:rsidRPr="0066464D">
        <w:t xml:space="preserve"> </w:t>
      </w:r>
    </w:p>
    <w:p w14:paraId="318DC2AC" w14:textId="190983C5" w:rsidR="0001158D" w:rsidRPr="0001158D" w:rsidRDefault="0001158D" w:rsidP="0001158D">
      <w:pPr>
        <w:rPr>
          <w:b/>
          <w:bCs/>
          <w:i/>
          <w:iCs/>
        </w:rPr>
      </w:pPr>
      <w:r>
        <w:rPr>
          <w:b/>
          <w:bCs/>
          <w:i/>
          <w:iCs/>
        </w:rPr>
        <w:t>Logic School of Management, Ernakulam</w:t>
      </w:r>
    </w:p>
    <w:p w14:paraId="64E2339C" w14:textId="77777777" w:rsidR="000F6F53" w:rsidRPr="00A428CA" w:rsidRDefault="000F6F53" w:rsidP="00A428CA">
      <w:pPr>
        <w:pStyle w:val="Heading2"/>
      </w:pPr>
    </w:p>
    <w:p w14:paraId="512E8A7B" w14:textId="62AB9FFA" w:rsidR="0001158D" w:rsidRDefault="0001158D" w:rsidP="0066464D">
      <w:pPr>
        <w:pStyle w:val="Heading2"/>
      </w:pPr>
      <w:r>
        <w:t>Bachelor of Commerce in Computer Applications</w:t>
      </w:r>
      <w:r w:rsidR="0066464D" w:rsidRPr="0066464D">
        <w:t xml:space="preserve"> </w:t>
      </w:r>
      <w:r>
        <w:tab/>
      </w:r>
      <w:r>
        <w:tab/>
      </w:r>
      <w:r>
        <w:tab/>
      </w:r>
      <w:r>
        <w:tab/>
        <w:t>2019-2021</w:t>
      </w:r>
    </w:p>
    <w:p w14:paraId="3E066842" w14:textId="14D3F2F5" w:rsidR="007A1E5C" w:rsidRPr="007A1E5C" w:rsidRDefault="0001158D" w:rsidP="0001158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Mater Dei CMI College, </w:t>
      </w:r>
      <w:r w:rsidR="00C200DF">
        <w:rPr>
          <w:b/>
          <w:bCs/>
          <w:i/>
          <w:iCs/>
        </w:rPr>
        <w:t>Adoor</w:t>
      </w:r>
    </w:p>
    <w:p w14:paraId="5A745BC4" w14:textId="67FA33EE" w:rsidR="007A1E5C" w:rsidRDefault="007A1E5C" w:rsidP="007A1E5C">
      <w:pPr>
        <w:pStyle w:val="Heading1"/>
      </w:pPr>
      <w:r>
        <w:t>Certifications</w:t>
      </w:r>
    </w:p>
    <w:p w14:paraId="4CBF5A17" w14:textId="77777777" w:rsidR="004F7B3D" w:rsidRDefault="004F7B3D" w:rsidP="004F7B3D">
      <w:pPr>
        <w:pStyle w:val="ListParagraph"/>
        <w:numPr>
          <w:ilvl w:val="0"/>
          <w:numId w:val="34"/>
        </w:numPr>
      </w:pPr>
      <w:r>
        <w:t>Certified Management Accountant (USA) -</w:t>
      </w:r>
      <w:r w:rsidRPr="00744ED0">
        <w:rPr>
          <w:i/>
          <w:iCs/>
        </w:rPr>
        <w:t xml:space="preserve"> IMA</w:t>
      </w:r>
    </w:p>
    <w:p w14:paraId="63EFF3A1" w14:textId="77777777" w:rsidR="004F7B3D" w:rsidRDefault="004F7B3D" w:rsidP="004F7B3D">
      <w:pPr>
        <w:pStyle w:val="ListParagraph"/>
        <w:numPr>
          <w:ilvl w:val="0"/>
          <w:numId w:val="34"/>
        </w:numPr>
      </w:pPr>
      <w:r>
        <w:t xml:space="preserve">Certification on Practical Accounts and Tax Fillings </w:t>
      </w:r>
    </w:p>
    <w:p w14:paraId="07624813" w14:textId="77777777" w:rsidR="004F7B3D" w:rsidRDefault="004F7B3D" w:rsidP="004F7B3D">
      <w:pPr>
        <w:pStyle w:val="ListParagraph"/>
        <w:numPr>
          <w:ilvl w:val="0"/>
          <w:numId w:val="34"/>
        </w:numPr>
      </w:pPr>
      <w:r>
        <w:t xml:space="preserve">Financial Analyst Career Track - </w:t>
      </w:r>
      <w:r>
        <w:rPr>
          <w:i/>
          <w:iCs/>
        </w:rPr>
        <w:t>The Board of Directors of 365 Financial Analyst</w:t>
      </w:r>
    </w:p>
    <w:p w14:paraId="6073B98C" w14:textId="77777777" w:rsidR="004F7B3D" w:rsidRDefault="004F7B3D" w:rsidP="004F7B3D">
      <w:pPr>
        <w:pStyle w:val="ListParagraph"/>
        <w:numPr>
          <w:ilvl w:val="0"/>
          <w:numId w:val="34"/>
        </w:numPr>
      </w:pPr>
      <w:r>
        <w:t>FP&amp;A: Building a Company’s Budget - 365</w:t>
      </w:r>
    </w:p>
    <w:p w14:paraId="52A215FC" w14:textId="77777777" w:rsidR="004F7B3D" w:rsidRDefault="004F7B3D" w:rsidP="004F7B3D">
      <w:pPr>
        <w:pStyle w:val="ListParagraph"/>
        <w:numPr>
          <w:ilvl w:val="0"/>
          <w:numId w:val="34"/>
        </w:numPr>
      </w:pPr>
      <w:r>
        <w:t>Accounting &amp; Financial Statement Analysis - 365</w:t>
      </w:r>
    </w:p>
    <w:p w14:paraId="2F32547E" w14:textId="77777777" w:rsidR="004F7B3D" w:rsidRDefault="004F7B3D" w:rsidP="004F7B3D">
      <w:pPr>
        <w:pStyle w:val="ListParagraph"/>
        <w:numPr>
          <w:ilvl w:val="0"/>
          <w:numId w:val="34"/>
        </w:numPr>
      </w:pPr>
      <w:r>
        <w:t>Financial Ratio Analysis – 365</w:t>
      </w:r>
    </w:p>
    <w:p w14:paraId="6AE451BC" w14:textId="38E0277C" w:rsidR="007A1E5C" w:rsidRPr="007A1E5C" w:rsidRDefault="004F7B3D" w:rsidP="004F7B3D">
      <w:pPr>
        <w:pStyle w:val="ListParagraph"/>
        <w:numPr>
          <w:ilvl w:val="0"/>
          <w:numId w:val="34"/>
        </w:numPr>
      </w:pPr>
      <w:r>
        <w:t xml:space="preserve">PL–300 Certification Prep: Microsoft Power BI Data Analyst - </w:t>
      </w:r>
      <w:r w:rsidRPr="004F7B3D">
        <w:rPr>
          <w:i/>
          <w:iCs/>
        </w:rPr>
        <w:t>Udemy</w:t>
      </w:r>
    </w:p>
    <w:p w14:paraId="7D042D00" w14:textId="430A88CE" w:rsidR="00DE75EB" w:rsidRDefault="00A428CA" w:rsidP="00545B7A">
      <w:pPr>
        <w:pStyle w:val="Heading1"/>
      </w:pPr>
      <w:r w:rsidRPr="00A428CA">
        <w:t xml:space="preserve">Skills &amp; </w:t>
      </w:r>
      <w:r w:rsidR="0019384D">
        <w:t>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529"/>
      </w:tblGrid>
      <w:tr w:rsidR="008A165D" w14:paraId="257272C6" w14:textId="77777777" w:rsidTr="008A165D">
        <w:tc>
          <w:tcPr>
            <w:tcW w:w="3397" w:type="dxa"/>
          </w:tcPr>
          <w:p w14:paraId="23D16164" w14:textId="6023B885" w:rsidR="008A165D" w:rsidRDefault="008A165D" w:rsidP="007A1E5C">
            <w:r>
              <w:t>Financial Skills</w:t>
            </w:r>
          </w:p>
        </w:tc>
        <w:tc>
          <w:tcPr>
            <w:tcW w:w="6529" w:type="dxa"/>
          </w:tcPr>
          <w:p w14:paraId="40CF1130" w14:textId="77777777" w:rsidR="00671421" w:rsidRDefault="000D6223" w:rsidP="00671421">
            <w:pPr>
              <w:pStyle w:val="ListParagraph"/>
              <w:numPr>
                <w:ilvl w:val="0"/>
                <w:numId w:val="31"/>
              </w:numPr>
            </w:pPr>
            <w:r>
              <w:t>Financial Reporting</w:t>
            </w:r>
          </w:p>
          <w:p w14:paraId="1C4D6627" w14:textId="77777777" w:rsidR="00671421" w:rsidRDefault="000D6223" w:rsidP="00671421">
            <w:pPr>
              <w:pStyle w:val="ListParagraph"/>
              <w:numPr>
                <w:ilvl w:val="0"/>
                <w:numId w:val="31"/>
              </w:numPr>
            </w:pPr>
            <w:r>
              <w:t>Budgeting and Forecasting</w:t>
            </w:r>
          </w:p>
          <w:p w14:paraId="47B64A09" w14:textId="77777777" w:rsidR="00671421" w:rsidRDefault="000D6223" w:rsidP="00671421">
            <w:pPr>
              <w:pStyle w:val="ListParagraph"/>
              <w:numPr>
                <w:ilvl w:val="0"/>
                <w:numId w:val="31"/>
              </w:numPr>
            </w:pPr>
            <w:r>
              <w:t>General Ledger</w:t>
            </w:r>
          </w:p>
          <w:p w14:paraId="31E2B766" w14:textId="77777777" w:rsidR="00671421" w:rsidRDefault="00DF3AAA" w:rsidP="00671421">
            <w:pPr>
              <w:pStyle w:val="ListParagraph"/>
              <w:numPr>
                <w:ilvl w:val="0"/>
                <w:numId w:val="31"/>
              </w:numPr>
            </w:pPr>
            <w:r>
              <w:t>Management</w:t>
            </w:r>
            <w:r w:rsidR="000D6223">
              <w:t xml:space="preserve"> Accounts</w:t>
            </w:r>
          </w:p>
          <w:p w14:paraId="037757C9" w14:textId="77777777" w:rsidR="00671421" w:rsidRDefault="000D6223" w:rsidP="00671421">
            <w:pPr>
              <w:pStyle w:val="ListParagraph"/>
              <w:numPr>
                <w:ilvl w:val="0"/>
                <w:numId w:val="31"/>
              </w:numPr>
            </w:pPr>
            <w:r>
              <w:t>Reconciliations</w:t>
            </w:r>
          </w:p>
          <w:p w14:paraId="40C94AF4" w14:textId="77777777" w:rsidR="00671421" w:rsidRDefault="000D6223" w:rsidP="00671421">
            <w:pPr>
              <w:pStyle w:val="ListParagraph"/>
              <w:numPr>
                <w:ilvl w:val="0"/>
                <w:numId w:val="31"/>
              </w:numPr>
            </w:pPr>
            <w:r>
              <w:t>Cost Accounting</w:t>
            </w:r>
          </w:p>
          <w:p w14:paraId="3C5E8C5D" w14:textId="77777777" w:rsidR="00671421" w:rsidRDefault="000D6223" w:rsidP="00671421">
            <w:pPr>
              <w:pStyle w:val="ListParagraph"/>
              <w:numPr>
                <w:ilvl w:val="0"/>
                <w:numId w:val="31"/>
              </w:numPr>
            </w:pPr>
            <w:r>
              <w:t>Financial Analysis</w:t>
            </w:r>
          </w:p>
          <w:p w14:paraId="3291FBB7" w14:textId="689878C8" w:rsidR="008A165D" w:rsidRDefault="00DF3AAA" w:rsidP="00671421">
            <w:pPr>
              <w:pStyle w:val="ListParagraph"/>
              <w:numPr>
                <w:ilvl w:val="0"/>
                <w:numId w:val="31"/>
              </w:numPr>
            </w:pPr>
            <w:r>
              <w:t>Tax Preparations &amp; Compliance</w:t>
            </w:r>
          </w:p>
        </w:tc>
      </w:tr>
      <w:tr w:rsidR="008A165D" w14:paraId="1784EF4F" w14:textId="77777777" w:rsidTr="008A165D">
        <w:tc>
          <w:tcPr>
            <w:tcW w:w="3397" w:type="dxa"/>
          </w:tcPr>
          <w:p w14:paraId="32A9E0DC" w14:textId="7E86137D" w:rsidR="008A165D" w:rsidRDefault="00DF3AAA" w:rsidP="008A165D">
            <w:r>
              <w:lastRenderedPageBreak/>
              <w:t>Technical Skills</w:t>
            </w:r>
          </w:p>
        </w:tc>
        <w:tc>
          <w:tcPr>
            <w:tcW w:w="6529" w:type="dxa"/>
          </w:tcPr>
          <w:p w14:paraId="1BFC8788" w14:textId="77777777" w:rsidR="008C1159" w:rsidRDefault="00DF3AAA" w:rsidP="008C1159">
            <w:pPr>
              <w:pStyle w:val="ListParagraph"/>
              <w:numPr>
                <w:ilvl w:val="0"/>
                <w:numId w:val="32"/>
              </w:numPr>
            </w:pPr>
            <w:r>
              <w:t>MS Excel – Advanced</w:t>
            </w:r>
          </w:p>
          <w:p w14:paraId="3A2423FA" w14:textId="17E73582" w:rsidR="00671421" w:rsidRDefault="00671421" w:rsidP="008C1159">
            <w:pPr>
              <w:pStyle w:val="ListParagraph"/>
              <w:numPr>
                <w:ilvl w:val="0"/>
                <w:numId w:val="32"/>
              </w:numPr>
            </w:pPr>
            <w:r>
              <w:t>Power BI – Intermediate</w:t>
            </w:r>
          </w:p>
        </w:tc>
      </w:tr>
      <w:tr w:rsidR="008A165D" w14:paraId="462B9800" w14:textId="77777777" w:rsidTr="008A165D">
        <w:tc>
          <w:tcPr>
            <w:tcW w:w="3397" w:type="dxa"/>
          </w:tcPr>
          <w:p w14:paraId="61DD7A18" w14:textId="0D9D435D" w:rsidR="008A165D" w:rsidRDefault="00671421" w:rsidP="008A165D">
            <w:r>
              <w:t>Soft Skills</w:t>
            </w:r>
          </w:p>
        </w:tc>
        <w:tc>
          <w:tcPr>
            <w:tcW w:w="6529" w:type="dxa"/>
          </w:tcPr>
          <w:p w14:paraId="40130145" w14:textId="77777777" w:rsidR="008A165D" w:rsidRDefault="00671421" w:rsidP="007A1E5C">
            <w:pPr>
              <w:pStyle w:val="ListParagraph"/>
              <w:numPr>
                <w:ilvl w:val="0"/>
                <w:numId w:val="33"/>
              </w:numPr>
            </w:pPr>
            <w:r>
              <w:t>Analytical</w:t>
            </w:r>
          </w:p>
          <w:p w14:paraId="58EDA375" w14:textId="77777777" w:rsidR="00671421" w:rsidRDefault="00671421" w:rsidP="007A1E5C">
            <w:pPr>
              <w:pStyle w:val="ListParagraph"/>
              <w:numPr>
                <w:ilvl w:val="0"/>
                <w:numId w:val="33"/>
              </w:numPr>
            </w:pPr>
            <w:r>
              <w:t>Problem Solving</w:t>
            </w:r>
          </w:p>
          <w:p w14:paraId="746F0377" w14:textId="77777777" w:rsidR="00671421" w:rsidRDefault="00671421" w:rsidP="007A1E5C">
            <w:pPr>
              <w:pStyle w:val="ListParagraph"/>
              <w:numPr>
                <w:ilvl w:val="0"/>
                <w:numId w:val="33"/>
              </w:numPr>
            </w:pPr>
            <w:r>
              <w:t>Leadership</w:t>
            </w:r>
          </w:p>
          <w:p w14:paraId="118A77ED" w14:textId="77777777" w:rsidR="00671421" w:rsidRDefault="007A1E5C" w:rsidP="007A1E5C">
            <w:pPr>
              <w:pStyle w:val="ListParagraph"/>
              <w:numPr>
                <w:ilvl w:val="0"/>
                <w:numId w:val="33"/>
              </w:numPr>
            </w:pPr>
            <w:r>
              <w:t>Attention to Detail</w:t>
            </w:r>
          </w:p>
          <w:p w14:paraId="75FB1FC2" w14:textId="77777777" w:rsidR="007A1E5C" w:rsidRDefault="007A1E5C" w:rsidP="007A1E5C">
            <w:pPr>
              <w:pStyle w:val="ListParagraph"/>
              <w:numPr>
                <w:ilvl w:val="0"/>
                <w:numId w:val="33"/>
              </w:numPr>
            </w:pPr>
            <w:r>
              <w:t>Critical Thinking</w:t>
            </w:r>
          </w:p>
          <w:p w14:paraId="41F29802" w14:textId="77777777" w:rsidR="007A1E5C" w:rsidRDefault="007A1E5C" w:rsidP="007A1E5C">
            <w:pPr>
              <w:pStyle w:val="ListParagraph"/>
              <w:numPr>
                <w:ilvl w:val="0"/>
                <w:numId w:val="33"/>
              </w:numPr>
            </w:pPr>
            <w:r>
              <w:t>Communication</w:t>
            </w:r>
          </w:p>
          <w:p w14:paraId="08A1E71A" w14:textId="1A3E0001" w:rsidR="007A1E5C" w:rsidRDefault="007A1E5C" w:rsidP="007A1E5C">
            <w:pPr>
              <w:pStyle w:val="ListParagraph"/>
              <w:numPr>
                <w:ilvl w:val="0"/>
                <w:numId w:val="33"/>
              </w:numPr>
            </w:pPr>
            <w:r>
              <w:t>Quick Learner</w:t>
            </w:r>
          </w:p>
        </w:tc>
      </w:tr>
      <w:tr w:rsidR="008A165D" w14:paraId="737F258C" w14:textId="77777777" w:rsidTr="008A165D">
        <w:tc>
          <w:tcPr>
            <w:tcW w:w="3397" w:type="dxa"/>
          </w:tcPr>
          <w:p w14:paraId="117323C0" w14:textId="10C91642" w:rsidR="008A165D" w:rsidRDefault="007A1E5C" w:rsidP="008A165D">
            <w:r>
              <w:t>Language Skills</w:t>
            </w:r>
          </w:p>
        </w:tc>
        <w:tc>
          <w:tcPr>
            <w:tcW w:w="6529" w:type="dxa"/>
          </w:tcPr>
          <w:p w14:paraId="369CCAB2" w14:textId="2DADD945" w:rsidR="008A165D" w:rsidRDefault="007A1E5C" w:rsidP="007A1E5C">
            <w:pPr>
              <w:pStyle w:val="ListParagraph"/>
              <w:numPr>
                <w:ilvl w:val="0"/>
                <w:numId w:val="33"/>
              </w:numPr>
            </w:pPr>
            <w:r>
              <w:t>English – Fluent</w:t>
            </w:r>
          </w:p>
          <w:p w14:paraId="7D4506B5" w14:textId="34BA0750" w:rsidR="007A1E5C" w:rsidRDefault="007A1E5C" w:rsidP="007A1E5C">
            <w:pPr>
              <w:pStyle w:val="ListParagraph"/>
              <w:numPr>
                <w:ilvl w:val="0"/>
                <w:numId w:val="33"/>
              </w:numPr>
            </w:pPr>
            <w:r>
              <w:t>Malayalam – Native</w:t>
            </w:r>
          </w:p>
          <w:p w14:paraId="7ABBD343" w14:textId="53F9AAB5" w:rsidR="007A1E5C" w:rsidRDefault="007A1E5C" w:rsidP="007A1E5C">
            <w:pPr>
              <w:pStyle w:val="ListParagraph"/>
              <w:numPr>
                <w:ilvl w:val="0"/>
                <w:numId w:val="33"/>
              </w:numPr>
            </w:pPr>
            <w:r>
              <w:t>Tamil – Intermediate</w:t>
            </w:r>
          </w:p>
          <w:p w14:paraId="092F37DF" w14:textId="3171E2E4" w:rsidR="007A1E5C" w:rsidRDefault="007A1E5C" w:rsidP="007A1E5C">
            <w:pPr>
              <w:pStyle w:val="ListParagraph"/>
              <w:numPr>
                <w:ilvl w:val="0"/>
                <w:numId w:val="33"/>
              </w:numPr>
            </w:pPr>
            <w:r>
              <w:t>Hindi – Beginner</w:t>
            </w:r>
          </w:p>
        </w:tc>
      </w:tr>
    </w:tbl>
    <w:p w14:paraId="17F699BE" w14:textId="77777777" w:rsidR="008A165D" w:rsidRPr="008A165D" w:rsidRDefault="008A165D" w:rsidP="008A165D"/>
    <w:p w14:paraId="23083989" w14:textId="77777777" w:rsidR="0019384D" w:rsidRDefault="0019384D" w:rsidP="0019384D">
      <w:pPr>
        <w:sectPr w:rsidR="0019384D" w:rsidSect="00716774">
          <w:footerReference w:type="default" r:id="rId12"/>
          <w:type w:val="continuous"/>
          <w:pgSz w:w="12240" w:h="15840"/>
          <w:pgMar w:top="1008" w:right="1152" w:bottom="864" w:left="1152" w:header="288" w:footer="144" w:gutter="0"/>
          <w:pgNumType w:start="1"/>
          <w:cols w:space="720"/>
          <w:titlePg/>
          <w:docGrid w:linePitch="360"/>
        </w:sectPr>
      </w:pPr>
    </w:p>
    <w:p w14:paraId="18FEAC21" w14:textId="083F75AE" w:rsidR="0010327C" w:rsidRPr="001B29CF" w:rsidRDefault="0010327C" w:rsidP="00A428CA"/>
    <w:sectPr w:rsidR="0010327C" w:rsidRPr="001B29CF" w:rsidSect="00716774"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BA320" w14:textId="77777777" w:rsidR="00925B03" w:rsidRDefault="00925B03">
      <w:pPr>
        <w:spacing w:after="0"/>
      </w:pPr>
      <w:r>
        <w:separator/>
      </w:r>
    </w:p>
  </w:endnote>
  <w:endnote w:type="continuationSeparator" w:id="0">
    <w:p w14:paraId="6E6C57C2" w14:textId="77777777" w:rsidR="00925B03" w:rsidRDefault="00925B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17AE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3DF1F" w14:textId="77777777" w:rsidR="00925B03" w:rsidRDefault="00925B03">
      <w:pPr>
        <w:spacing w:after="0"/>
      </w:pPr>
      <w:r>
        <w:separator/>
      </w:r>
    </w:p>
  </w:footnote>
  <w:footnote w:type="continuationSeparator" w:id="0">
    <w:p w14:paraId="7474BD45" w14:textId="77777777" w:rsidR="00925B03" w:rsidRDefault="00925B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1273455"/>
    <w:multiLevelType w:val="hybridMultilevel"/>
    <w:tmpl w:val="DCA077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1A03E28"/>
    <w:multiLevelType w:val="hybridMultilevel"/>
    <w:tmpl w:val="700E3B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83D5F46"/>
    <w:multiLevelType w:val="hybridMultilevel"/>
    <w:tmpl w:val="E06052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3D60B6"/>
    <w:multiLevelType w:val="hybridMultilevel"/>
    <w:tmpl w:val="308CBE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4790466"/>
    <w:multiLevelType w:val="hybridMultilevel"/>
    <w:tmpl w:val="F85EC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ED5232"/>
    <w:multiLevelType w:val="hybridMultilevel"/>
    <w:tmpl w:val="39D657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7"/>
  </w:num>
  <w:num w:numId="15" w16cid:durableId="1323194480">
    <w:abstractNumId w:val="22"/>
  </w:num>
  <w:num w:numId="16" w16cid:durableId="1537156541">
    <w:abstractNumId w:val="13"/>
  </w:num>
  <w:num w:numId="17" w16cid:durableId="471366301">
    <w:abstractNumId w:val="21"/>
  </w:num>
  <w:num w:numId="18" w16cid:durableId="90509762">
    <w:abstractNumId w:val="10"/>
  </w:num>
  <w:num w:numId="19" w16cid:durableId="257639540">
    <w:abstractNumId w:val="27"/>
  </w:num>
  <w:num w:numId="20" w16cid:durableId="1499887979">
    <w:abstractNumId w:val="23"/>
  </w:num>
  <w:num w:numId="21" w16cid:durableId="238290248">
    <w:abstractNumId w:val="11"/>
  </w:num>
  <w:num w:numId="22" w16cid:durableId="1432437245">
    <w:abstractNumId w:val="20"/>
  </w:num>
  <w:num w:numId="23" w16cid:durableId="1062867802">
    <w:abstractNumId w:val="26"/>
  </w:num>
  <w:num w:numId="24" w16cid:durableId="263683987">
    <w:abstractNumId w:val="12"/>
  </w:num>
  <w:num w:numId="25" w16cid:durableId="507523982">
    <w:abstractNumId w:val="15"/>
  </w:num>
  <w:num w:numId="26" w16cid:durableId="580019779">
    <w:abstractNumId w:val="25"/>
  </w:num>
  <w:num w:numId="27" w16cid:durableId="642083452">
    <w:abstractNumId w:val="24"/>
  </w:num>
  <w:num w:numId="28" w16cid:durableId="725027381">
    <w:abstractNumId w:val="11"/>
  </w:num>
  <w:num w:numId="29" w16cid:durableId="127476442">
    <w:abstractNumId w:val="19"/>
  </w:num>
  <w:num w:numId="30" w16cid:durableId="1038891532">
    <w:abstractNumId w:val="16"/>
  </w:num>
  <w:num w:numId="31" w16cid:durableId="1507674896">
    <w:abstractNumId w:val="28"/>
  </w:num>
  <w:num w:numId="32" w16cid:durableId="242642854">
    <w:abstractNumId w:val="14"/>
  </w:num>
  <w:num w:numId="33" w16cid:durableId="195046191">
    <w:abstractNumId w:val="29"/>
  </w:num>
  <w:num w:numId="34" w16cid:durableId="11667449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activeWritingStyle w:appName="MSWord" w:lang="en-US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E1"/>
    <w:rsid w:val="0001158D"/>
    <w:rsid w:val="0001582B"/>
    <w:rsid w:val="000329C5"/>
    <w:rsid w:val="00064703"/>
    <w:rsid w:val="0007149E"/>
    <w:rsid w:val="00082E6D"/>
    <w:rsid w:val="000925EB"/>
    <w:rsid w:val="000A4F59"/>
    <w:rsid w:val="000B3CCE"/>
    <w:rsid w:val="000D6223"/>
    <w:rsid w:val="000F6F53"/>
    <w:rsid w:val="0010327C"/>
    <w:rsid w:val="00137193"/>
    <w:rsid w:val="00141A4C"/>
    <w:rsid w:val="00141D9D"/>
    <w:rsid w:val="0019384D"/>
    <w:rsid w:val="001B29CF"/>
    <w:rsid w:val="001C17AE"/>
    <w:rsid w:val="001F1322"/>
    <w:rsid w:val="00232312"/>
    <w:rsid w:val="00252883"/>
    <w:rsid w:val="002764F4"/>
    <w:rsid w:val="0028220F"/>
    <w:rsid w:val="0029269F"/>
    <w:rsid w:val="002D77E3"/>
    <w:rsid w:val="002E4EC7"/>
    <w:rsid w:val="00356C14"/>
    <w:rsid w:val="00357B51"/>
    <w:rsid w:val="00360C19"/>
    <w:rsid w:val="003953F1"/>
    <w:rsid w:val="003B5482"/>
    <w:rsid w:val="003B7FA6"/>
    <w:rsid w:val="003D1BF3"/>
    <w:rsid w:val="00402B94"/>
    <w:rsid w:val="004154CC"/>
    <w:rsid w:val="00445342"/>
    <w:rsid w:val="00460E93"/>
    <w:rsid w:val="004E1AEF"/>
    <w:rsid w:val="004F7B3D"/>
    <w:rsid w:val="00544927"/>
    <w:rsid w:val="00545B7A"/>
    <w:rsid w:val="00557E35"/>
    <w:rsid w:val="0056141E"/>
    <w:rsid w:val="00584EB7"/>
    <w:rsid w:val="00585484"/>
    <w:rsid w:val="005C4F47"/>
    <w:rsid w:val="0060377F"/>
    <w:rsid w:val="00617B26"/>
    <w:rsid w:val="006270A9"/>
    <w:rsid w:val="0066464D"/>
    <w:rsid w:val="00671421"/>
    <w:rsid w:val="00675956"/>
    <w:rsid w:val="00676587"/>
    <w:rsid w:val="00681034"/>
    <w:rsid w:val="006A3364"/>
    <w:rsid w:val="006E68E1"/>
    <w:rsid w:val="006F69AD"/>
    <w:rsid w:val="006F7A9E"/>
    <w:rsid w:val="00705944"/>
    <w:rsid w:val="00706247"/>
    <w:rsid w:val="00716774"/>
    <w:rsid w:val="00741202"/>
    <w:rsid w:val="0075155B"/>
    <w:rsid w:val="00767EA9"/>
    <w:rsid w:val="007852F4"/>
    <w:rsid w:val="00787CAF"/>
    <w:rsid w:val="007A1E5C"/>
    <w:rsid w:val="007F0B08"/>
    <w:rsid w:val="00816216"/>
    <w:rsid w:val="00834D92"/>
    <w:rsid w:val="008467EA"/>
    <w:rsid w:val="00875F10"/>
    <w:rsid w:val="0087734B"/>
    <w:rsid w:val="008A165D"/>
    <w:rsid w:val="008B7C29"/>
    <w:rsid w:val="008C1159"/>
    <w:rsid w:val="00925B03"/>
    <w:rsid w:val="00952354"/>
    <w:rsid w:val="00985DCF"/>
    <w:rsid w:val="00986CA0"/>
    <w:rsid w:val="009B7B39"/>
    <w:rsid w:val="009C3387"/>
    <w:rsid w:val="009C4DED"/>
    <w:rsid w:val="009D5933"/>
    <w:rsid w:val="009F2555"/>
    <w:rsid w:val="00A35217"/>
    <w:rsid w:val="00A417BB"/>
    <w:rsid w:val="00A428CA"/>
    <w:rsid w:val="00A931C4"/>
    <w:rsid w:val="00AC3453"/>
    <w:rsid w:val="00AD06DC"/>
    <w:rsid w:val="00AF68D2"/>
    <w:rsid w:val="00B12051"/>
    <w:rsid w:val="00B46905"/>
    <w:rsid w:val="00B773D9"/>
    <w:rsid w:val="00B9624E"/>
    <w:rsid w:val="00BD0932"/>
    <w:rsid w:val="00BD768D"/>
    <w:rsid w:val="00C100B2"/>
    <w:rsid w:val="00C200DF"/>
    <w:rsid w:val="00C46AC9"/>
    <w:rsid w:val="00C5101D"/>
    <w:rsid w:val="00C61F8E"/>
    <w:rsid w:val="00CB2BE6"/>
    <w:rsid w:val="00D463BB"/>
    <w:rsid w:val="00D66BAB"/>
    <w:rsid w:val="00D7548E"/>
    <w:rsid w:val="00DA614C"/>
    <w:rsid w:val="00DC36F0"/>
    <w:rsid w:val="00DE75EB"/>
    <w:rsid w:val="00DF3AAA"/>
    <w:rsid w:val="00E161AB"/>
    <w:rsid w:val="00E255D4"/>
    <w:rsid w:val="00E27DFA"/>
    <w:rsid w:val="00E35D29"/>
    <w:rsid w:val="00E63BB6"/>
    <w:rsid w:val="00E83E4B"/>
    <w:rsid w:val="00EC3D9F"/>
    <w:rsid w:val="00ED2268"/>
    <w:rsid w:val="00EE42A8"/>
    <w:rsid w:val="00EE6173"/>
    <w:rsid w:val="00F01643"/>
    <w:rsid w:val="00F31B40"/>
    <w:rsid w:val="00F52D1C"/>
    <w:rsid w:val="00F86AA5"/>
    <w:rsid w:val="00FB3617"/>
    <w:rsid w:val="00FC3A6E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A4F01"/>
  <w15:chartTrackingRefBased/>
  <w15:docId w15:val="{0111E085-CED8-47CA-8ED4-47433E1B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semiHidden/>
    <w:rsid w:val="00AF68D2"/>
    <w:pPr>
      <w:spacing w:after="0" w:line="240" w:lineRule="exact"/>
      <w:ind w:left="720"/>
      <w:contextualSpacing/>
    </w:pPr>
    <w:rPr>
      <w:rFonts w:eastAsiaTheme="minorHAnsi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gnizantonline-my.sharepoint.com/personal/2318685_cognizant_com/Documents/www.linkedin.com/in/anihesh-m-41b2b8317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18685\AppData\Roaming\Microsoft\Templates\Industry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BEE0D2-5DD4-4054-AE25-8744B1BDC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Industry manager resume</Template>
  <TotalTime>5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Raj, Aparna (Cognizant)</dc:creator>
  <cp:keywords/>
  <cp:lastModifiedBy>Raj, Aparna (Cognizant)</cp:lastModifiedBy>
  <cp:revision>5</cp:revision>
  <cp:lastPrinted>2025-07-16T14:18:00Z</cp:lastPrinted>
  <dcterms:created xsi:type="dcterms:W3CDTF">2025-07-16T14:17:00Z</dcterms:created>
  <dcterms:modified xsi:type="dcterms:W3CDTF">2025-07-16T14:34:00Z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