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63"/>
        <w:ind w:left="134" w:right="-1437"/>
      </w:pPr>
      <w:r>
        <mc:AlternateContent>
          <mc:Choice Requires="wps">
            <w:drawing>
              <wp:inline distT="0" distB="0" distL="114298" distR="114298">
                <wp:extent cx="6030468" cy="676657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030468" cy="676657"/>
                          <a:chOff x="0" y="0"/>
                          <a:chExt cx="6030468" cy="676657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19801"/>
                            <a:ext cx="1362415" cy="6568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34756" y="0"/>
                            <a:ext cx="1095711" cy="50444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1368,900" coordsize="9496,1065" style="width:474.84pt;&#10;height:53.280087pt;">
                <v:shape type="#_x0000_t75" id="图片 8" o:spid="_x0000_s8" style="position:absolute;&#10;left:1368;&#10;top:931;&#10;width:2145;&#10;height:1034;" filled="f" stroked="f" strokeweight="1.0pt">
                  <v:imagedata r:id="rId4" o:title="9289521441784114711317"/>
                  <o:lock aspectratio="t"/>
                  <v:stroke color="#000000"/>
                </v:shape>
                <v:shape type="#_x0000_t75" id="图片 9" o:spid="_x0000_s9" style="position:absolute;&#10;left:9139;&#10;top:900;&#10;width:1725;&#10;height:794;" filled="f" stroked="f" strokeweight="1.0pt">
                  <v:imagedata r:id="rId5" o:title="2223822131784114711320"/>
                  <o:lock aspectratio="t"/>
                  <v:stroke color="#000000"/>
                </v:shape>
              </v:group>
            </w:pict>
          </mc:Fallback>
        </mc:AlternateContent>
      </w:r>
    </w:p>
    <w:tbl>
      <w:tblPr>
        <w:tblpPr w:leftFromText="135" w:rightFromText="135" w:vertAnchor="page" w:horzAnchor="page" w:tblpX="782" w:tblpY="6786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5" w:type="dxa"/>
          <w:left w:w="10" w:type="dxa"/>
          <w:bottom w:w="28" w:type="dxa"/>
          <w:right w:w="11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18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4"/>
            </w:pPr>
            <w:r>
              <w:rPr>
                <w:rFonts w:ascii="Arial" w:eastAsia="Arial" w:cs="Arial" w:hAnsi="Arial"/>
                <w:b/>
                <w:sz w:val="18"/>
              </w:rPr>
              <w:t>Feature Name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Feature 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86" w:lineRule="auto"/>
              <w:ind w:left="120"/>
            </w:pPr>
            <w:r>
              <w:rPr>
                <w:rFonts w:ascii="Arial" w:eastAsia="Arial" w:cs="Arial" w:hAnsi="Arial"/>
                <w:b/>
                <w:sz w:val="18"/>
              </w:rPr>
              <w:t>Module / Componen</w:t>
            </w:r>
          </w:p>
          <w:p>
            <w:pPr>
              <w:spacing w:after="0" w:line="240" w:lineRule="auto"/>
              <w:ind w:left="120"/>
            </w:pPr>
            <w:r>
              <w:rPr>
                <w:rFonts w:ascii="Arial" w:eastAsia="Arial" w:cs="Arial" w:hAnsi="Arial"/>
                <w:b/>
                <w:sz w:val="18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4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Status</w:t>
            </w:r>
          </w:p>
          <w:p>
            <w:pPr>
              <w:spacing w:after="22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(Done / In Progress</w:t>
            </w:r>
          </w:p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/ Pending)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16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Marks</w:t>
            </w:r>
          </w:p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Contribution</w:t>
            </w:r>
          </w:p>
        </w:tc>
      </w:tr>
      <w:tr>
        <w:trPr>
          <w:trHeight w:val="100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6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User Login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40" w:firstLine="38"/>
            </w:pPr>
            <w:r>
              <w:rPr>
                <w:rFonts w:ascii="Times New Roman" w:eastAsia="Times New Roman" w:cs="Times New Roman" w:hAnsi="Times New Roman"/>
                <w:sz w:val="20"/>
              </w:rPr>
              <w:t>Allows farmers and administrators to securely register and log in.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3"/>
            </w:pPr>
            <w:r>
              <w:rPr>
                <w:rFonts w:ascii="Times New Roman" w:eastAsia="Times New Roman" w:cs="Times New Roman" w:hAnsi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82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Crop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3" w:firstLine="50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Recommends the best crop based on soil type, weather, and season using AI/ML.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 Engine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20%</w:t>
            </w:r>
          </w:p>
        </w:tc>
      </w:tr>
      <w:tr>
        <w:trPr>
          <w:trHeight w:val="82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Forecast Integration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35" w:firstLine="50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Displays real-time weather updates to help farmers plan agricultural activities.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15%</w:t>
            </w:r>
          </w:p>
        </w:tc>
      </w:tr>
      <w:tr>
        <w:trPr>
          <w:trHeight w:val="100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Times New Roman" w:eastAsia="Times New Roman" w:cs="Times New Roman" w:hAnsi="Times New Roman"/>
                <w:sz w:val="20"/>
              </w:rPr>
              <w:t>Soil Analysis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18" w:firstLine="38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Analyzes soil parameters such as pH, moisture, and nutrients for better crop selection.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Soil Analysis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15%</w:t>
            </w:r>
          </w:p>
        </w:tc>
      </w:tr>
      <w:tr>
        <w:trPr>
          <w:trHeight w:val="72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Fertilizer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Suggests suitable fertilizers based on crop and soil condition.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Fertilizer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82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Irrigation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Management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48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Recommends optimal irrigation schedules to reduce water wastage.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Irrigation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10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7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20"/>
              </w:rPr>
              <w:t>Yield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Predicts expected crop yield using historical and environmental data.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Prediction Engine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4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10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8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6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&amp; Reports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Provides visual reports, analytics, and farming insights through graphs and dashboards.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&amp; Reporting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4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</w:tbl>
    <w:p>
      <w:pPr>
        <w:spacing w:after="0"/>
        <w:ind w:right="82"/>
        <w:jc w:val="right"/>
      </w:pPr>
      <w:r>
        <w:rPr>
          <w:rFonts w:ascii="Arial" w:eastAsia="Arial" w:cs="Arial" w:hAnsi="Arial"/>
          <w:b/>
          <w:sz w:val="28"/>
        </w:rPr>
        <w:t>No. of Functional Features Included in the Solution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SWTID-2026-1999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sz w:val="24"/>
              </w:rP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Functional Features Overview:</w:t>
      </w:r>
    </w:p>
    <w:p>
      <w:pPr>
        <w:spacing w:after="0" w:line="300" w:lineRule="auto"/>
        <w:ind w:left="14"/>
      </w:pPr>
      <w:r>
        <w:rPr>
          <w:rFonts w:ascii="Arial" w:eastAsia="Arial" w:cs="Arial" w:hAnsi="Arial"/>
          <w:sz w:val="20"/>
        </w:rPr>
        <w:t>This document lists all the functional features included in the project solution. Each feature is described with its purpose, implementation status, and contribution to the overall solution.</w:t>
      </w:r>
      <w:r>
        <w:br w:type="page"/>
      </w:r>
    </w:p>
    <w:tbl>
      <w:tblPr>
        <w:tblpPr w:leftFromText="135" w:rightFromText="135" w:vertAnchor="page" w:horzAnchor="page" w:tblpX="772" w:tblpY="6814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2" w:type="dxa"/>
          <w:left w:w="17" w:type="dxa"/>
          <w:bottom w:w="0" w:type="dxa"/>
          <w:right w:w="57" w:type="dxa"/>
        </w:tblCellMar>
      </w:tblPr>
      <w:tblGrid>
        <w:gridCol w:w="580"/>
        <w:gridCol w:w="2260"/>
        <w:gridCol w:w="2260"/>
        <w:gridCol w:w="5220"/>
      </w:tblGrid>
      <w:tr>
        <w:trPr>
          <w:trHeight w:val="69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b/>
                <w:sz w:val="18"/>
              </w:rPr>
              <w:t>Category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Features in Category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Example Features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User Interface (UI)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Farmer-friendly interface, Dashboard, Reports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Login Page, Crop Recommendation Screen, Weather Dashboard</w:t>
            </w:r>
          </w:p>
        </w:tc>
      </w:tr>
      <w:tr>
        <w:trPr>
          <w:trHeight w:val="97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Backend / Logic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03" w:firstLine="3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AI-based crop recommendation, Yield prediction, Fertilizer recommendation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Recommendation Engine, Irrigation Logic, Yield Prediction Module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Database / Storage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Stores user details, crop data, soil records, weather history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Farmer Database, Crop Database, Soil &amp; Weather Data Storage</w:t>
            </w:r>
          </w:p>
        </w:tc>
      </w:tr>
      <w:tr>
        <w:trPr>
          <w:trHeight w:val="7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API / Integration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27"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External API integration for weather and agricultural information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Weather API, Soil Data API, SMS/Email Notification API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Security / Authentication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Secure user access and data protection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User Login, Registration, Password Encryption, Role-Based Access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Feature Summary: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8" w:type="dxa"/>
          <w:left w:w="13" w:type="dxa"/>
          <w:bottom w:w="0" w:type="dxa"/>
          <w:right w:w="115" w:type="dxa"/>
        </w:tblCellMar>
      </w:tblPr>
      <w:tblGrid>
        <w:gridCol w:w="4540"/>
        <w:gridCol w:w="5780"/>
      </w:tblGrid>
      <w:tr>
        <w:trPr>
          <w:trHeight w:val="59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Metric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Count / Value</w:t>
            </w:r>
          </w:p>
        </w:tc>
      </w:tr>
      <w:tr>
        <w:trPr>
          <w:trHeight w:val="57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Total Features Planned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Times New Roman" w:eastAsia="Times New Roman" w:cs="Times New Roman" w:hAnsi="Times New Roman"/>
                <w:sz w:val="20"/>
              </w:rPr>
              <w:t>8</w:t>
            </w:r>
          </w:p>
        </w:tc>
      </w:tr>
      <w:tr>
        <w:trPr>
          <w:trHeight w:val="59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Total Features Implemented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Times New Roman" w:eastAsia="Times New Roman" w:cs="Times New Roman" w:hAnsi="Times New Roman"/>
                <w:sz w:val="20"/>
              </w:rPr>
              <w:t>7</w:t>
            </w:r>
          </w:p>
        </w:tc>
      </w:tr>
      <w:tr>
        <w:trPr>
          <w:trHeight w:val="57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Core / Must-Have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User Authentication, Crop Recommendation, Soil Analysis, Weather Forecast, Fertilizer Recommendation</w:t>
            </w:r>
          </w:p>
        </w:tc>
      </w:tr>
      <w:tr>
        <w:trPr>
          <w:trHeight w:val="591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18"/>
              </w:rPr>
              <w:t>Irrigation Management, Yield Prediction, Dashboard &amp; Reports</w:t>
            </w:r>
          </w:p>
        </w:tc>
      </w:tr>
      <w:tr>
        <w:trPr>
          <w:trHeight w:val="571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Features Tested &amp; 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18"/>
              </w:rPr>
              <w:t>7 Features Successfully Tested and Verified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Feature Category Breakdown:</w:t>
      </w:r>
    </w:p>
    <w:sectPr>
      <w:pgSz w:w="11920" w:h="16840"/>
      <w:pgMar w:top="900" w:right="2492" w:bottom="1570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372</Words>
  <Characters>2350</Characters>
  <Lines>151</Lines>
  <Paragraphs>112</Paragraphs>
  <CharactersWithSpaces>2610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No. of Functional Features Included in the Solution</dc:title>
  <dc:creator>DELL</dc:creator>
  <cp:lastModifiedBy>vivo user</cp:lastModifiedBy>
  <cp:revision>2</cp:revision>
  <dcterms:created xsi:type="dcterms:W3CDTF">2026-07-15T10:32:00Z</dcterms:created>
  <dcterms:modified xsi:type="dcterms:W3CDTF">2026-07-15T08:55:23Z</dcterms:modified>
</cp:coreProperties>
</file>