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05C" w:rsidRDefault="00C35A81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54705C" w:rsidRDefault="0054705C">
      <w:pPr>
        <w:pStyle w:val="BodyText"/>
        <w:rPr>
          <w:b/>
          <w:sz w:val="20"/>
        </w:rPr>
      </w:pPr>
    </w:p>
    <w:p w:rsidR="0054705C" w:rsidRDefault="0054705C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54705C">
        <w:trPr>
          <w:trHeight w:val="460"/>
        </w:trPr>
        <w:tc>
          <w:tcPr>
            <w:tcW w:w="3220" w:type="dxa"/>
          </w:tcPr>
          <w:p w:rsidR="0054705C" w:rsidRDefault="00C35A81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54705C" w:rsidRDefault="002A47C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03 Octo</w:t>
            </w:r>
            <w:bookmarkStart w:id="1" w:name="_GoBack"/>
            <w:bookmarkEnd w:id="1"/>
            <w:r>
              <w:rPr>
                <w:sz w:val="24"/>
              </w:rPr>
              <w:t>ber 2026</w:t>
            </w:r>
          </w:p>
        </w:tc>
      </w:tr>
      <w:tr w:rsidR="0054705C">
        <w:trPr>
          <w:trHeight w:val="460"/>
        </w:trPr>
        <w:tc>
          <w:tcPr>
            <w:tcW w:w="3220" w:type="dxa"/>
          </w:tcPr>
          <w:p w:rsidR="0054705C" w:rsidRDefault="00C35A81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54705C" w:rsidRDefault="007D1644" w:rsidP="007D1644"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54705C">
        <w:trPr>
          <w:trHeight w:val="460"/>
        </w:trPr>
        <w:tc>
          <w:tcPr>
            <w:tcW w:w="3220" w:type="dxa"/>
          </w:tcPr>
          <w:p w:rsidR="0054705C" w:rsidRDefault="00C35A81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54705C" w:rsidRDefault="007D1644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– Smart Budget &amp; Recommendation Assistant</w:t>
            </w:r>
          </w:p>
        </w:tc>
      </w:tr>
      <w:tr w:rsidR="0054705C">
        <w:trPr>
          <w:trHeight w:val="460"/>
        </w:trPr>
        <w:tc>
          <w:tcPr>
            <w:tcW w:w="3220" w:type="dxa"/>
          </w:tcPr>
          <w:p w:rsidR="0054705C" w:rsidRDefault="00C35A81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54705C" w:rsidRDefault="00C35A81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54705C" w:rsidRDefault="0054705C">
      <w:pPr>
        <w:pStyle w:val="BodyText"/>
        <w:spacing w:before="253"/>
        <w:rPr>
          <w:b/>
        </w:rPr>
      </w:pPr>
    </w:p>
    <w:p w:rsidR="0054705C" w:rsidRDefault="00C35A81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:rsidR="0054705C" w:rsidRDefault="00C35A81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:rsidR="0054705C" w:rsidRDefault="00C35A81">
      <w:pPr>
        <w:pStyle w:val="Heading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 w:rsidR="0054705C" w:rsidRDefault="0054705C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54705C">
        <w:trPr>
          <w:trHeight w:val="479"/>
        </w:trPr>
        <w:tc>
          <w:tcPr>
            <w:tcW w:w="2480" w:type="dxa"/>
            <w:shd w:val="clear" w:color="auto" w:fill="D5E7F0"/>
          </w:tcPr>
          <w:p w:rsidR="0054705C" w:rsidRDefault="00C35A81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:rsidR="0054705C" w:rsidRDefault="00C35A81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:rsidR="0054705C" w:rsidRDefault="00C35A81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4705C">
        <w:trPr>
          <w:trHeight w:val="1080"/>
        </w:trPr>
        <w:tc>
          <w:tcPr>
            <w:tcW w:w="2480" w:type="dxa"/>
          </w:tcPr>
          <w:p w:rsidR="0054705C" w:rsidRDefault="00C35A81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:rsidR="0054705C" w:rsidRDefault="00C35A81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:rsidR="0054705C" w:rsidRDefault="00C35A81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User, Gemini AI API).</w:t>
            </w:r>
          </w:p>
        </w:tc>
      </w:tr>
      <w:tr w:rsidR="0054705C">
        <w:trPr>
          <w:trHeight w:val="1099"/>
        </w:trPr>
        <w:tc>
          <w:tcPr>
            <w:tcW w:w="2480" w:type="dxa"/>
          </w:tcPr>
          <w:p w:rsidR="0054705C" w:rsidRDefault="00C35A81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:rsidR="0054705C" w:rsidRDefault="00C35A81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:rsidR="0054705C" w:rsidRDefault="00C35A81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:rsidR="0054705C" w:rsidRDefault="00C35A81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 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Analyze </w:t>
            </w:r>
            <w:r>
              <w:rPr>
                <w:spacing w:val="-2"/>
                <w:sz w:val="24"/>
              </w:rPr>
              <w:t>Spending).</w:t>
            </w:r>
          </w:p>
        </w:tc>
      </w:tr>
      <w:tr w:rsidR="0054705C">
        <w:trPr>
          <w:trHeight w:val="779"/>
        </w:trPr>
        <w:tc>
          <w:tcPr>
            <w:tcW w:w="2480" w:type="dxa"/>
          </w:tcPr>
          <w:p w:rsidR="0054705C" w:rsidRDefault="00C35A81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:rsidR="0054705C" w:rsidRDefault="00C35A8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:rsidR="0054705C" w:rsidRDefault="00C35A81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User Database, Transaction Database).</w:t>
            </w:r>
          </w:p>
        </w:tc>
      </w:tr>
      <w:tr w:rsidR="0054705C">
        <w:trPr>
          <w:trHeight w:val="1100"/>
        </w:trPr>
        <w:tc>
          <w:tcPr>
            <w:tcW w:w="2480" w:type="dxa"/>
          </w:tcPr>
          <w:p w:rsidR="0054705C" w:rsidRDefault="00C35A8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:rsidR="0054705C" w:rsidRDefault="00C35A8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:rsidR="0054705C" w:rsidRDefault="00C35A81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:rsidR="0054705C" w:rsidRDefault="0054705C">
      <w:pPr>
        <w:pStyle w:val="BodyText"/>
        <w:rPr>
          <w:b/>
        </w:rPr>
      </w:pPr>
    </w:p>
    <w:p w:rsidR="0054705C" w:rsidRDefault="0054705C">
      <w:pPr>
        <w:pStyle w:val="BodyText"/>
        <w:spacing w:before="55"/>
        <w:rPr>
          <w:b/>
        </w:rPr>
      </w:pPr>
    </w:p>
    <w:p w:rsidR="0054705C" w:rsidRDefault="00C35A81">
      <w:pPr>
        <w:pStyle w:val="Heading2"/>
        <w:spacing w:before="1"/>
      </w:pPr>
      <w:bookmarkStart w:id="3" w:name="Example_"/>
      <w:bookmarkEnd w:id="3"/>
      <w:proofErr w:type="spellStart"/>
      <w:r>
        <w:rPr>
          <w:spacing w:val="-2"/>
        </w:rPr>
        <w:t>PocketSmart</w:t>
      </w:r>
      <w:proofErr w:type="spellEnd"/>
      <w:r>
        <w:rPr>
          <w:spacing w:val="-2"/>
        </w:rPr>
        <w:t xml:space="preserve"> AI - DFD</w:t>
      </w:r>
    </w:p>
    <w:p w:rsidR="0054705C" w:rsidRDefault="00C35A81">
      <w:pPr>
        <w:pStyle w:val="BodyText"/>
        <w:spacing w:before="141" w:line="276" w:lineRule="auto"/>
        <w:ind w:right="414"/>
      </w:pPr>
      <w:r>
        <w:t xml:space="preserve">The diagram below shows how data flows between the User, the Gemini AI API, the four main processes and the two data stores of the </w:t>
      </w:r>
      <w:proofErr w:type="spellStart"/>
      <w:r>
        <w:t>PocketSmart</w:t>
      </w:r>
      <w:proofErr w:type="spellEnd"/>
      <w:r>
        <w:t xml:space="preserve"> AI system.</w:t>
      </w:r>
    </w:p>
    <w:p w:rsidR="0054705C" w:rsidRDefault="0054705C">
      <w:pPr>
        <w:pStyle w:val="BodyText"/>
        <w:spacing w:line="276" w:lineRule="auto"/>
        <w:sectPr w:rsidR="0054705C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:rsidR="0054705C" w:rsidRDefault="00C35A81">
      <w:pPr>
        <w:ind w:left="1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394960" cy="39922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05C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A81" w:rsidRDefault="00C35A81">
      <w:r>
        <w:separator/>
      </w:r>
    </w:p>
  </w:endnote>
  <w:endnote w:type="continuationSeparator" w:id="0">
    <w:p w:rsidR="00C35A81" w:rsidRDefault="00C35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A81" w:rsidRDefault="00C35A81">
      <w:r>
        <w:separator/>
      </w:r>
    </w:p>
  </w:footnote>
  <w:footnote w:type="continuationSeparator" w:id="0">
    <w:p w:rsidR="00C35A81" w:rsidRDefault="00C35A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05C" w:rsidRDefault="00C35A81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5248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525376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4705C"/>
    <w:rsid w:val="002A47C5"/>
    <w:rsid w:val="0054705C"/>
    <w:rsid w:val="007D1644"/>
    <w:rsid w:val="009141E6"/>
    <w:rsid w:val="00C35A81"/>
    <w:rsid w:val="00E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0B399-5977-44FA-8130-BC0B0752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Admin</cp:lastModifiedBy>
  <cp:revision>5</cp:revision>
  <dcterms:created xsi:type="dcterms:W3CDTF">2026-09-30T04:45:00Z</dcterms:created>
  <dcterms:modified xsi:type="dcterms:W3CDTF">2026-10-03T06:56:00Z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