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6AB" w:rsidRDefault="007C67AC">
      <w:pPr>
        <w:ind w:left="-690"/>
        <w:rPr>
          <w:sz w:val="20"/>
        </w:rPr>
      </w:pPr>
      <w:bookmarkStart w:id="0" w:name="_GoBack"/>
      <w:bookmarkEnd w:id="0"/>
      <w:r>
        <w:rPr>
          <w:noProof/>
          <w:sz w:val="20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AB" w:rsidRDefault="004456AB">
      <w:pPr>
        <w:pStyle w:val="BodyText"/>
        <w:rPr>
          <w:sz w:val="3"/>
        </w:rPr>
      </w:pPr>
    </w:p>
    <w:p w:rsidR="004456AB" w:rsidRDefault="007C67AC">
      <w:pPr>
        <w:ind w:left="339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AB" w:rsidRDefault="004456AB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456AB">
        <w:trPr>
          <w:trHeight w:val="479"/>
        </w:trPr>
        <w:tc>
          <w:tcPr>
            <w:tcW w:w="3240" w:type="dxa"/>
          </w:tcPr>
          <w:p w:rsidR="004456AB" w:rsidRDefault="007C67AC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4456AB" w:rsidRDefault="007C67AC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03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456AB">
        <w:trPr>
          <w:trHeight w:val="459"/>
        </w:trPr>
        <w:tc>
          <w:tcPr>
            <w:tcW w:w="3240" w:type="dxa"/>
          </w:tcPr>
          <w:p w:rsidR="004456AB" w:rsidRDefault="007C67AC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4456AB" w:rsidRDefault="007C67AC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</w:p>
        </w:tc>
      </w:tr>
      <w:tr w:rsidR="004456AB">
        <w:trPr>
          <w:trHeight w:val="460"/>
        </w:trPr>
        <w:tc>
          <w:tcPr>
            <w:tcW w:w="3240" w:type="dxa"/>
          </w:tcPr>
          <w:p w:rsidR="004456AB" w:rsidRDefault="007C67AC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4456AB" w:rsidRDefault="007C67AC">
            <w:pPr>
              <w:pStyle w:val="TableParagraph"/>
              <w:spacing w:before="73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- Smart Budget &amp; Recommendation Assistant</w:t>
            </w:r>
          </w:p>
        </w:tc>
      </w:tr>
      <w:tr w:rsidR="004456AB">
        <w:trPr>
          <w:trHeight w:val="460"/>
        </w:trPr>
        <w:tc>
          <w:tcPr>
            <w:tcW w:w="3240" w:type="dxa"/>
          </w:tcPr>
          <w:p w:rsidR="004456AB" w:rsidRDefault="007C67AC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4456AB" w:rsidRDefault="007C67AC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4456AB" w:rsidRDefault="004456AB">
      <w:pPr>
        <w:pStyle w:val="BodyText"/>
        <w:spacing w:before="0"/>
      </w:pPr>
    </w:p>
    <w:p w:rsidR="004456AB" w:rsidRDefault="004456AB">
      <w:pPr>
        <w:pStyle w:val="BodyText"/>
      </w:pPr>
    </w:p>
    <w:p w:rsidR="004456AB" w:rsidRDefault="007C67AC">
      <w:pPr>
        <w:pStyle w:val="Heading1"/>
      </w:pPr>
      <w:bookmarkStart w:id="1" w:name="Problem-Solution_Fit_Canvas:_"/>
      <w:bookmarkEnd w:id="1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:rsidR="004456AB" w:rsidRDefault="007C67AC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:rsidR="004456AB" w:rsidRDefault="004456AB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4456AB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Students, interns and early-career professionals (about 18–35) with a small or irregular income (pocket money, stipend, first salary, freelance pay) who want to manage money better but have no system for it.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7C67AC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:rsidR="004456AB" w:rsidRDefault="007C67AC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:rsidR="004456AB" w:rsidRDefault="007C67AC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:rsidR="004456AB" w:rsidRDefault="007C67AC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:rsidR="004456AB" w:rsidRDefault="007C67AC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Tight and irregular budget, so paid finance apps or advisors are not affordable.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Only a smartphone or basic laptop; often limited data.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Low financial literacy and little time to log entries.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Privacy worries about linking bank accounts or sharing SMS data.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AI features need an internet connection.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7C67A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:rsidR="004456AB" w:rsidRDefault="007C67AC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:rsidR="004456AB" w:rsidRDefault="007C67AC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Notebook / Excel: free and flexible, but manual, error-prone, and gives no insight.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Money Manager, Walnut-type apps: easy tracking, but ads, paid premium plans and generic advice.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Bank / UPI app history: accurate, but shows only transactions, not budgets or advice.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Human financial advisors: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>, but costly and not meant for small</w:t>
            </w:r>
            <w:r>
              <w:rPr>
                <w:sz w:val="18"/>
                <w:szCs w:val="18"/>
              </w:rPr>
              <w:t xml:space="preserve"> incomes.</w:t>
            </w:r>
          </w:p>
        </w:tc>
      </w:tr>
      <w:tr w:rsidR="004456AB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:rsidR="004456AB" w:rsidRDefault="007C67A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:rsidR="004456AB" w:rsidRDefault="007C67AC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Do not know where the money goes each month.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Overspend against a budget and run short before month-end.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Forget to record expenses, so records are incomplete.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Frequency: small leaks daily, budget overruns weekly, shortage every month.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No habit or simple tool for tracking income and expenses.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Manual logging is tedious, so people give up.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Existing tools show numbers but do not explain </w:t>
            </w:r>
            <w:r>
              <w:rPr>
                <w:sz w:val="18"/>
                <w:szCs w:val="18"/>
              </w:rPr>
              <w:t>spending patterns.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>, easy-to-follow guidance on how to save.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:rsidR="004456AB" w:rsidRDefault="007C67A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:rsidR="004456AB" w:rsidRDefault="007C67AC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Tracks only occasionally, or relies on memory and UPI history.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Impulse buying on food, shopping and subscriptions.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Checks balance anxiously and sea</w:t>
            </w:r>
            <w:r>
              <w:rPr>
                <w:sz w:val="18"/>
                <w:szCs w:val="18"/>
              </w:rPr>
              <w:t>rches for saving tips online.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Intensity: low during the month, high at month-end or after a big unplanned expense.</w:t>
            </w:r>
          </w:p>
        </w:tc>
      </w:tr>
      <w:tr w:rsidR="004456AB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3.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Money running out before month-end.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Receiving salary, stipend or pocket money.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A large unexpected expense or a festival / sale season.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A savings goal (gadget, trip, emergency fund).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Seeing a bank SMS or UPI alert with a low balance.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:rsidR="004456AB" w:rsidRDefault="007C67AC">
            <w:pPr>
              <w:pStyle w:val="TableParagraph"/>
              <w:spacing w:before="60"/>
            </w:pPr>
            <w:proofErr w:type="spellStart"/>
            <w:r>
              <w:rPr>
                <w:sz w:val="18"/>
                <w:szCs w:val="18"/>
              </w:rPr>
              <w:t>PocketSmart</w:t>
            </w:r>
            <w:proofErr w:type="spellEnd"/>
            <w:r>
              <w:rPr>
                <w:sz w:val="18"/>
                <w:szCs w:val="18"/>
              </w:rPr>
              <w:t xml:space="preserve"> AI: a web-based smart budget and recommendation assistant.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Secure s</w:t>
            </w:r>
            <w:r>
              <w:rPr>
                <w:sz w:val="18"/>
                <w:szCs w:val="18"/>
              </w:rPr>
              <w:t>ign-up / login, then quick entry of income and expenses.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Set a monthly budget and see a live dashboard summary of income, spending and savings.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Gemini AI analyses spending patterns and gives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saving recommendations.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Built-in AI </w:t>
            </w:r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 xml:space="preserve"> answers money questions in plain language.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Stack: React.js + Flask + Gemini API +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(SQLite fallback); free to run.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:rsidR="004456AB" w:rsidRDefault="004456AB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:rsidR="004456AB" w:rsidRDefault="007C67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Web app in the browser on phone or laptop.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Gemini-powered chat and recomme</w:t>
            </w:r>
            <w:r>
              <w:rPr>
                <w:sz w:val="18"/>
                <w:szCs w:val="18"/>
              </w:rPr>
              <w:t>ndations inside the app.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 xml:space="preserve">YouTube, </w:t>
            </w:r>
            <w:proofErr w:type="spellStart"/>
            <w:r>
              <w:rPr>
                <w:sz w:val="18"/>
                <w:szCs w:val="18"/>
              </w:rPr>
              <w:t>Reddit</w:t>
            </w:r>
            <w:proofErr w:type="spellEnd"/>
            <w:r>
              <w:rPr>
                <w:sz w:val="18"/>
                <w:szCs w:val="18"/>
              </w:rPr>
              <w:t xml:space="preserve"> and Google searches for money tips.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UPI / banking app notifications.</w:t>
            </w:r>
          </w:p>
        </w:tc>
      </w:tr>
      <w:tr w:rsidR="004456AB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:rsidR="004456AB" w:rsidRDefault="007C67AC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Before: stressed, anxious, confused and guilty about overspending; lack of control.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After: in control, confident, informed and relieved, with clear savings goals.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4456AB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456AB" w:rsidRDefault="007C67AC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Word of mouth from family, friends and college peers.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Notebook or diary for manual expense records.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Bank branch staff or a local financial advisor.</w:t>
            </w:r>
          </w:p>
          <w:p w:rsidR="004456AB" w:rsidRDefault="007C67AC">
            <w:pPr>
              <w:pStyle w:val="TableParagraph"/>
              <w:spacing w:before="60"/>
            </w:pPr>
            <w:r>
              <w:rPr>
                <w:sz w:val="18"/>
                <w:szCs w:val="18"/>
              </w:rPr>
              <w:t>Campus finance-awareness sessions.</w:t>
            </w:r>
          </w:p>
        </w:tc>
      </w:tr>
    </w:tbl>
    <w:p w:rsidR="007C67AC" w:rsidRDefault="007C67AC"/>
    <w:sectPr w:rsidR="007C67AC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6AB"/>
    <w:rsid w:val="004456AB"/>
    <w:rsid w:val="007C67AC"/>
    <w:rsid w:val="00DF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E1D9E2-2163-46FD-A983-7189FA76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aparna</dc:creator>
  <cp:lastModifiedBy>Admin</cp:lastModifiedBy>
  <cp:revision>2</cp:revision>
  <dcterms:created xsi:type="dcterms:W3CDTF">2026-10-03T08:50:00Z</dcterms:created>
  <dcterms:modified xsi:type="dcterms:W3CDTF">2026-10-03T08:50:00Z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