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7E25D" w14:textId="7D30E35B" w:rsidR="00CE3C27" w:rsidRPr="00C51411" w:rsidRDefault="00CE3C27" w:rsidP="00CE3C27">
      <w:pPr>
        <w:jc w:val="center"/>
        <w:rPr>
          <w:rFonts w:asciiTheme="majorHAnsi" w:hAnsiTheme="majorHAnsi"/>
        </w:rPr>
      </w:pPr>
    </w:p>
    <w:p w14:paraId="7D63AF2C" w14:textId="77777777" w:rsidR="00CE3C27" w:rsidRPr="00C51411" w:rsidRDefault="00CE3C27" w:rsidP="00CE3C27">
      <w:pPr>
        <w:pStyle w:val="Sinespaciado"/>
        <w:jc w:val="center"/>
        <w:rPr>
          <w:rFonts w:asciiTheme="majorHAnsi" w:hAnsiTheme="majorHAnsi"/>
          <w:caps/>
        </w:rPr>
      </w:pPr>
    </w:p>
    <w:p w14:paraId="74441D52" w14:textId="77777777" w:rsidR="00CE3C27" w:rsidRPr="00C51411" w:rsidRDefault="00CE3C27" w:rsidP="00CE3C27">
      <w:pPr>
        <w:pStyle w:val="Sinespaciado"/>
        <w:jc w:val="center"/>
        <w:rPr>
          <w:rFonts w:asciiTheme="majorHAnsi" w:hAnsiTheme="majorHAnsi"/>
          <w:smallCaps/>
          <w:sz w:val="80"/>
          <w:szCs w:val="80"/>
          <w:lang w:val="es-PE"/>
        </w:rPr>
      </w:pPr>
    </w:p>
    <w:p w14:paraId="7425DA2E" w14:textId="77777777" w:rsidR="00D20DC3" w:rsidRPr="00C51411" w:rsidRDefault="00D20DC3" w:rsidP="00CE3C27">
      <w:pPr>
        <w:pStyle w:val="Sinespaciado"/>
        <w:jc w:val="center"/>
        <w:rPr>
          <w:rFonts w:asciiTheme="majorHAnsi" w:hAnsiTheme="majorHAnsi"/>
          <w:smallCaps/>
          <w:sz w:val="80"/>
          <w:szCs w:val="80"/>
          <w:lang w:val="es-PE"/>
        </w:rPr>
      </w:pPr>
    </w:p>
    <w:p w14:paraId="6B301F9A" w14:textId="77777777" w:rsidR="00CE3C27" w:rsidRPr="00D20DC3" w:rsidRDefault="00CE3C27" w:rsidP="00CE3C27">
      <w:pPr>
        <w:pStyle w:val="Sinespaciado"/>
        <w:jc w:val="center"/>
        <w:rPr>
          <w:rFonts w:asciiTheme="majorHAnsi" w:hAnsiTheme="majorHAnsi"/>
          <w:smallCaps/>
          <w:sz w:val="56"/>
          <w:szCs w:val="80"/>
        </w:rPr>
      </w:pPr>
      <w:r w:rsidRPr="00D20DC3">
        <w:rPr>
          <w:rFonts w:asciiTheme="majorHAnsi" w:hAnsiTheme="majorHAnsi"/>
          <w:smallCaps/>
          <w:sz w:val="56"/>
          <w:szCs w:val="80"/>
          <w:lang w:val="es-PE"/>
        </w:rPr>
        <w:t>Documentación Segmentación de Mercados</w:t>
      </w:r>
    </w:p>
    <w:p w14:paraId="303951C1" w14:textId="77777777" w:rsidR="00CE3C27" w:rsidRPr="00C51411" w:rsidRDefault="00D20DC3" w:rsidP="00CE3C27">
      <w:pPr>
        <w:pStyle w:val="Sinespaciado"/>
        <w:jc w:val="center"/>
        <w:rPr>
          <w:rFonts w:asciiTheme="majorHAnsi" w:hAnsiTheme="majorHAnsi"/>
          <w:b/>
          <w:smallCaps/>
          <w:sz w:val="44"/>
          <w:szCs w:val="44"/>
          <w:lang w:val="es-PE"/>
        </w:rPr>
      </w:pPr>
      <w:r>
        <w:rPr>
          <w:rFonts w:asciiTheme="majorHAnsi" w:hAnsiTheme="majorHAnsi"/>
          <w:b/>
          <w:smallCaps/>
          <w:noProof/>
          <w:sz w:val="44"/>
          <w:szCs w:val="44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1D5055" wp14:editId="019FC2F8">
                <wp:simplePos x="0" y="0"/>
                <wp:positionH relativeFrom="column">
                  <wp:posOffset>471170</wp:posOffset>
                </wp:positionH>
                <wp:positionV relativeFrom="paragraph">
                  <wp:posOffset>71120</wp:posOffset>
                </wp:positionV>
                <wp:extent cx="5024755" cy="0"/>
                <wp:effectExtent l="38100" t="38100" r="61595" b="95250"/>
                <wp:wrapNone/>
                <wp:docPr id="11" name="1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47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3C4148" id="11 Conector recto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pt,5.6pt" to="432.7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220227DD" w14:textId="0A887F24" w:rsidR="00CE3C27" w:rsidRPr="00C51411" w:rsidRDefault="00CE3C27" w:rsidP="00CE3C27">
      <w:pPr>
        <w:pStyle w:val="Sinespaciado"/>
        <w:jc w:val="center"/>
        <w:rPr>
          <w:rFonts w:asciiTheme="majorHAnsi" w:hAnsiTheme="majorHAnsi"/>
          <w:b/>
          <w:smallCaps/>
          <w:sz w:val="44"/>
          <w:szCs w:val="44"/>
        </w:rPr>
      </w:pPr>
      <w:r w:rsidRPr="00C51411">
        <w:rPr>
          <w:rFonts w:asciiTheme="majorHAnsi" w:hAnsiTheme="majorHAnsi"/>
          <w:b/>
          <w:smallCaps/>
          <w:sz w:val="44"/>
          <w:szCs w:val="44"/>
          <w:lang w:val="es-PE"/>
        </w:rPr>
        <w:t xml:space="preserve">Cliente </w:t>
      </w:r>
      <w:proofErr w:type="spellStart"/>
      <w:r w:rsidR="00AF28F0">
        <w:rPr>
          <w:rFonts w:asciiTheme="majorHAnsi" w:hAnsiTheme="majorHAnsi"/>
          <w:b/>
          <w:smallCaps/>
          <w:sz w:val="44"/>
          <w:szCs w:val="44"/>
          <w:lang w:val="es-PE"/>
        </w:rPr>
        <w:t>xxxxx</w:t>
      </w:r>
      <w:proofErr w:type="spellEnd"/>
    </w:p>
    <w:p w14:paraId="47C01F74" w14:textId="77777777" w:rsidR="00CE3C27" w:rsidRPr="00C51411" w:rsidRDefault="00CE3C27" w:rsidP="00CE3C27">
      <w:pPr>
        <w:pStyle w:val="Sinespaciado"/>
        <w:jc w:val="center"/>
        <w:rPr>
          <w:rFonts w:asciiTheme="majorHAnsi" w:hAnsiTheme="majorHAnsi"/>
        </w:rPr>
      </w:pPr>
    </w:p>
    <w:p w14:paraId="30837AA3" w14:textId="77777777" w:rsidR="00CE3C27" w:rsidRPr="00C51411" w:rsidRDefault="00CE3C27" w:rsidP="00CE3C27">
      <w:pPr>
        <w:pStyle w:val="Sinespaciado"/>
        <w:jc w:val="center"/>
        <w:rPr>
          <w:rFonts w:asciiTheme="majorHAnsi" w:hAnsiTheme="majorHAnsi"/>
          <w:b/>
          <w:bCs/>
        </w:rPr>
      </w:pPr>
    </w:p>
    <w:p w14:paraId="3F047C5B" w14:textId="77777777" w:rsidR="00CE3C27" w:rsidRPr="00C51411" w:rsidRDefault="00CE3C27" w:rsidP="00CE3C27">
      <w:pPr>
        <w:pStyle w:val="Sinespaciado"/>
        <w:jc w:val="center"/>
        <w:rPr>
          <w:rFonts w:asciiTheme="majorHAnsi" w:hAnsiTheme="majorHAnsi"/>
          <w:b/>
          <w:bCs/>
        </w:rPr>
      </w:pPr>
    </w:p>
    <w:p w14:paraId="2A23914B" w14:textId="77777777" w:rsidR="00CE3C27" w:rsidRPr="00C51411" w:rsidRDefault="00CE3C27" w:rsidP="00CE3C27">
      <w:pPr>
        <w:rPr>
          <w:rFonts w:ascii="Formata Regular" w:hAnsi="Formata Regular"/>
          <w:lang w:val="es-ES"/>
        </w:rPr>
      </w:pPr>
    </w:p>
    <w:p w14:paraId="3189A2BE" w14:textId="0F68ED5B" w:rsidR="00CE3C27" w:rsidRPr="00C51411" w:rsidRDefault="00AF28F0" w:rsidP="00CE3C27">
      <w:pPr>
        <w:pStyle w:val="Sinespaciado"/>
        <w:framePr w:hSpace="187" w:wrap="around" w:hAnchor="margin" w:xAlign="center" w:yAlign="bottom"/>
        <w:jc w:val="center"/>
        <w:rPr>
          <w:rFonts w:asciiTheme="majorHAnsi" w:hAnsiTheme="majorHAnsi"/>
          <w:b/>
          <w:bCs/>
          <w:smallCaps/>
        </w:rPr>
      </w:pPr>
      <w:proofErr w:type="spellStart"/>
      <w:r>
        <w:rPr>
          <w:rFonts w:asciiTheme="majorHAnsi" w:hAnsiTheme="majorHAnsi"/>
          <w:b/>
          <w:bCs/>
          <w:smallCaps/>
          <w:lang w:val="es-PE"/>
        </w:rPr>
        <w:t>xxxxxx</w:t>
      </w:r>
      <w:proofErr w:type="spellEnd"/>
      <w:r w:rsidR="00CE3C27" w:rsidRPr="00C51411">
        <w:rPr>
          <w:rFonts w:asciiTheme="majorHAnsi" w:hAnsiTheme="majorHAnsi"/>
          <w:b/>
          <w:bCs/>
          <w:smallCaps/>
          <w:lang w:val="es-PE"/>
        </w:rPr>
        <w:t>/ Área Cumplimiento</w:t>
      </w:r>
    </w:p>
    <w:p w14:paraId="08352B38" w14:textId="77777777" w:rsidR="00CE3C27" w:rsidRPr="00C51411" w:rsidRDefault="00CE3C27" w:rsidP="00CE3C27">
      <w:pPr>
        <w:pStyle w:val="Sinespaciado"/>
        <w:framePr w:hSpace="187" w:wrap="around" w:hAnchor="margin" w:xAlign="center" w:yAlign="bottom"/>
        <w:jc w:val="center"/>
        <w:rPr>
          <w:rFonts w:asciiTheme="majorHAnsi" w:hAnsiTheme="majorHAnsi"/>
          <w:b/>
          <w:bCs/>
          <w:smallCaps/>
        </w:rPr>
      </w:pPr>
      <w:r w:rsidRPr="00C51411">
        <w:rPr>
          <w:rFonts w:asciiTheme="majorHAnsi" w:hAnsiTheme="majorHAnsi"/>
          <w:b/>
          <w:bCs/>
          <w:smallCaps/>
        </w:rPr>
        <w:t>Julio 201</w:t>
      </w:r>
      <w:r w:rsidR="0075733E">
        <w:rPr>
          <w:rFonts w:asciiTheme="majorHAnsi" w:hAnsiTheme="majorHAnsi"/>
          <w:b/>
          <w:bCs/>
          <w:smallCaps/>
        </w:rPr>
        <w:t>7</w:t>
      </w:r>
    </w:p>
    <w:p w14:paraId="7AC7AECD" w14:textId="77777777" w:rsidR="00CE3C27" w:rsidRPr="00C51411" w:rsidRDefault="00CE3C27" w:rsidP="00CE3C27">
      <w:pPr>
        <w:pStyle w:val="Ttulo"/>
        <w:ind w:left="1418" w:right="1276"/>
      </w:pPr>
    </w:p>
    <w:p w14:paraId="5989D5CC" w14:textId="77777777" w:rsidR="00CE3C27" w:rsidRPr="00C51411" w:rsidRDefault="00CE3C27" w:rsidP="00CE3C27">
      <w:pPr>
        <w:pStyle w:val="Ttulo"/>
        <w:ind w:left="1418" w:right="1276"/>
      </w:pPr>
    </w:p>
    <w:p w14:paraId="17DBDF89" w14:textId="77777777" w:rsidR="00CE3C27" w:rsidRPr="00C51411" w:rsidRDefault="00CE3C27" w:rsidP="00CE3C27">
      <w:pPr>
        <w:pStyle w:val="Ttulo"/>
        <w:ind w:left="1418" w:right="1276"/>
      </w:pPr>
    </w:p>
    <w:p w14:paraId="691B37E0" w14:textId="77777777" w:rsidR="00CE3C27" w:rsidRPr="00C51411" w:rsidRDefault="00CE3C27" w:rsidP="00CE3C27">
      <w:pPr>
        <w:pStyle w:val="Ttulo"/>
        <w:ind w:left="1418" w:right="1276"/>
      </w:pPr>
    </w:p>
    <w:p w14:paraId="543B738D" w14:textId="77777777" w:rsidR="00CE3C27" w:rsidRPr="00C51411" w:rsidRDefault="00CE3C27" w:rsidP="00CE3C27">
      <w:pPr>
        <w:pStyle w:val="Ttulo"/>
        <w:ind w:left="1418" w:right="1276"/>
      </w:pPr>
    </w:p>
    <w:p w14:paraId="07CCC6A3" w14:textId="77777777" w:rsidR="00CE3C27" w:rsidRPr="00C51411" w:rsidRDefault="00CE3C27" w:rsidP="00CE3C27">
      <w:pPr>
        <w:pStyle w:val="Ttulo"/>
        <w:ind w:left="1418" w:right="1276"/>
      </w:pPr>
    </w:p>
    <w:p w14:paraId="55ED0998" w14:textId="77777777" w:rsidR="00CE3C27" w:rsidRPr="00C51411" w:rsidRDefault="00CE3C27" w:rsidP="00CE3C27">
      <w:pPr>
        <w:pStyle w:val="Ttulo"/>
        <w:ind w:left="1418" w:right="1276"/>
      </w:pPr>
    </w:p>
    <w:p w14:paraId="0195F6C5" w14:textId="77777777" w:rsidR="00CE3C27" w:rsidRPr="00C51411" w:rsidRDefault="00CE3C27" w:rsidP="00CE3C27">
      <w:pPr>
        <w:pStyle w:val="Ttulo"/>
        <w:ind w:left="1418" w:right="1276"/>
      </w:pPr>
    </w:p>
    <w:p w14:paraId="7128A247" w14:textId="77777777" w:rsidR="00CE3C27" w:rsidRPr="00C51411" w:rsidRDefault="00CE3C27" w:rsidP="00CE3C27">
      <w:pPr>
        <w:pStyle w:val="Ttulo"/>
        <w:ind w:left="1418" w:right="1276"/>
      </w:pPr>
    </w:p>
    <w:p w14:paraId="3EE67F45" w14:textId="77777777" w:rsidR="00CE3C27" w:rsidRPr="00C51411" w:rsidRDefault="00CE3C27" w:rsidP="00CE3C27">
      <w:pPr>
        <w:pStyle w:val="Ttulo"/>
        <w:ind w:left="1418" w:right="1276"/>
      </w:pPr>
    </w:p>
    <w:p w14:paraId="2BAD5AA7" w14:textId="77777777" w:rsidR="00CE3C27" w:rsidRPr="00C51411" w:rsidRDefault="00CE3C27" w:rsidP="00CE3C27">
      <w:pPr>
        <w:pStyle w:val="Ttulo"/>
        <w:ind w:left="1418" w:right="1276"/>
      </w:pPr>
    </w:p>
    <w:p w14:paraId="347B7151" w14:textId="77777777" w:rsidR="00CE3C27" w:rsidRPr="00C51411" w:rsidRDefault="00CE3C27" w:rsidP="00CE3C27">
      <w:pPr>
        <w:pStyle w:val="Ttulo"/>
        <w:ind w:left="1418" w:right="1276"/>
      </w:pPr>
    </w:p>
    <w:p w14:paraId="7EB6F030" w14:textId="77777777" w:rsidR="00CE3C27" w:rsidRPr="00C51411" w:rsidRDefault="00CE3C27" w:rsidP="00CE3C27">
      <w:pPr>
        <w:pStyle w:val="Ttulo"/>
        <w:ind w:left="1418" w:right="1276"/>
      </w:pPr>
    </w:p>
    <w:p w14:paraId="4B295161" w14:textId="77777777" w:rsidR="00CE3C27" w:rsidRPr="00C51411" w:rsidRDefault="00CE3C27" w:rsidP="00CE3C27">
      <w:pPr>
        <w:pStyle w:val="Ttulo"/>
        <w:ind w:left="1418" w:right="1276"/>
      </w:pPr>
    </w:p>
    <w:p w14:paraId="0B23DE78" w14:textId="77777777" w:rsidR="00CE3C27" w:rsidRPr="00C51411" w:rsidRDefault="00CE3C27" w:rsidP="00CE3C27">
      <w:pPr>
        <w:pStyle w:val="Ttulo"/>
        <w:ind w:left="1418" w:right="1276"/>
      </w:pPr>
    </w:p>
    <w:p w14:paraId="7A1A481B" w14:textId="77777777" w:rsidR="00531CD9" w:rsidRDefault="00531CD9" w:rsidP="00531CD9"/>
    <w:p w14:paraId="5D4D1B95" w14:textId="77777777" w:rsidR="00D20DC3" w:rsidRDefault="00D20DC3" w:rsidP="00531CD9"/>
    <w:p w14:paraId="722812FE" w14:textId="77777777" w:rsidR="00531CD9" w:rsidRPr="00531CD9" w:rsidRDefault="00531CD9" w:rsidP="00531CD9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352797521"/>
        <w:docPartObj>
          <w:docPartGallery w:val="Table of Contents"/>
          <w:docPartUnique/>
        </w:docPartObj>
      </w:sdtPr>
      <w:sdtContent>
        <w:p w14:paraId="066DA1BF" w14:textId="77777777" w:rsidR="00E416C6" w:rsidRDefault="00E416C6" w:rsidP="00531CD9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36E2DF73" w14:textId="77777777" w:rsidR="00531CD9" w:rsidRPr="00531CD9" w:rsidRDefault="00531CD9" w:rsidP="00531CD9">
          <w:pPr>
            <w:rPr>
              <w:lang w:val="es-ES" w:eastAsia="es-PE"/>
            </w:rPr>
          </w:pPr>
        </w:p>
        <w:p w14:paraId="38A3080F" w14:textId="77777777" w:rsidR="00452198" w:rsidRPr="00452198" w:rsidRDefault="00452198" w:rsidP="00452198">
          <w:pPr>
            <w:rPr>
              <w:lang w:val="es-ES" w:eastAsia="es-PE"/>
            </w:rPr>
          </w:pPr>
        </w:p>
        <w:p w14:paraId="6178F3A6" w14:textId="77777777" w:rsidR="00E63DE3" w:rsidRDefault="00E416C6" w:rsidP="00E63D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49895" w:history="1">
            <w:r w:rsidR="00E63DE3" w:rsidRPr="006D783D">
              <w:rPr>
                <w:rStyle w:val="Hipervnculo"/>
                <w:noProof/>
              </w:rPr>
              <w:t>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Antecedentes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_Toc490749895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3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78281D17" w14:textId="77777777" w:rsidR="00E63DE3" w:rsidRDefault="00000000" w:rsidP="00E63D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896" w:history="1">
            <w:r w:rsidR="00E63DE3" w:rsidRPr="006D783D">
              <w:rPr>
                <w:rStyle w:val="Hipervnculo"/>
                <w:noProof/>
              </w:rPr>
              <w:t>II.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Objetivo principal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_Toc490749896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3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35F0E9E0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897" w:history="1">
            <w:r w:rsidR="00E63DE3" w:rsidRPr="006D783D">
              <w:rPr>
                <w:rStyle w:val="Hipervnculo"/>
                <w:noProof/>
              </w:rPr>
              <w:t>III.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Conceptualización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_Toc490749897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3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76490D37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0" w:history="1">
            <w:r w:rsidR="00E63DE3" w:rsidRPr="006D783D">
              <w:rPr>
                <w:rStyle w:val="Hipervnculo"/>
                <w:noProof/>
              </w:rPr>
              <w:t>IV.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Variables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_Toc490749900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6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6B8CE4D3" w14:textId="77777777" w:rsidR="00E63DE3" w:rsidRDefault="00000000" w:rsidP="00E63D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1" w:history="1">
            <w:r w:rsidR="00E63DE3" w:rsidRPr="006D783D">
              <w:rPr>
                <w:rStyle w:val="Hipervnculo"/>
                <w:noProof/>
              </w:rPr>
              <w:t>V.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Consideraciones para ETL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_Toc490749901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6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17335795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2" w:history="1">
            <w:r w:rsidR="00E63DE3" w:rsidRPr="006D783D">
              <w:rPr>
                <w:rStyle w:val="Hipervnculo"/>
                <w:noProof/>
              </w:rPr>
              <w:t>VI.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Transformaciones aplicadas a la data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_Toc490749902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7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27B3BC62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3" w:history="1">
            <w:r w:rsidR="00E63DE3" w:rsidRPr="006D783D">
              <w:rPr>
                <w:rStyle w:val="Hipervnculo"/>
                <w:noProof/>
              </w:rPr>
              <w:t>VII.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Resultados Modelamiento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_Toc490749903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7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354EB97E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4" w:history="1">
            <w:r w:rsidR="00E63DE3" w:rsidRPr="006D783D">
              <w:rPr>
                <w:rStyle w:val="Hipervnculo"/>
                <w:noProof/>
              </w:rPr>
              <w:t>VIII.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Descriptivo de segmentos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_Toc490749904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8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282EF1F7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07" w:history="1">
            <w:r w:rsidR="00E63DE3" w:rsidRPr="006D783D">
              <w:rPr>
                <w:rStyle w:val="Hipervnculo"/>
                <w:noProof/>
              </w:rPr>
              <w:t>IX.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Metodología Conocimiento de Mercados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_Toc490749907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8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2C054661" w14:textId="77777777" w:rsidR="00E63DE3" w:rsidRDefault="00000000" w:rsidP="00E63DE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12" w:history="1">
            <w:r w:rsidR="00E63DE3" w:rsidRPr="006D783D">
              <w:rPr>
                <w:rStyle w:val="Hipervnculo"/>
                <w:noProof/>
              </w:rPr>
              <w:t>X.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Mejora continua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_Toc490749912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10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6169D32C" w14:textId="77777777" w:rsidR="00E63DE3" w:rsidRDefault="00000000" w:rsidP="00E63DE3">
          <w:pPr>
            <w:pStyle w:val="TDC1"/>
            <w:tabs>
              <w:tab w:val="left" w:pos="440"/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90749913" w:history="1">
            <w:r w:rsidR="00E63DE3" w:rsidRPr="006D783D">
              <w:rPr>
                <w:rStyle w:val="Hipervnculo"/>
                <w:noProof/>
              </w:rPr>
              <w:t>XI.</w:t>
            </w:r>
            <w:r w:rsidR="00E63DE3">
              <w:rPr>
                <w:rFonts w:eastAsiaTheme="minorEastAsia"/>
                <w:noProof/>
                <w:lang w:eastAsia="es-PE"/>
              </w:rPr>
              <w:tab/>
            </w:r>
            <w:r w:rsidR="00E63DE3" w:rsidRPr="006D783D">
              <w:rPr>
                <w:rStyle w:val="Hipervnculo"/>
                <w:noProof/>
              </w:rPr>
              <w:t>Anexos</w:t>
            </w:r>
            <w:r w:rsidR="00E63DE3">
              <w:rPr>
                <w:noProof/>
                <w:webHidden/>
              </w:rPr>
              <w:tab/>
            </w:r>
            <w:r w:rsidR="00E63DE3">
              <w:rPr>
                <w:noProof/>
                <w:webHidden/>
              </w:rPr>
              <w:fldChar w:fldCharType="begin"/>
            </w:r>
            <w:r w:rsidR="00E63DE3">
              <w:rPr>
                <w:noProof/>
                <w:webHidden/>
              </w:rPr>
              <w:instrText xml:space="preserve"> PAGEREF _Toc490749913 \h </w:instrText>
            </w:r>
            <w:r w:rsidR="00E63DE3">
              <w:rPr>
                <w:noProof/>
                <w:webHidden/>
              </w:rPr>
            </w:r>
            <w:r w:rsidR="00E63DE3">
              <w:rPr>
                <w:noProof/>
                <w:webHidden/>
              </w:rPr>
              <w:fldChar w:fldCharType="separate"/>
            </w:r>
            <w:r w:rsidR="00E63DE3">
              <w:rPr>
                <w:noProof/>
                <w:webHidden/>
              </w:rPr>
              <w:t>10</w:t>
            </w:r>
            <w:r w:rsidR="00E63DE3">
              <w:rPr>
                <w:noProof/>
                <w:webHidden/>
              </w:rPr>
              <w:fldChar w:fldCharType="end"/>
            </w:r>
          </w:hyperlink>
        </w:p>
        <w:p w14:paraId="33D73A51" w14:textId="77777777" w:rsidR="00E416C6" w:rsidRDefault="00E416C6">
          <w:r>
            <w:rPr>
              <w:b/>
              <w:bCs/>
              <w:lang w:val="es-ES"/>
            </w:rPr>
            <w:fldChar w:fldCharType="end"/>
          </w:r>
        </w:p>
      </w:sdtContent>
    </w:sdt>
    <w:p w14:paraId="62E50E84" w14:textId="77777777" w:rsidR="00E416C6" w:rsidRDefault="00E416C6" w:rsidP="00E416C6"/>
    <w:p w14:paraId="086AB6AC" w14:textId="77777777" w:rsidR="00E416C6" w:rsidRDefault="00E416C6" w:rsidP="00E416C6"/>
    <w:p w14:paraId="00EE9A5D" w14:textId="77777777" w:rsidR="00D20DC3" w:rsidRDefault="00D20DC3" w:rsidP="00E416C6"/>
    <w:p w14:paraId="5CA485E6" w14:textId="77777777" w:rsidR="00E416C6" w:rsidRDefault="00E416C6" w:rsidP="00E416C6"/>
    <w:p w14:paraId="2EB1B787" w14:textId="77777777" w:rsidR="00E63DE3" w:rsidRDefault="00E63DE3">
      <w:r>
        <w:br w:type="page"/>
      </w:r>
    </w:p>
    <w:p w14:paraId="72DA755B" w14:textId="77777777" w:rsidR="00692E2D" w:rsidRDefault="00A3377C" w:rsidP="00E416C6">
      <w:pPr>
        <w:pStyle w:val="Ttulo1"/>
        <w:numPr>
          <w:ilvl w:val="0"/>
          <w:numId w:val="7"/>
        </w:numPr>
      </w:pPr>
      <w:bookmarkStart w:id="0" w:name="_Toc490749895"/>
      <w:r w:rsidRPr="00E416C6">
        <w:lastRenderedPageBreak/>
        <w:t>Antecedentes</w:t>
      </w:r>
      <w:bookmarkEnd w:id="0"/>
    </w:p>
    <w:p w14:paraId="41D5108E" w14:textId="77777777" w:rsidR="00E416C6" w:rsidRDefault="00E416C6" w:rsidP="000C4EF5">
      <w:pPr>
        <w:ind w:left="360"/>
        <w:jc w:val="both"/>
      </w:pPr>
    </w:p>
    <w:p w14:paraId="25E8F207" w14:textId="77777777" w:rsidR="00DE2AAE" w:rsidRPr="00C51411" w:rsidRDefault="00DE2AAE" w:rsidP="000C4EF5">
      <w:pPr>
        <w:ind w:left="360"/>
        <w:jc w:val="both"/>
      </w:pPr>
      <w:r w:rsidRPr="00C51411">
        <w:t xml:space="preserve">La nueva </w:t>
      </w:r>
      <w:r w:rsidR="00A3377C" w:rsidRPr="00C51411">
        <w:t xml:space="preserve">resolución de la S.B.S </w:t>
      </w:r>
      <w:proofErr w:type="spellStart"/>
      <w:r w:rsidR="00A3377C" w:rsidRPr="00C51411">
        <w:t>N°</w:t>
      </w:r>
      <w:proofErr w:type="spellEnd"/>
      <w:r w:rsidR="00A3377C" w:rsidRPr="00C51411">
        <w:t xml:space="preserve"> 2660-2015 dentro del subcapítulo II, en el Artículo 34° estipula “Las empresas deben formar segmentos de mercado, estableciendo grupos que guardan una homogeneidad interna, pero heterogeneidad entre ellos, de acuerdo con </w:t>
      </w:r>
      <w:proofErr w:type="gramStart"/>
      <w:r w:rsidR="00A3377C" w:rsidRPr="00C51411">
        <w:t>una  o</w:t>
      </w:r>
      <w:proofErr w:type="gramEnd"/>
      <w:r w:rsidR="00A3377C" w:rsidRPr="00C51411">
        <w:t xml:space="preserve"> varias variables.” </w:t>
      </w:r>
    </w:p>
    <w:p w14:paraId="7499B33B" w14:textId="77777777" w:rsidR="00A3377C" w:rsidRPr="00C51411" w:rsidRDefault="00A3377C" w:rsidP="000C4EF5">
      <w:pPr>
        <w:ind w:left="360"/>
        <w:jc w:val="both"/>
      </w:pPr>
      <w:r w:rsidRPr="00C51411">
        <w:t>Producto de la regulación es que se necesita realizar una segmentación de mercados</w:t>
      </w:r>
      <w:r w:rsidR="00FE1761">
        <w:t>,</w:t>
      </w:r>
      <w:r w:rsidRPr="00C51411">
        <w:t xml:space="preserve"> utilizando técnicas estadísticas</w:t>
      </w:r>
      <w:r w:rsidR="00FE1761">
        <w:t>,</w:t>
      </w:r>
      <w:r w:rsidRPr="00C51411">
        <w:t xml:space="preserve"> dentro de un proyecto de data </w:t>
      </w:r>
      <w:proofErr w:type="spellStart"/>
      <w:r w:rsidRPr="00C51411">
        <w:t>mining</w:t>
      </w:r>
      <w:proofErr w:type="spellEnd"/>
      <w:r w:rsidRPr="00C51411">
        <w:t xml:space="preserve"> que asegure que los segmentos cumplan con las características deseadas de homogeneidad interna y heterogeneidad externa.</w:t>
      </w:r>
    </w:p>
    <w:p w14:paraId="477DE395" w14:textId="77777777" w:rsidR="00DE2AAE" w:rsidRDefault="00792F1C" w:rsidP="00E416C6">
      <w:pPr>
        <w:pStyle w:val="Ttulo1"/>
        <w:numPr>
          <w:ilvl w:val="0"/>
          <w:numId w:val="7"/>
        </w:numPr>
      </w:pPr>
      <w:bookmarkStart w:id="1" w:name="_Toc490749896"/>
      <w:r w:rsidRPr="000C4EF5">
        <w:t>Objetivo principal</w:t>
      </w:r>
      <w:bookmarkEnd w:id="1"/>
    </w:p>
    <w:p w14:paraId="43909C6D" w14:textId="77777777" w:rsidR="00E416C6" w:rsidRPr="00E416C6" w:rsidRDefault="00E416C6" w:rsidP="00E416C6"/>
    <w:p w14:paraId="1DCDDE83" w14:textId="04810A81" w:rsidR="003C159E" w:rsidRPr="00C51411" w:rsidRDefault="00792F1C" w:rsidP="000C4EF5">
      <w:pPr>
        <w:ind w:left="360"/>
        <w:jc w:val="both"/>
      </w:pPr>
      <w:r w:rsidRPr="00C51411">
        <w:t xml:space="preserve">Generar mediante </w:t>
      </w:r>
      <w:proofErr w:type="spellStart"/>
      <w:r w:rsidRPr="00C51411">
        <w:t>clustering</w:t>
      </w:r>
      <w:proofErr w:type="spellEnd"/>
      <w:r w:rsidR="00FE1761">
        <w:t>,</w:t>
      </w:r>
      <w:r w:rsidRPr="00C51411">
        <w:t xml:space="preserve"> segmentos de mercados para los clientes </w:t>
      </w:r>
      <w:r w:rsidR="005C6F74">
        <w:t>AFPP</w:t>
      </w:r>
      <w:r w:rsidRPr="00C51411">
        <w:t>.</w:t>
      </w:r>
    </w:p>
    <w:p w14:paraId="7DDE040E" w14:textId="77777777" w:rsidR="00792F1C" w:rsidRPr="00C51411" w:rsidRDefault="00792F1C" w:rsidP="000C4EF5">
      <w:pPr>
        <w:ind w:left="360"/>
        <w:jc w:val="both"/>
        <w:rPr>
          <w:i/>
        </w:rPr>
      </w:pPr>
      <w:r w:rsidRPr="00C51411">
        <w:rPr>
          <w:i/>
        </w:rPr>
        <w:t>Objetivo secundario</w:t>
      </w:r>
    </w:p>
    <w:p w14:paraId="494E7D54" w14:textId="77777777" w:rsidR="00792F1C" w:rsidRPr="00C51411" w:rsidRDefault="00792F1C" w:rsidP="000C4EF5">
      <w:pPr>
        <w:ind w:left="360"/>
        <w:jc w:val="both"/>
      </w:pPr>
      <w:r w:rsidRPr="00C51411">
        <w:t>Desarrollar el proyecto de tal manera que permita su ejecución de manera periódica.</w:t>
      </w:r>
    </w:p>
    <w:p w14:paraId="632ADD40" w14:textId="77777777" w:rsidR="00792F1C" w:rsidRDefault="00792F1C" w:rsidP="00E416C6">
      <w:pPr>
        <w:pStyle w:val="Ttulo1"/>
        <w:numPr>
          <w:ilvl w:val="0"/>
          <w:numId w:val="7"/>
        </w:numPr>
      </w:pPr>
      <w:bookmarkStart w:id="2" w:name="_Toc490749897"/>
      <w:r w:rsidRPr="00E416C6">
        <w:t>Conceptualización</w:t>
      </w:r>
      <w:bookmarkEnd w:id="2"/>
    </w:p>
    <w:p w14:paraId="7E76C301" w14:textId="77777777" w:rsidR="00E416C6" w:rsidRPr="00E416C6" w:rsidRDefault="00E416C6" w:rsidP="00E416C6"/>
    <w:p w14:paraId="2D23E6A4" w14:textId="62BFD17F" w:rsidR="00792F1C" w:rsidRPr="00C51411" w:rsidRDefault="00250D05" w:rsidP="000C4EF5">
      <w:pPr>
        <w:ind w:left="360"/>
        <w:jc w:val="both"/>
      </w:pPr>
      <w:r>
        <w:t xml:space="preserve">Debido a la naturaleza de </w:t>
      </w:r>
      <w:r w:rsidR="00166BFB">
        <w:t xml:space="preserve">negocio de </w:t>
      </w:r>
      <w:r w:rsidR="005C6F74">
        <w:t>AFPP</w:t>
      </w:r>
      <w:r>
        <w:t>, sólo se tiene</w:t>
      </w:r>
      <w:r w:rsidR="00166BFB">
        <w:t>n</w:t>
      </w:r>
      <w:r>
        <w:t xml:space="preserve"> clientes del tipo persona natural.</w:t>
      </w:r>
    </w:p>
    <w:p w14:paraId="5553DCFF" w14:textId="77777777" w:rsidR="00792F1C" w:rsidRPr="00C51411" w:rsidRDefault="00792F1C" w:rsidP="000C4EF5">
      <w:pPr>
        <w:pStyle w:val="Prrafodelista"/>
        <w:numPr>
          <w:ilvl w:val="0"/>
          <w:numId w:val="2"/>
        </w:numPr>
        <w:ind w:left="1080"/>
        <w:jc w:val="both"/>
      </w:pPr>
      <w:r w:rsidRPr="00C51411">
        <w:t xml:space="preserve">Los clientes serán divididos en </w:t>
      </w:r>
      <w:r w:rsidR="00250D05">
        <w:t>2</w:t>
      </w:r>
      <w:r w:rsidRPr="00C51411">
        <w:t xml:space="preserve"> grupos:</w:t>
      </w:r>
    </w:p>
    <w:p w14:paraId="0D51FE0D" w14:textId="77777777" w:rsidR="00792F1C" w:rsidRPr="00C51411" w:rsidRDefault="00792F1C" w:rsidP="000C4EF5">
      <w:pPr>
        <w:pStyle w:val="Prrafodelista"/>
        <w:numPr>
          <w:ilvl w:val="1"/>
          <w:numId w:val="2"/>
        </w:numPr>
        <w:ind w:left="1800"/>
        <w:jc w:val="both"/>
      </w:pPr>
      <w:r w:rsidRPr="00C51411">
        <w:t xml:space="preserve">Persona natural </w:t>
      </w:r>
      <w:r w:rsidR="00250D05">
        <w:t>con aportes fijos (Definidos en base a número de operaciones).</w:t>
      </w:r>
    </w:p>
    <w:p w14:paraId="1D8C0347" w14:textId="77777777" w:rsidR="00250D05" w:rsidRPr="00C51411" w:rsidRDefault="00792F1C" w:rsidP="00250D05">
      <w:pPr>
        <w:pStyle w:val="Prrafodelista"/>
        <w:numPr>
          <w:ilvl w:val="1"/>
          <w:numId w:val="2"/>
        </w:numPr>
        <w:ind w:left="1800"/>
        <w:jc w:val="both"/>
      </w:pPr>
      <w:r w:rsidRPr="00C51411">
        <w:t xml:space="preserve">Persona natural con </w:t>
      </w:r>
      <w:r w:rsidR="00250D05">
        <w:t>aportes voluntarios (Definidos en base a número de operaciones).</w:t>
      </w:r>
    </w:p>
    <w:p w14:paraId="1F668A5E" w14:textId="77777777" w:rsidR="00792F1C" w:rsidRPr="00C51411" w:rsidRDefault="00792F1C" w:rsidP="00250D05">
      <w:pPr>
        <w:pStyle w:val="Prrafodelista"/>
        <w:ind w:left="1800"/>
        <w:jc w:val="both"/>
      </w:pPr>
    </w:p>
    <w:p w14:paraId="3BD70E3E" w14:textId="77777777" w:rsidR="00792F1C" w:rsidRDefault="00792F1C" w:rsidP="000C4EF5">
      <w:pPr>
        <w:pStyle w:val="Prrafodelista"/>
        <w:numPr>
          <w:ilvl w:val="0"/>
          <w:numId w:val="2"/>
        </w:numPr>
        <w:ind w:left="1080"/>
        <w:jc w:val="both"/>
      </w:pPr>
      <w:r w:rsidRPr="00C51411">
        <w:t>Se utilizarán para hacer las segmentaciones las variables Monto y Número de operaciones.</w:t>
      </w:r>
    </w:p>
    <w:p w14:paraId="444A2F0C" w14:textId="77777777" w:rsidR="00077832" w:rsidRPr="00C51411" w:rsidRDefault="00077832" w:rsidP="00077832">
      <w:pPr>
        <w:pStyle w:val="Prrafodelista"/>
        <w:ind w:left="1080"/>
        <w:jc w:val="both"/>
      </w:pPr>
    </w:p>
    <w:p w14:paraId="6CFBC6FC" w14:textId="77777777" w:rsidR="00792F1C" w:rsidRDefault="00792F1C" w:rsidP="000C4EF5">
      <w:pPr>
        <w:pStyle w:val="Prrafodelista"/>
        <w:numPr>
          <w:ilvl w:val="0"/>
          <w:numId w:val="2"/>
        </w:numPr>
        <w:ind w:left="1080"/>
        <w:jc w:val="both"/>
      </w:pPr>
      <w:r w:rsidRPr="00C51411">
        <w:t>La segmentación será realizada mediante la técnica de K-Medias. De existir algún grupo con una cantidad muy pequeña de datos, se utilizará alguna segmentación jerárquica.</w:t>
      </w:r>
    </w:p>
    <w:p w14:paraId="120D9368" w14:textId="77777777" w:rsidR="005156AF" w:rsidRDefault="005156AF" w:rsidP="005156AF">
      <w:pPr>
        <w:pStyle w:val="Prrafodelista"/>
      </w:pPr>
    </w:p>
    <w:p w14:paraId="49CC93AF" w14:textId="77777777" w:rsidR="005C6F74" w:rsidRDefault="005C6F74" w:rsidP="005156AF">
      <w:pPr>
        <w:pStyle w:val="Prrafodelista"/>
      </w:pPr>
    </w:p>
    <w:p w14:paraId="6EC52977" w14:textId="77777777" w:rsidR="005C6F74" w:rsidRDefault="005C6F74" w:rsidP="005156AF">
      <w:pPr>
        <w:pStyle w:val="Prrafodelista"/>
      </w:pPr>
    </w:p>
    <w:p w14:paraId="2DDCB8F3" w14:textId="77777777" w:rsidR="005156AF" w:rsidRDefault="005156AF" w:rsidP="005156AF">
      <w:pPr>
        <w:pStyle w:val="Ttulo1"/>
        <w:numPr>
          <w:ilvl w:val="1"/>
          <w:numId w:val="7"/>
        </w:numPr>
      </w:pPr>
      <w:bookmarkStart w:id="3" w:name="_Toc489277036"/>
      <w:bookmarkStart w:id="4" w:name="_Toc489277153"/>
      <w:bookmarkStart w:id="5" w:name="_Toc490749898"/>
      <w:proofErr w:type="spellStart"/>
      <w:r w:rsidRPr="00C60470">
        <w:lastRenderedPageBreak/>
        <w:t>Clustering</w:t>
      </w:r>
      <w:proofErr w:type="spellEnd"/>
      <w:r w:rsidRPr="00C60470">
        <w:t xml:space="preserve"> </w:t>
      </w:r>
      <w:r>
        <w:t>por K</w:t>
      </w:r>
      <w:r w:rsidRPr="00C60470">
        <w:t>-medias</w:t>
      </w:r>
      <w:bookmarkEnd w:id="3"/>
      <w:bookmarkEnd w:id="4"/>
      <w:bookmarkEnd w:id="5"/>
    </w:p>
    <w:p w14:paraId="07B016A6" w14:textId="77777777" w:rsidR="005156AF" w:rsidRDefault="005156AF" w:rsidP="005156AF">
      <w:pPr>
        <w:pStyle w:val="Default"/>
        <w:ind w:left="708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14:paraId="0961A604" w14:textId="77777777" w:rsidR="005156AF" w:rsidRDefault="005156AF" w:rsidP="005156AF">
      <w:pPr>
        <w:spacing w:line="360" w:lineRule="auto"/>
        <w:ind w:left="709"/>
        <w:jc w:val="both"/>
      </w:pPr>
      <w:proofErr w:type="spellStart"/>
      <w:r>
        <w:t>Clustering</w:t>
      </w:r>
      <w:proofErr w:type="spellEnd"/>
      <w:r>
        <w:t xml:space="preserve"> o segmentación por el algoritmo de K-medias, es una técnica no supervisada de clasificación, perteneciente a los métodos no jerárquicos, este método permite agrupar a los individuos u objetos homogéneos entre </w:t>
      </w:r>
      <w:proofErr w:type="spellStart"/>
      <w:r>
        <w:t>si</w:t>
      </w:r>
      <w:proofErr w:type="spellEnd"/>
      <w:r>
        <w:t xml:space="preserve"> y dividir a los mismos en grupos heterogéneos.</w:t>
      </w:r>
    </w:p>
    <w:p w14:paraId="022A946A" w14:textId="77777777" w:rsidR="005156AF" w:rsidRDefault="005156AF" w:rsidP="005156AF">
      <w:pPr>
        <w:spacing w:line="360" w:lineRule="auto"/>
        <w:ind w:left="709"/>
        <w:jc w:val="both"/>
      </w:pPr>
      <w:r w:rsidRPr="00F76AE8">
        <w:t>La constitución de los conglomerados se realiza mediante procedimientos de partición no jerárquicas y la asignación de los objetos a los conglomerados se realiza optimizando el criterio de selección.</w:t>
      </w:r>
    </w:p>
    <w:p w14:paraId="368C5963" w14:textId="77777777" w:rsidR="005156AF" w:rsidRPr="00193919" w:rsidRDefault="005156AF" w:rsidP="005156AF">
      <w:pPr>
        <w:shd w:val="clear" w:color="auto" w:fill="FFFFFF"/>
        <w:spacing w:before="150" w:after="75" w:line="405" w:lineRule="atLeast"/>
        <w:ind w:left="708"/>
        <w:jc w:val="both"/>
        <w:textAlignment w:val="baseline"/>
      </w:pPr>
      <w:r>
        <w:t>E</w:t>
      </w:r>
      <w:r w:rsidRPr="00193919">
        <w:t xml:space="preserve">l procedimiento aproxima por etapas sucesivas un cierto número (prefijado) de </w:t>
      </w:r>
      <w:proofErr w:type="spellStart"/>
      <w:proofErr w:type="gramStart"/>
      <w:r w:rsidRPr="00193919">
        <w:t>clusters</w:t>
      </w:r>
      <w:proofErr w:type="spellEnd"/>
      <w:proofErr w:type="gramEnd"/>
      <w:r w:rsidRPr="00193919">
        <w:t xml:space="preserve"> haciendo uso de los centroides de los puntos que deben representar.</w:t>
      </w:r>
    </w:p>
    <w:p w14:paraId="414DEB42" w14:textId="77777777" w:rsidR="005156AF" w:rsidRPr="00193919" w:rsidRDefault="005156AF" w:rsidP="005156AF">
      <w:pPr>
        <w:shd w:val="clear" w:color="auto" w:fill="FFFFFF"/>
        <w:spacing w:before="150" w:after="75" w:line="405" w:lineRule="atLeast"/>
        <w:ind w:left="709"/>
        <w:jc w:val="both"/>
        <w:textAlignment w:val="baseline"/>
      </w:pPr>
      <w:r w:rsidRPr="00193919">
        <w:t>El algoritmo se c</w:t>
      </w:r>
      <w:r>
        <w:t>ompone de los siguientes pasos:</w:t>
      </w:r>
    </w:p>
    <w:p w14:paraId="6547079C" w14:textId="77777777" w:rsidR="005156AF" w:rsidRPr="00193919" w:rsidRDefault="005156AF" w:rsidP="005156AF">
      <w:pPr>
        <w:pStyle w:val="Prrafodelista"/>
        <w:numPr>
          <w:ilvl w:val="0"/>
          <w:numId w:val="8"/>
        </w:numPr>
        <w:spacing w:after="0" w:line="405" w:lineRule="atLeast"/>
        <w:ind w:right="150"/>
        <w:jc w:val="both"/>
        <w:textAlignment w:val="baseline"/>
      </w:pPr>
      <w:r w:rsidRPr="00193919">
        <w:t>Sitúa K puntos en el espacio en el que "viven" los objetos que se quieren clasificar. Estos puntos representan los c</w:t>
      </w:r>
      <w:r>
        <w:t>entroi</w:t>
      </w:r>
      <w:r w:rsidRPr="00193919">
        <w:t>des iniciales de los grupos.</w:t>
      </w:r>
    </w:p>
    <w:p w14:paraId="70FBD432" w14:textId="77777777" w:rsidR="005156AF" w:rsidRPr="00193919" w:rsidRDefault="005156AF" w:rsidP="005156AF">
      <w:pPr>
        <w:pStyle w:val="Prrafodelista"/>
        <w:numPr>
          <w:ilvl w:val="0"/>
          <w:numId w:val="8"/>
        </w:numPr>
        <w:spacing w:after="0" w:line="405" w:lineRule="atLeast"/>
        <w:ind w:right="150"/>
        <w:jc w:val="both"/>
        <w:textAlignment w:val="baseline"/>
      </w:pPr>
      <w:r w:rsidRPr="00193919">
        <w:t>Asigna cada objeto al grupo que tiene el centroide más cercano.</w:t>
      </w:r>
    </w:p>
    <w:p w14:paraId="08086AEB" w14:textId="77777777" w:rsidR="005156AF" w:rsidRPr="00193919" w:rsidRDefault="005156AF" w:rsidP="005156AF">
      <w:pPr>
        <w:pStyle w:val="Prrafodelista"/>
        <w:numPr>
          <w:ilvl w:val="0"/>
          <w:numId w:val="8"/>
        </w:numPr>
        <w:spacing w:after="0" w:line="405" w:lineRule="atLeast"/>
        <w:ind w:right="150"/>
        <w:jc w:val="both"/>
        <w:textAlignment w:val="baseline"/>
      </w:pPr>
      <w:r w:rsidRPr="00193919">
        <w:t>Tras haber asignado todos los objetos, recalcula las posiciones de los K </w:t>
      </w:r>
      <w:r>
        <w:t>centroides</w:t>
      </w:r>
      <w:r w:rsidRPr="00193919">
        <w:t>.</w:t>
      </w:r>
    </w:p>
    <w:p w14:paraId="45FA6A73" w14:textId="77777777" w:rsidR="005156AF" w:rsidRPr="00193919" w:rsidRDefault="005156AF" w:rsidP="005156AF">
      <w:pPr>
        <w:pStyle w:val="Prrafodelista"/>
        <w:numPr>
          <w:ilvl w:val="0"/>
          <w:numId w:val="8"/>
        </w:numPr>
        <w:spacing w:after="0" w:line="405" w:lineRule="atLeast"/>
        <w:ind w:right="150"/>
        <w:jc w:val="both"/>
        <w:textAlignment w:val="baseline"/>
      </w:pPr>
      <w:r w:rsidRPr="00193919">
        <w:t>Repite los pasos 2 y 3 hasta que los c</w:t>
      </w:r>
      <w:r>
        <w:t>entroid</w:t>
      </w:r>
      <w:r w:rsidRPr="00193919">
        <w:t>es se mantengan estables. Esto produce una clasificación de los objetos en grupos que permite dar una métrica entre ellos.</w:t>
      </w:r>
    </w:p>
    <w:p w14:paraId="32D296A5" w14:textId="77777777" w:rsidR="005156AF" w:rsidRPr="00193919" w:rsidRDefault="005156AF" w:rsidP="005156AF">
      <w:pPr>
        <w:shd w:val="clear" w:color="auto" w:fill="FFFFFF"/>
        <w:spacing w:before="150" w:after="75" w:line="405" w:lineRule="atLeast"/>
        <w:ind w:left="1069"/>
        <w:jc w:val="both"/>
        <w:textAlignment w:val="baseline"/>
      </w:pPr>
      <w:r w:rsidRPr="00193919">
        <w:t xml:space="preserve">Aunque se puede probar que este algoritmo siempre termina, no siempre la distribución que se alcanza es la </w:t>
      </w:r>
      <w:proofErr w:type="gramStart"/>
      <w:r w:rsidRPr="00193919">
        <w:t>más óptima</w:t>
      </w:r>
      <w:proofErr w:type="gramEnd"/>
      <w:r w:rsidRPr="00193919">
        <w:t>, ya que es muy sensible a las condiciones iniciales.</w:t>
      </w:r>
    </w:p>
    <w:p w14:paraId="53E9FBC0" w14:textId="77777777" w:rsidR="005156AF" w:rsidRDefault="005156AF" w:rsidP="005156AF">
      <w:pPr>
        <w:spacing w:line="360" w:lineRule="auto"/>
        <w:ind w:left="1072"/>
        <w:jc w:val="both"/>
      </w:pPr>
      <w:r>
        <w:t>El algoritmo de las k-medias es uno de los más populares iterativos descendentes métodos de clúster. Está destinado a situaciones en las cuales todas las variables son del tipo cuantitativo, y la distancia cuadrática Euclídea</w:t>
      </w:r>
    </w:p>
    <w:p w14:paraId="526BDD59" w14:textId="77777777" w:rsidR="005156AF" w:rsidRDefault="005156AF" w:rsidP="005156AF">
      <w:pPr>
        <w:spacing w:line="360" w:lineRule="auto"/>
        <w:ind w:left="1072"/>
        <w:jc w:val="center"/>
      </w:pPr>
      <w:r>
        <w:rPr>
          <w:noProof/>
          <w:lang w:eastAsia="es-PE"/>
        </w:rPr>
        <w:drawing>
          <wp:inline distT="0" distB="0" distL="0" distR="0" wp14:anchorId="690761C2" wp14:editId="5B3E3C1F">
            <wp:extent cx="2578167" cy="4828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973" t="24361" r="33184" b="64038"/>
                    <a:stretch/>
                  </pic:blipFill>
                  <pic:spPr bwMode="auto">
                    <a:xfrm>
                      <a:off x="0" y="0"/>
                      <a:ext cx="2581221" cy="48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78F0E" w14:textId="77777777" w:rsidR="005156AF" w:rsidRDefault="005156AF" w:rsidP="005156AF">
      <w:pPr>
        <w:spacing w:line="360" w:lineRule="auto"/>
        <w:ind w:left="1072"/>
        <w:jc w:val="both"/>
      </w:pPr>
      <w:r>
        <w:t xml:space="preserve">Es elegida como medida de diferencia. Notemos que los pesos en la distancia </w:t>
      </w:r>
      <w:proofErr w:type="spellStart"/>
      <w:r>
        <w:t>Euclidea</w:t>
      </w:r>
      <w:proofErr w:type="spellEnd"/>
      <w:r>
        <w:t xml:space="preserve"> pueden ser usados redefiniendo los valores </w:t>
      </w:r>
      <w:proofErr w:type="spellStart"/>
      <w:r>
        <w:t>x</w:t>
      </w:r>
      <w:r w:rsidRPr="005344BB">
        <w:rPr>
          <w:vertAlign w:val="subscript"/>
        </w:rPr>
        <w:t>ij</w:t>
      </w:r>
      <w:proofErr w:type="spellEnd"/>
      <w:r>
        <w:t>. Los puntos de dispersión pueden ser escritos como</w:t>
      </w:r>
    </w:p>
    <w:p w14:paraId="15D7B8E5" w14:textId="77777777" w:rsidR="005156AF" w:rsidRDefault="005156AF" w:rsidP="005156AF">
      <w:pPr>
        <w:ind w:left="708"/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7D956519" wp14:editId="6754693D">
            <wp:extent cx="2472537" cy="1075334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2804" t="36195" r="13059" b="29676"/>
                    <a:stretch/>
                  </pic:blipFill>
                  <pic:spPr bwMode="auto">
                    <a:xfrm>
                      <a:off x="0" y="0"/>
                      <a:ext cx="2477048" cy="107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F47F" w14:textId="77777777" w:rsidR="005156AF" w:rsidRDefault="005156AF" w:rsidP="005156AF">
      <w:pPr>
        <w:spacing w:line="360" w:lineRule="auto"/>
        <w:ind w:left="1134"/>
        <w:jc w:val="both"/>
      </w:pPr>
      <w:r>
        <w:t xml:space="preserve">Donde </w:t>
      </w:r>
      <w:proofErr w:type="spellStart"/>
      <w:r>
        <w:t>x</w:t>
      </w:r>
      <w:r w:rsidRPr="005344BB">
        <w:rPr>
          <w:vertAlign w:val="subscript"/>
        </w:rPr>
        <w:t>k</w:t>
      </w:r>
      <w:proofErr w:type="spellEnd"/>
      <w:r w:rsidRPr="005344BB">
        <w:rPr>
          <w:vertAlign w:val="subscript"/>
        </w:rPr>
        <w:t xml:space="preserve"> </w:t>
      </w:r>
      <w:r>
        <w:t>= (x</w:t>
      </w:r>
      <w:r w:rsidRPr="005344BB">
        <w:rPr>
          <w:vertAlign w:val="subscript"/>
        </w:rPr>
        <w:t>1</w:t>
      </w:r>
      <w:proofErr w:type="gramStart"/>
      <w:r w:rsidRPr="005344BB">
        <w:rPr>
          <w:vertAlign w:val="subscript"/>
        </w:rPr>
        <w:t>k</w:t>
      </w:r>
      <w:r>
        <w:t>,. . .</w:t>
      </w:r>
      <w:proofErr w:type="gramEnd"/>
      <w:r>
        <w:t xml:space="preserve">, </w:t>
      </w:r>
      <w:proofErr w:type="spellStart"/>
      <w:r>
        <w:t>x</w:t>
      </w:r>
      <w:r w:rsidRPr="005344BB">
        <w:rPr>
          <w:vertAlign w:val="subscript"/>
        </w:rPr>
        <w:t>pk</w:t>
      </w:r>
      <w:proofErr w:type="spellEnd"/>
      <w:r>
        <w:t>), es el vector de medias asociado con el k-</w:t>
      </w:r>
      <w:proofErr w:type="spellStart"/>
      <w:r>
        <w:t>ésimo</w:t>
      </w:r>
      <w:proofErr w:type="spellEnd"/>
      <w:r>
        <w:t xml:space="preserve"> clúster, y </w:t>
      </w:r>
      <w:proofErr w:type="spellStart"/>
      <w:r>
        <w:t>N</w:t>
      </w:r>
      <w:r w:rsidRPr="005344BB">
        <w:t>k</w:t>
      </w:r>
      <w:proofErr w:type="spellEnd"/>
      <w:r>
        <w:t xml:space="preserve"> = PN i=1 I (C (i) = k). Así, el criterio es asignar las N observaciones a los K </w:t>
      </w:r>
      <w:proofErr w:type="spellStart"/>
      <w:r>
        <w:t>clústers</w:t>
      </w:r>
      <w:proofErr w:type="spellEnd"/>
      <w:r>
        <w:t xml:space="preserve"> de modo que dentro de cada clúster el promedio de las diferencias de cada observación a la media del clúster, definido por los puntos del clúster, sea mínima.</w:t>
      </w:r>
    </w:p>
    <w:p w14:paraId="2A9C74AB" w14:textId="77777777" w:rsidR="005156AF" w:rsidRDefault="005156AF" w:rsidP="005156AF">
      <w:pPr>
        <w:pStyle w:val="Ttulo1"/>
        <w:numPr>
          <w:ilvl w:val="1"/>
          <w:numId w:val="7"/>
        </w:numPr>
      </w:pPr>
      <w:bookmarkStart w:id="6" w:name="_Toc489277037"/>
      <w:bookmarkStart w:id="7" w:name="_Toc489277154"/>
      <w:bookmarkStart w:id="8" w:name="_Toc490749899"/>
      <w:proofErr w:type="spellStart"/>
      <w:r w:rsidRPr="00C60470">
        <w:t>Clustering</w:t>
      </w:r>
      <w:proofErr w:type="spellEnd"/>
      <w:r>
        <w:t xml:space="preserve"> por método Ward</w:t>
      </w:r>
      <w:bookmarkEnd w:id="6"/>
      <w:bookmarkEnd w:id="7"/>
      <w:bookmarkEnd w:id="8"/>
    </w:p>
    <w:p w14:paraId="4F34975E" w14:textId="77777777" w:rsidR="005156AF" w:rsidRDefault="005156AF" w:rsidP="005156AF">
      <w:pPr>
        <w:pStyle w:val="Default"/>
      </w:pPr>
    </w:p>
    <w:p w14:paraId="2F9FC36C" w14:textId="77777777" w:rsidR="005156AF" w:rsidRDefault="005156AF" w:rsidP="005156AF">
      <w:pPr>
        <w:ind w:left="708"/>
        <w:jc w:val="both"/>
      </w:pPr>
      <w:r>
        <w:t xml:space="preserve">Él método Ward es parte de los </w:t>
      </w:r>
      <w:proofErr w:type="gramStart"/>
      <w:r>
        <w:t>método jerárquicos</w:t>
      </w:r>
      <w:proofErr w:type="gramEnd"/>
      <w:r>
        <w:t>, estos</w:t>
      </w:r>
      <w:r w:rsidRPr="00F76AE8">
        <w:t xml:space="preserve"> </w:t>
      </w:r>
      <w:r>
        <w:t>s</w:t>
      </w:r>
      <w:r w:rsidRPr="00F76AE8">
        <w:t>e caracterizan porque en cada paso del algoritmo sólo un objeto cambia de grupo y los grupos están anidados en los de pasos anteriores. Si un objeto ha sido asignado a un grupo ya no cambia má</w:t>
      </w:r>
      <w:r>
        <w:t>s de grupo. Recomendado para “n&lt;=</w:t>
      </w:r>
      <w:r w:rsidRPr="00F76AE8">
        <w:t xml:space="preserve">200”. </w:t>
      </w:r>
    </w:p>
    <w:p w14:paraId="1F18CAA5" w14:textId="77777777" w:rsidR="005156AF" w:rsidRPr="00F76AE8" w:rsidRDefault="005156AF" w:rsidP="005156AF">
      <w:pPr>
        <w:pStyle w:val="Default"/>
        <w:spacing w:after="469"/>
        <w:ind w:left="720"/>
        <w:jc w:val="both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El </w:t>
      </w:r>
      <w:r w:rsidRPr="00F76AE8">
        <w:rPr>
          <w:rFonts w:asciiTheme="minorHAnsi" w:hAnsiTheme="minorHAnsi" w:cstheme="minorBidi"/>
          <w:color w:val="auto"/>
          <w:sz w:val="22"/>
          <w:szCs w:val="22"/>
        </w:rPr>
        <w:t xml:space="preserve">Método Ward </w:t>
      </w:r>
      <w:r>
        <w:rPr>
          <w:rFonts w:asciiTheme="minorHAnsi" w:hAnsiTheme="minorHAnsi" w:cstheme="minorBidi"/>
          <w:color w:val="auto"/>
          <w:sz w:val="22"/>
          <w:szCs w:val="22"/>
        </w:rPr>
        <w:t>c</w:t>
      </w:r>
      <w:r w:rsidRPr="00F76AE8">
        <w:rPr>
          <w:rFonts w:asciiTheme="minorHAnsi" w:hAnsiTheme="minorHAnsi" w:cstheme="minorBidi"/>
          <w:color w:val="auto"/>
          <w:sz w:val="22"/>
          <w:szCs w:val="22"/>
        </w:rPr>
        <w:t xml:space="preserve">alcula la media de las variables de los conglomerados. </w:t>
      </w:r>
    </w:p>
    <w:p w14:paraId="1522EF90" w14:textId="77777777" w:rsidR="005156AF" w:rsidRPr="00F76AE8" w:rsidRDefault="005156AF" w:rsidP="005156AF">
      <w:pPr>
        <w:pStyle w:val="Default"/>
        <w:numPr>
          <w:ilvl w:val="0"/>
          <w:numId w:val="3"/>
        </w:numPr>
        <w:ind w:left="1134" w:hanging="425"/>
        <w:jc w:val="both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Calcula la distancia euclí</w:t>
      </w:r>
      <w:r w:rsidRPr="00F76AE8">
        <w:rPr>
          <w:rFonts w:asciiTheme="minorHAnsi" w:hAnsiTheme="minorHAnsi" w:cstheme="minorBidi"/>
          <w:color w:val="auto"/>
          <w:sz w:val="22"/>
          <w:szCs w:val="22"/>
        </w:rPr>
        <w:t xml:space="preserve">dea al cuadrado entre cada objeto y la media de su conglomerado. </w:t>
      </w:r>
    </w:p>
    <w:p w14:paraId="784D360F" w14:textId="77777777" w:rsidR="005156AF" w:rsidRPr="00F76AE8" w:rsidRDefault="005156AF" w:rsidP="005156AF">
      <w:pPr>
        <w:pStyle w:val="Default"/>
        <w:numPr>
          <w:ilvl w:val="0"/>
          <w:numId w:val="3"/>
        </w:numPr>
        <w:ind w:left="1134" w:hanging="425"/>
        <w:jc w:val="both"/>
        <w:rPr>
          <w:rFonts w:asciiTheme="minorHAnsi" w:hAnsiTheme="minorHAnsi" w:cstheme="minorBidi"/>
          <w:color w:val="auto"/>
          <w:sz w:val="22"/>
          <w:szCs w:val="22"/>
        </w:rPr>
      </w:pPr>
      <w:r w:rsidRPr="00F76AE8">
        <w:rPr>
          <w:rFonts w:asciiTheme="minorHAnsi" w:hAnsiTheme="minorHAnsi" w:cstheme="minorBidi"/>
          <w:color w:val="auto"/>
          <w:sz w:val="22"/>
          <w:szCs w:val="22"/>
        </w:rPr>
        <w:t xml:space="preserve">Se suman todas las distancias. </w:t>
      </w:r>
    </w:p>
    <w:p w14:paraId="451FD9FB" w14:textId="77777777" w:rsidR="005156AF" w:rsidRDefault="005156AF" w:rsidP="005156AF">
      <w:pPr>
        <w:pStyle w:val="Prrafodelista"/>
        <w:numPr>
          <w:ilvl w:val="0"/>
          <w:numId w:val="3"/>
        </w:numPr>
        <w:ind w:left="1134" w:hanging="425"/>
        <w:jc w:val="both"/>
      </w:pPr>
      <w:r w:rsidRPr="00F76AE8">
        <w:t xml:space="preserve">Se combinan aquellos conglomerados que tengan el menor incremento en la ST de las distancias al cuadrado dentro de cada conglomerado, es decir los que producen menor incremento en la varianza </w:t>
      </w:r>
      <w:proofErr w:type="spellStart"/>
      <w:r w:rsidRPr="00F76AE8">
        <w:t>intragrupal</w:t>
      </w:r>
      <w:proofErr w:type="spellEnd"/>
      <w:r w:rsidRPr="00F76AE8">
        <w:t>.</w:t>
      </w:r>
    </w:p>
    <w:p w14:paraId="71FA47D3" w14:textId="77777777" w:rsidR="005156AF" w:rsidRPr="00C51411" w:rsidRDefault="005156AF" w:rsidP="005156AF">
      <w:pPr>
        <w:jc w:val="both"/>
      </w:pPr>
    </w:p>
    <w:p w14:paraId="29A25B18" w14:textId="77777777" w:rsidR="008338A0" w:rsidRDefault="008338A0" w:rsidP="00E416C6">
      <w:pPr>
        <w:pStyle w:val="Ttulo1"/>
        <w:numPr>
          <w:ilvl w:val="0"/>
          <w:numId w:val="7"/>
        </w:numPr>
      </w:pPr>
      <w:bookmarkStart w:id="9" w:name="_Toc490749900"/>
      <w:r w:rsidRPr="000C4EF5">
        <w:t>Variables</w:t>
      </w:r>
      <w:bookmarkEnd w:id="9"/>
    </w:p>
    <w:p w14:paraId="548D81DB" w14:textId="77777777" w:rsidR="00E416C6" w:rsidRPr="00E416C6" w:rsidRDefault="00E416C6" w:rsidP="00E416C6"/>
    <w:p w14:paraId="53BB9C1A" w14:textId="77777777" w:rsidR="00184071" w:rsidRPr="00C51411" w:rsidRDefault="00184071" w:rsidP="000C4EF5">
      <w:pPr>
        <w:ind w:left="360"/>
        <w:jc w:val="both"/>
      </w:pPr>
      <w:r w:rsidRPr="00C51411">
        <w:t>Para la segmentación se utilizarán las siguientes variables:</w:t>
      </w:r>
    </w:p>
    <w:p w14:paraId="5F6080B6" w14:textId="77777777" w:rsidR="00184071" w:rsidRPr="00C51411" w:rsidRDefault="00E53390" w:rsidP="000C4EF5">
      <w:pPr>
        <w:pStyle w:val="Prrafodelista"/>
        <w:numPr>
          <w:ilvl w:val="0"/>
          <w:numId w:val="3"/>
        </w:numPr>
        <w:ind w:left="1080"/>
        <w:jc w:val="both"/>
      </w:pPr>
      <w:r>
        <w:t>CUSPP</w:t>
      </w:r>
      <w:r w:rsidR="00184071" w:rsidRPr="00C51411">
        <w:t>: Variable de identificación del cliente.</w:t>
      </w:r>
    </w:p>
    <w:p w14:paraId="1436BC35" w14:textId="77777777" w:rsidR="00184071" w:rsidRPr="00C51411" w:rsidRDefault="00184071" w:rsidP="000C4EF5">
      <w:pPr>
        <w:pStyle w:val="Prrafodelista"/>
        <w:numPr>
          <w:ilvl w:val="0"/>
          <w:numId w:val="3"/>
        </w:numPr>
        <w:ind w:left="1080"/>
        <w:jc w:val="both"/>
      </w:pPr>
      <w:r w:rsidRPr="00C51411">
        <w:t xml:space="preserve">Monto total: </w:t>
      </w:r>
      <w:r w:rsidR="003A1D42" w:rsidRPr="00C51411">
        <w:t>Promedio mensual de los</w:t>
      </w:r>
      <w:r w:rsidRPr="00C51411">
        <w:t xml:space="preserve"> movimientos totales del cliente durante el último año en dólares.</w:t>
      </w:r>
    </w:p>
    <w:p w14:paraId="12DEFAEC" w14:textId="77777777" w:rsidR="00184071" w:rsidRPr="00C51411" w:rsidRDefault="00184071" w:rsidP="000C4EF5">
      <w:pPr>
        <w:pStyle w:val="Prrafodelista"/>
        <w:numPr>
          <w:ilvl w:val="0"/>
          <w:numId w:val="3"/>
        </w:numPr>
        <w:ind w:left="1080"/>
        <w:jc w:val="both"/>
      </w:pPr>
      <w:r w:rsidRPr="00C51411">
        <w:t xml:space="preserve">Número total de operaciones: </w:t>
      </w:r>
      <w:r w:rsidR="00C95F06" w:rsidRPr="00C51411">
        <w:t>Promedio mensual de número total de operaciones del cliente durante el último año en dólares.</w:t>
      </w:r>
    </w:p>
    <w:p w14:paraId="0F4CF605" w14:textId="77777777" w:rsidR="00D0332F" w:rsidRPr="00E416C6" w:rsidRDefault="00D0332F" w:rsidP="00E416C6">
      <w:pPr>
        <w:pStyle w:val="Ttulo1"/>
        <w:numPr>
          <w:ilvl w:val="0"/>
          <w:numId w:val="7"/>
        </w:numPr>
      </w:pPr>
      <w:bookmarkStart w:id="10" w:name="_Toc490749901"/>
      <w:r w:rsidRPr="000C4EF5">
        <w:lastRenderedPageBreak/>
        <w:t>Consideraciones para ETL</w:t>
      </w:r>
      <w:bookmarkEnd w:id="10"/>
    </w:p>
    <w:p w14:paraId="1686DFD5" w14:textId="77777777" w:rsidR="000C4EF5" w:rsidRPr="000C4EF5" w:rsidRDefault="000C4EF5" w:rsidP="000C4EF5">
      <w:pPr>
        <w:pStyle w:val="Prrafodelista"/>
        <w:ind w:left="1080"/>
        <w:jc w:val="both"/>
        <w:rPr>
          <w:b/>
        </w:rPr>
      </w:pPr>
    </w:p>
    <w:p w14:paraId="4F45A2D4" w14:textId="77777777" w:rsidR="00935F85" w:rsidRDefault="00935F85" w:rsidP="00935F85">
      <w:pPr>
        <w:pStyle w:val="Prrafodelista"/>
        <w:numPr>
          <w:ilvl w:val="0"/>
          <w:numId w:val="4"/>
        </w:numPr>
        <w:jc w:val="both"/>
      </w:pPr>
      <w:r>
        <w:t xml:space="preserve">Se ha </w:t>
      </w:r>
      <w:r w:rsidR="00E53390">
        <w:t>trabajado con</w:t>
      </w:r>
      <w:r>
        <w:t xml:space="preserve"> información correspondiente a </w:t>
      </w:r>
      <w:r w:rsidR="00E53390">
        <w:t>operaciones</w:t>
      </w:r>
      <w:r>
        <w:t xml:space="preserve"> de enero a diciembre del año 2015.</w:t>
      </w:r>
    </w:p>
    <w:p w14:paraId="3D847E8D" w14:textId="77777777" w:rsidR="00E53390" w:rsidRDefault="00E53390" w:rsidP="00935F85">
      <w:pPr>
        <w:pStyle w:val="Prrafodelista"/>
        <w:numPr>
          <w:ilvl w:val="0"/>
          <w:numId w:val="4"/>
        </w:numPr>
        <w:jc w:val="both"/>
      </w:pPr>
      <w:r>
        <w:t>Para identificar a los clientes que dejaron de serlo y que por lo tanto el último mes de registro tendrían cantidades muy grandes que inflarían desproporcionadamente los montos verdaderos se trabajó de la siguiente manera:</w:t>
      </w:r>
    </w:p>
    <w:p w14:paraId="1EF7B167" w14:textId="77777777" w:rsidR="00E53390" w:rsidRDefault="00E53390" w:rsidP="00E53390">
      <w:pPr>
        <w:pStyle w:val="Prrafodelista"/>
        <w:numPr>
          <w:ilvl w:val="1"/>
          <w:numId w:val="4"/>
        </w:numPr>
        <w:jc w:val="both"/>
      </w:pPr>
      <w:r>
        <w:t>Clientes con sólo una operación por mes: Se filtraron los clientes donde el último mes movieron un monto mayor a 2.5 veces el movimiento promedio.</w:t>
      </w:r>
    </w:p>
    <w:p w14:paraId="1F5D8F84" w14:textId="77777777" w:rsidR="00E53390" w:rsidRDefault="00E53390" w:rsidP="00E53390">
      <w:pPr>
        <w:pStyle w:val="Prrafodelista"/>
        <w:numPr>
          <w:ilvl w:val="1"/>
          <w:numId w:val="4"/>
        </w:numPr>
        <w:jc w:val="both"/>
      </w:pPr>
      <w:r>
        <w:t xml:space="preserve">Clientes con a lo más 2 operaciones más que el número de meses que tiene registrado: </w:t>
      </w:r>
    </w:p>
    <w:p w14:paraId="63577F49" w14:textId="77777777" w:rsidR="00E53390" w:rsidRDefault="00E53390" w:rsidP="00E53390">
      <w:pPr>
        <w:pStyle w:val="Prrafodelista"/>
        <w:numPr>
          <w:ilvl w:val="2"/>
          <w:numId w:val="4"/>
        </w:numPr>
        <w:jc w:val="both"/>
      </w:pPr>
      <w:r>
        <w:t>Si el último mes sólo tuvo una operación, se filtran los valores mayores a 3 veces el movimiento promedio.</w:t>
      </w:r>
    </w:p>
    <w:p w14:paraId="2EBB0689" w14:textId="77777777" w:rsidR="00E53390" w:rsidRDefault="00E53390" w:rsidP="00E53390">
      <w:pPr>
        <w:pStyle w:val="Prrafodelista"/>
        <w:numPr>
          <w:ilvl w:val="2"/>
          <w:numId w:val="4"/>
        </w:numPr>
        <w:jc w:val="both"/>
      </w:pPr>
      <w:r>
        <w:t>Si el último mes tuvo 2 operaciones, se filtran los valores mayores a 5 veces el movimiento promedio.</w:t>
      </w:r>
      <w:r w:rsidRPr="00E53390">
        <w:t xml:space="preserve"> </w:t>
      </w:r>
    </w:p>
    <w:p w14:paraId="57F688A4" w14:textId="77777777" w:rsidR="00E53390" w:rsidRPr="00F261EF" w:rsidRDefault="00E53390" w:rsidP="00E53390">
      <w:pPr>
        <w:pStyle w:val="Prrafodelista"/>
        <w:numPr>
          <w:ilvl w:val="2"/>
          <w:numId w:val="4"/>
        </w:numPr>
        <w:jc w:val="both"/>
      </w:pPr>
      <w:r>
        <w:t>Si el último mes tuvo 3 operaciones, se filtran los valores mayores a 7 veces el movimiento promedio.</w:t>
      </w:r>
    </w:p>
    <w:p w14:paraId="27E4D15F" w14:textId="77777777" w:rsidR="00E53390" w:rsidRDefault="00E53390" w:rsidP="00E53390">
      <w:pPr>
        <w:pStyle w:val="Prrafodelista"/>
        <w:numPr>
          <w:ilvl w:val="1"/>
          <w:numId w:val="4"/>
        </w:numPr>
        <w:jc w:val="both"/>
      </w:pPr>
      <w:r>
        <w:t>Clientes con número variable de operaciones por mes: Se filtraron los clientes donde el último mes movieron un monto mayo</w:t>
      </w:r>
      <w:r w:rsidR="001D29CD">
        <w:t>r a 4 veces el movimiento promedio.</w:t>
      </w:r>
    </w:p>
    <w:p w14:paraId="10410288" w14:textId="77777777" w:rsidR="001D29CD" w:rsidRDefault="001D29CD" w:rsidP="001D29CD">
      <w:pPr>
        <w:pStyle w:val="Prrafodelista"/>
        <w:numPr>
          <w:ilvl w:val="0"/>
          <w:numId w:val="4"/>
        </w:numPr>
        <w:jc w:val="both"/>
      </w:pPr>
      <w:r>
        <w:t xml:space="preserve">Por último, mencionar </w:t>
      </w:r>
      <w:proofErr w:type="gramStart"/>
      <w:r>
        <w:t>que</w:t>
      </w:r>
      <w:proofErr w:type="gramEnd"/>
      <w:r>
        <w:t xml:space="preserve"> para el proceso de modelamiento, los 2 primeros grupos fueron agrupados debido a que no presentaba diferencia significativas, este nuevo grupo es el llamado de aporte fijo, mientras que el último grupo el de aporte voluntarios.</w:t>
      </w:r>
    </w:p>
    <w:p w14:paraId="290AC6CB" w14:textId="77777777" w:rsidR="001D29CD" w:rsidRPr="00F261EF" w:rsidRDefault="001D29CD" w:rsidP="001D29CD">
      <w:pPr>
        <w:ind w:left="1428"/>
        <w:jc w:val="both"/>
      </w:pPr>
    </w:p>
    <w:p w14:paraId="1D7913BE" w14:textId="77777777" w:rsidR="003A1D42" w:rsidRDefault="00EC6E88" w:rsidP="00E416C6">
      <w:pPr>
        <w:pStyle w:val="Ttulo1"/>
        <w:numPr>
          <w:ilvl w:val="0"/>
          <w:numId w:val="7"/>
        </w:numPr>
      </w:pPr>
      <w:bookmarkStart w:id="11" w:name="_Toc490749902"/>
      <w:r w:rsidRPr="000C4EF5">
        <w:t>Transformaciones aplicadas a la data</w:t>
      </w:r>
      <w:bookmarkEnd w:id="11"/>
      <w:r w:rsidR="003A1D42" w:rsidRPr="000C4EF5">
        <w:t xml:space="preserve"> </w:t>
      </w:r>
    </w:p>
    <w:p w14:paraId="48F72A21" w14:textId="77777777" w:rsidR="00E416C6" w:rsidRPr="00E416C6" w:rsidRDefault="00E416C6" w:rsidP="00E416C6"/>
    <w:p w14:paraId="4D18001D" w14:textId="77777777" w:rsidR="00EC6E88" w:rsidRPr="00C51411" w:rsidRDefault="00B86A4F" w:rsidP="000C4EF5">
      <w:pPr>
        <w:ind w:left="360"/>
        <w:jc w:val="both"/>
        <w:rPr>
          <w:b/>
        </w:rPr>
      </w:pPr>
      <w:r>
        <w:rPr>
          <w:b/>
        </w:rPr>
        <w:t>Grupo 1 – aportes fijos</w:t>
      </w:r>
    </w:p>
    <w:p w14:paraId="2CC9475B" w14:textId="77777777" w:rsidR="00B86A4F" w:rsidRPr="00C51411" w:rsidRDefault="00B86A4F" w:rsidP="00B86A4F">
      <w:pPr>
        <w:pStyle w:val="Prrafodelista"/>
        <w:numPr>
          <w:ilvl w:val="0"/>
          <w:numId w:val="5"/>
        </w:numPr>
        <w:ind w:left="1080"/>
        <w:jc w:val="both"/>
      </w:pPr>
      <w:r w:rsidRPr="00C51411">
        <w:t>Se realizó un reemplazo de los límites superiores:</w:t>
      </w:r>
    </w:p>
    <w:p w14:paraId="40C33A56" w14:textId="77777777" w:rsidR="00B86A4F" w:rsidRPr="00C51411" w:rsidRDefault="00B86A4F" w:rsidP="00B86A4F">
      <w:pPr>
        <w:pStyle w:val="Prrafodelista"/>
        <w:numPr>
          <w:ilvl w:val="1"/>
          <w:numId w:val="5"/>
        </w:numPr>
        <w:ind w:left="1800"/>
        <w:jc w:val="both"/>
      </w:pPr>
      <w:r w:rsidRPr="00C51411">
        <w:t xml:space="preserve">Monto: </w:t>
      </w:r>
      <w:r>
        <w:t>5,000.</w:t>
      </w:r>
    </w:p>
    <w:p w14:paraId="1CA1CBA3" w14:textId="77777777" w:rsidR="00B86A4F" w:rsidRDefault="00B86A4F" w:rsidP="00B86A4F">
      <w:pPr>
        <w:pStyle w:val="Prrafodelista"/>
        <w:numPr>
          <w:ilvl w:val="1"/>
          <w:numId w:val="5"/>
        </w:numPr>
        <w:ind w:left="1800"/>
        <w:jc w:val="both"/>
      </w:pPr>
      <w:r w:rsidRPr="00C51411">
        <w:t xml:space="preserve">Numero: </w:t>
      </w:r>
      <w:r>
        <w:t>1.</w:t>
      </w:r>
    </w:p>
    <w:p w14:paraId="060DF041" w14:textId="77777777" w:rsidR="00B86A4F" w:rsidRPr="00C51411" w:rsidRDefault="00B86A4F" w:rsidP="00B86A4F">
      <w:pPr>
        <w:ind w:left="360"/>
        <w:jc w:val="both"/>
        <w:rPr>
          <w:b/>
        </w:rPr>
      </w:pPr>
      <w:r>
        <w:rPr>
          <w:b/>
        </w:rPr>
        <w:t>Grupo 2 – aportes voluntarios</w:t>
      </w:r>
    </w:p>
    <w:p w14:paraId="5FC69E64" w14:textId="77777777" w:rsidR="00B86A4F" w:rsidRPr="00C51411" w:rsidRDefault="00B86A4F" w:rsidP="00B86A4F">
      <w:pPr>
        <w:pStyle w:val="Prrafodelista"/>
        <w:numPr>
          <w:ilvl w:val="0"/>
          <w:numId w:val="5"/>
        </w:numPr>
        <w:ind w:left="1080"/>
        <w:jc w:val="both"/>
      </w:pPr>
      <w:r w:rsidRPr="00C51411">
        <w:t>Se realizó un reemplazo de los límites superiores:</w:t>
      </w:r>
    </w:p>
    <w:p w14:paraId="61B745AE" w14:textId="77777777" w:rsidR="00B86A4F" w:rsidRPr="00C51411" w:rsidRDefault="00B86A4F" w:rsidP="00B86A4F">
      <w:pPr>
        <w:pStyle w:val="Prrafodelista"/>
        <w:numPr>
          <w:ilvl w:val="1"/>
          <w:numId w:val="5"/>
        </w:numPr>
        <w:ind w:left="1800"/>
        <w:jc w:val="both"/>
      </w:pPr>
      <w:r w:rsidRPr="00C51411">
        <w:t xml:space="preserve">Monto: </w:t>
      </w:r>
      <w:r>
        <w:t>1,000.</w:t>
      </w:r>
    </w:p>
    <w:p w14:paraId="4EF91EDE" w14:textId="77777777" w:rsidR="00B86A4F" w:rsidRDefault="00B86A4F" w:rsidP="00B86A4F">
      <w:pPr>
        <w:pStyle w:val="Prrafodelista"/>
        <w:numPr>
          <w:ilvl w:val="1"/>
          <w:numId w:val="5"/>
        </w:numPr>
        <w:ind w:left="1800"/>
        <w:jc w:val="both"/>
      </w:pPr>
      <w:r w:rsidRPr="00C51411">
        <w:t xml:space="preserve">Numero: </w:t>
      </w:r>
      <w:r>
        <w:t>5.</w:t>
      </w:r>
    </w:p>
    <w:p w14:paraId="462211C0" w14:textId="77777777" w:rsidR="00097558" w:rsidRDefault="00097558" w:rsidP="00E416C6">
      <w:pPr>
        <w:pStyle w:val="Ttulo1"/>
        <w:numPr>
          <w:ilvl w:val="0"/>
          <w:numId w:val="7"/>
        </w:numPr>
      </w:pPr>
      <w:bookmarkStart w:id="12" w:name="_Toc490749903"/>
      <w:r w:rsidRPr="000C4EF5">
        <w:lastRenderedPageBreak/>
        <w:t>Resultados Modelamiento</w:t>
      </w:r>
      <w:bookmarkEnd w:id="12"/>
    </w:p>
    <w:p w14:paraId="240FCA31" w14:textId="77777777" w:rsidR="00E416C6" w:rsidRDefault="00E416C6" w:rsidP="001C1CBC">
      <w:pPr>
        <w:ind w:left="360"/>
      </w:pPr>
    </w:p>
    <w:p w14:paraId="0CCC92AB" w14:textId="77777777" w:rsidR="001C1CBC" w:rsidRDefault="001C1CBC" w:rsidP="001C1CBC">
      <w:pPr>
        <w:ind w:left="360"/>
      </w:pPr>
      <w:r>
        <w:t xml:space="preserve">En total se realizaron </w:t>
      </w:r>
      <w:r w:rsidR="00B86A4F">
        <w:t>2</w:t>
      </w:r>
      <w:r>
        <w:t xml:space="preserve"> modelos con </w:t>
      </w:r>
      <w:r w:rsidR="00B86A4F">
        <w:t>5</w:t>
      </w:r>
      <w:r>
        <w:t xml:space="preserve"> clústeres.</w:t>
      </w:r>
    </w:p>
    <w:p w14:paraId="1F236DEF" w14:textId="77777777" w:rsidR="001C1CBC" w:rsidRDefault="001C1CBC" w:rsidP="001C1CBC">
      <w:pPr>
        <w:ind w:left="360"/>
      </w:pPr>
    </w:p>
    <w:p w14:paraId="2D3D2C10" w14:textId="77777777" w:rsidR="00B86A4F" w:rsidRPr="00C51411" w:rsidRDefault="002F79D2" w:rsidP="00B86A4F">
      <w:pPr>
        <w:ind w:left="360"/>
        <w:jc w:val="both"/>
        <w:rPr>
          <w:b/>
        </w:rPr>
      </w:pPr>
      <w:r>
        <w:rPr>
          <w:b/>
        </w:rPr>
        <w:t xml:space="preserve">VII.1. </w:t>
      </w:r>
      <w:r w:rsidR="00B86A4F">
        <w:rPr>
          <w:b/>
        </w:rPr>
        <w:t>Grupo 1 – aportes fijos</w:t>
      </w:r>
    </w:p>
    <w:tbl>
      <w:tblPr>
        <w:tblW w:w="2567" w:type="dxa"/>
        <w:tblInd w:w="4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367"/>
      </w:tblGrid>
      <w:tr w:rsidR="00F2140B" w:rsidRPr="00C51411" w14:paraId="4373AE0D" w14:textId="77777777" w:rsidTr="000C4EF5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FFFFFF"/>
            <w:noWrap/>
            <w:vAlign w:val="bottom"/>
            <w:hideMark/>
          </w:tcPr>
          <w:p w14:paraId="1ED02B2B" w14:textId="77777777" w:rsidR="00F2140B" w:rsidRPr="00C51411" w:rsidRDefault="00F2140B" w:rsidP="000C4EF5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 w:rsidRPr="00C51411">
              <w:rPr>
                <w:rFonts w:ascii="Flexo Light" w:eastAsia="Times New Roman" w:hAnsi="Flexo Light" w:cs="Calibri"/>
                <w:lang w:eastAsia="es-PE"/>
              </w:rPr>
              <w:t>Modelo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FFFFFF"/>
            <w:noWrap/>
            <w:vAlign w:val="bottom"/>
            <w:hideMark/>
          </w:tcPr>
          <w:p w14:paraId="3314E3CB" w14:textId="77777777" w:rsidR="00F2140B" w:rsidRPr="00C51411" w:rsidRDefault="00F2140B" w:rsidP="000C4EF5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proofErr w:type="spellStart"/>
            <w:r w:rsidRPr="00C51411">
              <w:rPr>
                <w:rFonts w:ascii="Flexo Light" w:eastAsia="Times New Roman" w:hAnsi="Flexo Light" w:cs="Calibri"/>
                <w:lang w:eastAsia="es-PE"/>
              </w:rPr>
              <w:t>N°</w:t>
            </w:r>
            <w:proofErr w:type="spellEnd"/>
            <w:r w:rsidRPr="00C51411">
              <w:rPr>
                <w:rFonts w:ascii="Flexo Light" w:eastAsia="Times New Roman" w:hAnsi="Flexo Light" w:cs="Calibri"/>
                <w:lang w:eastAsia="es-PE"/>
              </w:rPr>
              <w:t xml:space="preserve"> </w:t>
            </w:r>
            <w:r w:rsidR="00286CE4" w:rsidRPr="00C51411">
              <w:rPr>
                <w:rFonts w:ascii="Flexo Light" w:eastAsia="Times New Roman" w:hAnsi="Flexo Light" w:cs="Calibri"/>
                <w:lang w:eastAsia="es-PE"/>
              </w:rPr>
              <w:t>Clústeres</w:t>
            </w:r>
          </w:p>
        </w:tc>
      </w:tr>
      <w:tr w:rsidR="00F2140B" w:rsidRPr="00C51411" w14:paraId="0A925332" w14:textId="77777777" w:rsidTr="000C4EF5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E8F141" w14:textId="77777777" w:rsidR="00F2140B" w:rsidRPr="00C51411" w:rsidRDefault="00F2140B" w:rsidP="000C4EF5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 w:rsidRPr="00C51411">
              <w:rPr>
                <w:rFonts w:ascii="Flexo Light" w:eastAsia="Times New Roman" w:hAnsi="Flexo Light" w:cs="Calibri"/>
                <w:lang w:eastAsia="es-PE"/>
              </w:rPr>
              <w:t>K-Medias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7C1DDC" w14:textId="77777777" w:rsidR="00F2140B" w:rsidRPr="00C51411" w:rsidRDefault="00B86A4F" w:rsidP="000C4EF5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>
              <w:rPr>
                <w:rFonts w:ascii="Flexo Light" w:eastAsia="Times New Roman" w:hAnsi="Flexo Light" w:cs="Calibri"/>
                <w:lang w:eastAsia="es-PE"/>
              </w:rPr>
              <w:t>4</w:t>
            </w:r>
          </w:p>
        </w:tc>
      </w:tr>
    </w:tbl>
    <w:p w14:paraId="2A8E6993" w14:textId="77777777" w:rsidR="00F2140B" w:rsidRPr="00C51411" w:rsidRDefault="00F2140B" w:rsidP="000C4EF5">
      <w:pPr>
        <w:ind w:left="360"/>
      </w:pPr>
    </w:p>
    <w:p w14:paraId="34750006" w14:textId="77777777" w:rsidR="00B86A4F" w:rsidRPr="00C51411" w:rsidRDefault="002F79D2" w:rsidP="00B86A4F">
      <w:pPr>
        <w:ind w:left="360"/>
        <w:jc w:val="both"/>
        <w:rPr>
          <w:b/>
        </w:rPr>
      </w:pPr>
      <w:r>
        <w:rPr>
          <w:b/>
        </w:rPr>
        <w:t xml:space="preserve">VII.2. </w:t>
      </w:r>
      <w:r w:rsidR="00B86A4F">
        <w:rPr>
          <w:b/>
        </w:rPr>
        <w:t>Grupo 2 – aportes voluntarios</w:t>
      </w:r>
    </w:p>
    <w:tbl>
      <w:tblPr>
        <w:tblW w:w="2567" w:type="dxa"/>
        <w:tblInd w:w="4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367"/>
      </w:tblGrid>
      <w:tr w:rsidR="00B86A4F" w:rsidRPr="00C51411" w14:paraId="44B2C9FB" w14:textId="77777777" w:rsidTr="00A22608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FFFFFF"/>
            <w:noWrap/>
            <w:vAlign w:val="bottom"/>
            <w:hideMark/>
          </w:tcPr>
          <w:p w14:paraId="078EB4EF" w14:textId="77777777" w:rsidR="00B86A4F" w:rsidRPr="00C51411" w:rsidRDefault="00B86A4F" w:rsidP="00A22608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 w:rsidRPr="00C51411">
              <w:rPr>
                <w:rFonts w:ascii="Flexo Light" w:eastAsia="Times New Roman" w:hAnsi="Flexo Light" w:cs="Calibri"/>
                <w:lang w:eastAsia="es-PE"/>
              </w:rPr>
              <w:t>Modelo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FFFFFF"/>
            <w:noWrap/>
            <w:vAlign w:val="bottom"/>
            <w:hideMark/>
          </w:tcPr>
          <w:p w14:paraId="08BFE4A2" w14:textId="77777777" w:rsidR="00B86A4F" w:rsidRPr="00C51411" w:rsidRDefault="00B86A4F" w:rsidP="00A22608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proofErr w:type="spellStart"/>
            <w:r w:rsidRPr="00C51411">
              <w:rPr>
                <w:rFonts w:ascii="Flexo Light" w:eastAsia="Times New Roman" w:hAnsi="Flexo Light" w:cs="Calibri"/>
                <w:lang w:eastAsia="es-PE"/>
              </w:rPr>
              <w:t>N°</w:t>
            </w:r>
            <w:proofErr w:type="spellEnd"/>
            <w:r w:rsidRPr="00C51411">
              <w:rPr>
                <w:rFonts w:ascii="Flexo Light" w:eastAsia="Times New Roman" w:hAnsi="Flexo Light" w:cs="Calibri"/>
                <w:lang w:eastAsia="es-PE"/>
              </w:rPr>
              <w:t xml:space="preserve"> Clústeres</w:t>
            </w:r>
          </w:p>
        </w:tc>
      </w:tr>
      <w:tr w:rsidR="00B86A4F" w:rsidRPr="00C51411" w14:paraId="1ECEB77C" w14:textId="77777777" w:rsidTr="00A22608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FB85B1" w14:textId="77777777" w:rsidR="00B86A4F" w:rsidRPr="00C51411" w:rsidRDefault="00B86A4F" w:rsidP="00A22608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 w:rsidRPr="00C51411">
              <w:rPr>
                <w:rFonts w:ascii="Flexo Light" w:eastAsia="Times New Roman" w:hAnsi="Flexo Light" w:cs="Calibri"/>
                <w:lang w:eastAsia="es-PE"/>
              </w:rPr>
              <w:t>K-Medias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44932B" w14:textId="77777777" w:rsidR="00B86A4F" w:rsidRPr="00C51411" w:rsidRDefault="00B86A4F" w:rsidP="00A22608">
            <w:pPr>
              <w:spacing w:after="0" w:line="240" w:lineRule="auto"/>
              <w:rPr>
                <w:rFonts w:ascii="Flexo Light" w:eastAsia="Times New Roman" w:hAnsi="Flexo Light" w:cs="Calibri"/>
                <w:lang w:eastAsia="es-PE"/>
              </w:rPr>
            </w:pPr>
            <w:r>
              <w:rPr>
                <w:rFonts w:ascii="Flexo Light" w:eastAsia="Times New Roman" w:hAnsi="Flexo Light" w:cs="Calibri"/>
                <w:lang w:eastAsia="es-PE"/>
              </w:rPr>
              <w:t>3</w:t>
            </w:r>
          </w:p>
        </w:tc>
      </w:tr>
    </w:tbl>
    <w:p w14:paraId="7B61C1DF" w14:textId="77777777" w:rsidR="008725F1" w:rsidRDefault="008725F1" w:rsidP="008725F1">
      <w:pPr>
        <w:jc w:val="both"/>
      </w:pPr>
    </w:p>
    <w:p w14:paraId="70578032" w14:textId="77777777" w:rsidR="008725F1" w:rsidRDefault="008725F1" w:rsidP="008725F1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563E6D" wp14:editId="03A59958">
                <wp:simplePos x="0" y="0"/>
                <wp:positionH relativeFrom="column">
                  <wp:posOffset>152317</wp:posOffset>
                </wp:positionH>
                <wp:positionV relativeFrom="paragraph">
                  <wp:posOffset>127414</wp:posOffset>
                </wp:positionV>
                <wp:extent cx="5581540" cy="914400"/>
                <wp:effectExtent l="0" t="0" r="19685" b="1905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540" cy="914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68C6F9" id="8 Rectángulo redondeado" o:spid="_x0000_s1026" style="position:absolute;margin-left:12pt;margin-top:10.05pt;width:439.5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" filled="f" strokecolor="#f79646 [3209]" strokeweight="2pt"/>
            </w:pict>
          </mc:Fallback>
        </mc:AlternateContent>
      </w:r>
    </w:p>
    <w:p w14:paraId="67DDE57D" w14:textId="09054C97" w:rsidR="006F4DD8" w:rsidRDefault="008725F1" w:rsidP="006F4DD8">
      <w:pPr>
        <w:ind w:left="708"/>
        <w:jc w:val="both"/>
      </w:pPr>
      <w:r>
        <w:t>Los resultados de los estadísticos descriptivos de la segmentación se encuentran en la</w:t>
      </w:r>
      <w:r w:rsidR="007C588A">
        <w:t>s</w:t>
      </w:r>
      <w:r>
        <w:t xml:space="preserve"> tabla</w:t>
      </w:r>
      <w:r w:rsidR="007C588A">
        <w:t>s</w:t>
      </w:r>
      <w:r>
        <w:t xml:space="preserve"> de SAS </w:t>
      </w:r>
      <w:r w:rsidRPr="001161AD">
        <w:rPr>
          <w:b/>
          <w:i/>
        </w:rPr>
        <w:t>“</w:t>
      </w:r>
      <w:r w:rsidR="00D20DC3" w:rsidRPr="00176632">
        <w:rPr>
          <w:b/>
        </w:rPr>
        <w:t>PARAM_</w:t>
      </w:r>
      <w:r w:rsidR="00AF28F0">
        <w:rPr>
          <w:b/>
        </w:rPr>
        <w:t>empresa</w:t>
      </w:r>
      <w:r w:rsidR="007C588A">
        <w:rPr>
          <w:b/>
        </w:rPr>
        <w:t>1</w:t>
      </w:r>
      <w:r w:rsidRPr="001161AD">
        <w:rPr>
          <w:b/>
          <w:i/>
        </w:rPr>
        <w:t>”</w:t>
      </w:r>
      <w:r w:rsidR="007C588A">
        <w:rPr>
          <w:b/>
          <w:i/>
        </w:rPr>
        <w:t xml:space="preserve"> </w:t>
      </w:r>
      <w:r w:rsidR="007C588A">
        <w:t>y</w:t>
      </w:r>
      <w:r w:rsidR="007C588A">
        <w:rPr>
          <w:b/>
          <w:i/>
        </w:rPr>
        <w:t xml:space="preserve"> </w:t>
      </w:r>
      <w:r w:rsidR="007C588A" w:rsidRPr="001161AD">
        <w:rPr>
          <w:b/>
          <w:i/>
        </w:rPr>
        <w:t>“</w:t>
      </w:r>
      <w:r w:rsidR="007C588A" w:rsidRPr="00176632">
        <w:rPr>
          <w:b/>
        </w:rPr>
        <w:t>PARAM_</w:t>
      </w:r>
      <w:r w:rsidR="00AF28F0">
        <w:rPr>
          <w:b/>
        </w:rPr>
        <w:t>empresa</w:t>
      </w:r>
      <w:proofErr w:type="gramStart"/>
      <w:r w:rsidR="007C588A">
        <w:rPr>
          <w:b/>
        </w:rPr>
        <w:t>2</w:t>
      </w:r>
      <w:r w:rsidR="007C588A" w:rsidRPr="001161AD">
        <w:rPr>
          <w:b/>
          <w:i/>
        </w:rPr>
        <w:t>”</w:t>
      </w:r>
      <w:r w:rsidRPr="001161AD">
        <w:rPr>
          <w:b/>
        </w:rPr>
        <w:t xml:space="preserve"> </w:t>
      </w:r>
      <w:r w:rsidR="00D20DC3">
        <w:rPr>
          <w:b/>
        </w:rPr>
        <w:t xml:space="preserve"> </w:t>
      </w:r>
      <w:r w:rsidRPr="00EB5CCF">
        <w:t>ubicada</w:t>
      </w:r>
      <w:r w:rsidR="007C588A">
        <w:t>s</w:t>
      </w:r>
      <w:proofErr w:type="gramEnd"/>
      <w:r w:rsidRPr="00EB5CCF">
        <w:t xml:space="preserve"> en la librería </w:t>
      </w:r>
      <w:r w:rsidR="007C588A">
        <w:t xml:space="preserve">INPUT del SAS </w:t>
      </w:r>
      <w:proofErr w:type="spellStart"/>
      <w:r w:rsidR="007C588A">
        <w:t>Grid</w:t>
      </w:r>
      <w:proofErr w:type="spellEnd"/>
      <w:r w:rsidR="007C588A">
        <w:t>.</w:t>
      </w:r>
    </w:p>
    <w:p w14:paraId="46B9D8D5" w14:textId="77777777" w:rsidR="006F4DD8" w:rsidRDefault="006F4DD8" w:rsidP="006F4DD8">
      <w:pPr>
        <w:pStyle w:val="Ttulo1"/>
        <w:ind w:left="1080"/>
      </w:pPr>
    </w:p>
    <w:p w14:paraId="62C036D9" w14:textId="77777777" w:rsidR="006F4DD8" w:rsidRDefault="006F4DD8" w:rsidP="00E416C6">
      <w:pPr>
        <w:pStyle w:val="Ttulo1"/>
        <w:numPr>
          <w:ilvl w:val="0"/>
          <w:numId w:val="7"/>
        </w:numPr>
      </w:pPr>
      <w:bookmarkStart w:id="13" w:name="_Toc490749904"/>
      <w:r>
        <w:t>Descriptivo de segmentos</w:t>
      </w:r>
      <w:bookmarkEnd w:id="13"/>
    </w:p>
    <w:p w14:paraId="03050A03" w14:textId="77777777" w:rsidR="006F4DD8" w:rsidRDefault="006F4DD8" w:rsidP="006F4DD8">
      <w:pPr>
        <w:pStyle w:val="Ttulo1"/>
        <w:numPr>
          <w:ilvl w:val="1"/>
          <w:numId w:val="7"/>
        </w:numPr>
      </w:pPr>
      <w:bookmarkStart w:id="14" w:name="_Toc490749905"/>
      <w:r>
        <w:t>Grupo 1 – aportes fijos</w:t>
      </w:r>
      <w:bookmarkEnd w:id="14"/>
    </w:p>
    <w:p w14:paraId="735DCD22" w14:textId="77777777" w:rsidR="006F4DD8" w:rsidRDefault="00216CF8" w:rsidP="00216CF8">
      <w:pPr>
        <w:ind w:left="1416"/>
      </w:pPr>
      <w:r>
        <w:t>Descriptivo de segmentos para el grupo de aportes fijos.</w:t>
      </w:r>
    </w:p>
    <w:p w14:paraId="70938C75" w14:textId="77777777" w:rsidR="00216CF8" w:rsidRDefault="00216CF8" w:rsidP="00216CF8">
      <w:pPr>
        <w:ind w:left="1416"/>
      </w:pPr>
    </w:p>
    <w:tbl>
      <w:tblPr>
        <w:tblW w:w="4920" w:type="dxa"/>
        <w:tblInd w:w="14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1440"/>
        <w:gridCol w:w="1220"/>
        <w:gridCol w:w="1280"/>
      </w:tblGrid>
      <w:tr w:rsidR="00216CF8" w:rsidRPr="00216CF8" w14:paraId="2C66CE50" w14:textId="77777777" w:rsidTr="00216CF8">
        <w:trPr>
          <w:trHeight w:val="288"/>
        </w:trPr>
        <w:tc>
          <w:tcPr>
            <w:tcW w:w="98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6780660E" w14:textId="77777777" w:rsidR="00216CF8" w:rsidRPr="00216CF8" w:rsidRDefault="00216CF8" w:rsidP="00216CF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proofErr w:type="spellStart"/>
            <w:proofErr w:type="gramStart"/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>Clusters</w:t>
            </w:r>
            <w:proofErr w:type="spellEnd"/>
            <w:proofErr w:type="gramEnd"/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43D8032C" w14:textId="77777777" w:rsidR="00216CF8" w:rsidRPr="00216CF8" w:rsidRDefault="00216CF8" w:rsidP="00216CF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Promedio ($) </w:t>
            </w:r>
          </w:p>
        </w:tc>
        <w:tc>
          <w:tcPr>
            <w:tcW w:w="122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50FE91E4" w14:textId="77777777" w:rsidR="00216CF8" w:rsidRPr="00216CF8" w:rsidRDefault="00216CF8" w:rsidP="00216CF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Mínimo ($) </w:t>
            </w:r>
          </w:p>
        </w:tc>
        <w:tc>
          <w:tcPr>
            <w:tcW w:w="1280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512FA8AD" w14:textId="77777777" w:rsidR="00216CF8" w:rsidRPr="00216CF8" w:rsidRDefault="00216CF8" w:rsidP="00216CF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Máximo ($) </w:t>
            </w:r>
          </w:p>
        </w:tc>
      </w:tr>
      <w:tr w:rsidR="00216CF8" w:rsidRPr="00216CF8" w14:paraId="39F33F69" w14:textId="77777777" w:rsidTr="00216CF8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7F05A841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1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1714B39C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 113.01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103B3407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0.09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A47A78A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365.83 </w:t>
            </w:r>
          </w:p>
        </w:tc>
      </w:tr>
      <w:tr w:rsidR="00216CF8" w:rsidRPr="00216CF8" w14:paraId="6D7E63FE" w14:textId="77777777" w:rsidTr="00216CF8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43D476A9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2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8D9113A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4,692.79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A76C41F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3,362.33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94EC23C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5,000.00 </w:t>
            </w:r>
          </w:p>
        </w:tc>
      </w:tr>
      <w:tr w:rsidR="00216CF8" w:rsidRPr="00216CF8" w14:paraId="2C359530" w14:textId="77777777" w:rsidTr="00216CF8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24CEEC34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3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31485425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602.76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3ED0CD55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365.84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6B621110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1,312.61 </w:t>
            </w:r>
          </w:p>
        </w:tc>
      </w:tr>
      <w:tr w:rsidR="00216CF8" w:rsidRPr="00216CF8" w14:paraId="473993FF" w14:textId="77777777" w:rsidTr="00216CF8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1EA92E60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4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5B64EDD8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1,956.45 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A05508F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1,312.98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8F056AA" w14:textId="77777777" w:rsidR="00216CF8" w:rsidRPr="00216CF8" w:rsidRDefault="00216CF8" w:rsidP="00216CF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216CF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3,359.18 </w:t>
            </w:r>
          </w:p>
        </w:tc>
      </w:tr>
    </w:tbl>
    <w:p w14:paraId="06EF681F" w14:textId="77777777" w:rsidR="00216CF8" w:rsidRPr="006F4DD8" w:rsidRDefault="00216CF8" w:rsidP="00216CF8">
      <w:pPr>
        <w:ind w:left="1416"/>
      </w:pPr>
    </w:p>
    <w:p w14:paraId="297A0F81" w14:textId="77777777" w:rsidR="006F4DD8" w:rsidRDefault="006F4DD8" w:rsidP="006F4DD8">
      <w:pPr>
        <w:pStyle w:val="Ttulo1"/>
        <w:numPr>
          <w:ilvl w:val="1"/>
          <w:numId w:val="7"/>
        </w:numPr>
      </w:pPr>
      <w:bookmarkStart w:id="15" w:name="_Toc490749906"/>
      <w:r>
        <w:lastRenderedPageBreak/>
        <w:t>Grupo 2 – aportes voluntarios</w:t>
      </w:r>
      <w:bookmarkEnd w:id="15"/>
    </w:p>
    <w:p w14:paraId="4AB1A214" w14:textId="77777777" w:rsidR="00216CF8" w:rsidRDefault="00216CF8" w:rsidP="00216CF8">
      <w:pPr>
        <w:ind w:left="1416"/>
      </w:pPr>
      <w:r>
        <w:t>Descriptivo de segmentos para el grupo de aportes voluntarios</w:t>
      </w:r>
    </w:p>
    <w:tbl>
      <w:tblPr>
        <w:tblW w:w="5033" w:type="dxa"/>
        <w:tblInd w:w="14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1362"/>
        <w:gridCol w:w="1275"/>
        <w:gridCol w:w="1276"/>
      </w:tblGrid>
      <w:tr w:rsidR="005A68E8" w:rsidRPr="005A68E8" w14:paraId="7CE9070B" w14:textId="77777777" w:rsidTr="00166BFB">
        <w:trPr>
          <w:trHeight w:val="288"/>
        </w:trPr>
        <w:tc>
          <w:tcPr>
            <w:tcW w:w="1120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1BA3A76B" w14:textId="77777777" w:rsidR="005A68E8" w:rsidRPr="005A68E8" w:rsidRDefault="005A68E8" w:rsidP="005A68E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proofErr w:type="spellStart"/>
            <w:proofErr w:type="gramStart"/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>Clusters</w:t>
            </w:r>
            <w:proofErr w:type="spellEnd"/>
            <w:proofErr w:type="gramEnd"/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</w:t>
            </w:r>
          </w:p>
        </w:tc>
        <w:tc>
          <w:tcPr>
            <w:tcW w:w="1362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705A78A7" w14:textId="77777777" w:rsidR="005A68E8" w:rsidRPr="005A68E8" w:rsidRDefault="005A68E8" w:rsidP="00166BFB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</w:t>
            </w:r>
            <w:proofErr w:type="gramStart"/>
            <w:r w:rsidR="00166BFB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>Promedio(</w:t>
            </w:r>
            <w:proofErr w:type="gramEnd"/>
            <w:r w:rsidR="00166BFB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>$)</w:t>
            </w:r>
          </w:p>
        </w:tc>
        <w:tc>
          <w:tcPr>
            <w:tcW w:w="1275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59D39521" w14:textId="77777777" w:rsidR="005A68E8" w:rsidRPr="005A68E8" w:rsidRDefault="005A68E8" w:rsidP="005A68E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Mínimo</w:t>
            </w:r>
            <w:r w:rsidR="00166BFB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($)</w:t>
            </w: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</w:t>
            </w:r>
          </w:p>
        </w:tc>
        <w:tc>
          <w:tcPr>
            <w:tcW w:w="1276" w:type="dxa"/>
            <w:tcBorders>
              <w:top w:val="single" w:sz="4" w:space="0" w:color="4F81BD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250CF393" w14:textId="77777777" w:rsidR="005A68E8" w:rsidRPr="005A68E8" w:rsidRDefault="005A68E8" w:rsidP="005A68E8">
            <w:pPr>
              <w:spacing w:after="0" w:line="240" w:lineRule="auto"/>
              <w:jc w:val="center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Máximo</w:t>
            </w:r>
            <w:r w:rsidR="00166BFB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($)</w:t>
            </w: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</w:t>
            </w:r>
          </w:p>
        </w:tc>
      </w:tr>
      <w:tr w:rsidR="005A68E8" w:rsidRPr="005A68E8" w14:paraId="0D4406CC" w14:textId="77777777" w:rsidTr="00166BFB">
        <w:trPr>
          <w:trHeight w:val="288"/>
        </w:trPr>
        <w:tc>
          <w:tcPr>
            <w:tcW w:w="112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12C03D7D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   1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7403AE10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2.06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4C398ADB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1.25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5690D4E4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3.14 </w:t>
            </w:r>
          </w:p>
        </w:tc>
      </w:tr>
      <w:tr w:rsidR="005A68E8" w:rsidRPr="005A68E8" w14:paraId="58F306A7" w14:textId="77777777" w:rsidTr="00166BFB">
        <w:trPr>
          <w:trHeight w:val="288"/>
        </w:trPr>
        <w:tc>
          <w:tcPr>
            <w:tcW w:w="112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05C57D08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  2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045A42DF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4.13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15C429E0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2.75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21872715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5.00 </w:t>
            </w:r>
          </w:p>
        </w:tc>
      </w:tr>
      <w:tr w:rsidR="005A68E8" w:rsidRPr="005A68E8" w14:paraId="5E8FE2B5" w14:textId="77777777" w:rsidTr="00166BFB">
        <w:trPr>
          <w:trHeight w:val="288"/>
        </w:trPr>
        <w:tc>
          <w:tcPr>
            <w:tcW w:w="1120" w:type="dxa"/>
            <w:tcBorders>
              <w:top w:val="nil"/>
              <w:left w:val="single" w:sz="4" w:space="0" w:color="4F81BD"/>
              <w:bottom w:val="single" w:sz="4" w:space="0" w:color="4F81BD"/>
              <w:right w:val="single" w:sz="4" w:space="0" w:color="4F81BD"/>
            </w:tcBorders>
            <w:shd w:val="clear" w:color="auto" w:fill="auto"/>
            <w:noWrap/>
            <w:vAlign w:val="bottom"/>
            <w:hideMark/>
          </w:tcPr>
          <w:p w14:paraId="7E530D14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  3 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5329C55B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2.64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04850F1A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 1.25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4F81BD"/>
              <w:right w:val="single" w:sz="4" w:space="0" w:color="4F81BD"/>
            </w:tcBorders>
            <w:shd w:val="clear" w:color="auto" w:fill="auto"/>
            <w:vAlign w:val="center"/>
            <w:hideMark/>
          </w:tcPr>
          <w:p w14:paraId="7FA10027" w14:textId="77777777" w:rsidR="005A68E8" w:rsidRPr="005A68E8" w:rsidRDefault="005A68E8" w:rsidP="005A68E8">
            <w:pPr>
              <w:spacing w:after="0" w:line="240" w:lineRule="auto"/>
              <w:jc w:val="right"/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</w:pPr>
            <w:r w:rsidRPr="005A68E8">
              <w:rPr>
                <w:rFonts w:ascii="Flexo Light" w:eastAsia="Times New Roman" w:hAnsi="Flexo Light" w:cs="Calibri"/>
                <w:color w:val="000000"/>
                <w:sz w:val="20"/>
                <w:szCs w:val="20"/>
                <w:lang w:eastAsia="es-PE"/>
              </w:rPr>
              <w:t xml:space="preserve">           5.00 </w:t>
            </w:r>
          </w:p>
        </w:tc>
      </w:tr>
    </w:tbl>
    <w:p w14:paraId="50F93469" w14:textId="77777777" w:rsidR="005A68E8" w:rsidRPr="00216CF8" w:rsidRDefault="005A68E8" w:rsidP="00216CF8">
      <w:pPr>
        <w:ind w:left="1416"/>
      </w:pPr>
    </w:p>
    <w:p w14:paraId="035C8740" w14:textId="77777777" w:rsidR="005A68E8" w:rsidRDefault="005A68E8" w:rsidP="00E416C6">
      <w:pPr>
        <w:pStyle w:val="Ttulo1"/>
        <w:numPr>
          <w:ilvl w:val="0"/>
          <w:numId w:val="7"/>
        </w:numPr>
      </w:pPr>
      <w:bookmarkStart w:id="16" w:name="_Toc490749907"/>
      <w:r>
        <w:t>Metodología Conocimiento de Mercados</w:t>
      </w:r>
      <w:bookmarkEnd w:id="16"/>
    </w:p>
    <w:p w14:paraId="0FBD5355" w14:textId="77777777" w:rsidR="00261473" w:rsidRDefault="00261473" w:rsidP="005A68E8">
      <w:pPr>
        <w:pStyle w:val="Ttulo1"/>
        <w:numPr>
          <w:ilvl w:val="1"/>
          <w:numId w:val="7"/>
        </w:numPr>
      </w:pPr>
      <w:bookmarkStart w:id="17" w:name="_Toc490749908"/>
      <w:r>
        <w:t>Introducción</w:t>
      </w:r>
      <w:bookmarkEnd w:id="17"/>
    </w:p>
    <w:p w14:paraId="6D329661" w14:textId="77777777" w:rsidR="00261473" w:rsidRPr="00261473" w:rsidRDefault="00261473" w:rsidP="00261473"/>
    <w:p w14:paraId="48BFF169" w14:textId="2E449536" w:rsidR="00261473" w:rsidRPr="00AC3845" w:rsidRDefault="00261473" w:rsidP="00261473">
      <w:pPr>
        <w:ind w:left="1416"/>
        <w:jc w:val="both"/>
      </w:pPr>
      <w:r w:rsidRPr="00AC3845">
        <w:t xml:space="preserve">Se </w:t>
      </w:r>
      <w:r w:rsidR="00086B3F">
        <w:t>ha establecido que la variable</w:t>
      </w:r>
      <w:r w:rsidRPr="00AC3845">
        <w:t xml:space="preserve"> que permite conocer las características del mercado en </w:t>
      </w:r>
      <w:r w:rsidR="00166BFB">
        <w:t>las</w:t>
      </w:r>
      <w:r w:rsidRPr="00AC3845">
        <w:t xml:space="preserve"> que opera el </w:t>
      </w:r>
      <w:r w:rsidR="00624304">
        <w:t>EMPRESA</w:t>
      </w:r>
      <w:r w:rsidR="00166BFB">
        <w:t xml:space="preserve"> </w:t>
      </w:r>
      <w:r w:rsidR="00086B3F">
        <w:t xml:space="preserve">es la </w:t>
      </w:r>
      <w:r w:rsidRPr="00AC3845">
        <w:t>descripción estadística del punto anterior con el fin de perfilarlos, es decir:</w:t>
      </w:r>
    </w:p>
    <w:p w14:paraId="069D31D3" w14:textId="77777777" w:rsidR="00261473" w:rsidRDefault="00261473" w:rsidP="00261473">
      <w:pPr>
        <w:pStyle w:val="Prrafodelista"/>
        <w:numPr>
          <w:ilvl w:val="0"/>
          <w:numId w:val="9"/>
        </w:numPr>
        <w:jc w:val="both"/>
      </w:pPr>
      <w:r w:rsidRPr="00AC3845">
        <w:t xml:space="preserve">Para </w:t>
      </w:r>
      <w:r w:rsidR="004643BE">
        <w:t>el grupo I de aportes fijos</w:t>
      </w:r>
      <w:r w:rsidRPr="00AC3845">
        <w:t xml:space="preserve">, los segmentos son caracterizados </w:t>
      </w:r>
      <w:proofErr w:type="gramStart"/>
      <w:r w:rsidRPr="00AC3845">
        <w:t>de acuerdo a</w:t>
      </w:r>
      <w:proofErr w:type="gramEnd"/>
      <w:r w:rsidRPr="00AC3845">
        <w:t xml:space="preserve"> los montos promedio, mínimo y máximo en dólares de </w:t>
      </w:r>
      <w:r>
        <w:t xml:space="preserve">su movimiento </w:t>
      </w:r>
      <w:r w:rsidR="00086B3F">
        <w:t>promedio</w:t>
      </w:r>
      <w:r>
        <w:t>.</w:t>
      </w:r>
    </w:p>
    <w:p w14:paraId="578D159C" w14:textId="77777777" w:rsidR="004643BE" w:rsidRPr="00261473" w:rsidRDefault="004643BE" w:rsidP="004643BE">
      <w:pPr>
        <w:pStyle w:val="Prrafodelista"/>
        <w:numPr>
          <w:ilvl w:val="0"/>
          <w:numId w:val="9"/>
        </w:numPr>
        <w:jc w:val="both"/>
      </w:pPr>
      <w:r w:rsidRPr="00AC3845">
        <w:t>Para</w:t>
      </w:r>
      <w:r>
        <w:t xml:space="preserve"> el grupo II de aportes voluntarios</w:t>
      </w:r>
      <w:r w:rsidRPr="00AC3845">
        <w:t xml:space="preserve">, los segmentos son caracterizados </w:t>
      </w:r>
      <w:proofErr w:type="gramStart"/>
      <w:r w:rsidRPr="00AC3845">
        <w:t>de acuerdo a</w:t>
      </w:r>
      <w:proofErr w:type="gramEnd"/>
      <w:r w:rsidRPr="00AC3845">
        <w:t xml:space="preserve"> los montos promedio, mínimo y máximo en dólares de </w:t>
      </w:r>
      <w:r>
        <w:t xml:space="preserve">su movimiento </w:t>
      </w:r>
      <w:r w:rsidR="00086B3F">
        <w:t>promedio</w:t>
      </w:r>
      <w:r>
        <w:t>.</w:t>
      </w:r>
    </w:p>
    <w:p w14:paraId="5A82F715" w14:textId="77777777" w:rsidR="004643BE" w:rsidRPr="00261473" w:rsidRDefault="004643BE" w:rsidP="004643BE">
      <w:pPr>
        <w:pStyle w:val="Prrafodelista"/>
        <w:ind w:left="2196"/>
        <w:jc w:val="both"/>
      </w:pPr>
    </w:p>
    <w:p w14:paraId="6D4DD2AB" w14:textId="77777777" w:rsidR="004643BE" w:rsidRDefault="004643BE" w:rsidP="005A68E8">
      <w:pPr>
        <w:pStyle w:val="Ttulo1"/>
        <w:numPr>
          <w:ilvl w:val="1"/>
          <w:numId w:val="7"/>
        </w:numPr>
      </w:pPr>
      <w:bookmarkStart w:id="18" w:name="_Toc490749909"/>
      <w:r>
        <w:t>Escenario de alertas</w:t>
      </w:r>
      <w:bookmarkEnd w:id="18"/>
    </w:p>
    <w:p w14:paraId="5D97D57E" w14:textId="77777777" w:rsidR="00086B3F" w:rsidRPr="00086B3F" w:rsidRDefault="00086B3F" w:rsidP="00086B3F"/>
    <w:p w14:paraId="0EEC0F18" w14:textId="73E8FA99" w:rsidR="005C6F74" w:rsidRDefault="00086B3F" w:rsidP="005C6F74">
      <w:pPr>
        <w:ind w:left="1440"/>
        <w:jc w:val="both"/>
      </w:pPr>
      <w:r>
        <w:t xml:space="preserve">Se tiene implementado un </w:t>
      </w:r>
      <w:proofErr w:type="spellStart"/>
      <w:r w:rsidR="006D5DDF">
        <w:t>query</w:t>
      </w:r>
      <w:proofErr w:type="spellEnd"/>
      <w:r w:rsidR="006D5DDF">
        <w:t xml:space="preserve"> desarrollado en</w:t>
      </w:r>
      <w:r>
        <w:t xml:space="preserve"> MS Access </w:t>
      </w:r>
      <w:r w:rsidR="006D5DDF">
        <w:t xml:space="preserve">que </w:t>
      </w:r>
      <w:r>
        <w:t xml:space="preserve">se ejecuta para obtener las alertas relacionadas a conocimiento de mercado en </w:t>
      </w:r>
      <w:r w:rsidR="00AF28F0">
        <w:t>empresa</w:t>
      </w:r>
      <w:r>
        <w:t xml:space="preserve">. </w:t>
      </w:r>
      <w:r w:rsidR="006D5DDF">
        <w:t>La lógica utiliza la información del Registro de Operaciones (RO) identificando a los clientes donde su p</w:t>
      </w:r>
      <w:r w:rsidR="006D5DDF" w:rsidRPr="006D5DDF">
        <w:t>romedio</w:t>
      </w:r>
      <w:r w:rsidR="006D5DDF">
        <w:t xml:space="preserve"> de movimientos del último mes supere en 3 d</w:t>
      </w:r>
      <w:r w:rsidR="006D5DDF" w:rsidRPr="006D5DDF">
        <w:t>esviaci</w:t>
      </w:r>
      <w:r w:rsidR="006D5DDF">
        <w:t>ones estándar del segmento al que pertenece</w:t>
      </w:r>
      <w:r w:rsidR="006D5DDF" w:rsidRPr="006D5DDF">
        <w:t>.</w:t>
      </w:r>
      <w:r w:rsidR="006D5DDF">
        <w:t xml:space="preserve"> </w:t>
      </w:r>
      <w:r>
        <w:t xml:space="preserve">Estas alertas </w:t>
      </w:r>
      <w:r w:rsidR="006D5DDF">
        <w:t>aplican tanto para el grupo</w:t>
      </w:r>
      <w:r>
        <w:t xml:space="preserve"> </w:t>
      </w:r>
      <w:r w:rsidR="006D5DDF">
        <w:t xml:space="preserve">de clientes correspondiente al </w:t>
      </w:r>
      <w:r>
        <w:t xml:space="preserve">de aportes fijos </w:t>
      </w:r>
      <w:r w:rsidR="006D5DDF">
        <w:t>como aportes voluntarios. El detalle de la lógica se encuentra en el documento de Ficha Técnica correspondiente a Conocimiento de Mercado.</w:t>
      </w:r>
    </w:p>
    <w:p w14:paraId="520FF45B" w14:textId="77777777" w:rsidR="005C6F74" w:rsidRPr="00086B3F" w:rsidRDefault="005C6F74" w:rsidP="005C6F74">
      <w:pPr>
        <w:ind w:left="1440"/>
        <w:jc w:val="both"/>
      </w:pPr>
    </w:p>
    <w:p w14:paraId="2C93B14F" w14:textId="77777777" w:rsidR="004643BE" w:rsidRDefault="004643BE" w:rsidP="004643BE">
      <w:pPr>
        <w:pStyle w:val="Ttulo1"/>
        <w:numPr>
          <w:ilvl w:val="1"/>
          <w:numId w:val="7"/>
        </w:numPr>
      </w:pPr>
      <w:bookmarkStart w:id="19" w:name="_Toc490749910"/>
      <w:r>
        <w:lastRenderedPageBreak/>
        <w:t>Ejecución y periodicidad</w:t>
      </w:r>
      <w:bookmarkEnd w:id="19"/>
    </w:p>
    <w:p w14:paraId="3905F8BE" w14:textId="77777777" w:rsidR="00D05E1C" w:rsidRPr="00D05E1C" w:rsidRDefault="00D05E1C" w:rsidP="00D05E1C"/>
    <w:p w14:paraId="35247115" w14:textId="7CDA7292" w:rsidR="00D05E1C" w:rsidRPr="00D05E1C" w:rsidRDefault="00581B0B" w:rsidP="00581B0B">
      <w:pPr>
        <w:ind w:left="1440"/>
        <w:jc w:val="both"/>
      </w:pPr>
      <w:r>
        <w:t xml:space="preserve">La </w:t>
      </w:r>
      <w:r w:rsidR="006D5DDF" w:rsidRPr="006D5DDF">
        <w:t xml:space="preserve">alerta </w:t>
      </w:r>
      <w:r w:rsidR="006D5DDF">
        <w:t>del escenario</w:t>
      </w:r>
      <w:r w:rsidR="006D5DDF" w:rsidRPr="006D5DDF">
        <w:t xml:space="preserve"> para conocimiento de mercado </w:t>
      </w:r>
      <w:r w:rsidR="006D5DDF">
        <w:t>es ejecutad</w:t>
      </w:r>
      <w:r w:rsidR="00FD24B8">
        <w:t>a</w:t>
      </w:r>
      <w:r w:rsidR="006D5DDF">
        <w:t xml:space="preserve"> de manera manual por el personal de Cumplimiento PLAFT </w:t>
      </w:r>
      <w:r w:rsidR="00AF28F0">
        <w:t>empresa</w:t>
      </w:r>
      <w:r w:rsidR="006D5DDF" w:rsidRPr="006D5DDF">
        <w:t xml:space="preserve"> con periodicidad mensual para la alerta</w:t>
      </w:r>
      <w:r w:rsidR="00FD24B8">
        <w:t xml:space="preserve"> descrita</w:t>
      </w:r>
      <w:r>
        <w:t>. Las alertas resultantes</w:t>
      </w:r>
      <w:r w:rsidRPr="00AC3845">
        <w:t xml:space="preserve"> de manera mensual al aplicativo de seguimiento para su respectiva revisión.</w:t>
      </w:r>
    </w:p>
    <w:p w14:paraId="52130739" w14:textId="77777777" w:rsidR="005A68E8" w:rsidRDefault="004643BE" w:rsidP="004643BE">
      <w:pPr>
        <w:pStyle w:val="Ttulo1"/>
        <w:numPr>
          <w:ilvl w:val="1"/>
          <w:numId w:val="7"/>
        </w:numPr>
      </w:pPr>
      <w:bookmarkStart w:id="20" w:name="_Toc490749911"/>
      <w:r>
        <w:t>Evaluación e investigación</w:t>
      </w:r>
      <w:bookmarkEnd w:id="20"/>
    </w:p>
    <w:p w14:paraId="3F08F252" w14:textId="77777777" w:rsidR="00A417DF" w:rsidRPr="00A417DF" w:rsidRDefault="00A417DF" w:rsidP="00A417DF"/>
    <w:p w14:paraId="5544FABF" w14:textId="062F47C7" w:rsidR="00A417DF" w:rsidRPr="00AC3845" w:rsidRDefault="00A417DF" w:rsidP="00A417DF">
      <w:pPr>
        <w:ind w:left="1416"/>
        <w:jc w:val="both"/>
      </w:pPr>
      <w:r w:rsidRPr="00AC3845">
        <w:t xml:space="preserve">El proceso de evaluación e investigación para las alertas generadas es realizado por </w:t>
      </w:r>
      <w:r>
        <w:t xml:space="preserve">el equipo de </w:t>
      </w:r>
      <w:r w:rsidR="00FD24B8">
        <w:t>Cumplimiento PLAFT d</w:t>
      </w:r>
      <w:r>
        <w:t xml:space="preserve">e </w:t>
      </w:r>
      <w:r w:rsidR="00AF28F0">
        <w:t>empresa</w:t>
      </w:r>
      <w:r>
        <w:t>.</w:t>
      </w:r>
    </w:p>
    <w:p w14:paraId="52544BC0" w14:textId="77777777" w:rsidR="00A417DF" w:rsidRPr="00AC3845" w:rsidRDefault="00A417DF" w:rsidP="00A417DF">
      <w:pPr>
        <w:ind w:left="1416"/>
        <w:jc w:val="both"/>
      </w:pPr>
      <w:r w:rsidRPr="00AC3845">
        <w:t>El procedimiento para la revisión de las alertas está descrito en la Guía de Procedimientos de Evaluaciones e Investigaciones, donde se indica que la revisión de las alertas se hace en 2 etapas:</w:t>
      </w:r>
    </w:p>
    <w:p w14:paraId="06EAE0D7" w14:textId="77777777" w:rsidR="00A417DF" w:rsidRPr="00AC3845" w:rsidRDefault="00A417DF" w:rsidP="00A417DF">
      <w:pPr>
        <w:pStyle w:val="Prrafodelista"/>
        <w:numPr>
          <w:ilvl w:val="0"/>
          <w:numId w:val="10"/>
        </w:numPr>
        <w:jc w:val="both"/>
      </w:pPr>
      <w:r w:rsidRPr="00AC3845">
        <w:t>Evaluación de alertas: 30 días.</w:t>
      </w:r>
    </w:p>
    <w:p w14:paraId="7BC054A5" w14:textId="77777777" w:rsidR="00A417DF" w:rsidRPr="00AC3845" w:rsidRDefault="00A417DF" w:rsidP="00A417DF">
      <w:pPr>
        <w:pStyle w:val="Prrafodelista"/>
        <w:numPr>
          <w:ilvl w:val="0"/>
          <w:numId w:val="10"/>
        </w:numPr>
        <w:jc w:val="both"/>
      </w:pPr>
      <w:r w:rsidRPr="00AC3845">
        <w:t xml:space="preserve">Investigación de alertas: </w:t>
      </w:r>
      <w:r>
        <w:t>40</w:t>
      </w:r>
      <w:r w:rsidRPr="00AC3845">
        <w:t xml:space="preserve"> días.</w:t>
      </w:r>
    </w:p>
    <w:p w14:paraId="1C7C3528" w14:textId="77777777" w:rsidR="00A417DF" w:rsidRPr="00AF37ED" w:rsidRDefault="00A417DF" w:rsidP="00A417DF">
      <w:pPr>
        <w:ind w:left="1416"/>
        <w:jc w:val="both"/>
      </w:pPr>
      <w:r w:rsidRPr="00AC3845">
        <w:t xml:space="preserve">En ambos casos, el objetivo es </w:t>
      </w:r>
      <w:r>
        <w:t xml:space="preserve">la </w:t>
      </w:r>
      <w:r w:rsidRPr="00AC3845">
        <w:t>“Identificar tipologías de LAFT, validar e identificar señales de alerta contrastándolo contra el perfil del cliente”. Dentro de las alertas por conocimiento de mercado, los analistas utilizan los perfilamientos realizados a los segmentos de tal manera que pueden validar el perfil del cliente con el segmento de mercado al que pertenece.</w:t>
      </w:r>
    </w:p>
    <w:p w14:paraId="640FF2B5" w14:textId="77777777" w:rsidR="00261473" w:rsidRPr="00261473" w:rsidRDefault="00261473" w:rsidP="00261473"/>
    <w:p w14:paraId="52DEE5EA" w14:textId="77777777" w:rsidR="00B87D64" w:rsidRDefault="00B87D64" w:rsidP="00E416C6">
      <w:pPr>
        <w:pStyle w:val="Ttulo1"/>
        <w:numPr>
          <w:ilvl w:val="0"/>
          <w:numId w:val="7"/>
        </w:numPr>
      </w:pPr>
      <w:bookmarkStart w:id="21" w:name="_Toc490749912"/>
      <w:r>
        <w:t>Mejora continua</w:t>
      </w:r>
      <w:bookmarkEnd w:id="21"/>
    </w:p>
    <w:p w14:paraId="4C272BE2" w14:textId="77777777" w:rsidR="00B87D64" w:rsidRPr="00B87D64" w:rsidRDefault="00B87D64" w:rsidP="00B87D64"/>
    <w:p w14:paraId="15CB49D5" w14:textId="77777777" w:rsidR="00B87D64" w:rsidRDefault="00B87D64" w:rsidP="00B87D64">
      <w:pPr>
        <w:ind w:left="1080"/>
        <w:jc w:val="both"/>
      </w:pPr>
      <w:r w:rsidRPr="00B87D64">
        <w:t xml:space="preserve">Este informe será revisado y actualizado </w:t>
      </w:r>
      <w:r w:rsidR="0056378E">
        <w:t>cada dos años</w:t>
      </w:r>
      <w:r w:rsidRPr="00B87D64">
        <w:t>, de modo tal que se puedan identificar oportunidades de mejora en la segmentación realizada.</w:t>
      </w:r>
    </w:p>
    <w:p w14:paraId="25427952" w14:textId="77777777" w:rsidR="005C6F74" w:rsidRDefault="005C6F74" w:rsidP="00B87D64">
      <w:pPr>
        <w:ind w:left="1080"/>
        <w:jc w:val="both"/>
      </w:pPr>
    </w:p>
    <w:p w14:paraId="39DF8E6E" w14:textId="77777777" w:rsidR="005C6F74" w:rsidRDefault="005C6F74" w:rsidP="00B87D64">
      <w:pPr>
        <w:ind w:left="1080"/>
        <w:jc w:val="both"/>
      </w:pPr>
    </w:p>
    <w:p w14:paraId="3F3C79BD" w14:textId="77777777" w:rsidR="005C6F74" w:rsidRPr="00B87D64" w:rsidRDefault="005C6F74" w:rsidP="00B87D64">
      <w:pPr>
        <w:ind w:left="1080"/>
        <w:jc w:val="both"/>
      </w:pPr>
    </w:p>
    <w:p w14:paraId="32DC23DB" w14:textId="77777777" w:rsidR="002F79D2" w:rsidRDefault="002F79D2" w:rsidP="00E416C6">
      <w:pPr>
        <w:pStyle w:val="Ttulo1"/>
        <w:numPr>
          <w:ilvl w:val="0"/>
          <w:numId w:val="7"/>
        </w:numPr>
      </w:pPr>
      <w:bookmarkStart w:id="22" w:name="_Toc490749913"/>
      <w:r w:rsidRPr="00E416C6">
        <w:lastRenderedPageBreak/>
        <w:t>Anexos</w:t>
      </w:r>
      <w:bookmarkEnd w:id="22"/>
    </w:p>
    <w:p w14:paraId="42585A3B" w14:textId="77777777" w:rsidR="00B86A4F" w:rsidRDefault="00B86A4F" w:rsidP="002F79D2">
      <w:pPr>
        <w:ind w:left="360"/>
        <w:jc w:val="both"/>
        <w:rPr>
          <w:b/>
        </w:rPr>
      </w:pPr>
    </w:p>
    <w:p w14:paraId="528A62D2" w14:textId="77777777" w:rsidR="00935F85" w:rsidRDefault="00935F85" w:rsidP="002F79D2">
      <w:pPr>
        <w:ind w:left="360"/>
        <w:jc w:val="both"/>
        <w:rPr>
          <w:b/>
        </w:rPr>
      </w:pPr>
      <w:r>
        <w:rPr>
          <w:b/>
        </w:rPr>
        <w:t xml:space="preserve">Anexo </w:t>
      </w:r>
      <w:r w:rsidR="00B86A4F">
        <w:rPr>
          <w:b/>
        </w:rPr>
        <w:t>1</w:t>
      </w:r>
      <w:r>
        <w:rPr>
          <w:b/>
        </w:rPr>
        <w:t>.</w:t>
      </w:r>
    </w:p>
    <w:p w14:paraId="21FE06E1" w14:textId="77777777" w:rsidR="00935F85" w:rsidRDefault="00935F85" w:rsidP="002F79D2">
      <w:pPr>
        <w:ind w:left="360"/>
        <w:jc w:val="both"/>
      </w:pPr>
      <w:r>
        <w:t>La segmentación se realizó en el siguiente proyecto que tiene la ruta:</w:t>
      </w:r>
    </w:p>
    <w:p w14:paraId="295AB17E" w14:textId="51DD429D" w:rsidR="00935F85" w:rsidRPr="00A46FFB" w:rsidRDefault="00935F85" w:rsidP="002F79D2">
      <w:pPr>
        <w:ind w:left="360"/>
        <w:jc w:val="both"/>
        <w:rPr>
          <w:i/>
          <w:color w:val="1F497D" w:themeColor="text2"/>
        </w:rPr>
      </w:pPr>
      <w:proofErr w:type="gramStart"/>
      <w:r w:rsidRPr="00A46FFB">
        <w:rPr>
          <w:i/>
          <w:color w:val="1F497D" w:themeColor="text2"/>
        </w:rPr>
        <w:t>Z:\_Gerencia_Gestión_de_Cumplimiento\Inteligencia_de_Cumplimiento\(</w:t>
      </w:r>
      <w:proofErr w:type="gramEnd"/>
      <w:r w:rsidRPr="00A46FFB">
        <w:rPr>
          <w:i/>
          <w:color w:val="1F497D" w:themeColor="text2"/>
        </w:rPr>
        <w:t>06)GestiónModelamiento\7_Segmentación\Segmentación_</w:t>
      </w:r>
      <w:r w:rsidR="005C6F74">
        <w:rPr>
          <w:i/>
          <w:color w:val="1F497D" w:themeColor="text2"/>
        </w:rPr>
        <w:t>EMPRESAAFP</w:t>
      </w:r>
      <w:r w:rsidRPr="00A46FFB">
        <w:rPr>
          <w:i/>
          <w:color w:val="1F497D" w:themeColor="text2"/>
        </w:rPr>
        <w:t>\3. Modelamiento</w:t>
      </w:r>
    </w:p>
    <w:p w14:paraId="1757FAC1" w14:textId="77777777" w:rsidR="00935F85" w:rsidRDefault="007C588A" w:rsidP="002F79D2">
      <w:pPr>
        <w:ind w:left="360"/>
        <w:jc w:val="center"/>
      </w:pPr>
      <w:r w:rsidRPr="007C588A">
        <w:object w:dxaOrig="1501" w:dyaOrig="810" w14:anchorId="02F86B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4pt;height:40.4pt" o:ole="">
            <v:imagedata r:id="rId10" o:title=""/>
          </v:shape>
          <o:OLEObject Type="Embed" ProgID="Package" ShapeID="_x0000_i1025" DrawAspect="Content" ObjectID="_1747939889" r:id="rId11"/>
        </w:object>
      </w:r>
    </w:p>
    <w:p w14:paraId="253B78A2" w14:textId="0F285DA3" w:rsidR="00935F85" w:rsidRDefault="00935F85" w:rsidP="002F79D2">
      <w:pPr>
        <w:ind w:left="360"/>
        <w:jc w:val="both"/>
      </w:pPr>
      <w:r>
        <w:t>Este proyecto tiene dos “</w:t>
      </w:r>
      <w:proofErr w:type="spellStart"/>
      <w:r w:rsidR="007C588A">
        <w:t>P</w:t>
      </w:r>
      <w:r>
        <w:t>rocess</w:t>
      </w:r>
      <w:proofErr w:type="spellEnd"/>
      <w:r w:rsidR="007C588A">
        <w:t xml:space="preserve"> F</w:t>
      </w:r>
      <w:r>
        <w:t xml:space="preserve">low”: </w:t>
      </w:r>
      <w:proofErr w:type="spellStart"/>
      <w:r w:rsidR="007C588A">
        <w:t>Prep</w:t>
      </w:r>
      <w:r>
        <w:t>Data</w:t>
      </w:r>
      <w:proofErr w:type="spellEnd"/>
      <w:r>
        <w:t xml:space="preserve"> y </w:t>
      </w:r>
      <w:r w:rsidR="007C588A">
        <w:t xml:space="preserve">Final </w:t>
      </w:r>
      <w:proofErr w:type="spellStart"/>
      <w:r w:rsidR="00624304">
        <w:t>eMPRESA</w:t>
      </w:r>
      <w:proofErr w:type="spellEnd"/>
      <w:r w:rsidR="007C588A">
        <w:t xml:space="preserve"> </w:t>
      </w:r>
      <w:proofErr w:type="spellStart"/>
      <w:r w:rsidR="007C588A">
        <w:t>Code</w:t>
      </w:r>
      <w:proofErr w:type="spellEnd"/>
      <w:r>
        <w:t xml:space="preserve">. En el </w:t>
      </w:r>
      <w:proofErr w:type="spellStart"/>
      <w:r>
        <w:t>Process</w:t>
      </w:r>
      <w:proofErr w:type="spellEnd"/>
      <w:r>
        <w:t xml:space="preserve"> Flow “</w:t>
      </w:r>
      <w:proofErr w:type="spellStart"/>
      <w:r w:rsidR="007C588A">
        <w:t>Prep</w:t>
      </w:r>
      <w:r>
        <w:t>Data</w:t>
      </w:r>
      <w:proofErr w:type="spellEnd"/>
      <w:r>
        <w:t xml:space="preserve">” se preparó la información para el modelamiento, es decir, </w:t>
      </w:r>
      <w:r w:rsidR="007C588A">
        <w:t>las transformaciones mencionadas en el punto de consideraciones de ETL</w:t>
      </w:r>
      <w:r>
        <w:t xml:space="preserve">. En el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“</w:t>
      </w:r>
      <w:r w:rsidR="007C588A">
        <w:t xml:space="preserve">Final </w:t>
      </w:r>
      <w:r w:rsidR="00624304">
        <w:t>Empresa</w:t>
      </w:r>
      <w:r w:rsidR="007C588A">
        <w:t xml:space="preserve"> </w:t>
      </w:r>
      <w:proofErr w:type="spellStart"/>
      <w:r w:rsidR="007C588A">
        <w:t>Code</w:t>
      </w:r>
      <w:proofErr w:type="spellEnd"/>
      <w:r>
        <w:t xml:space="preserve">” se almacenan los códigos de la segmentación tanto para persona natural y jurídica obtenidos en el modelamiento en SAS </w:t>
      </w:r>
      <w:proofErr w:type="spellStart"/>
      <w:r>
        <w:t>Entrerprise</w:t>
      </w:r>
      <w:proofErr w:type="spellEnd"/>
      <w:r>
        <w:t xml:space="preserve"> </w:t>
      </w:r>
      <w:proofErr w:type="spellStart"/>
      <w:r>
        <w:t>Miner</w:t>
      </w:r>
      <w:proofErr w:type="spellEnd"/>
      <w:r>
        <w:t>.</w:t>
      </w:r>
    </w:p>
    <w:p w14:paraId="758FB35E" w14:textId="77777777" w:rsidR="007C588A" w:rsidRDefault="007C588A" w:rsidP="002F79D2">
      <w:pPr>
        <w:ind w:left="360"/>
        <w:jc w:val="both"/>
      </w:pPr>
      <w:proofErr w:type="spellStart"/>
      <w:r>
        <w:t>PrepData</w:t>
      </w:r>
      <w:proofErr w:type="spellEnd"/>
      <w:r>
        <w:t>:</w:t>
      </w:r>
    </w:p>
    <w:p w14:paraId="24E11928" w14:textId="77777777" w:rsidR="00935F85" w:rsidRDefault="007C588A" w:rsidP="002F79D2">
      <w:pPr>
        <w:ind w:left="360"/>
        <w:jc w:val="both"/>
      </w:pPr>
      <w:r>
        <w:rPr>
          <w:noProof/>
          <w:lang w:eastAsia="es-PE"/>
        </w:rPr>
        <w:drawing>
          <wp:inline distT="0" distB="0" distL="0" distR="0" wp14:anchorId="0F4E94D1" wp14:editId="54AFCAC0">
            <wp:extent cx="5612130" cy="30162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F85" w:rsidRPr="008D2F1A">
        <w:rPr>
          <w:noProof/>
          <w:lang w:eastAsia="es-PE"/>
        </w:rPr>
        <w:t xml:space="preserve"> </w:t>
      </w:r>
    </w:p>
    <w:p w14:paraId="6A8EDEAF" w14:textId="77777777" w:rsidR="00935F85" w:rsidRDefault="00935F85" w:rsidP="002F79D2">
      <w:pPr>
        <w:ind w:left="360"/>
        <w:jc w:val="both"/>
      </w:pPr>
    </w:p>
    <w:p w14:paraId="0601C089" w14:textId="77777777" w:rsidR="00935F85" w:rsidRDefault="00935F85" w:rsidP="002F79D2">
      <w:pPr>
        <w:ind w:left="360"/>
        <w:jc w:val="center"/>
      </w:pPr>
    </w:p>
    <w:p w14:paraId="36429212" w14:textId="77777777" w:rsidR="005C6F74" w:rsidRDefault="005C6F74" w:rsidP="002F79D2">
      <w:pPr>
        <w:ind w:left="360"/>
        <w:jc w:val="center"/>
      </w:pPr>
    </w:p>
    <w:p w14:paraId="4407AF5D" w14:textId="77777777" w:rsidR="005C6F74" w:rsidRDefault="005C6F74" w:rsidP="002F79D2">
      <w:pPr>
        <w:ind w:left="360"/>
        <w:jc w:val="center"/>
      </w:pPr>
    </w:p>
    <w:p w14:paraId="0C43FCE6" w14:textId="77777777" w:rsidR="00935F85" w:rsidRDefault="00935F85" w:rsidP="002F79D2">
      <w:pPr>
        <w:ind w:left="360"/>
        <w:jc w:val="both"/>
      </w:pPr>
      <w:r w:rsidRPr="00DF17BB">
        <w:rPr>
          <w:noProof/>
          <w:lang w:eastAsia="es-PE"/>
        </w:rPr>
        <w:lastRenderedPageBreak/>
        <w:t xml:space="preserve"> </w:t>
      </w:r>
    </w:p>
    <w:p w14:paraId="2749AEB7" w14:textId="4336B8E7" w:rsidR="00935F85" w:rsidRDefault="007C588A" w:rsidP="002F79D2">
      <w:pPr>
        <w:ind w:left="360"/>
        <w:jc w:val="both"/>
      </w:pPr>
      <w:r>
        <w:t xml:space="preserve">Final </w:t>
      </w:r>
      <w:r w:rsidR="00AF28F0">
        <w:t>empresa</w:t>
      </w:r>
      <w:r>
        <w:t xml:space="preserve"> </w:t>
      </w:r>
      <w:proofErr w:type="spellStart"/>
      <w:r>
        <w:t>Code</w:t>
      </w:r>
      <w:proofErr w:type="spellEnd"/>
      <w:r>
        <w:t>:</w:t>
      </w:r>
    </w:p>
    <w:p w14:paraId="50C06DEF" w14:textId="77777777" w:rsidR="00935F85" w:rsidRDefault="007C588A" w:rsidP="002F79D2">
      <w:pPr>
        <w:ind w:left="360"/>
        <w:jc w:val="both"/>
      </w:pPr>
      <w:r>
        <w:rPr>
          <w:noProof/>
          <w:lang w:eastAsia="es-PE"/>
        </w:rPr>
        <w:drawing>
          <wp:inline distT="0" distB="0" distL="0" distR="0" wp14:anchorId="77021AC3" wp14:editId="26C9A413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404C" w14:textId="2A1CFB2F" w:rsidR="00935F85" w:rsidRPr="00135470" w:rsidRDefault="00935F85" w:rsidP="00B93AE9">
      <w:pPr>
        <w:pStyle w:val="Prrafodelista"/>
        <w:numPr>
          <w:ilvl w:val="0"/>
          <w:numId w:val="5"/>
        </w:numPr>
        <w:jc w:val="both"/>
        <w:rPr>
          <w:b/>
          <w:i/>
        </w:rPr>
      </w:pPr>
      <w:r>
        <w:t xml:space="preserve">En SAS Enterprise </w:t>
      </w:r>
      <w:proofErr w:type="spellStart"/>
      <w:r>
        <w:t>Miner</w:t>
      </w:r>
      <w:proofErr w:type="spellEnd"/>
      <w:r>
        <w:t xml:space="preserve">, el proyecto de segmentación de mercado PLAFT </w:t>
      </w:r>
      <w:r w:rsidR="00AF28F0">
        <w:t>empresa</w:t>
      </w:r>
      <w:r w:rsidR="00B93AE9">
        <w:t xml:space="preserve"> </w:t>
      </w:r>
      <w:r>
        <w:t xml:space="preserve">se llama </w:t>
      </w:r>
      <w:r w:rsidRPr="00135470">
        <w:rPr>
          <w:b/>
        </w:rPr>
        <w:t>“</w:t>
      </w:r>
      <w:r w:rsidRPr="00135470">
        <w:rPr>
          <w:b/>
          <w:i/>
        </w:rPr>
        <w:t>SEG</w:t>
      </w:r>
      <w:r w:rsidR="007C588A">
        <w:rPr>
          <w:b/>
          <w:i/>
        </w:rPr>
        <w:t>_</w:t>
      </w:r>
      <w:r w:rsidR="00571880">
        <w:rPr>
          <w:b/>
          <w:i/>
        </w:rPr>
        <w:t>MCDO_</w:t>
      </w:r>
      <w:r w:rsidR="00AF28F0">
        <w:rPr>
          <w:b/>
          <w:i/>
        </w:rPr>
        <w:t>EMPRESA</w:t>
      </w:r>
      <w:r w:rsidRPr="00135470">
        <w:rPr>
          <w:b/>
          <w:i/>
        </w:rPr>
        <w:t>”</w:t>
      </w:r>
      <w:r w:rsidRPr="00135470">
        <w:rPr>
          <w:b/>
        </w:rPr>
        <w:t xml:space="preserve"> </w:t>
      </w:r>
      <w:r>
        <w:t xml:space="preserve">ubicada en la siguiente ruta: SAS </w:t>
      </w:r>
      <w:proofErr w:type="spellStart"/>
      <w:r w:rsidR="00B93AE9">
        <w:t>Fo</w:t>
      </w:r>
      <w:r>
        <w:t>ders</w:t>
      </w:r>
      <w:proofErr w:type="spellEnd"/>
      <w:r>
        <w:t>/</w:t>
      </w:r>
      <w:proofErr w:type="spellStart"/>
      <w:r>
        <w:t>Proyecto_Miner_CUMPLIMIENTO</w:t>
      </w:r>
      <w:proofErr w:type="spellEnd"/>
      <w:r>
        <w:t xml:space="preserve"> y para el almacenamiento de la información se creó la siguiente librería: </w:t>
      </w:r>
      <w:proofErr w:type="spellStart"/>
      <w:r w:rsidR="00B93AE9" w:rsidRPr="00B93AE9">
        <w:rPr>
          <w:b/>
          <w:i/>
        </w:rPr>
        <w:t>Libname</w:t>
      </w:r>
      <w:proofErr w:type="spellEnd"/>
      <w:r w:rsidR="00B93AE9" w:rsidRPr="00B93AE9">
        <w:rPr>
          <w:b/>
          <w:i/>
        </w:rPr>
        <w:t xml:space="preserve"> DATA_EPV '/sas</w:t>
      </w:r>
      <w:r w:rsidR="00B93AE9">
        <w:rPr>
          <w:b/>
          <w:i/>
        </w:rPr>
        <w:t>data15/CUMP_DESA/</w:t>
      </w:r>
      <w:r w:rsidR="007C588A">
        <w:rPr>
          <w:b/>
          <w:i/>
        </w:rPr>
        <w:t>SEG</w:t>
      </w:r>
      <w:r w:rsidR="00B93AE9">
        <w:rPr>
          <w:b/>
          <w:i/>
        </w:rPr>
        <w:t>_MCDO_</w:t>
      </w:r>
      <w:r w:rsidR="00AF28F0">
        <w:rPr>
          <w:b/>
          <w:i/>
        </w:rPr>
        <w:t>EMPRESA</w:t>
      </w:r>
      <w:r w:rsidR="00B93AE9">
        <w:rPr>
          <w:b/>
          <w:i/>
        </w:rPr>
        <w:t>.</w:t>
      </w:r>
    </w:p>
    <w:sectPr w:rsidR="00935F85" w:rsidRPr="00135470"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30AD6" w14:textId="77777777" w:rsidR="00457C77" w:rsidRDefault="00457C77" w:rsidP="008725F1">
      <w:pPr>
        <w:spacing w:after="0" w:line="240" w:lineRule="auto"/>
      </w:pPr>
      <w:r>
        <w:separator/>
      </w:r>
    </w:p>
  </w:endnote>
  <w:endnote w:type="continuationSeparator" w:id="0">
    <w:p w14:paraId="3BCD716D" w14:textId="77777777" w:rsidR="00457C77" w:rsidRDefault="00457C77" w:rsidP="00872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lexo Light">
    <w:altName w:val="Calibri"/>
    <w:panose1 w:val="00000000000000000000"/>
    <w:charset w:val="00"/>
    <w:family w:val="modern"/>
    <w:notTrueType/>
    <w:pitch w:val="variable"/>
    <w:sig w:usb0="800000AF" w:usb1="4000206B" w:usb2="00000000" w:usb3="00000000" w:csb0="00000013" w:csb1="00000000"/>
  </w:font>
  <w:font w:name="Flexo">
    <w:altName w:val="Calibri"/>
    <w:panose1 w:val="00000000000000000000"/>
    <w:charset w:val="00"/>
    <w:family w:val="modern"/>
    <w:notTrueType/>
    <w:pitch w:val="variable"/>
    <w:sig w:usb0="800000AF" w:usb1="4000206B" w:usb2="00000000" w:usb3="00000000" w:csb0="0000001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man 10cp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ormata Regula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3260175"/>
      <w:docPartObj>
        <w:docPartGallery w:val="Page Numbers (Bottom of Page)"/>
        <w:docPartUnique/>
      </w:docPartObj>
    </w:sdtPr>
    <w:sdtContent>
      <w:p w14:paraId="63252756" w14:textId="77777777" w:rsidR="00B032EA" w:rsidRDefault="00B032E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378E" w:rsidRPr="0056378E">
          <w:rPr>
            <w:noProof/>
            <w:lang w:val="es-ES"/>
          </w:rPr>
          <w:t>9</w:t>
        </w:r>
        <w:r>
          <w:fldChar w:fldCharType="end"/>
        </w:r>
      </w:p>
    </w:sdtContent>
  </w:sdt>
  <w:p w14:paraId="2362E6E2" w14:textId="77777777" w:rsidR="00B032EA" w:rsidRDefault="00B032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6D9B4" w14:textId="77777777" w:rsidR="00457C77" w:rsidRDefault="00457C77" w:rsidP="008725F1">
      <w:pPr>
        <w:spacing w:after="0" w:line="240" w:lineRule="auto"/>
      </w:pPr>
      <w:r>
        <w:separator/>
      </w:r>
    </w:p>
  </w:footnote>
  <w:footnote w:type="continuationSeparator" w:id="0">
    <w:p w14:paraId="4DAB655A" w14:textId="77777777" w:rsidR="00457C77" w:rsidRDefault="00457C77" w:rsidP="00872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D1F"/>
    <w:multiLevelType w:val="hybridMultilevel"/>
    <w:tmpl w:val="D6340A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3486F"/>
    <w:multiLevelType w:val="hybridMultilevel"/>
    <w:tmpl w:val="34DE9D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0513A"/>
    <w:multiLevelType w:val="hybridMultilevel"/>
    <w:tmpl w:val="CF7423E6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2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8D25993"/>
    <w:multiLevelType w:val="hybridMultilevel"/>
    <w:tmpl w:val="48B4A94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911D0"/>
    <w:multiLevelType w:val="hybridMultilevel"/>
    <w:tmpl w:val="85CC630C"/>
    <w:lvl w:ilvl="0" w:tplc="0124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45000"/>
    <w:multiLevelType w:val="hybridMultilevel"/>
    <w:tmpl w:val="AD10BDC2"/>
    <w:lvl w:ilvl="0" w:tplc="280A0001">
      <w:start w:val="1"/>
      <w:numFmt w:val="bullet"/>
      <w:lvlText w:val=""/>
      <w:lvlJc w:val="left"/>
      <w:pPr>
        <w:ind w:left="21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6" w15:restartNumberingAfterBreak="0">
    <w:nsid w:val="4367109B"/>
    <w:multiLevelType w:val="hybridMultilevel"/>
    <w:tmpl w:val="EA3E0A0C"/>
    <w:lvl w:ilvl="0" w:tplc="2E48E0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926A5"/>
    <w:multiLevelType w:val="hybridMultilevel"/>
    <w:tmpl w:val="7CBCAB14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2D13B06"/>
    <w:multiLevelType w:val="hybridMultilevel"/>
    <w:tmpl w:val="4586AC8A"/>
    <w:lvl w:ilvl="0" w:tplc="280A000F">
      <w:start w:val="1"/>
      <w:numFmt w:val="decimal"/>
      <w:lvlText w:val="%1."/>
      <w:lvlJc w:val="left"/>
      <w:pPr>
        <w:ind w:left="1429" w:hanging="360"/>
      </w:pPr>
    </w:lvl>
    <w:lvl w:ilvl="1" w:tplc="280A0019" w:tentative="1">
      <w:start w:val="1"/>
      <w:numFmt w:val="lowerLetter"/>
      <w:lvlText w:val="%2."/>
      <w:lvlJc w:val="left"/>
      <w:pPr>
        <w:ind w:left="2149" w:hanging="360"/>
      </w:pPr>
    </w:lvl>
    <w:lvl w:ilvl="2" w:tplc="280A001B" w:tentative="1">
      <w:start w:val="1"/>
      <w:numFmt w:val="lowerRoman"/>
      <w:lvlText w:val="%3."/>
      <w:lvlJc w:val="right"/>
      <w:pPr>
        <w:ind w:left="2869" w:hanging="180"/>
      </w:pPr>
    </w:lvl>
    <w:lvl w:ilvl="3" w:tplc="280A000F" w:tentative="1">
      <w:start w:val="1"/>
      <w:numFmt w:val="decimal"/>
      <w:lvlText w:val="%4."/>
      <w:lvlJc w:val="left"/>
      <w:pPr>
        <w:ind w:left="3589" w:hanging="360"/>
      </w:pPr>
    </w:lvl>
    <w:lvl w:ilvl="4" w:tplc="280A0019" w:tentative="1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3543D1C"/>
    <w:multiLevelType w:val="hybridMultilevel"/>
    <w:tmpl w:val="B3E6133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085104">
    <w:abstractNumId w:val="9"/>
  </w:num>
  <w:num w:numId="2" w16cid:durableId="2042364818">
    <w:abstractNumId w:val="3"/>
  </w:num>
  <w:num w:numId="3" w16cid:durableId="1376343842">
    <w:abstractNumId w:val="1"/>
  </w:num>
  <w:num w:numId="4" w16cid:durableId="1950965077">
    <w:abstractNumId w:val="2"/>
  </w:num>
  <w:num w:numId="5" w16cid:durableId="77561509">
    <w:abstractNumId w:val="0"/>
  </w:num>
  <w:num w:numId="6" w16cid:durableId="1145897466">
    <w:abstractNumId w:val="6"/>
  </w:num>
  <w:num w:numId="7" w16cid:durableId="2087649889">
    <w:abstractNumId w:val="4"/>
  </w:num>
  <w:num w:numId="8" w16cid:durableId="965156264">
    <w:abstractNumId w:val="8"/>
  </w:num>
  <w:num w:numId="9" w16cid:durableId="1574852825">
    <w:abstractNumId w:val="5"/>
  </w:num>
  <w:num w:numId="10" w16cid:durableId="8841728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E2D"/>
    <w:rsid w:val="0001571E"/>
    <w:rsid w:val="00015A52"/>
    <w:rsid w:val="00063694"/>
    <w:rsid w:val="00066A06"/>
    <w:rsid w:val="00077832"/>
    <w:rsid w:val="00086B3F"/>
    <w:rsid w:val="00097558"/>
    <w:rsid w:val="000B3A7A"/>
    <w:rsid w:val="000C4EF5"/>
    <w:rsid w:val="000D17C2"/>
    <w:rsid w:val="00127D3C"/>
    <w:rsid w:val="001431D6"/>
    <w:rsid w:val="00166BFB"/>
    <w:rsid w:val="00184071"/>
    <w:rsid w:val="001A77D5"/>
    <w:rsid w:val="001C1CBC"/>
    <w:rsid w:val="001D29CD"/>
    <w:rsid w:val="001D5EA2"/>
    <w:rsid w:val="001D6E6E"/>
    <w:rsid w:val="001F1DEA"/>
    <w:rsid w:val="00204F80"/>
    <w:rsid w:val="00216CF8"/>
    <w:rsid w:val="00223B36"/>
    <w:rsid w:val="0023709C"/>
    <w:rsid w:val="00250D05"/>
    <w:rsid w:val="00261473"/>
    <w:rsid w:val="00280835"/>
    <w:rsid w:val="00286CE4"/>
    <w:rsid w:val="002D32E6"/>
    <w:rsid w:val="002D417C"/>
    <w:rsid w:val="002F66D4"/>
    <w:rsid w:val="002F79D2"/>
    <w:rsid w:val="00332F9F"/>
    <w:rsid w:val="0038021C"/>
    <w:rsid w:val="003A1D42"/>
    <w:rsid w:val="003A7871"/>
    <w:rsid w:val="003C159E"/>
    <w:rsid w:val="003C7C8C"/>
    <w:rsid w:val="00442945"/>
    <w:rsid w:val="00452198"/>
    <w:rsid w:val="00457C77"/>
    <w:rsid w:val="004643BE"/>
    <w:rsid w:val="004720D1"/>
    <w:rsid w:val="004B7965"/>
    <w:rsid w:val="004C7D1E"/>
    <w:rsid w:val="004E2401"/>
    <w:rsid w:val="004E57F9"/>
    <w:rsid w:val="004F02FF"/>
    <w:rsid w:val="004F7C6D"/>
    <w:rsid w:val="00510C37"/>
    <w:rsid w:val="005156AF"/>
    <w:rsid w:val="00531CD9"/>
    <w:rsid w:val="0056378E"/>
    <w:rsid w:val="00571880"/>
    <w:rsid w:val="00581B0B"/>
    <w:rsid w:val="005A1407"/>
    <w:rsid w:val="005A68E8"/>
    <w:rsid w:val="005B34AE"/>
    <w:rsid w:val="005C6F74"/>
    <w:rsid w:val="005D09ED"/>
    <w:rsid w:val="005F24E0"/>
    <w:rsid w:val="00616633"/>
    <w:rsid w:val="00624304"/>
    <w:rsid w:val="00634E29"/>
    <w:rsid w:val="00636075"/>
    <w:rsid w:val="00692E2D"/>
    <w:rsid w:val="006D5DDF"/>
    <w:rsid w:val="006E36A8"/>
    <w:rsid w:val="006E6ABC"/>
    <w:rsid w:val="006E76AB"/>
    <w:rsid w:val="006F4DD8"/>
    <w:rsid w:val="006F7510"/>
    <w:rsid w:val="00726391"/>
    <w:rsid w:val="00755052"/>
    <w:rsid w:val="0075547E"/>
    <w:rsid w:val="0075733E"/>
    <w:rsid w:val="00772DD0"/>
    <w:rsid w:val="00792F1C"/>
    <w:rsid w:val="007C588A"/>
    <w:rsid w:val="007E5191"/>
    <w:rsid w:val="007F0987"/>
    <w:rsid w:val="00812CFD"/>
    <w:rsid w:val="00813B2C"/>
    <w:rsid w:val="008178BE"/>
    <w:rsid w:val="00832D82"/>
    <w:rsid w:val="008338A0"/>
    <w:rsid w:val="008725F1"/>
    <w:rsid w:val="00873F7F"/>
    <w:rsid w:val="008A5531"/>
    <w:rsid w:val="008B0F57"/>
    <w:rsid w:val="008D5E27"/>
    <w:rsid w:val="008F3CC8"/>
    <w:rsid w:val="00902567"/>
    <w:rsid w:val="00935F85"/>
    <w:rsid w:val="009C0559"/>
    <w:rsid w:val="009C3FC6"/>
    <w:rsid w:val="00A26660"/>
    <w:rsid w:val="00A3377C"/>
    <w:rsid w:val="00A417DF"/>
    <w:rsid w:val="00A760AA"/>
    <w:rsid w:val="00AB0FC6"/>
    <w:rsid w:val="00AF28F0"/>
    <w:rsid w:val="00AF32CB"/>
    <w:rsid w:val="00B032EA"/>
    <w:rsid w:val="00B12537"/>
    <w:rsid w:val="00B179B0"/>
    <w:rsid w:val="00B86A4F"/>
    <w:rsid w:val="00B87D64"/>
    <w:rsid w:val="00B93AE9"/>
    <w:rsid w:val="00BB0727"/>
    <w:rsid w:val="00C42490"/>
    <w:rsid w:val="00C51411"/>
    <w:rsid w:val="00C72106"/>
    <w:rsid w:val="00C95F06"/>
    <w:rsid w:val="00CA6F07"/>
    <w:rsid w:val="00CB7711"/>
    <w:rsid w:val="00CC24F7"/>
    <w:rsid w:val="00CE3C27"/>
    <w:rsid w:val="00D0332F"/>
    <w:rsid w:val="00D05E1C"/>
    <w:rsid w:val="00D20DC3"/>
    <w:rsid w:val="00D8789D"/>
    <w:rsid w:val="00D96BB1"/>
    <w:rsid w:val="00DA1326"/>
    <w:rsid w:val="00DB1982"/>
    <w:rsid w:val="00DD7429"/>
    <w:rsid w:val="00DE26BF"/>
    <w:rsid w:val="00DE2AAE"/>
    <w:rsid w:val="00E040CB"/>
    <w:rsid w:val="00E416C6"/>
    <w:rsid w:val="00E53390"/>
    <w:rsid w:val="00E63DE3"/>
    <w:rsid w:val="00E70D24"/>
    <w:rsid w:val="00E829BC"/>
    <w:rsid w:val="00EC6E88"/>
    <w:rsid w:val="00ED7E02"/>
    <w:rsid w:val="00EF0B36"/>
    <w:rsid w:val="00F2140B"/>
    <w:rsid w:val="00F3247B"/>
    <w:rsid w:val="00F51546"/>
    <w:rsid w:val="00FB48FA"/>
    <w:rsid w:val="00FD24B8"/>
    <w:rsid w:val="00FD2FB4"/>
    <w:rsid w:val="00FE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86C4F0"/>
  <w15:docId w15:val="{DC75A90E-8751-46F5-AE2A-A7C81251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16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16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2E2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F1D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1DE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B0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ar"/>
    <w:qFormat/>
    <w:rsid w:val="00CE3C27"/>
    <w:pPr>
      <w:spacing w:after="0" w:line="240" w:lineRule="auto"/>
      <w:jc w:val="center"/>
    </w:pPr>
    <w:rPr>
      <w:rFonts w:ascii="Roman 10cpi" w:eastAsia="Times New Roman" w:hAnsi="Roman 10cpi" w:cs="Times New Roman"/>
      <w:b/>
      <w:i/>
      <w:sz w:val="20"/>
      <w:szCs w:val="20"/>
      <w:lang w:val="es-ES_tradnl"/>
    </w:rPr>
  </w:style>
  <w:style w:type="character" w:customStyle="1" w:styleId="TtuloCar">
    <w:name w:val="Título Car"/>
    <w:basedOn w:val="Fuentedeprrafopredeter"/>
    <w:link w:val="Ttulo"/>
    <w:rsid w:val="00CE3C27"/>
    <w:rPr>
      <w:rFonts w:ascii="Roman 10cpi" w:eastAsia="Times New Roman" w:hAnsi="Roman 10cpi" w:cs="Times New Roman"/>
      <w:b/>
      <w:i/>
      <w:sz w:val="20"/>
      <w:szCs w:val="20"/>
      <w:lang w:val="es-ES_tradnl"/>
    </w:rPr>
  </w:style>
  <w:style w:type="paragraph" w:styleId="Sinespaciado">
    <w:name w:val="No Spacing"/>
    <w:link w:val="SinespaciadoCar"/>
    <w:uiPriority w:val="1"/>
    <w:qFormat/>
    <w:rsid w:val="00CE3C2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E3C27"/>
    <w:rPr>
      <w:rFonts w:ascii="Calibri" w:eastAsia="Times New Roman" w:hAnsi="Calibri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E416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416C6"/>
    <w:pPr>
      <w:outlineLvl w:val="9"/>
    </w:pPr>
    <w:rPr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E416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416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416C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25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5F1"/>
  </w:style>
  <w:style w:type="paragraph" w:styleId="Piedepgina">
    <w:name w:val="footer"/>
    <w:basedOn w:val="Normal"/>
    <w:link w:val="PiedepginaCar"/>
    <w:uiPriority w:val="99"/>
    <w:unhideWhenUsed/>
    <w:rsid w:val="008725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5F1"/>
  </w:style>
  <w:style w:type="paragraph" w:customStyle="1" w:styleId="Default">
    <w:name w:val="Default"/>
    <w:rsid w:val="00515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219">
      <w:bodyDiv w:val="1"/>
      <w:marLeft w:val="45"/>
      <w:marRight w:val="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Flexo BCP">
      <a:majorFont>
        <a:latin typeface="Flexo"/>
        <a:ea typeface=""/>
        <a:cs typeface=""/>
      </a:majorFont>
      <a:minorFont>
        <a:latin typeface="Flex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3AD06-2767-4ABE-8748-4AFDD390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1821</Words>
  <Characters>10017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de Credito BCP</Company>
  <LinksUpToDate>false</LinksUpToDate>
  <CharactersWithSpaces>11815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 Del Río López</dc:creator>
  <cp:lastModifiedBy>Alexander Parra</cp:lastModifiedBy>
  <cp:revision>3</cp:revision>
  <dcterms:created xsi:type="dcterms:W3CDTF">2023-05-06T02:34:00Z</dcterms:created>
  <dcterms:modified xsi:type="dcterms:W3CDTF">2023-06-11T01:05:00Z</dcterms:modified>
</cp:coreProperties>
</file>