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r>
        <w:t xml:space="preserve">output: html_document --- Inference on ToothGrowth ## Author: Edward Lau</w:t>
      </w:r>
    </w:p>
    <w:p>
      <w:pPr>
        <w:pStyle w:val="Heading3"/>
      </w:pPr>
      <w:bookmarkStart w:id="21" w:name="overview-i-am-going-to-perform-statistical-inference-on-the-toothgrowth-dataset-in-the-r-datasets-package-to-ask-the-question-of-whether-the-dose-and-delivery-methods-of-vitamin-c-may-have-a-significant-effect-on-the-growth-of-odontoblasts-teeth-in-a-population-of-10-guinea-pigs."/>
      <w:bookmarkEnd w:id="21"/>
      <w:r>
        <w:t xml:space="preserve">Overview: I am going to perform statistical inference on the ToothGrowth dataset in the R datasets package, to ask the question of whether the dose and delivery methods of vitamin C may have a significant effect on the growth of odontoblasts (teeth) in a population of 10 guinea pigs.</w:t>
      </w:r>
    </w:p>
    <w:p>
      <w:pPr>
        <w:pStyle w:val="Heading3"/>
      </w:pPr>
      <w:bookmarkStart w:id="22" w:name="part-2-inference"/>
      <w:bookmarkEnd w:id="22"/>
      <w:r>
        <w:t xml:space="preserve">Part 2: Inference</w:t>
      </w:r>
    </w:p>
    <w:p>
      <w:r>
        <w:t xml:space="preserve">This will load the ToothGrowth dataset, which examines the effect of Vitamin C on tooth growth in guinea pigs. len = length of teeth for 10 guinea pigs; supp = OC or VC delivery methods (orange juice or ascorbic acid); dose = dose level</w:t>
      </w:r>
    </w:p>
    <w:p>
      <w:pPr>
        <w:pStyle w:val="Heading3"/>
      </w:pPr>
      <w:bookmarkStart w:id="23" w:name="question-1-load-the-toothgrowth-data-and-perform-basic-exploratory-data-analyses"/>
      <w:bookmarkEnd w:id="23"/>
      <w:r>
        <w:t xml:space="preserve">Question 1: Load the ToothGrowth data and perform basic exploratory data analyses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Observations: 60</w:t>
      </w:r>
      <w:r>
        <w:br w:type="textWrapping"/>
      </w:r>
      <w:r>
        <w:rPr>
          <w:rStyle w:val="VerbatimChar"/>
        </w:rPr>
        <w:t xml:space="preserve">## Variables:</w:t>
      </w:r>
      <w:r>
        <w:br w:type="textWrapping"/>
      </w:r>
      <w:r>
        <w:rPr>
          <w:rStyle w:val="VerbatimChar"/>
        </w:rPr>
        <w:t xml:space="preserve">## $ len  (dbl) 4.2, 11.5, 7.3, 5.8, 6.4, 10.0, 11.2, 11.2, 5.2, 7.0, 16....</w:t>
      </w:r>
      <w:r>
        <w:br w:type="textWrapping"/>
      </w:r>
      <w:r>
        <w:rPr>
          <w:rStyle w:val="VerbatimChar"/>
        </w:rPr>
        <w:t xml:space="preserve">## $ supp (fctr) VC, VC, VC, VC, VC, VC, VC, VC, VC, VC, VC, VC, VC, VC, ...</w:t>
      </w:r>
      <w:r>
        <w:br w:type="textWrapping"/>
      </w:r>
      <w:r>
        <w:rPr>
          <w:rStyle w:val="VerbatimChar"/>
        </w:rPr>
        <w:t xml:space="preserve">## $ dose (dbl) 0.5, 0.5, 0.5, 0.5, 0.5, 0.5, 0.5, 0.5, 0.5, 0.5, 1.0, 1....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(len, 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.~supp)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Part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Conclusion: it looks like there are increases in tooth length by doses of OJ and VC.</w:t>
      </w:r>
    </w:p>
    <w:p>
      <w:pPr>
        <w:pStyle w:val="Heading3"/>
      </w:pPr>
      <w:bookmarkStart w:id="25" w:name="question-2-summarizing-the-data-by-dose-and-supp."/>
      <w:bookmarkEnd w:id="25"/>
      <w:r>
        <w:t xml:space="preserve">Question 2: Summarizing the data by dose and supp.</w:t>
      </w:r>
    </w:p>
    <w:p>
      <w:pPr>
        <w:pStyle w:val="SourceCode"/>
      </w:pPr>
      <w:r>
        <w:rPr>
          <w:rStyle w:val="KeywordTok"/>
        </w:rPr>
        <w:t xml:space="preserve">group_by</w:t>
      </w:r>
      <w:r>
        <w:rPr>
          <w:rStyle w:val="NormalTok"/>
        </w:rPr>
        <w:t xml:space="preserve">(ToothGrowth, supp, dose)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(len))</w:t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Groups: supp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supp dose  mean</w:t>
      </w:r>
      <w:r>
        <w:br w:type="textWrapping"/>
      </w:r>
      <w:r>
        <w:rPr>
          <w:rStyle w:val="VerbatimChar"/>
        </w:rPr>
        <w:t xml:space="preserve">## 1   OJ  0.5 13.23</w:t>
      </w:r>
      <w:r>
        <w:br w:type="textWrapping"/>
      </w:r>
      <w:r>
        <w:rPr>
          <w:rStyle w:val="VerbatimChar"/>
        </w:rPr>
        <w:t xml:space="preserve">## 2   OJ  1.0 22.70</w:t>
      </w:r>
      <w:r>
        <w:br w:type="textWrapping"/>
      </w:r>
      <w:r>
        <w:rPr>
          <w:rStyle w:val="VerbatimChar"/>
        </w:rPr>
        <w:t xml:space="preserve">## 3   OJ  2.0 26.06</w:t>
      </w:r>
      <w:r>
        <w:br w:type="textWrapping"/>
      </w:r>
      <w:r>
        <w:rPr>
          <w:rStyle w:val="VerbatimChar"/>
        </w:rPr>
        <w:t xml:space="preserve">## 4   VC  0.5  7.98</w:t>
      </w:r>
      <w:r>
        <w:br w:type="textWrapping"/>
      </w:r>
      <w:r>
        <w:rPr>
          <w:rStyle w:val="VerbatimChar"/>
        </w:rPr>
        <w:t xml:space="preserve">## 5   VC  1.0 16.77</w:t>
      </w:r>
      <w:r>
        <w:br w:type="textWrapping"/>
      </w:r>
      <w:r>
        <w:rPr>
          <w:rStyle w:val="VerbatimChar"/>
        </w:rPr>
        <w:t xml:space="preserve">## 6   VC  2.0 26.14</w:t>
      </w:r>
    </w:p>
    <w:p>
      <w:r>
        <w:t xml:space="preserve">The above table summarizes the mean of tooth length for each dose/ supplement combination.</w:t>
      </w:r>
    </w:p>
    <w:p>
      <w:pPr>
        <w:pStyle w:val="Heading3"/>
      </w:pPr>
      <w:bookmarkStart w:id="26" w:name="question-3-compare-dose-and-supplement-delivery-method-using-a-t-test"/>
      <w:bookmarkEnd w:id="26"/>
      <w:r>
        <w:t xml:space="preserve">Question 3: Compare dose and supplement delivery method using a t test</w:t>
      </w:r>
    </w:p>
    <w:p>
      <w:pPr>
        <w:pStyle w:val="SourceCode"/>
      </w:pPr>
      <w:r>
        <w:rPr>
          <w:rStyle w:val="NormalTok"/>
        </w:rPr>
        <w:t xml:space="preserve">OJdata_0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VCdata_0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(OJdata_0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$len,VCdata_0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OJdata_0.5$len and VCdata_0.5$len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13.23      7.98</w:t>
      </w:r>
    </w:p>
    <w:p>
      <w:pPr>
        <w:pStyle w:val="SourceCode"/>
      </w:pPr>
      <w:r>
        <w:rPr>
          <w:rStyle w:val="NormalTok"/>
        </w:rPr>
        <w:t xml:space="preserve">OJdata_1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VCdata_1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(OJdata_1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$len,VCdata_1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$len)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OJdata_1.0$len and VCdata_1.0$len</w:t>
      </w:r>
      <w:r>
        <w:br w:type="textWrapping"/>
      </w:r>
      <w:r>
        <w:rPr>
          <w:rStyle w:val="VerbatimChar"/>
        </w:rPr>
        <w:t xml:space="preserve">## t = 4.0328, df = 15.358, p-value = 0.001038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2.802148 9.057852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22.70     16.77</w:t>
      </w:r>
    </w:p>
    <w:p>
      <w:pPr>
        <w:pStyle w:val="SourceCode"/>
      </w:pPr>
      <w:r>
        <w:rPr>
          <w:rStyle w:val="NormalTok"/>
        </w:rPr>
        <w:t xml:space="preserve">OJdata_2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VCdata_2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(OJdata_2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$len,VCdata_2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$len)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OJdata_2.0$len and VCdata_2.0$len</w:t>
      </w:r>
      <w:r>
        <w:br w:type="textWrapping"/>
      </w:r>
      <w:r>
        <w:rPr>
          <w:rStyle w:val="VerbatimChar"/>
        </w:rPr>
        <w:t xml:space="preserve">## t = -0.046136, df = 14.04, p-value = 0.9639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-3.79807  3.63807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26.06     26.14</w:t>
      </w:r>
    </w:p>
    <w:p>
      <w:r>
        <w:t xml:space="preserve">It appears that there is a significant difference in tooth length when given low doses (0.5 and 1.0) of vitamin C through orange juice and through ascorbic acids, but this significance is no longer there at high doses (2.0)</w:t>
      </w:r>
    </w:p>
    <w:p>
      <w:pPr>
        <w:pStyle w:val="Heading3"/>
      </w:pPr>
      <w:bookmarkStart w:id="27" w:name="question-4-conclusion"/>
      <w:bookmarkEnd w:id="27"/>
      <w:r>
        <w:t xml:space="preserve">Question 4: Conclusion</w:t>
      </w:r>
    </w:p>
    <w:p>
      <w:r>
        <w:t xml:space="preserve">Vitamin C probably promotes tooth growth in a dose-dependent manner between 0.5 and 2.0 milligram. At lower dosages, orange juice is a better delivery method than ascorbic acid. An assumption is that data from the two populations of guinea pig are independent and have identical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0ba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