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bidi/>
        <w:spacing w:after="120"/>
        <w:jc w:val="center"/>
      </w:pPr>
      <w:r>
        <w:rPr>
          <w:rFonts w:ascii="Arial" w:hAnsi="Arial" w:cs="Arial"/>
          <w:b/>
          <w:sz w:val="26"/>
          <w:rtl/>
        </w:rPr>
        <w:t>שאלות למידע נוסף כהכנה לדיון בוועדת קוריקולום</w:t>
      </w:r>
    </w:p>
    <w:p>
      <w:pPr>
        <w:bidi/>
        <w:spacing w:after="0"/>
        <w:jc w:val="both"/>
      </w:pPr>
      <w:r>
        <w:rPr>
          <w:rFonts w:ascii="Arial" w:hAnsi="Arial" w:cs="Arial"/>
          <w:b w:val="0"/>
          <w:sz w:val="22"/>
          <w:rtl/>
        </w:rPr>
        <w:t>תאריך: _________</w:t>
      </w:r>
    </w:p>
    <w:p>
      <w:pPr>
        <w:bidi/>
        <w:spacing w:after="160"/>
        <w:jc w:val="both"/>
      </w:pPr>
      <w:r>
        <w:rPr>
          <w:rFonts w:ascii="Arial" w:hAnsi="Arial" w:cs="Arial"/>
          <w:b w:val="0"/>
          <w:sz w:val="22"/>
          <w:rtl/>
        </w:rPr>
        <w:t>פקולטה: מדעי המחשב            מחלקה: מדעי המחשב</w:t>
      </w:r>
    </w:p>
    <w:tbl>
      <w:tblPr>
        <w:tblStyle w:val="TableGrid"/>
        <w:tblW w:type="auto" w:w="0"/>
        <w:jc w:val="right"/>
        <w:tblLook w:firstColumn="1" w:firstRow="1" w:lastColumn="0" w:lastRow="0" w:noHBand="0" w:noVBand="1" w:val="04A0"/>
        <w:bidiVisual/>
        <w:tblLayout w:type="fixed"/>
      </w:tblPr>
      <w:tblGrid>
        <w:gridCol w:w="4252"/>
        <w:gridCol w:w="4252"/>
      </w:tblGrid>
      <w:tr>
        <w:trPr>
          <w:cantSplit/>
        </w:trPr>
        <w:tc>
          <w:tcPr>
            <w:tcW w:type="dxa" w:w="3685"/>
          </w:tcPr>
          <w:p>
            <w:pPr>
              <w:bidi/>
              <w:jc w:val="both"/>
            </w:pPr>
            <w:r>
              <w:rPr>
                <w:rFonts w:ascii="Arial" w:hAnsi="Arial" w:cs="Arial"/>
                <w:b w:val="0"/>
                <w:sz w:val="22"/>
                <w:rtl/>
              </w:rPr>
              <w:t>שם הקורס בעברית: מבוא ללמידה עמוקה</w:t>
            </w:r>
          </w:p>
        </w:tc>
        <w:tc>
          <w:tcPr>
            <w:tcW w:type="dxa" w:w="5159"/>
          </w:tcPr>
          <w:p>
            <w:pPr>
              <w:bidi/>
              <w:jc w:val="both"/>
            </w:pPr>
            <w:r>
              <w:rPr>
                <w:rFonts w:ascii="Arial" w:hAnsi="Arial" w:cs="Arial"/>
                <w:b w:val="0"/>
                <w:sz w:val="22"/>
                <w:rtl/>
              </w:rPr>
              <w:t>רציונל: קורס יסוד מעשי בלמידה עמוקה, חובה לכל סטודנטי מדעי המחשב, המספק בסיס משותף להמשך התמחות בבינה מלאכותית (ראייה ממוחשבת, מודלי שפה גדולים ועוד).</w:t>
            </w:r>
          </w:p>
        </w:tc>
      </w:tr>
      <w:tr>
        <w:trPr>
          <w:cantSplit/>
        </w:trPr>
        <w:tc>
          <w:tcPr>
            <w:tcW w:type="dxa" w:w="3685"/>
          </w:tcPr>
          <w:p>
            <w:pPr>
              <w:bidi/>
              <w:jc w:val="both"/>
            </w:pPr>
            <w:r>
              <w:rPr>
                <w:rFonts w:ascii="Arial" w:hAnsi="Arial" w:cs="Arial"/>
                <w:b w:val="0"/>
                <w:sz w:val="22"/>
                <w:rtl/>
              </w:rPr>
              <w:t>קורס חובה או קורס בחירה (הקף בעיגול): חובה</w:t>
            </w:r>
          </w:p>
        </w:tc>
        <w:tc>
          <w:tcPr>
            <w:tcW w:type="dxa" w:w="5159"/>
          </w:tcPr>
          <w:p>
            <w:pPr>
              <w:bidi/>
              <w:jc w:val="both"/>
            </w:pPr>
            <w:r>
              <w:rPr>
                <w:rFonts w:ascii="Arial" w:hAnsi="Arial" w:cs="Arial"/>
                <w:b w:val="0"/>
                <w:sz w:val="22"/>
                <w:rtl/>
              </w:rPr>
              <w:t>במסלול: כל מסלולי מדעי המחשב / לעיצוב: קורס עיוני</w:t>
            </w:r>
          </w:p>
        </w:tc>
      </w:tr>
      <w:tr>
        <w:trPr>
          <w:cantSplit/>
        </w:trPr>
        <w:tc>
          <w:tcPr>
            <w:tcW w:type="dxa" w:w="3685"/>
          </w:tcPr>
          <w:p>
            <w:pPr>
              <w:bidi/>
              <w:jc w:val="both"/>
            </w:pPr>
            <w:r>
              <w:rPr>
                <w:rFonts w:ascii="Arial" w:hAnsi="Arial" w:cs="Arial"/>
                <w:b w:val="0"/>
                <w:sz w:val="22"/>
                <w:rtl/>
              </w:rPr>
              <w:t>נא לענות לגבי קורס חובה:</w:t>
            </w:r>
          </w:p>
        </w:tc>
        <w:tc>
          <w:tcPr>
            <w:tcW w:type="dxa" w:w="5159"/>
          </w:tcPr>
          <w:p>
            <w:pPr>
              <w:bidi/>
              <w:jc w:val="both"/>
            </w:pPr>
            <w:r>
              <w:rPr>
                <w:rFonts w:ascii="Arial" w:hAnsi="Arial" w:cs="Arial"/>
                <w:b w:val="0"/>
                <w:sz w:val="22"/>
                <w:rtl/>
              </w:rPr>
              <w:t>הקורס אינו מחליף קורס קיים.</w:t>
            </w:r>
          </w:p>
        </w:tc>
      </w:tr>
      <w:tr>
        <w:trPr>
          <w:cantSplit/>
        </w:trPr>
        <w:tc>
          <w:tcPr>
            <w:tcW w:type="dxa" w:w="3685"/>
          </w:tcPr>
          <w:p>
            <w:pPr>
              <w:bidi/>
              <w:jc w:val="both"/>
            </w:pPr>
            <w:r>
              <w:rPr>
                <w:rFonts w:ascii="Arial" w:hAnsi="Arial" w:cs="Arial"/>
                <w:b w:val="0"/>
                <w:sz w:val="22"/>
                <w:rtl/>
              </w:rPr>
              <w:t>תחולה: משנה"ל תשפ"ז</w:t>
            </w:r>
          </w:p>
        </w:tc>
        <w:tc>
          <w:tcPr>
            <w:tcW w:type="dxa" w:w="5159"/>
          </w:tcPr>
          <w:p>
            <w:pPr>
              <w:bidi/>
              <w:jc w:val="both"/>
            </w:pPr>
            <w:r>
              <w:rPr>
                <w:rFonts w:ascii="Arial" w:hAnsi="Arial" w:cs="Arial"/>
                <w:b w:val="0"/>
                <w:sz w:val="22"/>
                <w:rtl/>
              </w:rPr>
            </w:r>
          </w:p>
        </w:tc>
      </w:tr>
      <w:tr>
        <w:trPr>
          <w:cantSplit/>
        </w:trPr>
        <w:tc>
          <w:tcPr>
            <w:tcW w:type="dxa" w:w="3685"/>
          </w:tcPr>
          <w:p>
            <w:pPr>
              <w:bidi/>
              <w:jc w:val="both"/>
            </w:pPr>
            <w:r>
              <w:rPr>
                <w:rFonts w:ascii="Arial" w:hAnsi="Arial" w:cs="Arial"/>
                <w:b w:val="0"/>
                <w:sz w:val="22"/>
                <w:rtl/>
              </w:rPr>
              <w:t>האם וכיצד ישפיע הקורס על הרכב הנ"ז של תכנית הלימודים?</w:t>
            </w:r>
          </w:p>
        </w:tc>
        <w:tc>
          <w:tcPr>
            <w:tcW w:type="dxa" w:w="5159"/>
          </w:tcPr>
          <w:p>
            <w:pPr>
              <w:bidi/>
              <w:jc w:val="both"/>
            </w:pPr>
            <w:r>
              <w:rPr>
                <w:rFonts w:ascii="Arial" w:hAnsi="Arial" w:cs="Arial"/>
                <w:b w:val="0"/>
                <w:sz w:val="22"/>
                <w:rtl/>
              </w:rPr>
              <w:t>קורס חובה (4 נ"ז) בכל מסלולי מדעי המחשב.</w:t>
            </w:r>
          </w:p>
        </w:tc>
      </w:tr>
      <w:tr>
        <w:trPr>
          <w:cantSplit/>
        </w:trPr>
        <w:tc>
          <w:tcPr>
            <w:tcW w:type="dxa" w:w="3685"/>
          </w:tcPr>
          <w:p>
            <w:pPr>
              <w:bidi/>
              <w:jc w:val="both"/>
            </w:pPr>
            <w:r>
              <w:rPr>
                <w:rFonts w:ascii="Arial" w:hAnsi="Arial" w:cs="Arial"/>
                <w:b w:val="0"/>
                <w:sz w:val="22"/>
                <w:rtl/>
              </w:rPr>
              <w:t>קורסים דומים בפקולטה? (פרט)</w:t>
            </w:r>
          </w:p>
        </w:tc>
        <w:tc>
          <w:tcPr>
            <w:tcW w:type="dxa" w:w="5159"/>
          </w:tcPr>
          <w:p>
            <w:pPr>
              <w:bidi/>
              <w:jc w:val="both"/>
            </w:pPr>
            <w:r>
              <w:rPr>
                <w:rFonts w:ascii="Arial" w:hAnsi="Arial" w:cs="Arial"/>
                <w:b w:val="0"/>
                <w:sz w:val="22"/>
                <w:rtl/>
              </w:rPr>
              <w:t>קיימים קורסי בחירה משיקים בלמידת מכונה; אין קורס יסוד ייעודי בלמידה עמוקה.</w:t>
            </w:r>
          </w:p>
        </w:tc>
      </w:tr>
      <w:tr>
        <w:trPr>
          <w:cantSplit/>
        </w:trPr>
        <w:tc>
          <w:tcPr>
            <w:tcW w:type="dxa" w:w="3685"/>
          </w:tcPr>
          <w:p>
            <w:pPr>
              <w:bidi/>
              <w:jc w:val="both"/>
            </w:pPr>
            <w:r>
              <w:rPr>
                <w:rFonts w:ascii="Arial" w:hAnsi="Arial" w:cs="Arial"/>
                <w:b w:val="0"/>
                <w:sz w:val="22"/>
                <w:rtl/>
              </w:rPr>
              <w:t>קורסים דומים במכון (פרט)</w:t>
            </w:r>
          </w:p>
        </w:tc>
        <w:tc>
          <w:tcPr>
            <w:tcW w:type="dxa" w:w="5159"/>
          </w:tcPr>
          <w:p>
            <w:pPr>
              <w:bidi/>
              <w:jc w:val="both"/>
            </w:pPr>
            <w:r>
              <w:rPr>
                <w:rFonts w:ascii="Arial" w:hAnsi="Arial" w:cs="Arial"/>
                <w:b w:val="0"/>
                <w:sz w:val="22"/>
                <w:rtl/>
              </w:rPr>
              <w:t>אין קורס זהה במכון.</w:t>
            </w:r>
          </w:p>
        </w:tc>
      </w:tr>
      <w:tr>
        <w:trPr>
          <w:cantSplit/>
        </w:trPr>
        <w:tc>
          <w:tcPr>
            <w:tcW w:type="dxa" w:w="3685"/>
          </w:tcPr>
          <w:p>
            <w:pPr>
              <w:bidi/>
              <w:jc w:val="both"/>
            </w:pPr>
            <w:r>
              <w:rPr>
                <w:rFonts w:ascii="Arial" w:hAnsi="Arial" w:cs="Arial"/>
                <w:b w:val="0"/>
                <w:sz w:val="22"/>
                <w:rtl/>
              </w:rPr>
              <w:t>הערות נוספות:</w:t>
            </w:r>
          </w:p>
        </w:tc>
        <w:tc>
          <w:tcPr>
            <w:tcW w:type="dxa" w:w="5159"/>
          </w:tcPr>
          <w:p>
            <w:pPr>
              <w:bidi/>
              <w:jc w:val="both"/>
            </w:pPr>
            <w:r>
              <w:rPr>
                <w:rFonts w:ascii="Arial" w:hAnsi="Arial" w:cs="Arial"/>
                <w:b w:val="0"/>
                <w:sz w:val="22"/>
                <w:rtl/>
              </w:rPr>
              <w:t>הקורס מעשי, מבוסס PyTorch, ומשלב עבודה עם עוזר תכנות מבוסס בינה מלאכותית תוך הערכה של חיזוי והסבר.</w:t>
            </w:r>
          </w:p>
        </w:tc>
      </w:tr>
    </w:tbl>
    <w:sectPr w:rsidR="00FC693F" w:rsidRPr="0006063C" w:rsidSect="00034616">
      <w:headerReference w:type="default" r:id="rId9"/>
      <w:pgSz w:w="11906" w:h="16838"/>
      <w:pgMar w:top="1417" w:right="1701" w:bottom="1417" w:left="1701" w:header="720" w:footer="720" w:gutter="0"/>
      <w:cols w:space="720"/>
      <w:bidi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drawing>
        <wp:inline xmlns:a="http://schemas.openxmlformats.org/drawingml/2006/main" xmlns:pic="http://schemas.openxmlformats.org/drawingml/2006/picture">
          <wp:extent cx="1554480" cy="949178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hit-log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554480" cy="949178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