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18E" w:rsidRPr="00CA486B" w:rsidRDefault="00201603" w:rsidP="00C5213A">
      <w:pPr>
        <w:rPr>
          <w:sz w:val="20"/>
          <w:szCs w:val="22"/>
        </w:rPr>
      </w:pPr>
      <w:r>
        <w:rPr>
          <w:b/>
          <w:sz w:val="20"/>
          <w:szCs w:val="22"/>
        </w:rPr>
        <w:t>Literature Survey</w:t>
      </w:r>
    </w:p>
    <w:p w:rsidR="005D48C8" w:rsidRDefault="001B3F83" w:rsidP="00CA486B">
      <w:pPr>
        <w:rPr>
          <w:rFonts w:ascii="Calibri" w:eastAsia="Times New Roman" w:hAnsi="Calibri" w:cs="Calibri"/>
          <w:color w:val="000000"/>
          <w:sz w:val="20"/>
          <w:szCs w:val="22"/>
        </w:rPr>
      </w:pPr>
      <w:r>
        <w:rPr>
          <w:rFonts w:ascii="Calibri" w:eastAsia="Times New Roman" w:hAnsi="Calibri" w:cs="Calibri"/>
          <w:color w:val="000000"/>
          <w:sz w:val="20"/>
          <w:szCs w:val="22"/>
        </w:rPr>
        <w:t xml:space="preserve">Previous research </w:t>
      </w:r>
      <w:r w:rsidR="00C64A88">
        <w:rPr>
          <w:rFonts w:ascii="Calibri" w:eastAsia="Times New Roman" w:hAnsi="Calibri" w:cs="Calibri"/>
          <w:color w:val="000000"/>
          <w:sz w:val="20"/>
          <w:szCs w:val="22"/>
        </w:rPr>
        <w:t xml:space="preserve">using </w:t>
      </w:r>
      <w:r>
        <w:rPr>
          <w:rFonts w:ascii="Calibri" w:eastAsia="Times New Roman" w:hAnsi="Calibri" w:cs="Calibri"/>
          <w:color w:val="000000"/>
          <w:sz w:val="20"/>
          <w:szCs w:val="22"/>
        </w:rPr>
        <w:t>construction data</w:t>
      </w:r>
      <w:r w:rsidR="00C64A88">
        <w:rPr>
          <w:rFonts w:ascii="Calibri" w:eastAsia="Times New Roman" w:hAnsi="Calibri" w:cs="Calibri"/>
          <w:color w:val="000000"/>
          <w:sz w:val="20"/>
          <w:szCs w:val="22"/>
        </w:rPr>
        <w:t xml:space="preserve"> as basis for analysis, show that such data can </w:t>
      </w:r>
      <w:r w:rsidR="00015111">
        <w:rPr>
          <w:rFonts w:ascii="Calibri" w:eastAsia="Times New Roman" w:hAnsi="Calibri" w:cs="Calibri"/>
          <w:color w:val="000000"/>
          <w:sz w:val="20"/>
          <w:szCs w:val="22"/>
        </w:rPr>
        <w:t>yield</w:t>
      </w:r>
      <w:r w:rsidR="00AD14A0">
        <w:rPr>
          <w:rFonts w:ascii="Calibri" w:eastAsia="Times New Roman" w:hAnsi="Calibri" w:cs="Calibri"/>
          <w:color w:val="000000"/>
          <w:sz w:val="20"/>
          <w:szCs w:val="22"/>
        </w:rPr>
        <w:t xml:space="preserve"> meaningful insights, in terms of trends and linkages to events [SB-1</w:t>
      </w:r>
      <w:proofErr w:type="gramStart"/>
      <w:r w:rsidR="00AD14A0">
        <w:rPr>
          <w:rFonts w:ascii="Calibri" w:eastAsia="Times New Roman" w:hAnsi="Calibri" w:cs="Calibri"/>
          <w:color w:val="000000"/>
          <w:sz w:val="20"/>
          <w:szCs w:val="22"/>
        </w:rPr>
        <w:t>][</w:t>
      </w:r>
      <w:proofErr w:type="gramEnd"/>
      <w:r w:rsidR="00AD14A0">
        <w:rPr>
          <w:rFonts w:ascii="Calibri" w:eastAsia="Times New Roman" w:hAnsi="Calibri" w:cs="Calibri"/>
          <w:color w:val="000000"/>
          <w:sz w:val="20"/>
          <w:szCs w:val="22"/>
        </w:rPr>
        <w:t>SB-5].</w:t>
      </w:r>
      <w:r w:rsidR="005D48C8">
        <w:rPr>
          <w:rFonts w:ascii="Calibri" w:eastAsia="Times New Roman" w:hAnsi="Calibri" w:cs="Calibri"/>
          <w:color w:val="000000"/>
          <w:sz w:val="20"/>
          <w:szCs w:val="22"/>
        </w:rPr>
        <w:t xml:space="preserve"> </w:t>
      </w:r>
    </w:p>
    <w:p w:rsidR="00AD14A0" w:rsidRDefault="00AD14A0" w:rsidP="00CA486B">
      <w:pPr>
        <w:rPr>
          <w:rFonts w:ascii="Calibri" w:eastAsia="Times New Roman" w:hAnsi="Calibri" w:cs="Calibri"/>
          <w:color w:val="000000"/>
          <w:sz w:val="20"/>
          <w:szCs w:val="22"/>
        </w:rPr>
      </w:pPr>
    </w:p>
    <w:p w:rsidR="00862F65" w:rsidRDefault="00C64A88" w:rsidP="00CA486B">
      <w:pPr>
        <w:rPr>
          <w:rFonts w:ascii="Calibri" w:eastAsia="Times New Roman" w:hAnsi="Calibri" w:cs="Calibri"/>
          <w:color w:val="000000"/>
          <w:sz w:val="20"/>
          <w:szCs w:val="22"/>
        </w:rPr>
      </w:pPr>
      <w:r>
        <w:rPr>
          <w:rFonts w:ascii="Calibri" w:eastAsia="Times New Roman" w:hAnsi="Calibri" w:cs="Calibri"/>
          <w:color w:val="000000"/>
          <w:sz w:val="20"/>
          <w:szCs w:val="22"/>
        </w:rPr>
        <w:t xml:space="preserve">We seek to </w:t>
      </w:r>
      <w:r w:rsidR="00015111">
        <w:rPr>
          <w:rFonts w:ascii="Calibri" w:eastAsia="Times New Roman" w:hAnsi="Calibri" w:cs="Calibri"/>
          <w:color w:val="000000"/>
          <w:sz w:val="20"/>
          <w:szCs w:val="22"/>
        </w:rPr>
        <w:t xml:space="preserve">build upon earlier efforts.   </w:t>
      </w:r>
      <w:r w:rsidR="00862F65">
        <w:rPr>
          <w:rFonts w:ascii="Calibri" w:eastAsia="Times New Roman" w:hAnsi="Calibri" w:cs="Calibri"/>
          <w:color w:val="000000"/>
          <w:sz w:val="20"/>
          <w:szCs w:val="22"/>
        </w:rPr>
        <w:t>Som</w:t>
      </w:r>
      <w:r w:rsidR="003B0BC6">
        <w:rPr>
          <w:rFonts w:ascii="Calibri" w:eastAsia="Times New Roman" w:hAnsi="Calibri" w:cs="Calibri"/>
          <w:color w:val="000000"/>
          <w:sz w:val="20"/>
          <w:szCs w:val="22"/>
        </w:rPr>
        <w:t>e earlier efforts used</w:t>
      </w:r>
      <w:r w:rsidR="00862F65">
        <w:rPr>
          <w:rFonts w:ascii="Calibri" w:eastAsia="Times New Roman" w:hAnsi="Calibri" w:cs="Calibri"/>
          <w:color w:val="000000"/>
          <w:sz w:val="20"/>
          <w:szCs w:val="22"/>
        </w:rPr>
        <w:t xml:space="preserve"> outdated technology (e.g., ESRI ArcGIS) and </w:t>
      </w:r>
      <w:r w:rsidR="003B0BC6">
        <w:rPr>
          <w:rFonts w:ascii="Calibri" w:eastAsia="Times New Roman" w:hAnsi="Calibri" w:cs="Calibri"/>
          <w:color w:val="000000"/>
          <w:sz w:val="20"/>
          <w:szCs w:val="22"/>
        </w:rPr>
        <w:t xml:space="preserve">outdated </w:t>
      </w:r>
      <w:r w:rsidR="00862F65">
        <w:rPr>
          <w:rFonts w:ascii="Calibri" w:eastAsia="Times New Roman" w:hAnsi="Calibri" w:cs="Calibri"/>
          <w:color w:val="000000"/>
          <w:sz w:val="20"/>
          <w:szCs w:val="22"/>
        </w:rPr>
        <w:t>methods (e.g., Microsoft Office Excel and Access) to organize data [SB-4].</w:t>
      </w:r>
      <w:r w:rsidR="003B0BC6">
        <w:rPr>
          <w:rFonts w:ascii="Calibri" w:eastAsia="Times New Roman" w:hAnsi="Calibri" w:cs="Calibri"/>
          <w:color w:val="000000"/>
          <w:sz w:val="20"/>
          <w:szCs w:val="22"/>
        </w:rPr>
        <w:t xml:space="preserve">  Other efforts used effective data analytics techniques, but deficient visualizations [SB-2].  We can improve</w:t>
      </w:r>
      <w:r w:rsidR="003B0BC6" w:rsidRPr="003B0BC6">
        <w:rPr>
          <w:rFonts w:ascii="Calibri" w:eastAsia="Times New Roman" w:hAnsi="Calibri" w:cs="Calibri"/>
          <w:color w:val="000000"/>
          <w:sz w:val="20"/>
          <w:szCs w:val="22"/>
        </w:rPr>
        <w:t xml:space="preserve"> visua</w:t>
      </w:r>
      <w:r w:rsidR="003B0BC6">
        <w:rPr>
          <w:rFonts w:ascii="Calibri" w:eastAsia="Times New Roman" w:hAnsi="Calibri" w:cs="Calibri"/>
          <w:color w:val="000000"/>
          <w:sz w:val="20"/>
          <w:szCs w:val="22"/>
        </w:rPr>
        <w:t>lization by</w:t>
      </w:r>
      <w:r w:rsidR="003B0BC6" w:rsidRPr="003B0BC6">
        <w:rPr>
          <w:rFonts w:ascii="Calibri" w:eastAsia="Times New Roman" w:hAnsi="Calibri" w:cs="Calibri"/>
          <w:color w:val="000000"/>
          <w:sz w:val="20"/>
          <w:szCs w:val="22"/>
        </w:rPr>
        <w:t xml:space="preserve"> replacing sta</w:t>
      </w:r>
      <w:r w:rsidR="003B0BC6">
        <w:rPr>
          <w:rFonts w:ascii="Calibri" w:eastAsia="Times New Roman" w:hAnsi="Calibri" w:cs="Calibri"/>
          <w:color w:val="000000"/>
          <w:sz w:val="20"/>
          <w:szCs w:val="22"/>
        </w:rPr>
        <w:t>tic diagrams with interactive</w:t>
      </w:r>
      <w:r w:rsidR="003B0BC6" w:rsidRPr="003B0BC6">
        <w:rPr>
          <w:rFonts w:ascii="Calibri" w:eastAsia="Times New Roman" w:hAnsi="Calibri" w:cs="Calibri"/>
          <w:color w:val="000000"/>
          <w:sz w:val="20"/>
          <w:szCs w:val="22"/>
        </w:rPr>
        <w:t xml:space="preserve">, </w:t>
      </w:r>
      <w:r w:rsidR="003B0BC6">
        <w:rPr>
          <w:rFonts w:ascii="Calibri" w:eastAsia="Times New Roman" w:hAnsi="Calibri" w:cs="Calibri"/>
          <w:color w:val="000000"/>
          <w:sz w:val="20"/>
          <w:szCs w:val="22"/>
        </w:rPr>
        <w:t xml:space="preserve">dynamic </w:t>
      </w:r>
      <w:r w:rsidR="003B0BC6" w:rsidRPr="003B0BC6">
        <w:rPr>
          <w:rFonts w:ascii="Calibri" w:eastAsia="Times New Roman" w:hAnsi="Calibri" w:cs="Calibri"/>
          <w:color w:val="000000"/>
          <w:sz w:val="20"/>
          <w:szCs w:val="22"/>
        </w:rPr>
        <w:t xml:space="preserve">and </w:t>
      </w:r>
      <w:r w:rsidR="003B0BC6">
        <w:rPr>
          <w:rFonts w:ascii="Calibri" w:eastAsia="Times New Roman" w:hAnsi="Calibri" w:cs="Calibri"/>
          <w:color w:val="000000"/>
          <w:sz w:val="20"/>
          <w:szCs w:val="22"/>
        </w:rPr>
        <w:t xml:space="preserve">better practices (avoid red-green </w:t>
      </w:r>
      <w:r w:rsidR="003B0BC6" w:rsidRPr="003B0BC6">
        <w:rPr>
          <w:rFonts w:ascii="Calibri" w:eastAsia="Times New Roman" w:hAnsi="Calibri" w:cs="Calibri"/>
          <w:color w:val="000000"/>
          <w:sz w:val="20"/>
          <w:szCs w:val="22"/>
        </w:rPr>
        <w:t>color scheme</w:t>
      </w:r>
      <w:r w:rsidR="003B0BC6">
        <w:rPr>
          <w:rFonts w:ascii="Calibri" w:eastAsia="Times New Roman" w:hAnsi="Calibri" w:cs="Calibri"/>
          <w:color w:val="000000"/>
          <w:sz w:val="20"/>
          <w:szCs w:val="22"/>
        </w:rPr>
        <w:t>s</w:t>
      </w:r>
      <w:r w:rsidR="00DB20D8">
        <w:rPr>
          <w:rFonts w:ascii="Calibri" w:eastAsia="Times New Roman" w:hAnsi="Calibri" w:cs="Calibri"/>
          <w:color w:val="000000"/>
          <w:sz w:val="20"/>
          <w:szCs w:val="22"/>
        </w:rPr>
        <w:t xml:space="preserve">. </w:t>
      </w:r>
      <w:r w:rsidR="003B0BC6" w:rsidRPr="003B0BC6">
        <w:rPr>
          <w:rFonts w:ascii="Calibri" w:eastAsia="Times New Roman" w:hAnsi="Calibri" w:cs="Calibri"/>
          <w:color w:val="000000"/>
          <w:sz w:val="20"/>
          <w:szCs w:val="22"/>
        </w:rPr>
        <w:t>[SB-2]</w:t>
      </w:r>
      <w:r w:rsidR="003B0BC6">
        <w:rPr>
          <w:rFonts w:ascii="Calibri" w:eastAsia="Times New Roman" w:hAnsi="Calibri" w:cs="Calibri"/>
          <w:color w:val="000000"/>
          <w:sz w:val="20"/>
          <w:szCs w:val="22"/>
        </w:rPr>
        <w:t>.</w:t>
      </w:r>
    </w:p>
    <w:p w:rsidR="005D48C8" w:rsidRDefault="005D48C8" w:rsidP="00CA486B">
      <w:pPr>
        <w:rPr>
          <w:rFonts w:ascii="Calibri" w:eastAsia="Times New Roman" w:hAnsi="Calibri" w:cs="Calibri"/>
          <w:color w:val="000000"/>
          <w:sz w:val="20"/>
          <w:szCs w:val="22"/>
        </w:rPr>
      </w:pPr>
    </w:p>
    <w:p w:rsidR="005D48C8" w:rsidRDefault="005D48C8" w:rsidP="005D48C8">
      <w:pPr>
        <w:rPr>
          <w:rFonts w:ascii="Calibri" w:eastAsia="Times New Roman" w:hAnsi="Calibri" w:cs="Calibri"/>
          <w:color w:val="000000"/>
          <w:sz w:val="20"/>
          <w:szCs w:val="22"/>
        </w:rPr>
      </w:pPr>
      <w:r>
        <w:rPr>
          <w:rFonts w:ascii="Calibri" w:eastAsia="Times New Roman" w:hAnsi="Calibri" w:cs="Calibri"/>
          <w:color w:val="000000"/>
          <w:sz w:val="20"/>
          <w:szCs w:val="22"/>
        </w:rPr>
        <w:t xml:space="preserve">We consider various techniques for analyzing [SB-2] [SB-3] [SB-6] our baseline building construction data set.  </w:t>
      </w:r>
    </w:p>
    <w:p w:rsidR="00311B84" w:rsidRDefault="00311B84" w:rsidP="00CA486B">
      <w:pPr>
        <w:rPr>
          <w:rFonts w:ascii="Calibri" w:eastAsia="Times New Roman" w:hAnsi="Calibri" w:cs="Calibri"/>
          <w:color w:val="000000"/>
          <w:sz w:val="20"/>
          <w:szCs w:val="22"/>
        </w:rPr>
      </w:pPr>
    </w:p>
    <w:p w:rsidR="00B95B9F" w:rsidRPr="00DB20D8" w:rsidRDefault="00311B84" w:rsidP="008F7FC6">
      <w:pPr>
        <w:rPr>
          <w:rStyle w:val="Hyperlink"/>
          <w:rFonts w:ascii="Calibri" w:eastAsia="Times New Roman" w:hAnsi="Calibri" w:cs="Calibri"/>
          <w:color w:val="000000"/>
          <w:sz w:val="20"/>
          <w:szCs w:val="22"/>
          <w:u w:val="none"/>
        </w:rPr>
      </w:pPr>
      <w:r>
        <w:rPr>
          <w:rFonts w:ascii="Calibri" w:eastAsia="Times New Roman" w:hAnsi="Calibri" w:cs="Calibri"/>
          <w:color w:val="000000"/>
          <w:sz w:val="20"/>
          <w:szCs w:val="22"/>
        </w:rPr>
        <w:t xml:space="preserve">We </w:t>
      </w:r>
      <w:r w:rsidRPr="00311B84">
        <w:rPr>
          <w:rFonts w:ascii="Calibri" w:eastAsia="Times New Roman" w:hAnsi="Calibri" w:cs="Calibri"/>
          <w:color w:val="000000"/>
          <w:sz w:val="20"/>
          <w:szCs w:val="22"/>
        </w:rPr>
        <w:t>consider - join with complementary data, based on news articles</w:t>
      </w:r>
      <w:r>
        <w:rPr>
          <w:rFonts w:ascii="Calibri" w:eastAsia="Times New Roman" w:hAnsi="Calibri" w:cs="Calibri"/>
          <w:color w:val="000000"/>
          <w:sz w:val="20"/>
          <w:szCs w:val="22"/>
        </w:rPr>
        <w:t>, which we could</w:t>
      </w:r>
      <w:r w:rsidRPr="00311B84">
        <w:rPr>
          <w:rFonts w:ascii="Calibri" w:eastAsia="Times New Roman" w:hAnsi="Calibri" w:cs="Calibri"/>
          <w:color w:val="000000"/>
          <w:sz w:val="20"/>
          <w:szCs w:val="22"/>
        </w:rPr>
        <w:t xml:space="preserve"> harvest</w:t>
      </w:r>
      <w:r>
        <w:rPr>
          <w:rFonts w:ascii="Calibri" w:eastAsia="Times New Roman" w:hAnsi="Calibri" w:cs="Calibri"/>
          <w:color w:val="000000"/>
          <w:sz w:val="20"/>
          <w:szCs w:val="22"/>
        </w:rPr>
        <w:t xml:space="preserve"> either by web-scraping or </w:t>
      </w:r>
      <w:r w:rsidRPr="00311B84">
        <w:rPr>
          <w:rFonts w:ascii="Calibri" w:eastAsia="Times New Roman" w:hAnsi="Calibri" w:cs="Calibri"/>
          <w:color w:val="000000"/>
          <w:sz w:val="20"/>
          <w:szCs w:val="22"/>
        </w:rPr>
        <w:t>directly using API.   Either way, candidate data set would be a corpus of unstructured d</w:t>
      </w:r>
      <w:r>
        <w:rPr>
          <w:rFonts w:ascii="Calibri" w:eastAsia="Times New Roman" w:hAnsi="Calibri" w:cs="Calibri"/>
          <w:color w:val="000000"/>
          <w:sz w:val="20"/>
          <w:szCs w:val="22"/>
        </w:rPr>
        <w:t>ata.    Plan would be to use</w:t>
      </w:r>
      <w:r w:rsidRPr="00311B84">
        <w:rPr>
          <w:rFonts w:ascii="Calibri" w:eastAsia="Times New Roman" w:hAnsi="Calibri" w:cs="Calibri"/>
          <w:color w:val="000000"/>
          <w:sz w:val="20"/>
          <w:szCs w:val="22"/>
        </w:rPr>
        <w:t xml:space="preserve"> techniques such as TD-IDF</w:t>
      </w:r>
      <w:r>
        <w:rPr>
          <w:rFonts w:ascii="Calibri" w:eastAsia="Times New Roman" w:hAnsi="Calibri" w:cs="Calibri"/>
          <w:color w:val="000000"/>
          <w:sz w:val="20"/>
          <w:szCs w:val="22"/>
        </w:rPr>
        <w:t xml:space="preserve"> </w:t>
      </w:r>
      <w:r w:rsidRPr="00CA486B">
        <w:rPr>
          <w:rFonts w:ascii="Calibri" w:hAnsi="Calibri" w:cs="Calibri"/>
          <w:color w:val="000000"/>
          <w:sz w:val="20"/>
          <w:szCs w:val="22"/>
        </w:rPr>
        <w:t>[SB-7]</w:t>
      </w:r>
      <w:r w:rsidRPr="00311B84">
        <w:rPr>
          <w:rFonts w:ascii="Calibri" w:eastAsia="Times New Roman" w:hAnsi="Calibri" w:cs="Calibri"/>
          <w:color w:val="000000"/>
          <w:sz w:val="20"/>
          <w:szCs w:val="22"/>
        </w:rPr>
        <w:t xml:space="preserve">, or perhaps more cutting edge methods </w:t>
      </w:r>
      <w:r>
        <w:rPr>
          <w:rFonts w:ascii="Calibri" w:hAnsi="Calibri" w:cs="Calibri"/>
          <w:color w:val="000000"/>
          <w:sz w:val="20"/>
          <w:szCs w:val="22"/>
        </w:rPr>
        <w:t>[SB-8</w:t>
      </w:r>
      <w:r w:rsidRPr="00CA486B">
        <w:rPr>
          <w:rFonts w:ascii="Calibri" w:hAnsi="Calibri" w:cs="Calibri"/>
          <w:color w:val="000000"/>
          <w:sz w:val="20"/>
          <w:szCs w:val="22"/>
        </w:rPr>
        <w:t xml:space="preserve">] </w:t>
      </w:r>
      <w:r w:rsidRPr="00311B84">
        <w:rPr>
          <w:rFonts w:ascii="Calibri" w:eastAsia="Times New Roman" w:hAnsi="Calibri" w:cs="Calibri"/>
          <w:color w:val="000000"/>
          <w:sz w:val="20"/>
          <w:szCs w:val="22"/>
        </w:rPr>
        <w:t>to analyze the data.</w:t>
      </w:r>
    </w:p>
    <w:p w:rsidR="001B3F83" w:rsidRDefault="001B3F83" w:rsidP="008F7FC6">
      <w:pPr>
        <w:rPr>
          <w:rStyle w:val="Hyperlink"/>
          <w:b/>
          <w:color w:val="auto"/>
          <w:sz w:val="22"/>
          <w:u w:val="none"/>
        </w:rPr>
      </w:pPr>
    </w:p>
    <w:p w:rsidR="00B2218E" w:rsidRPr="00CA486B" w:rsidRDefault="00DB20D8" w:rsidP="008F7FC6">
      <w:pPr>
        <w:rPr>
          <w:rStyle w:val="Hyperlink"/>
          <w:sz w:val="22"/>
        </w:rPr>
      </w:pPr>
      <w:r>
        <w:rPr>
          <w:rStyle w:val="Hyperlink"/>
          <w:b/>
          <w:color w:val="auto"/>
          <w:sz w:val="20"/>
          <w:u w:val="none"/>
        </w:rPr>
        <w:t>Appendix - Reference</w:t>
      </w:r>
    </w:p>
    <w:p w:rsidR="00074D30" w:rsidRPr="00CA486B" w:rsidRDefault="00074D30" w:rsidP="00074D30">
      <w:pPr>
        <w:pStyle w:val="NormalWeb"/>
        <w:spacing w:before="0" w:beforeAutospacing="0" w:after="0" w:afterAutospacing="0"/>
        <w:rPr>
          <w:rFonts w:asciiTheme="minorHAnsi" w:hAnsiTheme="minorHAnsi" w:cstheme="minorHAnsi"/>
          <w:color w:val="000000"/>
          <w:sz w:val="20"/>
          <w:szCs w:val="22"/>
        </w:rPr>
      </w:pPr>
      <w:r w:rsidRPr="00CA486B">
        <w:rPr>
          <w:rFonts w:asciiTheme="minorHAnsi" w:hAnsiTheme="minorHAnsi" w:cstheme="minorHAnsi"/>
          <w:color w:val="000000"/>
          <w:sz w:val="20"/>
          <w:szCs w:val="22"/>
        </w:rPr>
        <w:t>[SB-1] Clustered housing cycles</w:t>
      </w:r>
    </w:p>
    <w:p w:rsidR="00B95B9F" w:rsidRPr="00CA486B" w:rsidRDefault="00074D30" w:rsidP="00B95B9F">
      <w:pPr>
        <w:pStyle w:val="NormalWeb"/>
        <w:spacing w:before="0" w:beforeAutospacing="0" w:after="0" w:afterAutospacing="0"/>
        <w:rPr>
          <w:rFonts w:asciiTheme="minorHAnsi" w:hAnsiTheme="minorHAnsi" w:cstheme="minorHAnsi"/>
          <w:color w:val="000000"/>
          <w:sz w:val="20"/>
          <w:szCs w:val="22"/>
        </w:rPr>
      </w:pPr>
      <w:r w:rsidRPr="00CA486B">
        <w:rPr>
          <w:rFonts w:asciiTheme="minorHAnsi" w:hAnsiTheme="minorHAnsi" w:cstheme="minorHAnsi"/>
          <w:bCs/>
          <w:sz w:val="20"/>
          <w:szCs w:val="22"/>
        </w:rPr>
        <w:t>Summary</w:t>
      </w:r>
      <w:r w:rsidRPr="00CA486B">
        <w:rPr>
          <w:rFonts w:asciiTheme="minorHAnsi" w:hAnsiTheme="minorHAnsi" w:cstheme="minorHAnsi"/>
          <w:b/>
          <w:bCs/>
          <w:sz w:val="20"/>
          <w:szCs w:val="22"/>
        </w:rPr>
        <w:t xml:space="preserve">:  </w:t>
      </w:r>
      <w:r w:rsidRPr="00CA486B">
        <w:rPr>
          <w:rFonts w:asciiTheme="minorHAnsi" w:hAnsiTheme="minorHAnsi" w:cstheme="minorHAnsi"/>
          <w:color w:val="000000"/>
          <w:sz w:val="20"/>
          <w:szCs w:val="22"/>
        </w:rPr>
        <w:t>Analyzes city 'building permits' over time, and argues that d</w:t>
      </w:r>
      <w:r w:rsidRPr="00074D30">
        <w:rPr>
          <w:rFonts w:asciiTheme="minorHAnsi" w:hAnsiTheme="minorHAnsi" w:cstheme="minorHAnsi"/>
          <w:color w:val="000000"/>
          <w:sz w:val="20"/>
          <w:szCs w:val="22"/>
        </w:rPr>
        <w:t>espite the strong linkages often found between housing market</w:t>
      </w:r>
      <w:r w:rsidRPr="00CA486B">
        <w:rPr>
          <w:rFonts w:asciiTheme="minorHAnsi" w:hAnsiTheme="minorHAnsi" w:cstheme="minorHAnsi"/>
          <w:color w:val="000000"/>
          <w:sz w:val="20"/>
          <w:szCs w:val="22"/>
        </w:rPr>
        <w:t xml:space="preserve"> </w:t>
      </w:r>
      <w:r w:rsidRPr="00074D30">
        <w:rPr>
          <w:rFonts w:asciiTheme="minorHAnsi" w:hAnsiTheme="minorHAnsi" w:cstheme="minorHAnsi"/>
          <w:color w:val="000000"/>
          <w:sz w:val="20"/>
          <w:szCs w:val="22"/>
        </w:rPr>
        <w:t>cycles and business cycles at the national level, the relationship</w:t>
      </w:r>
      <w:r w:rsidRPr="00CA486B">
        <w:rPr>
          <w:rFonts w:asciiTheme="minorHAnsi" w:hAnsiTheme="minorHAnsi" w:cstheme="minorHAnsi"/>
          <w:color w:val="000000"/>
          <w:sz w:val="20"/>
          <w:szCs w:val="22"/>
        </w:rPr>
        <w:t xml:space="preserve"> </w:t>
      </w:r>
      <w:r w:rsidRPr="00074D30">
        <w:rPr>
          <w:rFonts w:asciiTheme="minorHAnsi" w:hAnsiTheme="minorHAnsi" w:cstheme="minorHAnsi"/>
          <w:color w:val="000000"/>
          <w:sz w:val="20"/>
          <w:szCs w:val="22"/>
        </w:rPr>
        <w:t xml:space="preserve">between housing and the business cycle is less clear </w:t>
      </w:r>
      <w:r w:rsidR="00DB20D8">
        <w:rPr>
          <w:rFonts w:asciiTheme="minorHAnsi" w:hAnsiTheme="minorHAnsi" w:cstheme="minorHAnsi"/>
          <w:color w:val="000000"/>
          <w:sz w:val="20"/>
          <w:szCs w:val="22"/>
        </w:rPr>
        <w:t>with</w:t>
      </w:r>
      <w:r w:rsidRPr="00CA486B">
        <w:rPr>
          <w:rFonts w:asciiTheme="minorHAnsi" w:hAnsiTheme="minorHAnsi" w:cstheme="minorHAnsi"/>
          <w:color w:val="000000"/>
          <w:sz w:val="20"/>
          <w:szCs w:val="22"/>
        </w:rPr>
        <w:t xml:space="preserve"> </w:t>
      </w:r>
      <w:r w:rsidRPr="00074D30">
        <w:rPr>
          <w:rFonts w:asciiTheme="minorHAnsi" w:hAnsiTheme="minorHAnsi" w:cstheme="minorHAnsi"/>
          <w:color w:val="000000"/>
          <w:sz w:val="20"/>
          <w:szCs w:val="22"/>
        </w:rPr>
        <w:t>subnational data because housing mark</w:t>
      </w:r>
      <w:r w:rsidR="00B95B9F" w:rsidRPr="00CA486B">
        <w:rPr>
          <w:rFonts w:asciiTheme="minorHAnsi" w:hAnsiTheme="minorHAnsi" w:cstheme="minorHAnsi"/>
          <w:color w:val="000000"/>
          <w:sz w:val="20"/>
          <w:szCs w:val="22"/>
        </w:rPr>
        <w:t>ets are highly localized.</w:t>
      </w:r>
      <w:r w:rsidR="00CA486B">
        <w:rPr>
          <w:rFonts w:asciiTheme="minorHAnsi" w:hAnsiTheme="minorHAnsi" w:cstheme="minorHAnsi"/>
          <w:color w:val="000000"/>
          <w:sz w:val="20"/>
          <w:szCs w:val="22"/>
        </w:rPr>
        <w:t xml:space="preserve"> [SB-1]</w:t>
      </w:r>
    </w:p>
    <w:p w:rsidR="00CA486B" w:rsidRPr="00CA486B" w:rsidRDefault="00B95B9F" w:rsidP="00CA486B">
      <w:pPr>
        <w:pStyle w:val="NormalWeb"/>
        <w:widowControl w:val="0"/>
        <w:rPr>
          <w:rFonts w:asciiTheme="minorHAnsi" w:hAnsiTheme="minorHAnsi" w:cstheme="minorHAnsi"/>
          <w:color w:val="000000"/>
          <w:sz w:val="20"/>
          <w:szCs w:val="22"/>
        </w:rPr>
      </w:pPr>
      <w:r w:rsidRPr="00CA486B">
        <w:rPr>
          <w:rFonts w:asciiTheme="minorHAnsi" w:hAnsiTheme="minorHAnsi" w:cstheme="minorHAnsi"/>
          <w:color w:val="000000"/>
          <w:sz w:val="20"/>
          <w:szCs w:val="22"/>
        </w:rPr>
        <w:t>[SB-2] Housing and the City: A Spatial Analysis of Residential Building Activity and the Socio-Demographic Background in a Mediterranean City, 1990–2017</w:t>
      </w:r>
    </w:p>
    <w:p w:rsidR="00074D30" w:rsidRPr="00CA486B" w:rsidRDefault="00074D30" w:rsidP="00CA486B">
      <w:pPr>
        <w:pStyle w:val="NormalWeb"/>
        <w:widowControl w:val="0"/>
        <w:rPr>
          <w:rFonts w:asciiTheme="minorHAnsi" w:hAnsiTheme="minorHAnsi" w:cstheme="minorHAnsi"/>
          <w:color w:val="000000"/>
          <w:sz w:val="20"/>
          <w:szCs w:val="22"/>
        </w:rPr>
      </w:pPr>
      <w:r w:rsidRPr="00CA486B">
        <w:rPr>
          <w:rFonts w:asciiTheme="minorHAnsi" w:hAnsiTheme="minorHAnsi" w:cstheme="minorHAnsi"/>
          <w:color w:val="000000"/>
          <w:sz w:val="20"/>
          <w:szCs w:val="22"/>
        </w:rPr>
        <w:t xml:space="preserve">Summary: </w:t>
      </w:r>
      <w:r w:rsidR="00B2218E" w:rsidRPr="00CA486B">
        <w:rPr>
          <w:rFonts w:asciiTheme="minorHAnsi" w:hAnsiTheme="minorHAnsi" w:cstheme="minorHAnsi"/>
          <w:color w:val="000000"/>
          <w:sz w:val="20"/>
          <w:szCs w:val="22"/>
        </w:rPr>
        <w:t>Analyzes changes over time in building activity relevance of 12 spatially-explicit indicators derived from the analysis of building permits, over a 25+ year time period.  Uses hierarchical clustering analysis.  While findings may be useful, we argue that visualization can be dramatically improved, using other visualization techniques, such as replacing static diagrams with interactive d3, and not using graphics that rely on red-green as color scheme.   [SB-2]</w:t>
      </w:r>
    </w:p>
    <w:p w:rsidR="00074D30" w:rsidRPr="00CA486B" w:rsidRDefault="00074D30"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[SB-3] A Spatial Analysis of Red X Properties and Correlation to Foreclosed Properties</w:t>
      </w:r>
    </w:p>
    <w:p w:rsidR="00074D30" w:rsidRPr="00CA486B" w:rsidRDefault="00B2218E"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Summary: Focus is drawing correlation between economic policy and location for buildings in city of Chicago.   Less relevant, but we can borrow ideas on how to convey analysis using maps. [SB-3]</w:t>
      </w:r>
    </w:p>
    <w:p w:rsidR="00B2218E" w:rsidRPr="00CA486B" w:rsidRDefault="00B2218E" w:rsidP="00074D30">
      <w:pPr>
        <w:pStyle w:val="NormalWeb"/>
        <w:spacing w:before="0" w:beforeAutospacing="0" w:after="0" w:afterAutospacing="0"/>
        <w:rPr>
          <w:rFonts w:ascii="Calibri" w:hAnsi="Calibri" w:cs="Calibri"/>
          <w:color w:val="000000"/>
          <w:sz w:val="20"/>
          <w:szCs w:val="22"/>
        </w:rPr>
      </w:pPr>
    </w:p>
    <w:p w:rsidR="00074D30" w:rsidRPr="00CA486B" w:rsidRDefault="00074D30"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[SB-4] Tracking neighborhood development and behavioral trends with building permits in Austin, Texas</w:t>
      </w:r>
    </w:p>
    <w:p w:rsidR="00B2218E" w:rsidRPr="00CA486B" w:rsidRDefault="00B2218E"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Summary: Interesting research, but dated technology: ESRI’s ArcGIS ArcMap was the primary software tool used in this research. Additionally, Microsoft Office Excel and Access programs were used to organize and sort data.  [SB-4]</w:t>
      </w:r>
    </w:p>
    <w:p w:rsidR="00074D30" w:rsidRPr="00CA486B" w:rsidRDefault="00074D30" w:rsidP="00074D30">
      <w:pPr>
        <w:pStyle w:val="NormalWeb"/>
        <w:spacing w:before="0" w:beforeAutospacing="0" w:after="0" w:afterAutospacing="0"/>
        <w:rPr>
          <w:rFonts w:ascii="Calibri" w:hAnsi="Calibri" w:cs="Calibri"/>
          <w:color w:val="000000"/>
          <w:sz w:val="20"/>
          <w:szCs w:val="22"/>
        </w:rPr>
      </w:pPr>
    </w:p>
    <w:p w:rsidR="00074D30" w:rsidRPr="00CA486B" w:rsidRDefault="00074D30"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[SB-5] Crisis-driven changes in construction patterns: evidence from building permits in a Mediterranean city</w:t>
      </w:r>
    </w:p>
    <w:p w:rsidR="00074D30" w:rsidRPr="00CA486B" w:rsidRDefault="00DB20D8" w:rsidP="00791A82">
      <w:pPr>
        <w:pStyle w:val="NormalWeb"/>
        <w:rPr>
          <w:rFonts w:ascii="Calibri" w:hAnsi="Calibri" w:cs="Calibri"/>
          <w:color w:val="000000"/>
          <w:sz w:val="20"/>
          <w:szCs w:val="22"/>
        </w:rPr>
      </w:pPr>
      <w:r>
        <w:rPr>
          <w:rFonts w:ascii="Calibri" w:hAnsi="Calibri" w:cs="Calibri"/>
          <w:color w:val="000000"/>
          <w:sz w:val="20"/>
          <w:szCs w:val="22"/>
        </w:rPr>
        <w:t>Summary: A</w:t>
      </w:r>
      <w:r w:rsidR="00B2218E" w:rsidRPr="00CA486B">
        <w:rPr>
          <w:rFonts w:ascii="Calibri" w:hAnsi="Calibri" w:cs="Calibri"/>
          <w:color w:val="000000"/>
          <w:sz w:val="20"/>
          <w:szCs w:val="22"/>
        </w:rPr>
        <w:t>nalysis of localized construction activity, over time, and cor</w:t>
      </w:r>
      <w:r>
        <w:rPr>
          <w:rFonts w:ascii="Calibri" w:hAnsi="Calibri" w:cs="Calibri"/>
          <w:color w:val="000000"/>
          <w:sz w:val="20"/>
          <w:szCs w:val="22"/>
        </w:rPr>
        <w:t>relation to crisis events.  Looks</w:t>
      </w:r>
      <w:r w:rsidR="00B2218E" w:rsidRPr="00CA486B">
        <w:rPr>
          <w:rFonts w:ascii="Calibri" w:hAnsi="Calibri" w:cs="Calibri"/>
          <w:color w:val="000000"/>
          <w:sz w:val="20"/>
          <w:szCs w:val="22"/>
        </w:rPr>
        <w:t xml:space="preserve"> analysis of </w:t>
      </w:r>
      <w:proofErr w:type="spellStart"/>
      <w:r w:rsidR="00B2218E" w:rsidRPr="00CA486B">
        <w:rPr>
          <w:rFonts w:ascii="Calibri" w:hAnsi="Calibri" w:cs="Calibri"/>
          <w:color w:val="000000"/>
          <w:sz w:val="20"/>
          <w:szCs w:val="22"/>
        </w:rPr>
        <w:t>spatio</w:t>
      </w:r>
      <w:proofErr w:type="spellEnd"/>
      <w:r w:rsidR="00B2218E" w:rsidRPr="00CA486B">
        <w:rPr>
          <w:rFonts w:ascii="Calibri" w:hAnsi="Calibri" w:cs="Calibri"/>
          <w:color w:val="000000"/>
          <w:sz w:val="20"/>
          <w:szCs w:val="22"/>
        </w:rPr>
        <w:t>-temporal chan</w:t>
      </w:r>
      <w:r>
        <w:rPr>
          <w:rFonts w:ascii="Calibri" w:hAnsi="Calibri" w:cs="Calibri"/>
          <w:color w:val="000000"/>
          <w:sz w:val="20"/>
          <w:szCs w:val="22"/>
        </w:rPr>
        <w:t xml:space="preserve">ges in building permit data as a </w:t>
      </w:r>
      <w:r w:rsidR="00B2218E" w:rsidRPr="00CA486B">
        <w:rPr>
          <w:rFonts w:ascii="Calibri" w:hAnsi="Calibri" w:cs="Calibri"/>
          <w:color w:val="000000"/>
          <w:sz w:val="20"/>
          <w:szCs w:val="22"/>
        </w:rPr>
        <w:t>promising tool</w:t>
      </w:r>
      <w:r>
        <w:rPr>
          <w:rFonts w:ascii="Calibri" w:hAnsi="Calibri" w:cs="Calibri"/>
          <w:color w:val="000000"/>
          <w:sz w:val="20"/>
          <w:szCs w:val="22"/>
        </w:rPr>
        <w:t>.  It can be used</w:t>
      </w:r>
      <w:r w:rsidR="00B2218E" w:rsidRPr="00CA486B">
        <w:rPr>
          <w:rFonts w:ascii="Calibri" w:hAnsi="Calibri" w:cs="Calibri"/>
          <w:color w:val="000000"/>
          <w:sz w:val="20"/>
          <w:szCs w:val="22"/>
        </w:rPr>
        <w:t xml:space="preserve"> from both </w:t>
      </w:r>
      <w:r>
        <w:rPr>
          <w:rFonts w:ascii="Calibri" w:hAnsi="Calibri" w:cs="Calibri"/>
          <w:color w:val="000000"/>
          <w:sz w:val="20"/>
          <w:szCs w:val="22"/>
        </w:rPr>
        <w:t>a</w:t>
      </w:r>
      <w:r w:rsidR="00B2218E" w:rsidRPr="00CA486B">
        <w:rPr>
          <w:rFonts w:ascii="Calibri" w:hAnsi="Calibri" w:cs="Calibri"/>
          <w:color w:val="000000"/>
          <w:sz w:val="20"/>
          <w:szCs w:val="22"/>
        </w:rPr>
        <w:t xml:space="preserve"> </w:t>
      </w:r>
      <w:r>
        <w:rPr>
          <w:rFonts w:ascii="Calibri" w:hAnsi="Calibri" w:cs="Calibri"/>
          <w:color w:val="000000"/>
          <w:sz w:val="20"/>
          <w:szCs w:val="22"/>
        </w:rPr>
        <w:t>research and policy perspective</w:t>
      </w:r>
      <w:r w:rsidR="00B2218E" w:rsidRPr="00CA486B">
        <w:rPr>
          <w:rFonts w:ascii="Calibri" w:hAnsi="Calibri" w:cs="Calibri"/>
          <w:color w:val="000000"/>
          <w:sz w:val="20"/>
          <w:szCs w:val="22"/>
        </w:rPr>
        <w:t xml:space="preserve"> to interpret the long-term expansion of large cities, </w:t>
      </w:r>
      <w:r>
        <w:rPr>
          <w:rFonts w:ascii="Calibri" w:hAnsi="Calibri" w:cs="Calibri"/>
          <w:color w:val="000000"/>
          <w:sz w:val="20"/>
          <w:szCs w:val="22"/>
        </w:rPr>
        <w:t xml:space="preserve">and linkages to </w:t>
      </w:r>
      <w:r w:rsidR="00B2218E" w:rsidRPr="00CA486B">
        <w:rPr>
          <w:rFonts w:ascii="Calibri" w:hAnsi="Calibri" w:cs="Calibri"/>
          <w:color w:val="000000"/>
          <w:sz w:val="20"/>
          <w:szCs w:val="22"/>
        </w:rPr>
        <w:t>ec</w:t>
      </w:r>
      <w:r>
        <w:rPr>
          <w:rFonts w:ascii="Calibri" w:hAnsi="Calibri" w:cs="Calibri"/>
          <w:color w:val="000000"/>
          <w:sz w:val="20"/>
          <w:szCs w:val="22"/>
        </w:rPr>
        <w:t>onomic crisis.    Paper argues that by u</w:t>
      </w:r>
      <w:r w:rsidR="00B2218E" w:rsidRPr="00CA486B">
        <w:rPr>
          <w:rFonts w:ascii="Calibri" w:hAnsi="Calibri" w:cs="Calibri"/>
          <w:color w:val="000000"/>
          <w:sz w:val="20"/>
          <w:szCs w:val="22"/>
        </w:rPr>
        <w:t>nderstanding complex metropolitan systems’ dynamics increasingly requires methodologies integrating exploratory data analysis with (non-par</w:t>
      </w:r>
      <w:r>
        <w:rPr>
          <w:rFonts w:ascii="Calibri" w:hAnsi="Calibri" w:cs="Calibri"/>
          <w:color w:val="000000"/>
          <w:sz w:val="20"/>
          <w:szCs w:val="22"/>
        </w:rPr>
        <w:t>ametric) inferential approaches.</w:t>
      </w:r>
    </w:p>
    <w:p w:rsidR="00074D30" w:rsidRPr="00CA486B" w:rsidRDefault="00074D30" w:rsidP="00074D30">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[SB-6] Fast Proximity Graph Generation with Spark</w:t>
      </w:r>
    </w:p>
    <w:p w:rsidR="00B2218E" w:rsidRPr="00CA486B" w:rsidRDefault="00B2218E" w:rsidP="00B2218E">
      <w:pPr>
        <w:pStyle w:val="NormalWeb"/>
        <w:spacing w:before="0" w:beforeAutospacing="0" w:after="0" w:afterAutospacing="0"/>
        <w:rPr>
          <w:rFonts w:ascii="Calibri" w:hAnsi="Calibri" w:cs="Calibri"/>
          <w:color w:val="000000"/>
          <w:sz w:val="20"/>
          <w:szCs w:val="22"/>
        </w:rPr>
      </w:pPr>
      <w:r w:rsidRPr="00CA486B">
        <w:rPr>
          <w:rFonts w:ascii="Calibri" w:hAnsi="Calibri" w:cs="Calibri"/>
          <w:color w:val="000000"/>
          <w:sz w:val="20"/>
          <w:szCs w:val="22"/>
        </w:rPr>
        <w:t xml:space="preserve">Summary: Depending on the </w:t>
      </w:r>
      <w:r w:rsidR="002B449E" w:rsidRPr="00CA486B">
        <w:rPr>
          <w:rFonts w:ascii="Calibri" w:hAnsi="Calibri" w:cs="Calibri"/>
          <w:color w:val="000000"/>
          <w:sz w:val="20"/>
          <w:szCs w:val="22"/>
        </w:rPr>
        <w:t xml:space="preserve">type of </w:t>
      </w:r>
      <w:r w:rsidRPr="00CA486B">
        <w:rPr>
          <w:rFonts w:ascii="Calibri" w:hAnsi="Calibri" w:cs="Calibri"/>
          <w:color w:val="000000"/>
          <w:sz w:val="20"/>
          <w:szCs w:val="22"/>
        </w:rPr>
        <w:t>analysis and data set</w:t>
      </w:r>
      <w:r w:rsidR="002B449E" w:rsidRPr="00CA486B">
        <w:rPr>
          <w:rFonts w:ascii="Calibri" w:hAnsi="Calibri" w:cs="Calibri"/>
          <w:color w:val="000000"/>
          <w:sz w:val="20"/>
          <w:szCs w:val="22"/>
        </w:rPr>
        <w:t xml:space="preserve"> size</w:t>
      </w:r>
      <w:r w:rsidRPr="00CA486B">
        <w:rPr>
          <w:rFonts w:ascii="Calibri" w:hAnsi="Calibri" w:cs="Calibri"/>
          <w:color w:val="000000"/>
          <w:sz w:val="20"/>
          <w:szCs w:val="22"/>
        </w:rPr>
        <w:t>, this could be a techni</w:t>
      </w:r>
      <w:r w:rsidR="002B449E" w:rsidRPr="00CA486B">
        <w:rPr>
          <w:rFonts w:ascii="Calibri" w:hAnsi="Calibri" w:cs="Calibri"/>
          <w:color w:val="000000"/>
          <w:sz w:val="20"/>
          <w:szCs w:val="22"/>
        </w:rPr>
        <w:t>que to analyze the data.</w:t>
      </w:r>
    </w:p>
    <w:p w:rsidR="00074D30" w:rsidRPr="00CA486B" w:rsidRDefault="00074D30" w:rsidP="00074D30">
      <w:pPr>
        <w:pStyle w:val="NormalWeb"/>
        <w:spacing w:before="0" w:beforeAutospacing="0" w:after="0" w:afterAutospacing="0"/>
        <w:rPr>
          <w:rFonts w:ascii="Calibri" w:hAnsi="Calibri" w:cs="Calibri"/>
          <w:color w:val="000000"/>
          <w:sz w:val="20"/>
          <w:szCs w:val="22"/>
        </w:rPr>
      </w:pPr>
    </w:p>
    <w:p w:rsidR="00074D30" w:rsidRPr="00CA486B" w:rsidRDefault="00311B84" w:rsidP="00074D30">
      <w:pPr>
        <w:pStyle w:val="NormalWeb"/>
        <w:spacing w:before="0" w:beforeAutospacing="0" w:after="0" w:afterAutospacing="0"/>
        <w:rPr>
          <w:rFonts w:ascii="Calibri" w:hAnsi="Calibri" w:cs="Calibri"/>
          <w:color w:val="000000"/>
          <w:sz w:val="20"/>
          <w:szCs w:val="22"/>
        </w:rPr>
      </w:pPr>
      <w:r>
        <w:rPr>
          <w:rFonts w:ascii="Calibri" w:hAnsi="Calibri" w:cs="Calibri"/>
          <w:color w:val="000000"/>
          <w:sz w:val="20"/>
          <w:szCs w:val="22"/>
        </w:rPr>
        <w:t>[SB-7</w:t>
      </w:r>
      <w:r w:rsidR="00074D30" w:rsidRPr="00CA486B">
        <w:rPr>
          <w:rFonts w:ascii="Calibri" w:hAnsi="Calibri" w:cs="Calibri"/>
          <w:color w:val="000000"/>
          <w:sz w:val="20"/>
          <w:szCs w:val="22"/>
        </w:rPr>
        <w:t>] Hot Topic Detection Based on a Refined TF-IDF Algorithm</w:t>
      </w:r>
    </w:p>
    <w:p w:rsidR="00311B84" w:rsidRDefault="00311B84" w:rsidP="00074D30">
      <w:pPr>
        <w:pStyle w:val="NormalWeb"/>
        <w:spacing w:before="0" w:beforeAutospacing="0" w:after="0" w:afterAutospacing="0"/>
        <w:rPr>
          <w:rFonts w:ascii="Calibri" w:hAnsi="Calibri" w:cs="Calibri"/>
          <w:color w:val="000000"/>
          <w:sz w:val="20"/>
          <w:szCs w:val="22"/>
        </w:rPr>
      </w:pPr>
    </w:p>
    <w:p w:rsidR="00E47F9D" w:rsidRPr="00DB20D8" w:rsidRDefault="00311B84" w:rsidP="00DB20D8">
      <w:pPr>
        <w:pStyle w:val="NormalWeb"/>
        <w:spacing w:before="0" w:beforeAutospacing="0" w:after="0" w:afterAutospacing="0"/>
        <w:rPr>
          <w:rFonts w:ascii="Calibri" w:hAnsi="Calibri" w:cs="Calibri"/>
          <w:color w:val="000000"/>
          <w:sz w:val="20"/>
          <w:szCs w:val="22"/>
        </w:rPr>
      </w:pPr>
      <w:r>
        <w:rPr>
          <w:rFonts w:ascii="Calibri" w:hAnsi="Calibri" w:cs="Calibri"/>
          <w:color w:val="000000"/>
          <w:sz w:val="20"/>
          <w:szCs w:val="22"/>
        </w:rPr>
        <w:t>[SB-8</w:t>
      </w:r>
      <w:r w:rsidRPr="00CA486B">
        <w:rPr>
          <w:rFonts w:ascii="Calibri" w:hAnsi="Calibri" w:cs="Calibri"/>
          <w:color w:val="000000"/>
          <w:sz w:val="20"/>
          <w:szCs w:val="22"/>
        </w:rPr>
        <w:t xml:space="preserve">] Semantic Unsupervised Automatic </w:t>
      </w:r>
      <w:proofErr w:type="spellStart"/>
      <w:r w:rsidRPr="00CA486B">
        <w:rPr>
          <w:rFonts w:ascii="Calibri" w:hAnsi="Calibri" w:cs="Calibri"/>
          <w:color w:val="000000"/>
          <w:sz w:val="20"/>
          <w:szCs w:val="22"/>
        </w:rPr>
        <w:t>Keyphrases</w:t>
      </w:r>
      <w:proofErr w:type="spellEnd"/>
      <w:r w:rsidRPr="00CA486B">
        <w:rPr>
          <w:rFonts w:ascii="Calibri" w:hAnsi="Calibri" w:cs="Calibri"/>
          <w:color w:val="000000"/>
          <w:sz w:val="20"/>
          <w:szCs w:val="22"/>
        </w:rPr>
        <w:t xml:space="preserve"> Extraction by Integrating Word Em</w:t>
      </w:r>
      <w:r w:rsidR="00DB20D8">
        <w:rPr>
          <w:rFonts w:ascii="Calibri" w:hAnsi="Calibri" w:cs="Calibri"/>
          <w:color w:val="000000"/>
          <w:sz w:val="20"/>
          <w:szCs w:val="22"/>
        </w:rPr>
        <w:t>bedding with Clustering Methods</w:t>
      </w:r>
      <w:bookmarkStart w:id="0" w:name="_GoBack"/>
      <w:bookmarkEnd w:id="0"/>
    </w:p>
    <w:sectPr w:rsidR="00E47F9D" w:rsidRPr="00DB20D8" w:rsidSect="001E2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8511B6"/>
    <w:multiLevelType w:val="multilevel"/>
    <w:tmpl w:val="49B2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D45"/>
    <w:rsid w:val="00015111"/>
    <w:rsid w:val="00074D30"/>
    <w:rsid w:val="000A5BF3"/>
    <w:rsid w:val="00104837"/>
    <w:rsid w:val="00162766"/>
    <w:rsid w:val="001B3F83"/>
    <w:rsid w:val="001E12C5"/>
    <w:rsid w:val="001E2C2E"/>
    <w:rsid w:val="001E3B02"/>
    <w:rsid w:val="00201603"/>
    <w:rsid w:val="00296441"/>
    <w:rsid w:val="002B449E"/>
    <w:rsid w:val="002D4EDE"/>
    <w:rsid w:val="002E4E8F"/>
    <w:rsid w:val="003001AD"/>
    <w:rsid w:val="00311B84"/>
    <w:rsid w:val="00353763"/>
    <w:rsid w:val="003B0BC6"/>
    <w:rsid w:val="004161B5"/>
    <w:rsid w:val="0042441E"/>
    <w:rsid w:val="00497A26"/>
    <w:rsid w:val="004F4E8D"/>
    <w:rsid w:val="0051688A"/>
    <w:rsid w:val="00566993"/>
    <w:rsid w:val="00570ACB"/>
    <w:rsid w:val="00583F24"/>
    <w:rsid w:val="005D48C8"/>
    <w:rsid w:val="00747ED5"/>
    <w:rsid w:val="00753D45"/>
    <w:rsid w:val="00791A82"/>
    <w:rsid w:val="00862F65"/>
    <w:rsid w:val="008651CF"/>
    <w:rsid w:val="008B14CE"/>
    <w:rsid w:val="008E4601"/>
    <w:rsid w:val="008F7FC6"/>
    <w:rsid w:val="0097616E"/>
    <w:rsid w:val="009F48B7"/>
    <w:rsid w:val="00A55EBE"/>
    <w:rsid w:val="00AD14A0"/>
    <w:rsid w:val="00AF4FB4"/>
    <w:rsid w:val="00B10180"/>
    <w:rsid w:val="00B2218E"/>
    <w:rsid w:val="00B95B9F"/>
    <w:rsid w:val="00C02F88"/>
    <w:rsid w:val="00C5213A"/>
    <w:rsid w:val="00C64A88"/>
    <w:rsid w:val="00CA486B"/>
    <w:rsid w:val="00D27D83"/>
    <w:rsid w:val="00D44108"/>
    <w:rsid w:val="00D9108A"/>
    <w:rsid w:val="00D943AE"/>
    <w:rsid w:val="00DB20D8"/>
    <w:rsid w:val="00E47F9D"/>
    <w:rsid w:val="00E77ECE"/>
    <w:rsid w:val="00E91C9F"/>
    <w:rsid w:val="00F85493"/>
    <w:rsid w:val="00FA07CB"/>
    <w:rsid w:val="00FA1F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06B243-6DF4-4C42-8CD8-E032317A4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88A"/>
    <w:rPr>
      <w:color w:val="0563C1" w:themeColor="hyperlink"/>
      <w:u w:val="single"/>
    </w:rPr>
  </w:style>
  <w:style w:type="character" w:customStyle="1" w:styleId="UnresolvedMention">
    <w:name w:val="Unresolved Mention"/>
    <w:basedOn w:val="DefaultParagraphFont"/>
    <w:uiPriority w:val="99"/>
    <w:semiHidden/>
    <w:unhideWhenUsed/>
    <w:rsid w:val="0051688A"/>
    <w:rPr>
      <w:color w:val="605E5C"/>
      <w:shd w:val="clear" w:color="auto" w:fill="E1DFDD"/>
    </w:rPr>
  </w:style>
  <w:style w:type="paragraph" w:styleId="NormalWeb">
    <w:name w:val="Normal (Web)"/>
    <w:basedOn w:val="Normal"/>
    <w:uiPriority w:val="99"/>
    <w:unhideWhenUsed/>
    <w:rsid w:val="00074D30"/>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B3F8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3F83"/>
    <w:rPr>
      <w:rFonts w:ascii="Segoe UI" w:hAnsi="Segoe UI" w:cs="Segoe UI"/>
      <w:sz w:val="18"/>
      <w:szCs w:val="18"/>
    </w:rPr>
  </w:style>
  <w:style w:type="paragraph" w:styleId="ListParagraph">
    <w:name w:val="List Paragraph"/>
    <w:basedOn w:val="Normal"/>
    <w:uiPriority w:val="34"/>
    <w:qFormat/>
    <w:rsid w:val="005D48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9049">
      <w:bodyDiv w:val="1"/>
      <w:marLeft w:val="0"/>
      <w:marRight w:val="0"/>
      <w:marTop w:val="0"/>
      <w:marBottom w:val="0"/>
      <w:divBdr>
        <w:top w:val="none" w:sz="0" w:space="0" w:color="auto"/>
        <w:left w:val="none" w:sz="0" w:space="0" w:color="auto"/>
        <w:bottom w:val="none" w:sz="0" w:space="0" w:color="auto"/>
        <w:right w:val="none" w:sz="0" w:space="0" w:color="auto"/>
      </w:divBdr>
      <w:divsChild>
        <w:div w:id="225337681">
          <w:marLeft w:val="0"/>
          <w:marRight w:val="0"/>
          <w:marTop w:val="0"/>
          <w:marBottom w:val="0"/>
          <w:divBdr>
            <w:top w:val="none" w:sz="0" w:space="0" w:color="auto"/>
            <w:left w:val="none" w:sz="0" w:space="0" w:color="auto"/>
            <w:bottom w:val="none" w:sz="0" w:space="0" w:color="auto"/>
            <w:right w:val="none" w:sz="0" w:space="0" w:color="auto"/>
          </w:divBdr>
          <w:divsChild>
            <w:div w:id="1653489705">
              <w:marLeft w:val="0"/>
              <w:marRight w:val="0"/>
              <w:marTop w:val="0"/>
              <w:marBottom w:val="0"/>
              <w:divBdr>
                <w:top w:val="none" w:sz="0" w:space="0" w:color="auto"/>
                <w:left w:val="none" w:sz="0" w:space="0" w:color="auto"/>
                <w:bottom w:val="none" w:sz="0" w:space="0" w:color="auto"/>
                <w:right w:val="none" w:sz="0" w:space="0" w:color="auto"/>
              </w:divBdr>
              <w:divsChild>
                <w:div w:id="1637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05442">
      <w:bodyDiv w:val="1"/>
      <w:marLeft w:val="0"/>
      <w:marRight w:val="0"/>
      <w:marTop w:val="0"/>
      <w:marBottom w:val="0"/>
      <w:divBdr>
        <w:top w:val="none" w:sz="0" w:space="0" w:color="auto"/>
        <w:left w:val="none" w:sz="0" w:space="0" w:color="auto"/>
        <w:bottom w:val="none" w:sz="0" w:space="0" w:color="auto"/>
        <w:right w:val="none" w:sz="0" w:space="0" w:color="auto"/>
      </w:divBdr>
    </w:div>
    <w:div w:id="323364394">
      <w:bodyDiv w:val="1"/>
      <w:marLeft w:val="0"/>
      <w:marRight w:val="0"/>
      <w:marTop w:val="0"/>
      <w:marBottom w:val="0"/>
      <w:divBdr>
        <w:top w:val="none" w:sz="0" w:space="0" w:color="auto"/>
        <w:left w:val="none" w:sz="0" w:space="0" w:color="auto"/>
        <w:bottom w:val="none" w:sz="0" w:space="0" w:color="auto"/>
        <w:right w:val="none" w:sz="0" w:space="0" w:color="auto"/>
      </w:divBdr>
      <w:divsChild>
        <w:div w:id="1338463779">
          <w:marLeft w:val="0"/>
          <w:marRight w:val="0"/>
          <w:marTop w:val="0"/>
          <w:marBottom w:val="0"/>
          <w:divBdr>
            <w:top w:val="none" w:sz="0" w:space="0" w:color="auto"/>
            <w:left w:val="none" w:sz="0" w:space="0" w:color="auto"/>
            <w:bottom w:val="none" w:sz="0" w:space="0" w:color="auto"/>
            <w:right w:val="none" w:sz="0" w:space="0" w:color="auto"/>
          </w:divBdr>
          <w:divsChild>
            <w:div w:id="596136064">
              <w:marLeft w:val="0"/>
              <w:marRight w:val="0"/>
              <w:marTop w:val="0"/>
              <w:marBottom w:val="0"/>
              <w:divBdr>
                <w:top w:val="none" w:sz="0" w:space="0" w:color="auto"/>
                <w:left w:val="none" w:sz="0" w:space="0" w:color="auto"/>
                <w:bottom w:val="none" w:sz="0" w:space="0" w:color="auto"/>
                <w:right w:val="none" w:sz="0" w:space="0" w:color="auto"/>
              </w:divBdr>
              <w:divsChild>
                <w:div w:id="19261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524692">
      <w:bodyDiv w:val="1"/>
      <w:marLeft w:val="0"/>
      <w:marRight w:val="0"/>
      <w:marTop w:val="0"/>
      <w:marBottom w:val="0"/>
      <w:divBdr>
        <w:top w:val="none" w:sz="0" w:space="0" w:color="auto"/>
        <w:left w:val="none" w:sz="0" w:space="0" w:color="auto"/>
        <w:bottom w:val="none" w:sz="0" w:space="0" w:color="auto"/>
        <w:right w:val="none" w:sz="0" w:space="0" w:color="auto"/>
      </w:divBdr>
    </w:div>
    <w:div w:id="441728263">
      <w:bodyDiv w:val="1"/>
      <w:marLeft w:val="0"/>
      <w:marRight w:val="0"/>
      <w:marTop w:val="0"/>
      <w:marBottom w:val="0"/>
      <w:divBdr>
        <w:top w:val="none" w:sz="0" w:space="0" w:color="auto"/>
        <w:left w:val="none" w:sz="0" w:space="0" w:color="auto"/>
        <w:bottom w:val="none" w:sz="0" w:space="0" w:color="auto"/>
        <w:right w:val="none" w:sz="0" w:space="0" w:color="auto"/>
      </w:divBdr>
    </w:div>
    <w:div w:id="659770747">
      <w:bodyDiv w:val="1"/>
      <w:marLeft w:val="0"/>
      <w:marRight w:val="0"/>
      <w:marTop w:val="0"/>
      <w:marBottom w:val="0"/>
      <w:divBdr>
        <w:top w:val="none" w:sz="0" w:space="0" w:color="auto"/>
        <w:left w:val="none" w:sz="0" w:space="0" w:color="auto"/>
        <w:bottom w:val="none" w:sz="0" w:space="0" w:color="auto"/>
        <w:right w:val="none" w:sz="0" w:space="0" w:color="auto"/>
      </w:divBdr>
    </w:div>
    <w:div w:id="676229721">
      <w:bodyDiv w:val="1"/>
      <w:marLeft w:val="0"/>
      <w:marRight w:val="0"/>
      <w:marTop w:val="0"/>
      <w:marBottom w:val="0"/>
      <w:divBdr>
        <w:top w:val="none" w:sz="0" w:space="0" w:color="auto"/>
        <w:left w:val="none" w:sz="0" w:space="0" w:color="auto"/>
        <w:bottom w:val="none" w:sz="0" w:space="0" w:color="auto"/>
        <w:right w:val="none" w:sz="0" w:space="0" w:color="auto"/>
      </w:divBdr>
    </w:div>
    <w:div w:id="804808868">
      <w:bodyDiv w:val="1"/>
      <w:marLeft w:val="0"/>
      <w:marRight w:val="0"/>
      <w:marTop w:val="0"/>
      <w:marBottom w:val="0"/>
      <w:divBdr>
        <w:top w:val="none" w:sz="0" w:space="0" w:color="auto"/>
        <w:left w:val="none" w:sz="0" w:space="0" w:color="auto"/>
        <w:bottom w:val="none" w:sz="0" w:space="0" w:color="auto"/>
        <w:right w:val="none" w:sz="0" w:space="0" w:color="auto"/>
      </w:divBdr>
    </w:div>
    <w:div w:id="945313079">
      <w:bodyDiv w:val="1"/>
      <w:marLeft w:val="0"/>
      <w:marRight w:val="0"/>
      <w:marTop w:val="0"/>
      <w:marBottom w:val="0"/>
      <w:divBdr>
        <w:top w:val="none" w:sz="0" w:space="0" w:color="auto"/>
        <w:left w:val="none" w:sz="0" w:space="0" w:color="auto"/>
        <w:bottom w:val="none" w:sz="0" w:space="0" w:color="auto"/>
        <w:right w:val="none" w:sz="0" w:space="0" w:color="auto"/>
      </w:divBdr>
    </w:div>
    <w:div w:id="984970565">
      <w:bodyDiv w:val="1"/>
      <w:marLeft w:val="0"/>
      <w:marRight w:val="0"/>
      <w:marTop w:val="0"/>
      <w:marBottom w:val="0"/>
      <w:divBdr>
        <w:top w:val="none" w:sz="0" w:space="0" w:color="auto"/>
        <w:left w:val="none" w:sz="0" w:space="0" w:color="auto"/>
        <w:bottom w:val="none" w:sz="0" w:space="0" w:color="auto"/>
        <w:right w:val="none" w:sz="0" w:space="0" w:color="auto"/>
      </w:divBdr>
      <w:divsChild>
        <w:div w:id="1159076420">
          <w:marLeft w:val="0"/>
          <w:marRight w:val="0"/>
          <w:marTop w:val="0"/>
          <w:marBottom w:val="0"/>
          <w:divBdr>
            <w:top w:val="none" w:sz="0" w:space="0" w:color="auto"/>
            <w:left w:val="none" w:sz="0" w:space="0" w:color="auto"/>
            <w:bottom w:val="none" w:sz="0" w:space="0" w:color="auto"/>
            <w:right w:val="none" w:sz="0" w:space="0" w:color="auto"/>
          </w:divBdr>
          <w:divsChild>
            <w:div w:id="1445999114">
              <w:marLeft w:val="0"/>
              <w:marRight w:val="0"/>
              <w:marTop w:val="0"/>
              <w:marBottom w:val="0"/>
              <w:divBdr>
                <w:top w:val="none" w:sz="0" w:space="0" w:color="auto"/>
                <w:left w:val="none" w:sz="0" w:space="0" w:color="auto"/>
                <w:bottom w:val="none" w:sz="0" w:space="0" w:color="auto"/>
                <w:right w:val="none" w:sz="0" w:space="0" w:color="auto"/>
              </w:divBdr>
              <w:divsChild>
                <w:div w:id="1623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349788">
      <w:bodyDiv w:val="1"/>
      <w:marLeft w:val="0"/>
      <w:marRight w:val="0"/>
      <w:marTop w:val="0"/>
      <w:marBottom w:val="0"/>
      <w:divBdr>
        <w:top w:val="none" w:sz="0" w:space="0" w:color="auto"/>
        <w:left w:val="none" w:sz="0" w:space="0" w:color="auto"/>
        <w:bottom w:val="none" w:sz="0" w:space="0" w:color="auto"/>
        <w:right w:val="none" w:sz="0" w:space="0" w:color="auto"/>
      </w:divBdr>
    </w:div>
    <w:div w:id="1570995938">
      <w:bodyDiv w:val="1"/>
      <w:marLeft w:val="0"/>
      <w:marRight w:val="0"/>
      <w:marTop w:val="0"/>
      <w:marBottom w:val="0"/>
      <w:divBdr>
        <w:top w:val="none" w:sz="0" w:space="0" w:color="auto"/>
        <w:left w:val="none" w:sz="0" w:space="0" w:color="auto"/>
        <w:bottom w:val="none" w:sz="0" w:space="0" w:color="auto"/>
        <w:right w:val="none" w:sz="0" w:space="0" w:color="auto"/>
      </w:divBdr>
    </w:div>
    <w:div w:id="1744185016">
      <w:bodyDiv w:val="1"/>
      <w:marLeft w:val="0"/>
      <w:marRight w:val="0"/>
      <w:marTop w:val="0"/>
      <w:marBottom w:val="0"/>
      <w:divBdr>
        <w:top w:val="none" w:sz="0" w:space="0" w:color="auto"/>
        <w:left w:val="none" w:sz="0" w:space="0" w:color="auto"/>
        <w:bottom w:val="none" w:sz="0" w:space="0" w:color="auto"/>
        <w:right w:val="none" w:sz="0" w:space="0" w:color="auto"/>
      </w:divBdr>
    </w:div>
    <w:div w:id="1812281171">
      <w:bodyDiv w:val="1"/>
      <w:marLeft w:val="0"/>
      <w:marRight w:val="0"/>
      <w:marTop w:val="0"/>
      <w:marBottom w:val="0"/>
      <w:divBdr>
        <w:top w:val="none" w:sz="0" w:space="0" w:color="auto"/>
        <w:left w:val="none" w:sz="0" w:space="0" w:color="auto"/>
        <w:bottom w:val="none" w:sz="0" w:space="0" w:color="auto"/>
        <w:right w:val="none" w:sz="0" w:space="0" w:color="auto"/>
      </w:divBdr>
    </w:div>
    <w:div w:id="200049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wael sultan</dc:creator>
  <cp:keywords/>
  <dc:description/>
  <cp:lastModifiedBy>Scott Bader</cp:lastModifiedBy>
  <cp:revision>5</cp:revision>
  <cp:lastPrinted>2021-03-11T15:48:00Z</cp:lastPrinted>
  <dcterms:created xsi:type="dcterms:W3CDTF">2021-03-11T19:27:00Z</dcterms:created>
  <dcterms:modified xsi:type="dcterms:W3CDTF">2021-03-11T19:48:00Z</dcterms:modified>
</cp:coreProperties>
</file>