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TOOLS-07 · Cifrado: VeraCrypt, 7-Zip, OpenSSL, GnuPG</w:t>
      </w:r>
    </w:p>
    <w:p>
      <w:pPr>
        <w:ind w:left="432"/>
      </w:pPr>
      <w:r>
        <w:rPr>
          <w:i/>
          <w:color w:val="606060"/>
        </w:rPr>
        <w:t>**Función del MCU 5.0:** Proteger (PR.DS): proteger datos en reposo (discos, archivos) y en tránsito.</w:t>
      </w:r>
    </w:p>
    <w:p>
      <w:pPr>
        <w:ind w:left="432"/>
      </w:pPr>
      <w:r>
        <w:rPr>
          <w:i/>
          <w:color w:val="606060"/>
        </w:rPr>
        <w:t>**ISO/IEC 27001:** Anexo A.8.24 (gestión de claves) y A.8.25 (ciclo de vida de datos).</w:t>
      </w:r>
    </w:p>
    <w:p>
      <w:pPr>
        <w:ind w:left="432"/>
      </w:pPr>
      <w:r>
        <w:rPr>
          <w:i/>
          <w:color w:val="606060"/>
        </w:rPr>
        <w:t>**BCU:** La guía EMG pide cifrado de información sensible y de datos en medios portátiles.</w:t>
      </w:r>
    </w:p>
    <w:p>
      <w:pPr>
        <w:ind w:left="432"/>
      </w:pPr>
      <w:r>
        <w:rPr>
          <w:i/>
          <w:color w:val="606060"/>
        </w:rPr>
        <w:t>**URCDP:** Ley 18.331 art. 10 y el Decreto 64/020 exigen medidas técnicas (cifrado) para datos personales; URCDP-05 lo evalúa.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p>
      <w:r>
        <w:t xml:space="preserve">El </w:t>
      </w:r>
      <w:r>
        <w:rPr>
          <w:b/>
        </w:rPr>
        <w:t>cifrado</w:t>
      </w:r>
      <w:r>
        <w:t xml:space="preserve"> transforma datos legibles en ilegibles sin la clave. Es el control que protege los datos aunque el dispositivo se pierda o sea robado.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Open source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VeraCrypt</w:t>
            </w:r>
          </w:p>
        </w:tc>
        <w:tc>
          <w:tcPr>
            <w:tcW w:type="dxa" w:w="3216"/>
          </w:tcPr>
          <w:p>
            <w:r/>
            <w:r>
              <w:t>Cifrar discos enteros, particiones o "contenedores" (archivos-caja)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7-Zip</w:t>
            </w:r>
            <w:r>
              <w:t xml:space="preserve"> (con AES-256)</w:t>
            </w:r>
          </w:p>
        </w:tc>
        <w:tc>
          <w:tcPr>
            <w:tcW w:type="dxa" w:w="3216"/>
          </w:tcPr>
          <w:p>
            <w:r/>
            <w:r>
              <w:t>Cifrar archivos/carpetas al comprimir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OpenSSL</w:t>
            </w:r>
          </w:p>
        </w:tc>
        <w:tc>
          <w:tcPr>
            <w:tcW w:type="dxa" w:w="3216"/>
          </w:tcPr>
          <w:p>
            <w:r/>
            <w:r>
              <w:t>Cifrar archivos individuales, gestionar certificados y claves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GnuPG (gpg)</w:t>
            </w:r>
          </w:p>
        </w:tc>
        <w:tc>
          <w:tcPr>
            <w:tcW w:type="dxa" w:w="3216"/>
          </w:tcPr>
          <w:p>
            <w:r/>
            <w:r>
              <w:t>Cifrar y firmar archivos/correo con clave pública/privada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Instalar las herramientas</w:t>
      </w:r>
    </w:p>
    <w:p>
      <w:pPr>
        <w:pStyle w:val="Heading3"/>
      </w:pPr>
      <w:r>
        <w:rPr>
          <w:color w:val="1F3B63"/>
        </w:rPr>
        <w:t>Windows</w:t>
      </w:r>
    </w:p>
    <w:p>
      <w:r>
        <w:t xml:space="preserve">OpenSSL viene con Git para Windows (git-scm.com) o con el paquete </w:t>
      </w:r>
      <w:r>
        <w:rPr>
          <w:rFonts w:ascii="Consolas" w:hAnsi="Consolas"/>
          <w:sz w:val="20"/>
        </w:rPr>
        <w:t>Win64 OpenSSL</w:t>
      </w:r>
      <w:r>
        <w:t xml:space="preserve"> de slproweb.com. Verificá:</w:t>
      </w:r>
    </w:p>
    <w:p>
      <w:pPr>
        <w:pStyle w:val="Heading3"/>
      </w:pPr>
      <w:r>
        <w:rPr>
          <w:color w:val="1F3B63"/>
        </w:rPr>
        <w:t>Linux (VM del laboratorio)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Caso 1 · Contenedor VeraCrypt (el más usado por el RSI)</w:t>
      </w:r>
    </w:p>
    <w:p>
      <w:pPr>
        <w:pStyle w:val="ListNumber"/>
      </w:pPr>
      <w:r>
        <w:t xml:space="preserve">Abrí VeraCrypt → </w:t>
      </w:r>
      <w:r>
        <w:rPr>
          <w:b/>
        </w:rPr>
        <w:t>Create Volume</w:t>
      </w:r>
      <w:r>
        <w:t xml:space="preserve"> → "Create an encrypted file container".</w:t>
      </w:r>
    </w:p>
    <w:p>
      <w:pPr>
        <w:pStyle w:val="ListNumber"/>
      </w:pPr>
      <w:r>
        <w:t>Elegí "Standard VeraCrypt volume".</w:t>
      </w:r>
    </w:p>
    <w:p>
      <w:pPr>
        <w:pStyle w:val="ListNumber"/>
      </w:pPr>
      <w:r>
        <w:t xml:space="preserve">Ubicación: </w:t>
      </w:r>
      <w:r>
        <w:rPr>
          <w:rFonts w:ascii="Consolas" w:hAnsi="Consolas"/>
          <w:sz w:val="20"/>
        </w:rPr>
        <w:t>C:\Seguridad\Evidencias-RSI.hc</w:t>
      </w:r>
      <w:r>
        <w:t xml:space="preserve"> → tamaño: 1 GB.</w:t>
      </w:r>
    </w:p>
    <w:p>
      <w:pPr>
        <w:pStyle w:val="ListNumber"/>
      </w:pPr>
      <w:r>
        <w:t xml:space="preserve">Algoritmo: </w:t>
      </w:r>
      <w:r>
        <w:rPr>
          <w:b/>
        </w:rPr>
        <w:t>AES</w:t>
      </w:r>
      <w:r>
        <w:t xml:space="preserve">, hash </w:t>
      </w:r>
      <w:r>
        <w:rPr>
          <w:b/>
        </w:rPr>
        <w:t>SHA-512</w:t>
      </w:r>
      <w:r>
        <w:t xml:space="preserve"> (por defecto).</w:t>
      </w:r>
    </w:p>
    <w:p>
      <w:pPr>
        <w:pStyle w:val="ListNumber"/>
      </w:pPr>
      <w:r>
        <w:t>Clave de contraseña: generada con el gestor (TOOLS-06), ≥20 caracteres.</w:t>
      </w:r>
    </w:p>
    <w:p>
      <w:pPr>
        <w:pStyle w:val="ListNumber"/>
      </w:pPr>
      <w:r>
        <w:t xml:space="preserve">Formato de archivo: </w:t>
      </w:r>
      <w:r>
        <w:rPr>
          <w:b/>
        </w:rPr>
        <w:t>exFAT</w:t>
      </w:r>
      <w:r>
        <w:t xml:space="preserve"> o </w:t>
      </w:r>
      <w:r>
        <w:rPr>
          <w:b/>
        </w:rPr>
        <w:t>FAT</w:t>
      </w:r>
      <w:r>
        <w:t xml:space="preserve"> → creá el volumen.</w:t>
      </w:r>
    </w:p>
    <w:p>
      <w:pPr>
        <w:pStyle w:val="ListNumber"/>
      </w:pPr>
      <w:r>
        <w:t xml:space="preserve">Para usarlo: seleccioná una letra de unidad (ej. </w:t>
      </w:r>
      <w:r>
        <w:rPr>
          <w:rFonts w:ascii="Consolas" w:hAnsi="Consolas"/>
          <w:sz w:val="20"/>
        </w:rPr>
        <w:t>R:</w:t>
      </w:r>
      <w:r>
        <w:t xml:space="preserve">) → </w:t>
      </w:r>
      <w:r>
        <w:rPr>
          <w:b/>
        </w:rPr>
        <w:t>Mount</w:t>
      </w:r>
      <w:r>
        <w:t xml:space="preserve"> → poné la clave.</w:t>
      </w:r>
    </w:p>
    <w:p>
      <w:pPr>
        <w:ind w:left="432"/>
      </w:pPr>
      <w:r>
        <w:rPr>
          <w:i/>
          <w:color w:val="606060"/>
        </w:rPr>
        <w:t>**Uso típico:** dentro del contenedor montado, guardá las **evidencias confidenciales** del SGSI (borradores de auditoría, listados de riesgos con nombres de personas) que no deben quedar en claro.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Caso 2 · Cifrar un archivo con 7-Zip</w:t>
      </w:r>
    </w:p>
    <w:p>
      <w:pPr>
        <w:pStyle w:val="ListNumber"/>
      </w:pPr>
      <w:r>
        <w:t xml:space="preserve">Clic derecho sobre el archivo → </w:t>
      </w:r>
      <w:r>
        <w:rPr>
          <w:b/>
        </w:rPr>
        <w:t>7-Zip → Add to archive</w:t>
      </w:r>
      <w:r>
        <w:t>.</w:t>
      </w:r>
    </w:p>
    <w:p>
      <w:pPr>
        <w:pStyle w:val="ListNumber"/>
      </w:pPr>
      <w:r>
        <w:t xml:space="preserve">Formato: </w:t>
      </w:r>
      <w:r>
        <w:rPr>
          <w:b/>
        </w:rPr>
        <w:t>zip</w:t>
      </w:r>
      <w:r>
        <w:t xml:space="preserve">; en </w:t>
      </w:r>
      <w:r>
        <w:rPr>
          <w:b/>
        </w:rPr>
        <w:t>Encryption</w:t>
      </w:r>
      <w:r>
        <w:t>: contraseña fuerte, marcar "</w:t>
      </w:r>
      <w:r>
        <w:rPr>
          <w:b/>
        </w:rPr>
        <w:t>Encrypt file names</w:t>
      </w:r>
      <w:r>
        <w:t>" (cifra también los nombres).</w:t>
      </w:r>
    </w:p>
    <w:p>
      <w:pPr>
        <w:pStyle w:val="ListNumber"/>
      </w:pPr>
      <w:r>
        <w:t xml:space="preserve">Aceptar. El resultado es un </w:t>
      </w:r>
      <w:r>
        <w:rPr>
          <w:rFonts w:ascii="Consolas" w:hAnsi="Consolas"/>
          <w:sz w:val="20"/>
        </w:rPr>
        <w:t>.zip</w:t>
      </w:r>
      <w:r>
        <w:t xml:space="preserve"> con AES-256.</w:t>
      </w:r>
    </w:p>
    <w:p>
      <w:pPr>
        <w:ind w:left="432"/>
      </w:pPr>
      <w:r>
        <w:rPr>
          <w:i/>
          <w:color w:val="606060"/>
        </w:rPr>
        <w:t>Este método sirve para enviar por correo/carpeta compartida archivos con datos personales (solo con el destinatario teniendo la clave por otro canal).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Caso 3 · Cifrar con OpenSSL (línea de comandos)</w:t>
      </w:r>
    </w:p>
    <w:p>
      <w:r>
        <w:t>Cifrar (AES-256-GCM, modo autenticado):</w:t>
      </w:r>
    </w:p>
    <w:p>
      <w:r>
        <w:t>Descifrar:</w:t>
      </w:r>
    </w:p>
    <w:p>
      <w:pPr>
        <w:ind w:left="432"/>
      </w:pPr>
      <w:r>
        <w:rPr>
          <w:i/>
          <w:color w:val="606060"/>
        </w:rPr>
        <w:t>Te pedirá una contraseña. Guardala en el gestor (TOOLS-06).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Caso 4 · GnuPG: cifrar para un destinatario</w:t>
      </w:r>
    </w:p>
    <w:p>
      <w:r>
        <w:t>Generar el par de claves (una sola vez):</w:t>
      </w:r>
    </w:p>
    <w:p>
      <w:r>
        <w:t>Exportar tu clave pública para compartirla:</w:t>
      </w:r>
    </w:p>
    <w:p>
      <w:r>
        <w:t>Importar la clave pública del destinatario y cifrar para él:</w:t>
      </w:r>
    </w:p>
    <w:p>
      <w:r>
        <w:t>Descifrar lo que te envíen: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volcarlo a las plantillas del kit</w:t>
      </w:r>
    </w:p>
    <w:p>
      <w:pPr>
        <w:pStyle w:val="ListBullet"/>
      </w:pPr>
      <w:r>
        <w:rPr>
          <w:b/>
        </w:rPr>
        <w:t>PR-03 (Seguridad de Datos)</w:t>
      </w:r>
      <w:r>
        <w:t>: definir qué datos se cifran (en reposo y portátiles), con qué algoritmo y quién custodia las claves.</w:t>
      </w:r>
    </w:p>
    <w:p>
      <w:pPr>
        <w:pStyle w:val="ListBullet"/>
      </w:pPr>
      <w:r>
        <w:rPr>
          <w:b/>
        </w:rPr>
        <w:t>URCDP-01 (Documento de Seguridad)</w:t>
      </w:r>
      <w:r>
        <w:t>: documentar que los archivos y dispositivos con datos personales están cifrados (VeraCrypt/7-Zip).</w:t>
      </w:r>
    </w:p>
    <w:p>
      <w:pPr>
        <w:pStyle w:val="ListBullet"/>
      </w:pPr>
      <w:r>
        <w:rPr>
          <w:b/>
        </w:rPr>
        <w:t>URCDP-05 (Evaluación de Impacto)</w:t>
      </w:r>
      <w:r>
        <w:t>: el cifrado reduce el impacto en caso de pérdida de un dispositivo.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Lista de verificación del módulo</w:t>
      </w:r>
    </w:p>
    <w:p>
      <w:pPr>
        <w:pStyle w:val="ListBullet"/>
      </w:pPr>
      <w:r>
        <w:t>☐ VeraCrypt, 7-Zip, OpenSSL y GnuPG instalados.</w:t>
      </w:r>
    </w:p>
    <w:p>
      <w:pPr>
        <w:pStyle w:val="ListBullet"/>
      </w:pPr>
      <w:r>
        <w:t>☐ Contenedor VeraCrypt de 1 GB creado y montado.</w:t>
      </w:r>
    </w:p>
    <w:p>
      <w:pPr>
        <w:pStyle w:val="ListBullet"/>
      </w:pPr>
      <w:r>
        <w:t>☐ Archivo cifrado con 7-Zip (con cifrado de nombres).</w:t>
      </w:r>
    </w:p>
    <w:p>
      <w:pPr>
        <w:pStyle w:val="ListBullet"/>
      </w:pPr>
      <w:r>
        <w:t>☐ Archivo cifrado/descifrado con OpenSSL.</w:t>
      </w:r>
    </w:p>
    <w:p>
      <w:pPr>
        <w:pStyle w:val="ListBullet"/>
      </w:pPr>
      <w:r>
        <w:t>☐ Par de claves GnuPG generado y cifrado para un destinatario de prueba.</w:t>
      </w:r>
    </w:p>
    <w:p>
      <w:pPr>
        <w:pStyle w:val="ListBullet"/>
      </w:pPr>
      <w:r>
        <w:t>☐ Claves de los contenedores guardadas en el gestor (TOOLS-06).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PR-03, URCDP-01, URCDP-05, BCU-03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