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080E" w14:textId="57C4161C" w:rsidR="008A31A2" w:rsidRDefault="00000000" w:rsidP="00422744">
      <w:pPr>
        <w:pStyle w:val="Ttulo1"/>
        <w:spacing w:after="200"/>
      </w:pPr>
      <w:r>
        <w:t>Tareas de Análisis de Riesgos y Modelado de Amenazas</w:t>
      </w:r>
    </w:p>
    <w:p w14:paraId="2E65E963" w14:textId="77777777" w:rsidR="008A31A2" w:rsidRDefault="00000000">
      <w:pPr>
        <w:spacing w:after="120"/>
      </w:pPr>
      <w:r>
        <w:rPr>
          <w:b/>
          <w:bCs/>
        </w:rPr>
        <w:t>Duración de la presentación:</w:t>
      </w:r>
      <w:r>
        <w:t xml:space="preserve"> 10-15 minutos por grupo</w:t>
      </w:r>
      <w:r>
        <w:br/>
      </w:r>
      <w:r>
        <w:rPr>
          <w:b/>
          <w:bCs/>
        </w:rPr>
        <w:t>Objetivo:</w:t>
      </w:r>
      <w:r>
        <w:t xml:space="preserve"> Aplicar metodologías de análisis de riesgos y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a escenarios reales. Fomentar la propuesta de trabajo de los estudiantes y el intercambio con el docente.</w:t>
      </w:r>
      <w:r>
        <w:br/>
      </w:r>
      <w:r>
        <w:rPr>
          <w:b/>
          <w:bCs/>
        </w:rPr>
        <w:t>Metodologías sugeridas:</w:t>
      </w:r>
      <w:r>
        <w:t xml:space="preserve"> STRIDE, DREAD, MITRE ATT&amp;CK, NIST, ISO 27001</w:t>
      </w:r>
    </w:p>
    <w:p w14:paraId="16B74ED0" w14:textId="77777777" w:rsidR="008A31A2" w:rsidRDefault="00000000">
      <w:pPr>
        <w:spacing w:after="200"/>
      </w:pPr>
      <w:r>
        <w:t xml:space="preserve"> </w:t>
      </w:r>
    </w:p>
    <w:p w14:paraId="11573EDB" w14:textId="77777777" w:rsidR="008A31A2" w:rsidRDefault="008A31A2">
      <w:pPr>
        <w:pBdr>
          <w:bottom w:val="single" w:sz="6" w:space="1" w:color="auto"/>
        </w:pBdr>
        <w:spacing w:after="120"/>
      </w:pPr>
    </w:p>
    <w:p w14:paraId="5B13215D" w14:textId="77777777" w:rsidR="008A31A2" w:rsidRDefault="00000000">
      <w:pPr>
        <w:spacing w:after="200"/>
      </w:pPr>
      <w:r>
        <w:t xml:space="preserve"> </w:t>
      </w:r>
    </w:p>
    <w:p w14:paraId="07F3C368" w14:textId="115C0E31" w:rsidR="008A31A2" w:rsidRDefault="00000000">
      <w:pPr>
        <w:pStyle w:val="Ttulo2"/>
        <w:spacing w:after="200"/>
      </w:pPr>
      <w:r>
        <w:t>Proceso de Inscripción</w:t>
      </w:r>
    </w:p>
    <w:p w14:paraId="2D9C1F5C" w14:textId="77777777" w:rsidR="008A31A2" w:rsidRDefault="00000000">
      <w:pPr>
        <w:spacing w:after="120"/>
      </w:pPr>
      <w:r>
        <w:t xml:space="preserve">Cada grupo debe seleccionar un tema y enviar un correo a </w:t>
      </w:r>
      <w:r>
        <w:rPr>
          <w:b/>
          <w:bCs/>
        </w:rPr>
        <w:t>apastorini@gmail.com</w:t>
      </w:r>
    </w:p>
    <w:p w14:paraId="596BD733" w14:textId="77777777" w:rsidR="008A31A2" w:rsidRDefault="00000000">
      <w:pPr>
        <w:spacing w:after="200"/>
      </w:pPr>
      <w:r>
        <w:t xml:space="preserve"> </w:t>
      </w:r>
    </w:p>
    <w:p w14:paraId="192BA402" w14:textId="77777777" w:rsidR="008A31A2" w:rsidRDefault="00000000">
      <w:pPr>
        <w:spacing w:after="120"/>
      </w:pPr>
      <w:r>
        <w:rPr>
          <w:b/>
          <w:bCs/>
        </w:rPr>
        <w:t>Asunto:</w:t>
      </w:r>
      <w:r>
        <w:t xml:space="preserve"> Tarea 2 ISI 2026</w:t>
      </w:r>
      <w:r>
        <w:br/>
      </w:r>
      <w:r>
        <w:rPr>
          <w:b/>
          <w:bCs/>
        </w:rPr>
        <w:t>Copia a:</w:t>
      </w:r>
      <w:r>
        <w:t xml:space="preserve"> todos los integrantes</w:t>
      </w:r>
      <w:r>
        <w:br/>
      </w:r>
      <w:r>
        <w:rPr>
          <w:b/>
          <w:bCs/>
        </w:rPr>
        <w:t>Contenido:</w:t>
      </w:r>
      <w:r>
        <w:t xml:space="preserve"> Tres escenarios, ordenados por preferencia.</w:t>
      </w:r>
    </w:p>
    <w:p w14:paraId="3A3FAA75" w14:textId="77777777" w:rsidR="008A31A2" w:rsidRDefault="00000000">
      <w:pPr>
        <w:spacing w:after="200"/>
      </w:pPr>
      <w:r>
        <w:t xml:space="preserve"> </w:t>
      </w:r>
    </w:p>
    <w:p w14:paraId="377B1A27" w14:textId="77777777" w:rsidR="008A31A2" w:rsidRDefault="008A31A2">
      <w:pPr>
        <w:pBdr>
          <w:bottom w:val="single" w:sz="6" w:space="1" w:color="auto"/>
        </w:pBdr>
        <w:spacing w:after="120"/>
      </w:pPr>
    </w:p>
    <w:p w14:paraId="08A7273C" w14:textId="77777777" w:rsidR="008A31A2" w:rsidRDefault="00000000">
      <w:pPr>
        <w:spacing w:after="200"/>
      </w:pPr>
      <w:r>
        <w:t xml:space="preserve"> </w:t>
      </w:r>
    </w:p>
    <w:p w14:paraId="0F98CCD7" w14:textId="1E3303A6" w:rsidR="008A31A2" w:rsidRDefault="00000000">
      <w:pPr>
        <w:pStyle w:val="Ttulo2"/>
        <w:spacing w:after="200"/>
      </w:pPr>
      <w:r>
        <w:t>Cronograma</w:t>
      </w:r>
    </w:p>
    <w:p w14:paraId="73F715BD" w14:textId="77777777" w:rsidR="008A31A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82"/>
        <w:gridCol w:w="5734"/>
      </w:tblGrid>
      <w:tr w:rsidR="008A31A2" w14:paraId="4315DFB4" w14:textId="77777777">
        <w:trPr>
          <w:tblHeader/>
        </w:trPr>
        <w:tc>
          <w:tcPr>
            <w:tcW w:w="3404" w:type="dxa"/>
          </w:tcPr>
          <w:p w14:paraId="6909F85B" w14:textId="77777777" w:rsidR="008A31A2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5956" w:type="dxa"/>
          </w:tcPr>
          <w:p w14:paraId="3E89AF46" w14:textId="77777777" w:rsidR="008A31A2" w:rsidRDefault="00000000">
            <w:r>
              <w:rPr>
                <w:b/>
                <w:bCs/>
              </w:rPr>
              <w:t>Actividad</w:t>
            </w:r>
          </w:p>
        </w:tc>
      </w:tr>
      <w:tr w:rsidR="008A31A2" w14:paraId="46778A5C" w14:textId="77777777">
        <w:tc>
          <w:tcPr>
            <w:tcW w:w="3404" w:type="dxa"/>
          </w:tcPr>
          <w:p w14:paraId="3933DCF9" w14:textId="77777777" w:rsidR="008A31A2" w:rsidRDefault="00000000">
            <w:r>
              <w:t>Mayo (fechas por definir)</w:t>
            </w:r>
          </w:p>
        </w:tc>
        <w:tc>
          <w:tcPr>
            <w:tcW w:w="5956" w:type="dxa"/>
          </w:tcPr>
          <w:p w14:paraId="15B11B78" w14:textId="77777777" w:rsidR="008A31A2" w:rsidRDefault="00000000">
            <w:r>
              <w:t>Monitoreo en clase - avances, dudas y discusión de opciones con el docente</w:t>
            </w:r>
          </w:p>
        </w:tc>
      </w:tr>
      <w:tr w:rsidR="008A31A2" w14:paraId="6EBA2347" w14:textId="77777777">
        <w:tc>
          <w:tcPr>
            <w:tcW w:w="3404" w:type="dxa"/>
          </w:tcPr>
          <w:p w14:paraId="7303B500" w14:textId="77777777" w:rsidR="008A31A2" w:rsidRDefault="00000000">
            <w:r>
              <w:t>26 y 28 de mayo</w:t>
            </w:r>
          </w:p>
        </w:tc>
        <w:tc>
          <w:tcPr>
            <w:tcW w:w="5956" w:type="dxa"/>
          </w:tcPr>
          <w:p w14:paraId="7043A913" w14:textId="77777777" w:rsidR="008A31A2" w:rsidRDefault="00000000">
            <w:r>
              <w:t>Primera instancia de presentación</w:t>
            </w:r>
          </w:p>
        </w:tc>
      </w:tr>
      <w:tr w:rsidR="008A31A2" w14:paraId="4627AB60" w14:textId="77777777">
        <w:tc>
          <w:tcPr>
            <w:tcW w:w="3404" w:type="dxa"/>
          </w:tcPr>
          <w:p w14:paraId="75E851DA" w14:textId="77777777" w:rsidR="008A31A2" w:rsidRDefault="00000000">
            <w:r>
              <w:t>16 y 18 de junio</w:t>
            </w:r>
          </w:p>
        </w:tc>
        <w:tc>
          <w:tcPr>
            <w:tcW w:w="5956" w:type="dxa"/>
          </w:tcPr>
          <w:p w14:paraId="6C990A29" w14:textId="77777777" w:rsidR="008A31A2" w:rsidRDefault="00000000">
            <w:r>
              <w:t>Segunda instancia (solo si el docente lo considera necesario)</w:t>
            </w:r>
          </w:p>
        </w:tc>
      </w:tr>
    </w:tbl>
    <w:p w14:paraId="7AE64BAD" w14:textId="77777777" w:rsidR="008A31A2" w:rsidRDefault="00000000">
      <w:pPr>
        <w:spacing w:before="240"/>
      </w:pPr>
      <w:r>
        <w:t xml:space="preserve"> </w:t>
      </w:r>
    </w:p>
    <w:p w14:paraId="6FF228D3" w14:textId="6FCB77CB" w:rsidR="008A31A2" w:rsidRDefault="00000000">
      <w:pPr>
        <w:spacing w:after="120"/>
      </w:pPr>
      <w:r>
        <w:rPr>
          <w:b/>
          <w:bCs/>
        </w:rPr>
        <w:t>Criterio de evaluación:</w:t>
      </w:r>
      <w:r>
        <w:t xml:space="preserve"> Si el trabajo cumple con los requisitos de entrega</w:t>
      </w:r>
      <w:r w:rsidR="00422744">
        <w:t xml:space="preserve"> en la primera instancia</w:t>
      </w:r>
      <w:r>
        <w:t>, se aprueba la tarea. En caso contrario, el grupo tendrá la posibilidad de una nueva instancia en junio.</w:t>
      </w:r>
    </w:p>
    <w:p w14:paraId="381525F5" w14:textId="77777777" w:rsidR="008A31A2" w:rsidRDefault="00000000">
      <w:pPr>
        <w:spacing w:after="200"/>
      </w:pPr>
      <w:r>
        <w:t xml:space="preserve"> </w:t>
      </w:r>
    </w:p>
    <w:p w14:paraId="1E5DF2DC" w14:textId="77777777" w:rsidR="008A31A2" w:rsidRDefault="008A31A2">
      <w:pPr>
        <w:pBdr>
          <w:bottom w:val="single" w:sz="6" w:space="1" w:color="auto"/>
        </w:pBdr>
        <w:spacing w:after="120"/>
      </w:pPr>
    </w:p>
    <w:p w14:paraId="153AA702" w14:textId="77777777" w:rsidR="008A31A2" w:rsidRDefault="00000000">
      <w:pPr>
        <w:spacing w:after="200"/>
      </w:pPr>
      <w:r>
        <w:t xml:space="preserve"> </w:t>
      </w:r>
    </w:p>
    <w:p w14:paraId="0625BD57" w14:textId="1C535B05" w:rsidR="008A31A2" w:rsidRDefault="00000000">
      <w:pPr>
        <w:pStyle w:val="Ttulo2"/>
        <w:spacing w:after="200"/>
      </w:pPr>
      <w:r>
        <w:t xml:space="preserve">Estructura Git Recomendada </w:t>
      </w:r>
    </w:p>
    <w:p w14:paraId="70DD5C43" w14:textId="77777777" w:rsidR="008A31A2" w:rsidRDefault="00000000">
      <w:pPr>
        <w:spacing w:after="120"/>
      </w:pPr>
      <w:r>
        <w:t xml:space="preserve">Todo el material generado debe almacenarse en un repositorio Git </w:t>
      </w:r>
      <w:r>
        <w:rPr>
          <w:b/>
          <w:bCs/>
        </w:rPr>
        <w:t>público</w:t>
      </w:r>
      <w:r>
        <w:t>. Se sugiere la siguiente estructura de carpetas:</w:t>
      </w:r>
    </w:p>
    <w:p w14:paraId="7729763D" w14:textId="77777777" w:rsidR="008A31A2" w:rsidRDefault="00000000">
      <w:pPr>
        <w:spacing w:after="200"/>
      </w:pPr>
      <w:r>
        <w:t xml:space="preserve"> </w:t>
      </w:r>
    </w:p>
    <w:p w14:paraId="0CAA04C3" w14:textId="77777777" w:rsidR="008A31A2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mi-grupo-riesgos/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README.md                    # Descripción del grupo y escenario elegido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# (Obligatorio si usan IA)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utilizados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01-inventario-activos.txt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02-stripe-analysis.txt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00-memory-bank.md       # Archivo de contexto para la IA (ver sección IA)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01-inventario-activos.md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02-arquitectura-trust-boundaries.md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03-analisis-stride.md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04-priorizacion-dread.md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05-mapa-attack.md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06-plan-mitigacion.md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07-riesgos-residuales.md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diagrams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arquitectura.drawio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arquitectura.png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attack-flow.png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templates/                  # Plantillas utilizadas (copias locales)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Plantilla_Analisis_Riesgos.md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threat-model.xml        # Exportado desde OWASP Threat Dragon / MS TMT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risk-matrix.xlsx        # Matriz de riesgos (si usa Excel)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references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NIST-SP-800-30.pdf     # Normativas descargadas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1857764" w14:textId="77777777" w:rsidR="008A31A2" w:rsidRDefault="00000000">
      <w:pPr>
        <w:spacing w:after="200"/>
      </w:pPr>
      <w:r>
        <w:t xml:space="preserve"> </w:t>
      </w:r>
    </w:p>
    <w:p w14:paraId="28422D44" w14:textId="77777777" w:rsidR="008A31A2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Nota:</w:t>
      </w:r>
      <w:r>
        <w:t xml:space="preserve"> Revisar el archivo </w:t>
      </w:r>
      <w:r>
        <w:rPr>
          <w:rFonts w:ascii="Courier New" w:eastAsia="Courier New" w:hAnsi="Courier New" w:cs="Courier New"/>
          <w:shd w:val="clear" w:color="auto" w:fill="F1F5F9"/>
        </w:rPr>
        <w:t>Recursos/Plantilla_Analisis_Riesgos.md</w:t>
      </w:r>
      <w:r>
        <w:t xml:space="preserve"> para el formato de documentación.</w:t>
      </w:r>
    </w:p>
    <w:p w14:paraId="0DCF5FF3" w14:textId="77777777" w:rsidR="008A31A2" w:rsidRDefault="00000000">
      <w:pPr>
        <w:spacing w:after="200"/>
      </w:pPr>
      <w:r>
        <w:t xml:space="preserve"> </w:t>
      </w:r>
    </w:p>
    <w:p w14:paraId="67A0A360" w14:textId="77777777" w:rsidR="008A31A2" w:rsidRDefault="008A31A2">
      <w:pPr>
        <w:pBdr>
          <w:bottom w:val="single" w:sz="6" w:space="1" w:color="auto"/>
        </w:pBdr>
        <w:spacing w:after="120"/>
      </w:pPr>
    </w:p>
    <w:p w14:paraId="18A87943" w14:textId="77777777" w:rsidR="008A31A2" w:rsidRDefault="00000000">
      <w:pPr>
        <w:spacing w:after="200"/>
      </w:pPr>
      <w:r>
        <w:t xml:space="preserve"> </w:t>
      </w:r>
    </w:p>
    <w:p w14:paraId="1240BB96" w14:textId="1C7A343A" w:rsidR="008A31A2" w:rsidRDefault="00000000">
      <w:pPr>
        <w:pStyle w:val="Ttulo2"/>
        <w:spacing w:after="200"/>
      </w:pPr>
      <w:r>
        <w:lastRenderedPageBreak/>
        <w:t>Uso de Inteligencia Artificial (Política Obligatoria)</w:t>
      </w:r>
    </w:p>
    <w:p w14:paraId="58691E77" w14:textId="77777777" w:rsidR="008A31A2" w:rsidRDefault="00000000">
      <w:pPr>
        <w:spacing w:after="120"/>
      </w:pPr>
      <w:r>
        <w:t>Si el grupo decide utilizar herramientas de IA (</w:t>
      </w:r>
      <w:proofErr w:type="spellStart"/>
      <w:r>
        <w:t>Copilot</w:t>
      </w:r>
      <w:proofErr w:type="spellEnd"/>
      <w:r>
        <w:t xml:space="preserve">, </w:t>
      </w:r>
      <w:proofErr w:type="spellStart"/>
      <w:r>
        <w:t>ChatGPT</w:t>
      </w:r>
      <w:proofErr w:type="spellEnd"/>
      <w:r>
        <w:t xml:space="preserve">, Claude, Cursor, etc.), </w:t>
      </w:r>
      <w:r>
        <w:rPr>
          <w:b/>
          <w:bCs/>
        </w:rPr>
        <w:t>debe cumplir con los siguientes requisitos</w:t>
      </w:r>
      <w:r>
        <w:t>:</w:t>
      </w:r>
    </w:p>
    <w:p w14:paraId="53C2A52E" w14:textId="77777777" w:rsidR="008A31A2" w:rsidRDefault="00000000">
      <w:pPr>
        <w:spacing w:after="200"/>
      </w:pPr>
      <w:r>
        <w:t xml:space="preserve"> </w:t>
      </w:r>
    </w:p>
    <w:p w14:paraId="6D47A967" w14:textId="77777777" w:rsidR="008A31A2" w:rsidRDefault="00000000">
      <w:pPr>
        <w:pStyle w:val="Ttulo3"/>
        <w:spacing w:after="200"/>
      </w:pPr>
      <w:r>
        <w:t xml:space="preserve">1. Registro de </w:t>
      </w:r>
      <w:proofErr w:type="spellStart"/>
      <w:r>
        <w:t>Prompts</w:t>
      </w:r>
      <w:proofErr w:type="spellEnd"/>
    </w:p>
    <w:p w14:paraId="713AD07F" w14:textId="77777777" w:rsidR="008A31A2" w:rsidRDefault="00000000">
      <w:pPr>
        <w:spacing w:after="120"/>
      </w:pPr>
      <w:r>
        <w:t xml:space="preserve">Todos los </w:t>
      </w:r>
      <w:proofErr w:type="spellStart"/>
      <w:r>
        <w:t>prompts</w:t>
      </w:r>
      <w:proofErr w:type="spellEnd"/>
      <w:r>
        <w:t xml:space="preserve"> utilizados deben almacenarse en la carpeta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prompts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 del repositorio.</w:t>
      </w:r>
    </w:p>
    <w:p w14:paraId="785D908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Formato sugerido: </w:t>
      </w:r>
      <w:r>
        <w:rPr>
          <w:rFonts w:ascii="Courier New" w:eastAsia="Courier New" w:hAnsi="Courier New" w:cs="Courier New"/>
          <w:shd w:val="clear" w:color="auto" w:fill="F1F5F9"/>
        </w:rPr>
        <w:t>01-description.txt</w:t>
      </w:r>
      <w:r>
        <w:t xml:space="preserve"> o </w:t>
      </w:r>
      <w:r>
        <w:rPr>
          <w:rFonts w:ascii="Courier New" w:eastAsia="Courier New" w:hAnsi="Courier New" w:cs="Courier New"/>
          <w:shd w:val="clear" w:color="auto" w:fill="F1F5F9"/>
        </w:rPr>
        <w:t>01-description.md</w:t>
      </w:r>
    </w:p>
    <w:p w14:paraId="387F20C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Deben incluir: fecha, herramienta utilizada y el texto exacto del </w:t>
      </w:r>
      <w:proofErr w:type="spellStart"/>
      <w:r>
        <w:t>prompt</w:t>
      </w:r>
      <w:proofErr w:type="spellEnd"/>
      <w:r>
        <w:t>.</w:t>
      </w:r>
    </w:p>
    <w:p w14:paraId="001A3F81" w14:textId="77777777" w:rsidR="008A31A2" w:rsidRDefault="00000000">
      <w:pPr>
        <w:spacing w:after="200"/>
      </w:pPr>
      <w:r>
        <w:t xml:space="preserve"> </w:t>
      </w:r>
    </w:p>
    <w:p w14:paraId="0A02E1FA" w14:textId="77777777" w:rsidR="008A31A2" w:rsidRDefault="00000000">
      <w:pPr>
        <w:pStyle w:val="Ttulo3"/>
        <w:spacing w:after="200"/>
      </w:pPr>
      <w:r>
        <w:t>2. Memory Bank (Enfoque Sugerido)</w:t>
      </w:r>
    </w:p>
    <w:p w14:paraId="2BA3EA72" w14:textId="77777777" w:rsidR="008A31A2" w:rsidRDefault="00000000">
      <w:pPr>
        <w:spacing w:after="120"/>
      </w:pPr>
      <w:r>
        <w:t xml:space="preserve">Para dar contexto a la IA y obtener mejores resultados, el grupo debe crear un archivo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prompts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/00-memory-bank.md</w:t>
      </w:r>
      <w:r>
        <w:t>. Este archivo le indica a la IA qué archivos son necesarios para entender el proyecto.</w:t>
      </w:r>
    </w:p>
    <w:p w14:paraId="4A65E93A" w14:textId="77777777" w:rsidR="008A31A2" w:rsidRDefault="00000000">
      <w:pPr>
        <w:spacing w:after="200"/>
      </w:pPr>
      <w:r>
        <w:t xml:space="preserve"> </w:t>
      </w:r>
    </w:p>
    <w:p w14:paraId="42B12E26" w14:textId="77777777" w:rsidR="008A31A2" w:rsidRDefault="00000000">
      <w:pPr>
        <w:spacing w:after="120"/>
      </w:pPr>
      <w:r>
        <w:rPr>
          <w:b/>
          <w:bCs/>
        </w:rPr>
        <w:t>Ejemplo de `00-memory-bank.md`:</w:t>
      </w:r>
    </w:p>
    <w:p w14:paraId="22444252" w14:textId="77777777" w:rsidR="008A31A2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Memory Bank - Contexto para IA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Archivos de contexto necesarios: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`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/01-inventario-activos.md` - Lista de activos críticos del sistema bancario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`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diagrams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/arquitectura.md` - Diagrama de flujo de datos y trust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boundaries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`templates/Plantilla_Analisis_Riesgos.md` - Formato de salida requerido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Escenario: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Sistema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Banking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Digital (Escenario 1).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Las amenazas deben analizarse bajo la metodología STRIDE aplicada a la arquitectura definida en `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diagrams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/`.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B10773" w14:textId="77777777" w:rsidR="008A31A2" w:rsidRDefault="00000000">
      <w:pPr>
        <w:spacing w:after="200"/>
      </w:pPr>
      <w:r>
        <w:t xml:space="preserve"> </w:t>
      </w:r>
    </w:p>
    <w:p w14:paraId="3577A171" w14:textId="77777777" w:rsidR="008A31A2" w:rsidRDefault="00000000">
      <w:pPr>
        <w:pStyle w:val="Ttulo3"/>
        <w:spacing w:after="200"/>
      </w:pPr>
      <w:r>
        <w:t>3. Declaración de Herramientas</w:t>
      </w:r>
    </w:p>
    <w:p w14:paraId="49793DA6" w14:textId="77777777" w:rsidR="008A31A2" w:rsidRDefault="00000000">
      <w:pPr>
        <w:spacing w:after="120"/>
      </w:pPr>
      <w:r>
        <w:t xml:space="preserve">En el </w:t>
      </w:r>
      <w:r>
        <w:rPr>
          <w:rFonts w:ascii="Courier New" w:eastAsia="Courier New" w:hAnsi="Courier New" w:cs="Courier New"/>
          <w:shd w:val="clear" w:color="auto" w:fill="F1F5F9"/>
        </w:rPr>
        <w:t>README.md</w:t>
      </w:r>
      <w:r>
        <w:t xml:space="preserve"> del repositorio, incluir una sección:</w:t>
      </w:r>
    </w:p>
    <w:p w14:paraId="4B3EDBBA" w14:textId="77777777" w:rsidR="008A31A2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Herramientas de IA utilizadas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ChatGPT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(GPT-4o) - Para generación de borrador de amenazas STRIDE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- Cursor - Asistencia en redacción de controles NIST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8040EB" w14:textId="77777777" w:rsidR="008A31A2" w:rsidRDefault="00000000">
      <w:pPr>
        <w:spacing w:after="200"/>
      </w:pPr>
      <w:r>
        <w:t xml:space="preserve"> </w:t>
      </w:r>
    </w:p>
    <w:p w14:paraId="644742BF" w14:textId="77777777" w:rsidR="008A31A2" w:rsidRDefault="008A31A2">
      <w:pPr>
        <w:pBdr>
          <w:bottom w:val="single" w:sz="6" w:space="1" w:color="auto"/>
        </w:pBdr>
        <w:spacing w:after="120"/>
      </w:pPr>
    </w:p>
    <w:p w14:paraId="1CD88F40" w14:textId="77777777" w:rsidR="008A31A2" w:rsidRDefault="00000000">
      <w:pPr>
        <w:spacing w:after="200"/>
      </w:pPr>
      <w:r>
        <w:t xml:space="preserve"> </w:t>
      </w:r>
    </w:p>
    <w:p w14:paraId="3AFC5960" w14:textId="03B07F83" w:rsidR="008A31A2" w:rsidRDefault="00000000">
      <w:pPr>
        <w:pStyle w:val="Ttulo2"/>
        <w:spacing w:after="200"/>
      </w:pPr>
      <w:r>
        <w:t>Plantillas y Documentación Requerida</w:t>
      </w:r>
    </w:p>
    <w:p w14:paraId="02B7F792" w14:textId="6BBF8920" w:rsidR="008A31A2" w:rsidRDefault="008A31A2">
      <w:pPr>
        <w:spacing w:after="200"/>
      </w:pPr>
    </w:p>
    <w:p w14:paraId="66A15B34" w14:textId="77777777" w:rsidR="008A31A2" w:rsidRDefault="00000000">
      <w:pPr>
        <w:pStyle w:val="Ttulo3"/>
        <w:spacing w:after="200"/>
      </w:pPr>
      <w:r>
        <w:t>Enlaces a Plantillas Oficiales:</w:t>
      </w:r>
    </w:p>
    <w:p w14:paraId="5734B874" w14:textId="77777777" w:rsidR="008A31A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31"/>
        <w:gridCol w:w="6085"/>
      </w:tblGrid>
      <w:tr w:rsidR="008A31A2" w14:paraId="2BF88F76" w14:textId="77777777">
        <w:trPr>
          <w:tblHeader/>
        </w:trPr>
        <w:tc>
          <w:tcPr>
            <w:tcW w:w="3039" w:type="dxa"/>
          </w:tcPr>
          <w:p w14:paraId="1C950D77" w14:textId="77777777" w:rsidR="008A31A2" w:rsidRDefault="00000000">
            <w:r>
              <w:rPr>
                <w:b/>
                <w:bCs/>
              </w:rPr>
              <w:t>Recurso</w:t>
            </w:r>
          </w:p>
        </w:tc>
        <w:tc>
          <w:tcPr>
            <w:tcW w:w="6321" w:type="dxa"/>
          </w:tcPr>
          <w:p w14:paraId="1D32411C" w14:textId="77777777" w:rsidR="008A31A2" w:rsidRDefault="00000000">
            <w:r>
              <w:rPr>
                <w:b/>
                <w:bCs/>
              </w:rPr>
              <w:t>Enlace</w:t>
            </w:r>
          </w:p>
        </w:tc>
      </w:tr>
      <w:tr w:rsidR="008A31A2" w14:paraId="02E50B85" w14:textId="77777777">
        <w:tc>
          <w:tcPr>
            <w:tcW w:w="3039" w:type="dxa"/>
          </w:tcPr>
          <w:p w14:paraId="79A475DC" w14:textId="77777777" w:rsidR="008A31A2" w:rsidRDefault="00000000">
            <w:r>
              <w:rPr>
                <w:b/>
                <w:bCs/>
              </w:rPr>
              <w:t>Plantilla Local (Curso)</w:t>
            </w:r>
          </w:p>
        </w:tc>
        <w:tc>
          <w:tcPr>
            <w:tcW w:w="6321" w:type="dxa"/>
          </w:tcPr>
          <w:p w14:paraId="354A6A84" w14:textId="23548D95" w:rsidR="008A31A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Plantilla_Analisis_Riesgos.</w:t>
            </w:r>
            <w:r w:rsidR="00422744">
              <w:rPr>
                <w:rFonts w:ascii="Courier New" w:eastAsia="Courier New" w:hAnsi="Courier New" w:cs="Courier New"/>
                <w:shd w:val="clear" w:color="auto" w:fill="F1F5F9"/>
              </w:rPr>
              <w:t>docx</w:t>
            </w:r>
          </w:p>
        </w:tc>
      </w:tr>
      <w:tr w:rsidR="008A31A2" w14:paraId="40591BDF" w14:textId="77777777">
        <w:tc>
          <w:tcPr>
            <w:tcW w:w="3039" w:type="dxa"/>
          </w:tcPr>
          <w:p w14:paraId="27F79E52" w14:textId="77777777" w:rsidR="008A31A2" w:rsidRDefault="00000000">
            <w:r>
              <w:rPr>
                <w:b/>
                <w:bCs/>
              </w:rPr>
              <w:t>Agesic - Matriz de Riesgos (Excel)</w:t>
            </w:r>
          </w:p>
        </w:tc>
        <w:tc>
          <w:tcPr>
            <w:tcW w:w="6321" w:type="dxa"/>
          </w:tcPr>
          <w:p w14:paraId="618181B0" w14:textId="77777777" w:rsidR="008A31A2" w:rsidRDefault="00000000">
            <w:r>
              <w:rPr>
                <w:color w:val="0563C1"/>
                <w:u w:val="single"/>
              </w:rPr>
              <w:t>Descargar desde Agesic</w:t>
            </w:r>
          </w:p>
        </w:tc>
      </w:tr>
      <w:tr w:rsidR="008A31A2" w14:paraId="2C007347" w14:textId="77777777">
        <w:tc>
          <w:tcPr>
            <w:tcW w:w="3039" w:type="dxa"/>
          </w:tcPr>
          <w:p w14:paraId="358F192C" w14:textId="77777777" w:rsidR="008A31A2" w:rsidRDefault="00000000">
            <w:r>
              <w:rPr>
                <w:b/>
                <w:bCs/>
              </w:rPr>
              <w:t>NIST SP 800-30 Rev. 1</w:t>
            </w:r>
          </w:p>
        </w:tc>
        <w:tc>
          <w:tcPr>
            <w:tcW w:w="6321" w:type="dxa"/>
          </w:tcPr>
          <w:p w14:paraId="4DC57AAF" w14:textId="77777777" w:rsidR="008A31A2" w:rsidRDefault="00000000">
            <w:r>
              <w:rPr>
                <w:color w:val="0563C1"/>
                <w:u w:val="single"/>
              </w:rPr>
              <w:t>PDF Nacional (NIST)</w:t>
            </w:r>
          </w:p>
        </w:tc>
      </w:tr>
      <w:tr w:rsidR="008A31A2" w14:paraId="71EDFC2E" w14:textId="77777777">
        <w:tc>
          <w:tcPr>
            <w:tcW w:w="3039" w:type="dxa"/>
          </w:tcPr>
          <w:p w14:paraId="28532D42" w14:textId="77777777" w:rsidR="008A31A2" w:rsidRDefault="00000000">
            <w:r>
              <w:rPr>
                <w:b/>
                <w:bCs/>
              </w:rPr>
              <w:t>NIST SP 800-53 Rev. 5 (Controles)</w:t>
            </w:r>
          </w:p>
        </w:tc>
        <w:tc>
          <w:tcPr>
            <w:tcW w:w="6321" w:type="dxa"/>
          </w:tcPr>
          <w:p w14:paraId="19FBF4E0" w14:textId="77777777" w:rsidR="008A31A2" w:rsidRDefault="00000000">
            <w:r>
              <w:rPr>
                <w:color w:val="0563C1"/>
                <w:u w:val="single"/>
              </w:rPr>
              <w:t>Controles de Seguridad</w:t>
            </w:r>
          </w:p>
        </w:tc>
      </w:tr>
      <w:tr w:rsidR="008A31A2" w14:paraId="6453EC2B" w14:textId="77777777">
        <w:tc>
          <w:tcPr>
            <w:tcW w:w="3039" w:type="dxa"/>
          </w:tcPr>
          <w:p w14:paraId="51F06380" w14:textId="77777777" w:rsidR="008A31A2" w:rsidRDefault="00000000">
            <w:r>
              <w:rPr>
                <w:b/>
                <w:bCs/>
              </w:rPr>
              <w:t>NIST SP 800-66 (Guía HIPAA)</w:t>
            </w:r>
          </w:p>
        </w:tc>
        <w:tc>
          <w:tcPr>
            <w:tcW w:w="6321" w:type="dxa"/>
          </w:tcPr>
          <w:p w14:paraId="0E2609D5" w14:textId="77777777" w:rsidR="008A31A2" w:rsidRDefault="00000000">
            <w:r>
              <w:rPr>
                <w:color w:val="0563C1"/>
                <w:u w:val="single"/>
              </w:rPr>
              <w:t>Seguridad en Salud</w:t>
            </w:r>
          </w:p>
        </w:tc>
      </w:tr>
    </w:tbl>
    <w:p w14:paraId="02982BE1" w14:textId="77777777" w:rsidR="008A31A2" w:rsidRDefault="00000000">
      <w:pPr>
        <w:spacing w:before="240"/>
      </w:pPr>
      <w:r>
        <w:t xml:space="preserve"> </w:t>
      </w:r>
    </w:p>
    <w:p w14:paraId="22D80CB0" w14:textId="77777777" w:rsidR="008A31A2" w:rsidRDefault="008A31A2">
      <w:pPr>
        <w:pBdr>
          <w:bottom w:val="single" w:sz="6" w:space="1" w:color="auto"/>
        </w:pBdr>
        <w:spacing w:after="120"/>
      </w:pPr>
    </w:p>
    <w:p w14:paraId="556B8D63" w14:textId="77777777" w:rsidR="008A31A2" w:rsidRDefault="00000000">
      <w:pPr>
        <w:spacing w:after="200"/>
      </w:pPr>
      <w:r>
        <w:t xml:space="preserve"> </w:t>
      </w:r>
    </w:p>
    <w:p w14:paraId="1A1BEA74" w14:textId="77777777" w:rsidR="008A31A2" w:rsidRDefault="00000000">
      <w:pPr>
        <w:pStyle w:val="Ttulo2"/>
        <w:spacing w:after="200"/>
      </w:pPr>
      <w:r>
        <w:t>Escenarios Disponibles</w:t>
      </w:r>
    </w:p>
    <w:p w14:paraId="3BFE35AA" w14:textId="77777777" w:rsidR="008A31A2" w:rsidRDefault="00000000">
      <w:pPr>
        <w:pStyle w:val="Ttulo3"/>
        <w:spacing w:after="200"/>
      </w:pPr>
      <w:r>
        <w:t xml:space="preserve">Escenario 1: Sistema de </w:t>
      </w:r>
      <w:proofErr w:type="spellStart"/>
      <w:r>
        <w:t>Banking</w:t>
      </w:r>
      <w:proofErr w:type="spellEnd"/>
      <w:r>
        <w:t xml:space="preserve"> Digital</w:t>
      </w:r>
    </w:p>
    <w:p w14:paraId="225D8636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Mauro Mascheroni, Ximena </w:t>
      </w:r>
      <w:proofErr w:type="spellStart"/>
      <w:r>
        <w:t>Gonzalez</w:t>
      </w:r>
      <w:proofErr w:type="spellEnd"/>
    </w:p>
    <w:p w14:paraId="78F29C15" w14:textId="77777777" w:rsidR="008A31A2" w:rsidRDefault="00000000">
      <w:pPr>
        <w:spacing w:after="200"/>
      </w:pPr>
      <w:r>
        <w:t xml:space="preserve"> </w:t>
      </w:r>
    </w:p>
    <w:p w14:paraId="0E5AC300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 xml:space="preserve">Una </w:t>
      </w:r>
      <w:proofErr w:type="spellStart"/>
      <w:r>
        <w:t>fintech</w:t>
      </w:r>
      <w:proofErr w:type="spellEnd"/>
      <w:r>
        <w:t xml:space="preserve"> está desarrollando una aplicación móvil de banca que permite a usuarios:</w:t>
      </w:r>
    </w:p>
    <w:p w14:paraId="4AF783B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Consultar saldo y movimientos</w:t>
      </w:r>
    </w:p>
    <w:p w14:paraId="148587A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Transferencias entre cuentas</w:t>
      </w:r>
    </w:p>
    <w:p w14:paraId="61B11E8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Pagos de servicios</w:t>
      </w:r>
    </w:p>
    <w:p w14:paraId="62EC0DB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Préstamos online</w:t>
      </w:r>
    </w:p>
    <w:p w14:paraId="14D7BB1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Inversión en fondos</w:t>
      </w:r>
    </w:p>
    <w:p w14:paraId="33313A5F" w14:textId="77777777" w:rsidR="008A31A2" w:rsidRDefault="00000000">
      <w:pPr>
        <w:spacing w:after="200"/>
      </w:pPr>
      <w:r>
        <w:t xml:space="preserve"> </w:t>
      </w:r>
    </w:p>
    <w:p w14:paraId="02992043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4777645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App móvil (iOS/Android)</w:t>
      </w:r>
    </w:p>
    <w:p w14:paraId="4A51015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API </w:t>
      </w:r>
      <w:proofErr w:type="spellStart"/>
      <w:r>
        <w:t>Backend</w:t>
      </w:r>
      <w:proofErr w:type="spellEnd"/>
      <w:r>
        <w:t xml:space="preserve"> (REST)</w:t>
      </w:r>
    </w:p>
    <w:p w14:paraId="20AD967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Base de datos PostgreSQL</w:t>
      </w:r>
    </w:p>
    <w:p w14:paraId="3E72129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Integración con pasarela de pagos</w:t>
      </w:r>
    </w:p>
    <w:p w14:paraId="39412AD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Notificaciones push</w:t>
      </w:r>
    </w:p>
    <w:p w14:paraId="1416369B" w14:textId="77777777" w:rsidR="008A31A2" w:rsidRDefault="00000000">
      <w:pPr>
        <w:spacing w:after="200"/>
      </w:pPr>
      <w:r>
        <w:t xml:space="preserve"> </w:t>
      </w:r>
    </w:p>
    <w:p w14:paraId="33399560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43245F23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STRIDE: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OWASP Threat Dragon</w:t>
      </w:r>
      <w:r w:rsidRPr="00422744">
        <w:rPr>
          <w:lang w:val="en-US"/>
        </w:rPr>
        <w:t xml:space="preserve"> | </w:t>
      </w:r>
      <w:r w:rsidRPr="00422744">
        <w:rPr>
          <w:color w:val="0563C1"/>
          <w:u w:val="single"/>
          <w:lang w:val="en-US"/>
        </w:rPr>
        <w:t>Microsoft TMT</w:t>
      </w:r>
    </w:p>
    <w:p w14:paraId="6562A4B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Riesgos Financieros:</w:t>
      </w:r>
      <w:r>
        <w:t xml:space="preserve"> </w:t>
      </w:r>
      <w:r>
        <w:rPr>
          <w:color w:val="0563C1"/>
          <w:u w:val="single"/>
        </w:rPr>
        <w:t xml:space="preserve">OWASP Top 10 </w:t>
      </w:r>
      <w:proofErr w:type="spellStart"/>
      <w:r>
        <w:rPr>
          <w:color w:val="0563C1"/>
          <w:u w:val="single"/>
        </w:rPr>
        <w:t>for</w:t>
      </w:r>
      <w:proofErr w:type="spellEnd"/>
      <w:r>
        <w:rPr>
          <w:color w:val="0563C1"/>
          <w:u w:val="single"/>
        </w:rPr>
        <w:t xml:space="preserve"> </w:t>
      </w:r>
      <w:proofErr w:type="spellStart"/>
      <w:r>
        <w:rPr>
          <w:color w:val="0563C1"/>
          <w:u w:val="single"/>
        </w:rPr>
        <w:t>Financial</w:t>
      </w:r>
      <w:proofErr w:type="spellEnd"/>
    </w:p>
    <w:p w14:paraId="1455187C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proofErr w:type="spellStart"/>
      <w:r w:rsidRPr="00422744">
        <w:rPr>
          <w:b/>
          <w:bCs/>
          <w:lang w:val="en-US"/>
        </w:rPr>
        <w:t>Controles</w:t>
      </w:r>
      <w:proofErr w:type="spellEnd"/>
      <w:r w:rsidRPr="00422744">
        <w:rPr>
          <w:b/>
          <w:bCs/>
          <w:lang w:val="en-US"/>
        </w:rPr>
        <w:t>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NIST SP 800-53 (Familia AC - Access Control)</w:t>
      </w:r>
    </w:p>
    <w:p w14:paraId="1F98FC07" w14:textId="77777777" w:rsidR="008A31A2" w:rsidRPr="00422744" w:rsidRDefault="00000000">
      <w:pPr>
        <w:spacing w:after="200"/>
        <w:rPr>
          <w:lang w:val="en-US"/>
        </w:rPr>
      </w:pPr>
      <w:r w:rsidRPr="00422744">
        <w:rPr>
          <w:lang w:val="en-US"/>
        </w:rPr>
        <w:t xml:space="preserve"> </w:t>
      </w:r>
    </w:p>
    <w:p w14:paraId="4B096E1C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43D212A5" w14:textId="77777777" w:rsidR="008A31A2" w:rsidRDefault="00000000">
      <w:pPr>
        <w:spacing w:after="100"/>
        <w:ind w:left="20"/>
      </w:pPr>
      <w:r>
        <w:t>1. Identificar y documentar todos los activos críticos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/01-inventario-activos.md</w:t>
      </w:r>
      <w:r>
        <w:t>)</w:t>
      </w:r>
    </w:p>
    <w:p w14:paraId="6D22220D" w14:textId="77777777" w:rsidR="008A31A2" w:rsidRDefault="00000000">
      <w:pPr>
        <w:spacing w:after="100"/>
        <w:ind w:left="20"/>
      </w:pPr>
      <w:r>
        <w:t xml:space="preserve">2. Crear diagrama de arquitectura con actores y trust </w:t>
      </w:r>
      <w:proofErr w:type="spellStart"/>
      <w:r>
        <w:t>boundaries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diagrams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)</w:t>
      </w:r>
    </w:p>
    <w:p w14:paraId="51812BF5" w14:textId="77777777" w:rsidR="008A31A2" w:rsidRDefault="00000000">
      <w:pPr>
        <w:spacing w:after="100"/>
        <w:ind w:left="20"/>
      </w:pPr>
      <w:r>
        <w:t>3. Aplicar STRIDE para identificar amenazas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/03-analisis-stride.md</w:t>
      </w:r>
      <w:r>
        <w:t>)</w:t>
      </w:r>
    </w:p>
    <w:p w14:paraId="63802ABF" w14:textId="77777777" w:rsidR="008A31A2" w:rsidRDefault="00000000">
      <w:pPr>
        <w:spacing w:after="100"/>
        <w:ind w:left="20"/>
      </w:pPr>
      <w:r>
        <w:t>4. Priorizar amenazas con DREAD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/04-priorizacion-dread.md</w:t>
      </w:r>
      <w:r>
        <w:t>)</w:t>
      </w:r>
    </w:p>
    <w:p w14:paraId="46F4CBEF" w14:textId="77777777" w:rsidR="008A31A2" w:rsidRDefault="00000000">
      <w:pPr>
        <w:spacing w:after="100"/>
        <w:ind w:left="20"/>
      </w:pPr>
      <w:r>
        <w:t>5. Crear matriz de controles de seguridad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/06-plan-mitigacion.md</w:t>
      </w:r>
      <w:r>
        <w:t>)</w:t>
      </w:r>
    </w:p>
    <w:p w14:paraId="384074E7" w14:textId="77777777" w:rsidR="008A31A2" w:rsidRDefault="00000000">
      <w:pPr>
        <w:spacing w:after="100"/>
        <w:ind w:left="20"/>
      </w:pPr>
      <w:r>
        <w:t>6. Documentar riesgos residuales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/07-riesgos-residuales.md</w:t>
      </w:r>
      <w:r>
        <w:t>)</w:t>
      </w:r>
    </w:p>
    <w:p w14:paraId="1BD19D09" w14:textId="77777777" w:rsidR="008A31A2" w:rsidRDefault="00000000">
      <w:pPr>
        <w:spacing w:after="200"/>
      </w:pPr>
      <w:r>
        <w:t xml:space="preserve"> </w:t>
      </w:r>
    </w:p>
    <w:p w14:paraId="538210F3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3FD11A5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Documento de análisis de riesgos (basado en </w:t>
      </w:r>
      <w:r>
        <w:rPr>
          <w:rFonts w:ascii="Courier New" w:eastAsia="Courier New" w:hAnsi="Courier New" w:cs="Courier New"/>
          <w:shd w:val="clear" w:color="auto" w:fill="F1F5F9"/>
        </w:rPr>
        <w:t>Plantilla_Analisis_Riesgos.md</w:t>
      </w:r>
      <w:r>
        <w:t>)</w:t>
      </w:r>
    </w:p>
    <w:p w14:paraId="53EC29D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Diagrama de arquitectura con trust </w:t>
      </w:r>
      <w:proofErr w:type="spellStart"/>
      <w:r>
        <w:t>boundaries</w:t>
      </w:r>
      <w:proofErr w:type="spellEnd"/>
    </w:p>
    <w:p w14:paraId="260DD35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Lista de amenazas priorizadas</w:t>
      </w:r>
    </w:p>
    <w:p w14:paraId="7B721103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Plan de mitigación</w:t>
      </w:r>
    </w:p>
    <w:p w14:paraId="6203A0D1" w14:textId="77777777" w:rsidR="008A31A2" w:rsidRDefault="00000000">
      <w:pPr>
        <w:spacing w:after="200"/>
      </w:pPr>
      <w:r>
        <w:t xml:space="preserve"> </w:t>
      </w:r>
    </w:p>
    <w:p w14:paraId="403D4E2A" w14:textId="77777777" w:rsidR="008A31A2" w:rsidRDefault="008A31A2">
      <w:pPr>
        <w:pBdr>
          <w:bottom w:val="single" w:sz="6" w:space="1" w:color="auto"/>
        </w:pBdr>
        <w:spacing w:after="120"/>
      </w:pPr>
    </w:p>
    <w:p w14:paraId="0AEC6BBD" w14:textId="77777777" w:rsidR="008A31A2" w:rsidRDefault="00000000">
      <w:pPr>
        <w:spacing w:after="200"/>
      </w:pPr>
      <w:r>
        <w:lastRenderedPageBreak/>
        <w:t xml:space="preserve"> </w:t>
      </w:r>
    </w:p>
    <w:p w14:paraId="2AEDFA44" w14:textId="77777777" w:rsidR="008A31A2" w:rsidRDefault="00000000">
      <w:pPr>
        <w:pStyle w:val="Ttulo3"/>
        <w:spacing w:after="200"/>
      </w:pPr>
      <w:r>
        <w:t>Escenario 2: Plataforma de E-Commerce</w:t>
      </w:r>
    </w:p>
    <w:p w14:paraId="06A6DCEC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Andres Varela, Pablo Morales y Horacio Duarte</w:t>
      </w:r>
    </w:p>
    <w:p w14:paraId="4A75F185" w14:textId="77777777" w:rsidR="008A31A2" w:rsidRDefault="00000000">
      <w:pPr>
        <w:spacing w:after="200"/>
      </w:pPr>
      <w:r>
        <w:t xml:space="preserve"> </w:t>
      </w:r>
    </w:p>
    <w:p w14:paraId="29BF6677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Una tienda online con las siguientes funcionalidades:</w:t>
      </w:r>
    </w:p>
    <w:p w14:paraId="2ECAB355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Catálogo de productos con búsqueda</w:t>
      </w:r>
    </w:p>
    <w:p w14:paraId="314E7E0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Carrito de compras y </w:t>
      </w:r>
      <w:proofErr w:type="spellStart"/>
      <w:r>
        <w:t>checkout</w:t>
      </w:r>
      <w:proofErr w:type="spellEnd"/>
    </w:p>
    <w:p w14:paraId="2B45843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Múltiples métodos de pago</w:t>
      </w:r>
    </w:p>
    <w:p w14:paraId="24EE429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Panel de administración</w:t>
      </w:r>
    </w:p>
    <w:p w14:paraId="637D8A6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Programa de fidelización</w:t>
      </w:r>
    </w:p>
    <w:p w14:paraId="62343CD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Chat con clientes</w:t>
      </w:r>
    </w:p>
    <w:p w14:paraId="090E8AED" w14:textId="77777777" w:rsidR="008A31A2" w:rsidRDefault="00000000">
      <w:pPr>
        <w:spacing w:after="200"/>
      </w:pPr>
      <w:r>
        <w:t xml:space="preserve"> </w:t>
      </w:r>
    </w:p>
    <w:p w14:paraId="0DF46DE2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75282B0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</w:p>
    <w:p w14:paraId="210780A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Backend</w:t>
      </w:r>
      <w:proofErr w:type="spellEnd"/>
      <w:r>
        <w:t xml:space="preserve"> Node.js</w:t>
      </w:r>
    </w:p>
    <w:p w14:paraId="37DFBA6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Base de datos MongoDB</w:t>
      </w:r>
    </w:p>
    <w:p w14:paraId="1CFF91B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Redis para caché</w:t>
      </w:r>
    </w:p>
    <w:p w14:paraId="1385A9B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CDN para </w:t>
      </w:r>
      <w:proofErr w:type="spellStart"/>
      <w:r>
        <w:t>assets</w:t>
      </w:r>
      <w:proofErr w:type="spellEnd"/>
      <w:r>
        <w:t xml:space="preserve"> estáticos</w:t>
      </w:r>
    </w:p>
    <w:p w14:paraId="09CDA17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WebSocket</w:t>
      </w:r>
      <w:proofErr w:type="spellEnd"/>
      <w:r>
        <w:t xml:space="preserve"> para chat</w:t>
      </w:r>
    </w:p>
    <w:p w14:paraId="30B7F1A0" w14:textId="77777777" w:rsidR="008A31A2" w:rsidRDefault="00000000">
      <w:pPr>
        <w:spacing w:after="200"/>
      </w:pPr>
      <w:r>
        <w:t xml:space="preserve"> </w:t>
      </w:r>
    </w:p>
    <w:p w14:paraId="1BBD6516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4BDBCE4A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OWASP API Top 10: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API Security 2023</w:t>
      </w:r>
    </w:p>
    <w:p w14:paraId="4A85C9C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OWASP E-Commerce:</w:t>
      </w:r>
      <w:r>
        <w:t xml:space="preserve"> </w:t>
      </w:r>
      <w:proofErr w:type="spellStart"/>
      <w:r>
        <w:rPr>
          <w:color w:val="0563C1"/>
          <w:u w:val="single"/>
        </w:rPr>
        <w:t>Guidelines</w:t>
      </w:r>
      <w:proofErr w:type="spellEnd"/>
    </w:p>
    <w:p w14:paraId="099B5395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Fraud Detection: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MITRE ATT&amp;CK - Impact</w:t>
      </w:r>
    </w:p>
    <w:p w14:paraId="26E21EA6" w14:textId="77777777" w:rsidR="008A31A2" w:rsidRPr="00422744" w:rsidRDefault="00000000">
      <w:pPr>
        <w:spacing w:after="200"/>
        <w:rPr>
          <w:lang w:val="en-US"/>
        </w:rPr>
      </w:pPr>
      <w:r w:rsidRPr="00422744">
        <w:rPr>
          <w:lang w:val="en-US"/>
        </w:rPr>
        <w:t xml:space="preserve"> </w:t>
      </w:r>
    </w:p>
    <w:p w14:paraId="4BBE7D87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65E278DC" w14:textId="77777777" w:rsidR="008A31A2" w:rsidRDefault="00000000">
      <w:pPr>
        <w:spacing w:after="100"/>
        <w:ind w:left="20"/>
      </w:pPr>
      <w:r>
        <w:t>1. Modelar amenazas con STRIDE</w:t>
      </w:r>
    </w:p>
    <w:p w14:paraId="3C438170" w14:textId="77777777" w:rsidR="008A31A2" w:rsidRDefault="00000000">
      <w:pPr>
        <w:spacing w:after="100"/>
        <w:ind w:left="20"/>
      </w:pPr>
      <w:r>
        <w:t xml:space="preserve">2. Identificar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surfaces</w:t>
      </w:r>
      <w:proofErr w:type="spellEnd"/>
    </w:p>
    <w:p w14:paraId="04C986A6" w14:textId="77777777" w:rsidR="008A31A2" w:rsidRDefault="00000000">
      <w:pPr>
        <w:spacing w:after="100"/>
        <w:ind w:left="20"/>
      </w:pPr>
      <w:r>
        <w:t>3. Analizar flujos de datos sensibles</w:t>
      </w:r>
    </w:p>
    <w:p w14:paraId="423F436E" w14:textId="77777777" w:rsidR="008A31A2" w:rsidRDefault="00000000">
      <w:pPr>
        <w:spacing w:after="100"/>
        <w:ind w:left="20"/>
      </w:pPr>
      <w:r>
        <w:t>4. Evaluar riesgos de integración con procesadores de pago</w:t>
      </w:r>
    </w:p>
    <w:p w14:paraId="100AA47C" w14:textId="77777777" w:rsidR="008A31A2" w:rsidRDefault="00000000">
      <w:pPr>
        <w:spacing w:after="100"/>
        <w:ind w:left="20"/>
      </w:pPr>
      <w:r>
        <w:lastRenderedPageBreak/>
        <w:t>5. Documentar amenazas específicas de e-</w:t>
      </w:r>
      <w:proofErr w:type="spellStart"/>
      <w:r>
        <w:t>commerce</w:t>
      </w:r>
      <w:proofErr w:type="spellEnd"/>
      <w:r>
        <w:t xml:space="preserve"> (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>)</w:t>
      </w:r>
    </w:p>
    <w:p w14:paraId="0354F481" w14:textId="77777777" w:rsidR="008A31A2" w:rsidRDefault="00000000">
      <w:pPr>
        <w:spacing w:after="200"/>
      </w:pPr>
      <w:r>
        <w:t xml:space="preserve"> </w:t>
      </w:r>
    </w:p>
    <w:p w14:paraId="6D34A8F7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1842FD1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Diagrama de data </w:t>
      </w:r>
      <w:proofErr w:type="spellStart"/>
      <w:r>
        <w:t>flow</w:t>
      </w:r>
      <w:proofErr w:type="spellEnd"/>
    </w:p>
    <w:p w14:paraId="5CF4921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Inventario de amenazas por categoría STRIDE</w:t>
      </w:r>
    </w:p>
    <w:p w14:paraId="2D95F07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Risk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6C37238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Recomendaciones de arquitectura</w:t>
      </w:r>
    </w:p>
    <w:p w14:paraId="1A5BD102" w14:textId="77777777" w:rsidR="008A31A2" w:rsidRDefault="00000000">
      <w:pPr>
        <w:spacing w:after="200"/>
      </w:pPr>
      <w:r>
        <w:t xml:space="preserve"> </w:t>
      </w:r>
    </w:p>
    <w:p w14:paraId="4F6E0C12" w14:textId="77777777" w:rsidR="008A31A2" w:rsidRDefault="008A31A2">
      <w:pPr>
        <w:pBdr>
          <w:bottom w:val="single" w:sz="6" w:space="1" w:color="auto"/>
        </w:pBdr>
        <w:spacing w:after="120"/>
      </w:pPr>
    </w:p>
    <w:p w14:paraId="4BD20048" w14:textId="77777777" w:rsidR="008A31A2" w:rsidRDefault="00000000">
      <w:pPr>
        <w:spacing w:after="200"/>
      </w:pPr>
      <w:r>
        <w:t xml:space="preserve"> </w:t>
      </w:r>
    </w:p>
    <w:p w14:paraId="526199A8" w14:textId="77777777" w:rsidR="008A31A2" w:rsidRDefault="00000000">
      <w:pPr>
        <w:pStyle w:val="Ttulo3"/>
        <w:spacing w:after="200"/>
      </w:pPr>
      <w:r>
        <w:t>Escenario 3: Sistema de Salud - Historias Clínicas Electrónicas</w:t>
      </w:r>
    </w:p>
    <w:p w14:paraId="05509129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Bibiana Fariello, Paola Benedictti</w:t>
      </w:r>
    </w:p>
    <w:p w14:paraId="7EDD7E2C" w14:textId="77777777" w:rsidR="008A31A2" w:rsidRDefault="00000000">
      <w:pPr>
        <w:spacing w:after="200"/>
      </w:pPr>
      <w:r>
        <w:t xml:space="preserve"> </w:t>
      </w:r>
    </w:p>
    <w:p w14:paraId="123E6B9A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Un hospital implementa un sistema de HCE con:</w:t>
      </w:r>
    </w:p>
    <w:p w14:paraId="7FB2B21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Registro de pacientes</w:t>
      </w:r>
    </w:p>
    <w:p w14:paraId="0567BAB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Notas de evolución médica</w:t>
      </w:r>
    </w:p>
    <w:p w14:paraId="77737AC3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Prescripción de medicamentos</w:t>
      </w:r>
    </w:p>
    <w:p w14:paraId="24397B1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Resultados de laboratorio</w:t>
      </w:r>
    </w:p>
    <w:p w14:paraId="4C33B25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Imágenes médicas (DICOM)</w:t>
      </w:r>
    </w:p>
    <w:p w14:paraId="764E7C8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Portal para pacientes</w:t>
      </w:r>
    </w:p>
    <w:p w14:paraId="3C0CA368" w14:textId="77777777" w:rsidR="008A31A2" w:rsidRDefault="00000000">
      <w:pPr>
        <w:spacing w:after="200"/>
      </w:pPr>
      <w:r>
        <w:t xml:space="preserve"> </w:t>
      </w:r>
    </w:p>
    <w:p w14:paraId="4BE5AE90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4566A5B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Aplicación web (</w:t>
      </w:r>
      <w:proofErr w:type="spellStart"/>
      <w:r>
        <w:t>React</w:t>
      </w:r>
      <w:proofErr w:type="spellEnd"/>
      <w:r>
        <w:t>)</w:t>
      </w:r>
    </w:p>
    <w:p w14:paraId="0DF09B2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API REST + FHIR</w:t>
      </w:r>
    </w:p>
    <w:p w14:paraId="627BEA3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Base de datos MySQL</w:t>
      </w:r>
    </w:p>
    <w:p w14:paraId="46D47C9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PACS para imágenes</w:t>
      </w:r>
    </w:p>
    <w:p w14:paraId="60BDAE4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Integración con laboratorio externo</w:t>
      </w:r>
    </w:p>
    <w:p w14:paraId="67D40E25" w14:textId="77777777" w:rsidR="008A31A2" w:rsidRDefault="00000000">
      <w:pPr>
        <w:spacing w:after="200"/>
      </w:pPr>
      <w:r>
        <w:t xml:space="preserve"> </w:t>
      </w:r>
    </w:p>
    <w:p w14:paraId="4D2F834C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32CCDCF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HIPAA / Salud:</w:t>
      </w:r>
      <w:r>
        <w:t xml:space="preserve"> </w:t>
      </w:r>
      <w:r>
        <w:rPr>
          <w:color w:val="0563C1"/>
          <w:u w:val="single"/>
        </w:rPr>
        <w:t>NIST SP 800-66 Rev. 2</w:t>
      </w:r>
    </w:p>
    <w:p w14:paraId="7846C2B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Privacidad (URCDP):</w:t>
      </w:r>
      <w:r>
        <w:t xml:space="preserve"> </w:t>
      </w:r>
      <w:r>
        <w:rPr>
          <w:color w:val="0563C1"/>
          <w:u w:val="single"/>
        </w:rPr>
        <w:t>Guía Evaluación de Impacto - Agesic</w:t>
      </w:r>
    </w:p>
    <w:p w14:paraId="4DA869B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FHIR Security:</w:t>
      </w:r>
      <w:r>
        <w:t xml:space="preserve"> </w:t>
      </w:r>
      <w:r>
        <w:rPr>
          <w:color w:val="0563C1"/>
          <w:u w:val="single"/>
        </w:rPr>
        <w:t>HL7 FHIR Security</w:t>
      </w:r>
    </w:p>
    <w:p w14:paraId="50EBF10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ISO 27799:</w:t>
      </w:r>
      <w:r>
        <w:t xml:space="preserve"> Gestión de seguridad de la información en salud</w:t>
      </w:r>
    </w:p>
    <w:p w14:paraId="068ACD86" w14:textId="77777777" w:rsidR="008A31A2" w:rsidRDefault="00000000">
      <w:pPr>
        <w:spacing w:after="200"/>
      </w:pPr>
      <w:r>
        <w:t xml:space="preserve"> </w:t>
      </w:r>
    </w:p>
    <w:p w14:paraId="15FB4CB3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64BA1949" w14:textId="77777777" w:rsidR="008A31A2" w:rsidRDefault="00000000">
      <w:pPr>
        <w:spacing w:after="100"/>
        <w:ind w:left="20"/>
      </w:pPr>
      <w:r>
        <w:t>1. Identificar activos de alta criticidad (datos de salud = PHI)</w:t>
      </w:r>
    </w:p>
    <w:p w14:paraId="5268F071" w14:textId="77777777" w:rsidR="008A31A2" w:rsidRDefault="00000000">
      <w:pPr>
        <w:spacing w:after="100"/>
        <w:ind w:left="20"/>
      </w:pPr>
      <w:r>
        <w:t>2. Cumplir con consideraciones de HIPAA/GDPR</w:t>
      </w:r>
    </w:p>
    <w:p w14:paraId="1EDD009C" w14:textId="77777777" w:rsidR="008A31A2" w:rsidRDefault="00000000">
      <w:pPr>
        <w:spacing w:after="100"/>
        <w:ind w:left="20"/>
      </w:pPr>
      <w:r>
        <w:t xml:space="preserve">3. Threat </w:t>
      </w:r>
      <w:proofErr w:type="spellStart"/>
      <w:r>
        <w:t>modeling</w:t>
      </w:r>
      <w:proofErr w:type="spellEnd"/>
      <w:r>
        <w:t xml:space="preserve"> para datos médicos</w:t>
      </w:r>
    </w:p>
    <w:p w14:paraId="1F6D272F" w14:textId="77777777" w:rsidR="008A31A2" w:rsidRDefault="00000000">
      <w:pPr>
        <w:spacing w:after="100"/>
        <w:ind w:left="20"/>
      </w:pPr>
      <w:r>
        <w:t>4. Analizar riesgos de interoperabilidad</w:t>
      </w:r>
    </w:p>
    <w:p w14:paraId="3984E6A1" w14:textId="77777777" w:rsidR="008A31A2" w:rsidRDefault="00000000">
      <w:pPr>
        <w:spacing w:after="100"/>
        <w:ind w:left="20"/>
      </w:pPr>
      <w:r>
        <w:t>5. Evaluar controles de acceso a datos sensibles</w:t>
      </w:r>
    </w:p>
    <w:p w14:paraId="3A907CF0" w14:textId="77777777" w:rsidR="008A31A2" w:rsidRDefault="00000000">
      <w:pPr>
        <w:spacing w:after="200"/>
      </w:pPr>
      <w:r>
        <w:t xml:space="preserve"> </w:t>
      </w:r>
    </w:p>
    <w:p w14:paraId="5415E3D8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66D2BB72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lang w:val="en-US"/>
        </w:rPr>
        <w:t xml:space="preserve">Risk assessment </w:t>
      </w:r>
      <w:proofErr w:type="spellStart"/>
      <w:proofErr w:type="gramStart"/>
      <w:r w:rsidRPr="00422744">
        <w:rPr>
          <w:lang w:val="en-US"/>
        </w:rPr>
        <w:t>conforme</w:t>
      </w:r>
      <w:proofErr w:type="spellEnd"/>
      <w:proofErr w:type="gramEnd"/>
      <w:r w:rsidRPr="00422744">
        <w:rPr>
          <w:lang w:val="en-US"/>
        </w:rPr>
        <w:t xml:space="preserve"> a NIST SP 800-66</w:t>
      </w:r>
    </w:p>
    <w:p w14:paraId="3D6DE66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Análisis de </w:t>
      </w:r>
      <w:proofErr w:type="spellStart"/>
      <w:r>
        <w:t>compliance</w:t>
      </w:r>
      <w:proofErr w:type="spellEnd"/>
      <w:r>
        <w:t xml:space="preserve"> (HIPAA, GDPR)</w:t>
      </w:r>
    </w:p>
    <w:p w14:paraId="3C2D873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Matriz de controles de seguridad</w:t>
      </w:r>
    </w:p>
    <w:p w14:paraId="39A820F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Privacy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020680FA" w14:textId="77777777" w:rsidR="008A31A2" w:rsidRDefault="00000000">
      <w:pPr>
        <w:spacing w:after="200"/>
      </w:pPr>
      <w:r>
        <w:t xml:space="preserve"> </w:t>
      </w:r>
    </w:p>
    <w:p w14:paraId="4E8E9BFC" w14:textId="77777777" w:rsidR="008A31A2" w:rsidRDefault="008A31A2">
      <w:pPr>
        <w:pBdr>
          <w:bottom w:val="single" w:sz="6" w:space="1" w:color="auto"/>
        </w:pBdr>
        <w:spacing w:after="120"/>
      </w:pPr>
    </w:p>
    <w:p w14:paraId="5002EFFC" w14:textId="77777777" w:rsidR="008A31A2" w:rsidRDefault="00000000">
      <w:pPr>
        <w:spacing w:after="200"/>
      </w:pPr>
      <w:r>
        <w:t xml:space="preserve"> </w:t>
      </w:r>
    </w:p>
    <w:p w14:paraId="1BBD746F" w14:textId="77777777" w:rsidR="008A31A2" w:rsidRDefault="00000000">
      <w:pPr>
        <w:pStyle w:val="Ttulo3"/>
        <w:spacing w:after="200"/>
      </w:pPr>
      <w:r>
        <w:t>Escenario 4: Plataforma de Educación Online (LMS)</w:t>
      </w:r>
    </w:p>
    <w:p w14:paraId="4E2890A7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Nazarena </w:t>
      </w:r>
      <w:proofErr w:type="spellStart"/>
      <w:r>
        <w:t>Valiero</w:t>
      </w:r>
      <w:proofErr w:type="spellEnd"/>
      <w:r>
        <w:t xml:space="preserve">, </w:t>
      </w:r>
      <w:proofErr w:type="spellStart"/>
      <w:r>
        <w:t>Simon</w:t>
      </w:r>
      <w:proofErr w:type="spellEnd"/>
      <w:r>
        <w:t xml:space="preserve"> Corvo</w:t>
      </w:r>
    </w:p>
    <w:p w14:paraId="054237B4" w14:textId="77777777" w:rsidR="008A31A2" w:rsidRDefault="00000000">
      <w:pPr>
        <w:spacing w:after="200"/>
      </w:pPr>
      <w:r>
        <w:t xml:space="preserve"> </w:t>
      </w:r>
    </w:p>
    <w:p w14:paraId="585FB07B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Una plataforma de e-learning con:</w:t>
      </w:r>
    </w:p>
    <w:p w14:paraId="6A02527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Cursos en video</w:t>
      </w:r>
    </w:p>
    <w:p w14:paraId="7621D19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Exámenes y evaluaciones</w:t>
      </w:r>
    </w:p>
    <w:p w14:paraId="0A72FA4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Foros de discusión</w:t>
      </w:r>
    </w:p>
    <w:p w14:paraId="77F76C7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Certificados digitales</w:t>
      </w:r>
    </w:p>
    <w:p w14:paraId="6A0853A3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Panel de progreso</w:t>
      </w:r>
    </w:p>
    <w:p w14:paraId="5C7D88B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Gamificación</w:t>
      </w:r>
    </w:p>
    <w:p w14:paraId="56F332B7" w14:textId="77777777" w:rsidR="008A31A2" w:rsidRDefault="00000000">
      <w:pPr>
        <w:spacing w:after="200"/>
      </w:pPr>
      <w:r>
        <w:t xml:space="preserve"> </w:t>
      </w:r>
    </w:p>
    <w:p w14:paraId="4AED8CF1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1644DA1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lastRenderedPageBreak/>
        <w:t>Frontend</w:t>
      </w:r>
      <w:proofErr w:type="spellEnd"/>
      <w:r>
        <w:t xml:space="preserve"> Vue.js</w:t>
      </w:r>
    </w:p>
    <w:p w14:paraId="6A6E497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Backend</w:t>
      </w:r>
      <w:proofErr w:type="spellEnd"/>
      <w:r>
        <w:t xml:space="preserve"> Python/Django</w:t>
      </w:r>
    </w:p>
    <w:p w14:paraId="24062AA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PostgreSQL</w:t>
      </w:r>
    </w:p>
    <w:p w14:paraId="1B9F5E9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CDN para video</w:t>
      </w:r>
    </w:p>
    <w:p w14:paraId="4BFCFF2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Integración con API de </w:t>
      </w:r>
      <w:proofErr w:type="spellStart"/>
      <w:r>
        <w:t>certificates</w:t>
      </w:r>
      <w:proofErr w:type="spellEnd"/>
    </w:p>
    <w:p w14:paraId="43D65B42" w14:textId="77777777" w:rsidR="008A31A2" w:rsidRDefault="00000000">
      <w:pPr>
        <w:spacing w:after="200"/>
      </w:pPr>
      <w:r>
        <w:t xml:space="preserve"> </w:t>
      </w:r>
    </w:p>
    <w:p w14:paraId="1177BAC3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39447EC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Privacidad de menores (COPPA):</w:t>
      </w:r>
      <w:r>
        <w:t xml:space="preserve"> </w:t>
      </w:r>
      <w:r>
        <w:rPr>
          <w:color w:val="0563C1"/>
          <w:u w:val="single"/>
        </w:rPr>
        <w:t>FTC COPPA</w:t>
      </w:r>
    </w:p>
    <w:p w14:paraId="13BFFA53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Academic</w:t>
      </w:r>
      <w:proofErr w:type="spellEnd"/>
      <w:r>
        <w:rPr>
          <w:b/>
          <w:bCs/>
        </w:rPr>
        <w:t xml:space="preserve"> Integrity:</w:t>
      </w:r>
      <w:r>
        <w:t xml:space="preserve"> </w:t>
      </w:r>
      <w:proofErr w:type="spellStart"/>
      <w:r>
        <w:rPr>
          <w:color w:val="0563C1"/>
          <w:u w:val="single"/>
        </w:rPr>
        <w:t>Cheating</w:t>
      </w:r>
      <w:proofErr w:type="spellEnd"/>
      <w:r>
        <w:rPr>
          <w:color w:val="0563C1"/>
          <w:u w:val="single"/>
        </w:rPr>
        <w:t xml:space="preserve"> </w:t>
      </w:r>
      <w:proofErr w:type="spellStart"/>
      <w:r>
        <w:rPr>
          <w:color w:val="0563C1"/>
          <w:u w:val="single"/>
        </w:rPr>
        <w:t>Detection</w:t>
      </w:r>
      <w:proofErr w:type="spellEnd"/>
      <w:r>
        <w:rPr>
          <w:color w:val="0563C1"/>
          <w:u w:val="single"/>
        </w:rPr>
        <w:t xml:space="preserve"> - OWASP</w:t>
      </w:r>
    </w:p>
    <w:p w14:paraId="46F302D1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DRM / Content Protection: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OWASP Content Security Policy</w:t>
      </w:r>
    </w:p>
    <w:p w14:paraId="73BFDC65" w14:textId="77777777" w:rsidR="008A31A2" w:rsidRPr="00422744" w:rsidRDefault="00000000">
      <w:pPr>
        <w:spacing w:after="200"/>
        <w:rPr>
          <w:lang w:val="en-US"/>
        </w:rPr>
      </w:pPr>
      <w:r w:rsidRPr="00422744">
        <w:rPr>
          <w:lang w:val="en-US"/>
        </w:rPr>
        <w:t xml:space="preserve"> </w:t>
      </w:r>
    </w:p>
    <w:p w14:paraId="2277120B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4CFBF382" w14:textId="77777777" w:rsidR="008A31A2" w:rsidRDefault="00000000">
      <w:pPr>
        <w:spacing w:after="100"/>
        <w:ind w:left="20"/>
      </w:pPr>
      <w:r>
        <w:t xml:space="preserve">1. Threat </w:t>
      </w:r>
      <w:proofErr w:type="spellStart"/>
      <w:r>
        <w:t>modeling</w:t>
      </w:r>
      <w:proofErr w:type="spellEnd"/>
      <w:r>
        <w:t xml:space="preserve"> del flujo de certificación</w:t>
      </w:r>
    </w:p>
    <w:p w14:paraId="78B98EF3" w14:textId="77777777" w:rsidR="008A31A2" w:rsidRDefault="00000000">
      <w:pPr>
        <w:spacing w:after="100"/>
        <w:ind w:left="20"/>
      </w:pPr>
      <w:r>
        <w:t xml:space="preserve">2. Analizar riesgos de </w:t>
      </w:r>
      <w:proofErr w:type="spellStart"/>
      <w:r>
        <w:t>cheating</w:t>
      </w:r>
      <w:proofErr w:type="spellEnd"/>
      <w:r>
        <w:t xml:space="preserve"> en exámenes</w:t>
      </w:r>
    </w:p>
    <w:p w14:paraId="01AE007C" w14:textId="77777777" w:rsidR="008A31A2" w:rsidRDefault="00000000">
      <w:pPr>
        <w:spacing w:after="100"/>
        <w:ind w:left="20"/>
      </w:pPr>
      <w:r>
        <w:t>3. Evaluar protección de contenido intelectual</w:t>
      </w:r>
    </w:p>
    <w:p w14:paraId="0B55406F" w14:textId="77777777" w:rsidR="008A31A2" w:rsidRDefault="00000000">
      <w:pPr>
        <w:spacing w:after="100"/>
        <w:ind w:left="20"/>
      </w:pPr>
      <w:r>
        <w:t>4. Identificar amenazas en interacción social (foros)</w:t>
      </w:r>
    </w:p>
    <w:p w14:paraId="60959C52" w14:textId="77777777" w:rsidR="008A31A2" w:rsidRDefault="00000000">
      <w:pPr>
        <w:spacing w:after="100"/>
        <w:ind w:left="20"/>
      </w:pPr>
      <w:r>
        <w:t xml:space="preserve">5. </w:t>
      </w:r>
      <w:proofErr w:type="spellStart"/>
      <w:r>
        <w:t>Assessment</w:t>
      </w:r>
      <w:proofErr w:type="spellEnd"/>
      <w:r>
        <w:t xml:space="preserve"> de privacidad de datos de menores (COPPA)</w:t>
      </w:r>
    </w:p>
    <w:p w14:paraId="669AD6E2" w14:textId="77777777" w:rsidR="008A31A2" w:rsidRDefault="00000000">
      <w:pPr>
        <w:spacing w:after="200"/>
      </w:pPr>
      <w:r>
        <w:t xml:space="preserve"> </w:t>
      </w:r>
    </w:p>
    <w:p w14:paraId="5D329C9A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79AEAD7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Documento de análisis de amenazas</w:t>
      </w:r>
    </w:p>
    <w:p w14:paraId="3D4283A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Evaluación de privacidad</w:t>
      </w:r>
    </w:p>
    <w:p w14:paraId="3BC27A03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Controles para integridad académica</w:t>
      </w:r>
    </w:p>
    <w:p w14:paraId="2ECF89B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Guía de </w:t>
      </w:r>
      <w:proofErr w:type="spellStart"/>
      <w:r>
        <w:t>compliance</w:t>
      </w:r>
      <w:proofErr w:type="spellEnd"/>
    </w:p>
    <w:p w14:paraId="6AE366BB" w14:textId="77777777" w:rsidR="008A31A2" w:rsidRDefault="00000000">
      <w:pPr>
        <w:spacing w:after="200"/>
      </w:pPr>
      <w:r>
        <w:t xml:space="preserve"> </w:t>
      </w:r>
    </w:p>
    <w:p w14:paraId="30E8FCAF" w14:textId="77777777" w:rsidR="008A31A2" w:rsidRDefault="008A31A2">
      <w:pPr>
        <w:pBdr>
          <w:bottom w:val="single" w:sz="6" w:space="1" w:color="auto"/>
        </w:pBdr>
        <w:spacing w:after="120"/>
      </w:pPr>
    </w:p>
    <w:p w14:paraId="75329D03" w14:textId="77777777" w:rsidR="008A31A2" w:rsidRDefault="00000000">
      <w:pPr>
        <w:spacing w:after="200"/>
      </w:pPr>
      <w:r>
        <w:t xml:space="preserve"> </w:t>
      </w:r>
    </w:p>
    <w:p w14:paraId="31BE7B52" w14:textId="77777777" w:rsidR="008A31A2" w:rsidRDefault="00000000">
      <w:pPr>
        <w:pStyle w:val="Ttulo3"/>
        <w:spacing w:after="200"/>
      </w:pPr>
      <w:r>
        <w:t xml:space="preserve">Escenario 5: </w:t>
      </w:r>
      <w:proofErr w:type="spellStart"/>
      <w:r>
        <w:t>IoT</w:t>
      </w:r>
      <w:proofErr w:type="spellEnd"/>
      <w:r>
        <w:t xml:space="preserve"> - Sistema de Domótica Smart</w:t>
      </w:r>
    </w:p>
    <w:p w14:paraId="738DBCBF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Renzo Rampoldi, Felipe Queirolo</w:t>
      </w:r>
    </w:p>
    <w:p w14:paraId="1F8EE1ED" w14:textId="77777777" w:rsidR="008A31A2" w:rsidRDefault="00000000">
      <w:pPr>
        <w:spacing w:after="200"/>
      </w:pPr>
      <w:r>
        <w:t xml:space="preserve"> </w:t>
      </w:r>
    </w:p>
    <w:p w14:paraId="477E025C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Sistema de automatización del hogar:</w:t>
      </w:r>
    </w:p>
    <w:p w14:paraId="482D654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Control de iluminación</w:t>
      </w:r>
    </w:p>
    <w:p w14:paraId="1093372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Termostato inteligente</w:t>
      </w:r>
    </w:p>
    <w:p w14:paraId="7AB87FC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Cerraduras electrónicas</w:t>
      </w:r>
    </w:p>
    <w:p w14:paraId="130AEB9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Cámaras de seguridad</w:t>
      </w:r>
    </w:p>
    <w:p w14:paraId="24FD6BF5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Asistentes de voz</w:t>
      </w:r>
    </w:p>
    <w:p w14:paraId="292356E5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Sensores de movimiento/temperatura</w:t>
      </w:r>
    </w:p>
    <w:p w14:paraId="4BC94E35" w14:textId="77777777" w:rsidR="008A31A2" w:rsidRDefault="00000000">
      <w:pPr>
        <w:spacing w:after="200"/>
      </w:pPr>
      <w:r>
        <w:t xml:space="preserve"> </w:t>
      </w:r>
    </w:p>
    <w:p w14:paraId="04CA17E1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5802D74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IoT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(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>)</w:t>
      </w:r>
    </w:p>
    <w:p w14:paraId="000A602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gramStart"/>
      <w:r>
        <w:t>Hub</w:t>
      </w:r>
      <w:proofErr w:type="gramEnd"/>
      <w:r>
        <w:t xml:space="preserve"> central</w:t>
      </w:r>
    </w:p>
    <w:p w14:paraId="2918182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Aplicación móvil</w:t>
      </w:r>
    </w:p>
    <w:p w14:paraId="1C6280E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Cloud </w:t>
      </w:r>
      <w:proofErr w:type="spellStart"/>
      <w:r>
        <w:t>backend</w:t>
      </w:r>
      <w:proofErr w:type="spellEnd"/>
    </w:p>
    <w:p w14:paraId="09F8205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Integraciones con Alexa/Google Home</w:t>
      </w:r>
    </w:p>
    <w:p w14:paraId="0EFE990F" w14:textId="77777777" w:rsidR="008A31A2" w:rsidRDefault="00000000">
      <w:pPr>
        <w:spacing w:after="200"/>
      </w:pPr>
      <w:r>
        <w:t xml:space="preserve"> </w:t>
      </w:r>
    </w:p>
    <w:p w14:paraId="58427EEF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0A0C704B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OWASP IoT Top 10: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OWASP IoT Project</w:t>
      </w:r>
    </w:p>
    <w:p w14:paraId="1A3C9C14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IoT Attack Surface: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MITRE ATT&amp;CK for ICS</w:t>
      </w:r>
    </w:p>
    <w:p w14:paraId="223C72E6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proofErr w:type="spellStart"/>
      <w:r w:rsidRPr="00422744">
        <w:rPr>
          <w:b/>
          <w:bCs/>
          <w:lang w:val="en-US"/>
        </w:rPr>
        <w:t>Protocolos</w:t>
      </w:r>
      <w:proofErr w:type="spellEnd"/>
      <w:r w:rsidRPr="00422744">
        <w:rPr>
          <w:b/>
          <w:bCs/>
          <w:lang w:val="en-US"/>
        </w:rPr>
        <w:t xml:space="preserve"> (Zigbee/Z-Wave):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Zigbee Security</w:t>
      </w:r>
    </w:p>
    <w:p w14:paraId="0410ADE9" w14:textId="77777777" w:rsidR="008A31A2" w:rsidRPr="00422744" w:rsidRDefault="00000000">
      <w:pPr>
        <w:spacing w:after="200"/>
        <w:rPr>
          <w:lang w:val="en-US"/>
        </w:rPr>
      </w:pPr>
      <w:r w:rsidRPr="00422744">
        <w:rPr>
          <w:lang w:val="en-US"/>
        </w:rPr>
        <w:t xml:space="preserve"> </w:t>
      </w:r>
    </w:p>
    <w:p w14:paraId="0EEC7AA5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2129CBDC" w14:textId="77777777" w:rsidR="008A31A2" w:rsidRDefault="00000000">
      <w:pPr>
        <w:spacing w:after="100"/>
        <w:ind w:left="20"/>
      </w:pPr>
      <w:r>
        <w:t xml:space="preserve">1. Mapear superficie de ataque </w:t>
      </w:r>
      <w:proofErr w:type="spellStart"/>
      <w:r>
        <w:t>IoT</w:t>
      </w:r>
      <w:proofErr w:type="spellEnd"/>
    </w:p>
    <w:p w14:paraId="5B7E6813" w14:textId="77777777" w:rsidR="008A31A2" w:rsidRDefault="00000000">
      <w:pPr>
        <w:spacing w:after="100"/>
        <w:ind w:left="20"/>
      </w:pPr>
      <w:r>
        <w:t>2. Analizar protocolos (</w:t>
      </w:r>
      <w:proofErr w:type="spellStart"/>
      <w:r>
        <w:t>Zigbee</w:t>
      </w:r>
      <w:proofErr w:type="spellEnd"/>
      <w:r>
        <w:t xml:space="preserve">, Z-Wave, </w:t>
      </w:r>
      <w:proofErr w:type="spellStart"/>
      <w:r>
        <w:t>WiFi</w:t>
      </w:r>
      <w:proofErr w:type="spellEnd"/>
      <w:r>
        <w:t>)</w:t>
      </w:r>
    </w:p>
    <w:p w14:paraId="1B6B80BD" w14:textId="77777777" w:rsidR="008A31A2" w:rsidRDefault="00000000">
      <w:pPr>
        <w:spacing w:after="100"/>
        <w:ind w:left="20"/>
      </w:pPr>
      <w:r>
        <w:t xml:space="preserve">3. Threat </w:t>
      </w:r>
      <w:proofErr w:type="spellStart"/>
      <w:r>
        <w:t>modeling</w:t>
      </w:r>
      <w:proofErr w:type="spellEnd"/>
      <w:r>
        <w:t xml:space="preserve"> de dispositivos críticos (cerraduras)</w:t>
      </w:r>
    </w:p>
    <w:p w14:paraId="0636925A" w14:textId="77777777" w:rsidR="008A31A2" w:rsidRDefault="00000000">
      <w:pPr>
        <w:spacing w:after="100"/>
        <w:ind w:left="20"/>
      </w:pPr>
      <w:r>
        <w:t>4. Evaluar riesgos de integración con asistentes</w:t>
      </w:r>
    </w:p>
    <w:p w14:paraId="7699494E" w14:textId="77777777" w:rsidR="008A31A2" w:rsidRDefault="00000000">
      <w:pPr>
        <w:spacing w:after="100"/>
        <w:ind w:left="20"/>
      </w:pPr>
      <w:r>
        <w:t>5. Analizar amenazas de firmware</w:t>
      </w:r>
    </w:p>
    <w:p w14:paraId="719E2188" w14:textId="77777777" w:rsidR="008A31A2" w:rsidRDefault="00000000">
      <w:pPr>
        <w:spacing w:after="200"/>
      </w:pPr>
      <w:r>
        <w:t xml:space="preserve"> </w:t>
      </w:r>
    </w:p>
    <w:p w14:paraId="5A794355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7919077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Inventario de activos </w:t>
      </w:r>
      <w:proofErr w:type="spellStart"/>
      <w:r>
        <w:t>IoT</w:t>
      </w:r>
      <w:proofErr w:type="spellEnd"/>
    </w:p>
    <w:p w14:paraId="5041510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Análisis de amenazas por dispositivo</w:t>
      </w:r>
    </w:p>
    <w:p w14:paraId="74CE54E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Evaluación de riesgos de comunicaciones</w:t>
      </w:r>
    </w:p>
    <w:p w14:paraId="2A9B25B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Recomendaciones de seguridad </w:t>
      </w:r>
      <w:proofErr w:type="spellStart"/>
      <w:r>
        <w:t>IoT</w:t>
      </w:r>
      <w:proofErr w:type="spellEnd"/>
    </w:p>
    <w:p w14:paraId="1D01A4C9" w14:textId="77777777" w:rsidR="008A31A2" w:rsidRDefault="00000000">
      <w:pPr>
        <w:spacing w:after="200"/>
      </w:pPr>
      <w:r>
        <w:t xml:space="preserve"> </w:t>
      </w:r>
    </w:p>
    <w:p w14:paraId="631B704F" w14:textId="77777777" w:rsidR="008A31A2" w:rsidRDefault="008A31A2">
      <w:pPr>
        <w:pBdr>
          <w:bottom w:val="single" w:sz="6" w:space="1" w:color="auto"/>
        </w:pBdr>
        <w:spacing w:after="120"/>
      </w:pPr>
    </w:p>
    <w:p w14:paraId="2EB076DE" w14:textId="77777777" w:rsidR="008A31A2" w:rsidRDefault="00000000">
      <w:pPr>
        <w:spacing w:after="200"/>
      </w:pPr>
      <w:r>
        <w:lastRenderedPageBreak/>
        <w:t xml:space="preserve"> </w:t>
      </w:r>
    </w:p>
    <w:p w14:paraId="42CCF944" w14:textId="77777777" w:rsidR="008A31A2" w:rsidRDefault="00000000">
      <w:pPr>
        <w:pStyle w:val="Ttulo3"/>
        <w:spacing w:after="200"/>
      </w:pPr>
      <w:r>
        <w:t>Escenario 6: Sistema de Recursos Humanos (HRIS)</w:t>
      </w:r>
    </w:p>
    <w:p w14:paraId="4C837EA4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Luis Andrada, Leonardo </w:t>
      </w:r>
      <w:proofErr w:type="spellStart"/>
      <w:r>
        <w:t>Gimenez</w:t>
      </w:r>
      <w:proofErr w:type="spellEnd"/>
    </w:p>
    <w:p w14:paraId="6B9E4AB8" w14:textId="77777777" w:rsidR="008A31A2" w:rsidRDefault="00000000">
      <w:pPr>
        <w:spacing w:after="200"/>
      </w:pPr>
      <w:r>
        <w:t xml:space="preserve"> </w:t>
      </w:r>
    </w:p>
    <w:p w14:paraId="32A55953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Plataforma de gestión de RRHH:</w:t>
      </w:r>
    </w:p>
    <w:p w14:paraId="0C608EF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Nóminas y liquidaciones</w:t>
      </w:r>
    </w:p>
    <w:p w14:paraId="6F59239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Gestión de beneficios</w:t>
      </w:r>
    </w:p>
    <w:p w14:paraId="49B863B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Evaluaciones de desempeño</w:t>
      </w:r>
    </w:p>
    <w:p w14:paraId="41D5BB3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Portal de empleados</w:t>
      </w:r>
    </w:p>
    <w:p w14:paraId="3F7D24F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Onboarding</w:t>
      </w:r>
      <w:proofErr w:type="spellEnd"/>
      <w:r>
        <w:t xml:space="preserve"> digital</w:t>
      </w:r>
    </w:p>
    <w:p w14:paraId="3F002A1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Generación de contratos</w:t>
      </w:r>
    </w:p>
    <w:p w14:paraId="045A9E34" w14:textId="77777777" w:rsidR="008A31A2" w:rsidRDefault="00000000">
      <w:pPr>
        <w:spacing w:after="200"/>
      </w:pPr>
      <w:r>
        <w:t xml:space="preserve"> </w:t>
      </w:r>
    </w:p>
    <w:p w14:paraId="2373E412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30013C5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Aplicación web</w:t>
      </w:r>
    </w:p>
    <w:p w14:paraId="3A74991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Backend</w:t>
      </w:r>
      <w:proofErr w:type="spellEnd"/>
      <w:r>
        <w:t xml:space="preserve"> Java/Spring</w:t>
      </w:r>
    </w:p>
    <w:p w14:paraId="2622E0A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Integración con sistemas de nómina</w:t>
      </w:r>
    </w:p>
    <w:p w14:paraId="231033F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Base de datos Oracle</w:t>
      </w:r>
    </w:p>
    <w:p w14:paraId="3FA65C6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Firma digital de documentos</w:t>
      </w:r>
    </w:p>
    <w:p w14:paraId="6C33B4CE" w14:textId="77777777" w:rsidR="008A31A2" w:rsidRDefault="00000000">
      <w:pPr>
        <w:spacing w:after="200"/>
      </w:pPr>
      <w:r>
        <w:t xml:space="preserve"> </w:t>
      </w:r>
    </w:p>
    <w:p w14:paraId="16AC376D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67D71C5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OWASP Top 10:</w:t>
      </w:r>
      <w:r>
        <w:t xml:space="preserve"> </w:t>
      </w:r>
      <w:r>
        <w:rPr>
          <w:color w:val="0563C1"/>
          <w:u w:val="single"/>
        </w:rPr>
        <w:t xml:space="preserve">2021 </w:t>
      </w:r>
      <w:proofErr w:type="spellStart"/>
      <w:r>
        <w:rPr>
          <w:color w:val="0563C1"/>
          <w:u w:val="single"/>
        </w:rPr>
        <w:t>Edition</w:t>
      </w:r>
      <w:proofErr w:type="spellEnd"/>
    </w:p>
    <w:p w14:paraId="426774AC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Insider Threat: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NIST SP 800-53 (Familia SI)</w:t>
      </w:r>
    </w:p>
    <w:p w14:paraId="15F3CB5F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ISO 27001 (HR Security):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ISO/IEC 27001 A.7</w:t>
      </w:r>
    </w:p>
    <w:p w14:paraId="44CDA9AB" w14:textId="77777777" w:rsidR="008A31A2" w:rsidRPr="00422744" w:rsidRDefault="00000000">
      <w:pPr>
        <w:spacing w:after="200"/>
        <w:rPr>
          <w:lang w:val="en-US"/>
        </w:rPr>
      </w:pPr>
      <w:r w:rsidRPr="00422744">
        <w:rPr>
          <w:lang w:val="en-US"/>
        </w:rPr>
        <w:t xml:space="preserve"> </w:t>
      </w:r>
    </w:p>
    <w:p w14:paraId="20F2DAC4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1FBF5C49" w14:textId="77777777" w:rsidR="008A31A2" w:rsidRDefault="00000000">
      <w:pPr>
        <w:spacing w:after="100"/>
        <w:ind w:left="20"/>
      </w:pPr>
      <w:r>
        <w:t>1. Identificar datos de alta sensibilidad (salarios, beneficios)</w:t>
      </w:r>
    </w:p>
    <w:p w14:paraId="0B441026" w14:textId="77777777" w:rsidR="008A31A2" w:rsidRPr="00422744" w:rsidRDefault="00000000">
      <w:pPr>
        <w:spacing w:after="100"/>
        <w:ind w:left="20"/>
        <w:rPr>
          <w:lang w:val="en-US"/>
        </w:rPr>
      </w:pPr>
      <w:r w:rsidRPr="00422744">
        <w:rPr>
          <w:lang w:val="en-US"/>
        </w:rPr>
        <w:t>2. Threat modeling con STRIDE</w:t>
      </w:r>
    </w:p>
    <w:p w14:paraId="4D2C3B0D" w14:textId="77777777" w:rsidR="008A31A2" w:rsidRPr="00422744" w:rsidRDefault="00000000">
      <w:pPr>
        <w:spacing w:after="100"/>
        <w:ind w:left="20"/>
        <w:rPr>
          <w:lang w:val="en-US"/>
        </w:rPr>
      </w:pPr>
      <w:r w:rsidRPr="00422744">
        <w:rPr>
          <w:lang w:val="en-US"/>
        </w:rPr>
        <w:t xml:space="preserve">3. </w:t>
      </w:r>
      <w:proofErr w:type="spellStart"/>
      <w:r w:rsidRPr="00422744">
        <w:rPr>
          <w:lang w:val="en-US"/>
        </w:rPr>
        <w:t>Analizar</w:t>
      </w:r>
      <w:proofErr w:type="spellEnd"/>
      <w:r w:rsidRPr="00422744">
        <w:rPr>
          <w:lang w:val="en-US"/>
        </w:rPr>
        <w:t xml:space="preserve"> </w:t>
      </w:r>
      <w:proofErr w:type="spellStart"/>
      <w:r w:rsidRPr="00422744">
        <w:rPr>
          <w:lang w:val="en-US"/>
        </w:rPr>
        <w:t>riesgos</w:t>
      </w:r>
      <w:proofErr w:type="spellEnd"/>
      <w:r w:rsidRPr="00422744">
        <w:rPr>
          <w:lang w:val="en-US"/>
        </w:rPr>
        <w:t xml:space="preserve"> de insider threats</w:t>
      </w:r>
    </w:p>
    <w:p w14:paraId="34E232DF" w14:textId="77777777" w:rsidR="008A31A2" w:rsidRDefault="00000000">
      <w:pPr>
        <w:spacing w:after="100"/>
        <w:ind w:left="20"/>
      </w:pPr>
      <w:r>
        <w:t>4. Evaluar controles de acceso basados en roles</w:t>
      </w:r>
    </w:p>
    <w:p w14:paraId="64C663FC" w14:textId="77777777" w:rsidR="008A31A2" w:rsidRDefault="00000000">
      <w:pPr>
        <w:spacing w:after="100"/>
        <w:ind w:left="20"/>
      </w:pPr>
      <w:r>
        <w:t xml:space="preserve">5. </w:t>
      </w:r>
      <w:proofErr w:type="spellStart"/>
      <w:r>
        <w:t>Assessment</w:t>
      </w:r>
      <w:proofErr w:type="spellEnd"/>
      <w:r>
        <w:t xml:space="preserve"> de continuidad de negocio</w:t>
      </w:r>
    </w:p>
    <w:p w14:paraId="29F6A59F" w14:textId="77777777" w:rsidR="008A31A2" w:rsidRDefault="00000000">
      <w:pPr>
        <w:spacing w:after="200"/>
      </w:pPr>
      <w:r>
        <w:t xml:space="preserve"> </w:t>
      </w:r>
    </w:p>
    <w:p w14:paraId="763C8DE4" w14:textId="77777777" w:rsidR="008A31A2" w:rsidRDefault="00000000">
      <w:pPr>
        <w:spacing w:after="120"/>
      </w:pPr>
      <w:r>
        <w:rPr>
          <w:b/>
          <w:bCs/>
        </w:rPr>
        <w:lastRenderedPageBreak/>
        <w:t>Entregables:</w:t>
      </w:r>
    </w:p>
    <w:p w14:paraId="0C1C487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Risk </w:t>
      </w:r>
      <w:proofErr w:type="spellStart"/>
      <w:r>
        <w:t>register</w:t>
      </w:r>
      <w:proofErr w:type="spellEnd"/>
    </w:p>
    <w:p w14:paraId="3414883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Análisis de amenazas internas</w:t>
      </w:r>
    </w:p>
    <w:p w14:paraId="12BBA74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Controles de acceso documentados</w:t>
      </w:r>
    </w:p>
    <w:p w14:paraId="440C8F0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Plan de continuidad</w:t>
      </w:r>
    </w:p>
    <w:p w14:paraId="30D7E9A5" w14:textId="77777777" w:rsidR="008A31A2" w:rsidRDefault="00000000">
      <w:pPr>
        <w:spacing w:after="200"/>
      </w:pPr>
      <w:r>
        <w:t xml:space="preserve"> </w:t>
      </w:r>
    </w:p>
    <w:p w14:paraId="662B1A35" w14:textId="77777777" w:rsidR="008A31A2" w:rsidRDefault="008A31A2">
      <w:pPr>
        <w:pBdr>
          <w:bottom w:val="single" w:sz="6" w:space="1" w:color="auto"/>
        </w:pBdr>
        <w:spacing w:after="120"/>
      </w:pPr>
    </w:p>
    <w:p w14:paraId="1E995718" w14:textId="77777777" w:rsidR="008A31A2" w:rsidRDefault="00000000">
      <w:pPr>
        <w:spacing w:after="200"/>
      </w:pPr>
      <w:r>
        <w:t xml:space="preserve"> </w:t>
      </w:r>
    </w:p>
    <w:p w14:paraId="7BAF0683" w14:textId="77777777" w:rsidR="008A31A2" w:rsidRDefault="00000000">
      <w:pPr>
        <w:pStyle w:val="Ttulo3"/>
        <w:spacing w:after="200"/>
      </w:pPr>
      <w:r>
        <w:t>Escenario 7: API Gateway para Microservicios</w:t>
      </w:r>
    </w:p>
    <w:p w14:paraId="0499C4C8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[Por asignar]</w:t>
      </w:r>
    </w:p>
    <w:p w14:paraId="1A1EE36E" w14:textId="77777777" w:rsidR="008A31A2" w:rsidRDefault="00000000">
      <w:pPr>
        <w:spacing w:after="200"/>
      </w:pPr>
      <w:r>
        <w:t xml:space="preserve"> </w:t>
      </w:r>
    </w:p>
    <w:p w14:paraId="2E07C456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Arquitectura de microservicios con:</w:t>
      </w:r>
    </w:p>
    <w:p w14:paraId="7B03D4C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API Gateway central</w:t>
      </w:r>
    </w:p>
    <w:p w14:paraId="5D05F52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Autenticación/</w:t>
      </w:r>
      <w:proofErr w:type="spellStart"/>
      <w:r>
        <w:t>Authorization</w:t>
      </w:r>
      <w:proofErr w:type="spellEnd"/>
      <w:r>
        <w:t xml:space="preserve"> (OAuth2, JWT)</w:t>
      </w:r>
    </w:p>
    <w:p w14:paraId="489BFCB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Service Mesh</w:t>
      </w:r>
    </w:p>
    <w:p w14:paraId="2339EC5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Logging centralizado</w:t>
      </w:r>
    </w:p>
    <w:p w14:paraId="002D925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Circuit</w:t>
      </w:r>
      <w:proofErr w:type="spellEnd"/>
      <w:r>
        <w:t xml:space="preserve"> </w:t>
      </w:r>
      <w:proofErr w:type="spellStart"/>
      <w:r>
        <w:t>breakers</w:t>
      </w:r>
      <w:proofErr w:type="spellEnd"/>
    </w:p>
    <w:p w14:paraId="6F54C6C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Rate </w:t>
      </w:r>
      <w:proofErr w:type="spellStart"/>
      <w:r>
        <w:t>limiting</w:t>
      </w:r>
      <w:proofErr w:type="spellEnd"/>
    </w:p>
    <w:p w14:paraId="225BE8EA" w14:textId="77777777" w:rsidR="008A31A2" w:rsidRDefault="00000000">
      <w:pPr>
        <w:spacing w:after="200"/>
      </w:pPr>
      <w:r>
        <w:t xml:space="preserve"> </w:t>
      </w:r>
    </w:p>
    <w:p w14:paraId="3B0328A8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033B921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Kong/AWS API Gateway</w:t>
      </w:r>
    </w:p>
    <w:p w14:paraId="1F606D2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Kubernetes </w:t>
      </w:r>
      <w:proofErr w:type="spellStart"/>
      <w:proofErr w:type="gramStart"/>
      <w:r>
        <w:t>cluster</w:t>
      </w:r>
      <w:proofErr w:type="spellEnd"/>
      <w:proofErr w:type="gramEnd"/>
    </w:p>
    <w:p w14:paraId="51472644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lang w:val="en-US"/>
        </w:rPr>
        <w:t>Multiple microservices (inventory, orders, users)</w:t>
      </w:r>
    </w:p>
    <w:p w14:paraId="3193CDAE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lang w:val="en-US"/>
        </w:rPr>
        <w:t>Service-to-service communication (</w:t>
      </w:r>
      <w:proofErr w:type="spellStart"/>
      <w:r w:rsidRPr="00422744">
        <w:rPr>
          <w:lang w:val="en-US"/>
        </w:rPr>
        <w:t>mTLS</w:t>
      </w:r>
      <w:proofErr w:type="spellEnd"/>
      <w:r w:rsidRPr="00422744">
        <w:rPr>
          <w:lang w:val="en-US"/>
        </w:rPr>
        <w:t>)</w:t>
      </w:r>
    </w:p>
    <w:p w14:paraId="0E4650E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Redis/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3A9B36DD" w14:textId="77777777" w:rsidR="008A31A2" w:rsidRDefault="00000000">
      <w:pPr>
        <w:spacing w:after="200"/>
      </w:pPr>
      <w:r>
        <w:t xml:space="preserve"> </w:t>
      </w:r>
    </w:p>
    <w:p w14:paraId="6F94A0E9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33EE08A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OWASP API Security Top 10:</w:t>
      </w:r>
      <w:r>
        <w:t xml:space="preserve"> </w:t>
      </w:r>
      <w:r>
        <w:rPr>
          <w:color w:val="0563C1"/>
          <w:u w:val="single"/>
        </w:rPr>
        <w:t xml:space="preserve">2023 </w:t>
      </w:r>
      <w:proofErr w:type="spellStart"/>
      <w:r>
        <w:rPr>
          <w:color w:val="0563C1"/>
          <w:u w:val="single"/>
        </w:rPr>
        <w:t>Edition</w:t>
      </w:r>
      <w:proofErr w:type="spellEnd"/>
    </w:p>
    <w:p w14:paraId="4DCF9C6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Kubernetes Security:</w:t>
      </w:r>
      <w:r>
        <w:t xml:space="preserve"> </w:t>
      </w:r>
      <w:r>
        <w:rPr>
          <w:color w:val="0563C1"/>
          <w:u w:val="single"/>
        </w:rPr>
        <w:t xml:space="preserve">K8s Security </w:t>
      </w:r>
      <w:proofErr w:type="spellStart"/>
      <w:r>
        <w:rPr>
          <w:color w:val="0563C1"/>
          <w:u w:val="single"/>
        </w:rPr>
        <w:t>Docs</w:t>
      </w:r>
      <w:proofErr w:type="spellEnd"/>
    </w:p>
    <w:p w14:paraId="30B0072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Service Mesh (</w:t>
      </w:r>
      <w:proofErr w:type="spellStart"/>
      <w:r>
        <w:rPr>
          <w:b/>
          <w:bCs/>
        </w:rPr>
        <w:t>Istio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color w:val="0563C1"/>
          <w:u w:val="single"/>
        </w:rPr>
        <w:t>Istio</w:t>
      </w:r>
      <w:proofErr w:type="spellEnd"/>
      <w:r>
        <w:rPr>
          <w:color w:val="0563C1"/>
          <w:u w:val="single"/>
        </w:rPr>
        <w:t xml:space="preserve"> Security</w:t>
      </w:r>
    </w:p>
    <w:p w14:paraId="6C0FB7B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Zero Trust:</w:t>
      </w:r>
      <w:r>
        <w:t xml:space="preserve"> </w:t>
      </w:r>
      <w:r>
        <w:rPr>
          <w:color w:val="0563C1"/>
          <w:u w:val="single"/>
        </w:rPr>
        <w:t>NIST SP 800-207</w:t>
      </w:r>
    </w:p>
    <w:p w14:paraId="3208B390" w14:textId="77777777" w:rsidR="008A31A2" w:rsidRDefault="00000000">
      <w:pPr>
        <w:spacing w:after="200"/>
      </w:pPr>
      <w:r>
        <w:lastRenderedPageBreak/>
        <w:t xml:space="preserve"> </w:t>
      </w:r>
    </w:p>
    <w:p w14:paraId="12DD765A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551228C5" w14:textId="77777777" w:rsidR="008A31A2" w:rsidRDefault="00000000">
      <w:pPr>
        <w:spacing w:after="100"/>
        <w:ind w:left="20"/>
      </w:pPr>
      <w:r>
        <w:t>1. Modelar amenazas de arquitectura de microservicios</w:t>
      </w:r>
    </w:p>
    <w:p w14:paraId="34B2F1BF" w14:textId="77777777" w:rsidR="008A31A2" w:rsidRDefault="00000000">
      <w:pPr>
        <w:spacing w:after="100"/>
        <w:ind w:left="20"/>
      </w:pPr>
      <w:r>
        <w:t>2. Analizar riesgos de API Gateway</w:t>
      </w:r>
    </w:p>
    <w:p w14:paraId="4FF1009B" w14:textId="77777777" w:rsidR="008A31A2" w:rsidRDefault="00000000">
      <w:pPr>
        <w:spacing w:after="100"/>
        <w:ind w:left="20"/>
      </w:pPr>
      <w:r>
        <w:t>3. Evaluar comunicación entre servicios</w:t>
      </w:r>
    </w:p>
    <w:p w14:paraId="6BB11A70" w14:textId="77777777" w:rsidR="008A31A2" w:rsidRDefault="00000000">
      <w:pPr>
        <w:spacing w:after="100"/>
        <w:ind w:left="20"/>
      </w:pPr>
      <w:r>
        <w:t xml:space="preserve">4. Threat </w:t>
      </w:r>
      <w:proofErr w:type="spellStart"/>
      <w:r>
        <w:t>modeling</w:t>
      </w:r>
      <w:proofErr w:type="spellEnd"/>
      <w:r>
        <w:t xml:space="preserve"> de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</w:p>
    <w:p w14:paraId="04503C9E" w14:textId="77777777" w:rsidR="008A31A2" w:rsidRDefault="00000000">
      <w:pPr>
        <w:spacing w:after="100"/>
        <w:ind w:left="20"/>
      </w:pPr>
      <w:r>
        <w:t>5. Analizar riesgos de configuración de Kubernetes</w:t>
      </w:r>
    </w:p>
    <w:p w14:paraId="15322BAE" w14:textId="77777777" w:rsidR="008A31A2" w:rsidRDefault="00000000">
      <w:pPr>
        <w:spacing w:after="200"/>
      </w:pPr>
      <w:r>
        <w:t xml:space="preserve"> </w:t>
      </w:r>
    </w:p>
    <w:p w14:paraId="40C2611E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7C148A7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Arquitectura de seguridad documentada</w:t>
      </w:r>
    </w:p>
    <w:p w14:paraId="3B1218B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Amenazas por componente</w:t>
      </w:r>
    </w:p>
    <w:p w14:paraId="404B9BA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Controles de seguridad en </w:t>
      </w:r>
      <w:proofErr w:type="spellStart"/>
      <w:r>
        <w:t>gateway</w:t>
      </w:r>
      <w:proofErr w:type="spellEnd"/>
    </w:p>
    <w:p w14:paraId="2F9FD1E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Kubernetes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214367A7" w14:textId="77777777" w:rsidR="008A31A2" w:rsidRDefault="00000000">
      <w:pPr>
        <w:spacing w:after="200"/>
      </w:pPr>
      <w:r>
        <w:t xml:space="preserve"> </w:t>
      </w:r>
    </w:p>
    <w:p w14:paraId="31EC2D03" w14:textId="77777777" w:rsidR="008A31A2" w:rsidRDefault="008A31A2">
      <w:pPr>
        <w:pBdr>
          <w:bottom w:val="single" w:sz="6" w:space="1" w:color="auto"/>
        </w:pBdr>
        <w:spacing w:after="120"/>
      </w:pPr>
    </w:p>
    <w:p w14:paraId="4C87A089" w14:textId="77777777" w:rsidR="008A31A2" w:rsidRDefault="00000000">
      <w:pPr>
        <w:spacing w:after="200"/>
      </w:pPr>
      <w:r>
        <w:t xml:space="preserve"> </w:t>
      </w:r>
    </w:p>
    <w:p w14:paraId="0A267673" w14:textId="77777777" w:rsidR="008A31A2" w:rsidRDefault="00000000">
      <w:pPr>
        <w:pStyle w:val="Ttulo3"/>
        <w:spacing w:after="200"/>
      </w:pPr>
      <w:r>
        <w:t>Escenario 8: Sistema de Votación Electrónica</w:t>
      </w:r>
    </w:p>
    <w:p w14:paraId="009AC29E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Francisco Ancheta, Damazo Tor, Diego Koci</w:t>
      </w:r>
    </w:p>
    <w:p w14:paraId="4C28DAA6" w14:textId="77777777" w:rsidR="008A31A2" w:rsidRDefault="00000000">
      <w:pPr>
        <w:spacing w:after="200"/>
      </w:pPr>
      <w:r>
        <w:t xml:space="preserve"> </w:t>
      </w:r>
    </w:p>
    <w:p w14:paraId="5658F56F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Plataforma de votación digital para elecciones organizacionales:</w:t>
      </w:r>
    </w:p>
    <w:p w14:paraId="2DCC948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Registro de votantes</w:t>
      </w:r>
    </w:p>
    <w:p w14:paraId="1C6B5D95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Autenticación de identidad</w:t>
      </w:r>
    </w:p>
    <w:p w14:paraId="5DF1E2B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Emisión de voto (anonimato)</w:t>
      </w:r>
    </w:p>
    <w:p w14:paraId="23943CB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Escrutinio automático</w:t>
      </w:r>
    </w:p>
    <w:p w14:paraId="08E8DF1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Resultados en tiempo real</w:t>
      </w:r>
    </w:p>
    <w:p w14:paraId="68C437B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Auditoría completa</w:t>
      </w:r>
    </w:p>
    <w:p w14:paraId="4A99918A" w14:textId="77777777" w:rsidR="008A31A2" w:rsidRDefault="00000000">
      <w:pPr>
        <w:spacing w:after="200"/>
      </w:pPr>
      <w:r>
        <w:t xml:space="preserve"> </w:t>
      </w:r>
    </w:p>
    <w:p w14:paraId="007127DD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1012FCC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Aplicación web/móvil</w:t>
      </w:r>
    </w:p>
    <w:p w14:paraId="43779683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Backend</w:t>
      </w:r>
      <w:proofErr w:type="spellEnd"/>
      <w:r>
        <w:t xml:space="preserve"> con cifrado </w:t>
      </w:r>
      <w:proofErr w:type="spellStart"/>
      <w:r>
        <w:t>homomórfico</w:t>
      </w:r>
      <w:proofErr w:type="spellEnd"/>
    </w:p>
    <w:p w14:paraId="5DD6047B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Blockchain</w:t>
      </w:r>
      <w:proofErr w:type="spellEnd"/>
      <w:r>
        <w:t xml:space="preserve"> para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</w:p>
    <w:p w14:paraId="7676BF9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Sistema de encriptación de votos</w:t>
      </w:r>
    </w:p>
    <w:p w14:paraId="44A10D0D" w14:textId="77777777" w:rsidR="008A31A2" w:rsidRDefault="00000000">
      <w:pPr>
        <w:spacing w:after="200"/>
      </w:pPr>
      <w:r>
        <w:t xml:space="preserve"> </w:t>
      </w:r>
    </w:p>
    <w:p w14:paraId="717E75AD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1B75526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OWASP </w:t>
      </w:r>
      <w:proofErr w:type="spellStart"/>
      <w:r>
        <w:rPr>
          <w:b/>
          <w:bCs/>
        </w:rPr>
        <w:t>Voting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color w:val="0563C1"/>
          <w:u w:val="single"/>
        </w:rPr>
        <w:t>Election</w:t>
      </w:r>
      <w:proofErr w:type="spellEnd"/>
      <w:r>
        <w:rPr>
          <w:color w:val="0563C1"/>
          <w:u w:val="single"/>
        </w:rPr>
        <w:t xml:space="preserve"> Security</w:t>
      </w:r>
    </w:p>
    <w:p w14:paraId="7EE70A43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Blockchain Security: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MITRE ATT&amp;CK - Blockchain</w:t>
      </w:r>
    </w:p>
    <w:p w14:paraId="0081AC2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Anonimalidad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color w:val="0563C1"/>
          <w:u w:val="single"/>
        </w:rPr>
        <w:t xml:space="preserve">RFC 6973 - </w:t>
      </w:r>
      <w:proofErr w:type="spellStart"/>
      <w:r>
        <w:rPr>
          <w:color w:val="0563C1"/>
          <w:u w:val="single"/>
        </w:rPr>
        <w:t>Privacy</w:t>
      </w:r>
      <w:proofErr w:type="spellEnd"/>
      <w:r>
        <w:rPr>
          <w:color w:val="0563C1"/>
          <w:u w:val="single"/>
        </w:rPr>
        <w:t xml:space="preserve"> </w:t>
      </w:r>
      <w:proofErr w:type="spellStart"/>
      <w:r>
        <w:rPr>
          <w:color w:val="0563C1"/>
          <w:u w:val="single"/>
        </w:rPr>
        <w:t>Considerations</w:t>
      </w:r>
      <w:proofErr w:type="spellEnd"/>
    </w:p>
    <w:p w14:paraId="09B6C2F8" w14:textId="77777777" w:rsidR="008A31A2" w:rsidRDefault="00000000">
      <w:pPr>
        <w:spacing w:after="200"/>
      </w:pPr>
      <w:r>
        <w:t xml:space="preserve"> </w:t>
      </w:r>
    </w:p>
    <w:p w14:paraId="4362534D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2E228096" w14:textId="77777777" w:rsidR="008A31A2" w:rsidRDefault="00000000">
      <w:pPr>
        <w:spacing w:after="100"/>
        <w:ind w:left="20"/>
      </w:pPr>
      <w:r>
        <w:t>1. Análisis de amenazas específico para sistemas de votación</w:t>
      </w:r>
    </w:p>
    <w:p w14:paraId="7CABC0EC" w14:textId="77777777" w:rsidR="008A31A2" w:rsidRDefault="00000000">
      <w:pPr>
        <w:spacing w:after="100"/>
        <w:ind w:left="20"/>
      </w:pPr>
      <w:r>
        <w:t xml:space="preserve">2. Modelar requisitos de seguridad (integridad, </w:t>
      </w:r>
      <w:proofErr w:type="spellStart"/>
      <w:r>
        <w:t>anonimalidad</w:t>
      </w:r>
      <w:proofErr w:type="spellEnd"/>
      <w:r>
        <w:t>, verificabilidad)</w:t>
      </w:r>
    </w:p>
    <w:p w14:paraId="6415140B" w14:textId="77777777" w:rsidR="008A31A2" w:rsidRDefault="00000000">
      <w:pPr>
        <w:spacing w:after="100"/>
        <w:ind w:left="20"/>
      </w:pPr>
      <w:r>
        <w:t xml:space="preserve">3. Threat </w:t>
      </w:r>
      <w:proofErr w:type="spellStart"/>
      <w:r>
        <w:t>modeling</w:t>
      </w:r>
      <w:proofErr w:type="spellEnd"/>
      <w:r>
        <w:t xml:space="preserve"> con enfoque en manipulación de resultados</w:t>
      </w:r>
    </w:p>
    <w:p w14:paraId="17AEE302" w14:textId="77777777" w:rsidR="008A31A2" w:rsidRDefault="00000000">
      <w:pPr>
        <w:spacing w:after="100"/>
        <w:ind w:left="20"/>
      </w:pPr>
      <w:r>
        <w:t xml:space="preserve">4. Evaluar riesgos de coerción/voto </w:t>
      </w:r>
      <w:proofErr w:type="spellStart"/>
      <w:r>
        <w:t>coercion</w:t>
      </w:r>
      <w:proofErr w:type="spellEnd"/>
    </w:p>
    <w:p w14:paraId="2B47849E" w14:textId="77777777" w:rsidR="008A31A2" w:rsidRDefault="00000000">
      <w:pPr>
        <w:spacing w:after="100"/>
        <w:ind w:left="20"/>
      </w:pPr>
      <w:r>
        <w:t>5. Análisis de privacidad del votante</w:t>
      </w:r>
    </w:p>
    <w:p w14:paraId="71B76069" w14:textId="77777777" w:rsidR="008A31A2" w:rsidRDefault="00000000">
      <w:pPr>
        <w:spacing w:after="200"/>
      </w:pPr>
      <w:r>
        <w:t xml:space="preserve"> </w:t>
      </w:r>
    </w:p>
    <w:p w14:paraId="22FA9322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01EB43E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Documento de requisitos de seguridad</w:t>
      </w:r>
    </w:p>
    <w:p w14:paraId="3999233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Análisis de amenazas específicas</w:t>
      </w:r>
    </w:p>
    <w:p w14:paraId="42E8486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Matriz de controles de integridad</w:t>
      </w:r>
    </w:p>
    <w:p w14:paraId="642E5EF9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Evaluación de </w:t>
      </w:r>
      <w:proofErr w:type="spellStart"/>
      <w:r>
        <w:t>anonimalidad</w:t>
      </w:r>
      <w:proofErr w:type="spellEnd"/>
    </w:p>
    <w:p w14:paraId="61FE6234" w14:textId="77777777" w:rsidR="008A31A2" w:rsidRDefault="00000000">
      <w:pPr>
        <w:spacing w:after="200"/>
      </w:pPr>
      <w:r>
        <w:t xml:space="preserve"> </w:t>
      </w:r>
    </w:p>
    <w:p w14:paraId="770A465F" w14:textId="77777777" w:rsidR="008A31A2" w:rsidRDefault="008A31A2">
      <w:pPr>
        <w:pBdr>
          <w:bottom w:val="single" w:sz="6" w:space="1" w:color="auto"/>
        </w:pBdr>
        <w:spacing w:after="120"/>
      </w:pPr>
    </w:p>
    <w:p w14:paraId="603A906A" w14:textId="77777777" w:rsidR="008A31A2" w:rsidRDefault="00000000">
      <w:pPr>
        <w:spacing w:after="200"/>
      </w:pPr>
      <w:r>
        <w:t xml:space="preserve"> </w:t>
      </w:r>
    </w:p>
    <w:p w14:paraId="41C30D8C" w14:textId="77777777" w:rsidR="008A31A2" w:rsidRDefault="00000000">
      <w:pPr>
        <w:pStyle w:val="Ttulo3"/>
        <w:spacing w:after="200"/>
      </w:pPr>
      <w:r>
        <w:t>Escenario 9: Plataforma Ridesharing (Tipo Uber)</w:t>
      </w:r>
    </w:p>
    <w:p w14:paraId="72EB81EF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Ignacio González, </w:t>
      </w:r>
      <w:proofErr w:type="spellStart"/>
      <w:r>
        <w:t>Mathias</w:t>
      </w:r>
      <w:proofErr w:type="spellEnd"/>
      <w:r>
        <w:t xml:space="preserve"> Pessaj, Sebastián Di Loreto</w:t>
      </w:r>
    </w:p>
    <w:p w14:paraId="4FE49201" w14:textId="77777777" w:rsidR="008A31A2" w:rsidRDefault="00000000">
      <w:pPr>
        <w:spacing w:after="200"/>
      </w:pPr>
      <w:r>
        <w:t xml:space="preserve"> </w:t>
      </w:r>
    </w:p>
    <w:p w14:paraId="0EC204A9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Aplicación tipo Uber con:</w:t>
      </w:r>
    </w:p>
    <w:p w14:paraId="4439882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Geolocalización en tiempo real</w:t>
      </w:r>
    </w:p>
    <w:p w14:paraId="6E2857CA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Matching</w:t>
      </w:r>
      <w:proofErr w:type="spellEnd"/>
      <w:r>
        <w:t xml:space="preserve"> conductor-pasajero</w:t>
      </w:r>
    </w:p>
    <w:p w14:paraId="1CBCDF9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Sistema de pagos integrado</w:t>
      </w:r>
    </w:p>
    <w:p w14:paraId="14DB4E0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Ratings y </w:t>
      </w:r>
      <w:proofErr w:type="spellStart"/>
      <w:r>
        <w:t>reviews</w:t>
      </w:r>
      <w:proofErr w:type="spellEnd"/>
    </w:p>
    <w:p w14:paraId="3C4BFFC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Chat </w:t>
      </w:r>
      <w:proofErr w:type="spellStart"/>
      <w:r>
        <w:t>in-</w:t>
      </w:r>
      <w:proofErr w:type="gramStart"/>
      <w:r>
        <w:t>app</w:t>
      </w:r>
      <w:proofErr w:type="spellEnd"/>
      <w:proofErr w:type="gramEnd"/>
    </w:p>
    <w:p w14:paraId="4AA18FA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Historia de viajes</w:t>
      </w:r>
    </w:p>
    <w:p w14:paraId="3311B3C5" w14:textId="77777777" w:rsidR="008A31A2" w:rsidRDefault="00000000">
      <w:pPr>
        <w:spacing w:after="200"/>
      </w:pPr>
      <w:r>
        <w:t xml:space="preserve"> </w:t>
      </w:r>
    </w:p>
    <w:p w14:paraId="492A50D3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776B9AB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App móvil (iOS/Android)</w:t>
      </w:r>
    </w:p>
    <w:p w14:paraId="761A9C0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Backend</w:t>
      </w:r>
      <w:proofErr w:type="spellEnd"/>
      <w:r>
        <w:t xml:space="preserve"> Node.js</w:t>
      </w:r>
    </w:p>
    <w:p w14:paraId="75E0414E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PostgreSQL + Redis</w:t>
      </w:r>
    </w:p>
    <w:p w14:paraId="3736574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Google </w:t>
      </w:r>
      <w:proofErr w:type="spellStart"/>
      <w:r>
        <w:t>Maps</w:t>
      </w:r>
      <w:proofErr w:type="spellEnd"/>
      <w:r>
        <w:t xml:space="preserve"> API</w:t>
      </w:r>
    </w:p>
    <w:p w14:paraId="3ABF281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Stripe/pagos</w:t>
      </w:r>
    </w:p>
    <w:p w14:paraId="5270F5E2" w14:textId="77777777" w:rsidR="008A31A2" w:rsidRDefault="00000000">
      <w:pPr>
        <w:spacing w:after="200"/>
      </w:pPr>
      <w:r>
        <w:t xml:space="preserve"> </w:t>
      </w:r>
    </w:p>
    <w:p w14:paraId="5295B38C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5415D08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OWASP Mobile Top 10:</w:t>
      </w:r>
      <w:r>
        <w:t xml:space="preserve"> </w:t>
      </w:r>
      <w:r>
        <w:rPr>
          <w:color w:val="0563C1"/>
          <w:u w:val="single"/>
        </w:rPr>
        <w:t>Mobile Security</w:t>
      </w:r>
    </w:p>
    <w:p w14:paraId="63EDE6F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Geolocation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Privacy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color w:val="0563C1"/>
          <w:u w:val="single"/>
        </w:rPr>
        <w:t xml:space="preserve">OWASP </w:t>
      </w:r>
      <w:proofErr w:type="spellStart"/>
      <w:r>
        <w:rPr>
          <w:color w:val="0563C1"/>
          <w:u w:val="single"/>
        </w:rPr>
        <w:t>Location</w:t>
      </w:r>
      <w:proofErr w:type="spellEnd"/>
      <w:r>
        <w:rPr>
          <w:color w:val="0563C1"/>
          <w:u w:val="single"/>
        </w:rPr>
        <w:t xml:space="preserve"> </w:t>
      </w:r>
      <w:proofErr w:type="spellStart"/>
      <w:r>
        <w:rPr>
          <w:color w:val="0563C1"/>
          <w:u w:val="single"/>
        </w:rPr>
        <w:t>Privacy</w:t>
      </w:r>
      <w:proofErr w:type="spellEnd"/>
    </w:p>
    <w:p w14:paraId="38C291B5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Fraud in Ridesharing: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MITRE ATT&amp;CK - Impact</w:t>
      </w:r>
    </w:p>
    <w:p w14:paraId="1B5CAFE3" w14:textId="77777777" w:rsidR="008A31A2" w:rsidRPr="00422744" w:rsidRDefault="00000000">
      <w:pPr>
        <w:spacing w:after="200"/>
        <w:rPr>
          <w:lang w:val="en-US"/>
        </w:rPr>
      </w:pPr>
      <w:r w:rsidRPr="00422744">
        <w:rPr>
          <w:lang w:val="en-US"/>
        </w:rPr>
        <w:t xml:space="preserve"> </w:t>
      </w:r>
    </w:p>
    <w:p w14:paraId="4DD456DB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6614DCA8" w14:textId="77777777" w:rsidR="008A31A2" w:rsidRDefault="00000000">
      <w:pPr>
        <w:spacing w:after="100"/>
        <w:ind w:left="20"/>
      </w:pPr>
      <w:r>
        <w:t xml:space="preserve">1. Threat </w:t>
      </w:r>
      <w:proofErr w:type="spellStart"/>
      <w:r>
        <w:t>modeling</w:t>
      </w:r>
      <w:proofErr w:type="spellEnd"/>
      <w:r>
        <w:t xml:space="preserve"> de datos de ubicación</w:t>
      </w:r>
    </w:p>
    <w:p w14:paraId="496215B6" w14:textId="77777777" w:rsidR="008A31A2" w:rsidRDefault="00000000">
      <w:pPr>
        <w:spacing w:after="100"/>
        <w:ind w:left="20"/>
      </w:pPr>
      <w:r>
        <w:t>2. Analizar riesgos de privacidad GPS</w:t>
      </w:r>
    </w:p>
    <w:p w14:paraId="52E7CA8C" w14:textId="77777777" w:rsidR="008A31A2" w:rsidRDefault="00000000">
      <w:pPr>
        <w:spacing w:after="100"/>
        <w:ind w:left="20"/>
      </w:pPr>
      <w:r>
        <w:t>3. Evaluar seguridad de pagos</w:t>
      </w:r>
    </w:p>
    <w:p w14:paraId="21523820" w14:textId="77777777" w:rsidR="008A31A2" w:rsidRDefault="00000000">
      <w:pPr>
        <w:spacing w:after="100"/>
        <w:ind w:left="20"/>
      </w:pPr>
      <w:r>
        <w:t xml:space="preserve">4. </w:t>
      </w:r>
      <w:proofErr w:type="spellStart"/>
      <w:r>
        <w:t>Assessment</w:t>
      </w:r>
      <w:proofErr w:type="spellEnd"/>
      <w:r>
        <w:t xml:space="preserve"> de comunicación en tiempo real</w:t>
      </w:r>
    </w:p>
    <w:p w14:paraId="6A3FE03D" w14:textId="77777777" w:rsidR="008A31A2" w:rsidRDefault="00000000">
      <w:pPr>
        <w:spacing w:after="100"/>
        <w:ind w:left="20"/>
      </w:pPr>
      <w:r>
        <w:t>5. Análisis de fraude en transacciones</w:t>
      </w:r>
    </w:p>
    <w:p w14:paraId="2F8A8257" w14:textId="77777777" w:rsidR="008A31A2" w:rsidRDefault="00000000">
      <w:pPr>
        <w:spacing w:after="200"/>
      </w:pPr>
      <w:r>
        <w:t xml:space="preserve"> </w:t>
      </w:r>
    </w:p>
    <w:p w14:paraId="6FB718F2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5E44F7D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Privacy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(ubicación)</w:t>
      </w:r>
    </w:p>
    <w:p w14:paraId="16E5041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Análisis de amenazas de geolocalización</w:t>
      </w:r>
    </w:p>
    <w:p w14:paraId="6ADAD26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Controles de seguridad en pagos</w:t>
      </w:r>
    </w:p>
    <w:p w14:paraId="67C69068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Evaluación de fraude</w:t>
      </w:r>
    </w:p>
    <w:p w14:paraId="479EE1A3" w14:textId="77777777" w:rsidR="008A31A2" w:rsidRDefault="00000000">
      <w:pPr>
        <w:spacing w:after="200"/>
      </w:pPr>
      <w:r>
        <w:t xml:space="preserve"> </w:t>
      </w:r>
    </w:p>
    <w:p w14:paraId="35430DB8" w14:textId="77777777" w:rsidR="008A31A2" w:rsidRDefault="008A31A2">
      <w:pPr>
        <w:pBdr>
          <w:bottom w:val="single" w:sz="6" w:space="1" w:color="auto"/>
        </w:pBdr>
        <w:spacing w:after="120"/>
      </w:pPr>
    </w:p>
    <w:p w14:paraId="68722E13" w14:textId="77777777" w:rsidR="008A31A2" w:rsidRDefault="00000000">
      <w:pPr>
        <w:spacing w:after="200"/>
      </w:pPr>
      <w:r>
        <w:t xml:space="preserve"> </w:t>
      </w:r>
    </w:p>
    <w:p w14:paraId="7F5E6DC2" w14:textId="77777777" w:rsidR="008A31A2" w:rsidRDefault="00000000">
      <w:pPr>
        <w:pStyle w:val="Ttulo3"/>
        <w:spacing w:after="200"/>
      </w:pPr>
      <w:r>
        <w:t>Escenario 10: Industrial Control System (SCADA/ICS)</w:t>
      </w:r>
    </w:p>
    <w:p w14:paraId="64A5AA07" w14:textId="77777777" w:rsidR="008A31A2" w:rsidRDefault="00000000">
      <w:pPr>
        <w:spacing w:after="120"/>
      </w:pPr>
      <w:r>
        <w:rPr>
          <w:b/>
          <w:bCs/>
        </w:rPr>
        <w:t>Asignado:</w:t>
      </w:r>
      <w:r>
        <w:t xml:space="preserve"> Mateo Sparano, Christian Busquets</w:t>
      </w:r>
    </w:p>
    <w:p w14:paraId="4278C6CE" w14:textId="77777777" w:rsidR="008A31A2" w:rsidRDefault="00000000">
      <w:pPr>
        <w:spacing w:after="200"/>
      </w:pPr>
      <w:r>
        <w:lastRenderedPageBreak/>
        <w:t xml:space="preserve"> </w:t>
      </w:r>
    </w:p>
    <w:p w14:paraId="2E6F94C5" w14:textId="77777777" w:rsidR="008A31A2" w:rsidRDefault="00000000">
      <w:pPr>
        <w:spacing w:after="120"/>
      </w:pPr>
      <w:r>
        <w:rPr>
          <w:b/>
          <w:bCs/>
        </w:rPr>
        <w:t>Contexto:</w:t>
      </w:r>
      <w:r>
        <w:br/>
        <w:t>Sistema de control industrial para planta manufacturera:</w:t>
      </w:r>
    </w:p>
    <w:p w14:paraId="09AB0B6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Control de procesos productivos</w:t>
      </w:r>
    </w:p>
    <w:p w14:paraId="01E247D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Monitoring</w:t>
      </w:r>
      <w:proofErr w:type="spellEnd"/>
      <w:r>
        <w:t xml:space="preserve"> de sensores</w:t>
      </w:r>
    </w:p>
    <w:p w14:paraId="60EAC484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Control de </w:t>
      </w:r>
      <w:proofErr w:type="spellStart"/>
      <w:r>
        <w:t>PLCs</w:t>
      </w:r>
      <w:proofErr w:type="spellEnd"/>
    </w:p>
    <w:p w14:paraId="2981EBC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Alertas y alarmas</w:t>
      </w:r>
    </w:p>
    <w:p w14:paraId="783DEF8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Reporting</w:t>
      </w:r>
      <w:proofErr w:type="spellEnd"/>
      <w:r>
        <w:t xml:space="preserve"> de producción</w:t>
      </w:r>
    </w:p>
    <w:p w14:paraId="7B1AF285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Integración con ERP</w:t>
      </w:r>
    </w:p>
    <w:p w14:paraId="53D6C87C" w14:textId="77777777" w:rsidR="008A31A2" w:rsidRDefault="00000000">
      <w:pPr>
        <w:spacing w:after="200"/>
      </w:pPr>
      <w:r>
        <w:t xml:space="preserve"> </w:t>
      </w:r>
    </w:p>
    <w:p w14:paraId="71D613BC" w14:textId="77777777" w:rsidR="008A31A2" w:rsidRDefault="00000000">
      <w:pPr>
        <w:spacing w:after="120"/>
      </w:pPr>
      <w:r>
        <w:rPr>
          <w:b/>
          <w:bCs/>
        </w:rPr>
        <w:t>Alcance del análisis:</w:t>
      </w:r>
    </w:p>
    <w:p w14:paraId="3CC01992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SCADA/HMI</w:t>
      </w:r>
    </w:p>
    <w:p w14:paraId="30A1BCB3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PLCs</w:t>
      </w:r>
      <w:proofErr w:type="spellEnd"/>
      <w:r>
        <w:t xml:space="preserve"> (Siemens, Allen Bradley)</w:t>
      </w:r>
    </w:p>
    <w:p w14:paraId="47D0DD84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lang w:val="en-US"/>
        </w:rPr>
        <w:t xml:space="preserve">Red industrial (PROFINET, </w:t>
      </w:r>
      <w:proofErr w:type="spellStart"/>
      <w:r w:rsidRPr="00422744">
        <w:rPr>
          <w:lang w:val="en-US"/>
        </w:rPr>
        <w:t>EtherNet</w:t>
      </w:r>
      <w:proofErr w:type="spellEnd"/>
      <w:r w:rsidRPr="00422744">
        <w:rPr>
          <w:lang w:val="en-US"/>
        </w:rPr>
        <w:t>/IP)</w:t>
      </w:r>
    </w:p>
    <w:p w14:paraId="32CEFD8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Historian server</w:t>
      </w:r>
    </w:p>
    <w:p w14:paraId="49E0DF16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Integración con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52DB2DED" w14:textId="77777777" w:rsidR="008A31A2" w:rsidRDefault="00000000">
      <w:pPr>
        <w:spacing w:after="200"/>
      </w:pPr>
      <w:r>
        <w:t xml:space="preserve"> </w:t>
      </w:r>
    </w:p>
    <w:p w14:paraId="3D7DBC42" w14:textId="77777777" w:rsidR="008A31A2" w:rsidRDefault="00000000">
      <w:pPr>
        <w:spacing w:after="120"/>
      </w:pPr>
      <w:r>
        <w:rPr>
          <w:b/>
          <w:bCs/>
        </w:rPr>
        <w:t>Plantillas y Enlaces de Ayuda:</w:t>
      </w:r>
    </w:p>
    <w:p w14:paraId="1BABFDAE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MITRE ATT&amp;CK for ICS: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ICS Matrix</w:t>
      </w:r>
    </w:p>
    <w:p w14:paraId="302FBD8D" w14:textId="77777777" w:rsidR="008A31A2" w:rsidRPr="0042274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422744">
        <w:rPr>
          <w:b/>
          <w:bCs/>
          <w:lang w:val="en-US"/>
        </w:rPr>
        <w:t>NIST SP 800-82:</w:t>
      </w:r>
      <w:r w:rsidRPr="00422744">
        <w:rPr>
          <w:lang w:val="en-US"/>
        </w:rPr>
        <w:t xml:space="preserve"> </w:t>
      </w:r>
      <w:r w:rsidRPr="00422744">
        <w:rPr>
          <w:color w:val="0563C1"/>
          <w:u w:val="single"/>
          <w:lang w:val="en-US"/>
        </w:rPr>
        <w:t>Guide to ICS Security</w:t>
      </w:r>
    </w:p>
    <w:p w14:paraId="32878CAF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ISA/IEC 62443:</w:t>
      </w:r>
      <w:r>
        <w:t xml:space="preserve"> </w:t>
      </w:r>
      <w:r>
        <w:rPr>
          <w:color w:val="0563C1"/>
          <w:u w:val="single"/>
        </w:rPr>
        <w:t xml:space="preserve">Industrial </w:t>
      </w:r>
      <w:proofErr w:type="spellStart"/>
      <w:r>
        <w:rPr>
          <w:color w:val="0563C1"/>
          <w:u w:val="single"/>
        </w:rPr>
        <w:t>Automation</w:t>
      </w:r>
      <w:proofErr w:type="spellEnd"/>
      <w:r>
        <w:rPr>
          <w:color w:val="0563C1"/>
          <w:u w:val="single"/>
        </w:rPr>
        <w:t xml:space="preserve"> Security</w:t>
      </w:r>
    </w:p>
    <w:p w14:paraId="152CF3D6" w14:textId="77777777" w:rsidR="008A31A2" w:rsidRDefault="00000000">
      <w:pPr>
        <w:spacing w:after="200"/>
      </w:pPr>
      <w:r>
        <w:t xml:space="preserve"> </w:t>
      </w:r>
    </w:p>
    <w:p w14:paraId="78931F8C" w14:textId="77777777" w:rsidR="008A31A2" w:rsidRDefault="00000000">
      <w:pPr>
        <w:spacing w:after="120"/>
      </w:pPr>
      <w:r>
        <w:rPr>
          <w:b/>
          <w:bCs/>
        </w:rPr>
        <w:t>Actividades requeridas:</w:t>
      </w:r>
    </w:p>
    <w:p w14:paraId="3F2E30A6" w14:textId="77777777" w:rsidR="008A31A2" w:rsidRDefault="00000000">
      <w:pPr>
        <w:spacing w:after="100"/>
        <w:ind w:left="20"/>
      </w:pPr>
      <w:r>
        <w:t>1. Análisis de amenazas a entornos OT/ICS</w:t>
      </w:r>
    </w:p>
    <w:p w14:paraId="6A0D34A2" w14:textId="77777777" w:rsidR="008A31A2" w:rsidRDefault="00000000">
      <w:pPr>
        <w:spacing w:after="100"/>
        <w:ind w:left="20"/>
      </w:pPr>
      <w:r>
        <w:t>2. Identificar activos críticos de planta</w:t>
      </w:r>
    </w:p>
    <w:p w14:paraId="17A90D03" w14:textId="77777777" w:rsidR="008A31A2" w:rsidRDefault="00000000">
      <w:pPr>
        <w:spacing w:after="100"/>
        <w:ind w:left="20"/>
      </w:pPr>
      <w:r>
        <w:t>3. Modelar amenazas con enfoque IT/OT</w:t>
      </w:r>
    </w:p>
    <w:p w14:paraId="4B64DD9E" w14:textId="77777777" w:rsidR="008A31A2" w:rsidRDefault="00000000">
      <w:pPr>
        <w:spacing w:after="100"/>
        <w:ind w:left="20"/>
      </w:pPr>
      <w:r>
        <w:t>4. Evaluar riesgos de acceso remoto</w:t>
      </w:r>
    </w:p>
    <w:p w14:paraId="7796D2B5" w14:textId="77777777" w:rsidR="008A31A2" w:rsidRDefault="00000000">
      <w:pPr>
        <w:spacing w:after="100"/>
        <w:ind w:left="20"/>
      </w:pPr>
      <w:r>
        <w:t xml:space="preserve">5. </w:t>
      </w:r>
      <w:proofErr w:type="spellStart"/>
      <w:r>
        <w:t>Assessment</w:t>
      </w:r>
      <w:proofErr w:type="spellEnd"/>
      <w:r>
        <w:t xml:space="preserve"> de segmentación de red</w:t>
      </w:r>
    </w:p>
    <w:p w14:paraId="701E6190" w14:textId="77777777" w:rsidR="008A31A2" w:rsidRDefault="00000000">
      <w:pPr>
        <w:spacing w:after="200"/>
      </w:pPr>
      <w:r>
        <w:t xml:space="preserve"> </w:t>
      </w:r>
    </w:p>
    <w:p w14:paraId="5891BC3C" w14:textId="77777777" w:rsidR="008A31A2" w:rsidRDefault="00000000">
      <w:pPr>
        <w:spacing w:after="120"/>
      </w:pPr>
      <w:r>
        <w:rPr>
          <w:b/>
          <w:bCs/>
        </w:rPr>
        <w:t>Entregables:</w:t>
      </w:r>
    </w:p>
    <w:p w14:paraId="69EF2B6D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Risk </w:t>
      </w:r>
      <w:proofErr w:type="spellStart"/>
      <w:r>
        <w:t>assessment</w:t>
      </w:r>
      <w:proofErr w:type="spellEnd"/>
      <w:r>
        <w:t xml:space="preserve"> OT</w:t>
      </w:r>
    </w:p>
    <w:p w14:paraId="1761E871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Inventario de activos ICS</w:t>
      </w:r>
    </w:p>
    <w:p w14:paraId="221EE37C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Análisis de amenazas IT/OT</w:t>
      </w:r>
    </w:p>
    <w:p w14:paraId="1609DAE0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Plan de segmentación</w:t>
      </w:r>
    </w:p>
    <w:p w14:paraId="131E7A27" w14:textId="77777777" w:rsidR="008A31A2" w:rsidRDefault="00000000">
      <w:pPr>
        <w:pStyle w:val="Prrafodelista"/>
        <w:numPr>
          <w:ilvl w:val="0"/>
          <w:numId w:val="2"/>
        </w:numPr>
        <w:spacing w:after="100"/>
      </w:pPr>
      <w:r>
        <w:t>Controles de acceso remoto</w:t>
      </w:r>
    </w:p>
    <w:p w14:paraId="1340D52E" w14:textId="77777777" w:rsidR="008A31A2" w:rsidRDefault="00000000">
      <w:pPr>
        <w:spacing w:after="200"/>
      </w:pPr>
      <w:r>
        <w:t xml:space="preserve"> </w:t>
      </w:r>
    </w:p>
    <w:p w14:paraId="393F033A" w14:textId="77777777" w:rsidR="008A31A2" w:rsidRDefault="008A31A2">
      <w:pPr>
        <w:pBdr>
          <w:bottom w:val="single" w:sz="6" w:space="1" w:color="auto"/>
        </w:pBdr>
        <w:spacing w:after="120"/>
      </w:pPr>
    </w:p>
    <w:p w14:paraId="416BA6C8" w14:textId="77777777" w:rsidR="008A31A2" w:rsidRDefault="00000000">
      <w:pPr>
        <w:spacing w:after="200"/>
      </w:pPr>
      <w:r>
        <w:t xml:space="preserve"> </w:t>
      </w:r>
    </w:p>
    <w:p w14:paraId="59EA10E9" w14:textId="7719FB6E" w:rsidR="008A31A2" w:rsidRDefault="00000000">
      <w:pPr>
        <w:pStyle w:val="Ttulo2"/>
        <w:spacing w:after="200"/>
      </w:pPr>
      <w:r>
        <w:t>Metodologías y Herramientas</w:t>
      </w:r>
    </w:p>
    <w:p w14:paraId="039794B6" w14:textId="77777777" w:rsidR="008A31A2" w:rsidRDefault="00000000">
      <w:pPr>
        <w:pStyle w:val="Ttulo3"/>
        <w:spacing w:after="200"/>
      </w:pPr>
      <w:proofErr w:type="gramStart"/>
      <w:r>
        <w:t>Metodologías a Utilizar</w:t>
      </w:r>
      <w:proofErr w:type="gramEnd"/>
    </w:p>
    <w:p w14:paraId="6930CA54" w14:textId="77777777" w:rsidR="008A31A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69"/>
        <w:gridCol w:w="2429"/>
        <w:gridCol w:w="4618"/>
      </w:tblGrid>
      <w:tr w:rsidR="008A31A2" w14:paraId="43364485" w14:textId="77777777">
        <w:trPr>
          <w:tblHeader/>
        </w:trPr>
        <w:tc>
          <w:tcPr>
            <w:tcW w:w="2040" w:type="dxa"/>
          </w:tcPr>
          <w:p w14:paraId="0FCEEBE9" w14:textId="77777777" w:rsidR="008A31A2" w:rsidRDefault="00000000">
            <w:r>
              <w:rPr>
                <w:b/>
                <w:bCs/>
              </w:rPr>
              <w:t>Metodología</w:t>
            </w:r>
          </w:p>
        </w:tc>
        <w:tc>
          <w:tcPr>
            <w:tcW w:w="2520" w:type="dxa"/>
          </w:tcPr>
          <w:p w14:paraId="103CF2A2" w14:textId="77777777" w:rsidR="008A31A2" w:rsidRDefault="00000000">
            <w:r>
              <w:rPr>
                <w:b/>
                <w:bCs/>
              </w:rPr>
              <w:t>Uso</w:t>
            </w:r>
          </w:p>
        </w:tc>
        <w:tc>
          <w:tcPr>
            <w:tcW w:w="4800" w:type="dxa"/>
          </w:tcPr>
          <w:p w14:paraId="0D34F20B" w14:textId="77777777" w:rsidR="008A31A2" w:rsidRDefault="00000000">
            <w:r>
              <w:rPr>
                <w:b/>
                <w:bCs/>
              </w:rPr>
              <w:t>Herramientas</w:t>
            </w:r>
          </w:p>
        </w:tc>
      </w:tr>
      <w:tr w:rsidR="008A31A2" w:rsidRPr="00F54359" w14:paraId="3532DAA6" w14:textId="77777777">
        <w:tc>
          <w:tcPr>
            <w:tcW w:w="2040" w:type="dxa"/>
          </w:tcPr>
          <w:p w14:paraId="13EF88D2" w14:textId="77777777" w:rsidR="008A31A2" w:rsidRDefault="00000000">
            <w:r>
              <w:rPr>
                <w:b/>
                <w:bCs/>
              </w:rPr>
              <w:t>STRIDE</w:t>
            </w:r>
          </w:p>
        </w:tc>
        <w:tc>
          <w:tcPr>
            <w:tcW w:w="2520" w:type="dxa"/>
          </w:tcPr>
          <w:p w14:paraId="6760A658" w14:textId="77777777" w:rsidR="008A31A2" w:rsidRDefault="00000000">
            <w:r>
              <w:t>Categorización de amenazas</w:t>
            </w:r>
          </w:p>
        </w:tc>
        <w:tc>
          <w:tcPr>
            <w:tcW w:w="4800" w:type="dxa"/>
          </w:tcPr>
          <w:p w14:paraId="01DA77CE" w14:textId="77777777" w:rsidR="008A31A2" w:rsidRPr="00422744" w:rsidRDefault="00000000">
            <w:pPr>
              <w:rPr>
                <w:lang w:val="en-US"/>
              </w:rPr>
            </w:pPr>
            <w:r w:rsidRPr="00422744">
              <w:rPr>
                <w:color w:val="0563C1"/>
                <w:u w:val="single"/>
                <w:lang w:val="en-US"/>
              </w:rPr>
              <w:t>Microsoft TMT</w:t>
            </w:r>
            <w:r w:rsidRPr="00422744">
              <w:rPr>
                <w:lang w:val="en-US"/>
              </w:rPr>
              <w:t xml:space="preserve">, </w:t>
            </w:r>
            <w:r w:rsidRPr="00422744">
              <w:rPr>
                <w:color w:val="0563C1"/>
                <w:u w:val="single"/>
                <w:lang w:val="en-US"/>
              </w:rPr>
              <w:t>OWASP Threat Dragon</w:t>
            </w:r>
          </w:p>
        </w:tc>
      </w:tr>
      <w:tr w:rsidR="008A31A2" w14:paraId="2BB598DE" w14:textId="77777777">
        <w:tc>
          <w:tcPr>
            <w:tcW w:w="2040" w:type="dxa"/>
          </w:tcPr>
          <w:p w14:paraId="7AFAF0B7" w14:textId="77777777" w:rsidR="008A31A2" w:rsidRDefault="00000000">
            <w:r>
              <w:rPr>
                <w:b/>
                <w:bCs/>
              </w:rPr>
              <w:t>DREAD</w:t>
            </w:r>
          </w:p>
        </w:tc>
        <w:tc>
          <w:tcPr>
            <w:tcW w:w="2520" w:type="dxa"/>
          </w:tcPr>
          <w:p w14:paraId="07F1883B" w14:textId="77777777" w:rsidR="008A31A2" w:rsidRDefault="00000000">
            <w:r>
              <w:t>Priorización de riesgos</w:t>
            </w:r>
          </w:p>
        </w:tc>
        <w:tc>
          <w:tcPr>
            <w:tcW w:w="4800" w:type="dxa"/>
          </w:tcPr>
          <w:p w14:paraId="5803FAB3" w14:textId="77777777" w:rsidR="008A31A2" w:rsidRDefault="00000000">
            <w:r>
              <w:t>Plantilla propia</w:t>
            </w:r>
          </w:p>
        </w:tc>
      </w:tr>
      <w:tr w:rsidR="008A31A2" w14:paraId="6C5020FB" w14:textId="77777777">
        <w:tc>
          <w:tcPr>
            <w:tcW w:w="2040" w:type="dxa"/>
          </w:tcPr>
          <w:p w14:paraId="70B64F71" w14:textId="77777777" w:rsidR="008A31A2" w:rsidRDefault="00000000">
            <w:r>
              <w:rPr>
                <w:b/>
                <w:bCs/>
              </w:rPr>
              <w:t>MITRE ATT&amp;CK</w:t>
            </w:r>
          </w:p>
        </w:tc>
        <w:tc>
          <w:tcPr>
            <w:tcW w:w="2520" w:type="dxa"/>
          </w:tcPr>
          <w:p w14:paraId="1D12973E" w14:textId="77777777" w:rsidR="008A31A2" w:rsidRDefault="00000000">
            <w:proofErr w:type="spellStart"/>
            <w:r>
              <w:t>Tactics</w:t>
            </w:r>
            <w:proofErr w:type="spellEnd"/>
            <w:r>
              <w:t xml:space="preserve"> y </w:t>
            </w:r>
            <w:proofErr w:type="spellStart"/>
            <w:r>
              <w:t>techniques</w:t>
            </w:r>
            <w:proofErr w:type="spellEnd"/>
          </w:p>
        </w:tc>
        <w:tc>
          <w:tcPr>
            <w:tcW w:w="4800" w:type="dxa"/>
          </w:tcPr>
          <w:p w14:paraId="6D40DC4B" w14:textId="77777777" w:rsidR="008A31A2" w:rsidRDefault="00000000">
            <w:r>
              <w:rPr>
                <w:color w:val="0563C1"/>
                <w:u w:val="single"/>
              </w:rPr>
              <w:t xml:space="preserve">ATT&amp;CK </w:t>
            </w:r>
            <w:proofErr w:type="spellStart"/>
            <w:r>
              <w:rPr>
                <w:color w:val="0563C1"/>
                <w:u w:val="single"/>
              </w:rPr>
              <w:t>Navigator</w:t>
            </w:r>
            <w:proofErr w:type="spellEnd"/>
          </w:p>
        </w:tc>
      </w:tr>
      <w:tr w:rsidR="008A31A2" w14:paraId="06336430" w14:textId="77777777">
        <w:tc>
          <w:tcPr>
            <w:tcW w:w="2040" w:type="dxa"/>
          </w:tcPr>
          <w:p w14:paraId="590E2136" w14:textId="77777777" w:rsidR="008A31A2" w:rsidRDefault="00000000">
            <w:r>
              <w:rPr>
                <w:b/>
                <w:bCs/>
              </w:rPr>
              <w:t>NIST SP 800-30</w:t>
            </w:r>
          </w:p>
        </w:tc>
        <w:tc>
          <w:tcPr>
            <w:tcW w:w="2520" w:type="dxa"/>
          </w:tcPr>
          <w:p w14:paraId="0E1D0157" w14:textId="77777777" w:rsidR="008A31A2" w:rsidRDefault="00000000">
            <w:r>
              <w:t>Análisis de riesgos</w:t>
            </w:r>
          </w:p>
        </w:tc>
        <w:tc>
          <w:tcPr>
            <w:tcW w:w="4800" w:type="dxa"/>
          </w:tcPr>
          <w:p w14:paraId="09C92F97" w14:textId="77777777" w:rsidR="008A31A2" w:rsidRDefault="00000000">
            <w:r>
              <w:rPr>
                <w:color w:val="0563C1"/>
                <w:u w:val="single"/>
              </w:rPr>
              <w:t>Plantilla NIST</w:t>
            </w:r>
          </w:p>
        </w:tc>
      </w:tr>
      <w:tr w:rsidR="008A31A2" w14:paraId="559E6877" w14:textId="77777777">
        <w:tc>
          <w:tcPr>
            <w:tcW w:w="2040" w:type="dxa"/>
          </w:tcPr>
          <w:p w14:paraId="7C973EFB" w14:textId="77777777" w:rsidR="008A31A2" w:rsidRDefault="00000000">
            <w:r>
              <w:rPr>
                <w:b/>
                <w:bCs/>
              </w:rPr>
              <w:t>ISO 27001</w:t>
            </w:r>
          </w:p>
        </w:tc>
        <w:tc>
          <w:tcPr>
            <w:tcW w:w="2520" w:type="dxa"/>
          </w:tcPr>
          <w:p w14:paraId="51581034" w14:textId="77777777" w:rsidR="008A31A2" w:rsidRDefault="00000000">
            <w:r>
              <w:t>Gestión de riesgos</w:t>
            </w:r>
          </w:p>
        </w:tc>
        <w:tc>
          <w:tcPr>
            <w:tcW w:w="4800" w:type="dxa"/>
          </w:tcPr>
          <w:p w14:paraId="3A727FD2" w14:textId="77777777" w:rsidR="008A31A2" w:rsidRDefault="00000000">
            <w:proofErr w:type="spellStart"/>
            <w:r>
              <w:t>Frameworks</w:t>
            </w:r>
            <w:proofErr w:type="spellEnd"/>
            <w:r>
              <w:t xml:space="preserve"> ISO</w:t>
            </w:r>
          </w:p>
        </w:tc>
      </w:tr>
      <w:tr w:rsidR="008A31A2" w14:paraId="34440848" w14:textId="77777777">
        <w:tc>
          <w:tcPr>
            <w:tcW w:w="2040" w:type="dxa"/>
          </w:tcPr>
          <w:p w14:paraId="391A7A84" w14:textId="77777777" w:rsidR="008A31A2" w:rsidRDefault="00000000">
            <w:r>
              <w:rPr>
                <w:b/>
                <w:bCs/>
              </w:rPr>
              <w:t>PASTA</w:t>
            </w:r>
          </w:p>
        </w:tc>
        <w:tc>
          <w:tcPr>
            <w:tcW w:w="2520" w:type="dxa"/>
          </w:tcPr>
          <w:p w14:paraId="47DAF943" w14:textId="77777777" w:rsidR="008A31A2" w:rsidRDefault="00000000">
            <w:r>
              <w:t xml:space="preserve">Proceso de </w:t>
            </w:r>
            <w:proofErr w:type="spellStart"/>
            <w:r>
              <w:t>threat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</w:p>
        </w:tc>
        <w:tc>
          <w:tcPr>
            <w:tcW w:w="4800" w:type="dxa"/>
          </w:tcPr>
          <w:p w14:paraId="36995AFA" w14:textId="77777777" w:rsidR="008A31A2" w:rsidRDefault="00000000">
            <w:r>
              <w:t>Metodología complementaria</w:t>
            </w:r>
          </w:p>
        </w:tc>
      </w:tr>
    </w:tbl>
    <w:p w14:paraId="30FE755E" w14:textId="77777777" w:rsidR="008A31A2" w:rsidRDefault="00000000">
      <w:pPr>
        <w:spacing w:before="240"/>
      </w:pPr>
      <w:r>
        <w:t xml:space="preserve"> </w:t>
      </w:r>
    </w:p>
    <w:p w14:paraId="2CE96E5E" w14:textId="77777777" w:rsidR="008A31A2" w:rsidRDefault="00000000">
      <w:pPr>
        <w:pStyle w:val="Ttulo3"/>
        <w:spacing w:after="200"/>
      </w:pPr>
      <w:r>
        <w:t>Herramientas Recomendadas</w:t>
      </w:r>
    </w:p>
    <w:p w14:paraId="123BD01D" w14:textId="77777777" w:rsidR="008A31A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38"/>
        <w:gridCol w:w="1458"/>
        <w:gridCol w:w="2326"/>
        <w:gridCol w:w="3194"/>
      </w:tblGrid>
      <w:tr w:rsidR="008A31A2" w14:paraId="36075B8C" w14:textId="77777777">
        <w:trPr>
          <w:tblHeader/>
        </w:trPr>
        <w:tc>
          <w:tcPr>
            <w:tcW w:w="2114" w:type="dxa"/>
          </w:tcPr>
          <w:p w14:paraId="1BAB9259" w14:textId="77777777" w:rsidR="008A31A2" w:rsidRDefault="00000000">
            <w:r>
              <w:rPr>
                <w:b/>
                <w:bCs/>
              </w:rPr>
              <w:t>Herramienta</w:t>
            </w:r>
          </w:p>
        </w:tc>
        <w:tc>
          <w:tcPr>
            <w:tcW w:w="1510" w:type="dxa"/>
          </w:tcPr>
          <w:p w14:paraId="201A2172" w14:textId="77777777" w:rsidR="008A31A2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2415" w:type="dxa"/>
          </w:tcPr>
          <w:p w14:paraId="2581E656" w14:textId="77777777" w:rsidR="008A31A2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3321" w:type="dxa"/>
          </w:tcPr>
          <w:p w14:paraId="036E3582" w14:textId="77777777" w:rsidR="008A31A2" w:rsidRDefault="00000000">
            <w:r>
              <w:rPr>
                <w:b/>
                <w:bCs/>
              </w:rPr>
              <w:t>Enlace</w:t>
            </w:r>
          </w:p>
        </w:tc>
      </w:tr>
      <w:tr w:rsidR="008A31A2" w14:paraId="652A40D0" w14:textId="77777777">
        <w:tc>
          <w:tcPr>
            <w:tcW w:w="2114" w:type="dxa"/>
          </w:tcPr>
          <w:p w14:paraId="534FE0DA" w14:textId="77777777" w:rsidR="008A31A2" w:rsidRDefault="00000000">
            <w:r>
              <w:rPr>
                <w:b/>
                <w:bCs/>
              </w:rPr>
              <w:t>OWASP Threat Dragon</w:t>
            </w:r>
          </w:p>
        </w:tc>
        <w:tc>
          <w:tcPr>
            <w:tcW w:w="1510" w:type="dxa"/>
          </w:tcPr>
          <w:p w14:paraId="3A71E09D" w14:textId="77777777" w:rsidR="008A31A2" w:rsidRDefault="00000000">
            <w:r>
              <w:t>Diagramación</w:t>
            </w:r>
          </w:p>
        </w:tc>
        <w:tc>
          <w:tcPr>
            <w:tcW w:w="2415" w:type="dxa"/>
          </w:tcPr>
          <w:p w14:paraId="3DC2C392" w14:textId="77777777" w:rsidR="008A31A2" w:rsidRDefault="00000000">
            <w:r>
              <w:t xml:space="preserve">Código abierto para </w:t>
            </w:r>
            <w:proofErr w:type="spellStart"/>
            <w:r>
              <w:t>threat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</w:p>
        </w:tc>
        <w:tc>
          <w:tcPr>
            <w:tcW w:w="3321" w:type="dxa"/>
          </w:tcPr>
          <w:p w14:paraId="73D59E63" w14:textId="77777777" w:rsidR="008A31A2" w:rsidRDefault="00000000">
            <w:r>
              <w:rPr>
                <w:color w:val="0563C1"/>
                <w:u w:val="single"/>
              </w:rPr>
              <w:t>threatdragon.org</w:t>
            </w:r>
          </w:p>
        </w:tc>
      </w:tr>
      <w:tr w:rsidR="008A31A2" w14:paraId="69444861" w14:textId="77777777">
        <w:tc>
          <w:tcPr>
            <w:tcW w:w="2114" w:type="dxa"/>
          </w:tcPr>
          <w:p w14:paraId="2105475A" w14:textId="77777777" w:rsidR="008A31A2" w:rsidRDefault="00000000">
            <w:r>
              <w:rPr>
                <w:b/>
                <w:bCs/>
              </w:rPr>
              <w:t>Microsoft TMT</w:t>
            </w:r>
          </w:p>
        </w:tc>
        <w:tc>
          <w:tcPr>
            <w:tcW w:w="1510" w:type="dxa"/>
          </w:tcPr>
          <w:p w14:paraId="628F0EBA" w14:textId="77777777" w:rsidR="008A31A2" w:rsidRDefault="00000000">
            <w:r>
              <w:t xml:space="preserve">Desktop </w:t>
            </w:r>
            <w:proofErr w:type="gramStart"/>
            <w:r>
              <w:t>app</w:t>
            </w:r>
            <w:proofErr w:type="gramEnd"/>
          </w:p>
        </w:tc>
        <w:tc>
          <w:tcPr>
            <w:tcW w:w="2415" w:type="dxa"/>
          </w:tcPr>
          <w:p w14:paraId="2534D6E7" w14:textId="77777777" w:rsidR="008A31A2" w:rsidRDefault="00000000">
            <w:r>
              <w:t xml:space="preserve">Threat </w:t>
            </w:r>
            <w:proofErr w:type="spellStart"/>
            <w:r>
              <w:t>Modeling</w:t>
            </w:r>
            <w:proofErr w:type="spellEnd"/>
            <w:r>
              <w:t xml:space="preserve"> Tool</w:t>
            </w:r>
          </w:p>
        </w:tc>
        <w:tc>
          <w:tcPr>
            <w:tcW w:w="3321" w:type="dxa"/>
          </w:tcPr>
          <w:p w14:paraId="772533E1" w14:textId="77777777" w:rsidR="008A31A2" w:rsidRDefault="00000000">
            <w:proofErr w:type="spellStart"/>
            <w:r>
              <w:rPr>
                <w:color w:val="0563C1"/>
                <w:u w:val="single"/>
              </w:rPr>
              <w:t>Download</w:t>
            </w:r>
            <w:proofErr w:type="spellEnd"/>
          </w:p>
        </w:tc>
      </w:tr>
      <w:tr w:rsidR="008A31A2" w14:paraId="1186FBDA" w14:textId="77777777">
        <w:tc>
          <w:tcPr>
            <w:tcW w:w="2114" w:type="dxa"/>
          </w:tcPr>
          <w:p w14:paraId="7B99A500" w14:textId="77777777" w:rsidR="008A31A2" w:rsidRDefault="00000000">
            <w:r>
              <w:rPr>
                <w:b/>
                <w:bCs/>
              </w:rPr>
              <w:t>draw.io</w:t>
            </w:r>
          </w:p>
        </w:tc>
        <w:tc>
          <w:tcPr>
            <w:tcW w:w="1510" w:type="dxa"/>
          </w:tcPr>
          <w:p w14:paraId="505BE331" w14:textId="77777777" w:rsidR="008A31A2" w:rsidRDefault="00000000">
            <w:r>
              <w:t>Diagramación</w:t>
            </w:r>
          </w:p>
        </w:tc>
        <w:tc>
          <w:tcPr>
            <w:tcW w:w="2415" w:type="dxa"/>
          </w:tcPr>
          <w:p w14:paraId="7027A1BE" w14:textId="77777777" w:rsidR="008A31A2" w:rsidRDefault="00000000">
            <w:r>
              <w:t>Diagramas de arquitectura</w:t>
            </w:r>
          </w:p>
        </w:tc>
        <w:tc>
          <w:tcPr>
            <w:tcW w:w="3321" w:type="dxa"/>
          </w:tcPr>
          <w:p w14:paraId="3B74F926" w14:textId="77777777" w:rsidR="008A31A2" w:rsidRDefault="00000000">
            <w:r>
              <w:rPr>
                <w:color w:val="0563C1"/>
                <w:u w:val="single"/>
              </w:rPr>
              <w:t>app.diagrams.net</w:t>
            </w:r>
          </w:p>
        </w:tc>
      </w:tr>
      <w:tr w:rsidR="008A31A2" w14:paraId="7AD8780A" w14:textId="77777777">
        <w:tc>
          <w:tcPr>
            <w:tcW w:w="2114" w:type="dxa"/>
          </w:tcPr>
          <w:p w14:paraId="027893E5" w14:textId="77777777" w:rsidR="008A31A2" w:rsidRDefault="00000000">
            <w:r>
              <w:rPr>
                <w:b/>
                <w:bCs/>
              </w:rPr>
              <w:lastRenderedPageBreak/>
              <w:t xml:space="preserve">MITRE ATT&amp;CK </w:t>
            </w:r>
            <w:proofErr w:type="spellStart"/>
            <w:r>
              <w:rPr>
                <w:b/>
                <w:bCs/>
              </w:rPr>
              <w:t>Navigator</w:t>
            </w:r>
            <w:proofErr w:type="spellEnd"/>
          </w:p>
        </w:tc>
        <w:tc>
          <w:tcPr>
            <w:tcW w:w="1510" w:type="dxa"/>
          </w:tcPr>
          <w:p w14:paraId="66CE666C" w14:textId="77777777" w:rsidR="008A31A2" w:rsidRDefault="00000000">
            <w:r>
              <w:t>Visualización</w:t>
            </w:r>
          </w:p>
        </w:tc>
        <w:tc>
          <w:tcPr>
            <w:tcW w:w="2415" w:type="dxa"/>
          </w:tcPr>
          <w:p w14:paraId="173C19DA" w14:textId="77777777" w:rsidR="008A31A2" w:rsidRDefault="00000000">
            <w:r>
              <w:t>Mapeo de amenazas</w:t>
            </w:r>
          </w:p>
        </w:tc>
        <w:tc>
          <w:tcPr>
            <w:tcW w:w="3321" w:type="dxa"/>
          </w:tcPr>
          <w:p w14:paraId="77B877CA" w14:textId="77777777" w:rsidR="008A31A2" w:rsidRDefault="00000000">
            <w:proofErr w:type="spellStart"/>
            <w:r>
              <w:rPr>
                <w:color w:val="0563C1"/>
                <w:u w:val="single"/>
              </w:rPr>
              <w:t>attack-navigator</w:t>
            </w:r>
            <w:proofErr w:type="spellEnd"/>
          </w:p>
        </w:tc>
      </w:tr>
      <w:tr w:rsidR="008A31A2" w14:paraId="5E90841C" w14:textId="77777777">
        <w:tc>
          <w:tcPr>
            <w:tcW w:w="2114" w:type="dxa"/>
          </w:tcPr>
          <w:p w14:paraId="5D821AFB" w14:textId="77777777" w:rsidR="008A31A2" w:rsidRDefault="00000000">
            <w:r>
              <w:rPr>
                <w:b/>
                <w:bCs/>
              </w:rPr>
              <w:t>Risk Radar</w:t>
            </w:r>
          </w:p>
        </w:tc>
        <w:tc>
          <w:tcPr>
            <w:tcW w:w="1510" w:type="dxa"/>
          </w:tcPr>
          <w:p w14:paraId="6351F90E" w14:textId="77777777" w:rsidR="008A31A2" w:rsidRDefault="00000000">
            <w:r>
              <w:t>Gestión</w:t>
            </w:r>
          </w:p>
        </w:tc>
        <w:tc>
          <w:tcPr>
            <w:tcW w:w="2415" w:type="dxa"/>
          </w:tcPr>
          <w:p w14:paraId="5ACC812D" w14:textId="77777777" w:rsidR="008A31A2" w:rsidRDefault="00000000">
            <w:r>
              <w:t xml:space="preserve">Risk </w:t>
            </w:r>
            <w:proofErr w:type="spellStart"/>
            <w:r>
              <w:t>register</w:t>
            </w:r>
            <w:proofErr w:type="spellEnd"/>
          </w:p>
        </w:tc>
        <w:tc>
          <w:tcPr>
            <w:tcW w:w="3321" w:type="dxa"/>
          </w:tcPr>
          <w:p w14:paraId="7284752F" w14:textId="77777777" w:rsidR="008A31A2" w:rsidRDefault="00000000">
            <w:r>
              <w:t>-</w:t>
            </w:r>
          </w:p>
        </w:tc>
      </w:tr>
      <w:tr w:rsidR="008A31A2" w14:paraId="292B28AC" w14:textId="77777777">
        <w:tc>
          <w:tcPr>
            <w:tcW w:w="2114" w:type="dxa"/>
          </w:tcPr>
          <w:p w14:paraId="6928FFB6" w14:textId="77777777" w:rsidR="008A31A2" w:rsidRDefault="00000000">
            <w:r>
              <w:rPr>
                <w:b/>
                <w:bCs/>
              </w:rPr>
              <w:t>OWASP Risk Rating</w:t>
            </w:r>
          </w:p>
        </w:tc>
        <w:tc>
          <w:tcPr>
            <w:tcW w:w="1510" w:type="dxa"/>
          </w:tcPr>
          <w:p w14:paraId="64E6C547" w14:textId="77777777" w:rsidR="008A31A2" w:rsidRDefault="00000000">
            <w:r>
              <w:t>Metodología</w:t>
            </w:r>
          </w:p>
        </w:tc>
        <w:tc>
          <w:tcPr>
            <w:tcW w:w="2415" w:type="dxa"/>
          </w:tcPr>
          <w:p w14:paraId="042B1EAC" w14:textId="77777777" w:rsidR="008A31A2" w:rsidRDefault="00000000">
            <w:r>
              <w:t>Plantilla de riesgos</w:t>
            </w:r>
          </w:p>
        </w:tc>
        <w:tc>
          <w:tcPr>
            <w:tcW w:w="3321" w:type="dxa"/>
          </w:tcPr>
          <w:p w14:paraId="054452DA" w14:textId="77777777" w:rsidR="008A31A2" w:rsidRDefault="00000000">
            <w:r>
              <w:rPr>
                <w:color w:val="0563C1"/>
                <w:u w:val="single"/>
              </w:rPr>
              <w:t>OWASP Guide</w:t>
            </w:r>
          </w:p>
        </w:tc>
      </w:tr>
    </w:tbl>
    <w:p w14:paraId="77C42027" w14:textId="77777777" w:rsidR="008A31A2" w:rsidRDefault="00000000">
      <w:pPr>
        <w:spacing w:before="240"/>
      </w:pPr>
      <w:r>
        <w:t xml:space="preserve"> </w:t>
      </w:r>
    </w:p>
    <w:p w14:paraId="3A1277EC" w14:textId="77777777" w:rsidR="008A31A2" w:rsidRDefault="008A31A2">
      <w:pPr>
        <w:pBdr>
          <w:bottom w:val="single" w:sz="6" w:space="1" w:color="auto"/>
        </w:pBdr>
        <w:spacing w:after="120"/>
      </w:pPr>
    </w:p>
    <w:p w14:paraId="718F6708" w14:textId="77777777" w:rsidR="008A31A2" w:rsidRDefault="00000000">
      <w:pPr>
        <w:spacing w:after="200"/>
      </w:pPr>
      <w:r>
        <w:t xml:space="preserve"> </w:t>
      </w:r>
    </w:p>
    <w:p w14:paraId="257096FE" w14:textId="7535E277" w:rsidR="008A31A2" w:rsidRDefault="00000000">
      <w:pPr>
        <w:pStyle w:val="Ttulo2"/>
        <w:spacing w:after="200"/>
      </w:pPr>
      <w:r>
        <w:t>Criterios de Evaluación</w:t>
      </w:r>
    </w:p>
    <w:p w14:paraId="6B5D5621" w14:textId="77777777" w:rsidR="008A31A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36"/>
        <w:gridCol w:w="1272"/>
        <w:gridCol w:w="4108"/>
      </w:tblGrid>
      <w:tr w:rsidR="008A31A2" w14:paraId="4C5FC48B" w14:textId="77777777">
        <w:trPr>
          <w:tblHeader/>
        </w:trPr>
        <w:tc>
          <w:tcPr>
            <w:tcW w:w="3777" w:type="dxa"/>
          </w:tcPr>
          <w:p w14:paraId="76BE113E" w14:textId="77777777" w:rsidR="008A31A2" w:rsidRDefault="00000000">
            <w:r>
              <w:rPr>
                <w:b/>
                <w:bCs/>
              </w:rPr>
              <w:t>Criterio</w:t>
            </w:r>
          </w:p>
        </w:tc>
        <w:tc>
          <w:tcPr>
            <w:tcW w:w="1314" w:type="dxa"/>
          </w:tcPr>
          <w:p w14:paraId="74A86F08" w14:textId="77777777" w:rsidR="008A31A2" w:rsidRDefault="00000000">
            <w:r>
              <w:rPr>
                <w:b/>
                <w:bCs/>
              </w:rPr>
              <w:t>Peso</w:t>
            </w:r>
          </w:p>
        </w:tc>
        <w:tc>
          <w:tcPr>
            <w:tcW w:w="4269" w:type="dxa"/>
          </w:tcPr>
          <w:p w14:paraId="7CB87B51" w14:textId="77777777" w:rsidR="008A31A2" w:rsidRDefault="00000000">
            <w:r>
              <w:rPr>
                <w:b/>
                <w:bCs/>
              </w:rPr>
              <w:t>Descripción</w:t>
            </w:r>
          </w:p>
        </w:tc>
      </w:tr>
      <w:tr w:rsidR="008A31A2" w14:paraId="6A1C31F8" w14:textId="77777777">
        <w:tc>
          <w:tcPr>
            <w:tcW w:w="3777" w:type="dxa"/>
          </w:tcPr>
          <w:p w14:paraId="1103D48D" w14:textId="77777777" w:rsidR="008A31A2" w:rsidRDefault="00000000">
            <w:r>
              <w:rPr>
                <w:b/>
                <w:bCs/>
              </w:rPr>
              <w:t>Identificación de activos</w:t>
            </w:r>
          </w:p>
        </w:tc>
        <w:tc>
          <w:tcPr>
            <w:tcW w:w="1314" w:type="dxa"/>
          </w:tcPr>
          <w:p w14:paraId="5AFDE6B5" w14:textId="77777777" w:rsidR="008A31A2" w:rsidRDefault="00000000">
            <w:r>
              <w:t>15%</w:t>
            </w:r>
          </w:p>
        </w:tc>
        <w:tc>
          <w:tcPr>
            <w:tcW w:w="4269" w:type="dxa"/>
          </w:tcPr>
          <w:p w14:paraId="5988A484" w14:textId="77777777" w:rsidR="008A31A2" w:rsidRDefault="00000000">
            <w:r>
              <w:t>Todos los activos críticos documentados</w:t>
            </w:r>
          </w:p>
        </w:tc>
      </w:tr>
      <w:tr w:rsidR="008A31A2" w14:paraId="6FD5FE9B" w14:textId="77777777">
        <w:tc>
          <w:tcPr>
            <w:tcW w:w="3777" w:type="dxa"/>
          </w:tcPr>
          <w:p w14:paraId="56B5E503" w14:textId="77777777" w:rsidR="008A31A2" w:rsidRDefault="00000000">
            <w:r>
              <w:rPr>
                <w:b/>
                <w:bCs/>
              </w:rPr>
              <w:t>Diagrama de arquitectura</w:t>
            </w:r>
          </w:p>
        </w:tc>
        <w:tc>
          <w:tcPr>
            <w:tcW w:w="1314" w:type="dxa"/>
          </w:tcPr>
          <w:p w14:paraId="1B1F8FD7" w14:textId="77777777" w:rsidR="008A31A2" w:rsidRDefault="00000000">
            <w:r>
              <w:t>15%</w:t>
            </w:r>
          </w:p>
        </w:tc>
        <w:tc>
          <w:tcPr>
            <w:tcW w:w="4269" w:type="dxa"/>
          </w:tcPr>
          <w:p w14:paraId="24DDE63A" w14:textId="77777777" w:rsidR="008A31A2" w:rsidRDefault="00000000">
            <w:r>
              <w:t xml:space="preserve">Claro, con trust </w:t>
            </w:r>
            <w:proofErr w:type="spellStart"/>
            <w:r>
              <w:t>boundaries</w:t>
            </w:r>
            <w:proofErr w:type="spellEnd"/>
          </w:p>
        </w:tc>
      </w:tr>
      <w:tr w:rsidR="008A31A2" w14:paraId="5386632A" w14:textId="77777777">
        <w:tc>
          <w:tcPr>
            <w:tcW w:w="3777" w:type="dxa"/>
          </w:tcPr>
          <w:p w14:paraId="7F9581B5" w14:textId="77777777" w:rsidR="008A31A2" w:rsidRDefault="00000000">
            <w:r>
              <w:rPr>
                <w:b/>
                <w:bCs/>
              </w:rPr>
              <w:t>Aplicación de metodología</w:t>
            </w:r>
          </w:p>
        </w:tc>
        <w:tc>
          <w:tcPr>
            <w:tcW w:w="1314" w:type="dxa"/>
          </w:tcPr>
          <w:p w14:paraId="259DF145" w14:textId="77777777" w:rsidR="008A31A2" w:rsidRDefault="00000000">
            <w:r>
              <w:t>20%</w:t>
            </w:r>
          </w:p>
        </w:tc>
        <w:tc>
          <w:tcPr>
            <w:tcW w:w="4269" w:type="dxa"/>
          </w:tcPr>
          <w:p w14:paraId="373DA8ED" w14:textId="77777777" w:rsidR="008A31A2" w:rsidRDefault="00000000">
            <w:r>
              <w:t>STRIDE/DREAD correctamente usado</w:t>
            </w:r>
          </w:p>
        </w:tc>
      </w:tr>
      <w:tr w:rsidR="008A31A2" w14:paraId="24D1F70F" w14:textId="77777777">
        <w:tc>
          <w:tcPr>
            <w:tcW w:w="3777" w:type="dxa"/>
          </w:tcPr>
          <w:p w14:paraId="65971EA4" w14:textId="77777777" w:rsidR="008A31A2" w:rsidRDefault="00000000">
            <w:r>
              <w:rPr>
                <w:b/>
                <w:bCs/>
              </w:rPr>
              <w:t>Profundidad del análisis</w:t>
            </w:r>
          </w:p>
        </w:tc>
        <w:tc>
          <w:tcPr>
            <w:tcW w:w="1314" w:type="dxa"/>
          </w:tcPr>
          <w:p w14:paraId="717F785B" w14:textId="77777777" w:rsidR="008A31A2" w:rsidRDefault="00000000">
            <w:r>
              <w:t>20%</w:t>
            </w:r>
          </w:p>
        </w:tc>
        <w:tc>
          <w:tcPr>
            <w:tcW w:w="4269" w:type="dxa"/>
          </w:tcPr>
          <w:p w14:paraId="423921C9" w14:textId="77777777" w:rsidR="008A31A2" w:rsidRDefault="00000000">
            <w:r>
              <w:t>Amenazas realistas y completas</w:t>
            </w:r>
          </w:p>
        </w:tc>
      </w:tr>
      <w:tr w:rsidR="008A31A2" w14:paraId="5D370136" w14:textId="77777777">
        <w:tc>
          <w:tcPr>
            <w:tcW w:w="3777" w:type="dxa"/>
          </w:tcPr>
          <w:p w14:paraId="25FFC887" w14:textId="77777777" w:rsidR="008A31A2" w:rsidRDefault="00000000">
            <w:r>
              <w:rPr>
                <w:b/>
                <w:bCs/>
              </w:rPr>
              <w:t>Plan de mitigación</w:t>
            </w:r>
          </w:p>
        </w:tc>
        <w:tc>
          <w:tcPr>
            <w:tcW w:w="1314" w:type="dxa"/>
          </w:tcPr>
          <w:p w14:paraId="60BCA0DB" w14:textId="77777777" w:rsidR="008A31A2" w:rsidRDefault="00000000">
            <w:r>
              <w:t>20%</w:t>
            </w:r>
          </w:p>
        </w:tc>
        <w:tc>
          <w:tcPr>
            <w:tcW w:w="4269" w:type="dxa"/>
          </w:tcPr>
          <w:p w14:paraId="3F73EC24" w14:textId="77777777" w:rsidR="008A31A2" w:rsidRDefault="00000000">
            <w:r>
              <w:t>Controles viables y priorizados</w:t>
            </w:r>
          </w:p>
        </w:tc>
      </w:tr>
      <w:tr w:rsidR="008A31A2" w14:paraId="60D2608C" w14:textId="77777777">
        <w:tc>
          <w:tcPr>
            <w:tcW w:w="3777" w:type="dxa"/>
          </w:tcPr>
          <w:p w14:paraId="2236502F" w14:textId="77777777" w:rsidR="008A31A2" w:rsidRDefault="00000000">
            <w:r>
              <w:rPr>
                <w:b/>
                <w:bCs/>
              </w:rPr>
              <w:t>Calidad de documentación</w:t>
            </w:r>
          </w:p>
        </w:tc>
        <w:tc>
          <w:tcPr>
            <w:tcW w:w="1314" w:type="dxa"/>
          </w:tcPr>
          <w:p w14:paraId="18AECD34" w14:textId="77777777" w:rsidR="008A31A2" w:rsidRDefault="00000000">
            <w:r>
              <w:t>10%</w:t>
            </w:r>
          </w:p>
        </w:tc>
        <w:tc>
          <w:tcPr>
            <w:tcW w:w="4269" w:type="dxa"/>
          </w:tcPr>
          <w:p w14:paraId="05030B3A" w14:textId="77777777" w:rsidR="008A31A2" w:rsidRDefault="00000000">
            <w:r>
              <w:t>Claro y ordenado</w:t>
            </w:r>
          </w:p>
        </w:tc>
      </w:tr>
    </w:tbl>
    <w:p w14:paraId="01CEC8B5" w14:textId="77777777" w:rsidR="008A31A2" w:rsidRDefault="00000000">
      <w:pPr>
        <w:spacing w:before="240"/>
      </w:pPr>
      <w:r>
        <w:t xml:space="preserve"> </w:t>
      </w:r>
    </w:p>
    <w:p w14:paraId="74F6862B" w14:textId="77777777" w:rsidR="008A31A2" w:rsidRDefault="00000000">
      <w:pPr>
        <w:spacing w:after="120"/>
      </w:pPr>
      <w:r>
        <w:rPr>
          <w:b/>
          <w:bCs/>
        </w:rPr>
        <w:t>Nota:</w:t>
      </w:r>
      <w:r>
        <w:t xml:space="preserve"> Si se usó IA, se evaluará también la calidad y organización de los </w:t>
      </w:r>
      <w:proofErr w:type="spellStart"/>
      <w:r>
        <w:t>prompts</w:t>
      </w:r>
      <w:proofErr w:type="spellEnd"/>
      <w:r>
        <w:t xml:space="preserve"> en la carpeta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prompts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>.</w:t>
      </w:r>
    </w:p>
    <w:p w14:paraId="3086053A" w14:textId="77777777" w:rsidR="008A31A2" w:rsidRDefault="00000000">
      <w:pPr>
        <w:spacing w:after="200"/>
      </w:pPr>
      <w:r>
        <w:t xml:space="preserve"> </w:t>
      </w:r>
    </w:p>
    <w:p w14:paraId="20835851" w14:textId="77777777" w:rsidR="008A31A2" w:rsidRDefault="008A31A2">
      <w:pPr>
        <w:pBdr>
          <w:bottom w:val="single" w:sz="6" w:space="1" w:color="auto"/>
        </w:pBdr>
        <w:spacing w:after="120"/>
      </w:pPr>
    </w:p>
    <w:p w14:paraId="69DFD186" w14:textId="77777777" w:rsidR="008A31A2" w:rsidRDefault="00000000">
      <w:pPr>
        <w:spacing w:after="200"/>
      </w:pPr>
      <w:r>
        <w:t xml:space="preserve"> </w:t>
      </w:r>
    </w:p>
    <w:p w14:paraId="4A75E110" w14:textId="409FF700" w:rsidR="008A31A2" w:rsidRDefault="00000000">
      <w:pPr>
        <w:pStyle w:val="Ttulo2"/>
        <w:spacing w:after="200"/>
      </w:pPr>
      <w:r>
        <w:t>Referencias Generales</w:t>
      </w:r>
    </w:p>
    <w:p w14:paraId="2748056C" w14:textId="77777777" w:rsidR="008A31A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23"/>
        <w:gridCol w:w="6593"/>
      </w:tblGrid>
      <w:tr w:rsidR="008A31A2" w14:paraId="6B7D4A95" w14:textId="77777777">
        <w:trPr>
          <w:tblHeader/>
        </w:trPr>
        <w:tc>
          <w:tcPr>
            <w:tcW w:w="2511" w:type="dxa"/>
          </w:tcPr>
          <w:p w14:paraId="1104B536" w14:textId="77777777" w:rsidR="008A31A2" w:rsidRDefault="00000000">
            <w:r>
              <w:rPr>
                <w:b/>
                <w:bCs/>
              </w:rPr>
              <w:lastRenderedPageBreak/>
              <w:t>Recurso</w:t>
            </w:r>
          </w:p>
        </w:tc>
        <w:tc>
          <w:tcPr>
            <w:tcW w:w="6849" w:type="dxa"/>
          </w:tcPr>
          <w:p w14:paraId="7CA89C33" w14:textId="77777777" w:rsidR="008A31A2" w:rsidRDefault="00000000">
            <w:r>
              <w:rPr>
                <w:b/>
                <w:bCs/>
              </w:rPr>
              <w:t>URL</w:t>
            </w:r>
          </w:p>
        </w:tc>
      </w:tr>
      <w:tr w:rsidR="008A31A2" w14:paraId="04AA8064" w14:textId="77777777">
        <w:tc>
          <w:tcPr>
            <w:tcW w:w="2511" w:type="dxa"/>
          </w:tcPr>
          <w:p w14:paraId="40A33249" w14:textId="77777777" w:rsidR="008A31A2" w:rsidRDefault="00000000">
            <w:r>
              <w:t xml:space="preserve">OWASP Threat </w:t>
            </w:r>
            <w:proofErr w:type="spellStart"/>
            <w:r>
              <w:t>Modeling</w:t>
            </w:r>
            <w:proofErr w:type="spellEnd"/>
          </w:p>
        </w:tc>
        <w:tc>
          <w:tcPr>
            <w:tcW w:w="6849" w:type="dxa"/>
          </w:tcPr>
          <w:p w14:paraId="4FCCF39C" w14:textId="77777777" w:rsidR="008A31A2" w:rsidRDefault="00000000">
            <w:r>
              <w:rPr>
                <w:color w:val="0563C1"/>
                <w:u w:val="single"/>
              </w:rPr>
              <w:t>https://owasp.org/www-community/Threat_Modeling</w:t>
            </w:r>
          </w:p>
        </w:tc>
      </w:tr>
      <w:tr w:rsidR="008A31A2" w14:paraId="5430681E" w14:textId="77777777">
        <w:tc>
          <w:tcPr>
            <w:tcW w:w="2511" w:type="dxa"/>
          </w:tcPr>
          <w:p w14:paraId="1C0C3234" w14:textId="77777777" w:rsidR="008A31A2" w:rsidRDefault="00000000">
            <w:r>
              <w:t>NIST SP 800-30 Rev. 1</w:t>
            </w:r>
          </w:p>
        </w:tc>
        <w:tc>
          <w:tcPr>
            <w:tcW w:w="6849" w:type="dxa"/>
          </w:tcPr>
          <w:p w14:paraId="1AEEBF5F" w14:textId="77777777" w:rsidR="008A31A2" w:rsidRDefault="00000000">
            <w:r>
              <w:rPr>
                <w:color w:val="0563C1"/>
                <w:u w:val="single"/>
              </w:rPr>
              <w:t>https://nvlpubs.nist.gov/nistpubs/Legacy/SP/nistspecialpublication800-30r1.pdf</w:t>
            </w:r>
          </w:p>
        </w:tc>
      </w:tr>
      <w:tr w:rsidR="008A31A2" w14:paraId="208BDBB9" w14:textId="77777777">
        <w:tc>
          <w:tcPr>
            <w:tcW w:w="2511" w:type="dxa"/>
          </w:tcPr>
          <w:p w14:paraId="6017211C" w14:textId="77777777" w:rsidR="008A31A2" w:rsidRDefault="00000000">
            <w:r>
              <w:t>NIST SP 800-53 Rev. 5</w:t>
            </w:r>
          </w:p>
        </w:tc>
        <w:tc>
          <w:tcPr>
            <w:tcW w:w="6849" w:type="dxa"/>
          </w:tcPr>
          <w:p w14:paraId="725E23AF" w14:textId="77777777" w:rsidR="008A31A2" w:rsidRDefault="00000000">
            <w:r>
              <w:rPr>
                <w:color w:val="0563C1"/>
                <w:u w:val="single"/>
              </w:rPr>
              <w:t>https://csrc.nist.gov/pubs/sp/800/53/r5/final</w:t>
            </w:r>
          </w:p>
        </w:tc>
      </w:tr>
      <w:tr w:rsidR="008A31A2" w14:paraId="52D2324A" w14:textId="77777777">
        <w:tc>
          <w:tcPr>
            <w:tcW w:w="2511" w:type="dxa"/>
          </w:tcPr>
          <w:p w14:paraId="30791875" w14:textId="77777777" w:rsidR="008A31A2" w:rsidRDefault="00000000">
            <w:r>
              <w:t>MITRE ATT&amp;CK</w:t>
            </w:r>
          </w:p>
        </w:tc>
        <w:tc>
          <w:tcPr>
            <w:tcW w:w="6849" w:type="dxa"/>
          </w:tcPr>
          <w:p w14:paraId="30AC0896" w14:textId="77777777" w:rsidR="008A31A2" w:rsidRDefault="00000000">
            <w:r>
              <w:rPr>
                <w:color w:val="0563C1"/>
                <w:u w:val="single"/>
              </w:rPr>
              <w:t>https://attack.mitre.org/</w:t>
            </w:r>
          </w:p>
        </w:tc>
      </w:tr>
      <w:tr w:rsidR="008A31A2" w14:paraId="2F87D617" w14:textId="77777777">
        <w:tc>
          <w:tcPr>
            <w:tcW w:w="2511" w:type="dxa"/>
          </w:tcPr>
          <w:p w14:paraId="64E02BE1" w14:textId="77777777" w:rsidR="008A31A2" w:rsidRDefault="00000000">
            <w:r>
              <w:t>ISO 27001</w:t>
            </w:r>
          </w:p>
        </w:tc>
        <w:tc>
          <w:tcPr>
            <w:tcW w:w="6849" w:type="dxa"/>
          </w:tcPr>
          <w:p w14:paraId="07003F44" w14:textId="77777777" w:rsidR="008A31A2" w:rsidRDefault="00000000">
            <w:r>
              <w:rPr>
                <w:color w:val="0563C1"/>
                <w:u w:val="single"/>
              </w:rPr>
              <w:t>https://www.iso.org/isoiec-27001-information-security.html</w:t>
            </w:r>
          </w:p>
        </w:tc>
      </w:tr>
      <w:tr w:rsidR="008A31A2" w14:paraId="3AAC67DA" w14:textId="77777777">
        <w:tc>
          <w:tcPr>
            <w:tcW w:w="2511" w:type="dxa"/>
          </w:tcPr>
          <w:p w14:paraId="092D07A7" w14:textId="77777777" w:rsidR="008A31A2" w:rsidRDefault="00000000">
            <w:r>
              <w:t>Agesic - Gestión de Riesgos</w:t>
            </w:r>
          </w:p>
        </w:tc>
        <w:tc>
          <w:tcPr>
            <w:tcW w:w="6849" w:type="dxa"/>
          </w:tcPr>
          <w:p w14:paraId="1F8B363C" w14:textId="77777777" w:rsidR="008A31A2" w:rsidRDefault="00000000">
            <w:r>
              <w:rPr>
                <w:color w:val="0563C1"/>
                <w:u w:val="single"/>
              </w:rPr>
              <w:t>https://www.gub.uy/agencia-gobierno-electronico-sociedad-informacion-conocimiento/comunicacion/publicaciones/metodologia-gestion-riesgos-v20</w:t>
            </w:r>
          </w:p>
        </w:tc>
      </w:tr>
      <w:tr w:rsidR="008A31A2" w14:paraId="71F23A79" w14:textId="77777777">
        <w:tc>
          <w:tcPr>
            <w:tcW w:w="2511" w:type="dxa"/>
          </w:tcPr>
          <w:p w14:paraId="0318D7B0" w14:textId="77777777" w:rsidR="008A31A2" w:rsidRDefault="00000000">
            <w:r>
              <w:t>Plantilla Local</w:t>
            </w:r>
          </w:p>
        </w:tc>
        <w:tc>
          <w:tcPr>
            <w:tcW w:w="6849" w:type="dxa"/>
          </w:tcPr>
          <w:p w14:paraId="6B1724F8" w14:textId="2D48E5D1" w:rsidR="008A31A2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Plantilla_Analisis_Riesgos</w:t>
            </w:r>
            <w:proofErr w:type="spellEnd"/>
          </w:p>
        </w:tc>
      </w:tr>
    </w:tbl>
    <w:p w14:paraId="74BA38F4" w14:textId="77777777" w:rsidR="008A31A2" w:rsidRDefault="00000000">
      <w:pPr>
        <w:spacing w:before="240"/>
      </w:pPr>
      <w:r>
        <w:t xml:space="preserve"> </w:t>
      </w:r>
    </w:p>
    <w:p w14:paraId="2727D25E" w14:textId="77777777" w:rsidR="008A31A2" w:rsidRDefault="008A31A2">
      <w:pPr>
        <w:pBdr>
          <w:bottom w:val="single" w:sz="6" w:space="1" w:color="auto"/>
        </w:pBdr>
        <w:spacing w:after="120"/>
      </w:pPr>
    </w:p>
    <w:p w14:paraId="3DBE1F04" w14:textId="77777777" w:rsidR="008A31A2" w:rsidRDefault="00000000">
      <w:pPr>
        <w:spacing w:after="200"/>
      </w:pPr>
      <w:r>
        <w:t xml:space="preserve"> </w:t>
      </w:r>
    </w:p>
    <w:p w14:paraId="41B89F24" w14:textId="7DC85BF3" w:rsidR="008A31A2" w:rsidRDefault="008A31A2">
      <w:pPr>
        <w:spacing w:after="120"/>
      </w:pPr>
    </w:p>
    <w:sectPr w:rsidR="008A3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0792" w14:textId="77777777" w:rsidR="00B14400" w:rsidRDefault="00B14400" w:rsidP="00F54359">
      <w:r>
        <w:separator/>
      </w:r>
    </w:p>
  </w:endnote>
  <w:endnote w:type="continuationSeparator" w:id="0">
    <w:p w14:paraId="5B7167A8" w14:textId="77777777" w:rsidR="00B14400" w:rsidRDefault="00B14400" w:rsidP="00F54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7863" w14:textId="77777777" w:rsidR="00F54359" w:rsidRDefault="00F543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15D5" w14:textId="77777777" w:rsidR="00F54359" w:rsidRDefault="00F5435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ABB1" w14:textId="77777777" w:rsidR="00F54359" w:rsidRDefault="00F54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3325" w14:textId="77777777" w:rsidR="00B14400" w:rsidRDefault="00B14400" w:rsidP="00F54359">
      <w:r>
        <w:separator/>
      </w:r>
    </w:p>
  </w:footnote>
  <w:footnote w:type="continuationSeparator" w:id="0">
    <w:p w14:paraId="1C1EDCB1" w14:textId="77777777" w:rsidR="00B14400" w:rsidRDefault="00B14400" w:rsidP="00F54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F182" w14:textId="77777777" w:rsidR="00F54359" w:rsidRDefault="00F543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8435" w14:textId="695BD689" w:rsidR="00F54359" w:rsidRDefault="00F54359">
    <w:pPr>
      <w:pStyle w:val="Encabezado"/>
    </w:pPr>
    <w:r>
      <w:rPr>
        <w:noProof/>
      </w:rPr>
      <w:drawing>
        <wp:inline distT="0" distB="0" distL="0" distR="0" wp14:anchorId="034229CE" wp14:editId="239F8DD8">
          <wp:extent cx="3956050" cy="1166303"/>
          <wp:effectExtent l="0" t="0" r="6350" b="0"/>
          <wp:docPr id="6959112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5911292" name="Imagen 6959112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72826" cy="11712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64753" w14:textId="77777777" w:rsidR="00F54359" w:rsidRDefault="00F543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926"/>
    <w:multiLevelType w:val="hybridMultilevel"/>
    <w:tmpl w:val="05DE51C0"/>
    <w:lvl w:ilvl="0" w:tplc="83CEFDCA">
      <w:start w:val="1"/>
      <w:numFmt w:val="bullet"/>
      <w:lvlText w:val="●"/>
      <w:lvlJc w:val="left"/>
      <w:pPr>
        <w:ind w:left="720" w:hanging="360"/>
      </w:pPr>
    </w:lvl>
    <w:lvl w:ilvl="1" w:tplc="F85A1A16">
      <w:start w:val="1"/>
      <w:numFmt w:val="bullet"/>
      <w:lvlText w:val="○"/>
      <w:lvlJc w:val="left"/>
      <w:pPr>
        <w:ind w:left="1440" w:hanging="360"/>
      </w:pPr>
    </w:lvl>
    <w:lvl w:ilvl="2" w:tplc="1DA009F6">
      <w:start w:val="1"/>
      <w:numFmt w:val="bullet"/>
      <w:lvlText w:val="■"/>
      <w:lvlJc w:val="left"/>
      <w:pPr>
        <w:ind w:left="2160" w:hanging="360"/>
      </w:pPr>
    </w:lvl>
    <w:lvl w:ilvl="3" w:tplc="7794F36E">
      <w:start w:val="1"/>
      <w:numFmt w:val="bullet"/>
      <w:lvlText w:val="●"/>
      <w:lvlJc w:val="left"/>
      <w:pPr>
        <w:ind w:left="2880" w:hanging="360"/>
      </w:pPr>
    </w:lvl>
    <w:lvl w:ilvl="4" w:tplc="6FC0A6A8">
      <w:start w:val="1"/>
      <w:numFmt w:val="bullet"/>
      <w:lvlText w:val="○"/>
      <w:lvlJc w:val="left"/>
      <w:pPr>
        <w:ind w:left="3600" w:hanging="360"/>
      </w:pPr>
    </w:lvl>
    <w:lvl w:ilvl="5" w:tplc="EFCE6D8A">
      <w:start w:val="1"/>
      <w:numFmt w:val="bullet"/>
      <w:lvlText w:val="■"/>
      <w:lvlJc w:val="left"/>
      <w:pPr>
        <w:ind w:left="4320" w:hanging="360"/>
      </w:pPr>
    </w:lvl>
    <w:lvl w:ilvl="6" w:tplc="E0CCB83C">
      <w:start w:val="1"/>
      <w:numFmt w:val="bullet"/>
      <w:lvlText w:val="●"/>
      <w:lvlJc w:val="left"/>
      <w:pPr>
        <w:ind w:left="5040" w:hanging="360"/>
      </w:pPr>
    </w:lvl>
    <w:lvl w:ilvl="7" w:tplc="81EE12A4">
      <w:start w:val="1"/>
      <w:numFmt w:val="bullet"/>
      <w:lvlText w:val="●"/>
      <w:lvlJc w:val="left"/>
      <w:pPr>
        <w:ind w:left="5760" w:hanging="360"/>
      </w:pPr>
    </w:lvl>
    <w:lvl w:ilvl="8" w:tplc="6F6E2D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F724EE"/>
    <w:multiLevelType w:val="hybridMultilevel"/>
    <w:tmpl w:val="FA7E811C"/>
    <w:lvl w:ilvl="0" w:tplc="8312CEB8">
      <w:start w:val="1"/>
      <w:numFmt w:val="bullet"/>
      <w:suff w:val="space"/>
      <w:lvlText w:val="●"/>
      <w:lvlJc w:val="left"/>
      <w:pPr>
        <w:ind w:left="240" w:hanging="180"/>
      </w:pPr>
    </w:lvl>
    <w:lvl w:ilvl="1" w:tplc="22346EFA">
      <w:start w:val="1"/>
      <w:numFmt w:val="bullet"/>
      <w:suff w:val="space"/>
      <w:lvlText w:val="○"/>
      <w:lvlJc w:val="left"/>
      <w:pPr>
        <w:ind w:left="660" w:hanging="180"/>
      </w:pPr>
    </w:lvl>
    <w:lvl w:ilvl="2" w:tplc="ED046CE2">
      <w:start w:val="1"/>
      <w:numFmt w:val="bullet"/>
      <w:suff w:val="space"/>
      <w:lvlText w:val="■"/>
      <w:lvlJc w:val="left"/>
      <w:pPr>
        <w:ind w:left="1080" w:hanging="180"/>
      </w:pPr>
    </w:lvl>
    <w:lvl w:ilvl="3" w:tplc="B3A8BDF0">
      <w:start w:val="1"/>
      <w:numFmt w:val="bullet"/>
      <w:suff w:val="space"/>
      <w:lvlText w:val="●"/>
      <w:lvlJc w:val="left"/>
      <w:pPr>
        <w:ind w:left="1500" w:hanging="180"/>
      </w:pPr>
    </w:lvl>
    <w:lvl w:ilvl="4" w:tplc="3A926128">
      <w:start w:val="1"/>
      <w:numFmt w:val="bullet"/>
      <w:suff w:val="space"/>
      <w:lvlText w:val="○"/>
      <w:lvlJc w:val="left"/>
      <w:pPr>
        <w:ind w:left="1920" w:hanging="180"/>
      </w:pPr>
    </w:lvl>
    <w:lvl w:ilvl="5" w:tplc="A964D868">
      <w:start w:val="1"/>
      <w:numFmt w:val="bullet"/>
      <w:suff w:val="space"/>
      <w:lvlText w:val="■"/>
      <w:lvlJc w:val="left"/>
      <w:pPr>
        <w:ind w:left="2340" w:hanging="180"/>
      </w:pPr>
    </w:lvl>
    <w:lvl w:ilvl="6" w:tplc="C8061D70">
      <w:start w:val="1"/>
      <w:numFmt w:val="bullet"/>
      <w:suff w:val="space"/>
      <w:lvlText w:val="●"/>
      <w:lvlJc w:val="left"/>
      <w:pPr>
        <w:ind w:left="2760" w:hanging="180"/>
      </w:pPr>
    </w:lvl>
    <w:lvl w:ilvl="7" w:tplc="CABC2800">
      <w:start w:val="1"/>
      <w:numFmt w:val="bullet"/>
      <w:suff w:val="space"/>
      <w:lvlText w:val="○"/>
      <w:lvlJc w:val="left"/>
      <w:pPr>
        <w:ind w:left="3180" w:hanging="180"/>
      </w:pPr>
    </w:lvl>
    <w:lvl w:ilvl="8" w:tplc="CCEE749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829755737">
    <w:abstractNumId w:val="0"/>
    <w:lvlOverride w:ilvl="0">
      <w:startOverride w:val="1"/>
    </w:lvlOverride>
  </w:num>
  <w:num w:numId="2" w16cid:durableId="419069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A2"/>
    <w:rsid w:val="003B6432"/>
    <w:rsid w:val="00422744"/>
    <w:rsid w:val="005F2D30"/>
    <w:rsid w:val="008A31A2"/>
    <w:rsid w:val="00B14400"/>
    <w:rsid w:val="00F5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559E9"/>
  <w15:docId w15:val="{87712D6C-944F-4F25-9268-D1B07D2A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543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4359"/>
  </w:style>
  <w:style w:type="paragraph" w:styleId="Piedepgina">
    <w:name w:val="footer"/>
    <w:basedOn w:val="Normal"/>
    <w:link w:val="PiedepginaCar"/>
    <w:uiPriority w:val="99"/>
    <w:unhideWhenUsed/>
    <w:rsid w:val="00F543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4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2559</Words>
  <Characters>14079</Characters>
  <Application>Microsoft Office Word</Application>
  <DocSecurity>0</DocSecurity>
  <Lines>117</Lines>
  <Paragraphs>33</Paragraphs>
  <ScaleCrop>false</ScaleCrop>
  <Company/>
  <LinksUpToDate>false</LinksUpToDate>
  <CharactersWithSpaces>16605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Pastorini</cp:lastModifiedBy>
  <cp:revision>3</cp:revision>
  <dcterms:created xsi:type="dcterms:W3CDTF">2026-05-06T13:30:00Z</dcterms:created>
  <dcterms:modified xsi:type="dcterms:W3CDTF">2026-05-06T13:39:00Z</dcterms:modified>
</cp:coreProperties>
</file>