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46"/>
          <w:szCs w:val="46"/>
        </w:rPr>
      </w:pPr>
      <w:bookmarkStart w:colFirst="0" w:colLast="0" w:name="_l9978vut2glp" w:id="0"/>
      <w:bookmarkEnd w:id="0"/>
      <w:r w:rsidDel="00000000" w:rsidR="00000000" w:rsidRPr="00000000">
        <w:rPr>
          <w:b w:val="1"/>
          <w:bCs w:val="1"/>
          <w:color w:val="1b1c1d"/>
          <w:sz w:val="46"/>
          <w:szCs w:val="46"/>
          <w:rtl w:val="0"/>
        </w:rPr>
        <w:t xml:space="preserve">Tarea Práctica: Creación de Videojuegos 2D con Pygame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4n8nyqv1mylr" w:id="1"/>
      <w:bookmarkEnd w:id="1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El objetivo es aplicar los conceptos y utilizar los componentes de juego que hemos desarrollado en clase para crear una experiencia jugable completa. Esta tarea está diseñada para fomentar el trabajo en equipo, la creatividad y la aplicación práctica de la programación de videojuegos.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h9m3licznq0f" w:id="2"/>
      <w:bookmarkEnd w:id="2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Pautas Generales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Grupos: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Se deben formar grupos de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hasta cuatro personas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Fecha de entrega parcia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l, miércoles 15 de octubre. Se realizará una evaluación, que formará parte del puntaje final del trabajo. Se espera que el avance de la implementación del juego sea de un 50%.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Fecha Límite de Entrega: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Miércoles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12 de noviembre de 2025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Presentación: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La entrega se debe realizar en un gitlab público, debe incluir el código fuente del juego, un breve documento de diseño que explique las decisiones de jugabilidad y las mecánicas implementadas, lista de los assets utilizados y desde dónde fueron obtenidos,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Tecnología: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La implementación debe realizarse utilizando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Python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y la biblioteca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Pygame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Cada equipo 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tendrá una instancia de defensa del trabajo.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Enviar un correo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apastorini@gmail.com</w:t>
        </w:r>
      </w:hyperlink>
      <w:r w:rsidDel="00000000" w:rsidR="00000000" w:rsidRPr="00000000">
        <w:rPr>
          <w:color w:val="1b1c1d"/>
          <w:sz w:val="24"/>
          <w:szCs w:val="24"/>
          <w:rtl w:val="0"/>
        </w:rPr>
        <w:t xml:space="preserve">, con Asunto Grupos TVJ2D 2025, los nombres completos y cédulas de los integrantes, los tres juegos a realizar, ordenados por preferencia. El correo debe ir con copia a todos los integrantes. El docente asignará el juego a implementar por grupo según el orden de llegada de los correos y las preferencias del grupo, de modo que se reparta lo más balanceado posible las distintas alternativas.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nvdkbqus92e" w:id="3"/>
      <w:bookmarkEnd w:id="3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Opciones de Juegos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Cada grupo deberá elegir una de las siguientes opciones para desarrollar. Cada opción tiene una complejidad asignada para ayudar a guiar la elección.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uljtc2vaj25c" w:id="4"/>
      <w:bookmarkEnd w:id="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Opción 1: Tennis Isométrico (Complejidad: Media)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Un juego de tenis bidimensional con una perspectiva isométrico y sprites de jugadores.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Objetivo: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Jugar partidos de tenis bidimensionales contra la máquina o contra otro jugador. La pelota rebota en las paletas y en los bordes de la cancha.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Requerimientos Mínimos: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Un modo de un jugador (contra la IA).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Un modo de dos jugadores (en el mismo teclado).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Un sistema de puntuación para saber quién gana.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Los jugadores se mueven en un plano isométrico, dando la ilusión de profundidad.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Un sprite de jugador que cambie de animación al moverse.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La pelota debe ser un sprite que siga una trayectoria realista en 2D.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Orientación Técnica: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Mecánicas: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Para la perspectiva isométrica, las coordenadas de la pantalla (x, y) no corresponderán directamente con las coordenadas del mundo del juego. Deben usar una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transformación isométrica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simple, como </w:t>
      </w:r>
      <w:r w:rsidDel="00000000" w:rsidR="00000000" w:rsidRPr="00000000">
        <w:rPr>
          <w:color w:val="575b5f"/>
          <w:sz w:val="24"/>
          <w:szCs w:val="24"/>
          <w:shd w:fill="e9eef6" w:val="clear"/>
          <w:rtl w:val="0"/>
        </w:rPr>
        <w:t xml:space="preserve">iso_x = x - 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e </w:t>
      </w:r>
      <w:r w:rsidDel="00000000" w:rsidR="00000000" w:rsidRPr="00000000">
        <w:rPr>
          <w:color w:val="575b5f"/>
          <w:sz w:val="24"/>
          <w:szCs w:val="24"/>
          <w:shd w:fill="e9eef6" w:val="clear"/>
          <w:rtl w:val="0"/>
        </w:rPr>
        <w:t xml:space="preserve">iso_y = (x + y) / 2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 para convertir las coordenadas del mundo a las de la pantalla. Esto permitirá que los jugadores se muevan en un plano 2.5D. La IA del oponente puede seguir una lógica sencilla: que el jugador controlado por la IA se mueva para alinear su posición en el plano isométrico con la de la pelota.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Colisiones: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 pesar de la perspectiva isométrica, las colisiones deben ser calculadas en un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plano 2D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para simplificar. Las colisiones entre la pelota y los jugadores se pueden manejar utilizando sus </w:t>
      </w:r>
      <w:r w:rsidDel="00000000" w:rsidR="00000000" w:rsidRPr="00000000">
        <w:rPr>
          <w:color w:val="575b5f"/>
          <w:sz w:val="24"/>
          <w:szCs w:val="24"/>
          <w:shd w:fill="e9eef6" w:val="clear"/>
          <w:rtl w:val="0"/>
        </w:rPr>
        <w:t xml:space="preserve">rects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o círculos en este plano.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Animaciones: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Utilicen una hoja de sprites (o varios archivos de imagen) para animar a los jugadores. La animación debe cambiar según la dirección del movimiento del jugador.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UI: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La puntuación y el texto deben ser dibujados usando </w:t>
      </w:r>
      <w:r w:rsidDel="00000000" w:rsidR="00000000" w:rsidRPr="00000000">
        <w:rPr>
          <w:color w:val="575b5f"/>
          <w:sz w:val="24"/>
          <w:szCs w:val="24"/>
          <w:shd w:fill="e9eef6" w:val="clear"/>
          <w:rtl w:val="0"/>
        </w:rPr>
        <w:t xml:space="preserve">pygame.font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xn4usve5pbb3" w:id="5"/>
      <w:bookmarkEnd w:id="5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Opción 2: Elevator Action (un nivel) (Complejidad: Media)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Un juego de plataformas y sigilo donde el personaje debe infiltrarse en un edificio.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Objetivo: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Mover a un personaje principal a través de un edificio de múltiples pisos, utilizando ascensores y escaleras, para recolectar documentos y escapar.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Requerimientos Mínimos: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Un personaje que puede caminar, saltar, agacharse y disparar.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Al menos un ascensor funcional.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Enemigos que patrullan los pisos y disparan al jugador.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Recolección de ítems (documentos).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Detección de colisiones con pisos, paredes y enemigos.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Orientación Técnica: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Mecánicas: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Utilicen la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gravedad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para simular el salto y la caída del personaje. Para el movimiento, apliquen un </w:t>
      </w:r>
      <w:r w:rsidDel="00000000" w:rsidR="00000000" w:rsidRPr="00000000">
        <w:rPr>
          <w:color w:val="575b5f"/>
          <w:sz w:val="24"/>
          <w:szCs w:val="24"/>
          <w:shd w:fill="e9eef6" w:val="clear"/>
          <w:rtl w:val="0"/>
        </w:rPr>
        <w:t xml:space="preserve">delta time (dt)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para que la velocidad sea constante. La IA de los enemigos puede seguir un simple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patrón de patrullaje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entre dos puntos fijos.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Colisiones: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La detección de colisiones con los pisos debe ser precisa para que el personaje no caiga a través de ellos. Consideren usar </w:t>
      </w:r>
      <w:r w:rsidDel="00000000" w:rsidR="00000000" w:rsidRPr="00000000">
        <w:rPr>
          <w:color w:val="575b5f"/>
          <w:sz w:val="24"/>
          <w:szCs w:val="24"/>
          <w:shd w:fill="e9eef6" w:val="clear"/>
          <w:rtl w:val="0"/>
        </w:rPr>
        <w:t xml:space="preserve">pygame.Rect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y ajustar las posiciones del personaje después de cada movimiento.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Interfaz de Usuario: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Utilicen el </w:t>
      </w:r>
      <w:r w:rsidDel="00000000" w:rsidR="00000000" w:rsidRPr="00000000">
        <w:rPr>
          <w:color w:val="575b5f"/>
          <w:sz w:val="24"/>
          <w:szCs w:val="24"/>
          <w:shd w:fill="e9eef6" w:val="clear"/>
          <w:rtl w:val="0"/>
        </w:rPr>
        <w:t xml:space="preserve">DialogueManager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del motor para mostrar mensajes cuando se recolecten ítems o se dispare a un enemigo.</w:t>
      </w:r>
    </w:p>
    <w:p w:rsidR="00000000" w:rsidDel="00000000" w:rsidP="00000000" w:rsidRDefault="00000000" w:rsidRPr="00000000" w14:paraId="0000002C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9ycgd6s2q9jg" w:id="6"/>
      <w:bookmarkEnd w:id="6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Opción 3: Un Nivel de Angry Birds (Complejidad: Alta)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Un juego de puzles basado en física, donde el jugador lanza aves para destruir estructuras.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Objetivo: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Construir un nivel con una estructura de bloques y al menos un cerdo, y permitir que el jugador lance un ave desde una resortera para destruirla y derrotar al cerdo.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Requerimientos Mínimos: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Una resortera funcional que permita al jugador apuntar y ajustar la fuerza del lanzamiento.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Múltiples tipos de bloques con diferentes resistencias.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Un ave que sigue una trayectoria parabólica al ser lanzada.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Detección de colisiones y efectos de destrucción de bloques y cerdos.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Orientación Técnica: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Mecánicas: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Este juego requiere el uso de un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motor de física 2D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La mejor manera de abordarlo es integrar una librería como 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Pymunk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a su motor. La trayectoria del ave y los efectos de destrucción se manejarán de manera natural con la simulación física.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Colisiones: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Utilicen el sistema de colisiones de Pymunk para detectar cuándo el ave choca con bloques y cerdos.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Lógica del Juego: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El </w:t>
      </w:r>
      <w:r w:rsidDel="00000000" w:rsidR="00000000" w:rsidRPr="00000000">
        <w:rPr>
          <w:color w:val="575b5f"/>
          <w:sz w:val="24"/>
          <w:szCs w:val="24"/>
          <w:shd w:fill="e9eef6" w:val="clear"/>
          <w:rtl w:val="0"/>
        </w:rPr>
        <w:t xml:space="preserve">DialogueManager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es útil para mostrar mensajes como "¡Destrucción total!" o "¡Fallaste!".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5ocr7tkqpab" w:id="7"/>
      <w:bookmarkEnd w:id="7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Requerimientos Comunes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Cada juego, sin importar la opción elegida, debe cumplir con los siguientes requisitos: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Pantalla de Inicio: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Un menú inicial con al menos un botón para "Comenzar Juego".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Pantalla de "Game Over":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Una pantalla que se muestre cuando el jugador pierda, con la opción de volver al menú principal.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Pantalla de Victoria: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Una pantalla que se muestre al completar el objetivo del juego, con la opción de volver al menú principal.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Uso del Motor: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 Todas las escenas y los objetos del juego deben heredar de las clases del motor realizado en clase.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  <w:sz w:val="24"/>
          <w:szCs w:val="24"/>
          <w:u w:val="none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Las interacciones con botones y otros componentes de la interfaz deben tener un retorno de sonido.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  <w:sz w:val="24"/>
          <w:szCs w:val="24"/>
          <w:u w:val="none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Se debe generar la documentación en el readme del repositorio, indicando paso a paso como instalar y ejecutar el juego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b1c1d"/>
          <w:sz w:val="24"/>
          <w:szCs w:val="24"/>
          <w:u w:val="none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Se debe crear un video de entre 15 y 40 segundos, dónde se muestre el juego en funcionamiento junto con las principales funcionalidades.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/>
      <w:drawing>
        <wp:inline distB="114300" distT="114300" distL="114300" distR="114300">
          <wp:extent cx="5731200" cy="16891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1689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pastorini@gmail.com" TargetMode="Externa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