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7b78e32e9bb502ace00cd2d59047ba9000a0d0"/>
    <w:p>
      <w:pPr>
        <w:pStyle w:val="Heading1"/>
      </w:pPr>
      <w:r>
        <w:t xml:space="preserve">Actividad 4 — Seguridad en MongoDB: autenticación, roles y NoSQL injection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MongoDB en Docker (Actividad 2)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usuario administrador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Habilitar autenticación en el contenedor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usuarios con roles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Simular NoSQL injection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Entender los pilares de seguridad en una base NoSQL:</w:t>
      </w:r>
      <w:r>
        <w:t xml:space="preserve"> </w:t>
      </w:r>
      <w:r>
        <w:rPr>
          <w:b/>
          <w:bCs/>
        </w:rPr>
        <w:t xml:space="preserve">autenticación, autorización, cifrado y validación de entradas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Habilitar autenticación en MongoDB y crear usuarios con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(RBAC).</w:t>
      </w:r>
    </w:p>
    <w:p>
      <w:pPr>
        <w:pStyle w:val="Compact"/>
        <w:numPr>
          <w:ilvl w:val="0"/>
          <w:numId w:val="1002"/>
        </w:numPr>
      </w:pPr>
      <w:r>
        <w:t xml:space="preserve">Comprender qué es una</w:t>
      </w:r>
      <w:r>
        <w:t xml:space="preserve"> </w:t>
      </w:r>
      <w:r>
        <w:rPr>
          <w:b/>
          <w:bCs/>
        </w:rPr>
        <w:t xml:space="preserve">NoSQL injection</w:t>
      </w:r>
      <w:r>
        <w:t xml:space="preserve"> </w:t>
      </w:r>
      <w:r>
        <w:t xml:space="preserve">y cómo prevenirla.</w:t>
      </w:r>
    </w:p>
    <w:p>
      <w:pPr>
        <w:pStyle w:val="Compact"/>
        <w:numPr>
          <w:ilvl w:val="0"/>
          <w:numId w:val="1002"/>
        </w:numPr>
      </w:pPr>
      <w:r>
        <w:t xml:space="preserve">Aplicar el principio de</w:t>
      </w:r>
      <w:r>
        <w:t xml:space="preserve"> </w:t>
      </w:r>
      <w:r>
        <w:rPr>
          <w:b/>
          <w:bCs/>
        </w:rPr>
        <w:t xml:space="preserve">mínimo privilegio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5" w:name="marco-teórico"/>
    <w:p>
      <w:pPr>
        <w:pStyle w:val="Heading2"/>
      </w:pPr>
      <w:r>
        <w:t xml:space="preserve">Marco teórico</w:t>
      </w:r>
    </w:p>
    <w:bookmarkStart w:id="12" w:name="seguridad-en-bases-nosql"/>
    <w:p>
      <w:pPr>
        <w:pStyle w:val="Heading3"/>
      </w:pPr>
      <w:r>
        <w:t xml:space="preserve">Seguridad en bases NoSQL</w:t>
      </w:r>
    </w:p>
    <w:p>
      <w:pPr>
        <w:pStyle w:val="FirstParagraph"/>
      </w:pPr>
      <w:r>
        <w:t xml:space="preserve">Una base de datos expuesta en la red sin protección es un riesgo serio: cualquier persona podría conectarse, leer, borrar o cifrar los datos (ransomware). Los controles se dividen en capas: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Respuesta en 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¿Quién es?</w:t>
            </w:r>
          </w:p>
        </w:tc>
        <w:tc>
          <w:tcPr/>
          <w:p>
            <w:pPr>
              <w:pStyle w:val="Compact"/>
            </w:pPr>
            <w:r>
              <w:t xml:space="preserve">Usuarios y contraseñas (</w:t>
            </w:r>
            <w:r>
              <w:rPr>
                <w:rStyle w:val="VerbatimChar"/>
              </w:rPr>
              <w:t xml:space="preserve">scram-sha-256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Autorización</w:t>
            </w:r>
          </w:p>
        </w:tc>
        <w:tc>
          <w:tcPr/>
          <w:p>
            <w:pPr>
              <w:pStyle w:val="Compact"/>
            </w:pPr>
            <w:r>
              <w:t xml:space="preserve">¿Qué puede hacer?</w:t>
            </w:r>
          </w:p>
        </w:tc>
        <w:tc>
          <w:tcPr/>
          <w:p>
            <w:pPr>
              <w:pStyle w:val="Compact"/>
            </w:pPr>
            <w:r>
              <w:t xml:space="preserve">Roles RBAC (</w:t>
            </w:r>
            <w:r>
              <w:rPr>
                <w:rStyle w:val="VerbatimChar"/>
              </w:rPr>
              <w:t xml:space="preserve">readWrite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¿Desde dónde?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bindIp</w:t>
            </w:r>
            <w:r>
              <w:t xml:space="preserve">, firewall, puertos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Cifrado en tránsito</w:t>
            </w:r>
          </w:p>
        </w:tc>
        <w:tc>
          <w:tcPr/>
          <w:p>
            <w:pPr>
              <w:pStyle w:val="Compact"/>
            </w:pPr>
            <w:r>
              <w:t xml:space="preserve">¿Se lee en el camino?</w:t>
            </w:r>
          </w:p>
        </w:tc>
        <w:tc>
          <w:tcPr/>
          <w:p>
            <w:pPr>
              <w:pStyle w:val="Compact"/>
            </w:pPr>
            <w:r>
              <w:t xml:space="preserve">TLS/SSL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Cifrado en reposo</w:t>
            </w:r>
          </w:p>
        </w:tc>
        <w:tc>
          <w:tcPr/>
          <w:p>
            <w:pPr>
              <w:pStyle w:val="Compact"/>
            </w:pPr>
            <w:r>
              <w:t xml:space="preserve">¿Se lee del disco?</w:t>
            </w:r>
          </w:p>
        </w:tc>
        <w:tc>
          <w:tcPr/>
          <w:p>
            <w:pPr>
              <w:pStyle w:val="Compact"/>
            </w:pPr>
            <w:r>
              <w:t xml:space="preserve">Cifrado en reposo (enterprise) o cifrado de archivos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</w:t>
            </w:r>
          </w:p>
        </w:tc>
        <w:tc>
          <w:tcPr/>
          <w:p>
            <w:pPr>
              <w:pStyle w:val="Compact"/>
            </w:pPr>
            <w:r>
              <w:t xml:space="preserve">¿Los datos son seguros?</w:t>
            </w:r>
          </w:p>
        </w:tc>
        <w:tc>
          <w:tcPr/>
          <w:p>
            <w:pPr>
              <w:pStyle w:val="Compact"/>
            </w:pPr>
            <w:r>
              <w:t xml:space="preserve">Validadores de esquema + sanitización de entradas</w:t>
            </w:r>
          </w:p>
        </w:tc>
      </w:tr>
    </w:tbl>
    <w:bookmarkEnd w:id="12"/>
    <w:bookmarkStart w:id="13" w:name="rbac-role-based-access-control"/>
    <w:p>
      <w:pPr>
        <w:pStyle w:val="Heading3"/>
      </w:pPr>
      <w:r>
        <w:t xml:space="preserve">RBAC (Role-Based Access Control)</w:t>
      </w:r>
    </w:p>
    <w:p>
      <w:pPr>
        <w:pStyle w:val="FirstParagraph"/>
      </w:pPr>
      <w:r>
        <w:t xml:space="preserve">MongoDB asigna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a cada usuario. Los roles agrupan privilegios. Ejemplos: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</w:t>
      </w:r>
      <w:r>
        <w:t xml:space="preserve"> </w:t>
      </w:r>
      <w:r>
        <w:t xml:space="preserve">→ solo consultas sobre una base.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readWrite</w:t>
      </w:r>
      <w:r>
        <w:t xml:space="preserve"> </w:t>
      </w:r>
      <w:r>
        <w:t xml:space="preserve">→ consultas + escrituras sobre una base.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userAdminAnyDatabase</w:t>
      </w:r>
      <w:r>
        <w:t xml:space="preserve"> </w:t>
      </w:r>
      <w:r>
        <w:t xml:space="preserve">→ administrar usuarios.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root</w:t>
      </w:r>
      <w:r>
        <w:t xml:space="preserve"> </w:t>
      </w:r>
      <w:r>
        <w:t xml:space="preserve">→ todos los privilegios (usar solo para administrar).</w:t>
      </w:r>
    </w:p>
    <w:p>
      <w:pPr>
        <w:pStyle w:val="BlockText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el usuario de una aplicación nunca debe usar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 Cada aplicación usa su propio usuario con</w:t>
      </w:r>
      <w:r>
        <w:t xml:space="preserve"> </w:t>
      </w:r>
      <w:r>
        <w:rPr>
          <w:rStyle w:val="VerbatimChar"/>
        </w:rPr>
        <w:t xml:space="preserve">readWrite</w:t>
      </w:r>
      <w:r>
        <w:t xml:space="preserve"> </w:t>
      </w:r>
      <w:r>
        <w:t xml:space="preserve">solo sobre su base.</w:t>
      </w:r>
    </w:p>
    <w:bookmarkEnd w:id="13"/>
    <w:bookmarkStart w:id="14" w:name="qué-es-una-nosql-injection"/>
    <w:p>
      <w:pPr>
        <w:pStyle w:val="Heading3"/>
      </w:pPr>
      <w:r>
        <w:t xml:space="preserve">¿Qué es una NoSQL injection?</w:t>
      </w:r>
    </w:p>
    <w:p>
      <w:pPr>
        <w:pStyle w:val="FirstParagraph"/>
      </w:pPr>
      <w:r>
        <w:t xml:space="preserve">Muy parecida a la SQL injection, pero ataca el</w:t>
      </w:r>
      <w:r>
        <w:t xml:space="preserve"> </w:t>
      </w:r>
      <w:r>
        <w:rPr>
          <w:b/>
          <w:bCs/>
        </w:rPr>
        <w:t xml:space="preserve">operador de consulta</w:t>
      </w:r>
      <w:r>
        <w:t xml:space="preserve"> </w:t>
      </w:r>
      <w:r>
        <w:t xml:space="preserve">de MongoDB. Si una aplicación arma consultas concatenando texto sin validar, un atacante puede inyectar operadores como</w:t>
      </w:r>
      <w:r>
        <w:t xml:space="preserve"> </w:t>
      </w:r>
      <w:r>
        <w:rPr>
          <w:rStyle w:val="VerbatimChar"/>
        </w:rPr>
        <w:t xml:space="preserve">$ne</w:t>
      </w:r>
      <w:r>
        <w:t xml:space="preserve">,</w:t>
      </w:r>
      <w:r>
        <w:t xml:space="preserve"> </w:t>
      </w:r>
      <w:r>
        <w:rPr>
          <w:rStyle w:val="VerbatimChar"/>
        </w:rPr>
        <w:t xml:space="preserve">$gt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$where</w:t>
      </w:r>
      <w:r>
        <w:t xml:space="preserve"> </w:t>
      </w:r>
      <w:r>
        <w:t xml:space="preserve">y lograr:</w:t>
      </w:r>
    </w:p>
    <w:p>
      <w:pPr>
        <w:pStyle w:val="Compact"/>
        <w:numPr>
          <w:ilvl w:val="0"/>
          <w:numId w:val="1004"/>
        </w:numPr>
      </w:pPr>
      <w:r>
        <w:t xml:space="preserve">Acceso sin conocer la contraseña.</w:t>
      </w:r>
    </w:p>
    <w:p>
      <w:pPr>
        <w:pStyle w:val="Compact"/>
        <w:numPr>
          <w:ilvl w:val="0"/>
          <w:numId w:val="1004"/>
        </w:numPr>
      </w:pPr>
      <w:r>
        <w:t xml:space="preserve">Exfiltración de todos los registros.</w:t>
      </w:r>
    </w:p>
    <w:p>
      <w:pPr>
        <w:pStyle w:val="Compact"/>
        <w:numPr>
          <w:ilvl w:val="0"/>
          <w:numId w:val="1004"/>
        </w:numPr>
      </w:pPr>
      <w:r>
        <w:t xml:space="preserve">Denegación de servicio con</w:t>
      </w:r>
      <w:r>
        <w:t xml:space="preserve"> </w:t>
      </w:r>
      <w:r>
        <w:rPr>
          <w:rStyle w:val="VerbatimChar"/>
        </w:rPr>
        <w:t xml:space="preserve">$where</w:t>
      </w:r>
      <w:r>
        <w:t xml:space="preserve"> </w:t>
      </w:r>
      <w:r>
        <w:t xml:space="preserve">pesado.</w:t>
      </w:r>
    </w:p>
    <w:p>
      <w:pPr>
        <w:pStyle w:val="BlockText"/>
      </w:pPr>
      <w:r>
        <w:rPr>
          <w:b/>
          <w:bCs/>
        </w:rPr>
        <w:t xml:space="preserve">Prevención:</w:t>
      </w:r>
      <w:r>
        <w:t xml:space="preserve"> </w:t>
      </w:r>
      <w:r>
        <w:t xml:space="preserve">nunca concatenar entradas del usuario en filtros. Usar parámetros / construcciones con operadores controlados y validar tipos (la entrada del usuario es</w:t>
      </w:r>
      <w:r>
        <w:t xml:space="preserve"> </w:t>
      </w:r>
      <w:r>
        <w:rPr>
          <w:b/>
          <w:bCs/>
        </w:rPr>
        <w:t xml:space="preserve">dato</w:t>
      </w:r>
      <w:r>
        <w:t xml:space="preserve">, no consulta).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paso-a-paso"/>
    <w:p>
      <w:pPr>
        <w:pStyle w:val="Heading2"/>
      </w:pPr>
      <w:r>
        <w:t xml:space="preserve">Paso a paso</w:t>
      </w:r>
    </w:p>
    <w:bookmarkStart w:id="16" w:name="Xba5c292a19031acd0850d9ba1600fb99913c4c2"/>
    <w:p>
      <w:pPr>
        <w:pStyle w:val="Heading3"/>
      </w:pPr>
      <w:r>
        <w:t xml:space="preserve">Paso 1 — Levantar MongoDB con autenticación</w:t>
      </w:r>
    </w:p>
    <w:p>
      <w:pPr>
        <w:pStyle w:val="FirstParagraph"/>
      </w:pPr>
      <w:r>
        <w:t xml:space="preserve">Borrá el contenedor anterior y crealo</w:t>
      </w:r>
      <w:r>
        <w:t xml:space="preserve"> </w:t>
      </w:r>
      <w:r>
        <w:rPr>
          <w:b/>
          <w:bCs/>
        </w:rPr>
        <w:t xml:space="preserve">habilitando la autenticación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mongo-clase</w:t>
      </w:r>
      <w:r>
        <w:br/>
      </w:r>
      <w:r>
        <w:br/>
      </w: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mongo-clase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27017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27017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mongo-clase-data</w:t>
      </w:r>
      <w:r>
        <w:rPr>
          <w:rStyle w:val="OperatorTok"/>
        </w:rPr>
        <w:t xml:space="preserve">:/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db \</w:t>
      </w:r>
      <w:r>
        <w:br/>
      </w:r>
      <w:r>
        <w:rPr>
          <w:rStyle w:val="NormalTok"/>
        </w:rPr>
        <w:t xml:space="preserve">  mongo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auth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--auth</w:t>
      </w:r>
      <w:r>
        <w:t xml:space="preserve"> </w:t>
      </w:r>
      <w:r>
        <w:t xml:space="preserve">hace que MongoDB exija autenticación para conectarse.</w:t>
      </w:r>
    </w:p>
    <w:bookmarkEnd w:id="16"/>
    <w:bookmarkStart w:id="17" w:name="paso-2--crear-el-usuario-administrador"/>
    <w:p>
      <w:pPr>
        <w:pStyle w:val="Heading3"/>
      </w:pPr>
      <w:r>
        <w:t xml:space="preserve">Paso 2 — Crear el usuario administrador</w:t>
      </w:r>
    </w:p>
    <w:p>
      <w:pPr>
        <w:pStyle w:val="FirstParagraph"/>
      </w:pPr>
      <w:r>
        <w:t xml:space="preserve">MongoDB con</w:t>
      </w:r>
      <w:r>
        <w:t xml:space="preserve"> </w:t>
      </w:r>
      <w:r>
        <w:rPr>
          <w:rStyle w:val="VerbatimChar"/>
        </w:rPr>
        <w:t xml:space="preserve">--auth</w:t>
      </w:r>
      <w:r>
        <w:t xml:space="preserve"> </w:t>
      </w:r>
      <w:r>
        <w:rPr>
          <w:b/>
          <w:bCs/>
        </w:rPr>
        <w:t xml:space="preserve">no tiene ningún usuario inicial</w:t>
      </w:r>
      <w:r>
        <w:t xml:space="preserve">. Entramos una vez "desprotegidos" pero</w:t>
      </w:r>
      <w:r>
        <w:t xml:space="preserve"> </w:t>
      </w:r>
      <w:r>
        <w:rPr>
          <w:b/>
          <w:bCs/>
        </w:rPr>
        <w:t xml:space="preserve">solo contra localhost</w:t>
      </w:r>
      <w:r>
        <w:t xml:space="preserve"> </w:t>
      </w:r>
      <w:r>
        <w:t xml:space="preserve">(el contenedor solo se puede tocar desde tu PC):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mongo-clase mongosh</w:t>
      </w:r>
    </w:p>
    <w:p>
      <w:pPr>
        <w:pStyle w:val="SourceCode"/>
      </w:pPr>
      <w:r>
        <w:rPr>
          <w:rStyle w:val="NormalTok"/>
        </w:rPr>
        <w:t xml:space="preserve">use admin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"Admin-Muy-Secreto-2026"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} 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exit</w:t>
      </w:r>
    </w:p>
    <w:bookmarkEnd w:id="17"/>
    <w:bookmarkStart w:id="18" w:name="paso-3--conectar-con-credenciales"/>
    <w:p>
      <w:pPr>
        <w:pStyle w:val="Heading3"/>
      </w:pPr>
      <w:r>
        <w:t xml:space="preserve">Paso 3 — Conectar con credenciales</w:t>
      </w:r>
    </w:p>
    <w:p>
      <w:pPr>
        <w:pStyle w:val="FirstParagraph"/>
      </w:pPr>
      <w:r>
        <w:t xml:space="preserve">Ahora la conexión pide usuario y contraseña: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mongo-clase mongosh </w:t>
      </w:r>
      <w:r>
        <w:rPr>
          <w:rStyle w:val="StringTok"/>
        </w:rPr>
        <w:t xml:space="preserve">"mongodb://admin:Admin-Muy-Secreto-2026@localhost:27017/admin"</w:t>
      </w:r>
    </w:p>
    <w:p>
      <w:pPr>
        <w:pStyle w:val="BlockText"/>
      </w:pPr>
      <w:r>
        <w:t xml:space="preserve">En una terminal normal (fuera del contenedor) también podés conectarte porque el puerto está publicado:</w:t>
      </w:r>
      <w:r>
        <w:t xml:space="preserve"> </w:t>
      </w:r>
      <w:r>
        <w:rPr>
          <w:rStyle w:val="VerbatimChar"/>
        </w:rPr>
        <w:t xml:space="preserve">mongosh "mongodb://admin:Admin-Muy-Secreto-2026@127.0.0.1:27017/admin"</w:t>
      </w:r>
      <w:r>
        <w:t xml:space="preserve"> </w:t>
      </w:r>
      <w:r>
        <w:t xml:space="preserve">(si tenés mongosh instalado en el PC).</w:t>
      </w:r>
    </w:p>
    <w:bookmarkEnd w:id="18"/>
    <w:bookmarkStart w:id="19" w:name="X40fcfb711d51d0f7b916beb17b2e974d1760169"/>
    <w:p>
      <w:pPr>
        <w:pStyle w:val="Heading3"/>
      </w:pPr>
      <w:r>
        <w:t xml:space="preserve">Paso 4 — Crear usuarios de aplicación con roles</w:t>
      </w:r>
    </w:p>
    <w:p>
      <w:pPr>
        <w:pStyle w:val="FirstParagraph"/>
      </w:pPr>
      <w:r>
        <w:t xml:space="preserve">Mientras estás conectado como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creá una base y un usuario</w:t>
      </w:r>
      <w:r>
        <w:t xml:space="preserve"> </w:t>
      </w:r>
      <w:r>
        <w:rPr>
          <w:b/>
          <w:bCs/>
        </w:rPr>
        <w:t xml:space="preserve">con mínimo privilegio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Base de la aplicación</w:t>
      </w:r>
      <w:r>
        <w:br/>
      </w:r>
      <w:r>
        <w:rPr>
          <w:rStyle w:val="NormalTok"/>
        </w:rPr>
        <w:t xml:space="preserve">use app_ventas</w:t>
      </w:r>
      <w:r>
        <w:br/>
      </w:r>
      <w:r>
        <w:br/>
      </w:r>
      <w:r>
        <w:rPr>
          <w:rStyle w:val="CommentTok"/>
        </w:rPr>
        <w:t xml:space="preserve">// Usuario de solo lectura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"lector"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"Lector123"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"app_ventas"</w:t>
      </w:r>
      <w:r>
        <w:rPr>
          <w:rStyle w:val="NormalTok"/>
        </w:rPr>
        <w:t xml:space="preserve"> } 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Usuario de lectura y escritura (el que usa la aplicación)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"app_ventas_user"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"AppVentas-Secreto"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"readWrite"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"app_ventas"</w:t>
      </w:r>
      <w:r>
        <w:rPr>
          <w:rStyle w:val="NormalTok"/>
        </w:rPr>
        <w:t xml:space="preserve"> } ]</w:t>
      </w:r>
      <w:r>
        <w:br/>
      </w:r>
      <w:r>
        <w:rPr>
          <w:rStyle w:val="NormalTok"/>
        </w:rPr>
        <w:t xml:space="preserve">})</w:t>
      </w:r>
    </w:p>
    <w:bookmarkEnd w:id="19"/>
    <w:bookmarkStart w:id="20" w:name="paso-5--probar-los-roles"/>
    <w:p>
      <w:pPr>
        <w:pStyle w:val="Heading3"/>
      </w:pPr>
      <w:r>
        <w:t xml:space="preserve">Paso 5 — Probar los roles</w:t>
      </w:r>
    </w:p>
    <w:p>
      <w:pPr>
        <w:pStyle w:val="FirstParagraph"/>
      </w:pPr>
      <w:r>
        <w:t xml:space="preserve">Conectate como</w:t>
      </w:r>
      <w:r>
        <w:t xml:space="preserve"> </w:t>
      </w:r>
      <w:r>
        <w:rPr>
          <w:rStyle w:val="VerbatimChar"/>
        </w:rPr>
        <w:t xml:space="preserve">app_ventas_user</w:t>
      </w:r>
      <w:r>
        <w:t xml:space="preserve"> </w:t>
      </w:r>
      <w:r>
        <w:t xml:space="preserve">y probá leer y escribir: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mongo-clase mongosh </w:t>
      </w:r>
      <w:r>
        <w:rPr>
          <w:rStyle w:val="StringTok"/>
        </w:rPr>
        <w:t xml:space="preserve">"mongodb://app_ventas_user:AppVentas-Secreto@localhost:27017/app_ventas"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Ahora probá conectarte como</w:t>
      </w:r>
      <w:r>
        <w:t xml:space="preserve"> </w:t>
      </w:r>
      <w:r>
        <w:rPr>
          <w:rStyle w:val="VerbatimChar"/>
        </w:rPr>
        <w:t xml:space="preserve">lector</w:t>
      </w:r>
      <w:r>
        <w:t xml:space="preserve"> </w:t>
      </w:r>
      <w:r>
        <w:t xml:space="preserve">e intentá</w:t>
      </w:r>
      <w:r>
        <w:t xml:space="preserve"> </w:t>
      </w:r>
      <w:r>
        <w:rPr>
          <w:b/>
          <w:bCs/>
        </w:rPr>
        <w:t xml:space="preserve">escribir</w:t>
      </w:r>
      <w:r>
        <w:t xml:space="preserve"> </w:t>
      </w:r>
      <w:r>
        <w:t xml:space="preserve">(debe dar error</w:t>
      </w:r>
      <w:r>
        <w:t xml:space="preserve"> </w:t>
      </w:r>
      <w:r>
        <w:rPr>
          <w:rStyle w:val="VerbatimChar"/>
        </w:rPr>
        <w:t xml:space="preserve">not authorized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mongo-clase mongosh </w:t>
      </w:r>
      <w:r>
        <w:rPr>
          <w:rStyle w:val="StringTok"/>
        </w:rPr>
        <w:t xml:space="preserve">"mongodb://lector:Lector123@localhost:27017/app_ventas"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Deberías ver un error de autorización. Eso es el RBAC funcionando.</w:t>
      </w:r>
    </w:p>
    <w:bookmarkEnd w:id="20"/>
    <w:bookmarkStart w:id="21" w:name="paso-6--ver-qué-roles-tiene-cada-usuario"/>
    <w:p>
      <w:pPr>
        <w:pStyle w:val="Heading3"/>
      </w:pPr>
      <w:r>
        <w:t xml:space="preserve">Paso 6 — Ver qué roles tiene cada usuario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mongo-clase mongosh </w:t>
      </w:r>
      <w:r>
        <w:rPr>
          <w:rStyle w:val="StringTok"/>
        </w:rPr>
        <w:t xml:space="preserve">"mongodb://admin:Admin-Muy-Secreto-2026@localhost:27017/admin"</w:t>
      </w:r>
    </w:p>
    <w:p>
      <w:pPr>
        <w:pStyle w:val="SourceCode"/>
      </w:pPr>
      <w:r>
        <w:rPr>
          <w:rStyle w:val="NormalTok"/>
        </w:rPr>
        <w:t xml:space="preserve">use admin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()</w:t>
      </w:r>
    </w:p>
    <w:bookmarkEnd w:id="21"/>
    <w:bookmarkStart w:id="22" w:name="paso-7--simular-una-nosql-injection"/>
    <w:p>
      <w:pPr>
        <w:pStyle w:val="Heading3"/>
      </w:pPr>
      <w:r>
        <w:t xml:space="preserve">Paso 7 — Simular una NoSQL injection</w:t>
      </w:r>
    </w:p>
    <w:p>
      <w:pPr>
        <w:pStyle w:val="FirstParagraph"/>
      </w:pPr>
      <w:r>
        <w:t xml:space="preserve">Creá una colección de usuarios de ejemplo con credenciales:</w:t>
      </w:r>
    </w:p>
    <w:p>
      <w:pPr>
        <w:pStyle w:val="SourceCode"/>
      </w:pPr>
      <w:r>
        <w:rPr>
          <w:rStyle w:val="NormalTok"/>
        </w:rPr>
        <w:t xml:space="preserve">use app_ventas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usuario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"s3creto"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usuario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Imaginá una página de login que arma el filtro así (nunca hagas esto):</w:t>
      </w:r>
    </w:p>
    <w:p>
      <w:pPr>
        <w:pStyle w:val="SourceCode"/>
      </w:pPr>
      <w:r>
        <w:rPr>
          <w:rStyle w:val="CommentTok"/>
        </w:rPr>
        <w:t xml:space="preserve">// CÓDIGO VULNERABLE (para entender el ataque):</w:t>
      </w:r>
      <w:r>
        <w:br/>
      </w:r>
      <w:r>
        <w:rPr>
          <w:rStyle w:val="CommentTok"/>
        </w:rPr>
        <w:t xml:space="preserve">// const filtro = { usuario: user, clave: pass };</w:t>
      </w:r>
      <w:r>
        <w:br/>
      </w:r>
      <w:r>
        <w:rPr>
          <w:rStyle w:val="CommentTok"/>
        </w:rPr>
        <w:t xml:space="preserve">// db.usuarios.findOne(filtro)</w:t>
      </w:r>
    </w:p>
    <w:p>
      <w:pPr>
        <w:pStyle w:val="FirstParagraph"/>
      </w:pPr>
      <w:r>
        <w:t xml:space="preserve">Si el atacante ingresa</w:t>
      </w:r>
      <w:r>
        <w:t xml:space="preserve"> </w:t>
      </w:r>
      <w:r>
        <w:rPr>
          <w:rStyle w:val="VerbatimChar"/>
        </w:rPr>
        <w:t xml:space="preserve">user = { "$ne": null }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pass = { "$ne": null }</w:t>
      </w:r>
      <w:r>
        <w:t xml:space="preserve">, el filtro queda así y</w:t>
      </w:r>
      <w:r>
        <w:t xml:space="preserve"> </w:t>
      </w:r>
      <w:r>
        <w:rPr>
          <w:b/>
          <w:bCs/>
        </w:rPr>
        <w:t xml:space="preserve">devuelve el primer usuario sin saber ninguna contraseña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Simulación del ataque: esto es lo que la app vulnerable ejecutaría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usuario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 })</w:t>
      </w:r>
    </w:p>
    <w:p>
      <w:pPr>
        <w:pStyle w:val="FirstParagraph"/>
      </w:pPr>
      <w:r>
        <w:t xml:space="preserve">Ese comando devuelve un documento aunque el atacante no conozca credenciales.</w:t>
      </w:r>
    </w:p>
    <w:bookmarkEnd w:id="22"/>
    <w:bookmarkStart w:id="23" w:name="paso-8--ver-el-equivalente-sql"/>
    <w:p>
      <w:pPr>
        <w:pStyle w:val="Heading3"/>
      </w:pPr>
      <w:r>
        <w:t xml:space="preserve">Paso 8 — Ver el equivalente SQL</w:t>
      </w:r>
    </w:p>
    <w:p>
      <w:pPr>
        <w:pStyle w:val="FirstParagraph"/>
      </w:pPr>
      <w:r>
        <w:t xml:space="preserve">La misma idea en SQL:</w:t>
      </w:r>
    </w:p>
    <w:p>
      <w:pPr>
        <w:pStyle w:val="SourceCode"/>
      </w:pPr>
      <w:r>
        <w:rPr>
          <w:rStyle w:val="CommentTok"/>
        </w:rPr>
        <w:t xml:space="preserve">-- SELECT * FROM usuarios WHERE usuario = '' OR '1'='1' AND clave = ''</w:t>
      </w:r>
      <w:r>
        <w:br/>
      </w:r>
      <w:r>
        <w:rPr>
          <w:rStyle w:val="CommentTok"/>
        </w:rPr>
        <w:t xml:space="preserve">-- El '1'='1' hace que el WHERE sea siempre verdadero</w:t>
      </w:r>
    </w:p>
    <w:bookmarkEnd w:id="23"/>
    <w:bookmarkStart w:id="24" w:name="paso-9--prevenir-la-inyección"/>
    <w:p>
      <w:pPr>
        <w:pStyle w:val="Heading3"/>
      </w:pPr>
      <w:r>
        <w:t xml:space="preserve">Paso 9 — Prevenir la inyección</w:t>
      </w:r>
    </w:p>
    <w:p>
      <w:pPr>
        <w:pStyle w:val="FirstParagraph"/>
      </w:pPr>
      <w:r>
        <w:t xml:space="preserve">Las tres defensas esenciales: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concatenar texto del usuario en filtros: usar operadores fijos y comparar valores por igualdad exacta.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Validar tipos</w:t>
      </w:r>
      <w:r>
        <w:t xml:space="preserve"> </w:t>
      </w:r>
      <w:r>
        <w:t xml:space="preserve">antes de usarlos (si se espera un string, rechazar objetos).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Validación de esquema</w:t>
      </w:r>
      <w:r>
        <w:t xml:space="preserve"> </w:t>
      </w:r>
      <w:r>
        <w:t xml:space="preserve">con JSON Schema para que la base rechace documentos con campos raros.</w:t>
      </w:r>
    </w:p>
    <w:p>
      <w:pPr>
        <w:pStyle w:val="FirstParagraph"/>
      </w:pPr>
      <w:r>
        <w:t xml:space="preserve">Ejemplo de validador para que</w:t>
      </w:r>
      <w:r>
        <w:t xml:space="preserve"> </w:t>
      </w:r>
      <w:r>
        <w:rPr>
          <w:rStyle w:val="VerbatimChar"/>
        </w:rPr>
        <w:t xml:space="preserve">db.usuarios</w:t>
      </w:r>
      <w:r>
        <w:t xml:space="preserve"> </w:t>
      </w:r>
      <w:r>
        <w:t xml:space="preserve">solo acepte strings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clave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runCommand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collMod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$jsonSchema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"usuario"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"clave"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usuario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clave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Probá que ahora rechaza un objeto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usuario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})</w:t>
      </w:r>
      <w:r>
        <w:br/>
      </w:r>
      <w:r>
        <w:rPr>
          <w:rStyle w:val="CommentTok"/>
        </w:rPr>
        <w:t xml:space="preserve">// → debe fallar con la validación de esquema</w:t>
      </w:r>
    </w:p>
    <w:bookmarkEnd w:id="24"/>
    <w:bookmarkStart w:id="25" w:name="paso-10--preguntar-a-la-ia"/>
    <w:p>
      <w:pPr>
        <w:pStyle w:val="Heading3"/>
      </w:pPr>
      <w:r>
        <w:t xml:space="preserve">Paso 10 — Preguntar a la IA</w:t>
      </w:r>
    </w:p>
    <w:p>
      <w:pPr>
        <w:pStyle w:val="SourceCode"/>
      </w:pPr>
      <w:r>
        <w:rPr>
          <w:rStyle w:val="VerbatimChar"/>
        </w:rPr>
        <w:t xml:space="preserve">¿Qué es el principio de mínimo privilegio y cómo se aplica con los roles de MongoDB?</w:t>
      </w:r>
      <w:r>
        <w:br/>
      </w:r>
      <w:r>
        <w:rPr>
          <w:rStyle w:val="VerbatimChar"/>
        </w:rPr>
        <w:t xml:space="preserve">¿Cuál es la diferencia entre cifrado en tránsito y cifrado en reposo?</w:t>
      </w:r>
      <w:r>
        <w:br/>
      </w:r>
      <w:r>
        <w:rPr>
          <w:rStyle w:val="VerbatimChar"/>
        </w:rPr>
        <w:t xml:space="preserve">Mostrame un ejemplo de cómo una API debería validar un login sin exponerse a NoSQL injection.</w:t>
      </w:r>
    </w:p>
    <w:bookmarkEnd w:id="25"/>
    <w:bookmarkEnd w:id="26"/>
    <w:bookmarkStart w:id="27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7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--auth</w:t>
      </w:r>
      <w:r>
        <w:t xml:space="preserve">, una conexión sin credenciales no puede hacer nada.</w:t>
      </w:r>
    </w:p>
    <w:p>
      <w:pPr>
        <w:pStyle w:val="Compact"/>
        <w:numPr>
          <w:ilvl w:val="0"/>
          <w:numId w:val="1008"/>
        </w:numPr>
      </w:pPr>
      <w:r>
        <w:t xml:space="preserve">El usuario</w:t>
      </w:r>
      <w:r>
        <w:t xml:space="preserve"> </w:t>
      </w:r>
      <w:r>
        <w:rPr>
          <w:rStyle w:val="VerbatimChar"/>
        </w:rPr>
        <w:t xml:space="preserve">lector</w:t>
      </w:r>
      <w:r>
        <w:t xml:space="preserve"> </w:t>
      </w:r>
      <w:r>
        <w:t xml:space="preserve">no puede insertar (error</w:t>
      </w:r>
      <w:r>
        <w:t xml:space="preserve"> </w:t>
      </w:r>
      <w:r>
        <w:rPr>
          <w:rStyle w:val="VerbatimChar"/>
        </w:rPr>
        <w:t xml:space="preserve">not authorized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El usuario</w:t>
      </w:r>
      <w:r>
        <w:t xml:space="preserve"> </w:t>
      </w:r>
      <w:r>
        <w:rPr>
          <w:rStyle w:val="VerbatimChar"/>
        </w:rPr>
        <w:t xml:space="preserve">app_ventas_user</w:t>
      </w:r>
      <w:r>
        <w:t xml:space="preserve"> </w:t>
      </w:r>
      <w:r>
        <w:t xml:space="preserve">puede leer y escribir.</w:t>
      </w:r>
    </w:p>
    <w:p>
      <w:pPr>
        <w:pStyle w:val="Compact"/>
        <w:numPr>
          <w:ilvl w:val="0"/>
          <w:numId w:val="1010"/>
        </w:numPr>
      </w:pPr>
      <w:r>
        <w:t xml:space="preserve">La simulación de inyección devuelve un usuario sin conocer la clave.</w:t>
      </w:r>
    </w:p>
    <w:p>
      <w:pPr>
        <w:pStyle w:val="Compact"/>
        <w:numPr>
          <w:ilvl w:val="0"/>
          <w:numId w:val="1011"/>
        </w:numPr>
      </w:pPr>
      <w:r>
        <w:t xml:space="preserve">El validador de esquema rechaza documentos con operadores.</w:t>
      </w:r>
    </w:p>
    <w:bookmarkEnd w:id="27"/>
    <w:bookmarkStart w:id="28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Contenedor con</w:t>
            </w:r>
            <w:r>
              <w:t xml:space="preserve"> </w:t>
            </w:r>
            <w:r>
              <w:rPr>
                <w:rStyle w:val="VerbatimChar"/>
              </w:rPr>
              <w:t xml:space="preserve">--auth</w:t>
            </w:r>
            <w:r>
              <w:t xml:space="preserve"> </w:t>
            </w:r>
            <w:r>
              <w:t xml:space="preserve">levantado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admin + usuarios de aplicación creados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de RBAC (lector no puede escribir)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Simulación y explicación de NoSQL injection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Validador de esquema + preguntas a la IA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bookmarkEnd w:id="28"/>
    <w:bookmarkStart w:id="29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12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seguridad-mongodb.md</w:t>
      </w:r>
      <w:r>
        <w:t xml:space="preserve"> </w:t>
      </w:r>
      <w:r>
        <w:t xml:space="preserve">con: usuarios creados, capturas de los errores de autorización, la simulación de inyección y el validador.</w:t>
      </w:r>
    </w:p>
    <w:p>
      <w:pPr>
        <w:pStyle w:val="Compact"/>
        <w:numPr>
          <w:ilvl w:val="0"/>
          <w:numId w:val="1012"/>
        </w:numPr>
      </w:pPr>
      <w:r>
        <w:t xml:space="preserve">Reflexión de 5 líneas sobre por qué una API no debe armar filtros con texto del usuario.</w:t>
      </w:r>
    </w:p>
    <w:bookmarkEnd w:id="29"/>
    <w:bookmarkStart w:id="30" w:name="para-pensar"/>
    <w:p>
      <w:pPr>
        <w:pStyle w:val="Heading2"/>
      </w:pPr>
      <w:r>
        <w:t xml:space="preserve">Para pensar</w:t>
      </w:r>
    </w:p>
    <w:p>
      <w:pPr>
        <w:pStyle w:val="FirstParagraph"/>
      </w:pPr>
      <w:r>
        <w:t xml:space="preserve">En la Actividad 6 vas a ver la</w:t>
      </w:r>
      <w:r>
        <w:t xml:space="preserve"> </w:t>
      </w:r>
      <w:r>
        <w:rPr>
          <w:b/>
          <w:bCs/>
        </w:rPr>
        <w:t xml:space="preserve">seguridad en Redis</w:t>
      </w:r>
      <w:r>
        <w:t xml:space="preserve"> </w:t>
      </w:r>
      <w:r>
        <w:t xml:space="preserve">(que históricamente es aún más abusada, porque se lo expone sin contraseña y con comandos peligrosos). La Actividad 12 unificará todo con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y secretos.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2026-08-13T11:25:24Z</dcterms:created>
  <dcterms:modified xsi:type="dcterms:W3CDTF">2026-08-13T11:25:24Z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