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ae5463951c50d2fc3d969bf31bf30ec0a9fc08"/>
    <w:p>
      <w:pPr>
        <w:pStyle w:val="Heading1"/>
      </w:pPr>
      <w:r>
        <w:t xml:space="preserve">Actividad 15 — Sharding y escalamiento horizontal en MongoDB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 (o parejas)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Docker funcionando (~4 GB de RAM libres)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Escribir el docker-compose (6 servicios)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Inicializar config servers y shards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Conectar el mongos y activar sharding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Insertar datos y ver la distribución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Comprender</w:t>
      </w:r>
      <w:r>
        <w:t xml:space="preserve"> </w:t>
      </w:r>
      <w:r>
        <w:rPr>
          <w:b/>
          <w:bCs/>
        </w:rPr>
        <w:t xml:space="preserve">sharding</w:t>
      </w:r>
      <w:r>
        <w:t xml:space="preserve">: partir los datos en varios nodos para escalar horizontalmente.</w:t>
      </w:r>
    </w:p>
    <w:p>
      <w:pPr>
        <w:pStyle w:val="Compact"/>
        <w:numPr>
          <w:ilvl w:val="0"/>
          <w:numId w:val="1002"/>
        </w:numPr>
      </w:pPr>
      <w:r>
        <w:t xml:space="preserve">Levantar un cluster shardeado:</w:t>
      </w:r>
      <w:r>
        <w:t xml:space="preserve"> </w:t>
      </w:r>
      <w:r>
        <w:rPr>
          <w:b/>
          <w:bCs/>
        </w:rPr>
        <w:t xml:space="preserve">config servers, shards y mongos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Elegir y activar una</w:t>
      </w:r>
      <w:r>
        <w:t xml:space="preserve"> </w:t>
      </w:r>
      <w:r>
        <w:rPr>
          <w:b/>
          <w:bCs/>
        </w:rPr>
        <w:t xml:space="preserve">shard key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Verificar cómo se distribuyen los</w:t>
      </w:r>
      <w:r>
        <w:t xml:space="preserve"> </w:t>
      </w:r>
      <w:r>
        <w:rPr>
          <w:b/>
          <w:bCs/>
        </w:rPr>
        <w:t xml:space="preserve">chunks</w:t>
      </w:r>
      <w:r>
        <w:t xml:space="preserve"> </w:t>
      </w:r>
      <w:r>
        <w:t xml:space="preserve">entre los shards.</w:t>
      </w:r>
    </w:p>
    <w:p>
      <w:r>
        <w:pict>
          <v:rect style="width:0;height:1.5pt" o:hralign="center" o:hrstd="t" o:hr="t"/>
        </w:pict>
      </w:r>
    </w:p>
    <w:bookmarkEnd w:id="11"/>
    <w:bookmarkStart w:id="16" w:name="marco-teórico"/>
    <w:p>
      <w:pPr>
        <w:pStyle w:val="Heading2"/>
      </w:pPr>
      <w:r>
        <w:t xml:space="preserve">Marco teórico</w:t>
      </w:r>
    </w:p>
    <w:bookmarkStart w:id="12" w:name="qué-es-sharding"/>
    <w:p>
      <w:pPr>
        <w:pStyle w:val="Heading3"/>
      </w:pPr>
      <w:r>
        <w:t xml:space="preserve">¿Qué es sharding?</w:t>
      </w:r>
    </w:p>
    <w:p>
      <w:pPr>
        <w:pStyle w:val="FirstParagraph"/>
      </w:pPr>
      <w:r>
        <w:t xml:space="preserve">La replicación (Actividad 14) da</w:t>
      </w:r>
      <w:r>
        <w:t xml:space="preserve"> </w:t>
      </w:r>
      <w:r>
        <w:rPr>
          <w:b/>
          <w:bCs/>
        </w:rPr>
        <w:t xml:space="preserve">copias</w:t>
      </w:r>
      <w:r>
        <w:t xml:space="preserve"> </w:t>
      </w:r>
      <w:r>
        <w:t xml:space="preserve">de los datos; pero todos los datos siguen estando en un solo cluster. Cuando un dataset es enorme, ningún disco alcanza: hay que</w:t>
      </w:r>
      <w:r>
        <w:t xml:space="preserve"> </w:t>
      </w:r>
      <w:r>
        <w:rPr>
          <w:b/>
          <w:bCs/>
        </w:rPr>
        <w:t xml:space="preserve">partir</w:t>
      </w:r>
      <w:r>
        <w:t xml:space="preserve"> </w:t>
      </w:r>
      <w:r>
        <w:t xml:space="preserve">los datos en varios nodos. Eso es</w:t>
      </w:r>
      <w:r>
        <w:t xml:space="preserve"> </w:t>
      </w:r>
      <w:r>
        <w:rPr>
          <w:b/>
          <w:bCs/>
        </w:rPr>
        <w:t xml:space="preserve">sharding</w:t>
      </w:r>
      <w:r>
        <w:t xml:space="preserve"> </w:t>
      </w:r>
      <w:r>
        <w:t xml:space="preserve">(particionamiento horizontal).</w:t>
      </w:r>
    </w:p>
    <w:bookmarkEnd w:id="12"/>
    <w:bookmarkStart w:id="13" w:name="piezas-del-cluster"/>
    <w:p>
      <w:pPr>
        <w:pStyle w:val="Heading3"/>
      </w:pPr>
      <w:r>
        <w:t xml:space="preserve">Piezas del cluster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la app consulta  │          mongos           │  ← router (balanceador)</w:t>
      </w:r>
      <w:r>
        <w:br/>
      </w:r>
      <w:r>
        <w:rPr>
          <w:rStyle w:val="VerbatimChar"/>
        </w:rPr>
        <w:t xml:space="preserve">   ─────────────────►  (sabe qué shard tiene qué) │</w:t>
      </w:r>
      <w:r>
        <w:br/>
      </w:r>
      <w:r>
        <w:rPr>
          <w:rStyle w:val="VerbatimChar"/>
        </w:rPr>
        <w:t xml:space="preserve">                    └──────┬─────────────┬──────┘</w:t>
      </w:r>
      <w:r>
        <w:br/>
      </w:r>
      <w:r>
        <w:rPr>
          <w:rStyle w:val="VerbatimChar"/>
        </w:rPr>
        <w:t xml:space="preserve">                           │             │</w:t>
      </w:r>
      <w:r>
        <w:br/>
      </w:r>
      <w:r>
        <w:rPr>
          <w:rStyle w:val="VerbatimChar"/>
        </w:rPr>
        <w:t xml:space="preserve">              config servers│             │</w:t>
      </w:r>
      <w:r>
        <w:br/>
      </w:r>
      <w:r>
        <w:rPr>
          <w:rStyle w:val="VerbatimChar"/>
        </w:rPr>
        <w:t xml:space="preserve">              (metadatos)  │             │</w:t>
      </w:r>
      <w:r>
        <w:br/>
      </w:r>
      <w:r>
        <w:rPr>
          <w:rStyle w:val="VerbatimChar"/>
        </w:rPr>
        <w:t xml:space="preserve">                    ┌──────▼──┐     ┌─────▼────┐</w:t>
      </w:r>
      <w:r>
        <w:br/>
      </w:r>
      <w:r>
        <w:rPr>
          <w:rStyle w:val="VerbatimChar"/>
        </w:rPr>
        <w:t xml:space="preserve">                    │  shard 1 │     │  shard 2 │</w:t>
      </w:r>
      <w:r>
        <w:br/>
      </w:r>
      <w:r>
        <w:rPr>
          <w:rStyle w:val="VerbatimChar"/>
        </w:rPr>
        <w:t xml:space="preserve">                    │ (replica)│     │ (replica)│</w:t>
      </w:r>
      <w:r>
        <w:br/>
      </w:r>
      <w:r>
        <w:rPr>
          <w:rStyle w:val="VerbatimChar"/>
        </w:rPr>
        <w:t xml:space="preserve">                    └──────────┘     └──────────┘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mongos</w:t>
            </w:r>
          </w:p>
        </w:tc>
        <w:tc>
          <w:tcPr/>
          <w:p>
            <w:pPr>
              <w:pStyle w:val="Compact"/>
            </w:pPr>
            <w:r>
              <w:t xml:space="preserve">router: recibe las consultas y las reparte a los shards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servers</w:t>
            </w:r>
          </w:p>
        </w:tc>
        <w:tc>
          <w:tcPr/>
          <w:p>
            <w:pPr>
              <w:pStyle w:val="Compact"/>
            </w:pPr>
            <w:r>
              <w:t xml:space="preserve">guardan los metadatos (qué chunks viven en qué shard)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shards</w:t>
            </w:r>
          </w:p>
        </w:tc>
        <w:tc>
          <w:tcPr/>
          <w:p>
            <w:pPr>
              <w:pStyle w:val="Compact"/>
            </w:pPr>
            <w:r>
              <w:t xml:space="preserve">guardan los datos; cada shard es normalmente un replica set</w:t>
            </w:r>
          </w:p>
        </w:tc>
      </w:tr>
    </w:tbl>
    <w:bookmarkEnd w:id="13"/>
    <w:bookmarkStart w:id="14" w:name="shard-key-y-chunks"/>
    <w:p>
      <w:pPr>
        <w:pStyle w:val="Heading3"/>
      </w:pPr>
      <w:r>
        <w:t xml:space="preserve">Shard key y chunks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Shard key:</w:t>
      </w:r>
      <w:r>
        <w:t xml:space="preserve"> </w:t>
      </w:r>
      <w:r>
        <w:t xml:space="preserve">el campo por el que se parten los datos (ej.</w:t>
      </w:r>
      <w:r>
        <w:t xml:space="preserve"> </w:t>
      </w:r>
      <w:r>
        <w:rPr>
          <w:rStyle w:val="VerbatimChar"/>
        </w:rPr>
        <w:t xml:space="preserve">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cliente_id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Los datos se agrupan en</w:t>
      </w:r>
      <w:r>
        <w:t xml:space="preserve"> </w:t>
      </w:r>
      <w:r>
        <w:rPr>
          <w:b/>
          <w:bCs/>
        </w:rPr>
        <w:t xml:space="preserve">chunks</w:t>
      </w:r>
      <w:r>
        <w:t xml:space="preserve"> </w:t>
      </w:r>
      <w:r>
        <w:t xml:space="preserve">según rangos de la shard key.</w:t>
      </w:r>
    </w:p>
    <w:p>
      <w:pPr>
        <w:pStyle w:val="Compact"/>
        <w:numPr>
          <w:ilvl w:val="0"/>
          <w:numId w:val="1003"/>
        </w:numPr>
      </w:pPr>
      <w:r>
        <w:t xml:space="preserve">El mongos usa los metadatos de los config servers para saber</w:t>
      </w:r>
      <w:r>
        <w:t xml:space="preserve"> </w:t>
      </w:r>
      <w:r>
        <w:rPr>
          <w:b/>
          <w:bCs/>
        </w:rPr>
        <w:t xml:space="preserve">qué chunk buscar en qué shard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 shard key</w:t>
      </w:r>
      <w:r>
        <w:t xml:space="preserve"> </w:t>
      </w:r>
      <w:r>
        <w:rPr>
          <w:b/>
          <w:bCs/>
        </w:rPr>
        <w:t xml:space="preserve">hashed</w:t>
      </w:r>
      <w:r>
        <w:t xml:space="preserve">, los valores se distribuyen uniformemente (no hay "puntos calientes").</w:t>
      </w:r>
    </w:p>
    <w:bookmarkEnd w:id="14"/>
    <w:bookmarkStart w:id="15" w:name="escalamiento"/>
    <w:p>
      <w:pPr>
        <w:pStyle w:val="Heading3"/>
      </w:pPr>
      <w:r>
        <w:t xml:space="preserve">Escalamiento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Escalado vertical:</w:t>
      </w:r>
      <w:r>
        <w:t xml:space="preserve"> </w:t>
      </w:r>
      <w:r>
        <w:t xml:space="preserve">una máquina más grande. Tiene límite físico.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Escalado horizontal (sharding):</w:t>
      </w:r>
      <w:r>
        <w:t xml:space="preserve"> </w:t>
      </w:r>
      <w:r>
        <w:t xml:space="preserve">agrego más shards y los datos se reparten. Sin límite práctico.</w:t>
      </w:r>
    </w:p>
    <w:p>
      <w:pPr>
        <w:pStyle w:val="BlockText"/>
      </w:pPr>
      <w:r>
        <w:rPr>
          <w:b/>
          <w:bCs/>
        </w:rPr>
        <w:t xml:space="preserve">Consistent hashing</w:t>
      </w:r>
      <w:r>
        <w:t xml:space="preserve"> </w:t>
      </w:r>
      <w:r>
        <w:t xml:space="preserve">(tema de system design) es la idea de fondo: el mapeo dato→nodo se distribuye para minimizar el movimiento de datos al agregar nodos.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paso-a-paso"/>
    <w:p>
      <w:pPr>
        <w:pStyle w:val="Heading2"/>
      </w:pPr>
      <w:r>
        <w:t xml:space="preserve">Paso a paso</w:t>
      </w:r>
    </w:p>
    <w:bookmarkStart w:id="17" w:name="X65ad4dfc05b4560c46f229b03d16e19f41a9cee"/>
    <w:p>
      <w:pPr>
        <w:pStyle w:val="Heading3"/>
      </w:pPr>
      <w:r>
        <w:t xml:space="preserve">Paso 1 — Crear la carpeta y el archivo de composición</w:t>
      </w:r>
    </w:p>
    <w:p>
      <w:pPr>
        <w:pStyle w:val="FirstParagraph"/>
      </w:pPr>
      <w:r>
        <w:t xml:space="preserve">Creá</w:t>
      </w:r>
      <w:r>
        <w:t xml:space="preserve"> </w:t>
      </w:r>
      <w:r>
        <w:rPr>
          <w:rStyle w:val="VerbatimChar"/>
        </w:rPr>
        <w:t xml:space="preserve">C:\curso-nosql\sharding</w:t>
      </w:r>
      <w:r>
        <w:t xml:space="preserve"> </w:t>
      </w:r>
      <w:r>
        <w:t xml:space="preserve">y adentro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configsvr1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configsvr1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mongod --configsvr --replSet cfgrs --port 27019 --bind_ip_all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"27019:27019"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mongo-shard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configsvr2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configsvr2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mongod --configsvr --replSet cfgrs --port 27019 --bind_ip_all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mongo-shard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configsvr3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configsvr3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mongod --configsvr --replSet cfgrs --port 27019 --bind_ip_all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mongo-shard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shard1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shard1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mongod --shardsvr --replSet shard1rs --port 27018 --bind_ip_all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"27018:27018"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mongo-shard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shard2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shard2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mongod --shardsvr --replSet shard2rs --port 27018 --bind_ip_all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"27017:27018"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mongo-shard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mongos --configdb cfgrs/configsvr1:27019,configsvr2:27019,configsvr3:27019 --port 27000 --bind_ip_all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"27000:27000"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configsvr1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configsvr2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configsvr3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shard1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shard2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mongo-shard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mongo-shard</w:t>
      </w:r>
      <w:r>
        <w:rPr>
          <w:rStyle w:val="KeywordTok"/>
        </w:rPr>
        <w:t xml:space="preserve">:</w:t>
      </w:r>
    </w:p>
    <w:p>
      <w:pPr>
        <w:pStyle w:val="BlockText"/>
      </w:pPr>
      <w:r>
        <w:t xml:space="preserve">Fijate que los</w:t>
      </w:r>
      <w:r>
        <w:t xml:space="preserve"> </w:t>
      </w:r>
      <w:r>
        <w:rPr>
          <w:b/>
          <w:bCs/>
        </w:rPr>
        <w:t xml:space="preserve">config servers</w:t>
      </w:r>
      <w:r>
        <w:t xml:space="preserve"> </w:t>
      </w:r>
      <w:r>
        <w:t xml:space="preserve">forman un replica set (</w:t>
      </w:r>
      <w:r>
        <w:rPr>
          <w:rStyle w:val="VerbatimChar"/>
        </w:rPr>
        <w:t xml:space="preserve">cfgrs</w:t>
      </w:r>
      <w:r>
        <w:t xml:space="preserve">) con 3 nodos, cada</w:t>
      </w:r>
      <w:r>
        <w:t xml:space="preserve"> </w:t>
      </w:r>
      <w:r>
        <w:rPr>
          <w:b/>
          <w:bCs/>
        </w:rPr>
        <w:t xml:space="preserve">shard</w:t>
      </w:r>
      <w:r>
        <w:t xml:space="preserve"> </w:t>
      </w:r>
      <w:r>
        <w:t xml:space="preserve">también es un replica set (acá simplificados a 1 nodo) y el</w:t>
      </w:r>
      <w:r>
        <w:t xml:space="preserve"> </w:t>
      </w:r>
      <w:r>
        <w:rPr>
          <w:b/>
          <w:bCs/>
        </w:rPr>
        <w:t xml:space="preserve">mongos</w:t>
      </w:r>
      <w:r>
        <w:t xml:space="preserve"> </w:t>
      </w:r>
      <w:r>
        <w:t xml:space="preserve">es el router que la app ve.</w:t>
      </w:r>
    </w:p>
    <w:bookmarkEnd w:id="17"/>
    <w:bookmarkStart w:id="18" w:name="paso-2--levantar-el-cluster"/>
    <w:p>
      <w:pPr>
        <w:pStyle w:val="Heading3"/>
      </w:pPr>
      <w:r>
        <w:t xml:space="preserve">Paso 2 — Levantar el cluster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br/>
      </w:r>
      <w:r>
        <w:rPr>
          <w:rStyle w:val="NormalTok"/>
        </w:rPr>
        <w:t xml:space="preserve">docker </w:t>
      </w:r>
      <w:r>
        <w:rPr>
          <w:rStyle w:val="FunctionTok"/>
        </w:rPr>
        <w:t xml:space="preserve">ps</w:t>
      </w:r>
    </w:p>
    <w:p>
      <w:pPr>
        <w:pStyle w:val="FirstParagraph"/>
      </w:pPr>
      <w:r>
        <w:t xml:space="preserve">Esperá 10-20 s a que todos estén "healthy"/"running" (6 contenedores).</w:t>
      </w:r>
    </w:p>
    <w:bookmarkEnd w:id="18"/>
    <w:bookmarkStart w:id="19" w:name="paso-3--inicializar-los-replica-sets"/>
    <w:p>
      <w:pPr>
        <w:pStyle w:val="Heading3"/>
      </w:pPr>
      <w:r>
        <w:t xml:space="preserve">Paso 3 — Inicializar los replica sets</w:t>
      </w:r>
    </w:p>
    <w:p>
      <w:pPr>
        <w:pStyle w:val="FirstParagraph"/>
      </w:pPr>
      <w:r>
        <w:rPr>
          <w:b/>
          <w:bCs/>
        </w:rPr>
        <w:t xml:space="preserve">Config servers:</w:t>
      </w:r>
    </w:p>
    <w:p>
      <w:pPr>
        <w:pStyle w:val="SourceCode"/>
      </w:pPr>
      <w:r>
        <w:rPr>
          <w:rStyle w:val="NormalTok"/>
        </w:rPr>
        <w:t xml:space="preserve">docker exec configsvr1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27019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"rs.initiate({_id:'cfgrs', configsvr:true, members:[{_id:0,host:'configsvr1:27019'},{_id:1,host:'configsvr2:27019'},{_id:2,host:'configsvr3:27019'}]})"</w:t>
      </w:r>
    </w:p>
    <w:p>
      <w:pPr>
        <w:pStyle w:val="FirstParagraph"/>
      </w:pPr>
      <w:r>
        <w:rPr>
          <w:b/>
          <w:bCs/>
        </w:rPr>
        <w:t xml:space="preserve">Shard 1:</w:t>
      </w:r>
    </w:p>
    <w:p>
      <w:pPr>
        <w:pStyle w:val="SourceCode"/>
      </w:pPr>
      <w:r>
        <w:rPr>
          <w:rStyle w:val="NormalTok"/>
        </w:rPr>
        <w:t xml:space="preserve">docker exec shard1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27018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"rs.initiate({_id:'shard1rs', members:[{_id:0,host:'shard1:27018'}]})"</w:t>
      </w:r>
    </w:p>
    <w:p>
      <w:pPr>
        <w:pStyle w:val="FirstParagraph"/>
      </w:pPr>
      <w:r>
        <w:rPr>
          <w:b/>
          <w:bCs/>
        </w:rPr>
        <w:t xml:space="preserve">Shard 2:</w:t>
      </w:r>
    </w:p>
    <w:p>
      <w:pPr>
        <w:pStyle w:val="SourceCode"/>
      </w:pPr>
      <w:r>
        <w:rPr>
          <w:rStyle w:val="NormalTok"/>
        </w:rPr>
        <w:t xml:space="preserve">docker exec shard2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27018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"rs.initiate({_id:'shard2rs', members:[{_id:0,host:'shard2:27018'}]})"</w:t>
      </w:r>
    </w:p>
    <w:bookmarkEnd w:id="19"/>
    <w:bookmarkStart w:id="20" w:name="paso-4--agregar-los-shards-al-mongos"/>
    <w:p>
      <w:pPr>
        <w:pStyle w:val="Heading3"/>
      </w:pPr>
      <w:r>
        <w:t xml:space="preserve">Paso 4 — Agregar los shards al mongos</w:t>
      </w:r>
    </w:p>
    <w:p>
      <w:pPr>
        <w:pStyle w:val="SourceCode"/>
      </w:pPr>
      <w:r>
        <w:rPr>
          <w:rStyle w:val="NormalTok"/>
        </w:rPr>
        <w:t xml:space="preserve">docker exec mongos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27000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"sh.addShard('shard1rs/shard1:27018')"</w:t>
      </w:r>
      <w:r>
        <w:br/>
      </w:r>
      <w:r>
        <w:rPr>
          <w:rStyle w:val="NormalTok"/>
        </w:rPr>
        <w:t xml:space="preserve">docker exec mongos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27000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"sh.addShard('shard2rs/shard2:27018')"</w:t>
      </w:r>
    </w:p>
    <w:p>
      <w:pPr>
        <w:pStyle w:val="FirstParagraph"/>
      </w:pPr>
      <w:r>
        <w:t xml:space="preserve">Verificá el estado:</w:t>
      </w:r>
    </w:p>
    <w:p>
      <w:pPr>
        <w:pStyle w:val="SourceCode"/>
      </w:pPr>
      <w:r>
        <w:rPr>
          <w:rStyle w:val="NormalTok"/>
        </w:rPr>
        <w:t xml:space="preserve">docker exec mongos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27000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"sh.status()"</w:t>
      </w:r>
    </w:p>
    <w:p>
      <w:pPr>
        <w:pStyle w:val="FirstParagraph"/>
      </w:pPr>
      <w:r>
        <w:t xml:space="preserve">Deberías ver 2 shards:</w:t>
      </w:r>
      <w:r>
        <w:t xml:space="preserve"> </w:t>
      </w:r>
      <w:r>
        <w:rPr>
          <w:rStyle w:val="VerbatimChar"/>
        </w:rPr>
        <w:t xml:space="preserve">shard1rs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shard2rs</w:t>
      </w:r>
      <w:r>
        <w:t xml:space="preserve">.</w:t>
      </w:r>
    </w:p>
    <w:bookmarkEnd w:id="20"/>
    <w:bookmarkStart w:id="21" w:name="X6c249fa59ac06e9e219d803df290d031ee164e4"/>
    <w:p>
      <w:pPr>
        <w:pStyle w:val="Heading3"/>
      </w:pPr>
      <w:r>
        <w:t xml:space="preserve">Paso 5 — Activar sharding y elegir la shard key</w:t>
      </w:r>
    </w:p>
    <w:p>
      <w:pPr>
        <w:pStyle w:val="SourceCode"/>
      </w:pPr>
      <w:r>
        <w:rPr>
          <w:rStyle w:val="NormalTok"/>
        </w:rPr>
        <w:t xml:space="preserve">docker exec mongos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27000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"sh.enableSharding('tienda')"</w:t>
      </w:r>
    </w:p>
    <w:p>
      <w:pPr>
        <w:pStyle w:val="FirstParagraph"/>
      </w:pPr>
      <w:r>
        <w:t xml:space="preserve">Ahora shardeá la colección</w:t>
      </w:r>
      <w:r>
        <w:t xml:space="preserve"> </w:t>
      </w:r>
      <w:r>
        <w:rPr>
          <w:rStyle w:val="VerbatimChar"/>
        </w:rPr>
        <w:t xml:space="preserve">ventas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hashed</w:t>
      </w:r>
      <w:r>
        <w:t xml:space="preserve"> </w:t>
      </w:r>
      <w:r>
        <w:t xml:space="preserve">(distribución uniforme):</w:t>
      </w:r>
    </w:p>
    <w:p>
      <w:pPr>
        <w:pStyle w:val="SourceCode"/>
      </w:pPr>
      <w:r>
        <w:rPr>
          <w:rStyle w:val="NormalTok"/>
        </w:rPr>
        <w:t xml:space="preserve">docker exec mongos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27000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"sh.shardCollection('tienda.ventas', { _id: 'hashed' })"</w:t>
      </w:r>
    </w:p>
    <w:bookmarkEnd w:id="21"/>
    <w:bookmarkStart w:id="22" w:name="X3335d9420f8b6e3b38e4c3e860881d39e5e226f"/>
    <w:p>
      <w:pPr>
        <w:pStyle w:val="Heading3"/>
      </w:pPr>
      <w:r>
        <w:t xml:space="preserve">Paso 6 — Insertar datos y ver la distribución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mongos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27000</w:t>
      </w:r>
    </w:p>
    <w:p>
      <w:pPr>
        <w:pStyle w:val="SourceCode"/>
      </w:pPr>
      <w:r>
        <w:rPr>
          <w:rStyle w:val="NormalTok"/>
        </w:rPr>
        <w:t xml:space="preserve">use tienda</w:t>
      </w:r>
      <w:r>
        <w:br/>
      </w:r>
      <w:r>
        <w:br/>
      </w:r>
      <w:r>
        <w:rPr>
          <w:rStyle w:val="CommentTok"/>
        </w:rPr>
        <w:t xml:space="preserve">// 20.000 ventas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cliente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(docs)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¿Cómo se repartieron los datos?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getShardDistribution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Style w:val="VerbatimChar"/>
        </w:rPr>
        <w:t xml:space="preserve">getShardDistribution()</w:t>
      </w:r>
      <w:r>
        <w:t xml:space="preserve"> </w:t>
      </w:r>
      <w:r>
        <w:t xml:space="preserve">muestra</w:t>
      </w:r>
      <w:r>
        <w:t xml:space="preserve"> </w:t>
      </w:r>
      <w:r>
        <w:rPr>
          <w:b/>
          <w:bCs/>
        </w:rPr>
        <w:t xml:space="preserve">cuántos documentos y qué porcentaje</w:t>
      </w:r>
      <w:r>
        <w:t xml:space="preserve"> </w:t>
      </w:r>
      <w:r>
        <w:t xml:space="preserve">vive en cada shard. Idealmente ~50% / 50%.</w:t>
      </w:r>
    </w:p>
    <w:bookmarkEnd w:id="22"/>
    <w:bookmarkStart w:id="23" w:name="paso-7--el-mongos-enruta-las-consultas"/>
    <w:p>
      <w:pPr>
        <w:pStyle w:val="Heading3"/>
      </w:pPr>
      <w:r>
        <w:t xml:space="preserve">Paso 7 — El mongos enruta las consultas</w:t>
      </w:r>
    </w:p>
    <w:p>
      <w:pPr>
        <w:pStyle w:val="SourceCode"/>
      </w:pPr>
      <w:r>
        <w:rPr>
          <w:rStyle w:val="CommentTok"/>
        </w:rPr>
        <w:t xml:space="preserve">// Consulta normal: el mongos decide dónde buscarla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Consulta con "targeted read": va directo al shard correcto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El mongos oculta el cluster: la app</w:t>
      </w:r>
      <w:r>
        <w:t xml:space="preserve"> </w:t>
      </w:r>
      <w:r>
        <w:rPr>
          <w:b/>
          <w:bCs/>
        </w:rPr>
        <w:t xml:space="preserve">no sabe</w:t>
      </w:r>
      <w:r>
        <w:t xml:space="preserve"> </w:t>
      </w:r>
      <w:r>
        <w:t xml:space="preserve">que hay 2 shards.</w:t>
      </w:r>
    </w:p>
    <w:bookmarkEnd w:id="23"/>
    <w:bookmarkStart w:id="24" w:name="paso-8--ver-los-chunks"/>
    <w:p>
      <w:pPr>
        <w:pStyle w:val="Heading3"/>
      </w:pPr>
      <w:r>
        <w:t xml:space="preserve">Paso 8 — Ver los chunks</w:t>
      </w:r>
    </w:p>
    <w:p>
      <w:pPr>
        <w:pStyle w:val="SourceCode"/>
      </w:pP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Mirá la sección de</w:t>
      </w:r>
      <w:r>
        <w:t xml:space="preserve"> </w:t>
      </w:r>
      <w:r>
        <w:rPr>
          <w:rStyle w:val="VerbatimChar"/>
        </w:rPr>
        <w:t xml:space="preserve">tienda.ventas</w:t>
      </w:r>
      <w:r>
        <w:t xml:space="preserve">: los</w:t>
      </w:r>
      <w:r>
        <w:t xml:space="preserve"> </w:t>
      </w:r>
      <w:r>
        <w:rPr>
          <w:b/>
          <w:bCs/>
        </w:rPr>
        <w:t xml:space="preserve">chunks</w:t>
      </w:r>
      <w:r>
        <w:t xml:space="preserve"> </w:t>
      </w:r>
      <w:r>
        <w:t xml:space="preserve">y a qué shard pertenece cada uno.</w:t>
      </w:r>
    </w:p>
    <w:bookmarkEnd w:id="24"/>
    <w:bookmarkStart w:id="25" w:name="paso-9--preguntar-a-la-ia"/>
    <w:p>
      <w:pPr>
        <w:pStyle w:val="Heading3"/>
      </w:pPr>
      <w:r>
        <w:t xml:space="preserve">Paso 9 — Preguntar a la IA</w:t>
      </w:r>
    </w:p>
    <w:p>
      <w:pPr>
        <w:pStyle w:val="SourceCode"/>
      </w:pPr>
      <w:r>
        <w:rPr>
          <w:rStyle w:val="VerbatimChar"/>
        </w:rPr>
        <w:t xml:space="preserve">¿Qué pasa si elijo una mala shard key? (por ejemplo, una con pocos valores distintos)</w:t>
      </w:r>
      <w:r>
        <w:br/>
      </w:r>
      <w:r>
        <w:rPr>
          <w:rStyle w:val="VerbatimChar"/>
        </w:rPr>
        <w:t xml:space="preserve">¿Cuál es la diferencia entre particionar por rango y por hash?</w:t>
      </w:r>
      <w:r>
        <w:br/>
      </w:r>
      <w:r>
        <w:rPr>
          <w:rStyle w:val="VerbatimChar"/>
        </w:rPr>
        <w:t xml:space="preserve">¿Cómo se relaciona el sharding con el teorema CAP y la consistencia?</w:t>
      </w:r>
    </w:p>
    <w:bookmarkEnd w:id="25"/>
    <w:bookmarkEnd w:id="26"/>
    <w:bookmarkStart w:id="27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sh.status()</w:t>
      </w:r>
      <w:r>
        <w:t xml:space="preserve"> </w:t>
      </w:r>
      <w:r>
        <w:t xml:space="preserve">muestra 2 shards (</w:t>
      </w:r>
      <w:r>
        <w:rPr>
          <w:rStyle w:val="VerbatimChar"/>
        </w:rPr>
        <w:t xml:space="preserve">shard1rs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shard2rs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db.ventas.getShardDistribution()</w:t>
      </w:r>
      <w:r>
        <w:t xml:space="preserve"> </w:t>
      </w:r>
      <w:r>
        <w:t xml:space="preserve">reparte los 20000 documentos entre los 2 shards.</w:t>
      </w:r>
    </w:p>
    <w:p>
      <w:pPr>
        <w:pStyle w:val="Compact"/>
        <w:numPr>
          <w:ilvl w:val="0"/>
          <w:numId w:val="1007"/>
        </w:numPr>
      </w:pPr>
      <w:r>
        <w:t xml:space="preserve">Los datos están balanceados (≈50% en cada shard).</w:t>
      </w:r>
    </w:p>
    <w:p>
      <w:pPr>
        <w:pStyle w:val="Compact"/>
        <w:numPr>
          <w:ilvl w:val="0"/>
          <w:numId w:val="1008"/>
        </w:numPr>
      </w:pPr>
      <w:r>
        <w:t xml:space="preserve">El mongos responde consultas normales sin errores.</w:t>
      </w:r>
    </w:p>
    <w:p>
      <w:pPr>
        <w:pStyle w:val="Compact"/>
        <w:numPr>
          <w:ilvl w:val="0"/>
          <w:numId w:val="1009"/>
        </w:numPr>
      </w:pPr>
      <w:r>
        <w:t xml:space="preserve">Podés explicar el rol de cada pieza (config servers, mongos, shards).</w:t>
      </w:r>
    </w:p>
    <w:bookmarkEnd w:id="27"/>
    <w:bookmarkStart w:id="28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docker-compose con 6 servicios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Inicialización de replica sets (config + shards)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sh.addShard y sh.status correctos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shardCollection con hash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Distribución verificada + explicación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28"/>
    <w:bookmarkStart w:id="29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10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sharding.md</w:t>
      </w:r>
      <w:r>
        <w:t xml:space="preserve"> </w:t>
      </w:r>
      <w:r>
        <w:t xml:space="preserve">con:</w:t>
      </w:r>
      <w:r>
        <w:t xml:space="preserve"> </w:t>
      </w:r>
      <w:r>
        <w:rPr>
          <w:rStyle w:val="VerbatimChar"/>
        </w:rPr>
        <w:t xml:space="preserve">sh.status()</w:t>
      </w:r>
      <w:r>
        <w:t xml:space="preserve"> </w:t>
      </w:r>
      <w:r>
        <w:t xml:space="preserve">inicial y final, la salida de</w:t>
      </w:r>
      <w:r>
        <w:t xml:space="preserve"> </w:t>
      </w:r>
      <w:r>
        <w:rPr>
          <w:rStyle w:val="VerbatimChar"/>
        </w:rPr>
        <w:t xml:space="preserve">getShardDistribution()</w:t>
      </w:r>
      <w:r>
        <w:t xml:space="preserve"> </w:t>
      </w:r>
      <w:r>
        <w:t xml:space="preserve">y una captura de la inserción.</w:t>
      </w:r>
    </w:p>
    <w:p>
      <w:pPr>
        <w:pStyle w:val="Compact"/>
        <w:numPr>
          <w:ilvl w:val="0"/>
          <w:numId w:val="1010"/>
        </w:numPr>
      </w:pPr>
      <w:r>
        <w:t xml:space="preserve">Respuesta de la IA sobre las malas shard keys.</w:t>
      </w:r>
    </w:p>
    <w:bookmarkEnd w:id="29"/>
    <w:bookmarkStart w:id="30" w:name="para-pensar"/>
    <w:p>
      <w:pPr>
        <w:pStyle w:val="Heading2"/>
      </w:pPr>
      <w:r>
        <w:t xml:space="preserve">Para pensar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b/>
          <w:bCs/>
        </w:rPr>
        <w:t xml:space="preserve">replicación</w:t>
      </w:r>
      <w:r>
        <w:t xml:space="preserve"> </w:t>
      </w:r>
      <w:r>
        <w:t xml:space="preserve">(14) tenés copias y con</w:t>
      </w:r>
      <w:r>
        <w:t xml:space="preserve"> </w:t>
      </w:r>
      <w:r>
        <w:rPr>
          <w:b/>
          <w:bCs/>
        </w:rPr>
        <w:t xml:space="preserve">sharding</w:t>
      </w:r>
      <w:r>
        <w:t xml:space="preserve"> </w:t>
      </w:r>
      <w:r>
        <w:t xml:space="preserve">(15) tenés particiones. En el proyecto final (Actividad 16) vas a construir una API que usa MongoDB + Redis + Neo4j de forma segura, aplicando índices, replicación y el stack de la Actividad 12.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2026-08-13T11:25:27Z</dcterms:created>
  <dcterms:modified xsi:type="dcterms:W3CDTF">2026-08-13T11:25:27Z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