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B4419" w14:textId="77777777" w:rsidR="008C56EC" w:rsidRPr="00F45DC1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  <w:bookmarkStart w:id="0" w:name="_GoBack"/>
      <w:bookmarkEnd w:id="0"/>
      <w:r w:rsidRPr="00F45DC1">
        <w:rPr>
          <w:b/>
          <w:iCs/>
          <w:sz w:val="24"/>
          <w:szCs w:val="24"/>
        </w:rPr>
        <w:t>УВАЖАЕМЫЙ СОТРУДНИК!</w:t>
      </w:r>
    </w:p>
    <w:p w14:paraId="75501FF6" w14:textId="77777777" w:rsidR="008C56EC" w:rsidRPr="00F45DC1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</w:p>
    <w:p w14:paraId="1DE71901" w14:textId="77777777" w:rsidR="008C56EC" w:rsidRPr="00F45DC1" w:rsidRDefault="008C56EC" w:rsidP="008C56EC">
      <w:pPr>
        <w:tabs>
          <w:tab w:val="left" w:pos="7938"/>
        </w:tabs>
        <w:jc w:val="both"/>
        <w:rPr>
          <w:b/>
          <w:iCs/>
          <w:sz w:val="24"/>
          <w:szCs w:val="24"/>
        </w:rPr>
      </w:pPr>
      <w:r w:rsidRPr="00F45DC1">
        <w:rPr>
          <w:b/>
          <w:iCs/>
          <w:sz w:val="24"/>
          <w:szCs w:val="24"/>
        </w:rPr>
        <w:t>С 01 августа 201</w:t>
      </w:r>
      <w:r>
        <w:rPr>
          <w:b/>
          <w:iCs/>
          <w:sz w:val="24"/>
          <w:szCs w:val="24"/>
        </w:rPr>
        <w:t>9</w:t>
      </w:r>
      <w:r w:rsidRPr="00F45DC1">
        <w:rPr>
          <w:b/>
          <w:iCs/>
          <w:sz w:val="24"/>
          <w:szCs w:val="24"/>
        </w:rPr>
        <w:t xml:space="preserve"> г. по 31 июля 20</w:t>
      </w:r>
      <w:r>
        <w:rPr>
          <w:b/>
          <w:iCs/>
          <w:sz w:val="24"/>
          <w:szCs w:val="24"/>
        </w:rPr>
        <w:t>20</w:t>
      </w:r>
      <w:r w:rsidRPr="00F45DC1">
        <w:rPr>
          <w:b/>
          <w:iCs/>
          <w:sz w:val="24"/>
          <w:szCs w:val="24"/>
        </w:rPr>
        <w:t xml:space="preserve"> г. Вы застрахованы по договору добровольного медицинского страхования, заключенному со </w:t>
      </w:r>
      <w:r>
        <w:rPr>
          <w:b/>
          <w:iCs/>
          <w:sz w:val="24"/>
          <w:szCs w:val="24"/>
        </w:rPr>
        <w:t>с</w:t>
      </w:r>
      <w:r w:rsidRPr="00F45DC1">
        <w:rPr>
          <w:b/>
          <w:iCs/>
          <w:sz w:val="24"/>
          <w:szCs w:val="24"/>
        </w:rPr>
        <w:t xml:space="preserve">траховой </w:t>
      </w:r>
      <w:r>
        <w:rPr>
          <w:b/>
          <w:iCs/>
          <w:sz w:val="24"/>
          <w:szCs w:val="24"/>
        </w:rPr>
        <w:t>к</w:t>
      </w:r>
      <w:r w:rsidRPr="00F45DC1">
        <w:rPr>
          <w:b/>
          <w:iCs/>
          <w:sz w:val="24"/>
          <w:szCs w:val="24"/>
        </w:rPr>
        <w:t xml:space="preserve">омпанией </w:t>
      </w:r>
      <w:r>
        <w:rPr>
          <w:b/>
          <w:iCs/>
          <w:sz w:val="24"/>
          <w:szCs w:val="24"/>
        </w:rPr>
        <w:t>СГ «ТАС».</w:t>
      </w:r>
    </w:p>
    <w:p w14:paraId="45B6FFEC" w14:textId="77777777" w:rsidR="008C56EC" w:rsidRPr="00F45DC1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</w:p>
    <w:p w14:paraId="1884E24B" w14:textId="77777777" w:rsidR="008C56EC" w:rsidRPr="00F45DC1" w:rsidRDefault="008C56EC" w:rsidP="008C56EC">
      <w:pPr>
        <w:pStyle w:val="a3"/>
        <w:widowControl w:val="0"/>
        <w:tabs>
          <w:tab w:val="left" w:pos="1800"/>
        </w:tabs>
        <w:suppressAutoHyphens/>
        <w:ind w:left="0"/>
        <w:jc w:val="both"/>
      </w:pPr>
      <w:r>
        <w:t>По</w:t>
      </w:r>
      <w:r w:rsidRPr="00F45DC1">
        <w:t xml:space="preserve"> </w:t>
      </w:r>
      <w:r>
        <w:t>условиям</w:t>
      </w:r>
      <w:r w:rsidRPr="00F45DC1">
        <w:t xml:space="preserve"> договора</w:t>
      </w:r>
      <w:r>
        <w:t>, при наступлении страхового случая,</w:t>
      </w:r>
      <w:r w:rsidRPr="00F45DC1">
        <w:t xml:space="preserve"> Вам </w:t>
      </w:r>
      <w:r>
        <w:t>будет</w:t>
      </w:r>
      <w:r w:rsidRPr="00F45DC1">
        <w:t xml:space="preserve"> предоставлен</w:t>
      </w:r>
      <w:r>
        <w:t>а</w:t>
      </w:r>
      <w:r w:rsidRPr="00F45DC1">
        <w:t xml:space="preserve"> медицинск</w:t>
      </w:r>
      <w:r>
        <w:t>ая</w:t>
      </w:r>
      <w:r w:rsidRPr="00F45DC1">
        <w:t xml:space="preserve"> </w:t>
      </w:r>
      <w:r>
        <w:t xml:space="preserve">помощь, </w:t>
      </w:r>
      <w:r w:rsidRPr="00F45DC1">
        <w:t>предусмотренн</w:t>
      </w:r>
      <w:r>
        <w:t>ая</w:t>
      </w:r>
      <w:r w:rsidRPr="00F45DC1">
        <w:t xml:space="preserve"> программой страхования</w:t>
      </w:r>
      <w:r>
        <w:t>. Обслуживание будет</w:t>
      </w:r>
      <w:r w:rsidRPr="009D5070">
        <w:t xml:space="preserve"> </w:t>
      </w:r>
      <w:r>
        <w:t>осуществляться на базе</w:t>
      </w:r>
      <w:r w:rsidRPr="00F45DC1">
        <w:t xml:space="preserve"> лечебно-профилактических учреждени</w:t>
      </w:r>
      <w:r>
        <w:t>й</w:t>
      </w:r>
      <w:r w:rsidRPr="00F45DC1">
        <w:t xml:space="preserve"> (</w:t>
      </w:r>
      <w:r>
        <w:t xml:space="preserve">далее – </w:t>
      </w:r>
      <w:r w:rsidRPr="00F45DC1">
        <w:t xml:space="preserve">ЛПУ) Украины, категория </w:t>
      </w:r>
      <w:r>
        <w:t xml:space="preserve">и уровень покрытия </w:t>
      </w:r>
      <w:r w:rsidRPr="00F45DC1">
        <w:t xml:space="preserve">которых также определен программой страхования. </w:t>
      </w:r>
      <w:r>
        <w:t xml:space="preserve">С детальным описанием </w:t>
      </w:r>
      <w:r w:rsidRPr="00F45DC1">
        <w:t>Ваш</w:t>
      </w:r>
      <w:r>
        <w:t>ей</w:t>
      </w:r>
      <w:r w:rsidRPr="00F45DC1">
        <w:t xml:space="preserve"> программ</w:t>
      </w:r>
      <w:r>
        <w:t>ы</w:t>
      </w:r>
      <w:r w:rsidRPr="00F45DC1">
        <w:t xml:space="preserve"> страхования </w:t>
      </w:r>
      <w:r>
        <w:t xml:space="preserve">можно ознакомиться </w:t>
      </w:r>
      <w:r w:rsidRPr="00F45DC1">
        <w:t xml:space="preserve">на страницах </w:t>
      </w:r>
      <w:r>
        <w:t xml:space="preserve">5-15 этой </w:t>
      </w:r>
      <w:r w:rsidRPr="00F45DC1">
        <w:t>Памятки.</w:t>
      </w:r>
    </w:p>
    <w:p w14:paraId="3CEA1DC1" w14:textId="77777777" w:rsidR="008C56EC" w:rsidRPr="00F45DC1" w:rsidRDefault="008C56EC" w:rsidP="008C56EC">
      <w:pPr>
        <w:pStyle w:val="a3"/>
        <w:widowControl w:val="0"/>
        <w:tabs>
          <w:tab w:val="left" w:pos="1800"/>
        </w:tabs>
        <w:suppressAutoHyphens/>
        <w:ind w:left="0"/>
        <w:jc w:val="both"/>
      </w:pPr>
    </w:p>
    <w:p w14:paraId="7C844C07" w14:textId="77777777" w:rsidR="008C56EC" w:rsidRPr="00F45DC1" w:rsidRDefault="008C56EC" w:rsidP="008C56EC">
      <w:pPr>
        <w:pStyle w:val="a3"/>
        <w:widowControl w:val="0"/>
        <w:tabs>
          <w:tab w:val="left" w:pos="1800"/>
        </w:tabs>
        <w:suppressAutoHyphens/>
        <w:ind w:left="0"/>
        <w:jc w:val="both"/>
      </w:pPr>
      <w:r w:rsidRPr="00F45DC1">
        <w:rPr>
          <w:iCs/>
        </w:rPr>
        <w:t>Страховым случаем</w:t>
      </w:r>
      <w:r w:rsidRPr="00F45DC1">
        <w:rPr>
          <w:b/>
          <w:iCs/>
        </w:rPr>
        <w:t xml:space="preserve"> </w:t>
      </w:r>
      <w:r w:rsidRPr="00F45DC1">
        <w:rPr>
          <w:iCs/>
        </w:rPr>
        <w:t>по договору является</w:t>
      </w:r>
      <w:r w:rsidRPr="00F45DC1">
        <w:rPr>
          <w:b/>
          <w:iCs/>
        </w:rPr>
        <w:t xml:space="preserve"> </w:t>
      </w:r>
      <w:r w:rsidRPr="00F45DC1">
        <w:t xml:space="preserve">обращение застрахованного лица в </w:t>
      </w:r>
      <w:r>
        <w:t>ассистанс с</w:t>
      </w:r>
      <w:r w:rsidRPr="00F45DC1">
        <w:t>трахов</w:t>
      </w:r>
      <w:r>
        <w:t>ой</w:t>
      </w:r>
      <w:r w:rsidRPr="00F45DC1">
        <w:t xml:space="preserve"> компани</w:t>
      </w:r>
      <w:r>
        <w:t>и</w:t>
      </w:r>
      <w:r w:rsidRPr="00F45DC1">
        <w:t xml:space="preserve"> (</w:t>
      </w:r>
      <w:r>
        <w:t xml:space="preserve">далее – </w:t>
      </w:r>
      <w:r w:rsidRPr="00F45DC1">
        <w:t xml:space="preserve">СК) </w:t>
      </w:r>
      <w:r>
        <w:t>при возникновении</w:t>
      </w:r>
      <w:r w:rsidRPr="00F45DC1">
        <w:t>:</w:t>
      </w:r>
    </w:p>
    <w:p w14:paraId="7A659D5A" w14:textId="77777777" w:rsidR="008C56EC" w:rsidRPr="00F45DC1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F45DC1">
        <w:rPr>
          <w:sz w:val="24"/>
          <w:szCs w:val="24"/>
        </w:rPr>
        <w:t xml:space="preserve">острого заболевания; </w:t>
      </w:r>
    </w:p>
    <w:p w14:paraId="27528CCB" w14:textId="77777777" w:rsidR="008C56EC" w:rsidRPr="00F45DC1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F45DC1">
        <w:rPr>
          <w:sz w:val="24"/>
          <w:szCs w:val="24"/>
        </w:rPr>
        <w:t xml:space="preserve">обострения хронического заболевания; </w:t>
      </w:r>
    </w:p>
    <w:p w14:paraId="24F00E68" w14:textId="77777777" w:rsidR="008C56EC" w:rsidRPr="00F45DC1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F45DC1">
        <w:rPr>
          <w:sz w:val="24"/>
          <w:szCs w:val="24"/>
        </w:rPr>
        <w:t xml:space="preserve">травмы; </w:t>
      </w:r>
    </w:p>
    <w:p w14:paraId="28656A46" w14:textId="77777777" w:rsidR="008C56EC" w:rsidRPr="00F45DC1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F45DC1">
        <w:rPr>
          <w:sz w:val="24"/>
          <w:szCs w:val="24"/>
        </w:rPr>
        <w:t xml:space="preserve">последствий несчастного случая; </w:t>
      </w:r>
    </w:p>
    <w:p w14:paraId="55AAC5A3" w14:textId="77777777" w:rsidR="008C56EC" w:rsidRPr="00F45DC1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F45DC1">
        <w:rPr>
          <w:sz w:val="24"/>
          <w:szCs w:val="24"/>
        </w:rPr>
        <w:t xml:space="preserve">другого расстройства здоровья; </w:t>
      </w:r>
    </w:p>
    <w:p w14:paraId="136CDFA0" w14:textId="77777777" w:rsidR="008C56EC" w:rsidRPr="00F45DC1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необходимости прохождения профилактического осмотра.</w:t>
      </w:r>
    </w:p>
    <w:p w14:paraId="52CBB5B2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</w:p>
    <w:p w14:paraId="6C064CD2" w14:textId="77777777" w:rsidR="008C56EC" w:rsidRPr="00D92DF3" w:rsidRDefault="008C56EC" w:rsidP="008C56EC">
      <w:pPr>
        <w:tabs>
          <w:tab w:val="left" w:pos="7938"/>
        </w:tabs>
        <w:spacing w:after="240"/>
        <w:jc w:val="center"/>
        <w:rPr>
          <w:b/>
          <w:iCs/>
          <w:sz w:val="24"/>
          <w:szCs w:val="24"/>
          <w:lang w:val="en-US"/>
        </w:rPr>
      </w:pPr>
      <w:r>
        <w:rPr>
          <w:b/>
          <w:iCs/>
          <w:sz w:val="24"/>
          <w:szCs w:val="24"/>
        </w:rPr>
        <w:t>ПОРЯДОК ОБРАЩЕНИЯ В СТРАХОВУЮ КОМПАНИЮ</w:t>
      </w:r>
    </w:p>
    <w:p w14:paraId="48BE085A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  <w:r w:rsidRPr="00F45DC1">
        <w:rPr>
          <w:iCs/>
          <w:sz w:val="24"/>
          <w:szCs w:val="24"/>
        </w:rPr>
        <w:t>При наступлении страхового случая</w:t>
      </w:r>
      <w:r>
        <w:rPr>
          <w:iCs/>
          <w:sz w:val="24"/>
          <w:szCs w:val="24"/>
        </w:rPr>
        <w:t xml:space="preserve">, а также для </w:t>
      </w:r>
      <w:r w:rsidRPr="00F45DC1">
        <w:rPr>
          <w:iCs/>
          <w:sz w:val="24"/>
          <w:szCs w:val="24"/>
        </w:rPr>
        <w:t xml:space="preserve">получения каких-либо </w:t>
      </w:r>
      <w:r>
        <w:rPr>
          <w:iCs/>
          <w:sz w:val="24"/>
          <w:szCs w:val="24"/>
        </w:rPr>
        <w:t>консультаций</w:t>
      </w:r>
      <w:r w:rsidRPr="00F45DC1">
        <w:rPr>
          <w:iCs/>
          <w:sz w:val="24"/>
          <w:szCs w:val="24"/>
        </w:rPr>
        <w:t xml:space="preserve"> относительно обслуживания</w:t>
      </w:r>
      <w:r>
        <w:rPr>
          <w:iCs/>
          <w:sz w:val="24"/>
          <w:szCs w:val="24"/>
        </w:rPr>
        <w:t xml:space="preserve"> по программе страхования, Вам</w:t>
      </w:r>
      <w:r w:rsidRPr="00F45DC1">
        <w:rPr>
          <w:iCs/>
          <w:sz w:val="24"/>
          <w:szCs w:val="24"/>
        </w:rPr>
        <w:t xml:space="preserve"> необходимо:</w:t>
      </w:r>
    </w:p>
    <w:p w14:paraId="3D534C79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</w:p>
    <w:p w14:paraId="3FA98763" w14:textId="77777777" w:rsidR="008C56EC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ПОРЯДОК ОБРАЩЕНИЯ В СТРАХОВУЮ КОМПАНИЮ</w:t>
      </w:r>
    </w:p>
    <w:p w14:paraId="65BBBB1A" w14:textId="77777777" w:rsidR="008C56EC" w:rsidRPr="00F45DC1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</w:p>
    <w:p w14:paraId="6E05C1FD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  <w:r w:rsidRPr="00F45DC1">
        <w:rPr>
          <w:iCs/>
          <w:sz w:val="24"/>
          <w:szCs w:val="24"/>
        </w:rPr>
        <w:t>При наступлении страхового случая</w:t>
      </w:r>
      <w:r>
        <w:rPr>
          <w:iCs/>
          <w:sz w:val="24"/>
          <w:szCs w:val="24"/>
        </w:rPr>
        <w:t xml:space="preserve">, а также для </w:t>
      </w:r>
      <w:r w:rsidRPr="00F45DC1">
        <w:rPr>
          <w:iCs/>
          <w:sz w:val="24"/>
          <w:szCs w:val="24"/>
        </w:rPr>
        <w:t xml:space="preserve">получения каких-либо </w:t>
      </w:r>
      <w:r>
        <w:rPr>
          <w:iCs/>
          <w:sz w:val="24"/>
          <w:szCs w:val="24"/>
        </w:rPr>
        <w:t>консультаций</w:t>
      </w:r>
      <w:r w:rsidRPr="00F45DC1">
        <w:rPr>
          <w:iCs/>
          <w:sz w:val="24"/>
          <w:szCs w:val="24"/>
        </w:rPr>
        <w:t xml:space="preserve"> относительно обслуживания</w:t>
      </w:r>
      <w:r>
        <w:rPr>
          <w:iCs/>
          <w:sz w:val="24"/>
          <w:szCs w:val="24"/>
        </w:rPr>
        <w:t xml:space="preserve"> по программе страхования Вам</w:t>
      </w:r>
      <w:r w:rsidRPr="00F45DC1">
        <w:rPr>
          <w:iCs/>
          <w:sz w:val="24"/>
          <w:szCs w:val="24"/>
        </w:rPr>
        <w:t xml:space="preserve"> необходимо:</w:t>
      </w:r>
    </w:p>
    <w:p w14:paraId="6DEFF62D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</w:p>
    <w:p w14:paraId="29C41283" w14:textId="53384548" w:rsidR="008C56EC" w:rsidRDefault="00F82A58" w:rsidP="008C56EC">
      <w:pPr>
        <w:numPr>
          <w:ilvl w:val="0"/>
          <w:numId w:val="3"/>
        </w:numPr>
        <w:ind w:left="360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  <w:lang w:val="uk-UA"/>
        </w:rPr>
        <w:t xml:space="preserve">Обратиться </w:t>
      </w:r>
      <w:r w:rsidR="008C56EC" w:rsidRPr="00F45DC1">
        <w:rPr>
          <w:b/>
          <w:iCs/>
          <w:sz w:val="24"/>
          <w:szCs w:val="24"/>
        </w:rPr>
        <w:t>в ассистанс СК по телефонам (круглосуточно):</w:t>
      </w:r>
    </w:p>
    <w:p w14:paraId="47FC5E9D" w14:textId="77777777" w:rsidR="00DD7D39" w:rsidRDefault="00DD7D39" w:rsidP="00F82A58">
      <w:pPr>
        <w:pStyle w:val="a3"/>
        <w:ind w:left="360"/>
        <w:jc w:val="both"/>
        <w:rPr>
          <w:iCs/>
        </w:rPr>
      </w:pPr>
      <w:r>
        <w:rPr>
          <w:b/>
          <w:iCs/>
        </w:rPr>
        <w:t>0 800 500 195</w:t>
      </w:r>
      <w:r>
        <w:rPr>
          <w:iCs/>
        </w:rPr>
        <w:t xml:space="preserve"> </w:t>
      </w:r>
    </w:p>
    <w:p w14:paraId="37C68CF2" w14:textId="77777777" w:rsidR="00DD7D39" w:rsidRDefault="00DD7D39" w:rsidP="00F82A58">
      <w:pPr>
        <w:pStyle w:val="a3"/>
        <w:ind w:left="360"/>
        <w:jc w:val="both"/>
        <w:rPr>
          <w:iCs/>
        </w:rPr>
      </w:pPr>
      <w:r>
        <w:rPr>
          <w:iCs/>
        </w:rPr>
        <w:t>(бесплатно со стационарных телефонов и всех операторов мобильной связи)</w:t>
      </w:r>
    </w:p>
    <w:p w14:paraId="3F3D831A" w14:textId="7605802C" w:rsidR="008C56EC" w:rsidRDefault="008C56EC" w:rsidP="008C56EC">
      <w:pPr>
        <w:ind w:left="360"/>
        <w:jc w:val="both"/>
        <w:rPr>
          <w:sz w:val="24"/>
          <w:szCs w:val="24"/>
        </w:rPr>
      </w:pPr>
      <w:r w:rsidRPr="00B345E0">
        <w:rPr>
          <w:b/>
          <w:sz w:val="24"/>
          <w:szCs w:val="24"/>
        </w:rPr>
        <w:t>050</w:t>
      </w:r>
      <w:r w:rsidR="00F94B19">
        <w:rPr>
          <w:b/>
          <w:sz w:val="24"/>
          <w:szCs w:val="24"/>
        </w:rPr>
        <w:t> 939 21 93</w:t>
      </w:r>
      <w:r w:rsidR="00DD7D39">
        <w:rPr>
          <w:b/>
          <w:sz w:val="24"/>
          <w:szCs w:val="24"/>
        </w:rPr>
        <w:t xml:space="preserve">, </w:t>
      </w:r>
      <w:r w:rsidRPr="00B345E0">
        <w:rPr>
          <w:b/>
          <w:sz w:val="24"/>
          <w:szCs w:val="24"/>
        </w:rPr>
        <w:t>044</w:t>
      </w:r>
      <w:r w:rsidR="00F94B19">
        <w:rPr>
          <w:b/>
          <w:sz w:val="24"/>
          <w:szCs w:val="24"/>
        </w:rPr>
        <w:t> 354 19 24</w:t>
      </w:r>
      <w:r w:rsidRPr="008A2286">
        <w:rPr>
          <w:sz w:val="24"/>
          <w:szCs w:val="24"/>
        </w:rPr>
        <w:t xml:space="preserve"> </w:t>
      </w:r>
      <w:r w:rsidR="00D17898">
        <w:rPr>
          <w:sz w:val="24"/>
          <w:szCs w:val="24"/>
        </w:rPr>
        <w:t>– выделенная линия ДТЭК</w:t>
      </w:r>
    </w:p>
    <w:p w14:paraId="35DB6113" w14:textId="77777777" w:rsidR="008C56EC" w:rsidRPr="008A2286" w:rsidRDefault="008C56EC" w:rsidP="008C56EC">
      <w:pPr>
        <w:ind w:left="360"/>
        <w:jc w:val="both"/>
        <w:rPr>
          <w:sz w:val="24"/>
          <w:szCs w:val="24"/>
        </w:rPr>
      </w:pPr>
      <w:r w:rsidRPr="008A2286">
        <w:rPr>
          <w:sz w:val="24"/>
          <w:szCs w:val="24"/>
        </w:rPr>
        <w:t xml:space="preserve">(стоимость звонков </w:t>
      </w:r>
      <w:r w:rsidRPr="00B345E0">
        <w:rPr>
          <w:sz w:val="24"/>
          <w:szCs w:val="24"/>
        </w:rPr>
        <w:t>согласно тарифам оператора связи)</w:t>
      </w:r>
    </w:p>
    <w:p w14:paraId="3C27ED92" w14:textId="77777777" w:rsidR="008C56EC" w:rsidRDefault="008C56EC" w:rsidP="008C56EC">
      <w:pPr>
        <w:tabs>
          <w:tab w:val="left" w:pos="1134"/>
          <w:tab w:val="left" w:pos="7938"/>
        </w:tabs>
        <w:ind w:left="348"/>
        <w:jc w:val="both"/>
        <w:rPr>
          <w:b/>
          <w:iCs/>
          <w:sz w:val="24"/>
          <w:szCs w:val="24"/>
        </w:rPr>
      </w:pPr>
    </w:p>
    <w:p w14:paraId="62D1C172" w14:textId="77777777" w:rsidR="008C56EC" w:rsidRDefault="008C56EC" w:rsidP="008C56EC">
      <w:pPr>
        <w:pStyle w:val="a3"/>
        <w:ind w:left="348"/>
        <w:contextualSpacing w:val="0"/>
        <w:jc w:val="both"/>
        <w:rPr>
          <w:b/>
          <w:iCs/>
        </w:rPr>
      </w:pPr>
      <w:r>
        <w:rPr>
          <w:b/>
          <w:iCs/>
        </w:rPr>
        <w:t>Обратиться в ассистанс СК по а</w:t>
      </w:r>
      <w:r w:rsidRPr="00E949FB">
        <w:rPr>
          <w:b/>
          <w:iCs/>
        </w:rPr>
        <w:t>льтернативны</w:t>
      </w:r>
      <w:r>
        <w:rPr>
          <w:b/>
          <w:iCs/>
        </w:rPr>
        <w:t>м</w:t>
      </w:r>
      <w:r w:rsidRPr="00E949FB">
        <w:rPr>
          <w:b/>
          <w:iCs/>
        </w:rPr>
        <w:t xml:space="preserve"> канал</w:t>
      </w:r>
      <w:r>
        <w:rPr>
          <w:b/>
          <w:iCs/>
        </w:rPr>
        <w:t>ам связи:</w:t>
      </w:r>
    </w:p>
    <w:p w14:paraId="23F7103A" w14:textId="77777777" w:rsidR="008C56EC" w:rsidRDefault="008C56EC" w:rsidP="008C56EC">
      <w:pPr>
        <w:pStyle w:val="a3"/>
        <w:ind w:left="348"/>
        <w:contextualSpacing w:val="0"/>
        <w:jc w:val="both"/>
        <w:rPr>
          <w:iCs/>
        </w:rPr>
      </w:pPr>
      <w:r w:rsidRPr="00445225">
        <w:rPr>
          <w:iCs/>
        </w:rPr>
        <w:t>(для плановых консультаций и обращений)</w:t>
      </w:r>
    </w:p>
    <w:p w14:paraId="5836446E" w14:textId="77777777" w:rsidR="008C56EC" w:rsidRPr="00B345E0" w:rsidRDefault="008C56EC" w:rsidP="008C56EC">
      <w:pPr>
        <w:pStyle w:val="a3"/>
        <w:ind w:left="348"/>
        <w:contextualSpacing w:val="0"/>
        <w:jc w:val="both"/>
        <w:rPr>
          <w:iCs/>
          <w:lang w:val="en-US"/>
        </w:rPr>
      </w:pPr>
      <w:r w:rsidRPr="00B345E0">
        <w:rPr>
          <w:b/>
          <w:iCs/>
          <w:lang w:val="en-US"/>
        </w:rPr>
        <w:t>e-mail:</w:t>
      </w:r>
      <w:r w:rsidRPr="00B345E0">
        <w:rPr>
          <w:iCs/>
          <w:lang w:val="en-US"/>
        </w:rPr>
        <w:t xml:space="preserve"> </w:t>
      </w:r>
      <w:r w:rsidRPr="008A2286">
        <w:rPr>
          <w:iCs/>
          <w:lang w:val="en-US"/>
        </w:rPr>
        <w:t>tas_miylikar@tas-insurance.com.ua</w:t>
      </w:r>
    </w:p>
    <w:p w14:paraId="34EC151D" w14:textId="77777777" w:rsidR="008C56EC" w:rsidRPr="008A2286" w:rsidRDefault="008C56EC" w:rsidP="008C56EC">
      <w:pPr>
        <w:pStyle w:val="a3"/>
        <w:ind w:left="348"/>
        <w:contextualSpacing w:val="0"/>
        <w:jc w:val="both"/>
        <w:rPr>
          <w:iCs/>
        </w:rPr>
      </w:pPr>
      <w:r w:rsidRPr="00B345E0">
        <w:rPr>
          <w:b/>
          <w:iCs/>
          <w:lang w:val="en-US"/>
        </w:rPr>
        <w:t>viber</w:t>
      </w:r>
      <w:r w:rsidRPr="00B345E0">
        <w:rPr>
          <w:b/>
          <w:iCs/>
        </w:rPr>
        <w:t>:</w:t>
      </w:r>
      <w:r w:rsidRPr="008A2286">
        <w:rPr>
          <w:iCs/>
        </w:rPr>
        <w:t xml:space="preserve"> </w:t>
      </w:r>
      <w:r w:rsidRPr="00B345E0">
        <w:t>050 352 19 55</w:t>
      </w:r>
      <w:r>
        <w:t xml:space="preserve"> </w:t>
      </w:r>
      <w:r w:rsidRPr="003A4F0D">
        <w:rPr>
          <w:iCs/>
          <w:lang w:val="en-US"/>
        </w:rPr>
        <w:t>(</w:t>
      </w:r>
      <w:r w:rsidRPr="003A4F0D">
        <w:rPr>
          <w:iCs/>
        </w:rPr>
        <w:t>пн</w:t>
      </w:r>
      <w:r w:rsidRPr="003A4F0D">
        <w:rPr>
          <w:iCs/>
          <w:lang w:val="en-US"/>
        </w:rPr>
        <w:t>.-</w:t>
      </w:r>
      <w:r w:rsidRPr="003A4F0D">
        <w:rPr>
          <w:iCs/>
        </w:rPr>
        <w:t>пт</w:t>
      </w:r>
      <w:r w:rsidRPr="003A4F0D">
        <w:rPr>
          <w:iCs/>
          <w:lang w:val="en-US"/>
        </w:rPr>
        <w:t>., 09:00-18:00)</w:t>
      </w:r>
    </w:p>
    <w:p w14:paraId="5FF2DB9D" w14:textId="77777777" w:rsidR="008C56EC" w:rsidRPr="00B345E0" w:rsidRDefault="008C56EC" w:rsidP="008C56EC">
      <w:pPr>
        <w:pStyle w:val="a3"/>
        <w:ind w:left="0"/>
        <w:contextualSpacing w:val="0"/>
        <w:jc w:val="both"/>
        <w:rPr>
          <w:iCs/>
          <w:lang w:val="en-US"/>
        </w:rPr>
      </w:pPr>
    </w:p>
    <w:p w14:paraId="02E00D53" w14:textId="77777777" w:rsidR="008C56EC" w:rsidRPr="00F45DC1" w:rsidRDefault="008C56EC" w:rsidP="008C56EC">
      <w:pPr>
        <w:numPr>
          <w:ilvl w:val="0"/>
          <w:numId w:val="3"/>
        </w:numPr>
        <w:ind w:left="360"/>
        <w:jc w:val="both"/>
        <w:rPr>
          <w:b/>
          <w:iCs/>
          <w:sz w:val="24"/>
          <w:szCs w:val="24"/>
        </w:rPr>
      </w:pPr>
      <w:r w:rsidRPr="00F45DC1">
        <w:rPr>
          <w:b/>
          <w:iCs/>
          <w:sz w:val="24"/>
          <w:szCs w:val="24"/>
        </w:rPr>
        <w:t xml:space="preserve">Сообщить </w:t>
      </w:r>
      <w:r>
        <w:rPr>
          <w:b/>
          <w:iCs/>
          <w:sz w:val="24"/>
          <w:szCs w:val="24"/>
        </w:rPr>
        <w:t>специалисту ассистанса</w:t>
      </w:r>
      <w:r w:rsidRPr="00F45DC1">
        <w:rPr>
          <w:b/>
          <w:iCs/>
          <w:sz w:val="24"/>
          <w:szCs w:val="24"/>
        </w:rPr>
        <w:t xml:space="preserve"> </w:t>
      </w:r>
      <w:r>
        <w:rPr>
          <w:b/>
          <w:iCs/>
          <w:sz w:val="24"/>
          <w:szCs w:val="24"/>
        </w:rPr>
        <w:t xml:space="preserve">СК </w:t>
      </w:r>
      <w:r w:rsidRPr="00F45DC1">
        <w:rPr>
          <w:b/>
          <w:iCs/>
          <w:sz w:val="24"/>
          <w:szCs w:val="24"/>
        </w:rPr>
        <w:t>следующую информацию:</w:t>
      </w:r>
    </w:p>
    <w:p w14:paraId="686BE338" w14:textId="77777777" w:rsidR="008C56EC" w:rsidRPr="00156066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A905B0">
        <w:rPr>
          <w:sz w:val="24"/>
          <w:szCs w:val="24"/>
        </w:rPr>
        <w:t>номер страхового полиса (</w:t>
      </w:r>
      <w:r w:rsidRPr="00156066">
        <w:rPr>
          <w:sz w:val="24"/>
          <w:szCs w:val="24"/>
        </w:rPr>
        <w:t>указан на Вашей индивидуальной пластиковой карте);</w:t>
      </w:r>
    </w:p>
    <w:p w14:paraId="0DF8D2C9" w14:textId="77777777" w:rsidR="008C56EC" w:rsidRPr="00E63803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57052A">
        <w:rPr>
          <w:sz w:val="24"/>
          <w:szCs w:val="24"/>
        </w:rPr>
        <w:t>фамилию</w:t>
      </w:r>
      <w:r w:rsidRPr="00E63803">
        <w:rPr>
          <w:sz w:val="24"/>
          <w:szCs w:val="24"/>
        </w:rPr>
        <w:t>, имя, отчество;</w:t>
      </w:r>
    </w:p>
    <w:p w14:paraId="1DBB21AB" w14:textId="77777777" w:rsidR="008C56EC" w:rsidRPr="00BE1D62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BE1D62">
        <w:rPr>
          <w:sz w:val="24"/>
          <w:szCs w:val="24"/>
        </w:rPr>
        <w:t>причину обращения;</w:t>
      </w:r>
    </w:p>
    <w:p w14:paraId="2F075CE3" w14:textId="77777777" w:rsidR="008C56EC" w:rsidRPr="007043FA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7043FA">
        <w:rPr>
          <w:sz w:val="24"/>
          <w:szCs w:val="24"/>
        </w:rPr>
        <w:t>адрес Вашего местонахождения и контактный телефон;</w:t>
      </w:r>
    </w:p>
    <w:p w14:paraId="48833A0B" w14:textId="77777777" w:rsidR="008C56EC" w:rsidRPr="006323A7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7043FA">
        <w:rPr>
          <w:sz w:val="24"/>
          <w:szCs w:val="24"/>
        </w:rPr>
        <w:t>другую и</w:t>
      </w:r>
      <w:r w:rsidRPr="006323A7">
        <w:rPr>
          <w:sz w:val="24"/>
          <w:szCs w:val="24"/>
        </w:rPr>
        <w:t>нформацию по запросу.</w:t>
      </w:r>
    </w:p>
    <w:p w14:paraId="6D56A012" w14:textId="77777777" w:rsidR="008C56EC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</w:p>
    <w:p w14:paraId="2F47B7D8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Вас проинформирую</w:t>
      </w:r>
      <w:r w:rsidRPr="00F45DC1">
        <w:rPr>
          <w:iCs/>
          <w:sz w:val="24"/>
          <w:szCs w:val="24"/>
        </w:rPr>
        <w:t>т о дальнейших действиях, организу</w:t>
      </w:r>
      <w:r>
        <w:rPr>
          <w:iCs/>
          <w:sz w:val="24"/>
          <w:szCs w:val="24"/>
        </w:rPr>
        <w:t>ю</w:t>
      </w:r>
      <w:r w:rsidRPr="00F45DC1">
        <w:rPr>
          <w:iCs/>
          <w:sz w:val="24"/>
          <w:szCs w:val="24"/>
        </w:rPr>
        <w:t xml:space="preserve">т оказание медицинской помощи, </w:t>
      </w:r>
      <w:r>
        <w:rPr>
          <w:iCs/>
          <w:sz w:val="24"/>
          <w:szCs w:val="24"/>
        </w:rPr>
        <w:t>предоставят</w:t>
      </w:r>
      <w:r w:rsidRPr="00F45DC1">
        <w:rPr>
          <w:iCs/>
          <w:sz w:val="24"/>
          <w:szCs w:val="24"/>
        </w:rPr>
        <w:t xml:space="preserve"> необходимую информационную поддержку.</w:t>
      </w:r>
    </w:p>
    <w:p w14:paraId="6D64A31F" w14:textId="77777777" w:rsidR="008C56EC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</w:p>
    <w:p w14:paraId="48D2CB4E" w14:textId="77777777" w:rsidR="008C56EC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При отсутствии возможности самостоятельно обратиться в ассистанс СК (потеря сознания и пр.), информацию </w:t>
      </w:r>
      <w:r w:rsidRPr="00F45DC1">
        <w:rPr>
          <w:iCs/>
          <w:sz w:val="24"/>
          <w:szCs w:val="24"/>
        </w:rPr>
        <w:t xml:space="preserve">необходимо сообщить </w:t>
      </w:r>
      <w:r>
        <w:rPr>
          <w:iCs/>
          <w:sz w:val="24"/>
          <w:szCs w:val="24"/>
        </w:rPr>
        <w:t>сразу же,</w:t>
      </w:r>
      <w:r w:rsidRPr="00AB1222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как только это станет возможным. </w:t>
      </w:r>
      <w:r>
        <w:rPr>
          <w:iCs/>
          <w:sz w:val="24"/>
          <w:szCs w:val="24"/>
        </w:rPr>
        <w:lastRenderedPageBreak/>
        <w:t>Также передать всю необходимую информацию могут Ваши родственники, коллеги, знакомые, сотрудники ЛПУ.</w:t>
      </w:r>
    </w:p>
    <w:p w14:paraId="59CE50AB" w14:textId="77777777" w:rsidR="008C56EC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</w:p>
    <w:p w14:paraId="5AF98816" w14:textId="77777777" w:rsidR="008C56EC" w:rsidRPr="00A0558A" w:rsidRDefault="008C56EC" w:rsidP="008C56EC">
      <w:pPr>
        <w:tabs>
          <w:tab w:val="left" w:pos="7938"/>
        </w:tabs>
        <w:spacing w:after="240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ПОРЯДОК ПОЛУЧЕНИЯ МЕДИЦИНСКОЙ ПОМОЩИ</w:t>
      </w:r>
    </w:p>
    <w:p w14:paraId="31E69746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  <w:r w:rsidRPr="00F45DC1">
        <w:rPr>
          <w:b/>
          <w:iCs/>
          <w:sz w:val="24"/>
          <w:szCs w:val="24"/>
        </w:rPr>
        <w:t>ВАЖНО:</w:t>
      </w:r>
      <w:r w:rsidRPr="00F45DC1">
        <w:rPr>
          <w:iCs/>
          <w:sz w:val="24"/>
          <w:szCs w:val="24"/>
        </w:rPr>
        <w:t xml:space="preserve"> </w:t>
      </w:r>
      <w:r w:rsidRPr="009D5070">
        <w:rPr>
          <w:iCs/>
          <w:sz w:val="24"/>
          <w:szCs w:val="24"/>
        </w:rPr>
        <w:t>до</w:t>
      </w:r>
      <w:r>
        <w:rPr>
          <w:iCs/>
          <w:sz w:val="24"/>
          <w:szCs w:val="24"/>
        </w:rPr>
        <w:t xml:space="preserve"> получения медицинской помощи </w:t>
      </w:r>
      <w:r w:rsidRPr="00F45DC1">
        <w:rPr>
          <w:iCs/>
          <w:sz w:val="24"/>
          <w:szCs w:val="24"/>
        </w:rPr>
        <w:t>все свои действия необходимо предварительно согласов</w:t>
      </w:r>
      <w:r>
        <w:rPr>
          <w:iCs/>
          <w:sz w:val="24"/>
          <w:szCs w:val="24"/>
        </w:rPr>
        <w:t>ать</w:t>
      </w:r>
      <w:r w:rsidRPr="00F45DC1">
        <w:rPr>
          <w:iCs/>
          <w:sz w:val="24"/>
          <w:szCs w:val="24"/>
        </w:rPr>
        <w:t xml:space="preserve"> с</w:t>
      </w:r>
      <w:r>
        <w:rPr>
          <w:iCs/>
          <w:sz w:val="24"/>
          <w:szCs w:val="24"/>
        </w:rPr>
        <w:t xml:space="preserve"> ассистансом</w:t>
      </w:r>
      <w:r w:rsidRPr="00F45DC1">
        <w:rPr>
          <w:iCs/>
          <w:sz w:val="24"/>
          <w:szCs w:val="24"/>
        </w:rPr>
        <w:t xml:space="preserve"> СК</w:t>
      </w:r>
      <w:r>
        <w:rPr>
          <w:iCs/>
          <w:sz w:val="24"/>
          <w:szCs w:val="24"/>
        </w:rPr>
        <w:t xml:space="preserve"> (т.е. до посещения ЛПУ и оплаты услуг/ медикаментов)</w:t>
      </w:r>
      <w:r w:rsidRPr="00F45DC1">
        <w:rPr>
          <w:iCs/>
          <w:sz w:val="24"/>
          <w:szCs w:val="24"/>
        </w:rPr>
        <w:t>. В противном случае СК имеет право отказать в предоставлении услуги/компенсации затрат.</w:t>
      </w:r>
    </w:p>
    <w:p w14:paraId="764625C1" w14:textId="77777777" w:rsidR="008C56EC" w:rsidRPr="00F45DC1" w:rsidRDefault="008C56EC" w:rsidP="008C56EC">
      <w:pPr>
        <w:tabs>
          <w:tab w:val="left" w:pos="7938"/>
        </w:tabs>
        <w:jc w:val="both"/>
        <w:rPr>
          <w:iCs/>
          <w:sz w:val="24"/>
          <w:szCs w:val="24"/>
        </w:rPr>
      </w:pPr>
    </w:p>
    <w:p w14:paraId="7C234855" w14:textId="77777777" w:rsidR="008C56EC" w:rsidRPr="009D5070" w:rsidRDefault="008C56EC" w:rsidP="008C56EC">
      <w:pPr>
        <w:pStyle w:val="a3"/>
        <w:numPr>
          <w:ilvl w:val="0"/>
          <w:numId w:val="26"/>
        </w:numPr>
        <w:jc w:val="both"/>
        <w:rPr>
          <w:b/>
          <w:iCs/>
        </w:rPr>
      </w:pPr>
      <w:r w:rsidRPr="006323A7">
        <w:rPr>
          <w:b/>
          <w:iCs/>
        </w:rPr>
        <w:t>Для получения медицинской помощи в ЛПУ, с которым сотрудничает СК, необходимо:</w:t>
      </w:r>
      <w:r w:rsidRPr="006323A7">
        <w:rPr>
          <w:iCs/>
        </w:rPr>
        <w:t xml:space="preserve"> предъявить индивидуальную пластиковую карту и документ, удостоверяющий личность.</w:t>
      </w:r>
    </w:p>
    <w:p w14:paraId="709AE262" w14:textId="77777777" w:rsidR="008C56EC" w:rsidRDefault="008C56EC" w:rsidP="008C56EC">
      <w:pPr>
        <w:pStyle w:val="a3"/>
        <w:ind w:left="360"/>
        <w:jc w:val="both"/>
        <w:rPr>
          <w:b/>
          <w:iCs/>
        </w:rPr>
      </w:pPr>
    </w:p>
    <w:p w14:paraId="00EBAD09" w14:textId="77777777" w:rsidR="008C56EC" w:rsidRDefault="008C56EC" w:rsidP="008C56EC">
      <w:pPr>
        <w:pStyle w:val="a3"/>
        <w:numPr>
          <w:ilvl w:val="0"/>
          <w:numId w:val="26"/>
        </w:numPr>
        <w:jc w:val="both"/>
        <w:rPr>
          <w:iCs/>
        </w:rPr>
      </w:pPr>
      <w:r w:rsidRPr="006323A7">
        <w:rPr>
          <w:b/>
          <w:iCs/>
        </w:rPr>
        <w:t>Для получения медицинской помощи и назначенных медикаментов в ЛПУ, с которым не сотрудничает СК, необходимо:</w:t>
      </w:r>
      <w:r w:rsidRPr="006323A7">
        <w:rPr>
          <w:iCs/>
        </w:rPr>
        <w:t xml:space="preserve"> попросить врача ЛПУ передать </w:t>
      </w:r>
      <w:r>
        <w:rPr>
          <w:iCs/>
        </w:rPr>
        <w:t xml:space="preserve">диагноз и </w:t>
      </w:r>
      <w:r w:rsidRPr="006323A7">
        <w:rPr>
          <w:iCs/>
        </w:rPr>
        <w:t xml:space="preserve">назначения в ассистанс СК в телефонном режиме. При этом, если врач ЛПУ отказывается передавать информацию в ассистанс СК, </w:t>
      </w:r>
      <w:r>
        <w:rPr>
          <w:iCs/>
        </w:rPr>
        <w:t xml:space="preserve">необходимо самостоятельно </w:t>
      </w:r>
      <w:r w:rsidRPr="006323A7">
        <w:rPr>
          <w:iCs/>
        </w:rPr>
        <w:t>направить назначения в ассистанс СК по альтернативным каналам связи.</w:t>
      </w:r>
      <w:r w:rsidRPr="006323A7">
        <w:rPr>
          <w:b/>
          <w:iCs/>
        </w:rPr>
        <w:t xml:space="preserve"> </w:t>
      </w:r>
    </w:p>
    <w:p w14:paraId="6C59E73E" w14:textId="77777777" w:rsidR="008C56EC" w:rsidRPr="006323A7" w:rsidRDefault="008C56EC" w:rsidP="008C56EC">
      <w:pPr>
        <w:pStyle w:val="a3"/>
        <w:rPr>
          <w:iCs/>
        </w:rPr>
      </w:pPr>
    </w:p>
    <w:p w14:paraId="50091F79" w14:textId="77777777" w:rsidR="008C56EC" w:rsidRPr="006323A7" w:rsidRDefault="008C56EC" w:rsidP="008C56EC">
      <w:pPr>
        <w:pStyle w:val="a3"/>
        <w:ind w:left="360"/>
        <w:jc w:val="both"/>
        <w:rPr>
          <w:iCs/>
        </w:rPr>
      </w:pPr>
      <w:r w:rsidRPr="006323A7">
        <w:rPr>
          <w:iCs/>
        </w:rPr>
        <w:t xml:space="preserve">Информация о назначениях </w:t>
      </w:r>
      <w:r>
        <w:rPr>
          <w:iCs/>
        </w:rPr>
        <w:t>принимается</w:t>
      </w:r>
      <w:r w:rsidRPr="006323A7">
        <w:rPr>
          <w:iCs/>
        </w:rPr>
        <w:t xml:space="preserve"> в формате скан-копии или качественного фото медицинского документа (консультативное заключение/запись в амбулаторной карте или выписки из нее/выписной эпикриз), который обязательно должен содержать: дату обращения, ФИО пациента, диагноз, перечень обследований/медикаментов, печать и подпись врача.</w:t>
      </w:r>
    </w:p>
    <w:p w14:paraId="09094432" w14:textId="77777777" w:rsidR="008C56EC" w:rsidRDefault="008C56EC" w:rsidP="008C56EC">
      <w:pPr>
        <w:jc w:val="both"/>
        <w:rPr>
          <w:b/>
          <w:iCs/>
          <w:sz w:val="24"/>
          <w:szCs w:val="24"/>
        </w:rPr>
      </w:pPr>
    </w:p>
    <w:p w14:paraId="4389E078" w14:textId="77777777" w:rsidR="008C56EC" w:rsidRPr="001E6943" w:rsidRDefault="008C56EC" w:rsidP="008C56EC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В случае самостоятельной оплаты услуг/медикаментов, Вы можете подать документы на компенсацию (стр. 2).</w:t>
      </w:r>
    </w:p>
    <w:p w14:paraId="1B753F2D" w14:textId="77777777" w:rsidR="008C56EC" w:rsidRPr="00A91145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</w:p>
    <w:p w14:paraId="7C05642E" w14:textId="77777777" w:rsidR="008C56EC" w:rsidRPr="00F45DC1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  <w:r w:rsidRPr="00F45DC1">
        <w:rPr>
          <w:b/>
          <w:iCs/>
          <w:sz w:val="24"/>
          <w:szCs w:val="24"/>
        </w:rPr>
        <w:t>ОБЯЗАННОСТИ ЗАСТРАХОВАННОГО</w:t>
      </w:r>
      <w:r>
        <w:rPr>
          <w:b/>
          <w:iCs/>
          <w:sz w:val="24"/>
          <w:szCs w:val="24"/>
        </w:rPr>
        <w:t xml:space="preserve"> ЛИЦА</w:t>
      </w:r>
    </w:p>
    <w:p w14:paraId="75E139CF" w14:textId="77777777" w:rsidR="008C56EC" w:rsidRPr="00F45DC1" w:rsidRDefault="008C56EC" w:rsidP="008C56EC">
      <w:pPr>
        <w:tabs>
          <w:tab w:val="left" w:pos="7938"/>
        </w:tabs>
        <w:jc w:val="center"/>
        <w:rPr>
          <w:b/>
          <w:iCs/>
          <w:sz w:val="24"/>
          <w:szCs w:val="24"/>
        </w:rPr>
      </w:pPr>
    </w:p>
    <w:p w14:paraId="5C73B934" w14:textId="77777777" w:rsidR="008C56EC" w:rsidRPr="009D5070" w:rsidRDefault="008C56EC" w:rsidP="008C56EC">
      <w:pPr>
        <w:numPr>
          <w:ilvl w:val="0"/>
          <w:numId w:val="6"/>
        </w:numPr>
        <w:tabs>
          <w:tab w:val="left" w:pos="284"/>
          <w:tab w:val="left" w:pos="7938"/>
        </w:tabs>
        <w:ind w:left="284" w:hanging="284"/>
        <w:jc w:val="both"/>
        <w:rPr>
          <w:sz w:val="24"/>
          <w:szCs w:val="24"/>
        </w:rPr>
      </w:pPr>
      <w:r w:rsidRPr="00E6053E">
        <w:rPr>
          <w:sz w:val="24"/>
          <w:szCs w:val="24"/>
        </w:rPr>
        <w:t>Соблюдать порядок</w:t>
      </w:r>
      <w:r>
        <w:rPr>
          <w:sz w:val="24"/>
          <w:szCs w:val="24"/>
        </w:rPr>
        <w:t xml:space="preserve"> обращения в страховую компанию и порядок получения медицинской помощи.</w:t>
      </w:r>
    </w:p>
    <w:p w14:paraId="5E94D53B" w14:textId="77777777" w:rsidR="008C56EC" w:rsidRPr="00F45DC1" w:rsidRDefault="008C56EC" w:rsidP="008C56EC">
      <w:pPr>
        <w:numPr>
          <w:ilvl w:val="0"/>
          <w:numId w:val="6"/>
        </w:numPr>
        <w:tabs>
          <w:tab w:val="left" w:pos="284"/>
          <w:tab w:val="left" w:pos="7938"/>
        </w:tabs>
        <w:ind w:left="284" w:hanging="284"/>
        <w:jc w:val="both"/>
        <w:rPr>
          <w:sz w:val="24"/>
          <w:szCs w:val="24"/>
        </w:rPr>
      </w:pPr>
      <w:r w:rsidRPr="00F45DC1">
        <w:rPr>
          <w:sz w:val="24"/>
          <w:szCs w:val="24"/>
        </w:rPr>
        <w:t>Согласовывать с</w:t>
      </w:r>
      <w:r>
        <w:rPr>
          <w:sz w:val="24"/>
          <w:szCs w:val="24"/>
        </w:rPr>
        <w:t xml:space="preserve">о специалистом ассистанса </w:t>
      </w:r>
      <w:r w:rsidRPr="00F45DC1">
        <w:rPr>
          <w:sz w:val="24"/>
          <w:szCs w:val="24"/>
        </w:rPr>
        <w:t>СК приобретение любых медицинских препаратов и приспособлений, получение любого рода медицинских услуг.</w:t>
      </w:r>
    </w:p>
    <w:p w14:paraId="0EC5345E" w14:textId="77777777" w:rsidR="008C56EC" w:rsidRDefault="008C56EC" w:rsidP="008C56EC">
      <w:pPr>
        <w:pStyle w:val="a3"/>
        <w:widowControl w:val="0"/>
        <w:numPr>
          <w:ilvl w:val="0"/>
          <w:numId w:val="6"/>
        </w:numPr>
        <w:tabs>
          <w:tab w:val="left" w:pos="284"/>
          <w:tab w:val="left" w:pos="5174"/>
        </w:tabs>
        <w:suppressAutoHyphens/>
        <w:ind w:left="284" w:hanging="284"/>
        <w:jc w:val="both"/>
      </w:pPr>
      <w:r w:rsidRPr="00F45DC1">
        <w:t>Соблюдать все предписания врачей, полученные в ходе предоставления медицинской помощи, соблюдать распорядок, установленный ЛПУ и/или лечащим врачом.</w:t>
      </w:r>
    </w:p>
    <w:p w14:paraId="3E76BE42" w14:textId="77777777" w:rsidR="008C56EC" w:rsidRPr="00F45DC1" w:rsidRDefault="008C56EC" w:rsidP="008C56EC">
      <w:pPr>
        <w:pStyle w:val="a3"/>
        <w:widowControl w:val="0"/>
        <w:numPr>
          <w:ilvl w:val="0"/>
          <w:numId w:val="6"/>
        </w:numPr>
        <w:tabs>
          <w:tab w:val="left" w:pos="284"/>
          <w:tab w:val="left" w:pos="5174"/>
        </w:tabs>
        <w:suppressAutoHyphens/>
        <w:spacing w:after="240"/>
        <w:ind w:left="284" w:hanging="284"/>
        <w:jc w:val="both"/>
      </w:pPr>
      <w:r>
        <w:t>В случае утери индивидуальной пластиковой карты незамедлительно сообщить информацию в ассистанс СК.</w:t>
      </w:r>
    </w:p>
    <w:p w14:paraId="6C6DC816" w14:textId="77777777" w:rsidR="008C56EC" w:rsidRPr="00F45DC1" w:rsidRDefault="008C56EC" w:rsidP="008C56EC">
      <w:pPr>
        <w:tabs>
          <w:tab w:val="left" w:pos="7938"/>
        </w:tabs>
        <w:spacing w:after="240"/>
        <w:jc w:val="center"/>
        <w:rPr>
          <w:b/>
          <w:iCs/>
          <w:sz w:val="24"/>
          <w:szCs w:val="24"/>
        </w:rPr>
      </w:pPr>
      <w:r w:rsidRPr="009D5070">
        <w:rPr>
          <w:b/>
          <w:iCs/>
          <w:sz w:val="24"/>
          <w:szCs w:val="24"/>
        </w:rPr>
        <w:t xml:space="preserve">ПОРЯДОК ПОЛУЧЕНИЯ </w:t>
      </w:r>
      <w:r w:rsidRPr="00A81FF4">
        <w:rPr>
          <w:b/>
          <w:iCs/>
          <w:sz w:val="24"/>
          <w:szCs w:val="24"/>
        </w:rPr>
        <w:t>КОМПЕНСАЦИИ</w:t>
      </w:r>
      <w:r w:rsidRPr="00F45DC1">
        <w:rPr>
          <w:b/>
          <w:iCs/>
          <w:sz w:val="24"/>
          <w:szCs w:val="24"/>
        </w:rPr>
        <w:t xml:space="preserve"> САМОСТОЯТЕЛЬНО ОПЛАЧЕННЫХ УСЛУГ</w:t>
      </w:r>
      <w:r>
        <w:rPr>
          <w:b/>
          <w:iCs/>
          <w:sz w:val="24"/>
          <w:szCs w:val="24"/>
        </w:rPr>
        <w:t>/МЕДИКАМЕНТОВ</w:t>
      </w:r>
    </w:p>
    <w:p w14:paraId="4AA1D33A" w14:textId="77777777" w:rsidR="008C56EC" w:rsidRDefault="008C56EC" w:rsidP="008C56EC">
      <w:pPr>
        <w:tabs>
          <w:tab w:val="left" w:pos="1134"/>
        </w:tabs>
        <w:jc w:val="both"/>
        <w:rPr>
          <w:sz w:val="24"/>
          <w:szCs w:val="24"/>
        </w:rPr>
      </w:pPr>
      <w:r w:rsidRPr="00F45DC1">
        <w:rPr>
          <w:sz w:val="24"/>
          <w:szCs w:val="24"/>
        </w:rPr>
        <w:t xml:space="preserve">Документы </w:t>
      </w:r>
      <w:r w:rsidRPr="00F45DC1">
        <w:rPr>
          <w:iCs/>
          <w:sz w:val="24"/>
          <w:szCs w:val="24"/>
        </w:rPr>
        <w:t>для компенсации самостоятельно оплаченных услуг</w:t>
      </w:r>
      <w:r>
        <w:rPr>
          <w:iCs/>
          <w:sz w:val="24"/>
          <w:szCs w:val="24"/>
        </w:rPr>
        <w:t>/медикаментов</w:t>
      </w:r>
      <w:r w:rsidRPr="00F45DC1">
        <w:rPr>
          <w:sz w:val="24"/>
          <w:szCs w:val="24"/>
        </w:rPr>
        <w:t xml:space="preserve"> должны быть предоставлены в СК в течение 60 (шестидесяти) календарных дней после оплаты услуг</w:t>
      </w:r>
      <w:r>
        <w:rPr>
          <w:sz w:val="24"/>
          <w:szCs w:val="24"/>
        </w:rPr>
        <w:t xml:space="preserve">/медикаментов </w:t>
      </w:r>
      <w:r w:rsidRPr="00F45DC1">
        <w:rPr>
          <w:sz w:val="24"/>
          <w:szCs w:val="24"/>
        </w:rPr>
        <w:t>или выписки из стационара</w:t>
      </w:r>
      <w:r>
        <w:rPr>
          <w:sz w:val="24"/>
          <w:szCs w:val="24"/>
        </w:rPr>
        <w:t>.</w:t>
      </w:r>
    </w:p>
    <w:p w14:paraId="3D312CD1" w14:textId="77777777" w:rsidR="008C56EC" w:rsidRDefault="008C56EC" w:rsidP="008C56EC">
      <w:pPr>
        <w:tabs>
          <w:tab w:val="left" w:pos="1134"/>
        </w:tabs>
        <w:jc w:val="both"/>
        <w:rPr>
          <w:sz w:val="24"/>
          <w:szCs w:val="24"/>
        </w:rPr>
      </w:pPr>
    </w:p>
    <w:p w14:paraId="2291121D" w14:textId="77777777" w:rsidR="008C56EC" w:rsidRPr="009D5070" w:rsidRDefault="008C56EC" w:rsidP="008C56EC">
      <w:pPr>
        <w:tabs>
          <w:tab w:val="left" w:pos="1134"/>
        </w:tabs>
        <w:jc w:val="both"/>
        <w:rPr>
          <w:b/>
          <w:sz w:val="24"/>
          <w:szCs w:val="24"/>
        </w:rPr>
      </w:pPr>
      <w:r w:rsidRPr="009D5070">
        <w:rPr>
          <w:b/>
          <w:sz w:val="24"/>
          <w:szCs w:val="24"/>
        </w:rPr>
        <w:t>Документы</w:t>
      </w:r>
      <w:r>
        <w:rPr>
          <w:b/>
          <w:sz w:val="24"/>
          <w:szCs w:val="24"/>
        </w:rPr>
        <w:t>,</w:t>
      </w:r>
      <w:r w:rsidRPr="009D5070">
        <w:rPr>
          <w:b/>
          <w:sz w:val="24"/>
          <w:szCs w:val="24"/>
        </w:rPr>
        <w:t xml:space="preserve"> необходимые для осуществления страховой выплаты:</w:t>
      </w:r>
    </w:p>
    <w:p w14:paraId="3270A140" w14:textId="77777777" w:rsidR="008C56EC" w:rsidRPr="00793F32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9D5070">
        <w:rPr>
          <w:b/>
          <w:sz w:val="24"/>
          <w:szCs w:val="24"/>
        </w:rPr>
        <w:t>заявление на страховую выплату</w:t>
      </w:r>
      <w:r w:rsidRPr="001D519C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образец заявления можно получить у ответственного сотрудника отдела по компенсациям и льготам/отдела по управлению </w:t>
      </w:r>
      <w:r w:rsidRPr="00793F32">
        <w:rPr>
          <w:sz w:val="24"/>
          <w:szCs w:val="24"/>
        </w:rPr>
        <w:t>персоналом</w:t>
      </w:r>
      <w:r>
        <w:rPr>
          <w:sz w:val="24"/>
          <w:szCs w:val="24"/>
        </w:rPr>
        <w:t>, также</w:t>
      </w:r>
      <w:r w:rsidRPr="001D519C">
        <w:rPr>
          <w:sz w:val="24"/>
          <w:szCs w:val="24"/>
        </w:rPr>
        <w:t xml:space="preserve"> бланк заявления размещен на корпоративном портале в разделе «HR Сервисы»</w:t>
      </w:r>
      <w:r>
        <w:rPr>
          <w:sz w:val="24"/>
          <w:szCs w:val="24"/>
        </w:rPr>
        <w:t xml:space="preserve"> </w:t>
      </w:r>
      <w:r w:rsidRPr="00793F32">
        <w:rPr>
          <w:sz w:val="24"/>
          <w:szCs w:val="24"/>
        </w:rPr>
        <w:t>или на сайте</w:t>
      </w:r>
      <w:r w:rsidRPr="009D5070">
        <w:rPr>
          <w:sz w:val="24"/>
          <w:szCs w:val="24"/>
        </w:rPr>
        <w:t xml:space="preserve"> </w:t>
      </w:r>
      <w:r>
        <w:rPr>
          <w:sz w:val="24"/>
          <w:szCs w:val="24"/>
        </w:rPr>
        <w:t>СГ</w:t>
      </w:r>
      <w:r w:rsidRPr="00793F32">
        <w:rPr>
          <w:sz w:val="24"/>
          <w:szCs w:val="24"/>
        </w:rPr>
        <w:t xml:space="preserve"> «</w:t>
      </w:r>
      <w:r>
        <w:rPr>
          <w:sz w:val="24"/>
          <w:szCs w:val="24"/>
        </w:rPr>
        <w:t>ТАС</w:t>
      </w:r>
      <w:r w:rsidRPr="00793F32">
        <w:rPr>
          <w:sz w:val="24"/>
          <w:szCs w:val="24"/>
        </w:rPr>
        <w:t>» по ссылке</w:t>
      </w:r>
      <w:r>
        <w:rPr>
          <w:sz w:val="24"/>
          <w:szCs w:val="24"/>
        </w:rPr>
        <w:t>:</w:t>
      </w:r>
      <w:r w:rsidRPr="009D5070">
        <w:rPr>
          <w:sz w:val="24"/>
          <w:szCs w:val="24"/>
        </w:rPr>
        <w:t xml:space="preserve"> </w:t>
      </w:r>
      <w:r w:rsidRPr="00B023A3">
        <w:rPr>
          <w:sz w:val="24"/>
          <w:szCs w:val="24"/>
        </w:rPr>
        <w:t>https://sgtas.com.ua/dokumenty</w:t>
      </w:r>
      <w:r w:rsidRPr="00793F32">
        <w:rPr>
          <w:sz w:val="24"/>
          <w:szCs w:val="24"/>
        </w:rPr>
        <w:t>);</w:t>
      </w:r>
    </w:p>
    <w:p w14:paraId="25E6EF5D" w14:textId="77777777" w:rsidR="008C56EC" w:rsidRPr="009D5070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9D5070">
        <w:rPr>
          <w:b/>
          <w:sz w:val="24"/>
          <w:szCs w:val="24"/>
        </w:rPr>
        <w:t>копии документов застрахованного лица</w:t>
      </w:r>
      <w:r w:rsidRPr="009D5070">
        <w:rPr>
          <w:sz w:val="24"/>
          <w:szCs w:val="24"/>
        </w:rPr>
        <w:t xml:space="preserve"> – паспорт (1,2 страницы, страница с регистрацией), ИНН;</w:t>
      </w:r>
    </w:p>
    <w:p w14:paraId="277997D5" w14:textId="77777777" w:rsidR="008C56EC" w:rsidRPr="009D5070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9D5070">
        <w:rPr>
          <w:b/>
          <w:sz w:val="24"/>
          <w:szCs w:val="24"/>
        </w:rPr>
        <w:t>оригинал финансового документа</w:t>
      </w:r>
      <w:r w:rsidRPr="009D5070">
        <w:rPr>
          <w:sz w:val="24"/>
          <w:szCs w:val="24"/>
        </w:rPr>
        <w:t>:</w:t>
      </w:r>
    </w:p>
    <w:p w14:paraId="7EC28012" w14:textId="77777777" w:rsidR="008C56EC" w:rsidRPr="009D5070" w:rsidRDefault="008C56EC" w:rsidP="008C56EC">
      <w:pPr>
        <w:pStyle w:val="a3"/>
        <w:numPr>
          <w:ilvl w:val="0"/>
          <w:numId w:val="39"/>
        </w:numPr>
        <w:tabs>
          <w:tab w:val="left" w:pos="1134"/>
        </w:tabs>
        <w:ind w:left="1418" w:hanging="284"/>
        <w:jc w:val="both"/>
        <w:rPr>
          <w:iCs/>
        </w:rPr>
      </w:pPr>
      <w:r w:rsidRPr="00F14256">
        <w:t xml:space="preserve">при получении услуг в </w:t>
      </w:r>
      <w:r w:rsidRPr="00F14256">
        <w:rPr>
          <w:b/>
        </w:rPr>
        <w:t>ЛПУ</w:t>
      </w:r>
      <w:r w:rsidRPr="00F14256">
        <w:t>, которые работают как</w:t>
      </w:r>
      <w:r>
        <w:rPr>
          <w:b/>
        </w:rPr>
        <w:t xml:space="preserve"> </w:t>
      </w:r>
      <w:r w:rsidRPr="009D5070">
        <w:rPr>
          <w:b/>
        </w:rPr>
        <w:t>ФЛП</w:t>
      </w:r>
      <w:r w:rsidRPr="009D5070">
        <w:t xml:space="preserve"> – фискальный или товарный чек;</w:t>
      </w:r>
    </w:p>
    <w:p w14:paraId="06B82D80" w14:textId="77777777" w:rsidR="008C56EC" w:rsidRPr="009D5070" w:rsidRDefault="008C56EC" w:rsidP="008C56EC">
      <w:pPr>
        <w:pStyle w:val="a3"/>
        <w:numPr>
          <w:ilvl w:val="0"/>
          <w:numId w:val="39"/>
        </w:numPr>
        <w:tabs>
          <w:tab w:val="left" w:pos="1134"/>
        </w:tabs>
        <w:ind w:left="1418" w:hanging="284"/>
        <w:jc w:val="both"/>
        <w:rPr>
          <w:iCs/>
        </w:rPr>
      </w:pPr>
      <w:r w:rsidRPr="00F14256">
        <w:t xml:space="preserve">при получении услуг в </w:t>
      </w:r>
      <w:r w:rsidRPr="00F14256">
        <w:rPr>
          <w:b/>
        </w:rPr>
        <w:t>ЛПУ -</w:t>
      </w:r>
      <w:r>
        <w:rPr>
          <w:b/>
        </w:rPr>
        <w:t xml:space="preserve"> </w:t>
      </w:r>
      <w:r w:rsidRPr="009D5070">
        <w:rPr>
          <w:b/>
        </w:rPr>
        <w:t>юридических лиц</w:t>
      </w:r>
      <w:r>
        <w:rPr>
          <w:b/>
        </w:rPr>
        <w:t>ах</w:t>
      </w:r>
      <w:r w:rsidRPr="009D5070">
        <w:t xml:space="preserve"> – фискальный чек или квитанция к приходному кассовому ордеру;</w:t>
      </w:r>
    </w:p>
    <w:p w14:paraId="62B63DD2" w14:textId="77777777" w:rsidR="008C56EC" w:rsidRPr="00A10A7F" w:rsidRDefault="008C56EC" w:rsidP="008C56EC">
      <w:pPr>
        <w:pStyle w:val="a3"/>
        <w:numPr>
          <w:ilvl w:val="0"/>
          <w:numId w:val="39"/>
        </w:numPr>
        <w:tabs>
          <w:tab w:val="left" w:pos="1134"/>
        </w:tabs>
        <w:ind w:left="1418" w:hanging="284"/>
        <w:jc w:val="both"/>
        <w:rPr>
          <w:iCs/>
        </w:rPr>
      </w:pPr>
      <w:r w:rsidRPr="009D5070">
        <w:rPr>
          <w:b/>
        </w:rPr>
        <w:t>для аптечных пунктов/аптек</w:t>
      </w:r>
      <w:r w:rsidRPr="009D5070">
        <w:t xml:space="preserve"> – только фискальный чек.</w:t>
      </w:r>
    </w:p>
    <w:p w14:paraId="046E9595" w14:textId="77777777" w:rsidR="008C56EC" w:rsidRPr="00156066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A10A7F">
        <w:rPr>
          <w:sz w:val="24"/>
          <w:szCs w:val="24"/>
        </w:rPr>
        <w:t xml:space="preserve">в случае получения медицинских и других услуг у </w:t>
      </w:r>
      <w:r>
        <w:rPr>
          <w:sz w:val="24"/>
          <w:szCs w:val="24"/>
        </w:rPr>
        <w:t>ФЛП/юридических лиц</w:t>
      </w:r>
      <w:r w:rsidRPr="00A10A7F">
        <w:rPr>
          <w:sz w:val="24"/>
          <w:szCs w:val="24"/>
        </w:rPr>
        <w:t>,</w:t>
      </w:r>
      <w:r>
        <w:rPr>
          <w:sz w:val="24"/>
          <w:szCs w:val="24"/>
        </w:rPr>
        <w:t xml:space="preserve"> т.е. </w:t>
      </w:r>
      <w:r w:rsidRPr="00A10A7F">
        <w:rPr>
          <w:sz w:val="24"/>
          <w:szCs w:val="24"/>
        </w:rPr>
        <w:t>при обращении в ЛПУ частной формы собственности</w:t>
      </w:r>
      <w:r>
        <w:rPr>
          <w:sz w:val="24"/>
          <w:szCs w:val="24"/>
        </w:rPr>
        <w:t>,</w:t>
      </w:r>
      <w:r w:rsidRPr="00A10A7F">
        <w:rPr>
          <w:sz w:val="24"/>
          <w:szCs w:val="24"/>
        </w:rPr>
        <w:t xml:space="preserve"> </w:t>
      </w:r>
      <w:r>
        <w:rPr>
          <w:sz w:val="24"/>
          <w:szCs w:val="24"/>
        </w:rPr>
        <w:t>с которыми не сотрудничает</w:t>
      </w:r>
      <w:r w:rsidRPr="00A10A7F">
        <w:rPr>
          <w:sz w:val="24"/>
          <w:szCs w:val="24"/>
        </w:rPr>
        <w:t xml:space="preserve"> СК</w:t>
      </w:r>
      <w:r>
        <w:rPr>
          <w:sz w:val="24"/>
          <w:szCs w:val="24"/>
        </w:rPr>
        <w:t>,</w:t>
      </w:r>
      <w:r w:rsidRPr="009D5070">
        <w:rPr>
          <w:sz w:val="24"/>
          <w:szCs w:val="24"/>
        </w:rPr>
        <w:t xml:space="preserve"> –</w:t>
      </w:r>
      <w:r w:rsidRPr="00FF14C5">
        <w:rPr>
          <w:sz w:val="24"/>
          <w:szCs w:val="24"/>
        </w:rPr>
        <w:t xml:space="preserve"> </w:t>
      </w:r>
      <w:r w:rsidRPr="009D5070">
        <w:rPr>
          <w:b/>
          <w:sz w:val="24"/>
          <w:szCs w:val="24"/>
        </w:rPr>
        <w:t>копия</w:t>
      </w:r>
      <w:r w:rsidRPr="00FF14C5">
        <w:rPr>
          <w:sz w:val="24"/>
          <w:szCs w:val="24"/>
        </w:rPr>
        <w:t xml:space="preserve"> </w:t>
      </w:r>
      <w:r w:rsidRPr="009D5070">
        <w:rPr>
          <w:b/>
          <w:sz w:val="24"/>
          <w:szCs w:val="24"/>
        </w:rPr>
        <w:t>лицензии на оказание медицинских и других услуг</w:t>
      </w:r>
      <w:r w:rsidRPr="009D5070">
        <w:rPr>
          <w:sz w:val="24"/>
          <w:szCs w:val="24"/>
        </w:rPr>
        <w:t xml:space="preserve"> и </w:t>
      </w:r>
      <w:r w:rsidRPr="00156066">
        <w:rPr>
          <w:b/>
          <w:sz w:val="24"/>
          <w:szCs w:val="24"/>
        </w:rPr>
        <w:t>копия</w:t>
      </w:r>
      <w:r w:rsidRPr="009D5070">
        <w:rPr>
          <w:sz w:val="24"/>
          <w:szCs w:val="24"/>
        </w:rPr>
        <w:t xml:space="preserve"> </w:t>
      </w:r>
      <w:r w:rsidRPr="00156066">
        <w:rPr>
          <w:b/>
          <w:sz w:val="24"/>
          <w:szCs w:val="24"/>
        </w:rPr>
        <w:t>свидетельства налогоплательщика</w:t>
      </w:r>
      <w:r w:rsidRPr="00FF14C5">
        <w:rPr>
          <w:sz w:val="24"/>
          <w:szCs w:val="24"/>
        </w:rPr>
        <w:t>;</w:t>
      </w:r>
    </w:p>
    <w:p w14:paraId="216D2503" w14:textId="77777777" w:rsidR="008C56EC" w:rsidRPr="009D5070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9D5070">
        <w:rPr>
          <w:b/>
          <w:sz w:val="24"/>
          <w:szCs w:val="24"/>
        </w:rPr>
        <w:t>медицинские документы</w:t>
      </w:r>
      <w:r w:rsidRPr="009D5070">
        <w:rPr>
          <w:sz w:val="24"/>
          <w:szCs w:val="24"/>
        </w:rPr>
        <w:t xml:space="preserve"> с точным диагнозом, датой обращения в ЛПУ, перечнем </w:t>
      </w:r>
      <w:r>
        <w:rPr>
          <w:sz w:val="24"/>
          <w:szCs w:val="24"/>
        </w:rPr>
        <w:t>оказанных</w:t>
      </w:r>
      <w:r w:rsidRPr="009D5070">
        <w:rPr>
          <w:sz w:val="24"/>
          <w:szCs w:val="24"/>
        </w:rPr>
        <w:t xml:space="preserve"> услуг</w:t>
      </w:r>
      <w:r>
        <w:rPr>
          <w:sz w:val="24"/>
          <w:szCs w:val="24"/>
        </w:rPr>
        <w:t xml:space="preserve"> и</w:t>
      </w:r>
      <w:r w:rsidRPr="009D5070">
        <w:rPr>
          <w:sz w:val="24"/>
          <w:szCs w:val="24"/>
        </w:rPr>
        <w:t xml:space="preserve"> </w:t>
      </w:r>
      <w:r w:rsidRPr="006323A7">
        <w:rPr>
          <w:sz w:val="24"/>
          <w:szCs w:val="24"/>
        </w:rPr>
        <w:t>назначени</w:t>
      </w:r>
      <w:r>
        <w:rPr>
          <w:sz w:val="24"/>
          <w:szCs w:val="24"/>
        </w:rPr>
        <w:t>й</w:t>
      </w:r>
      <w:r w:rsidRPr="009D5070">
        <w:rPr>
          <w:sz w:val="24"/>
          <w:szCs w:val="24"/>
        </w:rPr>
        <w:t xml:space="preserve"> в связи с этим заболеванием</w:t>
      </w:r>
      <w:r>
        <w:rPr>
          <w:sz w:val="24"/>
          <w:szCs w:val="24"/>
        </w:rPr>
        <w:t>,</w:t>
      </w:r>
      <w:r w:rsidRPr="009D5070">
        <w:rPr>
          <w:sz w:val="24"/>
          <w:szCs w:val="24"/>
        </w:rPr>
        <w:t xml:space="preserve"> заверенн</w:t>
      </w:r>
      <w:r>
        <w:rPr>
          <w:sz w:val="24"/>
          <w:szCs w:val="24"/>
        </w:rPr>
        <w:t>ые</w:t>
      </w:r>
      <w:r w:rsidRPr="009D5070">
        <w:rPr>
          <w:sz w:val="24"/>
          <w:szCs w:val="24"/>
        </w:rPr>
        <w:t xml:space="preserve"> подписью и печатью врача или ЛПУ:</w:t>
      </w:r>
    </w:p>
    <w:p w14:paraId="73319A2F" w14:textId="77777777" w:rsidR="008C56EC" w:rsidRPr="00EE7EDD" w:rsidRDefault="008C56EC" w:rsidP="008C56EC">
      <w:pPr>
        <w:pStyle w:val="a3"/>
        <w:numPr>
          <w:ilvl w:val="0"/>
          <w:numId w:val="40"/>
        </w:numPr>
        <w:ind w:left="1418" w:hanging="284"/>
        <w:jc w:val="both"/>
        <w:rPr>
          <w:lang w:val="uk-UA"/>
        </w:rPr>
      </w:pPr>
      <w:r w:rsidRPr="00EE7EDD">
        <w:rPr>
          <w:b/>
        </w:rPr>
        <w:t>в случае стационарного лечения</w:t>
      </w:r>
      <w:r w:rsidRPr="00FF14C5">
        <w:t xml:space="preserve"> – копия выписки из истории болезни</w:t>
      </w:r>
      <w:r>
        <w:t>, при необходимости, копия листа назначений</w:t>
      </w:r>
      <w:r w:rsidRPr="00FF14C5">
        <w:t>;</w:t>
      </w:r>
    </w:p>
    <w:p w14:paraId="50F502D2" w14:textId="77777777" w:rsidR="008C56EC" w:rsidRDefault="008C56EC" w:rsidP="008C56EC">
      <w:pPr>
        <w:pStyle w:val="a3"/>
        <w:numPr>
          <w:ilvl w:val="0"/>
          <w:numId w:val="40"/>
        </w:numPr>
        <w:ind w:left="1418" w:hanging="284"/>
        <w:jc w:val="both"/>
      </w:pPr>
      <w:r w:rsidRPr="00EE7EDD">
        <w:rPr>
          <w:b/>
        </w:rPr>
        <w:t>в случае лечения в поликлинике</w:t>
      </w:r>
      <w:r>
        <w:rPr>
          <w:b/>
        </w:rPr>
        <w:t>/</w:t>
      </w:r>
      <w:r w:rsidRPr="00EE7EDD">
        <w:rPr>
          <w:b/>
        </w:rPr>
        <w:t>вызова врача на дом</w:t>
      </w:r>
      <w:r>
        <w:t xml:space="preserve"> –</w:t>
      </w:r>
      <w:r w:rsidRPr="00BA3F4B">
        <w:t xml:space="preserve"> копия выписки из амбулаторной карты больного/консультативное заключение врача с назначениями;</w:t>
      </w:r>
    </w:p>
    <w:p w14:paraId="627A14F8" w14:textId="77777777" w:rsidR="008C56EC" w:rsidRDefault="008C56EC" w:rsidP="008C56EC">
      <w:pPr>
        <w:pStyle w:val="a3"/>
        <w:numPr>
          <w:ilvl w:val="0"/>
          <w:numId w:val="40"/>
        </w:numPr>
        <w:ind w:left="1418" w:hanging="284"/>
        <w:jc w:val="both"/>
      </w:pPr>
      <w:r w:rsidRPr="00EE7EDD">
        <w:rPr>
          <w:b/>
        </w:rPr>
        <w:t>в случае получения услуг стоматолога</w:t>
      </w:r>
      <w:r w:rsidRPr="00A10A7F">
        <w:t xml:space="preserve"> – оригинал </w:t>
      </w:r>
      <w:r w:rsidRPr="00FF14C5">
        <w:t>акт</w:t>
      </w:r>
      <w:r>
        <w:t>а</w:t>
      </w:r>
      <w:r w:rsidRPr="00FF14C5">
        <w:t xml:space="preserve"> выполненных работ.</w:t>
      </w:r>
    </w:p>
    <w:p w14:paraId="00835067" w14:textId="77777777" w:rsidR="008C56EC" w:rsidRDefault="008C56EC" w:rsidP="008C56EC">
      <w:pPr>
        <w:pStyle w:val="a3"/>
        <w:numPr>
          <w:ilvl w:val="0"/>
          <w:numId w:val="37"/>
        </w:numPr>
        <w:tabs>
          <w:tab w:val="left" w:pos="1134"/>
        </w:tabs>
        <w:jc w:val="both"/>
      </w:pPr>
      <w:r>
        <w:t xml:space="preserve">в случае приобретения сложных изделий медицинского назначения (стенты, металлоконструкции для остеосинтеза, сложные хирургические системы и пр.) СК может дополнительно запросить </w:t>
      </w:r>
      <w:r w:rsidRPr="009D5070">
        <w:rPr>
          <w:b/>
        </w:rPr>
        <w:t>копию сертификата соответствия</w:t>
      </w:r>
      <w:r>
        <w:t xml:space="preserve"> изделий медицинского назначения.</w:t>
      </w:r>
    </w:p>
    <w:p w14:paraId="48B03EE2" w14:textId="77777777" w:rsidR="008C56EC" w:rsidRPr="009D5070" w:rsidRDefault="008C56EC" w:rsidP="008C56EC">
      <w:pPr>
        <w:tabs>
          <w:tab w:val="left" w:pos="1134"/>
        </w:tabs>
        <w:jc w:val="both"/>
      </w:pPr>
    </w:p>
    <w:p w14:paraId="2C69382C" w14:textId="77777777" w:rsidR="008C56EC" w:rsidRPr="009D5070" w:rsidRDefault="008C56EC" w:rsidP="008C56EC">
      <w:pPr>
        <w:pStyle w:val="a3"/>
        <w:tabs>
          <w:tab w:val="left" w:pos="1134"/>
        </w:tabs>
        <w:ind w:left="0"/>
        <w:jc w:val="both"/>
        <w:rPr>
          <w:highlight w:val="yellow"/>
        </w:rPr>
      </w:pPr>
      <w:r w:rsidRPr="00F45DC1">
        <w:rPr>
          <w:b/>
          <w:iCs/>
        </w:rPr>
        <w:t>ВАЖНО:</w:t>
      </w:r>
      <w:r>
        <w:rPr>
          <w:b/>
          <w:iCs/>
        </w:rPr>
        <w:t xml:space="preserve"> </w:t>
      </w:r>
      <w:r w:rsidRPr="009D5070">
        <w:rPr>
          <w:iCs/>
        </w:rPr>
        <w:t>перечень оказанных услуг</w:t>
      </w:r>
      <w:r>
        <w:rPr>
          <w:iCs/>
        </w:rPr>
        <w:t xml:space="preserve">/назначенных медикаментов в </w:t>
      </w:r>
      <w:r w:rsidRPr="00BA3F4B">
        <w:rPr>
          <w:iCs/>
        </w:rPr>
        <w:t>предоставленн</w:t>
      </w:r>
      <w:r>
        <w:rPr>
          <w:iCs/>
        </w:rPr>
        <w:t>ых</w:t>
      </w:r>
      <w:r w:rsidRPr="009D5070">
        <w:rPr>
          <w:iCs/>
        </w:rPr>
        <w:t xml:space="preserve"> документа</w:t>
      </w:r>
      <w:r>
        <w:rPr>
          <w:iCs/>
        </w:rPr>
        <w:t>х</w:t>
      </w:r>
      <w:r w:rsidRPr="009D5070">
        <w:rPr>
          <w:iCs/>
        </w:rPr>
        <w:t xml:space="preserve"> дол</w:t>
      </w:r>
      <w:r>
        <w:rPr>
          <w:iCs/>
          <w:lang w:val="uk-UA"/>
        </w:rPr>
        <w:t>жен</w:t>
      </w:r>
      <w:r w:rsidRPr="009D5070">
        <w:rPr>
          <w:iCs/>
        </w:rPr>
        <w:t xml:space="preserve"> совпадать с </w:t>
      </w:r>
      <w:r>
        <w:rPr>
          <w:iCs/>
        </w:rPr>
        <w:t xml:space="preserve">перечнем в </w:t>
      </w:r>
      <w:r w:rsidRPr="009D2E57">
        <w:rPr>
          <w:iCs/>
        </w:rPr>
        <w:t>оригинале</w:t>
      </w:r>
      <w:r w:rsidRPr="009D5070">
        <w:rPr>
          <w:iCs/>
        </w:rPr>
        <w:t xml:space="preserve"> финансового документа.</w:t>
      </w:r>
    </w:p>
    <w:p w14:paraId="5B9CCDA5" w14:textId="77777777" w:rsidR="008C56EC" w:rsidRPr="0057052A" w:rsidRDefault="008C56EC" w:rsidP="008C56EC">
      <w:pPr>
        <w:tabs>
          <w:tab w:val="left" w:pos="7938"/>
        </w:tabs>
        <w:jc w:val="both"/>
        <w:rPr>
          <w:sz w:val="24"/>
          <w:szCs w:val="24"/>
        </w:rPr>
      </w:pPr>
    </w:p>
    <w:p w14:paraId="298A0EBB" w14:textId="77777777" w:rsidR="008C56EC" w:rsidRPr="003F4DBE" w:rsidRDefault="008C56EC" w:rsidP="008C56EC">
      <w:pPr>
        <w:tabs>
          <w:tab w:val="left" w:pos="7938"/>
        </w:tabs>
        <w:jc w:val="both"/>
        <w:rPr>
          <w:sz w:val="24"/>
          <w:szCs w:val="24"/>
        </w:rPr>
      </w:pPr>
      <w:r w:rsidRPr="0057052A">
        <w:rPr>
          <w:sz w:val="24"/>
          <w:szCs w:val="24"/>
        </w:rPr>
        <w:t xml:space="preserve">В течение </w:t>
      </w:r>
      <w:r w:rsidRPr="003F4DBE">
        <w:rPr>
          <w:sz w:val="24"/>
          <w:szCs w:val="24"/>
        </w:rPr>
        <w:t>7-и рабочих дней со дня получения всех необходимых документов СК составляет страховой акт и принимает решение об осуществлении страховой выплаты или об отказе в выплате:</w:t>
      </w:r>
    </w:p>
    <w:p w14:paraId="3063E2F8" w14:textId="77777777" w:rsidR="008C56EC" w:rsidRPr="003F4DBE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3F4DBE">
        <w:rPr>
          <w:sz w:val="24"/>
          <w:szCs w:val="24"/>
        </w:rPr>
        <w:t>страховая выплата осуществляется в течение</w:t>
      </w:r>
      <w:r>
        <w:rPr>
          <w:sz w:val="24"/>
          <w:szCs w:val="24"/>
        </w:rPr>
        <w:t xml:space="preserve"> </w:t>
      </w:r>
      <w:r w:rsidRPr="003F4DBE">
        <w:rPr>
          <w:sz w:val="24"/>
          <w:szCs w:val="24"/>
        </w:rPr>
        <w:t>3-х рабочих дней с момента подписания страхового акта;</w:t>
      </w:r>
    </w:p>
    <w:p w14:paraId="0306FF11" w14:textId="77777777" w:rsidR="008C56EC" w:rsidRPr="009D5070" w:rsidRDefault="008C56EC" w:rsidP="008C56EC">
      <w:pPr>
        <w:numPr>
          <w:ilvl w:val="0"/>
          <w:numId w:val="33"/>
        </w:numPr>
        <w:tabs>
          <w:tab w:val="left" w:pos="851"/>
        </w:tabs>
        <w:jc w:val="both"/>
        <w:rPr>
          <w:sz w:val="24"/>
          <w:szCs w:val="24"/>
        </w:rPr>
      </w:pPr>
      <w:r w:rsidRPr="00E63803">
        <w:rPr>
          <w:sz w:val="24"/>
          <w:szCs w:val="24"/>
        </w:rPr>
        <w:t>в случае принятия решения о полном или частичном отказе в страховой выплате СК в пятидневный срок со дня принятия такого решения сообщает об этом застрахованному</w:t>
      </w:r>
      <w:r>
        <w:rPr>
          <w:sz w:val="24"/>
          <w:szCs w:val="24"/>
        </w:rPr>
        <w:t xml:space="preserve"> лицу</w:t>
      </w:r>
      <w:r w:rsidRPr="00E63803">
        <w:rPr>
          <w:sz w:val="24"/>
          <w:szCs w:val="24"/>
        </w:rPr>
        <w:t xml:space="preserve"> в письменной форме (или электронным письмом) с обоснованием причины отказа.</w:t>
      </w:r>
    </w:p>
    <w:p w14:paraId="3E73E0C7" w14:textId="77777777" w:rsidR="008C56EC" w:rsidRPr="009D5070" w:rsidRDefault="008C56EC" w:rsidP="008C56EC">
      <w:pPr>
        <w:tabs>
          <w:tab w:val="left" w:pos="1134"/>
        </w:tabs>
        <w:ind w:left="851"/>
        <w:jc w:val="both"/>
        <w:rPr>
          <w:sz w:val="24"/>
          <w:szCs w:val="24"/>
          <w:highlight w:val="yellow"/>
        </w:rPr>
      </w:pPr>
    </w:p>
    <w:p w14:paraId="7E831592" w14:textId="77777777" w:rsidR="008C56EC" w:rsidRPr="00F45DC1" w:rsidRDefault="008C56EC" w:rsidP="008C56EC">
      <w:pPr>
        <w:tabs>
          <w:tab w:val="left" w:pos="0"/>
        </w:tabs>
        <w:jc w:val="center"/>
        <w:rPr>
          <w:iCs/>
          <w:sz w:val="24"/>
          <w:szCs w:val="24"/>
        </w:rPr>
      </w:pPr>
      <w:r w:rsidRPr="00F45DC1">
        <w:rPr>
          <w:b/>
          <w:iCs/>
          <w:sz w:val="24"/>
          <w:szCs w:val="24"/>
        </w:rPr>
        <w:t>КОНТАКТНЫЕ ЛИЦА ДЛЯ ПОДАЧИ ДОКУМЕНТОВ НА КОМПЕНСАЦИЮ</w:t>
      </w:r>
    </w:p>
    <w:p w14:paraId="05DF8CBC" w14:textId="77777777" w:rsidR="008C56EC" w:rsidRPr="00F45DC1" w:rsidRDefault="008C56EC" w:rsidP="008C56EC">
      <w:pPr>
        <w:tabs>
          <w:tab w:val="left" w:pos="142"/>
        </w:tabs>
        <w:ind w:left="142"/>
        <w:jc w:val="both"/>
        <w:rPr>
          <w:iCs/>
          <w:sz w:val="24"/>
          <w:szCs w:val="24"/>
        </w:rPr>
      </w:pPr>
    </w:p>
    <w:p w14:paraId="6C26C42A" w14:textId="77777777" w:rsidR="008C56EC" w:rsidRDefault="008C56EC" w:rsidP="008C56EC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Для подачи документов на компенсацию:</w:t>
      </w:r>
    </w:p>
    <w:p w14:paraId="26405E1E" w14:textId="77777777" w:rsidR="008C56EC" w:rsidRPr="00F835EC" w:rsidRDefault="008C56EC" w:rsidP="008C56EC">
      <w:pPr>
        <w:jc w:val="both"/>
        <w:rPr>
          <w:b/>
          <w:iCs/>
          <w:sz w:val="24"/>
          <w:szCs w:val="24"/>
          <w:lang w:val="en-US"/>
        </w:rPr>
      </w:pPr>
      <w:r w:rsidRPr="00F835EC">
        <w:rPr>
          <w:b/>
          <w:iCs/>
          <w:sz w:val="24"/>
          <w:szCs w:val="24"/>
          <w:lang w:val="en-US"/>
        </w:rPr>
        <w:t>e-mail:</w:t>
      </w:r>
      <w:r w:rsidRPr="00F835EC">
        <w:rPr>
          <w:iCs/>
          <w:sz w:val="24"/>
          <w:szCs w:val="24"/>
          <w:lang w:val="uk-UA"/>
        </w:rPr>
        <w:t xml:space="preserve"> </w:t>
      </w:r>
      <w:r w:rsidRPr="00B345E0">
        <w:rPr>
          <w:sz w:val="24"/>
          <w:szCs w:val="24"/>
          <w:lang w:val="en-US"/>
        </w:rPr>
        <w:t>money@sgtas.ua</w:t>
      </w:r>
    </w:p>
    <w:p w14:paraId="0E677D3E" w14:textId="77777777" w:rsidR="008C56EC" w:rsidRPr="00B345E0" w:rsidRDefault="008C56EC" w:rsidP="008C56EC">
      <w:pPr>
        <w:ind w:left="12"/>
        <w:jc w:val="both"/>
        <w:rPr>
          <w:sz w:val="24"/>
          <w:szCs w:val="24"/>
          <w:lang w:val="en-US"/>
        </w:rPr>
      </w:pPr>
      <w:r w:rsidRPr="00B345E0">
        <w:rPr>
          <w:b/>
          <w:sz w:val="24"/>
          <w:szCs w:val="24"/>
        </w:rPr>
        <w:t>моб</w:t>
      </w:r>
      <w:r w:rsidRPr="00B345E0">
        <w:rPr>
          <w:b/>
          <w:sz w:val="24"/>
          <w:szCs w:val="24"/>
          <w:lang w:val="en-US"/>
        </w:rPr>
        <w:t>:</w:t>
      </w:r>
      <w:r w:rsidRPr="00B345E0">
        <w:rPr>
          <w:sz w:val="24"/>
          <w:szCs w:val="24"/>
          <w:lang w:val="en-US"/>
        </w:rPr>
        <w:t xml:space="preserve"> 050 335 85 26 </w:t>
      </w:r>
    </w:p>
    <w:p w14:paraId="333C6CEB" w14:textId="77777777" w:rsidR="008C56EC" w:rsidRPr="009D5070" w:rsidRDefault="008C56EC" w:rsidP="008C56EC">
      <w:pPr>
        <w:ind w:left="12"/>
        <w:jc w:val="both"/>
        <w:rPr>
          <w:iCs/>
          <w:sz w:val="24"/>
          <w:szCs w:val="24"/>
        </w:rPr>
      </w:pPr>
      <w:r w:rsidRPr="009D5070">
        <w:rPr>
          <w:iCs/>
          <w:sz w:val="24"/>
          <w:szCs w:val="24"/>
        </w:rPr>
        <w:t xml:space="preserve">(стоимость звонков согласно </w:t>
      </w:r>
      <w:r>
        <w:rPr>
          <w:iCs/>
          <w:sz w:val="24"/>
          <w:szCs w:val="24"/>
        </w:rPr>
        <w:t>тарифам Вашего оператора связи)</w:t>
      </w:r>
    </w:p>
    <w:p w14:paraId="302B5275" w14:textId="77777777" w:rsidR="008C56EC" w:rsidRPr="009D5070" w:rsidRDefault="008C56EC" w:rsidP="008C56EC">
      <w:pPr>
        <w:jc w:val="both"/>
        <w:rPr>
          <w:b/>
          <w:iCs/>
          <w:sz w:val="24"/>
          <w:szCs w:val="24"/>
        </w:rPr>
      </w:pPr>
    </w:p>
    <w:p w14:paraId="0907193D" w14:textId="77777777" w:rsidR="008C56EC" w:rsidRDefault="008C56EC" w:rsidP="008C56EC">
      <w:pPr>
        <w:jc w:val="both"/>
        <w:rPr>
          <w:iCs/>
          <w:sz w:val="24"/>
          <w:szCs w:val="24"/>
        </w:rPr>
      </w:pPr>
      <w:r w:rsidRPr="003F6C93">
        <w:rPr>
          <w:iCs/>
          <w:sz w:val="24"/>
          <w:szCs w:val="24"/>
        </w:rPr>
        <w:t>Страховая компания принимает решение только на основании предоставленных оригиналов/копий</w:t>
      </w:r>
      <w:r>
        <w:rPr>
          <w:iCs/>
          <w:sz w:val="24"/>
          <w:szCs w:val="24"/>
        </w:rPr>
        <w:t xml:space="preserve"> документов, переданных по адресу СК:</w:t>
      </w:r>
    </w:p>
    <w:p w14:paraId="705FFE9E" w14:textId="77777777" w:rsidR="008C56EC" w:rsidRPr="00B345E0" w:rsidRDefault="008C56EC" w:rsidP="008C56EC">
      <w:pPr>
        <w:tabs>
          <w:tab w:val="left" w:pos="142"/>
        </w:tabs>
        <w:jc w:val="both"/>
        <w:rPr>
          <w:b/>
          <w:sz w:val="24"/>
        </w:rPr>
      </w:pPr>
      <w:r>
        <w:rPr>
          <w:b/>
          <w:sz w:val="24"/>
        </w:rPr>
        <w:t>04080, г</w:t>
      </w:r>
      <w:r w:rsidRPr="00B345E0">
        <w:rPr>
          <w:b/>
          <w:sz w:val="24"/>
        </w:rPr>
        <w:t>. Ки</w:t>
      </w:r>
      <w:r>
        <w:rPr>
          <w:b/>
          <w:sz w:val="24"/>
        </w:rPr>
        <w:t>е</w:t>
      </w:r>
      <w:r w:rsidRPr="00B345E0">
        <w:rPr>
          <w:b/>
          <w:sz w:val="24"/>
        </w:rPr>
        <w:t>в, ул. В</w:t>
      </w:r>
      <w:r>
        <w:rPr>
          <w:b/>
          <w:sz w:val="24"/>
        </w:rPr>
        <w:t>и</w:t>
      </w:r>
      <w:r w:rsidRPr="00B345E0">
        <w:rPr>
          <w:b/>
          <w:sz w:val="24"/>
        </w:rPr>
        <w:t>кент</w:t>
      </w:r>
      <w:r>
        <w:rPr>
          <w:b/>
          <w:sz w:val="24"/>
        </w:rPr>
        <w:t>и</w:t>
      </w:r>
      <w:r w:rsidRPr="00B345E0">
        <w:rPr>
          <w:b/>
          <w:sz w:val="24"/>
        </w:rPr>
        <w:t>я Хвойки, 21</w:t>
      </w:r>
    </w:p>
    <w:p w14:paraId="2DB7DBDA" w14:textId="77777777" w:rsidR="008C56EC" w:rsidRPr="00F45DC1" w:rsidRDefault="008C56EC" w:rsidP="008C56EC">
      <w:pPr>
        <w:tabs>
          <w:tab w:val="left" w:pos="142"/>
        </w:tabs>
        <w:ind w:left="142"/>
        <w:jc w:val="both"/>
        <w:rPr>
          <w:iCs/>
          <w:sz w:val="24"/>
          <w:szCs w:val="24"/>
        </w:rPr>
      </w:pPr>
    </w:p>
    <w:p w14:paraId="0179F5C4" w14:textId="77777777" w:rsidR="008C56EC" w:rsidRDefault="008C56EC" w:rsidP="008C56EC">
      <w:pPr>
        <w:tabs>
          <w:tab w:val="left" w:pos="142"/>
        </w:tabs>
        <w:spacing w:after="240"/>
        <w:ind w:left="142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СОПРОВОЖДЕНИЕ ДМС В ДТЭК</w:t>
      </w:r>
    </w:p>
    <w:p w14:paraId="3ED62330" w14:textId="77777777" w:rsidR="008C56EC" w:rsidRPr="005650F7" w:rsidRDefault="008C56EC" w:rsidP="008C56EC">
      <w:pPr>
        <w:tabs>
          <w:tab w:val="left" w:pos="0"/>
        </w:tabs>
        <w:rPr>
          <w:b/>
          <w:iCs/>
          <w:sz w:val="24"/>
          <w:szCs w:val="24"/>
        </w:rPr>
      </w:pPr>
      <w:r w:rsidRPr="009D5070">
        <w:rPr>
          <w:b/>
          <w:iCs/>
          <w:sz w:val="24"/>
          <w:szCs w:val="24"/>
        </w:rPr>
        <w:t>При возникновении:</w:t>
      </w:r>
    </w:p>
    <w:p w14:paraId="3810D11D" w14:textId="77777777" w:rsidR="008C56EC" w:rsidRPr="009D5070" w:rsidRDefault="008C56EC" w:rsidP="008C56EC">
      <w:pPr>
        <w:pStyle w:val="a3"/>
        <w:numPr>
          <w:ilvl w:val="0"/>
          <w:numId w:val="38"/>
        </w:numPr>
        <w:tabs>
          <w:tab w:val="left" w:pos="284"/>
        </w:tabs>
        <w:rPr>
          <w:iCs/>
        </w:rPr>
      </w:pPr>
      <w:r w:rsidRPr="009D5070">
        <w:rPr>
          <w:iCs/>
        </w:rPr>
        <w:t xml:space="preserve">сомнений в правомерности отказа </w:t>
      </w:r>
      <w:r>
        <w:rPr>
          <w:iCs/>
        </w:rPr>
        <w:t xml:space="preserve">от </w:t>
      </w:r>
      <w:r w:rsidRPr="009D5070">
        <w:rPr>
          <w:iCs/>
        </w:rPr>
        <w:t>страховой компании</w:t>
      </w:r>
      <w:r>
        <w:rPr>
          <w:iCs/>
        </w:rPr>
        <w:t xml:space="preserve"> покрытия услуг в рамках Вашей программы страхования</w:t>
      </w:r>
    </w:p>
    <w:p w14:paraId="78332152" w14:textId="77777777" w:rsidR="008C56EC" w:rsidRPr="009D5070" w:rsidRDefault="008C56EC" w:rsidP="008C56EC">
      <w:pPr>
        <w:pStyle w:val="a3"/>
        <w:numPr>
          <w:ilvl w:val="0"/>
          <w:numId w:val="38"/>
        </w:numPr>
        <w:tabs>
          <w:tab w:val="left" w:pos="284"/>
        </w:tabs>
        <w:rPr>
          <w:iCs/>
        </w:rPr>
      </w:pPr>
      <w:r w:rsidRPr="009D5070">
        <w:rPr>
          <w:iCs/>
        </w:rPr>
        <w:t>предложений и замечаний по работе страховой компании</w:t>
      </w:r>
    </w:p>
    <w:p w14:paraId="5C92342F" w14:textId="77777777" w:rsidR="008C56EC" w:rsidRPr="009D5070" w:rsidRDefault="008C56EC" w:rsidP="008C56EC">
      <w:pPr>
        <w:pStyle w:val="a3"/>
        <w:numPr>
          <w:ilvl w:val="0"/>
          <w:numId w:val="38"/>
        </w:numPr>
        <w:tabs>
          <w:tab w:val="left" w:pos="284"/>
        </w:tabs>
        <w:rPr>
          <w:iCs/>
        </w:rPr>
      </w:pPr>
      <w:r>
        <w:rPr>
          <w:iCs/>
        </w:rPr>
        <w:t>вопросов</w:t>
      </w:r>
      <w:r w:rsidRPr="009D5070">
        <w:rPr>
          <w:iCs/>
        </w:rPr>
        <w:t xml:space="preserve"> по условиям программы страхования</w:t>
      </w:r>
    </w:p>
    <w:p w14:paraId="6FE8D067" w14:textId="77777777" w:rsidR="008C56EC" w:rsidRDefault="008C56EC" w:rsidP="008C56EC">
      <w:pPr>
        <w:tabs>
          <w:tab w:val="left" w:pos="1134"/>
          <w:tab w:val="left" w:pos="7938"/>
        </w:tabs>
        <w:jc w:val="both"/>
        <w:rPr>
          <w:b/>
          <w:iCs/>
          <w:sz w:val="24"/>
          <w:szCs w:val="24"/>
          <w:lang w:val="uk-UA"/>
        </w:rPr>
      </w:pPr>
    </w:p>
    <w:p w14:paraId="518FFDBF" w14:textId="77777777" w:rsidR="008C56EC" w:rsidRPr="00A91145" w:rsidRDefault="008C56EC" w:rsidP="008C56EC">
      <w:pPr>
        <w:tabs>
          <w:tab w:val="left" w:pos="1134"/>
          <w:tab w:val="left" w:pos="7938"/>
        </w:tabs>
        <w:jc w:val="both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>о</w:t>
      </w:r>
      <w:r w:rsidRPr="009D5070">
        <w:rPr>
          <w:b/>
          <w:iCs/>
          <w:sz w:val="24"/>
          <w:szCs w:val="24"/>
        </w:rPr>
        <w:t>бращайтесь</w:t>
      </w:r>
      <w:r>
        <w:rPr>
          <w:b/>
          <w:iCs/>
          <w:sz w:val="24"/>
          <w:szCs w:val="24"/>
        </w:rPr>
        <w:t xml:space="preserve"> к специалистам команды по сопровождению ДМС ДТЭК Сервис:</w:t>
      </w:r>
      <w:r>
        <w:rPr>
          <w:b/>
          <w:iCs/>
          <w:sz w:val="24"/>
          <w:szCs w:val="24"/>
          <w:lang w:val="uk-UA"/>
        </w:rPr>
        <w:t xml:space="preserve"> </w:t>
      </w:r>
    </w:p>
    <w:p w14:paraId="1C066BD2" w14:textId="77777777" w:rsidR="008C56EC" w:rsidRPr="00B345E0" w:rsidRDefault="008C56EC" w:rsidP="008C56EC">
      <w:pPr>
        <w:tabs>
          <w:tab w:val="left" w:pos="1134"/>
          <w:tab w:val="left" w:pos="7938"/>
        </w:tabs>
        <w:jc w:val="both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>моб</w:t>
      </w:r>
      <w:r w:rsidRPr="00B345E0">
        <w:rPr>
          <w:b/>
          <w:iCs/>
          <w:sz w:val="24"/>
          <w:szCs w:val="24"/>
        </w:rPr>
        <w:t xml:space="preserve">: </w:t>
      </w:r>
      <w:r w:rsidRPr="00B345E0">
        <w:rPr>
          <w:iCs/>
          <w:sz w:val="24"/>
          <w:szCs w:val="24"/>
        </w:rPr>
        <w:t xml:space="preserve">099 444 04 02 </w:t>
      </w:r>
    </w:p>
    <w:p w14:paraId="3D630C30" w14:textId="77777777" w:rsidR="008C56EC" w:rsidRPr="00B345E0" w:rsidRDefault="008C56EC" w:rsidP="008C56EC">
      <w:pPr>
        <w:tabs>
          <w:tab w:val="left" w:pos="1134"/>
          <w:tab w:val="left" w:pos="7938"/>
        </w:tabs>
        <w:jc w:val="both"/>
        <w:rPr>
          <w:iCs/>
          <w:sz w:val="24"/>
          <w:szCs w:val="24"/>
        </w:rPr>
      </w:pPr>
      <w:r w:rsidRPr="00B345E0">
        <w:rPr>
          <w:iCs/>
          <w:sz w:val="24"/>
          <w:szCs w:val="24"/>
        </w:rPr>
        <w:t xml:space="preserve">         097 444 04 02 </w:t>
      </w:r>
    </w:p>
    <w:p w14:paraId="1BD7706C" w14:textId="77777777" w:rsidR="008C56EC" w:rsidRPr="0039211B" w:rsidRDefault="008C56EC" w:rsidP="008C56EC">
      <w:pPr>
        <w:tabs>
          <w:tab w:val="left" w:pos="1134"/>
          <w:tab w:val="left" w:pos="7938"/>
        </w:tabs>
        <w:jc w:val="both"/>
        <w:rPr>
          <w:iCs/>
          <w:sz w:val="24"/>
          <w:szCs w:val="24"/>
        </w:rPr>
      </w:pPr>
      <w:r w:rsidRPr="009D5070">
        <w:rPr>
          <w:b/>
          <w:iCs/>
          <w:sz w:val="24"/>
          <w:szCs w:val="24"/>
        </w:rPr>
        <w:t>тел</w:t>
      </w:r>
      <w:r w:rsidRPr="0039211B">
        <w:rPr>
          <w:b/>
          <w:iCs/>
          <w:sz w:val="24"/>
          <w:szCs w:val="24"/>
        </w:rPr>
        <w:t xml:space="preserve">: </w:t>
      </w:r>
      <w:r w:rsidRPr="0039211B">
        <w:rPr>
          <w:iCs/>
          <w:sz w:val="24"/>
          <w:szCs w:val="24"/>
        </w:rPr>
        <w:t>044</w:t>
      </w:r>
      <w:r w:rsidRPr="009D5070">
        <w:rPr>
          <w:iCs/>
          <w:sz w:val="24"/>
          <w:szCs w:val="24"/>
          <w:lang w:val="en-US"/>
        </w:rPr>
        <w:t> </w:t>
      </w:r>
      <w:r w:rsidRPr="0039211B">
        <w:rPr>
          <w:iCs/>
          <w:sz w:val="24"/>
          <w:szCs w:val="24"/>
        </w:rPr>
        <w:t>596 26 55</w:t>
      </w:r>
    </w:p>
    <w:p w14:paraId="330090B0" w14:textId="77777777" w:rsidR="008C56EC" w:rsidRPr="009D5070" w:rsidRDefault="008C56EC" w:rsidP="008C56EC">
      <w:pPr>
        <w:tabs>
          <w:tab w:val="left" w:pos="1134"/>
          <w:tab w:val="left" w:pos="7938"/>
        </w:tabs>
        <w:jc w:val="both"/>
        <w:rPr>
          <w:iCs/>
          <w:sz w:val="24"/>
          <w:szCs w:val="24"/>
          <w:lang w:val="en-US"/>
        </w:rPr>
      </w:pPr>
      <w:r w:rsidRPr="00341CAD">
        <w:rPr>
          <w:b/>
          <w:iCs/>
          <w:sz w:val="24"/>
          <w:szCs w:val="24"/>
          <w:lang w:val="en-US"/>
        </w:rPr>
        <w:t>e-</w:t>
      </w:r>
      <w:r w:rsidRPr="009D5070">
        <w:rPr>
          <w:b/>
          <w:iCs/>
          <w:sz w:val="24"/>
          <w:szCs w:val="24"/>
          <w:lang w:val="en-US"/>
        </w:rPr>
        <w:t xml:space="preserve">mail: </w:t>
      </w:r>
      <w:r>
        <w:rPr>
          <w:iCs/>
          <w:sz w:val="24"/>
          <w:szCs w:val="24"/>
          <w:lang w:val="en-US"/>
        </w:rPr>
        <w:t>ds</w:t>
      </w:r>
      <w:r w:rsidRPr="009D5070">
        <w:rPr>
          <w:iCs/>
          <w:sz w:val="24"/>
          <w:szCs w:val="24"/>
          <w:lang w:val="en-US"/>
        </w:rPr>
        <w:t>_</w:t>
      </w:r>
      <w:r>
        <w:rPr>
          <w:iCs/>
          <w:sz w:val="24"/>
          <w:szCs w:val="24"/>
          <w:lang w:val="en-US"/>
        </w:rPr>
        <w:t>dms</w:t>
      </w:r>
      <w:r w:rsidRPr="009D5070">
        <w:rPr>
          <w:iCs/>
          <w:sz w:val="24"/>
          <w:szCs w:val="24"/>
          <w:lang w:val="en-US"/>
        </w:rPr>
        <w:t>@dtek.com</w:t>
      </w:r>
    </w:p>
    <w:p w14:paraId="37BB8548" w14:textId="77777777" w:rsidR="008C56EC" w:rsidRPr="00A91145" w:rsidRDefault="008C56EC" w:rsidP="008C56EC">
      <w:pPr>
        <w:rPr>
          <w:b/>
          <w:lang w:val="en-US"/>
        </w:rPr>
      </w:pPr>
    </w:p>
    <w:p w14:paraId="2FF4F0BA" w14:textId="77777777" w:rsidR="008C56EC" w:rsidRPr="00F45DC1" w:rsidRDefault="008C56EC" w:rsidP="008C56EC">
      <w:pPr>
        <w:pStyle w:val="a3"/>
        <w:ind w:left="0"/>
        <w:contextualSpacing w:val="0"/>
        <w:jc w:val="center"/>
        <w:rPr>
          <w:b/>
        </w:rPr>
      </w:pPr>
      <w:r w:rsidRPr="00F45DC1">
        <w:rPr>
          <w:b/>
        </w:rPr>
        <w:t>МЕДИЦИНСКОЕ СТРАХОВАНИЕ ПРИ ПОЕЗДКЕ ЗА РУБЕЖ, СТРАХОВАНИЕ ЧЛЕНОВ СЕМЬИ ПО КОРПОРАТИВНЫМ ТАРИФАМ</w:t>
      </w:r>
    </w:p>
    <w:p w14:paraId="62C3D3AE" w14:textId="77777777" w:rsidR="008C56EC" w:rsidRDefault="008C56EC" w:rsidP="008C56EC">
      <w:pPr>
        <w:pStyle w:val="a3"/>
        <w:ind w:left="0"/>
        <w:jc w:val="both"/>
      </w:pPr>
    </w:p>
    <w:p w14:paraId="0D9C9853" w14:textId="77777777" w:rsidR="008C56EC" w:rsidRDefault="008C56EC" w:rsidP="008C56EC">
      <w:pPr>
        <w:pStyle w:val="a3"/>
        <w:ind w:left="0"/>
        <w:jc w:val="both"/>
      </w:pPr>
      <w:r w:rsidRPr="00F45DC1">
        <w:t xml:space="preserve">Для оформления соответствующих договоров (в случае необходимости) обращайтесь к сотрудникам СК: </w:t>
      </w:r>
    </w:p>
    <w:p w14:paraId="4B8C6106" w14:textId="77777777" w:rsidR="008C56EC" w:rsidRPr="00B345E0" w:rsidRDefault="008C56EC" w:rsidP="008C56EC">
      <w:pPr>
        <w:pStyle w:val="a3"/>
        <w:ind w:left="0"/>
        <w:jc w:val="both"/>
        <w:rPr>
          <w:lang w:val="en-US"/>
        </w:rPr>
      </w:pPr>
      <w:r w:rsidRPr="00341CAD">
        <w:rPr>
          <w:b/>
          <w:iCs/>
          <w:lang w:val="en-US"/>
        </w:rPr>
        <w:t>e</w:t>
      </w:r>
      <w:r w:rsidRPr="00B345E0">
        <w:rPr>
          <w:b/>
          <w:iCs/>
          <w:lang w:val="en-US"/>
        </w:rPr>
        <w:t>-</w:t>
      </w:r>
      <w:r w:rsidRPr="00DD244D">
        <w:rPr>
          <w:b/>
          <w:iCs/>
          <w:lang w:val="en-US"/>
        </w:rPr>
        <w:t>mail</w:t>
      </w:r>
      <w:r w:rsidRPr="00B345E0">
        <w:rPr>
          <w:b/>
          <w:iCs/>
          <w:lang w:val="en-US"/>
        </w:rPr>
        <w:t>:</w:t>
      </w:r>
      <w:r w:rsidRPr="00B345E0">
        <w:rPr>
          <w:iCs/>
          <w:lang w:val="en-US" w:eastAsia="ar-SA"/>
        </w:rPr>
        <w:t xml:space="preserve"> </w:t>
      </w:r>
      <w:r w:rsidRPr="00B345E0">
        <w:rPr>
          <w:lang w:val="en-US"/>
        </w:rPr>
        <w:t>strahovka@sgtas.ua</w:t>
      </w:r>
    </w:p>
    <w:p w14:paraId="6372F7D9" w14:textId="77777777" w:rsidR="008C56EC" w:rsidRPr="00B345E0" w:rsidRDefault="008C56EC" w:rsidP="008C56EC">
      <w:pPr>
        <w:pStyle w:val="a3"/>
        <w:ind w:left="0"/>
        <w:jc w:val="both"/>
        <w:rPr>
          <w:b/>
          <w:lang w:val="en-US"/>
        </w:rPr>
      </w:pPr>
      <w:r>
        <w:rPr>
          <w:b/>
        </w:rPr>
        <w:t>моб</w:t>
      </w:r>
      <w:r w:rsidRPr="00B345E0">
        <w:rPr>
          <w:b/>
          <w:lang w:val="en-US"/>
        </w:rPr>
        <w:t xml:space="preserve">: </w:t>
      </w:r>
      <w:r w:rsidRPr="00B345E0">
        <w:rPr>
          <w:lang w:val="en-US"/>
        </w:rPr>
        <w:t>050 335 64 49</w:t>
      </w:r>
    </w:p>
    <w:p w14:paraId="4C9B2369" w14:textId="77777777" w:rsidR="008C56EC" w:rsidRPr="00B345E0" w:rsidRDefault="008C56EC" w:rsidP="008C56EC">
      <w:pPr>
        <w:pStyle w:val="a3"/>
        <w:jc w:val="both"/>
        <w:rPr>
          <w:color w:val="1F497D"/>
          <w:lang w:val="en-US"/>
        </w:rPr>
      </w:pPr>
    </w:p>
    <w:p w14:paraId="76AA5C57" w14:textId="77777777" w:rsidR="008C56EC" w:rsidRPr="00F45DC1" w:rsidRDefault="008C56EC" w:rsidP="008C56EC">
      <w:pPr>
        <w:pStyle w:val="a3"/>
        <w:ind w:left="0"/>
        <w:jc w:val="both"/>
      </w:pPr>
      <w:r w:rsidRPr="00F45DC1">
        <w:rPr>
          <w:b/>
        </w:rPr>
        <w:t>ВАЖНО:</w:t>
      </w:r>
      <w:r w:rsidRPr="00F45DC1">
        <w:t xml:space="preserve"> Застраховать членов семьи по корпоративным тарифам можно только </w:t>
      </w:r>
      <w:r w:rsidRPr="00F45DC1">
        <w:rPr>
          <w:u w:val="single"/>
        </w:rPr>
        <w:t xml:space="preserve">в первые </w:t>
      </w:r>
      <w:r>
        <w:rPr>
          <w:u w:val="single"/>
        </w:rPr>
        <w:t>90 дней</w:t>
      </w:r>
      <w:r w:rsidRPr="00F45DC1">
        <w:rPr>
          <w:u w:val="single"/>
        </w:rPr>
        <w:t xml:space="preserve"> </w:t>
      </w:r>
      <w:r w:rsidRPr="00F45DC1">
        <w:t>с начала действия договора страхования (в отношении застрахованного сотрудника</w:t>
      </w:r>
      <w:r>
        <w:t xml:space="preserve"> – с момента начала его страхования</w:t>
      </w:r>
      <w:r w:rsidRPr="00F45DC1">
        <w:t>).</w:t>
      </w:r>
    </w:p>
    <w:p w14:paraId="4B855264" w14:textId="77777777" w:rsidR="004E2320" w:rsidRPr="00F45DC1" w:rsidRDefault="004E2320" w:rsidP="00F10FB4">
      <w:pPr>
        <w:pStyle w:val="a3"/>
        <w:jc w:val="center"/>
        <w:rPr>
          <w:b/>
          <w:iCs/>
        </w:rPr>
      </w:pPr>
    </w:p>
    <w:p w14:paraId="159E8BEE" w14:textId="77777777" w:rsidR="006106BB" w:rsidRPr="00F45DC1" w:rsidRDefault="006106BB" w:rsidP="00F10FB4">
      <w:pPr>
        <w:pStyle w:val="a3"/>
        <w:jc w:val="center"/>
        <w:rPr>
          <w:b/>
          <w:iCs/>
        </w:rPr>
      </w:pPr>
    </w:p>
    <w:p w14:paraId="3C2DB61E" w14:textId="77777777" w:rsidR="000F47C1" w:rsidRDefault="00EF05BE" w:rsidP="00F10FB4">
      <w:pPr>
        <w:pStyle w:val="a3"/>
        <w:jc w:val="center"/>
        <w:rPr>
          <w:b/>
          <w:iCs/>
        </w:rPr>
      </w:pPr>
      <w:r w:rsidRPr="00F45DC1">
        <w:rPr>
          <w:b/>
          <w:iCs/>
        </w:rPr>
        <w:t>Желаем Вам крепкого здоровья!</w:t>
      </w:r>
    </w:p>
    <w:p w14:paraId="67AC2145" w14:textId="77777777" w:rsidR="00132AB9" w:rsidRDefault="00132AB9" w:rsidP="00F10FB4">
      <w:pPr>
        <w:pStyle w:val="a3"/>
        <w:jc w:val="center"/>
        <w:rPr>
          <w:b/>
          <w:iCs/>
        </w:rPr>
      </w:pPr>
    </w:p>
    <w:p w14:paraId="57A79F7C" w14:textId="02FAB987" w:rsidR="00A91145" w:rsidRDefault="00132AB9" w:rsidP="00F10FB4">
      <w:pPr>
        <w:pStyle w:val="a3"/>
        <w:jc w:val="center"/>
        <w:rPr>
          <w:b/>
          <w:iCs/>
        </w:rPr>
      </w:pPr>
      <w:r>
        <w:rPr>
          <w:b/>
          <w:iCs/>
        </w:rPr>
        <w:t>ОСНОВНЫЕ ХАРАКТЕРИСТИКИ ПРОГРАММЫ МЕДИЦИНСКОГО СТРАХОВАНИЯ</w:t>
      </w:r>
    </w:p>
    <w:p w14:paraId="68355520" w14:textId="77777777" w:rsidR="00B550FF" w:rsidRDefault="00B550FF" w:rsidP="00F10FB4">
      <w:pPr>
        <w:pStyle w:val="a3"/>
        <w:jc w:val="center"/>
        <w:rPr>
          <w:b/>
          <w:iCs/>
        </w:rPr>
      </w:pPr>
    </w:p>
    <w:tbl>
      <w:tblPr>
        <w:tblStyle w:val="ad"/>
        <w:tblW w:w="10490" w:type="dxa"/>
        <w:tblInd w:w="-743" w:type="dxa"/>
        <w:tblLook w:val="04A0" w:firstRow="1" w:lastRow="0" w:firstColumn="1" w:lastColumn="0" w:noHBand="0" w:noVBand="1"/>
      </w:tblPr>
      <w:tblGrid>
        <w:gridCol w:w="6583"/>
        <w:gridCol w:w="3907"/>
      </w:tblGrid>
      <w:tr w:rsidR="00336051" w:rsidRPr="00416CD0" w14:paraId="1E0616A4" w14:textId="77777777" w:rsidTr="00F82A58">
        <w:trPr>
          <w:trHeight w:val="576"/>
        </w:trPr>
        <w:tc>
          <w:tcPr>
            <w:tcW w:w="6583" w:type="dxa"/>
            <w:vAlign w:val="center"/>
          </w:tcPr>
          <w:p w14:paraId="18B6245C" w14:textId="645EA816" w:rsidR="00336051" w:rsidRPr="005A6076" w:rsidRDefault="00336051" w:rsidP="00F82A58">
            <w:pPr>
              <w:jc w:val="center"/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  <w:szCs w:val="24"/>
              </w:rPr>
              <w:t>ПРОГРАММА СТРАХОВАНИЯ</w:t>
            </w:r>
          </w:p>
        </w:tc>
        <w:tc>
          <w:tcPr>
            <w:tcW w:w="3907" w:type="dxa"/>
            <w:vAlign w:val="center"/>
          </w:tcPr>
          <w:p w14:paraId="1E9D9266" w14:textId="0A61DAF3" w:rsidR="00336051" w:rsidRPr="00F82A58" w:rsidRDefault="00BD0372" w:rsidP="00F82A5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sz w:val="24"/>
                <w:szCs w:val="24"/>
              </w:rPr>
              <w:t>Менеджер-</w:t>
            </w:r>
            <w:r w:rsidR="00673111">
              <w:rPr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  <w:tr w:rsidR="006D2606" w:rsidRPr="006323A7" w14:paraId="5C6A38CD" w14:textId="77777777" w:rsidTr="00F82A58">
        <w:trPr>
          <w:trHeight w:val="499"/>
        </w:trPr>
        <w:tc>
          <w:tcPr>
            <w:tcW w:w="6583" w:type="dxa"/>
            <w:vAlign w:val="center"/>
          </w:tcPr>
          <w:p w14:paraId="5EF7C5F7" w14:textId="7212080E" w:rsidR="006D2606" w:rsidRPr="006323A7" w:rsidRDefault="006D2606" w:rsidP="006323A7">
            <w:pPr>
              <w:rPr>
                <w:b/>
                <w:bCs/>
                <w:iCs/>
                <w:sz w:val="24"/>
                <w:szCs w:val="24"/>
              </w:rPr>
            </w:pPr>
            <w:r w:rsidRPr="006323A7">
              <w:rPr>
                <w:b/>
                <w:bCs/>
                <w:iCs/>
                <w:sz w:val="24"/>
                <w:szCs w:val="24"/>
              </w:rPr>
              <w:t>Страховая сумма, грн</w:t>
            </w:r>
          </w:p>
        </w:tc>
        <w:tc>
          <w:tcPr>
            <w:tcW w:w="3907" w:type="dxa"/>
            <w:vAlign w:val="center"/>
          </w:tcPr>
          <w:p w14:paraId="627277C9" w14:textId="4BE4E4DB" w:rsidR="006D2606" w:rsidRPr="00F82A58" w:rsidRDefault="00BD0372" w:rsidP="00F82A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4"/>
                <w:szCs w:val="24"/>
              </w:rPr>
              <w:t>1</w:t>
            </w:r>
            <w:r w:rsidR="00673111">
              <w:rPr>
                <w:b/>
                <w:bCs/>
                <w:iCs/>
                <w:sz w:val="24"/>
                <w:szCs w:val="24"/>
                <w:lang w:val="en-US"/>
              </w:rPr>
              <w:t>25</w:t>
            </w:r>
            <w:r>
              <w:rPr>
                <w:b/>
                <w:bCs/>
                <w:iCs/>
                <w:sz w:val="24"/>
                <w:szCs w:val="24"/>
              </w:rPr>
              <w:t xml:space="preserve"> 000</w:t>
            </w:r>
          </w:p>
        </w:tc>
      </w:tr>
      <w:tr w:rsidR="006D2606" w:rsidRPr="006323A7" w14:paraId="5E28ADFD" w14:textId="3C9576C1" w:rsidTr="00F82A58">
        <w:trPr>
          <w:trHeight w:val="479"/>
        </w:trPr>
        <w:tc>
          <w:tcPr>
            <w:tcW w:w="10490" w:type="dxa"/>
            <w:gridSpan w:val="2"/>
            <w:vAlign w:val="center"/>
            <w:hideMark/>
          </w:tcPr>
          <w:p w14:paraId="4CF9A35A" w14:textId="278AD965" w:rsidR="006D2606" w:rsidRPr="00F82A58" w:rsidRDefault="006D2606" w:rsidP="00F82A58">
            <w:pPr>
              <w:rPr>
                <w:b/>
                <w:bCs/>
                <w:iCs/>
                <w:sz w:val="24"/>
              </w:rPr>
            </w:pPr>
            <w:r w:rsidRPr="00F82A58">
              <w:rPr>
                <w:b/>
                <w:bCs/>
                <w:iCs/>
                <w:sz w:val="24"/>
              </w:rPr>
              <w:t>СТРАХОВЫЕ РИСКИ (относится ко всем опциям программы страхования)</w:t>
            </w:r>
          </w:p>
        </w:tc>
      </w:tr>
      <w:tr w:rsidR="00567C23" w:rsidRPr="0075584F" w14:paraId="0FCA9131" w14:textId="38BA1C54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59A7A750" w14:textId="77777777" w:rsidR="00567C23" w:rsidRPr="005A6076" w:rsidRDefault="00567C23" w:rsidP="00F82A58">
            <w:pPr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</w:rPr>
              <w:t>Острые заболевания в т.ч. состояния, синдромы, функциональные расстройства</w:t>
            </w:r>
          </w:p>
        </w:tc>
        <w:tc>
          <w:tcPr>
            <w:tcW w:w="3907" w:type="dxa"/>
            <w:vAlign w:val="center"/>
          </w:tcPr>
          <w:p w14:paraId="56DD8DBE" w14:textId="5011F36F" w:rsidR="00567C23" w:rsidRPr="00F82A58" w:rsidRDefault="000E587A" w:rsidP="00F82A58">
            <w:pPr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Д</w:t>
            </w:r>
            <w:r w:rsidR="0075584F" w:rsidRPr="00F82A58">
              <w:rPr>
                <w:bCs/>
                <w:iCs/>
                <w:sz w:val="24"/>
              </w:rPr>
              <w:t>а</w:t>
            </w:r>
          </w:p>
        </w:tc>
      </w:tr>
      <w:tr w:rsidR="00567C23" w:rsidRPr="0075584F" w14:paraId="0C3177F2" w14:textId="1585D6A6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6930B235" w14:textId="77777777" w:rsidR="00567C23" w:rsidRPr="005A6076" w:rsidRDefault="00567C23" w:rsidP="00F82A58">
            <w:pPr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</w:rPr>
              <w:t>Хронические заболевания в стадии обострения, в т.ч. состояния, синдромы</w:t>
            </w:r>
          </w:p>
        </w:tc>
        <w:tc>
          <w:tcPr>
            <w:tcW w:w="3907" w:type="dxa"/>
            <w:vAlign w:val="center"/>
          </w:tcPr>
          <w:p w14:paraId="4A8849D6" w14:textId="5BB4D5F8" w:rsidR="00567C23" w:rsidRPr="00F82A58" w:rsidRDefault="000E587A" w:rsidP="00F82A58">
            <w:pPr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275CC" w14:paraId="1F77EC91" w14:textId="424D927F" w:rsidTr="00F82A58">
        <w:trPr>
          <w:trHeight w:val="2304"/>
        </w:trPr>
        <w:tc>
          <w:tcPr>
            <w:tcW w:w="6583" w:type="dxa"/>
            <w:vAlign w:val="center"/>
            <w:hideMark/>
          </w:tcPr>
          <w:p w14:paraId="60D32679" w14:textId="77777777" w:rsidR="00567C23" w:rsidRPr="005A6076" w:rsidRDefault="00567C23" w:rsidP="00F82A58">
            <w:pPr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</w:rPr>
              <w:t>Хронические заболевания в стадии ремиссии и заболевания, имеющие прогрессирующее течение без периода обострений/ремиссии, в т.ч. из списка исключений</w:t>
            </w:r>
          </w:p>
        </w:tc>
        <w:tc>
          <w:tcPr>
            <w:tcW w:w="3907" w:type="dxa"/>
            <w:vAlign w:val="center"/>
          </w:tcPr>
          <w:p w14:paraId="236FC7E0" w14:textId="43817378" w:rsidR="00D42AAA" w:rsidRPr="00D42AAA" w:rsidRDefault="000E587A" w:rsidP="00D42AAA">
            <w:pPr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Д</w:t>
            </w:r>
            <w:r w:rsidR="00D42AAA" w:rsidRPr="00D42AAA">
              <w:rPr>
                <w:bCs/>
                <w:iCs/>
                <w:sz w:val="24"/>
              </w:rPr>
              <w:t>иагностика основного хронического заболевания (по назначению врача) -</w:t>
            </w:r>
            <w:r w:rsidR="00B60E50" w:rsidRPr="00F82A58">
              <w:rPr>
                <w:bCs/>
                <w:iCs/>
                <w:sz w:val="24"/>
              </w:rPr>
              <w:t xml:space="preserve"> </w:t>
            </w:r>
            <w:r w:rsidR="00D42AAA" w:rsidRPr="00D42AAA">
              <w:rPr>
                <w:bCs/>
                <w:iCs/>
                <w:sz w:val="24"/>
              </w:rPr>
              <w:t>без ограничений;</w:t>
            </w:r>
          </w:p>
          <w:p w14:paraId="34F9DF04" w14:textId="58379D68" w:rsidR="00567C23" w:rsidRPr="00F82A58" w:rsidRDefault="000E587A" w:rsidP="00F82A58">
            <w:pPr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л</w:t>
            </w:r>
            <w:r w:rsidR="00D42AAA" w:rsidRPr="00D42AAA">
              <w:rPr>
                <w:bCs/>
                <w:iCs/>
                <w:sz w:val="24"/>
              </w:rPr>
              <w:t>ечение - 1 курс (30 дней) по одной нозологической единице в год</w:t>
            </w:r>
          </w:p>
        </w:tc>
      </w:tr>
      <w:tr w:rsidR="00567C23" w:rsidRPr="002275CC" w14:paraId="65B18750" w14:textId="5D36D714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56BB2CC6" w14:textId="77777777" w:rsidR="00567C23" w:rsidRPr="005A6076" w:rsidRDefault="00567C23" w:rsidP="00F82A58">
            <w:pPr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</w:rPr>
              <w:t>Травмы, ожоги, отравления и пр. несчастные случаи и их последствия, в т.ч. случаи, возникшие до начала действия договора страхования</w:t>
            </w:r>
          </w:p>
        </w:tc>
        <w:tc>
          <w:tcPr>
            <w:tcW w:w="3907" w:type="dxa"/>
            <w:vAlign w:val="center"/>
          </w:tcPr>
          <w:p w14:paraId="1BE5F468" w14:textId="689E7E50" w:rsidR="00567C23" w:rsidRPr="00F82A58" w:rsidRDefault="000E587A" w:rsidP="00F82A58">
            <w:pPr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4F1D45" w14:paraId="46577D75" w14:textId="62D7CCA2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66A0EAAB" w14:textId="77777777" w:rsidR="00567C23" w:rsidRPr="005A6076" w:rsidRDefault="00567C23" w:rsidP="00F82A58">
            <w:pPr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</w:rPr>
              <w:t>ОПЦИИ:</w:t>
            </w:r>
          </w:p>
        </w:tc>
        <w:tc>
          <w:tcPr>
            <w:tcW w:w="3907" w:type="dxa"/>
            <w:vAlign w:val="center"/>
          </w:tcPr>
          <w:p w14:paraId="0BD258F1" w14:textId="1FAAD338" w:rsidR="00567C23" w:rsidRPr="00F82A58" w:rsidRDefault="00567C23" w:rsidP="00F82A58">
            <w:pPr>
              <w:rPr>
                <w:b/>
                <w:bCs/>
                <w:iCs/>
                <w:sz w:val="24"/>
              </w:rPr>
            </w:pPr>
            <w:r w:rsidRPr="00F82A58">
              <w:rPr>
                <w:b/>
                <w:bCs/>
                <w:iCs/>
                <w:sz w:val="24"/>
              </w:rPr>
              <w:t> </w:t>
            </w:r>
          </w:p>
        </w:tc>
      </w:tr>
      <w:tr w:rsidR="00567C23" w:rsidRPr="004F1D45" w14:paraId="0F13C4D7" w14:textId="7775D1A0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2574DB74" w14:textId="77777777" w:rsidR="00567C23" w:rsidRPr="005A6076" w:rsidRDefault="00567C23" w:rsidP="00F82A58">
            <w:pPr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</w:rPr>
              <w:t>АМБУЛАТОРНО-ПОЛИКЛИНИЧЕСКАЯ ПОМОЩЬ</w:t>
            </w:r>
          </w:p>
        </w:tc>
        <w:tc>
          <w:tcPr>
            <w:tcW w:w="3907" w:type="dxa"/>
            <w:vAlign w:val="center"/>
          </w:tcPr>
          <w:p w14:paraId="7DF7CF7F" w14:textId="4FD71467" w:rsidR="00567C23" w:rsidRPr="00F82A58" w:rsidRDefault="000E587A" w:rsidP="00F82A58">
            <w:pPr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Да</w:t>
            </w:r>
          </w:p>
        </w:tc>
      </w:tr>
      <w:tr w:rsidR="00567C23" w:rsidRPr="00E532ED" w14:paraId="4EF14FEA" w14:textId="0379888C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04731B77" w14:textId="77777777" w:rsidR="00567C23" w:rsidRPr="005A6076" w:rsidRDefault="00567C23" w:rsidP="00F82A58">
            <w:pPr>
              <w:rPr>
                <w:b/>
                <w:bCs/>
                <w:iCs/>
              </w:rPr>
            </w:pPr>
            <w:r w:rsidRPr="00F82A58">
              <w:rPr>
                <w:b/>
                <w:bCs/>
                <w:iCs/>
                <w:sz w:val="24"/>
              </w:rPr>
              <w:t>Лимит на услуги</w:t>
            </w:r>
          </w:p>
        </w:tc>
        <w:tc>
          <w:tcPr>
            <w:tcW w:w="3907" w:type="dxa"/>
            <w:vAlign w:val="center"/>
          </w:tcPr>
          <w:p w14:paraId="68780985" w14:textId="09369E1F" w:rsidR="00567C23" w:rsidRPr="00F82A58" w:rsidRDefault="000E587A" w:rsidP="00F82A58">
            <w:pPr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В</w:t>
            </w:r>
            <w:r w:rsidR="00567C23" w:rsidRPr="00F82A58">
              <w:rPr>
                <w:b/>
                <w:bCs/>
                <w:iCs/>
                <w:sz w:val="24"/>
              </w:rPr>
              <w:t xml:space="preserve"> пределах страховой суммы</w:t>
            </w:r>
          </w:p>
        </w:tc>
      </w:tr>
      <w:tr w:rsidR="00567C23" w:rsidRPr="00E532ED" w14:paraId="2B83065C" w14:textId="33BCD918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1A9399E1" w14:textId="1F88D79D" w:rsidR="00567C23" w:rsidRPr="005A6076" w:rsidRDefault="00D6339E" w:rsidP="00F82A5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4"/>
              </w:rPr>
              <w:t>Класс</w:t>
            </w:r>
            <w:r w:rsidR="00567C23" w:rsidRPr="00F82A58">
              <w:rPr>
                <w:b/>
                <w:bCs/>
                <w:iCs/>
                <w:sz w:val="24"/>
              </w:rPr>
              <w:t xml:space="preserve"> клиник:</w:t>
            </w:r>
          </w:p>
        </w:tc>
        <w:tc>
          <w:tcPr>
            <w:tcW w:w="3907" w:type="dxa"/>
            <w:vAlign w:val="center"/>
          </w:tcPr>
          <w:p w14:paraId="6EE1489B" w14:textId="0F5CB18E" w:rsidR="00567C23" w:rsidRPr="00F82A58" w:rsidRDefault="00567C23" w:rsidP="00F82A58">
            <w:pPr>
              <w:rPr>
                <w:b/>
                <w:bCs/>
                <w:iCs/>
                <w:sz w:val="24"/>
              </w:rPr>
            </w:pPr>
            <w:r w:rsidRPr="00F82A58">
              <w:rPr>
                <w:b/>
                <w:bCs/>
                <w:iCs/>
                <w:sz w:val="24"/>
              </w:rPr>
              <w:t xml:space="preserve">% </w:t>
            </w:r>
            <w:r w:rsidR="00B60E50">
              <w:rPr>
                <w:b/>
                <w:bCs/>
                <w:iCs/>
                <w:sz w:val="24"/>
                <w:lang w:val="en-US"/>
              </w:rPr>
              <w:t>п</w:t>
            </w:r>
            <w:r w:rsidRPr="00F82A58">
              <w:rPr>
                <w:b/>
                <w:bCs/>
                <w:iCs/>
                <w:sz w:val="24"/>
              </w:rPr>
              <w:t>окрытия</w:t>
            </w:r>
          </w:p>
        </w:tc>
      </w:tr>
      <w:tr w:rsidR="00567C23" w:rsidRPr="00D6339E" w14:paraId="456F3E17" w14:textId="6D15199E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5C97C50C" w14:textId="19E80BBD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1</w:t>
            </w:r>
            <w:r w:rsidR="00D6339E" w:rsidRPr="00F82A58">
              <w:rPr>
                <w:iCs/>
                <w:sz w:val="24"/>
                <w:szCs w:val="24"/>
              </w:rPr>
              <w:t xml:space="preserve"> – г</w:t>
            </w:r>
            <w:r w:rsidR="009C4A0A" w:rsidRPr="006323A7">
              <w:rPr>
                <w:iCs/>
                <w:sz w:val="24"/>
                <w:szCs w:val="24"/>
              </w:rPr>
              <w:t>осударственные</w:t>
            </w:r>
          </w:p>
        </w:tc>
        <w:tc>
          <w:tcPr>
            <w:tcW w:w="3907" w:type="dxa"/>
            <w:vAlign w:val="center"/>
          </w:tcPr>
          <w:p w14:paraId="5D84BC3B" w14:textId="48360AC2" w:rsidR="00567C23" w:rsidRPr="00F82A58" w:rsidRDefault="00567C23" w:rsidP="00F82A58">
            <w:pPr>
              <w:rPr>
                <w:bCs/>
                <w:iCs/>
                <w:sz w:val="24"/>
                <w:szCs w:val="24"/>
              </w:rPr>
            </w:pPr>
            <w:r w:rsidRPr="00F82A58">
              <w:rPr>
                <w:bCs/>
                <w:iCs/>
                <w:sz w:val="24"/>
                <w:szCs w:val="24"/>
              </w:rPr>
              <w:t>100%</w:t>
            </w:r>
          </w:p>
        </w:tc>
      </w:tr>
      <w:tr w:rsidR="00567C23" w:rsidRPr="00D6339E" w14:paraId="454298DC" w14:textId="5C47A0D2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57ADE54D" w14:textId="72AE1482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2</w:t>
            </w:r>
            <w:r w:rsidR="009C4A0A">
              <w:rPr>
                <w:iCs/>
                <w:sz w:val="24"/>
              </w:rPr>
              <w:t xml:space="preserve"> – ведомственные</w:t>
            </w:r>
          </w:p>
        </w:tc>
        <w:tc>
          <w:tcPr>
            <w:tcW w:w="3907" w:type="dxa"/>
            <w:vAlign w:val="center"/>
          </w:tcPr>
          <w:p w14:paraId="42F18B27" w14:textId="47744277" w:rsidR="00567C23" w:rsidRPr="00F82A58" w:rsidRDefault="00567C23" w:rsidP="00F82A58">
            <w:pPr>
              <w:rPr>
                <w:iCs/>
                <w:sz w:val="24"/>
              </w:rPr>
            </w:pPr>
            <w:r w:rsidRPr="00F82A58">
              <w:rPr>
                <w:iCs/>
                <w:sz w:val="24"/>
              </w:rPr>
              <w:t>100%</w:t>
            </w:r>
          </w:p>
        </w:tc>
      </w:tr>
      <w:tr w:rsidR="00567C23" w:rsidRPr="00D6339E" w14:paraId="39034A48" w14:textId="5226AD44" w:rsidTr="00F82A58">
        <w:trPr>
          <w:trHeight w:val="214"/>
        </w:trPr>
        <w:tc>
          <w:tcPr>
            <w:tcW w:w="6583" w:type="dxa"/>
            <w:vAlign w:val="center"/>
            <w:hideMark/>
          </w:tcPr>
          <w:p w14:paraId="26EEFA41" w14:textId="41A0E7AC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3</w:t>
            </w:r>
            <w:r w:rsidR="009C4A0A">
              <w:rPr>
                <w:iCs/>
                <w:sz w:val="24"/>
              </w:rPr>
              <w:t xml:space="preserve"> – </w:t>
            </w:r>
            <w:r w:rsidR="009C4A0A" w:rsidRPr="00F82A58">
              <w:rPr>
                <w:iCs/>
                <w:sz w:val="24"/>
              </w:rPr>
              <w:t>коммерческие</w:t>
            </w:r>
          </w:p>
        </w:tc>
        <w:tc>
          <w:tcPr>
            <w:tcW w:w="3907" w:type="dxa"/>
            <w:vAlign w:val="center"/>
          </w:tcPr>
          <w:p w14:paraId="30D1E1F8" w14:textId="7ED6BFE1" w:rsidR="00567C23" w:rsidRPr="00F82A58" w:rsidRDefault="00567C23" w:rsidP="00F82A58">
            <w:pPr>
              <w:rPr>
                <w:iCs/>
                <w:sz w:val="24"/>
              </w:rPr>
            </w:pPr>
            <w:r w:rsidRPr="00F82A58">
              <w:rPr>
                <w:iCs/>
                <w:sz w:val="24"/>
              </w:rPr>
              <w:t>100%</w:t>
            </w:r>
          </w:p>
        </w:tc>
      </w:tr>
      <w:tr w:rsidR="00567C23" w:rsidRPr="00D6339E" w14:paraId="5D7CEA6F" w14:textId="0F8C244F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4E458E9D" w14:textId="577E9198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4</w:t>
            </w:r>
            <w:r w:rsidR="009C4A0A">
              <w:rPr>
                <w:iCs/>
                <w:sz w:val="24"/>
              </w:rPr>
              <w:t xml:space="preserve"> – </w:t>
            </w:r>
            <w:r w:rsidR="009C4A0A" w:rsidRPr="006323A7">
              <w:rPr>
                <w:iCs/>
                <w:sz w:val="24"/>
              </w:rPr>
              <w:t>брендовые</w:t>
            </w:r>
          </w:p>
        </w:tc>
        <w:tc>
          <w:tcPr>
            <w:tcW w:w="3907" w:type="dxa"/>
            <w:vAlign w:val="center"/>
          </w:tcPr>
          <w:p w14:paraId="0E59B10F" w14:textId="6134631A" w:rsidR="00567C23" w:rsidRPr="00F82A58" w:rsidRDefault="00673111" w:rsidP="00F82A58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50</w:t>
            </w:r>
            <w:r w:rsidR="00567C23" w:rsidRPr="00F82A58">
              <w:rPr>
                <w:iCs/>
                <w:sz w:val="24"/>
              </w:rPr>
              <w:t>%</w:t>
            </w:r>
          </w:p>
        </w:tc>
      </w:tr>
      <w:tr w:rsidR="00567C23" w:rsidRPr="009F20A1" w14:paraId="0EAD18E7" w14:textId="35DC33A7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1C3A9684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Консультации специалистов, в т.ч. узкопрофильных, повторные консультации, в т.ч. по результатам диагностики и до установления окончательного диагноза</w:t>
            </w:r>
          </w:p>
        </w:tc>
        <w:tc>
          <w:tcPr>
            <w:tcW w:w="3907" w:type="dxa"/>
            <w:vAlign w:val="center"/>
          </w:tcPr>
          <w:p w14:paraId="5BB66D93" w14:textId="72144117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9F20A1" w14:paraId="3A625452" w14:textId="2ABC4D17" w:rsidTr="00F82A58">
        <w:trPr>
          <w:trHeight w:val="1440"/>
        </w:trPr>
        <w:tc>
          <w:tcPr>
            <w:tcW w:w="6583" w:type="dxa"/>
            <w:vAlign w:val="center"/>
            <w:hideMark/>
          </w:tcPr>
          <w:p w14:paraId="21A10C51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Покрытие консультаций ведущих специалистов, врачей высшей категории, кандидатов и докторов наук (в т.ч. повторных), в т.ч. по результатам диагностики и до установления окончательного диагноза на базе коммерческих клиник согласно класса страхования</w:t>
            </w:r>
          </w:p>
        </w:tc>
        <w:tc>
          <w:tcPr>
            <w:tcW w:w="3907" w:type="dxa"/>
            <w:vAlign w:val="center"/>
          </w:tcPr>
          <w:p w14:paraId="14E63191" w14:textId="2E62FF72" w:rsidR="00567C23" w:rsidRPr="00F82A58" w:rsidRDefault="00567C23" w:rsidP="00F82A58">
            <w:pPr>
              <w:rPr>
                <w:iCs/>
                <w:sz w:val="24"/>
              </w:rPr>
            </w:pPr>
            <w:r w:rsidRPr="00F82A58">
              <w:rPr>
                <w:iCs/>
                <w:sz w:val="24"/>
              </w:rPr>
              <w:t>100% в клиниках</w:t>
            </w:r>
            <w:r w:rsidR="009F20A1" w:rsidRPr="00F82A58">
              <w:rPr>
                <w:iCs/>
                <w:sz w:val="24"/>
              </w:rPr>
              <w:t>,</w:t>
            </w:r>
            <w:r w:rsidRPr="00F82A58">
              <w:rPr>
                <w:iCs/>
                <w:sz w:val="24"/>
              </w:rPr>
              <w:t xml:space="preserve"> предусмотренных по амбулаторному обслуживанию</w:t>
            </w:r>
          </w:p>
        </w:tc>
      </w:tr>
      <w:tr w:rsidR="00D42AAA" w:rsidRPr="00D518AC" w14:paraId="008721B8" w14:textId="77777777" w:rsidTr="00673111">
        <w:trPr>
          <w:trHeight w:val="3543"/>
        </w:trPr>
        <w:tc>
          <w:tcPr>
            <w:tcW w:w="6583" w:type="dxa"/>
            <w:vAlign w:val="center"/>
            <w:hideMark/>
          </w:tcPr>
          <w:p w14:paraId="0A6751D2" w14:textId="77777777" w:rsidR="00D42AAA" w:rsidRPr="007A6014" w:rsidRDefault="00D42AAA" w:rsidP="00673111">
            <w:pPr>
              <w:rPr>
                <w:iCs/>
              </w:rPr>
            </w:pPr>
            <w:r w:rsidRPr="00A452A2">
              <w:rPr>
                <w:iCs/>
                <w:sz w:val="24"/>
              </w:rPr>
              <w:t>Вызов врача на дом</w:t>
            </w:r>
            <w:r w:rsidRPr="006323A7">
              <w:rPr>
                <w:iCs/>
                <w:sz w:val="24"/>
              </w:rPr>
              <w:t xml:space="preserve"> / в офис</w:t>
            </w:r>
          </w:p>
          <w:p w14:paraId="38BAAA27" w14:textId="77777777" w:rsidR="00D42AAA" w:rsidRPr="007A6014" w:rsidRDefault="00D42AAA" w:rsidP="00673111">
            <w:pPr>
              <w:rPr>
                <w:iCs/>
              </w:rPr>
            </w:pPr>
          </w:p>
          <w:p w14:paraId="6C1E61DD" w14:textId="77777777" w:rsidR="00D42AAA" w:rsidRPr="00A452A2" w:rsidRDefault="00D42AAA" w:rsidP="00673111">
            <w:pPr>
              <w:rPr>
                <w:iCs/>
              </w:rPr>
            </w:pPr>
            <w:r w:rsidRPr="00A452A2">
              <w:rPr>
                <w:iCs/>
                <w:sz w:val="24"/>
              </w:rPr>
              <w:t>Показания для вызова врача на дом / офис:</w:t>
            </w:r>
            <w:r w:rsidRPr="00A452A2">
              <w:rPr>
                <w:iCs/>
                <w:sz w:val="24"/>
              </w:rPr>
              <w:br/>
              <w:t>- затрудненное дыхание и др. нарушение состояния здоровья, не позволяющие застрахованному лицу посетить поликлинику</w:t>
            </w:r>
            <w:r w:rsidRPr="00A452A2">
              <w:rPr>
                <w:iCs/>
                <w:sz w:val="24"/>
              </w:rPr>
              <w:br/>
              <w:t>- симптомы пищевой токсикоинфекции (рвота, диарея),</w:t>
            </w:r>
            <w:r w:rsidRPr="00A452A2">
              <w:rPr>
                <w:iCs/>
                <w:sz w:val="24"/>
              </w:rPr>
              <w:br/>
              <w:t>- острые аллергические реакции,</w:t>
            </w:r>
            <w:r w:rsidRPr="00A452A2">
              <w:rPr>
                <w:iCs/>
                <w:sz w:val="24"/>
              </w:rPr>
              <w:br/>
              <w:t>- генерализованная сыпь,</w:t>
            </w:r>
            <w:r w:rsidRPr="00A452A2">
              <w:rPr>
                <w:iCs/>
                <w:sz w:val="24"/>
              </w:rPr>
              <w:br/>
              <w:t>- изменение артериального давления на более чем 20 пп.. от нормы или обычных показателей для конкретного Застрахованного лица,</w:t>
            </w:r>
            <w:r w:rsidRPr="00A452A2">
              <w:rPr>
                <w:iCs/>
                <w:sz w:val="24"/>
              </w:rPr>
              <w:br/>
              <w:t>- температура более 37,5° С или менее 36,0° С</w:t>
            </w:r>
          </w:p>
        </w:tc>
        <w:tc>
          <w:tcPr>
            <w:tcW w:w="3907" w:type="dxa"/>
            <w:vAlign w:val="center"/>
          </w:tcPr>
          <w:p w14:paraId="649D45AE" w14:textId="0E120B84" w:rsidR="00D42AAA" w:rsidRPr="00A452A2" w:rsidRDefault="000E587A" w:rsidP="00673111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D42AAA" w:rsidRPr="00A452A2">
              <w:rPr>
                <w:iCs/>
                <w:sz w:val="24"/>
              </w:rPr>
              <w:t>, специалисты общего/узкого профиля</w:t>
            </w:r>
            <w:r w:rsidR="00D42AAA">
              <w:rPr>
                <w:iCs/>
                <w:sz w:val="24"/>
              </w:rPr>
              <w:t xml:space="preserve"> </w:t>
            </w:r>
            <w:r w:rsidR="00D42AAA" w:rsidRPr="00F3207E">
              <w:rPr>
                <w:iCs/>
                <w:sz w:val="24"/>
              </w:rPr>
              <w:t>(в т.ч. населенные пункты проживания в пределах 50 км зоны от КПП/административной границы Киева/областного центра) со 100% покрытием транспортных расходов за счет Страховщика</w:t>
            </w:r>
          </w:p>
        </w:tc>
      </w:tr>
      <w:tr w:rsidR="00567C23" w:rsidRPr="0017222C" w14:paraId="1CEF75B2" w14:textId="70A69AFC" w:rsidTr="00F82A58">
        <w:trPr>
          <w:trHeight w:val="1728"/>
        </w:trPr>
        <w:tc>
          <w:tcPr>
            <w:tcW w:w="6583" w:type="dxa"/>
            <w:vAlign w:val="center"/>
            <w:hideMark/>
          </w:tcPr>
          <w:p w14:paraId="69D14921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Уровень клиник для вызова врача на дом / в офис</w:t>
            </w:r>
          </w:p>
        </w:tc>
        <w:tc>
          <w:tcPr>
            <w:tcW w:w="3907" w:type="dxa"/>
            <w:vAlign w:val="center"/>
          </w:tcPr>
          <w:p w14:paraId="4294B394" w14:textId="655079AD" w:rsidR="00567C23" w:rsidRPr="00F82A58" w:rsidRDefault="00567C23" w:rsidP="00F82A58">
            <w:pPr>
              <w:rPr>
                <w:iCs/>
                <w:sz w:val="24"/>
              </w:rPr>
            </w:pPr>
            <w:r w:rsidRPr="00F82A58">
              <w:rPr>
                <w:iCs/>
                <w:sz w:val="24"/>
              </w:rPr>
              <w:t xml:space="preserve">100% в клиниках, предусмотренных по амбулаторному обслуживанию и предоставляющих </w:t>
            </w:r>
            <w:r w:rsidR="000E587A">
              <w:rPr>
                <w:iCs/>
                <w:sz w:val="24"/>
              </w:rPr>
              <w:t>да</w:t>
            </w:r>
            <w:r w:rsidRPr="00F82A58">
              <w:rPr>
                <w:iCs/>
                <w:sz w:val="24"/>
              </w:rPr>
              <w:t>нную услугу</w:t>
            </w:r>
          </w:p>
        </w:tc>
      </w:tr>
      <w:tr w:rsidR="00567C23" w:rsidRPr="0017222C" w14:paraId="2AD88153" w14:textId="58AD5234" w:rsidTr="00F82A58">
        <w:trPr>
          <w:trHeight w:val="2880"/>
        </w:trPr>
        <w:tc>
          <w:tcPr>
            <w:tcW w:w="6583" w:type="dxa"/>
            <w:vAlign w:val="center"/>
            <w:hideMark/>
          </w:tcPr>
          <w:p w14:paraId="43659381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Дневной стационар, а именно: все необходимые лабораторные и инструментальные обследования, малые хирургические операции, которые возможно провести в условиях поликлинического обслуживания, послеоперационные перевязки, снятие швов, покрытие анестезии, внутривенное капельное / струйное / внутримышечное / под- и внутрикожное введение медицинских препаратов и пр. манипуляции / процедуры, которые покрываются в условиях поликлинического обслуживания по назначению врача</w:t>
            </w:r>
          </w:p>
        </w:tc>
        <w:tc>
          <w:tcPr>
            <w:tcW w:w="3907" w:type="dxa"/>
            <w:vAlign w:val="center"/>
          </w:tcPr>
          <w:p w14:paraId="0C378955" w14:textId="5B58E0ED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6AE378F0" w14:textId="0A4463E3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4EE60F3D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Малые хирургические операции с покрытием анестезии</w:t>
            </w:r>
          </w:p>
        </w:tc>
        <w:tc>
          <w:tcPr>
            <w:tcW w:w="3907" w:type="dxa"/>
            <w:vAlign w:val="center"/>
          </w:tcPr>
          <w:p w14:paraId="7CB8B53B" w14:textId="7BB9C055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24FD1E49" w14:textId="05E79411" w:rsidTr="00F82A58">
        <w:trPr>
          <w:trHeight w:val="1440"/>
        </w:trPr>
        <w:tc>
          <w:tcPr>
            <w:tcW w:w="6583" w:type="dxa"/>
            <w:vAlign w:val="center"/>
            <w:hideMark/>
          </w:tcPr>
          <w:p w14:paraId="33A390F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Средства медицинского назначения, расходные материалы, средства, которые необходимы для проведения медицинских манипуляций (шприцы, бинты, вата, капельницы, одноразовые резиновые перчатки и т.п.)</w:t>
            </w:r>
          </w:p>
        </w:tc>
        <w:tc>
          <w:tcPr>
            <w:tcW w:w="3907" w:type="dxa"/>
            <w:vAlign w:val="center"/>
          </w:tcPr>
          <w:p w14:paraId="2027FF15" w14:textId="20146DB9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4513BCD0" w14:textId="55C37AAA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1D7FA619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Амбулаторное консервативное и оперативное лечение</w:t>
            </w:r>
          </w:p>
        </w:tc>
        <w:tc>
          <w:tcPr>
            <w:tcW w:w="3907" w:type="dxa"/>
            <w:vAlign w:val="center"/>
          </w:tcPr>
          <w:p w14:paraId="4745A97E" w14:textId="4AC21AF6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1370A19F" w14:textId="273A0952" w:rsidTr="00F82A58">
        <w:trPr>
          <w:trHeight w:val="863"/>
        </w:trPr>
        <w:tc>
          <w:tcPr>
            <w:tcW w:w="6583" w:type="dxa"/>
            <w:vAlign w:val="center"/>
            <w:hideMark/>
          </w:tcPr>
          <w:p w14:paraId="213F461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Альтернативные консультации при наличии объективных причин для их назначения (в т.ч. в сложно дифференцированных случаях)</w:t>
            </w:r>
          </w:p>
        </w:tc>
        <w:tc>
          <w:tcPr>
            <w:tcW w:w="3907" w:type="dxa"/>
            <w:vAlign w:val="center"/>
          </w:tcPr>
          <w:p w14:paraId="78844A21" w14:textId="13913785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6DE3FBFE" w14:textId="1A3636DD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62F50C41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Проведение диагностических и / или лабораторных (в т.ч. инструментальных) исследований по назначению врача, по профилю заболевания до установления окончательного диагноза, а именно: </w:t>
            </w:r>
          </w:p>
        </w:tc>
        <w:tc>
          <w:tcPr>
            <w:tcW w:w="3907" w:type="dxa"/>
            <w:vAlign w:val="center"/>
          </w:tcPr>
          <w:p w14:paraId="2CE36C17" w14:textId="450BAF39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6B727E7C" w14:textId="13ECFF57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5E472C11" w14:textId="31AD940C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1. Рентгенологические (рентгенография органов грудной полости, головы, позвоночника, конечностей, компьютерная томография (КТ) и магнитно-резон</w:t>
            </w:r>
            <w:r w:rsidR="00245653" w:rsidRPr="006323A7">
              <w:rPr>
                <w:iCs/>
                <w:sz w:val="24"/>
              </w:rPr>
              <w:t>ансная томография (МРТ) и пр.)</w:t>
            </w:r>
          </w:p>
        </w:tc>
        <w:tc>
          <w:tcPr>
            <w:tcW w:w="3907" w:type="dxa"/>
            <w:vAlign w:val="center"/>
          </w:tcPr>
          <w:p w14:paraId="060C687A" w14:textId="6C4E099A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0A81A49F" w14:textId="0FF4D21F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226B53FC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2. Эндоскопические (фиброгастроскопия, колоноскопия и пр.), в т.ч. все виды анестезии</w:t>
            </w:r>
          </w:p>
        </w:tc>
        <w:tc>
          <w:tcPr>
            <w:tcW w:w="3907" w:type="dxa"/>
            <w:vAlign w:val="center"/>
          </w:tcPr>
          <w:p w14:paraId="3E2D9AB8" w14:textId="08D3485E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33F273F7" w14:textId="5D6399F7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2A951279" w14:textId="2AF7AD7C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3. Ультразвуковые (УЗИ сердца, головного мозга, органов брюшн</w:t>
            </w:r>
            <w:r w:rsidR="00245653" w:rsidRPr="006323A7">
              <w:rPr>
                <w:iCs/>
                <w:sz w:val="24"/>
              </w:rPr>
              <w:t>ой полости, малого таза и пр.)</w:t>
            </w:r>
          </w:p>
        </w:tc>
        <w:tc>
          <w:tcPr>
            <w:tcW w:w="3907" w:type="dxa"/>
            <w:vAlign w:val="center"/>
          </w:tcPr>
          <w:p w14:paraId="51168BBF" w14:textId="2C8BF586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75C4C411" w14:textId="246346C5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7757938F" w14:textId="45CDD2CC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4. Функциональная диагностика (РЭГ, ЭЭГ, ЭХО-ЭГ, допплерография, холтеровское мониторирование ЭКГ и АД, реовазография, реоплетизмог</w:t>
            </w:r>
            <w:r w:rsidR="00245653" w:rsidRPr="006323A7">
              <w:rPr>
                <w:iCs/>
                <w:sz w:val="24"/>
              </w:rPr>
              <w:t>рафия, поликардиография и пр.)</w:t>
            </w:r>
          </w:p>
        </w:tc>
        <w:tc>
          <w:tcPr>
            <w:tcW w:w="3907" w:type="dxa"/>
            <w:vAlign w:val="center"/>
          </w:tcPr>
          <w:p w14:paraId="0F9ECC96" w14:textId="1056D213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3323445F" w14:textId="62BB0EBB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18A2A867" w14:textId="5DE16CE9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 xml:space="preserve">5. Лабораторная диагностика (клинические, биохимические, гормональные исследования, дуоденального содержимого, </w:t>
            </w:r>
            <w:r w:rsidR="00245653" w:rsidRPr="006323A7">
              <w:rPr>
                <w:iCs/>
                <w:sz w:val="24"/>
              </w:rPr>
              <w:t>кала и пр.)</w:t>
            </w:r>
          </w:p>
        </w:tc>
        <w:tc>
          <w:tcPr>
            <w:tcW w:w="3907" w:type="dxa"/>
            <w:vAlign w:val="center"/>
          </w:tcPr>
          <w:p w14:paraId="3D310C67" w14:textId="6DC5E5D0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5653" w14:paraId="627BEE80" w14:textId="5A839E50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6B02B8E4" w14:textId="4D227A7D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 xml:space="preserve">6. Покрытие всего спектра диагностических </w:t>
            </w:r>
            <w:r w:rsidR="00245653" w:rsidRPr="006323A7">
              <w:rPr>
                <w:iCs/>
                <w:sz w:val="24"/>
              </w:rPr>
              <w:t>мероприятий по назначению врача</w:t>
            </w:r>
          </w:p>
        </w:tc>
        <w:tc>
          <w:tcPr>
            <w:tcW w:w="3907" w:type="dxa"/>
            <w:vAlign w:val="center"/>
          </w:tcPr>
          <w:p w14:paraId="065D55B5" w14:textId="5C0E3E45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883918" w14:paraId="1B0D5FFD" w14:textId="3363D30E" w:rsidTr="00F82A58">
        <w:trPr>
          <w:trHeight w:val="641"/>
        </w:trPr>
        <w:tc>
          <w:tcPr>
            <w:tcW w:w="6583" w:type="dxa"/>
            <w:vAlign w:val="center"/>
            <w:hideMark/>
          </w:tcPr>
          <w:p w14:paraId="47797F17" w14:textId="6A8AEA9E" w:rsidR="00567C23" w:rsidRPr="00F82A58" w:rsidRDefault="00F90FCD" w:rsidP="00F82A58">
            <w:pPr>
              <w:rPr>
                <w:iCs/>
              </w:rPr>
            </w:pPr>
            <w:r>
              <w:rPr>
                <w:iCs/>
                <w:sz w:val="24"/>
              </w:rPr>
              <w:t>Класс</w:t>
            </w:r>
            <w:r w:rsidR="00567C23" w:rsidRPr="00F82A58">
              <w:rPr>
                <w:iCs/>
                <w:sz w:val="24"/>
              </w:rPr>
              <w:t xml:space="preserve"> клиник для проведения лабораторной диагностики</w:t>
            </w:r>
          </w:p>
        </w:tc>
        <w:tc>
          <w:tcPr>
            <w:tcW w:w="3907" w:type="dxa"/>
            <w:vAlign w:val="center"/>
          </w:tcPr>
          <w:p w14:paraId="17A4973B" w14:textId="188438C5" w:rsidR="00567C23" w:rsidRPr="00F82A58" w:rsidRDefault="00D07006" w:rsidP="00F82A58">
            <w:pPr>
              <w:rPr>
                <w:iCs/>
                <w:sz w:val="24"/>
              </w:rPr>
            </w:pPr>
            <w:r w:rsidRPr="006323A7">
              <w:rPr>
                <w:iCs/>
                <w:sz w:val="24"/>
              </w:rPr>
              <w:t xml:space="preserve">100% </w:t>
            </w:r>
            <w:r w:rsidR="00413DA1">
              <w:rPr>
                <w:bCs/>
                <w:iCs/>
              </w:rPr>
              <w:t>–</w:t>
            </w:r>
            <w:r w:rsidRPr="006323A7">
              <w:rPr>
                <w:iCs/>
                <w:sz w:val="24"/>
              </w:rPr>
              <w:t xml:space="preserve"> к</w:t>
            </w:r>
            <w:r w:rsidR="00567C23" w:rsidRPr="00F82A58">
              <w:rPr>
                <w:iCs/>
                <w:sz w:val="24"/>
              </w:rPr>
              <w:t>оммерческие</w:t>
            </w:r>
            <w:r>
              <w:rPr>
                <w:iCs/>
                <w:sz w:val="24"/>
              </w:rPr>
              <w:t>,</w:t>
            </w:r>
            <w:r w:rsidR="00567C23" w:rsidRPr="00F82A58">
              <w:rPr>
                <w:iCs/>
                <w:sz w:val="24"/>
              </w:rPr>
              <w:t xml:space="preserve"> </w:t>
            </w:r>
            <w:r w:rsidR="00BB4CAA">
              <w:rPr>
                <w:iCs/>
                <w:sz w:val="24"/>
              </w:rPr>
              <w:t>из списка СК и вне его</w:t>
            </w:r>
          </w:p>
        </w:tc>
      </w:tr>
      <w:tr w:rsidR="00567C23" w:rsidRPr="00BB4CAA" w14:paraId="7CF0CD53" w14:textId="62A17CE4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6B281D16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 xml:space="preserve">Забор материала для лабораторных исследований по профилю заболевания на дому </w:t>
            </w:r>
          </w:p>
        </w:tc>
        <w:tc>
          <w:tcPr>
            <w:tcW w:w="3907" w:type="dxa"/>
            <w:vAlign w:val="center"/>
          </w:tcPr>
          <w:p w14:paraId="68411DED" w14:textId="2977B183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BB4CAA" w14:paraId="0BC42C6F" w14:textId="3F7D18C9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3D01DE91" w14:textId="61358204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Лечение физическими методами (аппаратными и не аппаратными) по медицинским показаниям, ЛФК и пр.</w:t>
            </w:r>
            <w:r w:rsidR="00884424">
              <w:rPr>
                <w:iCs/>
                <w:sz w:val="24"/>
              </w:rPr>
              <w:t xml:space="preserve"> </w:t>
            </w:r>
            <w:r w:rsidRPr="00F82A58">
              <w:rPr>
                <w:iCs/>
                <w:sz w:val="24"/>
              </w:rPr>
              <w:t>реабилитационные мероприятия</w:t>
            </w:r>
          </w:p>
        </w:tc>
        <w:tc>
          <w:tcPr>
            <w:tcW w:w="3907" w:type="dxa"/>
            <w:vAlign w:val="center"/>
          </w:tcPr>
          <w:p w14:paraId="3D2C9AD5" w14:textId="6FE1BD43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BB4CAA" w14:paraId="32E02F12" w14:textId="77C439C0" w:rsidTr="00F82A58">
        <w:trPr>
          <w:trHeight w:val="656"/>
        </w:trPr>
        <w:tc>
          <w:tcPr>
            <w:tcW w:w="6583" w:type="dxa"/>
            <w:vAlign w:val="center"/>
            <w:hideMark/>
          </w:tcPr>
          <w:p w14:paraId="7FE943EF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Лечебный массаж или мануальная терапия по назначению врача</w:t>
            </w:r>
          </w:p>
        </w:tc>
        <w:tc>
          <w:tcPr>
            <w:tcW w:w="3907" w:type="dxa"/>
            <w:vAlign w:val="center"/>
          </w:tcPr>
          <w:p w14:paraId="3DE8745C" w14:textId="5F7D33B5" w:rsidR="00567C23" w:rsidRPr="00F82A58" w:rsidRDefault="00BB4CAA" w:rsidP="00F82A58">
            <w:pPr>
              <w:rPr>
                <w:iCs/>
                <w:sz w:val="24"/>
              </w:rPr>
            </w:pPr>
            <w:r w:rsidRPr="006323A7">
              <w:rPr>
                <w:iCs/>
                <w:sz w:val="24"/>
              </w:rPr>
              <w:t>10 сеансов в год (</w:t>
            </w:r>
            <w:r w:rsidR="00567C23" w:rsidRPr="00F82A58">
              <w:rPr>
                <w:iCs/>
                <w:sz w:val="24"/>
              </w:rPr>
              <w:t xml:space="preserve">согласно класса </w:t>
            </w:r>
            <w:r w:rsidR="00884424">
              <w:rPr>
                <w:iCs/>
                <w:sz w:val="24"/>
              </w:rPr>
              <w:t>клиник обслуживания</w:t>
            </w:r>
            <w:r w:rsidR="00567C23" w:rsidRPr="00F82A58">
              <w:rPr>
                <w:iCs/>
                <w:sz w:val="24"/>
              </w:rPr>
              <w:t>)</w:t>
            </w:r>
          </w:p>
        </w:tc>
      </w:tr>
      <w:tr w:rsidR="00567C23" w:rsidRPr="00884424" w14:paraId="4377E6F7" w14:textId="2BFDB3F2" w:rsidTr="00F82A58">
        <w:trPr>
          <w:trHeight w:val="2200"/>
        </w:trPr>
        <w:tc>
          <w:tcPr>
            <w:tcW w:w="6583" w:type="dxa"/>
            <w:vAlign w:val="center"/>
            <w:hideMark/>
          </w:tcPr>
          <w:p w14:paraId="5D7A9A22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Оформление медицинской документации (в т.ч. больничные листы, медицинские справки, в т.ч. в школьные и дошкольные учреждения (после болезни)), справки в оздоровительные учреждения, в т.ч. бассейн. Экспертиза временной нетрудоспособности с выдачей больничных листов Застрахованному лицу, одному из родителей Застрахованного лица по уходу за ребенком, если Застрахованное лицо - ребенок</w:t>
            </w:r>
          </w:p>
        </w:tc>
        <w:tc>
          <w:tcPr>
            <w:tcW w:w="3907" w:type="dxa"/>
            <w:vAlign w:val="center"/>
          </w:tcPr>
          <w:p w14:paraId="3EED1A6A" w14:textId="4226A8E7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8C56EC" w:rsidRPr="006323A7" w:rsidDel="008C56EC">
              <w:rPr>
                <w:iCs/>
                <w:sz w:val="24"/>
              </w:rPr>
              <w:t xml:space="preserve"> </w:t>
            </w:r>
            <w:r w:rsidR="00AF053A" w:rsidRPr="006323A7">
              <w:rPr>
                <w:iCs/>
                <w:sz w:val="24"/>
              </w:rPr>
              <w:t>(</w:t>
            </w:r>
            <w:r w:rsidR="00AF053A" w:rsidRPr="00A41229">
              <w:rPr>
                <w:iCs/>
                <w:sz w:val="24"/>
              </w:rPr>
              <w:t xml:space="preserve">согласно класса </w:t>
            </w:r>
            <w:r w:rsidR="00AF053A">
              <w:rPr>
                <w:iCs/>
                <w:sz w:val="24"/>
              </w:rPr>
              <w:t>клиник обслуживания</w:t>
            </w:r>
            <w:r w:rsidR="00567C23" w:rsidRPr="00F82A58">
              <w:rPr>
                <w:iCs/>
                <w:sz w:val="24"/>
              </w:rPr>
              <w:t>, которые имеют соотв. лицензию)</w:t>
            </w:r>
          </w:p>
        </w:tc>
      </w:tr>
      <w:tr w:rsidR="00567C23" w:rsidRPr="00AF053A" w14:paraId="782B324C" w14:textId="1132D080" w:rsidTr="00F82A58">
        <w:trPr>
          <w:trHeight w:val="612"/>
        </w:trPr>
        <w:tc>
          <w:tcPr>
            <w:tcW w:w="6583" w:type="dxa"/>
            <w:vAlign w:val="center"/>
            <w:hideMark/>
          </w:tcPr>
          <w:p w14:paraId="69E458AF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Компенсация самостоятельно потраченных средств</w:t>
            </w:r>
          </w:p>
        </w:tc>
        <w:tc>
          <w:tcPr>
            <w:tcW w:w="3907" w:type="dxa"/>
            <w:vAlign w:val="center"/>
          </w:tcPr>
          <w:p w14:paraId="65757F63" w14:textId="602A7F9B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8C56EC" w:rsidRPr="0039211B" w:rsidDel="008C56EC">
              <w:rPr>
                <w:iCs/>
                <w:sz w:val="24"/>
              </w:rPr>
              <w:t xml:space="preserve"> </w:t>
            </w:r>
            <w:r w:rsidR="00567C23" w:rsidRPr="00F82A58">
              <w:rPr>
                <w:iCs/>
                <w:sz w:val="24"/>
              </w:rPr>
              <w:t xml:space="preserve">(компенсация 100% согласно </w:t>
            </w:r>
            <w:r w:rsidR="00AF053A">
              <w:rPr>
                <w:iCs/>
                <w:sz w:val="24"/>
              </w:rPr>
              <w:t>класса</w:t>
            </w:r>
            <w:r w:rsidR="00567C23" w:rsidRPr="00F82A58">
              <w:rPr>
                <w:iCs/>
                <w:sz w:val="24"/>
              </w:rPr>
              <w:t xml:space="preserve"> клиник обслуживания)</w:t>
            </w:r>
          </w:p>
        </w:tc>
      </w:tr>
      <w:tr w:rsidR="00567C23" w:rsidRPr="005331A2" w14:paraId="1DE4726F" w14:textId="3AF2A698" w:rsidTr="00F82A58">
        <w:trPr>
          <w:trHeight w:val="564"/>
        </w:trPr>
        <w:tc>
          <w:tcPr>
            <w:tcW w:w="6583" w:type="dxa"/>
            <w:vAlign w:val="center"/>
            <w:hideMark/>
          </w:tcPr>
          <w:p w14:paraId="2C359010" w14:textId="087187FD" w:rsidR="00567C23" w:rsidRPr="005A6076" w:rsidRDefault="005331A2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</w:rPr>
              <w:t xml:space="preserve">Медикаментозное обеспечение </w:t>
            </w:r>
            <w:r w:rsidR="00567C23" w:rsidRPr="00F82A58">
              <w:rPr>
                <w:b/>
                <w:iCs/>
                <w:sz w:val="24"/>
              </w:rPr>
              <w:t>(при амбулаторно-поликлинической и стационарной помощи)</w:t>
            </w:r>
          </w:p>
        </w:tc>
        <w:tc>
          <w:tcPr>
            <w:tcW w:w="3907" w:type="dxa"/>
            <w:vAlign w:val="center"/>
          </w:tcPr>
          <w:p w14:paraId="09EDD9C8" w14:textId="76B64269" w:rsidR="00567C23" w:rsidRPr="00F82A58" w:rsidRDefault="000E587A" w:rsidP="00F82A58">
            <w:pPr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>Да</w:t>
            </w:r>
          </w:p>
        </w:tc>
      </w:tr>
      <w:tr w:rsidR="00567C23" w:rsidRPr="005331A2" w14:paraId="7DAB50A2" w14:textId="1C36D9B5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6006BDC6" w14:textId="491EA9FC" w:rsidR="00567C23" w:rsidRPr="005A6076" w:rsidRDefault="00567C23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</w:rPr>
              <w:t xml:space="preserve">% </w:t>
            </w:r>
            <w:r w:rsidR="001321B9">
              <w:rPr>
                <w:b/>
                <w:iCs/>
                <w:sz w:val="24"/>
              </w:rPr>
              <w:t>п</w:t>
            </w:r>
            <w:r w:rsidRPr="00F82A58">
              <w:rPr>
                <w:b/>
                <w:iCs/>
                <w:sz w:val="24"/>
              </w:rPr>
              <w:t>окрытия</w:t>
            </w:r>
          </w:p>
        </w:tc>
        <w:tc>
          <w:tcPr>
            <w:tcW w:w="3907" w:type="dxa"/>
            <w:vAlign w:val="center"/>
          </w:tcPr>
          <w:p w14:paraId="7F4AA54E" w14:textId="6DB49626" w:rsidR="00567C23" w:rsidRPr="00F82A58" w:rsidRDefault="00567C23" w:rsidP="00F82A58">
            <w:pPr>
              <w:rPr>
                <w:b/>
                <w:iCs/>
                <w:sz w:val="24"/>
              </w:rPr>
            </w:pPr>
            <w:r w:rsidRPr="00F82A58">
              <w:rPr>
                <w:b/>
                <w:iCs/>
                <w:sz w:val="24"/>
              </w:rPr>
              <w:t>100%</w:t>
            </w:r>
          </w:p>
        </w:tc>
      </w:tr>
      <w:tr w:rsidR="00567C23" w:rsidRPr="005331A2" w14:paraId="5511AD47" w14:textId="43F1108A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304152C9" w14:textId="77777777" w:rsidR="00567C23" w:rsidRPr="005A6076" w:rsidRDefault="00567C23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</w:rPr>
              <w:t>Лимит на медикаменты</w:t>
            </w:r>
          </w:p>
        </w:tc>
        <w:tc>
          <w:tcPr>
            <w:tcW w:w="3907" w:type="dxa"/>
            <w:vAlign w:val="center"/>
          </w:tcPr>
          <w:p w14:paraId="121444CB" w14:textId="386BFB7E" w:rsidR="00567C23" w:rsidRPr="00F82A58" w:rsidRDefault="000E587A" w:rsidP="00F82A58">
            <w:pPr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>В</w:t>
            </w:r>
            <w:r w:rsidR="00567C23" w:rsidRPr="00F82A58">
              <w:rPr>
                <w:b/>
                <w:iCs/>
                <w:sz w:val="24"/>
              </w:rPr>
              <w:t xml:space="preserve"> пределах страховой суммы</w:t>
            </w:r>
          </w:p>
        </w:tc>
      </w:tr>
      <w:tr w:rsidR="00567C23" w:rsidRPr="005331A2" w14:paraId="5C8FD719" w14:textId="461D905E" w:rsidTr="00F82A58">
        <w:trPr>
          <w:trHeight w:val="1270"/>
        </w:trPr>
        <w:tc>
          <w:tcPr>
            <w:tcW w:w="6583" w:type="dxa"/>
            <w:vAlign w:val="center"/>
            <w:hideMark/>
          </w:tcPr>
          <w:p w14:paraId="223168D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Замена Страховщиком (Ассистансом) медикаментов по действующему веществу</w:t>
            </w:r>
          </w:p>
        </w:tc>
        <w:tc>
          <w:tcPr>
            <w:tcW w:w="3907" w:type="dxa"/>
            <w:vAlign w:val="center"/>
          </w:tcPr>
          <w:p w14:paraId="7738478D" w14:textId="219BED89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Т</w:t>
            </w:r>
            <w:r w:rsidR="00567C23" w:rsidRPr="00F82A58">
              <w:rPr>
                <w:iCs/>
                <w:sz w:val="24"/>
              </w:rPr>
              <w:t xml:space="preserve">олько при </w:t>
            </w:r>
            <w:r w:rsidR="003C4C6B" w:rsidRPr="006323A7">
              <w:rPr>
                <w:iCs/>
                <w:sz w:val="24"/>
              </w:rPr>
              <w:t>отсутствии</w:t>
            </w:r>
            <w:r w:rsidR="00567C23" w:rsidRPr="00F82A58">
              <w:rPr>
                <w:iCs/>
                <w:sz w:val="24"/>
              </w:rPr>
              <w:t xml:space="preserve"> назначенного препарата в аптечных сетях с обязательным согласованием замены с врачом и </w:t>
            </w:r>
            <w:r w:rsidR="003C4C6B">
              <w:rPr>
                <w:iCs/>
                <w:sz w:val="24"/>
              </w:rPr>
              <w:t>застрахованным лицом</w:t>
            </w:r>
          </w:p>
        </w:tc>
      </w:tr>
      <w:tr w:rsidR="00567C23" w:rsidRPr="008C4F5D" w14:paraId="2DC89E0A" w14:textId="28C75A8D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153BAF81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Медикаментозное обеспечение по назначению врача</w:t>
            </w:r>
          </w:p>
        </w:tc>
        <w:tc>
          <w:tcPr>
            <w:tcW w:w="3907" w:type="dxa"/>
            <w:vAlign w:val="center"/>
          </w:tcPr>
          <w:p w14:paraId="02E9A7E5" w14:textId="75F475A9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8C4F5D" w14:paraId="7DD5A33E" w14:textId="5A07B3FB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0463A5A0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Гомеопатические препараты отечественного и иностранного производства (Heel, DHL, Bionorica и пр.)</w:t>
            </w:r>
          </w:p>
        </w:tc>
        <w:tc>
          <w:tcPr>
            <w:tcW w:w="3907" w:type="dxa"/>
            <w:vAlign w:val="center"/>
          </w:tcPr>
          <w:p w14:paraId="749095EC" w14:textId="3E52CCE1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8C4F5D" w14:paraId="79BEE94D" w14:textId="4C7AB7EB" w:rsidTr="00F82A58">
        <w:trPr>
          <w:trHeight w:val="551"/>
        </w:trPr>
        <w:tc>
          <w:tcPr>
            <w:tcW w:w="6583" w:type="dxa"/>
            <w:vAlign w:val="center"/>
            <w:hideMark/>
          </w:tcPr>
          <w:p w14:paraId="6CAB112D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Пробиотики (по назначению врача, для лечения основного заболевания, а также при антибиотикотерапии)</w:t>
            </w:r>
          </w:p>
        </w:tc>
        <w:tc>
          <w:tcPr>
            <w:tcW w:w="3907" w:type="dxa"/>
            <w:vAlign w:val="center"/>
          </w:tcPr>
          <w:p w14:paraId="1AEE7FA0" w14:textId="098AB094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8C4F5D" w14:paraId="73980ECE" w14:textId="64B903A4" w:rsidTr="00F82A58">
        <w:trPr>
          <w:trHeight w:val="558"/>
        </w:trPr>
        <w:tc>
          <w:tcPr>
            <w:tcW w:w="6583" w:type="dxa"/>
            <w:vAlign w:val="center"/>
            <w:hideMark/>
          </w:tcPr>
          <w:p w14:paraId="2C0915DA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Гепатопротекторы (по назначению врача, для лечения основного заболевания, а также при антибиотикотерапии)</w:t>
            </w:r>
          </w:p>
        </w:tc>
        <w:tc>
          <w:tcPr>
            <w:tcW w:w="3907" w:type="dxa"/>
            <w:vAlign w:val="center"/>
          </w:tcPr>
          <w:p w14:paraId="28CD8698" w14:textId="28A4D344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8C4F5D" w14:paraId="70D1D4D5" w14:textId="7AC382B6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2B7CE109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Иммуномодуляторы (по назначению врача, для лечения основного заболевания)</w:t>
            </w:r>
          </w:p>
        </w:tc>
        <w:tc>
          <w:tcPr>
            <w:tcW w:w="3907" w:type="dxa"/>
            <w:vAlign w:val="center"/>
          </w:tcPr>
          <w:p w14:paraId="397A7FB9" w14:textId="5649A5B4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8C4F5D" w14:paraId="54AF3306" w14:textId="572BB909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14748216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Доставка медикаментов на дом / в офис</w:t>
            </w:r>
          </w:p>
        </w:tc>
        <w:tc>
          <w:tcPr>
            <w:tcW w:w="3907" w:type="dxa"/>
            <w:vAlign w:val="center"/>
          </w:tcPr>
          <w:p w14:paraId="436671ED" w14:textId="6266C79A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8C4F5D" w14:paraId="5DB6B17E" w14:textId="0305268A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60454D63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</w:rPr>
              <w:t>Компенсация самостоятельно потраченных средств</w:t>
            </w:r>
          </w:p>
        </w:tc>
        <w:tc>
          <w:tcPr>
            <w:tcW w:w="3907" w:type="dxa"/>
            <w:vAlign w:val="center"/>
          </w:tcPr>
          <w:p w14:paraId="77A42EB5" w14:textId="68C9CB47" w:rsidR="00567C23" w:rsidRPr="00F82A58" w:rsidRDefault="000E587A" w:rsidP="00F82A58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Да</w:t>
            </w:r>
            <w:r w:rsidR="00567C23" w:rsidRPr="00F82A58">
              <w:rPr>
                <w:iCs/>
                <w:sz w:val="24"/>
              </w:rPr>
              <w:t xml:space="preserve"> (компенсация 100%)</w:t>
            </w:r>
          </w:p>
        </w:tc>
      </w:tr>
      <w:tr w:rsidR="00567C23" w:rsidRPr="00921C72" w14:paraId="347927EF" w14:textId="62FB3ABF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44C42982" w14:textId="1179492D" w:rsidR="00567C23" w:rsidRPr="005A6076" w:rsidRDefault="00567C23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</w:rPr>
              <w:t>СТАЦИОНАРНАЯ ПОМОЩЬ</w:t>
            </w:r>
            <w:r w:rsidR="00921C72">
              <w:rPr>
                <w:b/>
                <w:iCs/>
                <w:sz w:val="24"/>
              </w:rPr>
              <w:t xml:space="preserve"> </w:t>
            </w:r>
            <w:r w:rsidRPr="00F82A58">
              <w:rPr>
                <w:b/>
                <w:iCs/>
                <w:sz w:val="24"/>
              </w:rPr>
              <w:t>(госпитализация и стационарное лечение)</w:t>
            </w:r>
          </w:p>
        </w:tc>
        <w:tc>
          <w:tcPr>
            <w:tcW w:w="3907" w:type="dxa"/>
            <w:vAlign w:val="center"/>
          </w:tcPr>
          <w:p w14:paraId="5B099F74" w14:textId="208841E1" w:rsidR="00567C23" w:rsidRPr="00F82A58" w:rsidRDefault="000E587A" w:rsidP="00F82A58">
            <w:pPr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>П</w:t>
            </w:r>
            <w:r w:rsidR="00567C23" w:rsidRPr="00F82A58">
              <w:rPr>
                <w:b/>
                <w:iCs/>
                <w:sz w:val="24"/>
              </w:rPr>
              <w:t>лановая и экстренная</w:t>
            </w:r>
          </w:p>
        </w:tc>
      </w:tr>
      <w:tr w:rsidR="00567C23" w:rsidRPr="00921C72" w14:paraId="720097AE" w14:textId="2CA65DE5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26FDCF25" w14:textId="77777777" w:rsidR="00567C23" w:rsidRPr="005A6076" w:rsidRDefault="00567C23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</w:rPr>
              <w:t>Лимит на услуги / медикаменты необходимые для лечения в стационаре</w:t>
            </w:r>
          </w:p>
        </w:tc>
        <w:tc>
          <w:tcPr>
            <w:tcW w:w="3907" w:type="dxa"/>
            <w:vAlign w:val="center"/>
          </w:tcPr>
          <w:p w14:paraId="056CDA7C" w14:textId="03AEB66B" w:rsidR="00567C23" w:rsidRPr="00F82A58" w:rsidRDefault="000E587A" w:rsidP="00F82A58">
            <w:pPr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>В</w:t>
            </w:r>
            <w:r w:rsidR="008C56EC">
              <w:rPr>
                <w:b/>
                <w:iCs/>
                <w:sz w:val="24"/>
              </w:rPr>
              <w:t xml:space="preserve"> </w:t>
            </w:r>
            <w:r w:rsidR="00567C23" w:rsidRPr="00F82A58">
              <w:rPr>
                <w:b/>
                <w:iCs/>
                <w:sz w:val="24"/>
              </w:rPr>
              <w:t>пределах страховой суммы</w:t>
            </w:r>
          </w:p>
        </w:tc>
      </w:tr>
      <w:tr w:rsidR="00567C23" w:rsidRPr="00921C72" w14:paraId="5C3DF66E" w14:textId="5EB70270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1BC7D4DE" w14:textId="5265BA99" w:rsidR="00567C23" w:rsidRPr="005A6076" w:rsidRDefault="00921C72" w:rsidP="00F82A58">
            <w:pPr>
              <w:rPr>
                <w:b/>
                <w:iCs/>
              </w:rPr>
            </w:pPr>
            <w:r>
              <w:rPr>
                <w:b/>
                <w:iCs/>
                <w:sz w:val="24"/>
              </w:rPr>
              <w:t>Класс</w:t>
            </w:r>
            <w:r w:rsidR="00567C23" w:rsidRPr="00F82A58">
              <w:rPr>
                <w:b/>
                <w:iCs/>
                <w:sz w:val="24"/>
              </w:rPr>
              <w:t xml:space="preserve"> клиник</w:t>
            </w:r>
          </w:p>
        </w:tc>
        <w:tc>
          <w:tcPr>
            <w:tcW w:w="3907" w:type="dxa"/>
            <w:vAlign w:val="center"/>
          </w:tcPr>
          <w:p w14:paraId="2DE56A9D" w14:textId="6098E8F5" w:rsidR="00567C23" w:rsidRPr="00F82A58" w:rsidRDefault="00567C23" w:rsidP="00F82A58">
            <w:pPr>
              <w:rPr>
                <w:b/>
                <w:iCs/>
                <w:sz w:val="24"/>
              </w:rPr>
            </w:pPr>
            <w:r w:rsidRPr="00F82A58">
              <w:rPr>
                <w:b/>
                <w:iCs/>
                <w:sz w:val="24"/>
              </w:rPr>
              <w:t xml:space="preserve">% - </w:t>
            </w:r>
            <w:r w:rsidR="00B60E50">
              <w:rPr>
                <w:b/>
                <w:iCs/>
                <w:sz w:val="24"/>
              </w:rPr>
              <w:t>п</w:t>
            </w:r>
            <w:r w:rsidRPr="00F82A58">
              <w:rPr>
                <w:b/>
                <w:iCs/>
                <w:sz w:val="24"/>
              </w:rPr>
              <w:t>окрытие</w:t>
            </w:r>
          </w:p>
        </w:tc>
      </w:tr>
      <w:tr w:rsidR="000C3957" w:rsidRPr="00921C72" w14:paraId="049BB250" w14:textId="5BA8A150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5023B320" w14:textId="45C9F93A" w:rsidR="000C3957" w:rsidRPr="00F82A58" w:rsidRDefault="000C3957" w:rsidP="00F82A58">
            <w:pPr>
              <w:jc w:val="both"/>
              <w:rPr>
                <w:iCs/>
              </w:rPr>
            </w:pPr>
            <w:r w:rsidRPr="00A41229">
              <w:rPr>
                <w:iCs/>
                <w:sz w:val="24"/>
                <w:szCs w:val="24"/>
              </w:rPr>
              <w:t>1 – государственные</w:t>
            </w:r>
          </w:p>
        </w:tc>
        <w:tc>
          <w:tcPr>
            <w:tcW w:w="3907" w:type="dxa"/>
            <w:vAlign w:val="center"/>
          </w:tcPr>
          <w:p w14:paraId="6F41685B" w14:textId="51B4F8AA" w:rsidR="000C3957" w:rsidRPr="00F82A58" w:rsidRDefault="000C3957" w:rsidP="00F82A58">
            <w:pPr>
              <w:jc w:val="both"/>
              <w:rPr>
                <w:iCs/>
                <w:sz w:val="24"/>
              </w:rPr>
            </w:pPr>
            <w:r w:rsidRPr="00A41229">
              <w:rPr>
                <w:bCs/>
                <w:iCs/>
                <w:sz w:val="24"/>
                <w:szCs w:val="24"/>
              </w:rPr>
              <w:t>100%</w:t>
            </w:r>
          </w:p>
        </w:tc>
      </w:tr>
      <w:tr w:rsidR="000C3957" w:rsidRPr="00921C72" w14:paraId="7BA014C7" w14:textId="2080E479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641458D0" w14:textId="72D59B26" w:rsidR="000C3957" w:rsidRPr="00F82A58" w:rsidRDefault="000C3957" w:rsidP="00F82A58">
            <w:pPr>
              <w:jc w:val="both"/>
              <w:rPr>
                <w:iCs/>
              </w:rPr>
            </w:pPr>
            <w:r w:rsidRPr="00A41229">
              <w:rPr>
                <w:iCs/>
                <w:sz w:val="24"/>
              </w:rPr>
              <w:t>2</w:t>
            </w:r>
            <w:r>
              <w:rPr>
                <w:iCs/>
                <w:sz w:val="24"/>
              </w:rPr>
              <w:t xml:space="preserve"> – ведомственные</w:t>
            </w:r>
          </w:p>
        </w:tc>
        <w:tc>
          <w:tcPr>
            <w:tcW w:w="3907" w:type="dxa"/>
            <w:vAlign w:val="center"/>
          </w:tcPr>
          <w:p w14:paraId="0BC9BE57" w14:textId="36056288" w:rsidR="000C3957" w:rsidRPr="00F82A58" w:rsidRDefault="000C3957" w:rsidP="00F82A58">
            <w:pPr>
              <w:jc w:val="both"/>
              <w:rPr>
                <w:iCs/>
                <w:sz w:val="24"/>
              </w:rPr>
            </w:pPr>
            <w:r w:rsidRPr="00A41229">
              <w:rPr>
                <w:iCs/>
                <w:sz w:val="24"/>
              </w:rPr>
              <w:t>100%</w:t>
            </w:r>
          </w:p>
        </w:tc>
      </w:tr>
      <w:tr w:rsidR="000C3957" w:rsidRPr="000C3957" w14:paraId="7D319BC7" w14:textId="3CCFEF86" w:rsidTr="00F82A58">
        <w:trPr>
          <w:trHeight w:val="126"/>
        </w:trPr>
        <w:tc>
          <w:tcPr>
            <w:tcW w:w="6583" w:type="dxa"/>
            <w:vAlign w:val="center"/>
            <w:hideMark/>
          </w:tcPr>
          <w:p w14:paraId="474A01BD" w14:textId="64429D4B" w:rsidR="000C3957" w:rsidRPr="00F82A58" w:rsidRDefault="000C3957" w:rsidP="00F82A58">
            <w:pPr>
              <w:jc w:val="both"/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3 – коммерческие</w:t>
            </w:r>
          </w:p>
        </w:tc>
        <w:tc>
          <w:tcPr>
            <w:tcW w:w="3907" w:type="dxa"/>
            <w:vAlign w:val="center"/>
          </w:tcPr>
          <w:p w14:paraId="1024AB58" w14:textId="118A457C" w:rsidR="000C3957" w:rsidRPr="00F82A58" w:rsidRDefault="000C3957" w:rsidP="00F82A58">
            <w:pPr>
              <w:jc w:val="both"/>
              <w:rPr>
                <w:iCs/>
                <w:sz w:val="24"/>
                <w:szCs w:val="24"/>
              </w:rPr>
            </w:pPr>
            <w:r w:rsidRPr="006323A7">
              <w:rPr>
                <w:iCs/>
                <w:sz w:val="24"/>
                <w:szCs w:val="24"/>
              </w:rPr>
              <w:t>100%</w:t>
            </w:r>
          </w:p>
        </w:tc>
      </w:tr>
      <w:tr w:rsidR="000C3957" w:rsidRPr="000C3957" w14:paraId="65D9EFD8" w14:textId="1F603FAA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7332259D" w14:textId="6F1CA1F2" w:rsidR="000C3957" w:rsidRPr="00F82A58" w:rsidRDefault="000C3957" w:rsidP="00F82A58">
            <w:pPr>
              <w:jc w:val="both"/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4 – брендовые</w:t>
            </w:r>
          </w:p>
        </w:tc>
        <w:tc>
          <w:tcPr>
            <w:tcW w:w="3907" w:type="dxa"/>
            <w:vAlign w:val="center"/>
          </w:tcPr>
          <w:p w14:paraId="4A772F2E" w14:textId="16D5C620" w:rsidR="000C3957" w:rsidRPr="00F82A58" w:rsidRDefault="00CA4B93" w:rsidP="00F82A58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50</w:t>
            </w:r>
            <w:r w:rsidR="000C3957" w:rsidRPr="006323A7">
              <w:rPr>
                <w:iCs/>
                <w:sz w:val="24"/>
                <w:szCs w:val="24"/>
              </w:rPr>
              <w:t>%</w:t>
            </w:r>
          </w:p>
        </w:tc>
      </w:tr>
      <w:tr w:rsidR="00567C23" w:rsidRPr="00E66C4B" w14:paraId="61F509E2" w14:textId="64A96CD3" w:rsidTr="00F82A58">
        <w:trPr>
          <w:trHeight w:val="673"/>
        </w:trPr>
        <w:tc>
          <w:tcPr>
            <w:tcW w:w="6583" w:type="dxa"/>
            <w:vAlign w:val="center"/>
            <w:hideMark/>
          </w:tcPr>
          <w:p w14:paraId="74D31C63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Экстренная (ургентная) госпитализация (необходимая по жизненным/медицинским показаниям в течение 24-48 часов)</w:t>
            </w:r>
          </w:p>
        </w:tc>
        <w:tc>
          <w:tcPr>
            <w:tcW w:w="3907" w:type="dxa"/>
            <w:vAlign w:val="center"/>
          </w:tcPr>
          <w:p w14:paraId="52C0D084" w14:textId="652DE0C9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E66C4B" w14:paraId="753C5A1D" w14:textId="4F43FCE9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10891020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Плановая госпитализация (необходимая по медицинским показаниям, которая может быть отложена на 48 и более часов)</w:t>
            </w:r>
          </w:p>
        </w:tc>
        <w:tc>
          <w:tcPr>
            <w:tcW w:w="3907" w:type="dxa"/>
            <w:vAlign w:val="center"/>
          </w:tcPr>
          <w:p w14:paraId="7E4A5DE4" w14:textId="2C155A6F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E66C4B" w14:paraId="4169A84A" w14:textId="6F5954BC" w:rsidTr="00F82A58">
        <w:trPr>
          <w:trHeight w:val="383"/>
        </w:trPr>
        <w:tc>
          <w:tcPr>
            <w:tcW w:w="6583" w:type="dxa"/>
            <w:vAlign w:val="center"/>
            <w:hideMark/>
          </w:tcPr>
          <w:p w14:paraId="2759F71C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Категория палат</w:t>
            </w:r>
          </w:p>
        </w:tc>
        <w:tc>
          <w:tcPr>
            <w:tcW w:w="3907" w:type="dxa"/>
            <w:vAlign w:val="center"/>
          </w:tcPr>
          <w:p w14:paraId="5114A230" w14:textId="591C6D50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</w:t>
            </w:r>
            <w:r w:rsidR="00EC0283" w:rsidRPr="00B06204">
              <w:rPr>
                <w:iCs/>
                <w:sz w:val="24"/>
                <w:szCs w:val="24"/>
              </w:rPr>
              <w:t>овышенной</w:t>
            </w:r>
            <w:r w:rsidR="00B06204" w:rsidRPr="00B06204">
              <w:rPr>
                <w:iCs/>
                <w:sz w:val="24"/>
                <w:szCs w:val="24"/>
              </w:rPr>
              <w:t xml:space="preserve"> комфортности (1-2 местные)</w:t>
            </w:r>
          </w:p>
        </w:tc>
      </w:tr>
      <w:tr w:rsidR="00567C23" w:rsidRPr="00E66C4B" w14:paraId="37466E0F" w14:textId="2E58A042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0D6A04CA" w14:textId="0A1F7933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Обеспечение медикаментами, в т.ч. доставка в стационар</w:t>
            </w:r>
          </w:p>
        </w:tc>
        <w:tc>
          <w:tcPr>
            <w:tcW w:w="3907" w:type="dxa"/>
            <w:vAlign w:val="center"/>
          </w:tcPr>
          <w:p w14:paraId="1908D760" w14:textId="6934090E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</w:t>
            </w:r>
          </w:p>
        </w:tc>
      </w:tr>
      <w:tr w:rsidR="00567C23" w:rsidRPr="00E66C4B" w14:paraId="23090FDC" w14:textId="11D57061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23F9038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Консервативное и оперативное лечение в условиях стационара</w:t>
            </w:r>
          </w:p>
        </w:tc>
        <w:tc>
          <w:tcPr>
            <w:tcW w:w="3907" w:type="dxa"/>
            <w:vAlign w:val="center"/>
          </w:tcPr>
          <w:p w14:paraId="4444E73F" w14:textId="0C4C45B7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E66C4B" w14:paraId="2A2D2836" w14:textId="139CC9D7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2DB23F25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Пребывание в отделении интенсивной терапии</w:t>
            </w:r>
          </w:p>
        </w:tc>
        <w:tc>
          <w:tcPr>
            <w:tcW w:w="3907" w:type="dxa"/>
            <w:vAlign w:val="center"/>
          </w:tcPr>
          <w:p w14:paraId="00F7F0CF" w14:textId="651B38F9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E66C4B" w14:paraId="59BE6C33" w14:textId="581CB089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216C7B2F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Использование операционного блока и послеоперационной палаты</w:t>
            </w:r>
          </w:p>
        </w:tc>
        <w:tc>
          <w:tcPr>
            <w:tcW w:w="3907" w:type="dxa"/>
            <w:vAlign w:val="center"/>
          </w:tcPr>
          <w:p w14:paraId="5FAD5295" w14:textId="328C208A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</w:t>
            </w:r>
          </w:p>
        </w:tc>
      </w:tr>
      <w:tr w:rsidR="00567C23" w:rsidRPr="00E66C4B" w14:paraId="1F79378D" w14:textId="73212CEF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7949CE38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Консультации специалистов, в т.ч. узкопрофильных, высшей категории, докторов мед. наук, профессоров и пр., повторные консультации, в т.ч. по результатам диагностики до установления окончательного диагноза</w:t>
            </w:r>
          </w:p>
        </w:tc>
        <w:tc>
          <w:tcPr>
            <w:tcW w:w="3907" w:type="dxa"/>
            <w:vAlign w:val="center"/>
          </w:tcPr>
          <w:p w14:paraId="5AC5C648" w14:textId="44C91E15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3BB3350A" w14:textId="79FB5814" w:rsidTr="00F82A58">
        <w:trPr>
          <w:trHeight w:val="473"/>
        </w:trPr>
        <w:tc>
          <w:tcPr>
            <w:tcW w:w="6583" w:type="dxa"/>
            <w:vAlign w:val="center"/>
            <w:hideMark/>
          </w:tcPr>
          <w:p w14:paraId="0854E3C8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Проведение диагностических и / или лабораторных (в т.ч. инструментальных) исследований, по профилю заболевания</w:t>
            </w:r>
          </w:p>
        </w:tc>
        <w:tc>
          <w:tcPr>
            <w:tcW w:w="3907" w:type="dxa"/>
            <w:vAlign w:val="center"/>
          </w:tcPr>
          <w:p w14:paraId="3A6EEC61" w14:textId="7293DE32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4A861870" w14:textId="5D7E1A25" w:rsidTr="00F82A58">
        <w:trPr>
          <w:trHeight w:val="481"/>
        </w:trPr>
        <w:tc>
          <w:tcPr>
            <w:tcW w:w="6583" w:type="dxa"/>
            <w:vAlign w:val="center"/>
            <w:hideMark/>
          </w:tcPr>
          <w:p w14:paraId="6506A21D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Лечебные манипуляции (перевязки, инъекции, внутривенные инфузии и пр.) во время нахождения в стационаре</w:t>
            </w:r>
          </w:p>
        </w:tc>
        <w:tc>
          <w:tcPr>
            <w:tcW w:w="3907" w:type="dxa"/>
            <w:vAlign w:val="center"/>
          </w:tcPr>
          <w:p w14:paraId="49BDDCD3" w14:textId="2DC02AD0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461FBCA5" w14:textId="4AE55850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15645BBA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Выполнение инвазивных манипуляций, в т.ч. одноразовым инструментарием</w:t>
            </w:r>
          </w:p>
        </w:tc>
        <w:tc>
          <w:tcPr>
            <w:tcW w:w="3907" w:type="dxa"/>
            <w:vAlign w:val="center"/>
          </w:tcPr>
          <w:p w14:paraId="5B79DF02" w14:textId="403730C6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4DE67B7B" w14:textId="14B479BE" w:rsidTr="00F82A58">
        <w:trPr>
          <w:trHeight w:val="2016"/>
        </w:trPr>
        <w:tc>
          <w:tcPr>
            <w:tcW w:w="6583" w:type="dxa"/>
            <w:vAlign w:val="center"/>
            <w:hideMark/>
          </w:tcPr>
          <w:p w14:paraId="4A94EA1F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Покрытие всего необходимого медицинского инструментария и приспособлений для оперативного вмешательства (в т.ч. одноразовый инструментарий, бинты, перевязочный материал, зонды, катетеры, скальпели, шприцы, системы для переливания крови, перчатки, капельницы, грыжевые сетки, металлоконструкции, наборы для артроскопии и пр.)</w:t>
            </w:r>
          </w:p>
        </w:tc>
        <w:tc>
          <w:tcPr>
            <w:tcW w:w="3907" w:type="dxa"/>
            <w:vAlign w:val="center"/>
          </w:tcPr>
          <w:p w14:paraId="6AAF19B4" w14:textId="2056F326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32E5167D" w14:textId="16F655BF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1E1BFDD2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Анестезия - при проведении хирургических вмешательств и диагностических процедур</w:t>
            </w:r>
          </w:p>
        </w:tc>
        <w:tc>
          <w:tcPr>
            <w:tcW w:w="3907" w:type="dxa"/>
            <w:vAlign w:val="center"/>
          </w:tcPr>
          <w:p w14:paraId="03444E04" w14:textId="42BABCC4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26961240" w14:textId="198CCA3D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199C91E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Проведение физиотерапевтических процедур и лечебной физкультуры, назначенные врачом и необходимые для восстановления функций органов и систем после заболеваний, травм и состояний</w:t>
            </w:r>
          </w:p>
        </w:tc>
        <w:tc>
          <w:tcPr>
            <w:tcW w:w="3907" w:type="dxa"/>
            <w:vAlign w:val="center"/>
          </w:tcPr>
          <w:p w14:paraId="493754C2" w14:textId="10E87B61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4BA87833" w14:textId="36ECE146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6646F81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Транспортировка застрахованного лица в Киев или областные города для лечения в ведущих профильных клиниках Украины (по медицинским показаниям)</w:t>
            </w:r>
          </w:p>
        </w:tc>
        <w:tc>
          <w:tcPr>
            <w:tcW w:w="3907" w:type="dxa"/>
            <w:vAlign w:val="center"/>
          </w:tcPr>
          <w:p w14:paraId="388B1D30" w14:textId="41D1F95A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4DC292F0" w14:textId="2434A10A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1918214F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Питание в условиях стационара</w:t>
            </w:r>
          </w:p>
        </w:tc>
        <w:tc>
          <w:tcPr>
            <w:tcW w:w="3907" w:type="dxa"/>
            <w:vAlign w:val="center"/>
          </w:tcPr>
          <w:p w14:paraId="1212D115" w14:textId="2F57C59E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5E1ED90A" w14:textId="4C6F7EC0" w:rsidTr="00F82A58">
        <w:trPr>
          <w:trHeight w:val="2016"/>
        </w:trPr>
        <w:tc>
          <w:tcPr>
            <w:tcW w:w="6583" w:type="dxa"/>
            <w:vAlign w:val="center"/>
            <w:hideMark/>
          </w:tcPr>
          <w:p w14:paraId="3C8BE6B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Оформление медицинской документации (в т.ч. больничные листы, медицинские справки, в т.ч. в школьные и дошкольные учреждения (после болезни)). Экспертиза временной нетрудоспособности с выдачей больничных листов Застрахованному лицу, одному из родителей Застрахованного лица по уходу за ребенком, если Застрахованное лицо - ребенок</w:t>
            </w:r>
          </w:p>
        </w:tc>
        <w:tc>
          <w:tcPr>
            <w:tcW w:w="3907" w:type="dxa"/>
            <w:vAlign w:val="center"/>
          </w:tcPr>
          <w:p w14:paraId="6C5E6570" w14:textId="554502A8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567C23" w:rsidRPr="00F82A58">
              <w:rPr>
                <w:iCs/>
                <w:sz w:val="24"/>
                <w:szCs w:val="24"/>
              </w:rPr>
              <w:t xml:space="preserve"> (в т.ч. в коммерческих клиниках)</w:t>
            </w:r>
          </w:p>
        </w:tc>
      </w:tr>
      <w:tr w:rsidR="00567C23" w:rsidRPr="00243FB2" w14:paraId="254BDA5F" w14:textId="7F0EF7A6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60793750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 xml:space="preserve">Оплата пребывания одного из родителей/бабушек/няни при стационарном лечении детей возрастом до 10 лет (койко-место, питание) </w:t>
            </w:r>
          </w:p>
        </w:tc>
        <w:tc>
          <w:tcPr>
            <w:tcW w:w="3907" w:type="dxa"/>
            <w:vAlign w:val="center"/>
          </w:tcPr>
          <w:p w14:paraId="7C3F8F37" w14:textId="5383D314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243FB2" w14:paraId="63C1A3E3" w14:textId="4479A9D2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6A052DF9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Компенсация самостоятельно потраченных средств</w:t>
            </w:r>
          </w:p>
        </w:tc>
        <w:tc>
          <w:tcPr>
            <w:tcW w:w="3907" w:type="dxa"/>
            <w:vAlign w:val="center"/>
          </w:tcPr>
          <w:p w14:paraId="0A74BDA7" w14:textId="03457D43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8C56EC" w:rsidRPr="0039211B" w:rsidDel="008C56EC">
              <w:rPr>
                <w:iCs/>
                <w:sz w:val="24"/>
                <w:szCs w:val="24"/>
              </w:rPr>
              <w:t xml:space="preserve"> </w:t>
            </w:r>
            <w:r w:rsidR="00567C23" w:rsidRPr="00F82A58">
              <w:rPr>
                <w:iCs/>
                <w:sz w:val="24"/>
                <w:szCs w:val="24"/>
              </w:rPr>
              <w:t xml:space="preserve">(компенсация 100% согласно </w:t>
            </w:r>
            <w:r w:rsidR="00934A76">
              <w:rPr>
                <w:iCs/>
                <w:sz w:val="24"/>
                <w:szCs w:val="24"/>
              </w:rPr>
              <w:t>классу</w:t>
            </w:r>
            <w:r w:rsidR="00567C23" w:rsidRPr="00F82A58">
              <w:rPr>
                <w:iCs/>
                <w:sz w:val="24"/>
                <w:szCs w:val="24"/>
              </w:rPr>
              <w:t xml:space="preserve"> клиник обслуживания)</w:t>
            </w:r>
          </w:p>
        </w:tc>
      </w:tr>
      <w:tr w:rsidR="00567C23" w:rsidRPr="00FC08CC" w14:paraId="5A0DADFC" w14:textId="7738AF45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16B93407" w14:textId="1E6DC5EA" w:rsidR="00567C23" w:rsidRPr="005A6076" w:rsidRDefault="00567C23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СКОРАЯ/НЕОТЛОЖНАЯ ПОМОЩЬ</w:t>
            </w:r>
            <w:r w:rsidR="00FC08CC" w:rsidRPr="00F82A58">
              <w:rPr>
                <w:b/>
                <w:iCs/>
                <w:sz w:val="24"/>
                <w:szCs w:val="24"/>
              </w:rPr>
              <w:t xml:space="preserve"> </w:t>
            </w:r>
            <w:r w:rsidRPr="00F82A58">
              <w:rPr>
                <w:b/>
                <w:iCs/>
                <w:sz w:val="24"/>
                <w:szCs w:val="24"/>
              </w:rPr>
              <w:t>(вызов бригады скорой помощи)</w:t>
            </w:r>
          </w:p>
        </w:tc>
        <w:tc>
          <w:tcPr>
            <w:tcW w:w="3907" w:type="dxa"/>
            <w:vAlign w:val="center"/>
          </w:tcPr>
          <w:p w14:paraId="54A8D8E2" w14:textId="73AB593A" w:rsidR="00567C23" w:rsidRPr="00F82A58" w:rsidRDefault="000E587A" w:rsidP="00F82A58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Да</w:t>
            </w:r>
          </w:p>
        </w:tc>
      </w:tr>
      <w:tr w:rsidR="00567C23" w:rsidRPr="004D5B7B" w14:paraId="5FF20942" w14:textId="3617574A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59D87449" w14:textId="65BFFA6E" w:rsidR="00567C23" w:rsidRPr="005A6076" w:rsidRDefault="004D5B7B" w:rsidP="00F82A58">
            <w:pPr>
              <w:rPr>
                <w:b/>
                <w:iCs/>
              </w:rPr>
            </w:pPr>
            <w:r>
              <w:rPr>
                <w:b/>
                <w:iCs/>
                <w:sz w:val="24"/>
                <w:szCs w:val="24"/>
              </w:rPr>
              <w:t>Класс</w:t>
            </w:r>
            <w:r w:rsidR="00567C23" w:rsidRPr="00F82A58">
              <w:rPr>
                <w:b/>
                <w:iCs/>
                <w:sz w:val="24"/>
                <w:szCs w:val="24"/>
              </w:rPr>
              <w:t xml:space="preserve"> клиник</w:t>
            </w:r>
          </w:p>
        </w:tc>
        <w:tc>
          <w:tcPr>
            <w:tcW w:w="3907" w:type="dxa"/>
            <w:vAlign w:val="center"/>
          </w:tcPr>
          <w:p w14:paraId="387C71F3" w14:textId="0F8B036E" w:rsidR="00567C23" w:rsidRPr="00F82A58" w:rsidRDefault="00567C23" w:rsidP="00F82A58">
            <w:pPr>
              <w:rPr>
                <w:b/>
                <w:iCs/>
                <w:sz w:val="24"/>
                <w:szCs w:val="24"/>
              </w:rPr>
            </w:pPr>
            <w:r w:rsidRPr="00F82A58">
              <w:rPr>
                <w:b/>
                <w:iCs/>
                <w:sz w:val="24"/>
                <w:szCs w:val="24"/>
              </w:rPr>
              <w:t>1,2,3,4</w:t>
            </w:r>
            <w:r w:rsidR="004D5B7B">
              <w:rPr>
                <w:b/>
                <w:iCs/>
                <w:sz w:val="24"/>
                <w:szCs w:val="24"/>
              </w:rPr>
              <w:t xml:space="preserve"> – </w:t>
            </w:r>
            <w:r w:rsidRPr="00F82A58">
              <w:rPr>
                <w:b/>
                <w:iCs/>
                <w:sz w:val="24"/>
                <w:szCs w:val="24"/>
              </w:rPr>
              <w:t>100%</w:t>
            </w:r>
            <w:r w:rsidR="004D5B7B" w:rsidRPr="006323A7">
              <w:rPr>
                <w:b/>
                <w:iCs/>
                <w:sz w:val="24"/>
                <w:szCs w:val="24"/>
              </w:rPr>
              <w:t xml:space="preserve"> </w:t>
            </w:r>
            <w:r w:rsidR="00B60E50">
              <w:rPr>
                <w:b/>
                <w:iCs/>
                <w:sz w:val="24"/>
                <w:szCs w:val="24"/>
              </w:rPr>
              <w:t>п</w:t>
            </w:r>
            <w:r w:rsidR="004D5B7B" w:rsidRPr="006323A7">
              <w:rPr>
                <w:b/>
                <w:iCs/>
                <w:sz w:val="24"/>
                <w:szCs w:val="24"/>
              </w:rPr>
              <w:t>окрытия</w:t>
            </w:r>
          </w:p>
        </w:tc>
      </w:tr>
      <w:tr w:rsidR="00567C23" w:rsidRPr="004D5B7B" w14:paraId="0F251DDC" w14:textId="502E8BBD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635A02AA" w14:textId="77777777" w:rsidR="00567C23" w:rsidRPr="005A6076" w:rsidRDefault="00567C23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Лимит на услуги / медикаменты, необходимые для предоставления скорой/ неотложной помощи</w:t>
            </w:r>
          </w:p>
        </w:tc>
        <w:tc>
          <w:tcPr>
            <w:tcW w:w="3907" w:type="dxa"/>
            <w:vAlign w:val="center"/>
          </w:tcPr>
          <w:p w14:paraId="24B3B877" w14:textId="630F4217" w:rsidR="00567C23" w:rsidRPr="00F82A58" w:rsidRDefault="000E587A" w:rsidP="00F82A58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В</w:t>
            </w:r>
            <w:r w:rsidR="00567C23" w:rsidRPr="00F82A58">
              <w:rPr>
                <w:b/>
                <w:iCs/>
                <w:sz w:val="24"/>
                <w:szCs w:val="24"/>
              </w:rPr>
              <w:t xml:space="preserve"> пределах страховой суммы</w:t>
            </w:r>
          </w:p>
        </w:tc>
      </w:tr>
      <w:tr w:rsidR="00567C23" w:rsidRPr="004D5B7B" w14:paraId="30CCF147" w14:textId="46994375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1DF73C31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Круглосуточный вызов скорой/ неотложной помощи, в т.ч. специализированной и кардиологической</w:t>
            </w:r>
          </w:p>
        </w:tc>
        <w:tc>
          <w:tcPr>
            <w:tcW w:w="3907" w:type="dxa"/>
            <w:vAlign w:val="center"/>
          </w:tcPr>
          <w:p w14:paraId="00BDC82F" w14:textId="5B674FDC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4D5B7B" w14:paraId="5C0386AE" w14:textId="47BEF152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41510397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 xml:space="preserve">Выезд бригады скорой помощи, в т.ч. в пределах 50-км зоны от КПП Киева и областных центров Украины, с 100% покрытием транспортных расходов за счет Страховщика </w:t>
            </w:r>
          </w:p>
        </w:tc>
        <w:tc>
          <w:tcPr>
            <w:tcW w:w="3907" w:type="dxa"/>
            <w:vAlign w:val="center"/>
          </w:tcPr>
          <w:p w14:paraId="033CADF9" w14:textId="256F8D28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4D5B7B" w14:paraId="12918DB5" w14:textId="513BF93B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0E529E5A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Реанимационные мероприятия</w:t>
            </w:r>
          </w:p>
        </w:tc>
        <w:tc>
          <w:tcPr>
            <w:tcW w:w="3907" w:type="dxa"/>
            <w:vAlign w:val="center"/>
          </w:tcPr>
          <w:p w14:paraId="04D5399C" w14:textId="4386F007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4D5B7B" w14:paraId="1FC133C7" w14:textId="0DA1FFA1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74F61644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Первичное обследование и установление диагноза</w:t>
            </w:r>
          </w:p>
        </w:tc>
        <w:tc>
          <w:tcPr>
            <w:tcW w:w="3907" w:type="dxa"/>
            <w:vAlign w:val="center"/>
          </w:tcPr>
          <w:p w14:paraId="1AD87F49" w14:textId="2AB314BC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4D5B7B" w14:paraId="6B1C8BEC" w14:textId="22E1B1F8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51EC238C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Диагностика и лечебные процедуры, необходимые для оказания неотложной помощи</w:t>
            </w:r>
          </w:p>
        </w:tc>
        <w:tc>
          <w:tcPr>
            <w:tcW w:w="3907" w:type="dxa"/>
            <w:vAlign w:val="center"/>
          </w:tcPr>
          <w:p w14:paraId="47754971" w14:textId="332F421F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4D5B7B" w14:paraId="06C1A12B" w14:textId="07812E77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4130C350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Транспортировка в лечебное учреждение с целью экстренной госпитализации</w:t>
            </w:r>
          </w:p>
        </w:tc>
        <w:tc>
          <w:tcPr>
            <w:tcW w:w="3907" w:type="dxa"/>
            <w:vAlign w:val="center"/>
          </w:tcPr>
          <w:p w14:paraId="01E03412" w14:textId="5760570D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</w:t>
            </w:r>
          </w:p>
        </w:tc>
      </w:tr>
      <w:tr w:rsidR="00567C23" w:rsidRPr="004D5B7B" w14:paraId="28E050D5" w14:textId="042DAD85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4D509E93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Медикаментозное обеспечение (при скорой/ неотложной помощи)</w:t>
            </w:r>
          </w:p>
        </w:tc>
        <w:tc>
          <w:tcPr>
            <w:tcW w:w="3907" w:type="dxa"/>
            <w:vAlign w:val="center"/>
          </w:tcPr>
          <w:p w14:paraId="67667758" w14:textId="25F88097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567C23" w:rsidRPr="004D5B7B" w14:paraId="02FC3490" w14:textId="71C0CE4A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4089D6A4" w14:textId="77777777" w:rsidR="00567C23" w:rsidRPr="00F82A58" w:rsidRDefault="00567C23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Компенсация самостоятельно потраченных средств</w:t>
            </w:r>
          </w:p>
        </w:tc>
        <w:tc>
          <w:tcPr>
            <w:tcW w:w="3907" w:type="dxa"/>
            <w:vAlign w:val="center"/>
          </w:tcPr>
          <w:p w14:paraId="0CB6D03E" w14:textId="4969E5CA" w:rsidR="00567C23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567C23" w:rsidRPr="00F82A58">
              <w:rPr>
                <w:iCs/>
                <w:sz w:val="24"/>
                <w:szCs w:val="24"/>
              </w:rPr>
              <w:t xml:space="preserve"> (компенсация 100%)</w:t>
            </w:r>
          </w:p>
        </w:tc>
      </w:tr>
      <w:tr w:rsidR="00567C23" w:rsidRPr="00B62345" w14:paraId="6344198C" w14:textId="580870FB" w:rsidTr="00F82A58">
        <w:trPr>
          <w:trHeight w:val="2262"/>
        </w:trPr>
        <w:tc>
          <w:tcPr>
            <w:tcW w:w="6583" w:type="dxa"/>
            <w:vAlign w:val="center"/>
            <w:hideMark/>
          </w:tcPr>
          <w:p w14:paraId="207929C4" w14:textId="77777777" w:rsidR="00567C23" w:rsidRPr="005A6076" w:rsidRDefault="00567C23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Комбинированный лимит (Может быть распределен по указанным услугам в рамках действующей программы по согласованию с застрахованным лицом)</w:t>
            </w:r>
          </w:p>
        </w:tc>
        <w:tc>
          <w:tcPr>
            <w:tcW w:w="3907" w:type="dxa"/>
            <w:vAlign w:val="center"/>
          </w:tcPr>
          <w:p w14:paraId="56E342BF" w14:textId="34A9ACD4" w:rsidR="008C56EC" w:rsidRPr="0039211B" w:rsidRDefault="000E587A" w:rsidP="00F82A58">
            <w:pPr>
              <w:rPr>
                <w:b/>
                <w:iCs/>
              </w:rPr>
            </w:pPr>
            <w:r>
              <w:rPr>
                <w:b/>
                <w:iCs/>
                <w:sz w:val="24"/>
                <w:szCs w:val="24"/>
              </w:rPr>
              <w:t>И</w:t>
            </w:r>
            <w:r w:rsidR="00567C23" w:rsidRPr="00F82A58">
              <w:rPr>
                <w:b/>
                <w:iCs/>
                <w:sz w:val="24"/>
                <w:szCs w:val="24"/>
              </w:rPr>
              <w:t>ндивидуаль</w:t>
            </w:r>
            <w:r w:rsidR="00B62345" w:rsidRPr="006323A7">
              <w:rPr>
                <w:b/>
                <w:iCs/>
                <w:sz w:val="24"/>
                <w:szCs w:val="24"/>
              </w:rPr>
              <w:t xml:space="preserve">ный лимит </w:t>
            </w:r>
            <w:r w:rsidR="00BF7A27" w:rsidRPr="00F82A58">
              <w:rPr>
                <w:b/>
                <w:iCs/>
                <w:sz w:val="24"/>
                <w:szCs w:val="24"/>
              </w:rPr>
              <w:t>3 5</w:t>
            </w:r>
            <w:r w:rsidR="00B06204" w:rsidRPr="00B06204">
              <w:rPr>
                <w:b/>
                <w:iCs/>
                <w:sz w:val="24"/>
                <w:szCs w:val="24"/>
              </w:rPr>
              <w:t>00</w:t>
            </w:r>
            <w:r w:rsidR="00B06204">
              <w:rPr>
                <w:b/>
                <w:iCs/>
                <w:sz w:val="24"/>
                <w:szCs w:val="24"/>
              </w:rPr>
              <w:t xml:space="preserve"> </w:t>
            </w:r>
            <w:r w:rsidR="00B62345" w:rsidRPr="006323A7">
              <w:rPr>
                <w:b/>
                <w:iCs/>
                <w:sz w:val="24"/>
                <w:szCs w:val="24"/>
              </w:rPr>
              <w:t>грн в год</w:t>
            </w:r>
            <w:r w:rsidR="00567C23" w:rsidRPr="00F82A58">
              <w:rPr>
                <w:b/>
                <w:iCs/>
                <w:sz w:val="24"/>
                <w:szCs w:val="24"/>
              </w:rPr>
              <w:br/>
            </w:r>
            <w:r w:rsidR="00567C23" w:rsidRPr="00F82A58">
              <w:rPr>
                <w:b/>
                <w:iCs/>
                <w:sz w:val="24"/>
                <w:szCs w:val="24"/>
              </w:rPr>
              <w:br/>
            </w:r>
            <w:r>
              <w:rPr>
                <w:b/>
                <w:iCs/>
                <w:sz w:val="24"/>
                <w:szCs w:val="24"/>
              </w:rPr>
              <w:t>М</w:t>
            </w:r>
            <w:r w:rsidR="00567C23" w:rsidRPr="00F82A58">
              <w:rPr>
                <w:b/>
                <w:iCs/>
                <w:sz w:val="24"/>
                <w:szCs w:val="24"/>
              </w:rPr>
              <w:t xml:space="preserve">ожет быть использован по желанию </w:t>
            </w:r>
            <w:r w:rsidR="00DA72B3">
              <w:rPr>
                <w:b/>
                <w:iCs/>
                <w:sz w:val="24"/>
                <w:szCs w:val="24"/>
              </w:rPr>
              <w:t>застрахованного лица</w:t>
            </w:r>
            <w:r w:rsidR="00567C23" w:rsidRPr="00F82A58">
              <w:rPr>
                <w:b/>
                <w:iCs/>
                <w:sz w:val="24"/>
                <w:szCs w:val="24"/>
              </w:rPr>
              <w:t xml:space="preserve"> по следующим услугам:</w:t>
            </w:r>
            <w:r w:rsidR="00567C23" w:rsidRPr="00F82A58">
              <w:rPr>
                <w:b/>
                <w:iCs/>
                <w:sz w:val="24"/>
                <w:szCs w:val="24"/>
              </w:rPr>
              <w:br/>
              <w:t xml:space="preserve">1. </w:t>
            </w:r>
            <w:r w:rsidR="008C56EC">
              <w:rPr>
                <w:b/>
                <w:iCs/>
                <w:sz w:val="24"/>
                <w:szCs w:val="24"/>
              </w:rPr>
              <w:t>п</w:t>
            </w:r>
            <w:r w:rsidR="00567C23" w:rsidRPr="00F82A58">
              <w:rPr>
                <w:b/>
                <w:iCs/>
                <w:sz w:val="24"/>
                <w:szCs w:val="24"/>
              </w:rPr>
              <w:t>лановая стоматология</w:t>
            </w:r>
            <w:r w:rsidR="00567C23" w:rsidRPr="00F82A58">
              <w:rPr>
                <w:b/>
                <w:iCs/>
                <w:sz w:val="24"/>
                <w:szCs w:val="24"/>
              </w:rPr>
              <w:br/>
              <w:t xml:space="preserve">2. </w:t>
            </w:r>
            <w:r w:rsidR="008C56EC">
              <w:rPr>
                <w:b/>
                <w:iCs/>
                <w:sz w:val="24"/>
                <w:szCs w:val="24"/>
              </w:rPr>
              <w:t>п</w:t>
            </w:r>
            <w:r w:rsidR="00567C23" w:rsidRPr="00F82A58">
              <w:rPr>
                <w:b/>
                <w:iCs/>
                <w:sz w:val="24"/>
                <w:szCs w:val="24"/>
              </w:rPr>
              <w:t>рофилактический осмотр</w:t>
            </w:r>
            <w:r w:rsidR="00567C23" w:rsidRPr="00F82A58">
              <w:rPr>
                <w:b/>
                <w:iCs/>
                <w:sz w:val="24"/>
                <w:szCs w:val="24"/>
              </w:rPr>
              <w:br/>
              <w:t xml:space="preserve">3. </w:t>
            </w:r>
            <w:r w:rsidR="008C56EC">
              <w:rPr>
                <w:b/>
                <w:iCs/>
                <w:sz w:val="24"/>
                <w:szCs w:val="24"/>
              </w:rPr>
              <w:t>о</w:t>
            </w:r>
            <w:r w:rsidR="00567C23" w:rsidRPr="00F82A58">
              <w:rPr>
                <w:b/>
                <w:iCs/>
                <w:sz w:val="24"/>
                <w:szCs w:val="24"/>
              </w:rPr>
              <w:t xml:space="preserve">беспечение линзами </w:t>
            </w:r>
          </w:p>
        </w:tc>
      </w:tr>
      <w:tr w:rsidR="0039211B" w:rsidRPr="00DA72B3" w14:paraId="5CA4E95E" w14:textId="5F3CAA21" w:rsidTr="00F82A58">
        <w:trPr>
          <w:trHeight w:val="328"/>
        </w:trPr>
        <w:tc>
          <w:tcPr>
            <w:tcW w:w="6583" w:type="dxa"/>
            <w:vAlign w:val="center"/>
            <w:hideMark/>
          </w:tcPr>
          <w:p w14:paraId="4694FC6E" w14:textId="558EDC56" w:rsidR="0039211B" w:rsidRPr="005A6076" w:rsidRDefault="0039211B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СТОМАТОЛОГИЯ</w:t>
            </w:r>
            <w:r>
              <w:rPr>
                <w:b/>
                <w:iCs/>
                <w:sz w:val="24"/>
                <w:szCs w:val="24"/>
              </w:rPr>
              <w:t xml:space="preserve"> </w:t>
            </w:r>
            <w:r w:rsidRPr="00F82A58">
              <w:rPr>
                <w:b/>
                <w:iCs/>
                <w:sz w:val="24"/>
                <w:szCs w:val="24"/>
              </w:rPr>
              <w:t>(неотложная и плановая)</w:t>
            </w:r>
          </w:p>
        </w:tc>
        <w:tc>
          <w:tcPr>
            <w:tcW w:w="3907" w:type="dxa"/>
            <w:vAlign w:val="center"/>
          </w:tcPr>
          <w:p w14:paraId="355799BE" w14:textId="0AB7B8FC" w:rsidR="0039211B" w:rsidRPr="00F82A58" w:rsidRDefault="000E587A" w:rsidP="00F82A58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Да</w:t>
            </w:r>
          </w:p>
        </w:tc>
      </w:tr>
      <w:tr w:rsidR="0039211B" w:rsidRPr="00B1497C" w14:paraId="48B8F6CA" w14:textId="4E3030F1" w:rsidTr="00F82A58">
        <w:trPr>
          <w:trHeight w:val="559"/>
        </w:trPr>
        <w:tc>
          <w:tcPr>
            <w:tcW w:w="6583" w:type="dxa"/>
            <w:vAlign w:val="center"/>
            <w:hideMark/>
          </w:tcPr>
          <w:p w14:paraId="3D999A15" w14:textId="77777777" w:rsidR="0039211B" w:rsidRPr="005A6076" w:rsidRDefault="0039211B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Годовой лимит на плановые услуги и препараты, грн.</w:t>
            </w:r>
          </w:p>
        </w:tc>
        <w:tc>
          <w:tcPr>
            <w:tcW w:w="3907" w:type="dxa"/>
            <w:vAlign w:val="center"/>
          </w:tcPr>
          <w:p w14:paraId="29D270FB" w14:textId="4FBFA3DE" w:rsidR="0039211B" w:rsidRPr="00F82A58" w:rsidRDefault="000E587A" w:rsidP="00F82A58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Да</w:t>
            </w:r>
            <w:r w:rsidR="0039211B" w:rsidRPr="00F82A58">
              <w:rPr>
                <w:b/>
                <w:iCs/>
                <w:sz w:val="24"/>
                <w:szCs w:val="24"/>
              </w:rPr>
              <w:t>, в пределах комбинированного лимита</w:t>
            </w:r>
          </w:p>
        </w:tc>
      </w:tr>
      <w:tr w:rsidR="0039211B" w:rsidRPr="00B1497C" w14:paraId="0F5F1A55" w14:textId="3D2D8065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7AE07115" w14:textId="77777777" w:rsidR="0039211B" w:rsidRPr="005A6076" w:rsidRDefault="0039211B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Годовой лимит на экстренные услуги и препараты (снятие острой зубном боли с постановкой временной пломбы и/или покрытие последствий несчастных случаев), грн.</w:t>
            </w:r>
          </w:p>
        </w:tc>
        <w:tc>
          <w:tcPr>
            <w:tcW w:w="3907" w:type="dxa"/>
            <w:vAlign w:val="center"/>
          </w:tcPr>
          <w:p w14:paraId="15A37A83" w14:textId="05FE5CAF" w:rsidR="0039211B" w:rsidRPr="00F82A58" w:rsidRDefault="000E587A" w:rsidP="00F82A58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В</w:t>
            </w:r>
            <w:r w:rsidR="0039211B" w:rsidRPr="00F82A58">
              <w:rPr>
                <w:b/>
                <w:iCs/>
                <w:sz w:val="24"/>
                <w:szCs w:val="24"/>
              </w:rPr>
              <w:t xml:space="preserve"> рамках страховой суммы</w:t>
            </w:r>
          </w:p>
        </w:tc>
      </w:tr>
      <w:tr w:rsidR="0039211B" w:rsidRPr="00B1497C" w14:paraId="6A1474DD" w14:textId="762C909B" w:rsidTr="00F82A58">
        <w:trPr>
          <w:trHeight w:val="385"/>
        </w:trPr>
        <w:tc>
          <w:tcPr>
            <w:tcW w:w="6583" w:type="dxa"/>
            <w:vAlign w:val="center"/>
            <w:hideMark/>
          </w:tcPr>
          <w:p w14:paraId="4E81F157" w14:textId="77777777" w:rsidR="0039211B" w:rsidRPr="005A6076" w:rsidRDefault="0039211B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Уровень клиник</w:t>
            </w:r>
          </w:p>
        </w:tc>
        <w:tc>
          <w:tcPr>
            <w:tcW w:w="3907" w:type="dxa"/>
            <w:vAlign w:val="center"/>
          </w:tcPr>
          <w:p w14:paraId="26B474C9" w14:textId="73F0FAD7" w:rsidR="0039211B" w:rsidRPr="00F82A58" w:rsidRDefault="0039211B" w:rsidP="00F82A58">
            <w:pPr>
              <w:rPr>
                <w:b/>
                <w:iCs/>
                <w:sz w:val="24"/>
                <w:szCs w:val="24"/>
              </w:rPr>
            </w:pPr>
            <w:r w:rsidRPr="00F82A58">
              <w:rPr>
                <w:b/>
                <w:iCs/>
                <w:sz w:val="24"/>
                <w:szCs w:val="24"/>
              </w:rPr>
              <w:t>100% - коммерческие, из списка СК и вне его</w:t>
            </w:r>
          </w:p>
        </w:tc>
      </w:tr>
      <w:tr w:rsidR="0039211B" w:rsidRPr="00564331" w14:paraId="402D67EE" w14:textId="7ED3F04E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2DD42F75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Консультации и осмотр врача стоматолога</w:t>
            </w:r>
          </w:p>
        </w:tc>
        <w:tc>
          <w:tcPr>
            <w:tcW w:w="3907" w:type="dxa"/>
            <w:vAlign w:val="center"/>
          </w:tcPr>
          <w:p w14:paraId="23B6D740" w14:textId="0A3661AC" w:rsidR="0039211B" w:rsidRPr="00F82A58" w:rsidRDefault="0039211B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 xml:space="preserve"> </w:t>
            </w:r>
            <w:r w:rsidR="000E587A">
              <w:rPr>
                <w:bCs/>
                <w:iCs/>
                <w:sz w:val="24"/>
              </w:rPr>
              <w:t>Да</w:t>
            </w:r>
            <w:r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</w:t>
            </w:r>
          </w:p>
        </w:tc>
      </w:tr>
      <w:tr w:rsidR="0039211B" w:rsidRPr="00564331" w14:paraId="72939C89" w14:textId="330E50A8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28F8F9CB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Диагностические исследования в том числе рентген-диагностика/панорамный снимок</w:t>
            </w:r>
          </w:p>
        </w:tc>
        <w:tc>
          <w:tcPr>
            <w:tcW w:w="3907" w:type="dxa"/>
            <w:vAlign w:val="center"/>
          </w:tcPr>
          <w:p w14:paraId="4738FF0B" w14:textId="634DAA85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</w:t>
            </w:r>
          </w:p>
        </w:tc>
      </w:tr>
      <w:tr w:rsidR="0039211B" w:rsidRPr="00564331" w14:paraId="4430EC91" w14:textId="57739BBB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23E93207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Обезболивание (анестезия)</w:t>
            </w:r>
          </w:p>
        </w:tc>
        <w:tc>
          <w:tcPr>
            <w:tcW w:w="3907" w:type="dxa"/>
            <w:vAlign w:val="center"/>
          </w:tcPr>
          <w:p w14:paraId="092A458E" w14:textId="3593A282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</w:t>
            </w:r>
          </w:p>
        </w:tc>
      </w:tr>
      <w:tr w:rsidR="0039211B" w:rsidRPr="00564331" w14:paraId="55170C15" w14:textId="63D33318" w:rsidTr="00F82A58">
        <w:trPr>
          <w:trHeight w:val="1024"/>
        </w:trPr>
        <w:tc>
          <w:tcPr>
            <w:tcW w:w="6583" w:type="dxa"/>
            <w:vAlign w:val="center"/>
            <w:hideMark/>
          </w:tcPr>
          <w:p w14:paraId="23F04F18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Лечение заболеваний зубов и слизистой оболочки ротовой полости с использованием одноразового инструментария и пр.</w:t>
            </w:r>
          </w:p>
        </w:tc>
        <w:tc>
          <w:tcPr>
            <w:tcW w:w="3907" w:type="dxa"/>
            <w:vAlign w:val="center"/>
          </w:tcPr>
          <w:p w14:paraId="385C131C" w14:textId="7BCE282B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</w:t>
            </w:r>
          </w:p>
        </w:tc>
      </w:tr>
      <w:tr w:rsidR="0039211B" w:rsidRPr="00564331" w14:paraId="16E7FA54" w14:textId="5DC61DDE" w:rsidTr="00F82A58">
        <w:trPr>
          <w:trHeight w:val="1728"/>
        </w:trPr>
        <w:tc>
          <w:tcPr>
            <w:tcW w:w="6583" w:type="dxa"/>
            <w:vAlign w:val="center"/>
            <w:hideMark/>
          </w:tcPr>
          <w:p w14:paraId="70375C97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Лечение пульпита, пародонтита, пародонтоза</w:t>
            </w:r>
          </w:p>
        </w:tc>
        <w:tc>
          <w:tcPr>
            <w:tcW w:w="3907" w:type="dxa"/>
            <w:vAlign w:val="center"/>
          </w:tcPr>
          <w:p w14:paraId="1474A88A" w14:textId="2EE7FCBF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суммы, в т.ч. лечение аппаратом Вектор</w:t>
            </w:r>
          </w:p>
        </w:tc>
      </w:tr>
      <w:tr w:rsidR="0039211B" w:rsidRPr="00564331" w14:paraId="7C1B57DA" w14:textId="7430217C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5C7B2A87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Терапевтическое и хирургическое лечение в т.ч. физиотерапевтическое</w:t>
            </w:r>
          </w:p>
        </w:tc>
        <w:tc>
          <w:tcPr>
            <w:tcW w:w="3907" w:type="dxa"/>
            <w:vAlign w:val="center"/>
          </w:tcPr>
          <w:p w14:paraId="75818BE1" w14:textId="14D8006F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</w:t>
            </w:r>
          </w:p>
        </w:tc>
      </w:tr>
      <w:tr w:rsidR="0039211B" w:rsidRPr="00564331" w14:paraId="4CA1FEF9" w14:textId="01EE383D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40064C18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Установка временных и постоянных пломб</w:t>
            </w:r>
          </w:p>
        </w:tc>
        <w:tc>
          <w:tcPr>
            <w:tcW w:w="3907" w:type="dxa"/>
            <w:vAlign w:val="center"/>
          </w:tcPr>
          <w:p w14:paraId="2AF02945" w14:textId="3D955C05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</w:t>
            </w:r>
          </w:p>
        </w:tc>
      </w:tr>
      <w:tr w:rsidR="0039211B" w:rsidRPr="00564331" w14:paraId="344C84E5" w14:textId="7BD13926" w:rsidTr="00F82A58">
        <w:trPr>
          <w:trHeight w:val="1152"/>
        </w:trPr>
        <w:tc>
          <w:tcPr>
            <w:tcW w:w="6583" w:type="dxa"/>
            <w:vAlign w:val="center"/>
            <w:hideMark/>
          </w:tcPr>
          <w:p w14:paraId="7DBF7084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Удаление зубов</w:t>
            </w:r>
          </w:p>
        </w:tc>
        <w:tc>
          <w:tcPr>
            <w:tcW w:w="3907" w:type="dxa"/>
            <w:vAlign w:val="center"/>
          </w:tcPr>
          <w:p w14:paraId="248A58D9" w14:textId="25F8006A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по экстренным случаям - в пределах страховой суммы</w:t>
            </w:r>
          </w:p>
        </w:tc>
      </w:tr>
      <w:tr w:rsidR="0039211B" w:rsidRPr="00564331" w14:paraId="03319D91" w14:textId="2F1379DA" w:rsidTr="00F82A58">
        <w:trPr>
          <w:trHeight w:val="987"/>
        </w:trPr>
        <w:tc>
          <w:tcPr>
            <w:tcW w:w="6583" w:type="dxa"/>
            <w:vAlign w:val="center"/>
            <w:hideMark/>
          </w:tcPr>
          <w:p w14:paraId="7693124A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Реставрация зубов</w:t>
            </w:r>
          </w:p>
        </w:tc>
        <w:tc>
          <w:tcPr>
            <w:tcW w:w="3907" w:type="dxa"/>
            <w:vAlign w:val="center"/>
          </w:tcPr>
          <w:p w14:paraId="19366C1A" w14:textId="363498C2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при лечении последствий несчастных случаев - в пределах страховой суммы</w:t>
            </w:r>
          </w:p>
        </w:tc>
      </w:tr>
      <w:tr w:rsidR="0039211B" w:rsidRPr="00564331" w14:paraId="5A35D44A" w14:textId="74411346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217680BF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Снятие зубных отложений</w:t>
            </w:r>
          </w:p>
        </w:tc>
        <w:tc>
          <w:tcPr>
            <w:tcW w:w="3907" w:type="dxa"/>
            <w:vAlign w:val="center"/>
          </w:tcPr>
          <w:p w14:paraId="7F8D600F" w14:textId="1AD51170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 xml:space="preserve"> (в пределах лимита)</w:t>
            </w:r>
            <w:r w:rsidR="0039211B">
              <w:rPr>
                <w:iCs/>
                <w:sz w:val="24"/>
                <w:szCs w:val="24"/>
              </w:rPr>
              <w:t>,</w:t>
            </w:r>
            <w:r w:rsidR="0039211B" w:rsidRPr="00F82A58">
              <w:rPr>
                <w:iCs/>
                <w:sz w:val="24"/>
                <w:szCs w:val="24"/>
              </w:rPr>
              <w:t xml:space="preserve"> в т.ч. аппаратом Вектор</w:t>
            </w:r>
          </w:p>
        </w:tc>
      </w:tr>
      <w:tr w:rsidR="0039211B" w:rsidRPr="00564331" w14:paraId="3D53999D" w14:textId="5740AE8E" w:rsidTr="00F82A58">
        <w:trPr>
          <w:trHeight w:val="982"/>
        </w:trPr>
        <w:tc>
          <w:tcPr>
            <w:tcW w:w="6583" w:type="dxa"/>
            <w:vAlign w:val="center"/>
            <w:hideMark/>
          </w:tcPr>
          <w:p w14:paraId="5E1DEE80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Протезирование</w:t>
            </w:r>
          </w:p>
        </w:tc>
        <w:tc>
          <w:tcPr>
            <w:tcW w:w="3907" w:type="dxa"/>
            <w:vAlign w:val="center"/>
          </w:tcPr>
          <w:p w14:paraId="67755A1F" w14:textId="7B0AA9AF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по плановым услугам - в пределах лимита, при лечении последствий несчастных случаев - в пределах страховой суммы</w:t>
            </w:r>
          </w:p>
        </w:tc>
      </w:tr>
      <w:tr w:rsidR="0039211B" w:rsidRPr="00564331" w14:paraId="62B08A62" w14:textId="0FBB8E86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4B38F234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Имплантация</w:t>
            </w:r>
          </w:p>
        </w:tc>
        <w:tc>
          <w:tcPr>
            <w:tcW w:w="3907" w:type="dxa"/>
            <w:vAlign w:val="center"/>
          </w:tcPr>
          <w:p w14:paraId="29576008" w14:textId="631CA106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 xml:space="preserve"> (в пределах лимита)</w:t>
            </w:r>
          </w:p>
        </w:tc>
      </w:tr>
      <w:tr w:rsidR="0039211B" w:rsidRPr="00564331" w14:paraId="5465AF0A" w14:textId="18A9598D" w:rsidTr="00F82A58">
        <w:trPr>
          <w:trHeight w:val="2264"/>
        </w:trPr>
        <w:tc>
          <w:tcPr>
            <w:tcW w:w="6583" w:type="dxa"/>
            <w:vAlign w:val="center"/>
            <w:hideMark/>
          </w:tcPr>
          <w:p w14:paraId="29B9B51C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Прочие плановые стоматологические услуги</w:t>
            </w:r>
          </w:p>
        </w:tc>
        <w:tc>
          <w:tcPr>
            <w:tcW w:w="3907" w:type="dxa"/>
            <w:vAlign w:val="center"/>
          </w:tcPr>
          <w:p w14:paraId="33DD2774" w14:textId="5C5A4629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</w:t>
            </w:r>
            <w:r w:rsidR="0039211B" w:rsidRPr="002C5511">
              <w:rPr>
                <w:iCs/>
                <w:sz w:val="24"/>
                <w:szCs w:val="24"/>
              </w:rPr>
              <w:t>, в пределах лимита покрываются все услуги стоматолога, в т.ч. герметизация фиссур, лечение гиперэстезии эмали, ортодонтия, отбеливание, реминерализирующая терапия, кроме использование драгоценных метал</w:t>
            </w:r>
            <w:r w:rsidR="0039211B">
              <w:rPr>
                <w:iCs/>
                <w:sz w:val="24"/>
                <w:szCs w:val="24"/>
              </w:rPr>
              <w:t>л</w:t>
            </w:r>
            <w:r w:rsidR="0039211B" w:rsidRPr="002C5511">
              <w:rPr>
                <w:iCs/>
                <w:sz w:val="24"/>
                <w:szCs w:val="24"/>
              </w:rPr>
              <w:t>ов и камней в косметических целях</w:t>
            </w:r>
          </w:p>
        </w:tc>
      </w:tr>
      <w:tr w:rsidR="0039211B" w:rsidRPr="00564331" w14:paraId="785546F6" w14:textId="059008B3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5BF8F17E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Лечение травматических повреждений зубов и челюсти</w:t>
            </w:r>
          </w:p>
        </w:tc>
        <w:tc>
          <w:tcPr>
            <w:tcW w:w="3907" w:type="dxa"/>
            <w:vAlign w:val="center"/>
          </w:tcPr>
          <w:p w14:paraId="01AA7E04" w14:textId="0E426AB7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</w:t>
            </w:r>
            <w:r w:rsidR="0039211B" w:rsidRPr="00F82A58">
              <w:rPr>
                <w:iCs/>
                <w:sz w:val="24"/>
                <w:szCs w:val="24"/>
              </w:rPr>
              <w:t xml:space="preserve"> пределах страховой суммы</w:t>
            </w:r>
          </w:p>
        </w:tc>
      </w:tr>
      <w:tr w:rsidR="0039211B" w:rsidRPr="00564331" w14:paraId="0B7C5F8D" w14:textId="1A692C88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7A90438D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Компенсация самостоятельно потраченных средств</w:t>
            </w:r>
          </w:p>
        </w:tc>
        <w:tc>
          <w:tcPr>
            <w:tcW w:w="3907" w:type="dxa"/>
            <w:vAlign w:val="center"/>
          </w:tcPr>
          <w:p w14:paraId="4FDE1D16" w14:textId="25049D76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 xml:space="preserve"> (компенсация 100% в пределах лимита)</w:t>
            </w:r>
          </w:p>
        </w:tc>
      </w:tr>
      <w:tr w:rsidR="0039211B" w:rsidRPr="00EC6B8F" w14:paraId="367C1FA1" w14:textId="2951A335" w:rsidTr="00F82A58">
        <w:trPr>
          <w:trHeight w:val="1728"/>
        </w:trPr>
        <w:tc>
          <w:tcPr>
            <w:tcW w:w="6583" w:type="dxa"/>
            <w:vAlign w:val="center"/>
            <w:hideMark/>
          </w:tcPr>
          <w:p w14:paraId="3D6A6A48" w14:textId="77777777" w:rsidR="0039211B" w:rsidRPr="005A6076" w:rsidRDefault="0039211B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 xml:space="preserve">Профилактический осмотр, который предусматривает прохождение консультаций/исследований по желанию Застрахованного лица (без назначения врача), в том числе - из списка исключений </w:t>
            </w:r>
          </w:p>
        </w:tc>
        <w:tc>
          <w:tcPr>
            <w:tcW w:w="3907" w:type="dxa"/>
            <w:vAlign w:val="center"/>
          </w:tcPr>
          <w:p w14:paraId="3BEF0457" w14:textId="1853C5CD" w:rsidR="0039211B" w:rsidRPr="00F82A58" w:rsidRDefault="000E587A" w:rsidP="00F82A58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Да</w:t>
            </w:r>
            <w:r w:rsidR="0039211B" w:rsidRPr="00F82A58">
              <w:rPr>
                <w:b/>
                <w:iCs/>
                <w:sz w:val="24"/>
                <w:szCs w:val="24"/>
              </w:rPr>
              <w:t>, в пределах комбинированного лимита</w:t>
            </w:r>
          </w:p>
        </w:tc>
      </w:tr>
      <w:tr w:rsidR="0039211B" w:rsidRPr="00652A03" w14:paraId="7C3B7C61" w14:textId="4D315270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52D6244D" w14:textId="77777777" w:rsidR="0039211B" w:rsidRPr="005A6076" w:rsidRDefault="0039211B" w:rsidP="00F82A58">
            <w:pPr>
              <w:rPr>
                <w:b/>
                <w:iCs/>
              </w:rPr>
            </w:pPr>
            <w:r w:rsidRPr="00F82A58">
              <w:rPr>
                <w:b/>
                <w:iCs/>
                <w:sz w:val="24"/>
                <w:szCs w:val="24"/>
              </w:rPr>
              <w:t>Обеспечение линзами: мягкие/ жесткие контактные линзы и линзы для очков (кроме оправы)</w:t>
            </w:r>
          </w:p>
        </w:tc>
        <w:tc>
          <w:tcPr>
            <w:tcW w:w="3907" w:type="dxa"/>
            <w:vAlign w:val="center"/>
          </w:tcPr>
          <w:p w14:paraId="78346C26" w14:textId="59B3A094" w:rsidR="0039211B" w:rsidRPr="00F82A58" w:rsidRDefault="000E587A" w:rsidP="00F82A58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Да</w:t>
            </w:r>
            <w:r w:rsidR="0039211B" w:rsidRPr="00F82A58">
              <w:rPr>
                <w:b/>
                <w:iCs/>
                <w:sz w:val="24"/>
                <w:szCs w:val="24"/>
              </w:rPr>
              <w:t>, в пределах комбинированного лимита</w:t>
            </w:r>
          </w:p>
        </w:tc>
      </w:tr>
      <w:tr w:rsidR="0039211B" w:rsidRPr="00EF2757" w14:paraId="5EAF8AE9" w14:textId="49A693A8" w:rsidTr="00F82A58">
        <w:trPr>
          <w:trHeight w:val="585"/>
        </w:trPr>
        <w:tc>
          <w:tcPr>
            <w:tcW w:w="10490" w:type="dxa"/>
            <w:gridSpan w:val="2"/>
            <w:vAlign w:val="center"/>
            <w:hideMark/>
          </w:tcPr>
          <w:p w14:paraId="167B6807" w14:textId="15EE7945" w:rsidR="0039211B" w:rsidRPr="00F82A58" w:rsidRDefault="0039211B" w:rsidP="00F82A58">
            <w:pPr>
              <w:rPr>
                <w:b/>
                <w:bCs/>
                <w:iCs/>
                <w:sz w:val="24"/>
                <w:szCs w:val="24"/>
              </w:rPr>
            </w:pPr>
            <w:r w:rsidRPr="00F82A58">
              <w:rPr>
                <w:b/>
                <w:bCs/>
                <w:iCs/>
                <w:sz w:val="24"/>
                <w:szCs w:val="24"/>
              </w:rPr>
              <w:t>РАСШИРЕННОЕ ПОКРЫТИЕ:</w:t>
            </w:r>
          </w:p>
        </w:tc>
      </w:tr>
      <w:tr w:rsidR="0039211B" w:rsidRPr="006A27A4" w14:paraId="7C0FA6A3" w14:textId="57C8307E" w:rsidTr="00724A83">
        <w:trPr>
          <w:trHeight w:val="288"/>
        </w:trPr>
        <w:tc>
          <w:tcPr>
            <w:tcW w:w="10490" w:type="dxa"/>
            <w:gridSpan w:val="2"/>
            <w:vAlign w:val="center"/>
            <w:hideMark/>
          </w:tcPr>
          <w:p w14:paraId="35F92924" w14:textId="2F5C2782" w:rsidR="0039211B" w:rsidRPr="00F82A58" w:rsidRDefault="0039211B" w:rsidP="00F82A58">
            <w:pPr>
              <w:rPr>
                <w:b/>
                <w:bCs/>
                <w:iCs/>
                <w:sz w:val="24"/>
                <w:szCs w:val="24"/>
              </w:rPr>
            </w:pPr>
            <w:r w:rsidRPr="00F82A58">
              <w:rPr>
                <w:b/>
                <w:bCs/>
                <w:iCs/>
                <w:sz w:val="24"/>
                <w:szCs w:val="24"/>
              </w:rPr>
              <w:t>Критические заболевания</w:t>
            </w:r>
          </w:p>
        </w:tc>
      </w:tr>
      <w:tr w:rsidR="0039211B" w:rsidRPr="006A27A4" w14:paraId="54B25584" w14:textId="0FBA0DC1" w:rsidTr="00F82A58">
        <w:trPr>
          <w:trHeight w:val="622"/>
        </w:trPr>
        <w:tc>
          <w:tcPr>
            <w:tcW w:w="6583" w:type="dxa"/>
            <w:vAlign w:val="center"/>
            <w:hideMark/>
          </w:tcPr>
          <w:p w14:paraId="7F78B485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Диагностика и лечение туберкулеза, впервые выявленного в период действия договора</w:t>
            </w:r>
          </w:p>
        </w:tc>
        <w:tc>
          <w:tcPr>
            <w:tcW w:w="3907" w:type="dxa"/>
            <w:vAlign w:val="center"/>
          </w:tcPr>
          <w:p w14:paraId="6FAE66F9" w14:textId="5B24226F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</w:t>
            </w:r>
            <w:r w:rsidR="0039211B" w:rsidRPr="00F82A58">
              <w:rPr>
                <w:iCs/>
                <w:sz w:val="24"/>
                <w:szCs w:val="24"/>
              </w:rPr>
              <w:t xml:space="preserve"> рамках 50% от страховой суммы без ограничения по к-ву курсов</w:t>
            </w:r>
          </w:p>
        </w:tc>
      </w:tr>
      <w:tr w:rsidR="0039211B" w:rsidRPr="006A27A4" w14:paraId="6201F3CC" w14:textId="7D980196" w:rsidTr="00F82A58">
        <w:trPr>
          <w:trHeight w:val="702"/>
        </w:trPr>
        <w:tc>
          <w:tcPr>
            <w:tcW w:w="6583" w:type="dxa"/>
            <w:vAlign w:val="center"/>
            <w:hideMark/>
          </w:tcPr>
          <w:p w14:paraId="588784E4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Диагностика и лечение (амбулаторное / стационарное) сахарного диабета, впервые выявленного в период действия договора</w:t>
            </w:r>
          </w:p>
        </w:tc>
        <w:tc>
          <w:tcPr>
            <w:tcW w:w="3907" w:type="dxa"/>
            <w:vAlign w:val="center"/>
          </w:tcPr>
          <w:p w14:paraId="4B81D539" w14:textId="1449DFE8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</w:t>
            </w:r>
            <w:r w:rsidR="0039211B" w:rsidRPr="00F82A58">
              <w:rPr>
                <w:iCs/>
                <w:sz w:val="24"/>
                <w:szCs w:val="24"/>
              </w:rPr>
              <w:t xml:space="preserve"> рамках 50% от страховой суммы без ограничения по к-ву курсов</w:t>
            </w:r>
          </w:p>
        </w:tc>
      </w:tr>
      <w:tr w:rsidR="0039211B" w:rsidRPr="006A27A4" w14:paraId="1CAB273F" w14:textId="2BC56AFC" w:rsidTr="00F82A58">
        <w:trPr>
          <w:trHeight w:val="998"/>
        </w:trPr>
        <w:tc>
          <w:tcPr>
            <w:tcW w:w="6583" w:type="dxa"/>
            <w:vAlign w:val="center"/>
            <w:hideMark/>
          </w:tcPr>
          <w:p w14:paraId="7FF2B232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Диагностика (в т.ч. онкомаркеры) и лечение доброкачественных новообразований (а также других заболеваний по своей структуре подобных опухолевидным), впервые выявленных в период действия договора</w:t>
            </w:r>
          </w:p>
        </w:tc>
        <w:tc>
          <w:tcPr>
            <w:tcW w:w="3907" w:type="dxa"/>
            <w:vAlign w:val="center"/>
          </w:tcPr>
          <w:p w14:paraId="4FA5FF2B" w14:textId="711F8A1D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</w:t>
            </w:r>
            <w:r w:rsidR="0039211B" w:rsidRPr="00F82A58">
              <w:rPr>
                <w:iCs/>
                <w:sz w:val="24"/>
                <w:szCs w:val="24"/>
              </w:rPr>
              <w:t xml:space="preserve"> рамках 50% от страховой суммы без ограничения по к-ву курсов</w:t>
            </w:r>
          </w:p>
        </w:tc>
      </w:tr>
      <w:tr w:rsidR="0039211B" w:rsidRPr="006A27A4" w14:paraId="33067052" w14:textId="24066B9F" w:rsidTr="00F82A58">
        <w:trPr>
          <w:trHeight w:val="2304"/>
        </w:trPr>
        <w:tc>
          <w:tcPr>
            <w:tcW w:w="6583" w:type="dxa"/>
            <w:vAlign w:val="center"/>
            <w:hideMark/>
          </w:tcPr>
          <w:p w14:paraId="6D0D51C2" w14:textId="62027BA3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Диагностика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F82A58">
              <w:rPr>
                <w:iCs/>
                <w:sz w:val="24"/>
                <w:szCs w:val="24"/>
              </w:rPr>
              <w:t>(в т.ч. онкомаркеры, КТ, МРТ с / без контраста, гистологическое исследование, пункция и т.д.) и лечения злокачественных новообразований (в т.ч. осложнений и других заболеваний по своей структуре подобных опухолевидным), впервые выявленных в течение года (365 дней) до начала действия договора и в период действия договора, независимо от даты включения Застрахованного лица в договор</w:t>
            </w:r>
          </w:p>
        </w:tc>
        <w:tc>
          <w:tcPr>
            <w:tcW w:w="3907" w:type="dxa"/>
            <w:vAlign w:val="center"/>
          </w:tcPr>
          <w:p w14:paraId="255B7959" w14:textId="144DF4DC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</w:t>
            </w:r>
            <w:r w:rsidR="0039211B" w:rsidRPr="00F82A58">
              <w:rPr>
                <w:iCs/>
                <w:sz w:val="24"/>
                <w:szCs w:val="24"/>
              </w:rPr>
              <w:t xml:space="preserve"> рамках 50% от страховой суммы без ограничения по к-ву курсов</w:t>
            </w:r>
          </w:p>
        </w:tc>
      </w:tr>
      <w:tr w:rsidR="0039211B" w:rsidRPr="009E21EF" w14:paraId="0CA736A6" w14:textId="75B955E2" w:rsidTr="00F82A58">
        <w:trPr>
          <w:trHeight w:val="367"/>
        </w:trPr>
        <w:tc>
          <w:tcPr>
            <w:tcW w:w="10490" w:type="dxa"/>
            <w:gridSpan w:val="2"/>
            <w:vAlign w:val="center"/>
            <w:hideMark/>
          </w:tcPr>
          <w:p w14:paraId="6220C67F" w14:textId="2747EB75" w:rsidR="0039211B" w:rsidRPr="00F82A58" w:rsidRDefault="0039211B" w:rsidP="00F82A58">
            <w:pPr>
              <w:rPr>
                <w:b/>
                <w:iCs/>
                <w:sz w:val="24"/>
                <w:szCs w:val="24"/>
              </w:rPr>
            </w:pPr>
            <w:r w:rsidRPr="00F82A58">
              <w:rPr>
                <w:b/>
                <w:iCs/>
                <w:sz w:val="24"/>
                <w:szCs w:val="24"/>
              </w:rPr>
              <w:t>Иммунизация/витаминизация</w:t>
            </w:r>
          </w:p>
        </w:tc>
      </w:tr>
      <w:tr w:rsidR="0039211B" w:rsidRPr="006A27A4" w14:paraId="3A8DB784" w14:textId="2A63EC7E" w:rsidTr="00F82A58">
        <w:trPr>
          <w:trHeight w:val="982"/>
        </w:trPr>
        <w:tc>
          <w:tcPr>
            <w:tcW w:w="6583" w:type="dxa"/>
            <w:vMerge w:val="restart"/>
            <w:vAlign w:val="center"/>
            <w:hideMark/>
          </w:tcPr>
          <w:p w14:paraId="05E84437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Проведение иммунизации (без назначения врача) - 1 раз в год, на выбор Застрахованного лица</w:t>
            </w:r>
          </w:p>
        </w:tc>
        <w:tc>
          <w:tcPr>
            <w:tcW w:w="3907" w:type="dxa"/>
            <w:vAlign w:val="center"/>
          </w:tcPr>
          <w:p w14:paraId="5674657B" w14:textId="0DB74AD5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</w:t>
            </w:r>
            <w:r w:rsidR="0039211B" w:rsidRPr="00F82A58">
              <w:rPr>
                <w:iCs/>
                <w:sz w:val="24"/>
                <w:szCs w:val="24"/>
              </w:rPr>
              <w:t>акцинация от гриппа, в т.ч. централизованное проведение в офисах Страхователя</w:t>
            </w:r>
          </w:p>
        </w:tc>
      </w:tr>
      <w:tr w:rsidR="0039211B" w:rsidRPr="006A27A4" w14:paraId="6DC78662" w14:textId="4428469A" w:rsidTr="00F82A58">
        <w:trPr>
          <w:trHeight w:val="982"/>
        </w:trPr>
        <w:tc>
          <w:tcPr>
            <w:tcW w:w="6583" w:type="dxa"/>
            <w:vMerge/>
            <w:vAlign w:val="center"/>
            <w:hideMark/>
          </w:tcPr>
          <w:p w14:paraId="69C60C02" w14:textId="77777777" w:rsidR="0039211B" w:rsidRPr="00F82A58" w:rsidRDefault="0039211B" w:rsidP="00F82A58">
            <w:pPr>
              <w:rPr>
                <w:iCs/>
              </w:rPr>
            </w:pPr>
          </w:p>
        </w:tc>
        <w:tc>
          <w:tcPr>
            <w:tcW w:w="3907" w:type="dxa"/>
            <w:vAlign w:val="center"/>
          </w:tcPr>
          <w:p w14:paraId="58296899" w14:textId="40AC5C39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</w:t>
            </w:r>
            <w:r w:rsidR="0039211B" w:rsidRPr="00F82A58">
              <w:rPr>
                <w:iCs/>
                <w:sz w:val="24"/>
                <w:szCs w:val="24"/>
              </w:rPr>
              <w:t>беспечение иммуномодуляторами на выбор Застрахованного</w:t>
            </w:r>
            <w:r>
              <w:rPr>
                <w:iCs/>
                <w:sz w:val="24"/>
                <w:szCs w:val="24"/>
              </w:rPr>
              <w:t xml:space="preserve">, </w:t>
            </w:r>
            <w:r w:rsidR="0039211B" w:rsidRPr="00F82A58">
              <w:rPr>
                <w:iCs/>
                <w:sz w:val="24"/>
                <w:szCs w:val="24"/>
              </w:rPr>
              <w:t>в т.ч. Амизон, Афлубин. Ингавирин</w:t>
            </w:r>
            <w:r w:rsidR="0039211B">
              <w:rPr>
                <w:iCs/>
                <w:sz w:val="24"/>
                <w:szCs w:val="24"/>
              </w:rPr>
              <w:t xml:space="preserve">, </w:t>
            </w:r>
            <w:r w:rsidR="0039211B" w:rsidRPr="00510FC3">
              <w:rPr>
                <w:iCs/>
                <w:sz w:val="24"/>
                <w:szCs w:val="24"/>
              </w:rPr>
              <w:t>Амиксин, Иммунал, Иммунотон и пр</w:t>
            </w:r>
            <w:r w:rsidR="0039211B" w:rsidRPr="00F82A58">
              <w:rPr>
                <w:iCs/>
                <w:sz w:val="24"/>
                <w:szCs w:val="24"/>
              </w:rPr>
              <w:t>.</w:t>
            </w:r>
          </w:p>
        </w:tc>
      </w:tr>
      <w:tr w:rsidR="0039211B" w:rsidRPr="006A27A4" w14:paraId="78AF8FC8" w14:textId="22FA3B17" w:rsidTr="00F82A58">
        <w:trPr>
          <w:trHeight w:val="854"/>
        </w:trPr>
        <w:tc>
          <w:tcPr>
            <w:tcW w:w="6583" w:type="dxa"/>
            <w:vAlign w:val="center"/>
            <w:hideMark/>
          </w:tcPr>
          <w:p w14:paraId="6ACDEAA4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Плановое обеспечение поливитаминами на выбор Застрахованного лица</w:t>
            </w:r>
          </w:p>
        </w:tc>
        <w:tc>
          <w:tcPr>
            <w:tcW w:w="3907" w:type="dxa"/>
            <w:vAlign w:val="center"/>
          </w:tcPr>
          <w:p w14:paraId="74B9A949" w14:textId="52F1CB48" w:rsidR="0039211B" w:rsidRPr="00F82A58" w:rsidRDefault="0039211B" w:rsidP="00F82A58">
            <w:pPr>
              <w:rPr>
                <w:iCs/>
                <w:sz w:val="24"/>
                <w:szCs w:val="24"/>
              </w:rPr>
            </w:pPr>
            <w:r w:rsidRPr="00301DFE">
              <w:rPr>
                <w:iCs/>
                <w:sz w:val="24"/>
                <w:szCs w:val="24"/>
              </w:rPr>
              <w:t>1 раз в год, индивидуальный лимит 250 грн, но не менее стоимости Дуовита</w:t>
            </w:r>
          </w:p>
        </w:tc>
      </w:tr>
      <w:tr w:rsidR="0039211B" w:rsidRPr="006A27A4" w14:paraId="094092A2" w14:textId="2C96D3DC" w:rsidTr="00F82A58">
        <w:trPr>
          <w:trHeight w:val="3092"/>
        </w:trPr>
        <w:tc>
          <w:tcPr>
            <w:tcW w:w="6583" w:type="dxa"/>
            <w:vAlign w:val="center"/>
            <w:hideMark/>
          </w:tcPr>
          <w:p w14:paraId="18E7A20D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Корпоративный лимит на исключения, который предусматривает организацию и оплату любых услуг (в т.ч. лечебно-диагностических, профилактических), товаров, изделий или медикаментов, как непосредственно указанные в исключениях к данному договору, так и косвенно связанные с пунктами исключений или не входят в понятие страховых случаев. Лимит также может быть использован для расширения условий текущей программы страхования (в т.ч.  обеспечение контактными линзами, увеличение лимитов на услуги, в том числе лимита на ведение беременности и роды, обслуживание в клиниках более высокого уровня и т.д.)</w:t>
            </w:r>
          </w:p>
        </w:tc>
        <w:tc>
          <w:tcPr>
            <w:tcW w:w="3907" w:type="dxa"/>
            <w:vAlign w:val="center"/>
          </w:tcPr>
          <w:p w14:paraId="314A6295" w14:textId="2F5AD977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39211B" w:rsidRPr="006A27A4" w14:paraId="54D59D05" w14:textId="6B87E557" w:rsidTr="00F82A58">
        <w:trPr>
          <w:trHeight w:val="1770"/>
        </w:trPr>
        <w:tc>
          <w:tcPr>
            <w:tcW w:w="6583" w:type="dxa"/>
            <w:vAlign w:val="center"/>
            <w:hideMark/>
          </w:tcPr>
          <w:p w14:paraId="0D461663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Офисная аптечка (согласно перечню препаратов Страхователя)</w:t>
            </w:r>
          </w:p>
        </w:tc>
        <w:tc>
          <w:tcPr>
            <w:tcW w:w="3907" w:type="dxa"/>
            <w:vAlign w:val="center"/>
          </w:tcPr>
          <w:p w14:paraId="57763364" w14:textId="4B556D24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</w:rPr>
              <w:t>Да</w:t>
            </w:r>
          </w:p>
        </w:tc>
      </w:tr>
      <w:tr w:rsidR="0039211B" w:rsidRPr="006A27A4" w14:paraId="6800721B" w14:textId="1149993B" w:rsidTr="00F82A58">
        <w:trPr>
          <w:trHeight w:val="864"/>
        </w:trPr>
        <w:tc>
          <w:tcPr>
            <w:tcW w:w="6583" w:type="dxa"/>
            <w:vAlign w:val="center"/>
            <w:hideMark/>
          </w:tcPr>
          <w:p w14:paraId="21F5A67B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Организация и оплата пребывания врача в офисе Страхователя (врач, количество офисов и периодичность посещения - по согласованию со Страхователем)</w:t>
            </w:r>
          </w:p>
        </w:tc>
        <w:tc>
          <w:tcPr>
            <w:tcW w:w="3907" w:type="dxa"/>
            <w:vAlign w:val="center"/>
          </w:tcPr>
          <w:p w14:paraId="4F8815B8" w14:textId="2748DFC9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</w:t>
            </w:r>
            <w:r w:rsidR="0039211B" w:rsidRPr="00F82A58">
              <w:rPr>
                <w:iCs/>
                <w:sz w:val="24"/>
                <w:szCs w:val="24"/>
              </w:rPr>
              <w:t>, 9 часов в неделю</w:t>
            </w:r>
            <w:r w:rsidR="0039211B">
              <w:rPr>
                <w:iCs/>
                <w:sz w:val="24"/>
                <w:szCs w:val="24"/>
              </w:rPr>
              <w:t xml:space="preserve"> </w:t>
            </w:r>
            <w:r w:rsidR="0039211B" w:rsidRPr="00F82A58">
              <w:rPr>
                <w:iCs/>
                <w:sz w:val="24"/>
                <w:szCs w:val="24"/>
              </w:rPr>
              <w:t>(для каждого офиса)</w:t>
            </w:r>
          </w:p>
        </w:tc>
      </w:tr>
      <w:tr w:rsidR="0039211B" w:rsidRPr="007515E3" w14:paraId="7FB8A338" w14:textId="0DB35EB0" w:rsidTr="00F82A58">
        <w:trPr>
          <w:trHeight w:val="325"/>
        </w:trPr>
        <w:tc>
          <w:tcPr>
            <w:tcW w:w="10490" w:type="dxa"/>
            <w:gridSpan w:val="2"/>
            <w:vAlign w:val="center"/>
            <w:hideMark/>
          </w:tcPr>
          <w:p w14:paraId="35444793" w14:textId="18B8B0E5" w:rsidR="0039211B" w:rsidRPr="00F82A58" w:rsidRDefault="0039211B" w:rsidP="00F82A58">
            <w:pPr>
              <w:rPr>
                <w:b/>
                <w:iCs/>
                <w:sz w:val="24"/>
                <w:szCs w:val="24"/>
              </w:rPr>
            </w:pPr>
            <w:r w:rsidRPr="00F82A58">
              <w:rPr>
                <w:b/>
                <w:iCs/>
                <w:sz w:val="24"/>
                <w:szCs w:val="24"/>
              </w:rPr>
              <w:t>Дополнительные опции</w:t>
            </w:r>
          </w:p>
        </w:tc>
      </w:tr>
      <w:tr w:rsidR="0039211B" w:rsidRPr="006A27A4" w14:paraId="11FA8A5D" w14:textId="2B3A5975" w:rsidTr="00F82A58">
        <w:trPr>
          <w:trHeight w:val="3255"/>
        </w:trPr>
        <w:tc>
          <w:tcPr>
            <w:tcW w:w="6583" w:type="dxa"/>
            <w:vAlign w:val="center"/>
            <w:hideMark/>
          </w:tcPr>
          <w:p w14:paraId="65ABFC4A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Ведение беременности (в т.ч. оформление обменной карты) и роды</w:t>
            </w:r>
          </w:p>
        </w:tc>
        <w:tc>
          <w:tcPr>
            <w:tcW w:w="3907" w:type="dxa"/>
            <w:vAlign w:val="center"/>
          </w:tcPr>
          <w:p w14:paraId="7886A0C9" w14:textId="1DF8DE6A" w:rsidR="0039211B" w:rsidRPr="00F82A58" w:rsidRDefault="0039211B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</w:t>
            </w:r>
            <w:r w:rsidRPr="00F82A58">
              <w:rPr>
                <w:iCs/>
                <w:sz w:val="24"/>
                <w:szCs w:val="24"/>
              </w:rPr>
              <w:t>ндивидуальный лимит 10 000 грн. в год на базе клиник обслуживания (возможно повышение лимита по согласованию сторон);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F82A58">
              <w:rPr>
                <w:iCs/>
                <w:sz w:val="24"/>
                <w:szCs w:val="24"/>
              </w:rPr>
              <w:t>вы</w:t>
            </w:r>
            <w:r>
              <w:rPr>
                <w:iCs/>
                <w:sz w:val="24"/>
                <w:szCs w:val="24"/>
              </w:rPr>
              <w:t xml:space="preserve">плата по факту родов (в случае </w:t>
            </w:r>
            <w:r w:rsidRPr="00F82A58">
              <w:rPr>
                <w:iCs/>
                <w:sz w:val="24"/>
                <w:szCs w:val="24"/>
              </w:rPr>
              <w:t>самостоятельной оплаты услуг) - 4000 грн. при ро</w:t>
            </w:r>
            <w:r w:rsidR="000E587A">
              <w:rPr>
                <w:iCs/>
                <w:sz w:val="24"/>
                <w:szCs w:val="24"/>
              </w:rPr>
              <w:t>да</w:t>
            </w:r>
            <w:r w:rsidRPr="00F82A58">
              <w:rPr>
                <w:iCs/>
                <w:sz w:val="24"/>
                <w:szCs w:val="24"/>
              </w:rPr>
              <w:t>х в горо</w:t>
            </w:r>
            <w:r w:rsidR="000E587A">
              <w:rPr>
                <w:iCs/>
                <w:sz w:val="24"/>
                <w:szCs w:val="24"/>
              </w:rPr>
              <w:t>да</w:t>
            </w:r>
            <w:r w:rsidRPr="00F82A58">
              <w:rPr>
                <w:iCs/>
                <w:sz w:val="24"/>
                <w:szCs w:val="24"/>
              </w:rPr>
              <w:t>х: Киев, Одесса, Львов, Харьков, Днепропетровск; 3000 грн. при ро</w:t>
            </w:r>
            <w:r w:rsidR="000E587A">
              <w:rPr>
                <w:iCs/>
                <w:sz w:val="24"/>
                <w:szCs w:val="24"/>
              </w:rPr>
              <w:t>да</w:t>
            </w:r>
            <w:r w:rsidRPr="00F82A58">
              <w:rPr>
                <w:iCs/>
                <w:sz w:val="24"/>
                <w:szCs w:val="24"/>
              </w:rPr>
              <w:t>х в других горо</w:t>
            </w:r>
            <w:r w:rsidR="000E587A">
              <w:rPr>
                <w:iCs/>
                <w:sz w:val="24"/>
                <w:szCs w:val="24"/>
              </w:rPr>
              <w:t>да</w:t>
            </w:r>
            <w:r w:rsidRPr="00F82A58">
              <w:rPr>
                <w:iCs/>
                <w:sz w:val="24"/>
                <w:szCs w:val="24"/>
              </w:rPr>
              <w:t xml:space="preserve">х (но не более остатка индивидуального лимита по </w:t>
            </w:r>
            <w:r w:rsidR="000E587A">
              <w:rPr>
                <w:iCs/>
                <w:sz w:val="24"/>
                <w:szCs w:val="24"/>
              </w:rPr>
              <w:t>да</w:t>
            </w:r>
            <w:r w:rsidRPr="00F82A58">
              <w:rPr>
                <w:iCs/>
                <w:sz w:val="24"/>
                <w:szCs w:val="24"/>
              </w:rPr>
              <w:t xml:space="preserve">нной опции) </w:t>
            </w:r>
          </w:p>
        </w:tc>
      </w:tr>
      <w:tr w:rsidR="0039211B" w:rsidRPr="006A27A4" w14:paraId="17FBAE0B" w14:textId="3997F6D7" w:rsidTr="00F82A58">
        <w:trPr>
          <w:trHeight w:val="576"/>
        </w:trPr>
        <w:tc>
          <w:tcPr>
            <w:tcW w:w="6583" w:type="dxa"/>
            <w:vAlign w:val="center"/>
            <w:hideMark/>
          </w:tcPr>
          <w:p w14:paraId="323E381E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Диагностика ЗППП (по показаниям)</w:t>
            </w:r>
          </w:p>
        </w:tc>
        <w:tc>
          <w:tcPr>
            <w:tcW w:w="3907" w:type="dxa"/>
            <w:vAlign w:val="center"/>
          </w:tcPr>
          <w:p w14:paraId="15E558B8" w14:textId="6F79559B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</w:t>
            </w:r>
            <w:r w:rsidR="0039211B" w:rsidRPr="00F82A58">
              <w:rPr>
                <w:iCs/>
                <w:sz w:val="24"/>
                <w:szCs w:val="24"/>
              </w:rPr>
              <w:t>о 5 нозологических форм + контрольная диагностика</w:t>
            </w:r>
          </w:p>
        </w:tc>
      </w:tr>
      <w:tr w:rsidR="0039211B" w:rsidRPr="006A27A4" w14:paraId="0809F635" w14:textId="20E8E1C7" w:rsidTr="00F82A58">
        <w:trPr>
          <w:trHeight w:val="288"/>
        </w:trPr>
        <w:tc>
          <w:tcPr>
            <w:tcW w:w="6583" w:type="dxa"/>
            <w:vAlign w:val="center"/>
            <w:hideMark/>
          </w:tcPr>
          <w:p w14:paraId="2D5098FD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Лечение ЗППП (по показаниям)</w:t>
            </w:r>
          </w:p>
        </w:tc>
        <w:tc>
          <w:tcPr>
            <w:tcW w:w="3907" w:type="dxa"/>
            <w:vAlign w:val="center"/>
          </w:tcPr>
          <w:p w14:paraId="212A5C79" w14:textId="712A44E0" w:rsidR="0039211B" w:rsidRPr="00F82A58" w:rsidRDefault="0039211B" w:rsidP="00F82A58">
            <w:pPr>
              <w:rPr>
                <w:iCs/>
                <w:sz w:val="24"/>
                <w:szCs w:val="24"/>
              </w:rPr>
            </w:pPr>
            <w:r w:rsidRPr="00F82A58">
              <w:rPr>
                <w:iCs/>
                <w:sz w:val="24"/>
                <w:szCs w:val="24"/>
              </w:rPr>
              <w:t>1 курс лечения</w:t>
            </w:r>
          </w:p>
        </w:tc>
      </w:tr>
      <w:tr w:rsidR="0039211B" w:rsidRPr="006A27A4" w14:paraId="386D5AB7" w14:textId="7DA14B0B" w:rsidTr="00F82A58">
        <w:trPr>
          <w:trHeight w:val="1098"/>
        </w:trPr>
        <w:tc>
          <w:tcPr>
            <w:tcW w:w="6583" w:type="dxa"/>
            <w:vAlign w:val="center"/>
            <w:hideMark/>
          </w:tcPr>
          <w:p w14:paraId="01370FFF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Оформление полиса выезжающих за рубеж</w:t>
            </w:r>
          </w:p>
        </w:tc>
        <w:tc>
          <w:tcPr>
            <w:tcW w:w="3907" w:type="dxa"/>
            <w:vAlign w:val="center"/>
          </w:tcPr>
          <w:p w14:paraId="2FC8E6FF" w14:textId="5C632857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</w:t>
            </w:r>
            <w:r w:rsidR="0039211B" w:rsidRPr="00316EBB">
              <w:rPr>
                <w:iCs/>
                <w:sz w:val="24"/>
                <w:szCs w:val="24"/>
              </w:rPr>
              <w:t>уммарно не более 90 дней пребывания за рубежом в течение страхового го</w:t>
            </w:r>
            <w:r>
              <w:rPr>
                <w:iCs/>
                <w:sz w:val="24"/>
                <w:szCs w:val="24"/>
              </w:rPr>
              <w:t>да</w:t>
            </w:r>
            <w:r w:rsidR="0039211B" w:rsidRPr="00316EBB">
              <w:rPr>
                <w:iCs/>
                <w:sz w:val="24"/>
                <w:szCs w:val="24"/>
              </w:rPr>
              <w:t>, территория действия - весь мир, 30 000 ЕВРО, оформление полисов по заявке Застрахованного</w:t>
            </w:r>
          </w:p>
        </w:tc>
      </w:tr>
      <w:tr w:rsidR="0039211B" w:rsidRPr="006A27A4" w14:paraId="2246E09C" w14:textId="0270F62B" w:rsidTr="00F82A58">
        <w:trPr>
          <w:trHeight w:val="6926"/>
        </w:trPr>
        <w:tc>
          <w:tcPr>
            <w:tcW w:w="6583" w:type="dxa"/>
            <w:hideMark/>
          </w:tcPr>
          <w:p w14:paraId="563DF758" w14:textId="77777777" w:rsidR="0039211B" w:rsidRPr="00F82A58" w:rsidRDefault="0039211B" w:rsidP="00F82A58">
            <w:pPr>
              <w:rPr>
                <w:iCs/>
              </w:rPr>
            </w:pPr>
            <w:r w:rsidRPr="00F82A58">
              <w:rPr>
                <w:iCs/>
                <w:sz w:val="24"/>
                <w:szCs w:val="24"/>
              </w:rPr>
              <w:t>Страхование членов семьи  первой степени родства (супруг\супруга, родители, дети Застрахованного лица) по корпоративным программам (без учета корпоративных лимитов) в течение 90 дней с начала действия Договора по уровню программы страхования сотрудника (с пересчетом платежа пропорциоанльно фактическим дням страхования, без применения повышающих коэффициентов);</w:t>
            </w:r>
            <w:r w:rsidRPr="00F82A58">
              <w:rPr>
                <w:iCs/>
                <w:sz w:val="24"/>
                <w:szCs w:val="24"/>
              </w:rPr>
              <w:br/>
            </w:r>
            <w:r w:rsidRPr="00F82A58">
              <w:rPr>
                <w:iCs/>
                <w:sz w:val="24"/>
                <w:szCs w:val="24"/>
              </w:rPr>
              <w:br/>
              <w:t>при этом страхование детей возможно по желанию застрахованного сотрудника по программе страхования сотрудника и одной из детских программ;</w:t>
            </w:r>
            <w:r w:rsidRPr="00F82A58">
              <w:rPr>
                <w:iCs/>
                <w:sz w:val="24"/>
                <w:szCs w:val="24"/>
              </w:rPr>
              <w:br/>
            </w:r>
            <w:r w:rsidRPr="00F82A58">
              <w:rPr>
                <w:iCs/>
                <w:sz w:val="24"/>
                <w:szCs w:val="24"/>
              </w:rPr>
              <w:br/>
              <w:t>страхование родственников осуществляется путем подписания индивидуального договора, при этом Страховщик имеет право запросить декларацию о состоянии здоровья до заключения договора. Информация предоставленная Страховщику посредством декларации не может влиять на обслуживание Застрахованного лица и быть основанием для отказа, если иное не предусмотрено условиями договора;</w:t>
            </w:r>
            <w:r w:rsidRPr="00F82A58">
              <w:rPr>
                <w:iCs/>
                <w:sz w:val="24"/>
                <w:szCs w:val="24"/>
              </w:rPr>
              <w:br/>
            </w:r>
            <w:r w:rsidRPr="00F82A58">
              <w:rPr>
                <w:iCs/>
                <w:sz w:val="24"/>
                <w:szCs w:val="24"/>
              </w:rPr>
              <w:br/>
              <w:t>оплата по договору - по желанию застрахованного сотрудника может быть: единоразовая, 3-мя равными платежами в первые 3 месяца действия индивидуального договора</w:t>
            </w:r>
          </w:p>
        </w:tc>
        <w:tc>
          <w:tcPr>
            <w:tcW w:w="3907" w:type="dxa"/>
            <w:vAlign w:val="center"/>
          </w:tcPr>
          <w:p w14:paraId="42A07C5A" w14:textId="61D063A1" w:rsidR="0039211B" w:rsidRPr="00F82A58" w:rsidRDefault="000E587A" w:rsidP="00F82A5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</w:t>
            </w:r>
          </w:p>
        </w:tc>
      </w:tr>
    </w:tbl>
    <w:p w14:paraId="22BB8B89" w14:textId="77777777" w:rsidR="006E7C50" w:rsidRDefault="006E7C50" w:rsidP="006E7C50">
      <w:pPr>
        <w:pStyle w:val="a3"/>
        <w:ind w:left="0"/>
        <w:rPr>
          <w:b/>
          <w:iCs/>
        </w:rPr>
      </w:pPr>
    </w:p>
    <w:p w14:paraId="40B07743" w14:textId="65EB933D" w:rsidR="005A58D2" w:rsidRPr="00F45DC1" w:rsidRDefault="006E7C50" w:rsidP="00F10FB4">
      <w:pPr>
        <w:pStyle w:val="a3"/>
        <w:jc w:val="center"/>
        <w:rPr>
          <w:b/>
          <w:iCs/>
        </w:rPr>
      </w:pPr>
      <w:r w:rsidRPr="00A91145">
        <w:rPr>
          <w:iCs/>
        </w:rPr>
        <w:t xml:space="preserve">С полным перечнем ЛПУ Вы можете ознакомиться </w:t>
      </w:r>
      <w:r>
        <w:rPr>
          <w:iCs/>
        </w:rPr>
        <w:t xml:space="preserve">в отделе по компенсациям и льготам/ отделе по управлению персоналом </w:t>
      </w:r>
      <w:r w:rsidRPr="00A91145">
        <w:rPr>
          <w:iCs/>
        </w:rPr>
        <w:t xml:space="preserve">у ответственного </w:t>
      </w:r>
      <w:r>
        <w:rPr>
          <w:iCs/>
        </w:rPr>
        <w:t>сотрудника предприятия</w:t>
      </w:r>
      <w:r w:rsidRPr="00A41229">
        <w:rPr>
          <w:iCs/>
        </w:rPr>
        <w:t>.</w:t>
      </w:r>
    </w:p>
    <w:sectPr w:rsidR="005A58D2" w:rsidRPr="00F45DC1" w:rsidSect="00EF05B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Ø"/>
      <w:lvlJc w:val="left"/>
      <w:pPr>
        <w:tabs>
          <w:tab w:val="num" w:pos="786"/>
        </w:tabs>
        <w:ind w:left="786" w:hanging="360"/>
      </w:pPr>
      <w:rPr>
        <w:rFonts w:ascii="Wingdings" w:hAnsi="Wingdings"/>
      </w:rPr>
    </w:lvl>
  </w:abstractNum>
  <w:abstractNum w:abstractNumId="1" w15:restartNumberingAfterBreak="0">
    <w:nsid w:val="011528CA"/>
    <w:multiLevelType w:val="hybridMultilevel"/>
    <w:tmpl w:val="B9F4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D6B91"/>
    <w:multiLevelType w:val="hybridMultilevel"/>
    <w:tmpl w:val="E8C2E74C"/>
    <w:lvl w:ilvl="0" w:tplc="041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050968D6"/>
    <w:multiLevelType w:val="hybridMultilevel"/>
    <w:tmpl w:val="5DD8B3B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A6C54"/>
    <w:multiLevelType w:val="hybridMultilevel"/>
    <w:tmpl w:val="3794A4E6"/>
    <w:lvl w:ilvl="0" w:tplc="04190017">
      <w:start w:val="1"/>
      <w:numFmt w:val="lowerLetter"/>
      <w:lvlText w:val="%1)"/>
      <w:lvlJc w:val="left"/>
      <w:pPr>
        <w:ind w:left="1935" w:hanging="360"/>
      </w:pPr>
    </w:lvl>
    <w:lvl w:ilvl="1" w:tplc="04190019" w:tentative="1">
      <w:start w:val="1"/>
      <w:numFmt w:val="lowerLetter"/>
      <w:lvlText w:val="%2."/>
      <w:lvlJc w:val="left"/>
      <w:pPr>
        <w:ind w:left="2655" w:hanging="360"/>
      </w:pPr>
    </w:lvl>
    <w:lvl w:ilvl="2" w:tplc="0419001B" w:tentative="1">
      <w:start w:val="1"/>
      <w:numFmt w:val="lowerRoman"/>
      <w:lvlText w:val="%3."/>
      <w:lvlJc w:val="right"/>
      <w:pPr>
        <w:ind w:left="3375" w:hanging="180"/>
      </w:pPr>
    </w:lvl>
    <w:lvl w:ilvl="3" w:tplc="0419000F" w:tentative="1">
      <w:start w:val="1"/>
      <w:numFmt w:val="decimal"/>
      <w:lvlText w:val="%4."/>
      <w:lvlJc w:val="left"/>
      <w:pPr>
        <w:ind w:left="4095" w:hanging="360"/>
      </w:pPr>
    </w:lvl>
    <w:lvl w:ilvl="4" w:tplc="04190019" w:tentative="1">
      <w:start w:val="1"/>
      <w:numFmt w:val="lowerLetter"/>
      <w:lvlText w:val="%5."/>
      <w:lvlJc w:val="left"/>
      <w:pPr>
        <w:ind w:left="4815" w:hanging="360"/>
      </w:pPr>
    </w:lvl>
    <w:lvl w:ilvl="5" w:tplc="0419001B" w:tentative="1">
      <w:start w:val="1"/>
      <w:numFmt w:val="lowerRoman"/>
      <w:lvlText w:val="%6."/>
      <w:lvlJc w:val="right"/>
      <w:pPr>
        <w:ind w:left="5535" w:hanging="180"/>
      </w:pPr>
    </w:lvl>
    <w:lvl w:ilvl="6" w:tplc="0419000F" w:tentative="1">
      <w:start w:val="1"/>
      <w:numFmt w:val="decimal"/>
      <w:lvlText w:val="%7."/>
      <w:lvlJc w:val="left"/>
      <w:pPr>
        <w:ind w:left="6255" w:hanging="360"/>
      </w:pPr>
    </w:lvl>
    <w:lvl w:ilvl="7" w:tplc="04190019" w:tentative="1">
      <w:start w:val="1"/>
      <w:numFmt w:val="lowerLetter"/>
      <w:lvlText w:val="%8."/>
      <w:lvlJc w:val="left"/>
      <w:pPr>
        <w:ind w:left="6975" w:hanging="360"/>
      </w:pPr>
    </w:lvl>
    <w:lvl w:ilvl="8" w:tplc="041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 w15:restartNumberingAfterBreak="0">
    <w:nsid w:val="0CF5476C"/>
    <w:multiLevelType w:val="hybridMultilevel"/>
    <w:tmpl w:val="65C82FB6"/>
    <w:lvl w:ilvl="0" w:tplc="DB9A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AE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41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E5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6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AE3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2A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6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A7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396623"/>
    <w:multiLevelType w:val="hybridMultilevel"/>
    <w:tmpl w:val="735E64E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0A0813"/>
    <w:multiLevelType w:val="hybridMultilevel"/>
    <w:tmpl w:val="E31E95A2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895519"/>
    <w:multiLevelType w:val="hybridMultilevel"/>
    <w:tmpl w:val="B446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29BE"/>
    <w:multiLevelType w:val="hybridMultilevel"/>
    <w:tmpl w:val="2632C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F7B"/>
    <w:multiLevelType w:val="hybridMultilevel"/>
    <w:tmpl w:val="9650E428"/>
    <w:lvl w:ilvl="0" w:tplc="ECB8F51C">
      <w:start w:val="1"/>
      <w:numFmt w:val="bullet"/>
      <w:lvlText w:val="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1801059F"/>
    <w:multiLevelType w:val="hybridMultilevel"/>
    <w:tmpl w:val="2910A12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8440C08"/>
    <w:multiLevelType w:val="hybridMultilevel"/>
    <w:tmpl w:val="BE86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91412"/>
    <w:multiLevelType w:val="hybridMultilevel"/>
    <w:tmpl w:val="614E7586"/>
    <w:lvl w:ilvl="0" w:tplc="ECB8F51C">
      <w:start w:val="1"/>
      <w:numFmt w:val="bullet"/>
      <w:lvlText w:val="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213B08EB"/>
    <w:multiLevelType w:val="hybridMultilevel"/>
    <w:tmpl w:val="85DA9414"/>
    <w:lvl w:ilvl="0" w:tplc="ECB8F51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40ECD"/>
    <w:multiLevelType w:val="hybridMultilevel"/>
    <w:tmpl w:val="558C4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309AF"/>
    <w:multiLevelType w:val="hybridMultilevel"/>
    <w:tmpl w:val="5164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E437F"/>
    <w:multiLevelType w:val="hybridMultilevel"/>
    <w:tmpl w:val="46BE44A6"/>
    <w:lvl w:ilvl="0" w:tplc="88C8C008">
      <w:numFmt w:val="bullet"/>
      <w:lvlText w:val="-"/>
      <w:lvlJc w:val="left"/>
      <w:pPr>
        <w:ind w:left="1778" w:hanging="360"/>
      </w:pPr>
      <w:rPr>
        <w:rFonts w:ascii="Tahoma" w:eastAsia="Calibr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9B6169"/>
    <w:multiLevelType w:val="hybridMultilevel"/>
    <w:tmpl w:val="7C869EB2"/>
    <w:lvl w:ilvl="0" w:tplc="04190019">
      <w:start w:val="1"/>
      <w:numFmt w:val="lowerLetter"/>
      <w:lvlText w:val="%1."/>
      <w:lvlJc w:val="left"/>
      <w:pPr>
        <w:ind w:left="1935" w:hanging="360"/>
      </w:pPr>
    </w:lvl>
    <w:lvl w:ilvl="1" w:tplc="04190019" w:tentative="1">
      <w:start w:val="1"/>
      <w:numFmt w:val="lowerLetter"/>
      <w:lvlText w:val="%2."/>
      <w:lvlJc w:val="left"/>
      <w:pPr>
        <w:ind w:left="2655" w:hanging="360"/>
      </w:pPr>
    </w:lvl>
    <w:lvl w:ilvl="2" w:tplc="0419001B" w:tentative="1">
      <w:start w:val="1"/>
      <w:numFmt w:val="lowerRoman"/>
      <w:lvlText w:val="%3."/>
      <w:lvlJc w:val="right"/>
      <w:pPr>
        <w:ind w:left="3375" w:hanging="180"/>
      </w:pPr>
    </w:lvl>
    <w:lvl w:ilvl="3" w:tplc="0419000F" w:tentative="1">
      <w:start w:val="1"/>
      <w:numFmt w:val="decimal"/>
      <w:lvlText w:val="%4."/>
      <w:lvlJc w:val="left"/>
      <w:pPr>
        <w:ind w:left="4095" w:hanging="360"/>
      </w:pPr>
    </w:lvl>
    <w:lvl w:ilvl="4" w:tplc="04190019" w:tentative="1">
      <w:start w:val="1"/>
      <w:numFmt w:val="lowerLetter"/>
      <w:lvlText w:val="%5."/>
      <w:lvlJc w:val="left"/>
      <w:pPr>
        <w:ind w:left="4815" w:hanging="360"/>
      </w:pPr>
    </w:lvl>
    <w:lvl w:ilvl="5" w:tplc="0419001B" w:tentative="1">
      <w:start w:val="1"/>
      <w:numFmt w:val="lowerRoman"/>
      <w:lvlText w:val="%6."/>
      <w:lvlJc w:val="right"/>
      <w:pPr>
        <w:ind w:left="5535" w:hanging="180"/>
      </w:pPr>
    </w:lvl>
    <w:lvl w:ilvl="6" w:tplc="0419000F" w:tentative="1">
      <w:start w:val="1"/>
      <w:numFmt w:val="decimal"/>
      <w:lvlText w:val="%7."/>
      <w:lvlJc w:val="left"/>
      <w:pPr>
        <w:ind w:left="6255" w:hanging="360"/>
      </w:pPr>
    </w:lvl>
    <w:lvl w:ilvl="7" w:tplc="04190019" w:tentative="1">
      <w:start w:val="1"/>
      <w:numFmt w:val="lowerLetter"/>
      <w:lvlText w:val="%8."/>
      <w:lvlJc w:val="left"/>
      <w:pPr>
        <w:ind w:left="6975" w:hanging="360"/>
      </w:pPr>
    </w:lvl>
    <w:lvl w:ilvl="8" w:tplc="041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9" w15:restartNumberingAfterBreak="0">
    <w:nsid w:val="2F5A5ED5"/>
    <w:multiLevelType w:val="hybridMultilevel"/>
    <w:tmpl w:val="D466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E1100"/>
    <w:multiLevelType w:val="hybridMultilevel"/>
    <w:tmpl w:val="2696D5A0"/>
    <w:lvl w:ilvl="0" w:tplc="19508F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85097D"/>
    <w:multiLevelType w:val="hybridMultilevel"/>
    <w:tmpl w:val="69A2FB12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92936EA"/>
    <w:multiLevelType w:val="hybridMultilevel"/>
    <w:tmpl w:val="FDE624C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874F0F"/>
    <w:multiLevelType w:val="hybridMultilevel"/>
    <w:tmpl w:val="2910A12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5B8E11CD"/>
    <w:multiLevelType w:val="hybridMultilevel"/>
    <w:tmpl w:val="2A04227E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FF8705F"/>
    <w:multiLevelType w:val="hybridMultilevel"/>
    <w:tmpl w:val="75B623FC"/>
    <w:lvl w:ilvl="0" w:tplc="ECB8F51C">
      <w:start w:val="1"/>
      <w:numFmt w:val="bullet"/>
      <w:lvlText w:val="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14243"/>
    <w:multiLevelType w:val="multilevel"/>
    <w:tmpl w:val="FA785F08"/>
    <w:lvl w:ilvl="0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91" w:hanging="360"/>
      </w:pPr>
      <w:rPr>
        <w:rFonts w:ascii="Symbol" w:hAnsi="Symbol" w:hint="default"/>
      </w:rPr>
    </w:lvl>
  </w:abstractNum>
  <w:abstractNum w:abstractNumId="27" w15:restartNumberingAfterBreak="0">
    <w:nsid w:val="6B0853BF"/>
    <w:multiLevelType w:val="hybridMultilevel"/>
    <w:tmpl w:val="40E27F9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6D5059AB"/>
    <w:multiLevelType w:val="hybridMultilevel"/>
    <w:tmpl w:val="2910A12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D813A6D"/>
    <w:multiLevelType w:val="hybridMultilevel"/>
    <w:tmpl w:val="40C4F4C0"/>
    <w:lvl w:ilvl="0" w:tplc="041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0D8538B"/>
    <w:multiLevelType w:val="hybridMultilevel"/>
    <w:tmpl w:val="A3D8000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71521FF1"/>
    <w:multiLevelType w:val="hybridMultilevel"/>
    <w:tmpl w:val="2910A12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74110226"/>
    <w:multiLevelType w:val="hybridMultilevel"/>
    <w:tmpl w:val="29588D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73258"/>
    <w:multiLevelType w:val="hybridMultilevel"/>
    <w:tmpl w:val="3AA2D538"/>
    <w:lvl w:ilvl="0" w:tplc="88C8C0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</w:rPr>
    </w:lvl>
    <w:lvl w:ilvl="1" w:tplc="097AE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41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E5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6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AE3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2A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6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A7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45665B7"/>
    <w:multiLevelType w:val="hybridMultilevel"/>
    <w:tmpl w:val="CF1E4D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74C26"/>
    <w:multiLevelType w:val="hybridMultilevel"/>
    <w:tmpl w:val="97366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94D0C"/>
    <w:multiLevelType w:val="hybridMultilevel"/>
    <w:tmpl w:val="98D80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41B89"/>
    <w:multiLevelType w:val="hybridMultilevel"/>
    <w:tmpl w:val="9A705EC8"/>
    <w:lvl w:ilvl="0" w:tplc="FADC5D5A">
      <w:numFmt w:val="bullet"/>
      <w:lvlText w:val="-"/>
      <w:lvlJc w:val="left"/>
      <w:pPr>
        <w:ind w:left="-66" w:hanging="360"/>
      </w:pPr>
      <w:rPr>
        <w:rFonts w:ascii="Tahoma" w:eastAsiaTheme="minorHAns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8" w15:restartNumberingAfterBreak="0">
    <w:nsid w:val="7AF43AE6"/>
    <w:multiLevelType w:val="hybridMultilevel"/>
    <w:tmpl w:val="2910A12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7CAC206B"/>
    <w:multiLevelType w:val="hybridMultilevel"/>
    <w:tmpl w:val="BEA434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2"/>
  </w:num>
  <w:num w:numId="4">
    <w:abstractNumId w:val="1"/>
  </w:num>
  <w:num w:numId="5">
    <w:abstractNumId w:val="8"/>
  </w:num>
  <w:num w:numId="6">
    <w:abstractNumId w:val="35"/>
  </w:num>
  <w:num w:numId="7">
    <w:abstractNumId w:val="16"/>
  </w:num>
  <w:num w:numId="8">
    <w:abstractNumId w:val="19"/>
  </w:num>
  <w:num w:numId="9">
    <w:abstractNumId w:val="36"/>
  </w:num>
  <w:num w:numId="10">
    <w:abstractNumId w:val="0"/>
  </w:num>
  <w:num w:numId="11">
    <w:abstractNumId w:val="17"/>
  </w:num>
  <w:num w:numId="12">
    <w:abstractNumId w:val="37"/>
  </w:num>
  <w:num w:numId="13">
    <w:abstractNumId w:val="5"/>
  </w:num>
  <w:num w:numId="14">
    <w:abstractNumId w:val="33"/>
  </w:num>
  <w:num w:numId="15">
    <w:abstractNumId w:val="31"/>
  </w:num>
  <w:num w:numId="16">
    <w:abstractNumId w:val="11"/>
  </w:num>
  <w:num w:numId="17">
    <w:abstractNumId w:val="38"/>
  </w:num>
  <w:num w:numId="18">
    <w:abstractNumId w:val="28"/>
  </w:num>
  <w:num w:numId="19">
    <w:abstractNumId w:val="23"/>
  </w:num>
  <w:num w:numId="20">
    <w:abstractNumId w:val="22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3"/>
  </w:num>
  <w:num w:numId="24">
    <w:abstractNumId w:val="26"/>
  </w:num>
  <w:num w:numId="25">
    <w:abstractNumId w:val="9"/>
  </w:num>
  <w:num w:numId="26">
    <w:abstractNumId w:val="20"/>
  </w:num>
  <w:num w:numId="27">
    <w:abstractNumId w:val="18"/>
  </w:num>
  <w:num w:numId="28">
    <w:abstractNumId w:val="25"/>
  </w:num>
  <w:num w:numId="29">
    <w:abstractNumId w:val="13"/>
  </w:num>
  <w:num w:numId="30">
    <w:abstractNumId w:val="10"/>
  </w:num>
  <w:num w:numId="31">
    <w:abstractNumId w:val="24"/>
  </w:num>
  <w:num w:numId="32">
    <w:abstractNumId w:val="14"/>
  </w:num>
  <w:num w:numId="33">
    <w:abstractNumId w:val="39"/>
  </w:num>
  <w:num w:numId="34">
    <w:abstractNumId w:val="2"/>
  </w:num>
  <w:num w:numId="35">
    <w:abstractNumId w:val="29"/>
  </w:num>
  <w:num w:numId="36">
    <w:abstractNumId w:val="34"/>
  </w:num>
  <w:num w:numId="37">
    <w:abstractNumId w:val="32"/>
  </w:num>
  <w:num w:numId="38">
    <w:abstractNumId w:val="7"/>
  </w:num>
  <w:num w:numId="39">
    <w:abstractNumId w:val="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BE"/>
    <w:rsid w:val="0002155F"/>
    <w:rsid w:val="0002224C"/>
    <w:rsid w:val="000279BB"/>
    <w:rsid w:val="0003174A"/>
    <w:rsid w:val="00046043"/>
    <w:rsid w:val="0006738D"/>
    <w:rsid w:val="0007791D"/>
    <w:rsid w:val="00084E79"/>
    <w:rsid w:val="00091D3A"/>
    <w:rsid w:val="000C3957"/>
    <w:rsid w:val="000D20A6"/>
    <w:rsid w:val="000E587A"/>
    <w:rsid w:val="000F0622"/>
    <w:rsid w:val="000F47C1"/>
    <w:rsid w:val="00103C73"/>
    <w:rsid w:val="001203EC"/>
    <w:rsid w:val="001232ED"/>
    <w:rsid w:val="001321B9"/>
    <w:rsid w:val="00132AB9"/>
    <w:rsid w:val="00141ED3"/>
    <w:rsid w:val="00142601"/>
    <w:rsid w:val="001477A5"/>
    <w:rsid w:val="00153D64"/>
    <w:rsid w:val="00156066"/>
    <w:rsid w:val="0016455A"/>
    <w:rsid w:val="00171F57"/>
    <w:rsid w:val="0017222C"/>
    <w:rsid w:val="001723D6"/>
    <w:rsid w:val="001736D0"/>
    <w:rsid w:val="00197735"/>
    <w:rsid w:val="001A169B"/>
    <w:rsid w:val="001A3BAB"/>
    <w:rsid w:val="001C27F8"/>
    <w:rsid w:val="001D519C"/>
    <w:rsid w:val="001E6943"/>
    <w:rsid w:val="00220499"/>
    <w:rsid w:val="00220ACD"/>
    <w:rsid w:val="00222546"/>
    <w:rsid w:val="002275CC"/>
    <w:rsid w:val="00243FB2"/>
    <w:rsid w:val="00243FC9"/>
    <w:rsid w:val="00244555"/>
    <w:rsid w:val="00245653"/>
    <w:rsid w:val="00257754"/>
    <w:rsid w:val="00267609"/>
    <w:rsid w:val="002C5511"/>
    <w:rsid w:val="002D0A0A"/>
    <w:rsid w:val="002E7038"/>
    <w:rsid w:val="003013F5"/>
    <w:rsid w:val="00301DFE"/>
    <w:rsid w:val="00316EBB"/>
    <w:rsid w:val="00320D1E"/>
    <w:rsid w:val="00336051"/>
    <w:rsid w:val="00341CAD"/>
    <w:rsid w:val="00345A00"/>
    <w:rsid w:val="00357B93"/>
    <w:rsid w:val="003677E9"/>
    <w:rsid w:val="0037315F"/>
    <w:rsid w:val="003733BB"/>
    <w:rsid w:val="003769E8"/>
    <w:rsid w:val="0039211B"/>
    <w:rsid w:val="003A6E06"/>
    <w:rsid w:val="003A72D8"/>
    <w:rsid w:val="003B0840"/>
    <w:rsid w:val="003C0EEB"/>
    <w:rsid w:val="003C311D"/>
    <w:rsid w:val="003C4C6B"/>
    <w:rsid w:val="003D06CA"/>
    <w:rsid w:val="003D70BE"/>
    <w:rsid w:val="003F1A2E"/>
    <w:rsid w:val="003F1B77"/>
    <w:rsid w:val="003F21C8"/>
    <w:rsid w:val="003F4DBE"/>
    <w:rsid w:val="00411C1B"/>
    <w:rsid w:val="00413DA1"/>
    <w:rsid w:val="00415843"/>
    <w:rsid w:val="00416CD0"/>
    <w:rsid w:val="00420078"/>
    <w:rsid w:val="00431BC5"/>
    <w:rsid w:val="00444625"/>
    <w:rsid w:val="00444977"/>
    <w:rsid w:val="00447F82"/>
    <w:rsid w:val="004547E6"/>
    <w:rsid w:val="00457814"/>
    <w:rsid w:val="004910C9"/>
    <w:rsid w:val="004B5340"/>
    <w:rsid w:val="004C0D96"/>
    <w:rsid w:val="004D5B7B"/>
    <w:rsid w:val="004E2320"/>
    <w:rsid w:val="004F1D45"/>
    <w:rsid w:val="00502170"/>
    <w:rsid w:val="005035D8"/>
    <w:rsid w:val="005043C2"/>
    <w:rsid w:val="00510FC3"/>
    <w:rsid w:val="00511D9E"/>
    <w:rsid w:val="00525CBF"/>
    <w:rsid w:val="0053053A"/>
    <w:rsid w:val="005331A2"/>
    <w:rsid w:val="0053692E"/>
    <w:rsid w:val="00543823"/>
    <w:rsid w:val="00550A37"/>
    <w:rsid w:val="00561DE3"/>
    <w:rsid w:val="00564331"/>
    <w:rsid w:val="005650F7"/>
    <w:rsid w:val="00566FCA"/>
    <w:rsid w:val="00567C23"/>
    <w:rsid w:val="0057013E"/>
    <w:rsid w:val="0057052A"/>
    <w:rsid w:val="00573D28"/>
    <w:rsid w:val="00580322"/>
    <w:rsid w:val="005872DC"/>
    <w:rsid w:val="005A1302"/>
    <w:rsid w:val="005A1A2E"/>
    <w:rsid w:val="005A4C11"/>
    <w:rsid w:val="005A58D2"/>
    <w:rsid w:val="005A6076"/>
    <w:rsid w:val="005B0A64"/>
    <w:rsid w:val="005B5E67"/>
    <w:rsid w:val="005C7070"/>
    <w:rsid w:val="005D42F1"/>
    <w:rsid w:val="005F5AB2"/>
    <w:rsid w:val="00604EC4"/>
    <w:rsid w:val="006106BB"/>
    <w:rsid w:val="00611867"/>
    <w:rsid w:val="00615361"/>
    <w:rsid w:val="00615510"/>
    <w:rsid w:val="00620A78"/>
    <w:rsid w:val="00630C3C"/>
    <w:rsid w:val="006323A7"/>
    <w:rsid w:val="00647799"/>
    <w:rsid w:val="00652A03"/>
    <w:rsid w:val="00673111"/>
    <w:rsid w:val="00692D26"/>
    <w:rsid w:val="006A01EB"/>
    <w:rsid w:val="006A27A4"/>
    <w:rsid w:val="006B0473"/>
    <w:rsid w:val="006B3BF6"/>
    <w:rsid w:val="006D08F4"/>
    <w:rsid w:val="006D0CE2"/>
    <w:rsid w:val="006D2606"/>
    <w:rsid w:val="006D2856"/>
    <w:rsid w:val="006E5291"/>
    <w:rsid w:val="006E7C50"/>
    <w:rsid w:val="00702DCD"/>
    <w:rsid w:val="007043FA"/>
    <w:rsid w:val="00724A83"/>
    <w:rsid w:val="00742785"/>
    <w:rsid w:val="0074524D"/>
    <w:rsid w:val="00746DF5"/>
    <w:rsid w:val="007515E3"/>
    <w:rsid w:val="0075398E"/>
    <w:rsid w:val="0075584F"/>
    <w:rsid w:val="007564B8"/>
    <w:rsid w:val="00756B74"/>
    <w:rsid w:val="00757D78"/>
    <w:rsid w:val="0076672B"/>
    <w:rsid w:val="00766A4F"/>
    <w:rsid w:val="0076794E"/>
    <w:rsid w:val="007701D4"/>
    <w:rsid w:val="00774C89"/>
    <w:rsid w:val="00775B4C"/>
    <w:rsid w:val="007907A4"/>
    <w:rsid w:val="00794BF0"/>
    <w:rsid w:val="00795FA7"/>
    <w:rsid w:val="007A2B08"/>
    <w:rsid w:val="007B1110"/>
    <w:rsid w:val="007C01E3"/>
    <w:rsid w:val="007C3AAC"/>
    <w:rsid w:val="00800D73"/>
    <w:rsid w:val="0080199F"/>
    <w:rsid w:val="008075F6"/>
    <w:rsid w:val="00814C89"/>
    <w:rsid w:val="00814DA2"/>
    <w:rsid w:val="00832B24"/>
    <w:rsid w:val="00834C91"/>
    <w:rsid w:val="008472AD"/>
    <w:rsid w:val="00851721"/>
    <w:rsid w:val="0087301D"/>
    <w:rsid w:val="00883918"/>
    <w:rsid w:val="00884424"/>
    <w:rsid w:val="008A568D"/>
    <w:rsid w:val="008C4F5D"/>
    <w:rsid w:val="008C56EC"/>
    <w:rsid w:val="008D6C64"/>
    <w:rsid w:val="00903759"/>
    <w:rsid w:val="009159D7"/>
    <w:rsid w:val="00921C72"/>
    <w:rsid w:val="0093161F"/>
    <w:rsid w:val="00933889"/>
    <w:rsid w:val="00934A76"/>
    <w:rsid w:val="00935CFB"/>
    <w:rsid w:val="009430EA"/>
    <w:rsid w:val="009679F9"/>
    <w:rsid w:val="00994812"/>
    <w:rsid w:val="00994BF2"/>
    <w:rsid w:val="00995090"/>
    <w:rsid w:val="009B1837"/>
    <w:rsid w:val="009B7E17"/>
    <w:rsid w:val="009C4A0A"/>
    <w:rsid w:val="009D2E57"/>
    <w:rsid w:val="009D3DA8"/>
    <w:rsid w:val="009E12D1"/>
    <w:rsid w:val="009E21EF"/>
    <w:rsid w:val="009E7D3E"/>
    <w:rsid w:val="009F20A1"/>
    <w:rsid w:val="00A014D8"/>
    <w:rsid w:val="00A0261F"/>
    <w:rsid w:val="00A0558A"/>
    <w:rsid w:val="00A10A7F"/>
    <w:rsid w:val="00A17F6A"/>
    <w:rsid w:val="00A35782"/>
    <w:rsid w:val="00A35E80"/>
    <w:rsid w:val="00A44151"/>
    <w:rsid w:val="00A6617D"/>
    <w:rsid w:val="00A81FF4"/>
    <w:rsid w:val="00A854E2"/>
    <w:rsid w:val="00A87CF5"/>
    <w:rsid w:val="00A905B0"/>
    <w:rsid w:val="00A91145"/>
    <w:rsid w:val="00A92901"/>
    <w:rsid w:val="00A9342C"/>
    <w:rsid w:val="00A9700A"/>
    <w:rsid w:val="00AB1222"/>
    <w:rsid w:val="00AB30D3"/>
    <w:rsid w:val="00AB48CB"/>
    <w:rsid w:val="00AC38C3"/>
    <w:rsid w:val="00AD6F8C"/>
    <w:rsid w:val="00AE184A"/>
    <w:rsid w:val="00AF053A"/>
    <w:rsid w:val="00AF201B"/>
    <w:rsid w:val="00B0550E"/>
    <w:rsid w:val="00B06204"/>
    <w:rsid w:val="00B1497C"/>
    <w:rsid w:val="00B30F11"/>
    <w:rsid w:val="00B36EA1"/>
    <w:rsid w:val="00B423B8"/>
    <w:rsid w:val="00B44391"/>
    <w:rsid w:val="00B4649D"/>
    <w:rsid w:val="00B53A70"/>
    <w:rsid w:val="00B550FF"/>
    <w:rsid w:val="00B60E50"/>
    <w:rsid w:val="00B62345"/>
    <w:rsid w:val="00B63215"/>
    <w:rsid w:val="00B6503A"/>
    <w:rsid w:val="00B7438D"/>
    <w:rsid w:val="00BA3F4B"/>
    <w:rsid w:val="00BB0385"/>
    <w:rsid w:val="00BB4CAA"/>
    <w:rsid w:val="00BD0372"/>
    <w:rsid w:val="00BD4C3F"/>
    <w:rsid w:val="00BE1D62"/>
    <w:rsid w:val="00BF2C38"/>
    <w:rsid w:val="00BF3527"/>
    <w:rsid w:val="00BF7A27"/>
    <w:rsid w:val="00C014D9"/>
    <w:rsid w:val="00C04C05"/>
    <w:rsid w:val="00C05395"/>
    <w:rsid w:val="00C10E76"/>
    <w:rsid w:val="00C2299C"/>
    <w:rsid w:val="00C40ADD"/>
    <w:rsid w:val="00C4636E"/>
    <w:rsid w:val="00C6574C"/>
    <w:rsid w:val="00C66742"/>
    <w:rsid w:val="00C7066A"/>
    <w:rsid w:val="00C76A53"/>
    <w:rsid w:val="00C83830"/>
    <w:rsid w:val="00CA4B93"/>
    <w:rsid w:val="00CA6E32"/>
    <w:rsid w:val="00CB3344"/>
    <w:rsid w:val="00CC3091"/>
    <w:rsid w:val="00CC7063"/>
    <w:rsid w:val="00CD4A62"/>
    <w:rsid w:val="00CE3C88"/>
    <w:rsid w:val="00CF23CA"/>
    <w:rsid w:val="00CF52FD"/>
    <w:rsid w:val="00D025C6"/>
    <w:rsid w:val="00D04389"/>
    <w:rsid w:val="00D07006"/>
    <w:rsid w:val="00D10438"/>
    <w:rsid w:val="00D131DE"/>
    <w:rsid w:val="00D17898"/>
    <w:rsid w:val="00D423D8"/>
    <w:rsid w:val="00D42AAA"/>
    <w:rsid w:val="00D42D30"/>
    <w:rsid w:val="00D518AC"/>
    <w:rsid w:val="00D53DE5"/>
    <w:rsid w:val="00D6339E"/>
    <w:rsid w:val="00D829EA"/>
    <w:rsid w:val="00D84B52"/>
    <w:rsid w:val="00D85D95"/>
    <w:rsid w:val="00DA2301"/>
    <w:rsid w:val="00DA2CEB"/>
    <w:rsid w:val="00DA72B3"/>
    <w:rsid w:val="00DB5914"/>
    <w:rsid w:val="00DC08C5"/>
    <w:rsid w:val="00DD7D39"/>
    <w:rsid w:val="00DF69F3"/>
    <w:rsid w:val="00E031C7"/>
    <w:rsid w:val="00E116C7"/>
    <w:rsid w:val="00E335A1"/>
    <w:rsid w:val="00E4628E"/>
    <w:rsid w:val="00E532ED"/>
    <w:rsid w:val="00E54EF8"/>
    <w:rsid w:val="00E6053E"/>
    <w:rsid w:val="00E63803"/>
    <w:rsid w:val="00E66C4B"/>
    <w:rsid w:val="00E7272A"/>
    <w:rsid w:val="00E76552"/>
    <w:rsid w:val="00E76606"/>
    <w:rsid w:val="00E9360F"/>
    <w:rsid w:val="00E93851"/>
    <w:rsid w:val="00E949FB"/>
    <w:rsid w:val="00EA1C81"/>
    <w:rsid w:val="00EC0283"/>
    <w:rsid w:val="00EC145D"/>
    <w:rsid w:val="00EC4394"/>
    <w:rsid w:val="00EC6B8F"/>
    <w:rsid w:val="00ED30B5"/>
    <w:rsid w:val="00ED3A9F"/>
    <w:rsid w:val="00EF05BE"/>
    <w:rsid w:val="00EF2757"/>
    <w:rsid w:val="00EF7A0B"/>
    <w:rsid w:val="00F10FB4"/>
    <w:rsid w:val="00F15020"/>
    <w:rsid w:val="00F23643"/>
    <w:rsid w:val="00F37C26"/>
    <w:rsid w:val="00F45DC1"/>
    <w:rsid w:val="00F568C4"/>
    <w:rsid w:val="00F56AB1"/>
    <w:rsid w:val="00F64219"/>
    <w:rsid w:val="00F8186E"/>
    <w:rsid w:val="00F82A58"/>
    <w:rsid w:val="00F835A2"/>
    <w:rsid w:val="00F90FCD"/>
    <w:rsid w:val="00F94B19"/>
    <w:rsid w:val="00F97328"/>
    <w:rsid w:val="00FA3E5B"/>
    <w:rsid w:val="00FA6201"/>
    <w:rsid w:val="00FB60FA"/>
    <w:rsid w:val="00FC08CC"/>
    <w:rsid w:val="00FC30F4"/>
    <w:rsid w:val="00FC6786"/>
    <w:rsid w:val="00FE40DC"/>
    <w:rsid w:val="00FF14C5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6C8C"/>
  <w15:docId w15:val="{75E2822C-CD03-45CE-8F24-CD9A4B26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5B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BE"/>
    <w:pPr>
      <w:suppressAutoHyphens w:val="0"/>
      <w:ind w:left="720"/>
      <w:contextualSpacing/>
    </w:pPr>
    <w:rPr>
      <w:sz w:val="24"/>
      <w:szCs w:val="24"/>
      <w:lang w:eastAsia="ru-RU"/>
    </w:rPr>
  </w:style>
  <w:style w:type="character" w:styleId="a4">
    <w:name w:val="Hyperlink"/>
    <w:uiPriority w:val="99"/>
    <w:unhideWhenUsed/>
    <w:rsid w:val="00EF05B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A014D8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014D8"/>
  </w:style>
  <w:style w:type="character" w:customStyle="1" w:styleId="a7">
    <w:name w:val="Текст примечания Знак"/>
    <w:basedOn w:val="a0"/>
    <w:link w:val="a6"/>
    <w:uiPriority w:val="99"/>
    <w:rsid w:val="00A014D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14D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14D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A014D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14D8"/>
    <w:rPr>
      <w:rFonts w:ascii="Segoe UI" w:eastAsia="Times New Roman" w:hAnsi="Segoe UI" w:cs="Segoe UI"/>
      <w:sz w:val="18"/>
      <w:szCs w:val="18"/>
      <w:lang w:eastAsia="ar-SA"/>
    </w:rPr>
  </w:style>
  <w:style w:type="paragraph" w:styleId="ac">
    <w:name w:val="Revision"/>
    <w:hidden/>
    <w:uiPriority w:val="99"/>
    <w:semiHidden/>
    <w:rsid w:val="002577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A9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145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B5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6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2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1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0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3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3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4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73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80C3D702AD44C84D068C8A20DC05D" ma:contentTypeVersion="1" ma:contentTypeDescription="Create a new document." ma:contentTypeScope="" ma:versionID="c989235e0b19df2ef242b95e803f893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D899-6545-4391-8F3F-9133DAD2678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4C3DC2-42A4-4064-B569-FAE55F3ED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8ABA2-6FA4-4D75-817F-AF50D3E9F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1E0F72-5184-4CCA-8B58-C1E20773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3758</Words>
  <Characters>21426</Characters>
  <Application>Microsoft Office Word</Application>
  <DocSecurity>4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Potapenko Elena N.</dc:creator>
  <cp:lastModifiedBy>Pastushenko Andrii</cp:lastModifiedBy>
  <cp:revision>2</cp:revision>
  <dcterms:created xsi:type="dcterms:W3CDTF">2020-07-23T10:08:00Z</dcterms:created>
  <dcterms:modified xsi:type="dcterms:W3CDTF">2020-07-23T10:08:00Z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0x01010038C80C3D702AD44C84D068C8A20DC05D</vt:lpwstr>
  </property>
</Properties>
</file>