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455" w:type="dxa"/>
        <w:tblLook w:val="04A0" w:firstRow="1" w:lastRow="0" w:firstColumn="1" w:lastColumn="0" w:noHBand="0" w:noVBand="1"/>
      </w:tblPr>
      <w:tblGrid>
        <w:gridCol w:w="3571"/>
        <w:gridCol w:w="3117"/>
        <w:gridCol w:w="3117"/>
      </w:tblGrid>
      <w:tr w:rsidR="00CC21B6" w14:paraId="5272369D" w14:textId="77777777" w:rsidTr="00CC21B6">
        <w:tc>
          <w:tcPr>
            <w:tcW w:w="3571" w:type="dxa"/>
          </w:tcPr>
          <w:p w14:paraId="4CAD63D1" w14:textId="25D528CF" w:rsidR="00CC21B6" w:rsidRDefault="00CC21B6">
            <w:r>
              <w:t>Number of Orders (2000000 files)</w:t>
            </w:r>
          </w:p>
        </w:tc>
        <w:tc>
          <w:tcPr>
            <w:tcW w:w="3117" w:type="dxa"/>
          </w:tcPr>
          <w:p w14:paraId="32DB2F34" w14:textId="7CD5CEA8" w:rsidR="00CC21B6" w:rsidRDefault="00CC21B6">
            <w:r>
              <w:t>Single Thread (</w:t>
            </w:r>
            <w:proofErr w:type="spellStart"/>
            <w:r>
              <w:t>ms</w:t>
            </w:r>
            <w:proofErr w:type="spellEnd"/>
            <w:r>
              <w:t>)</w:t>
            </w:r>
          </w:p>
        </w:tc>
        <w:tc>
          <w:tcPr>
            <w:tcW w:w="3117" w:type="dxa"/>
          </w:tcPr>
          <w:p w14:paraId="1DAEB569" w14:textId="6D75453B" w:rsidR="00CC21B6" w:rsidRDefault="00CC21B6">
            <w:r>
              <w:t>Multi</w:t>
            </w:r>
            <w:r w:rsidR="00FE5D89">
              <w:t xml:space="preserve"> </w:t>
            </w:r>
            <w:r>
              <w:t>Thread (</w:t>
            </w:r>
            <w:proofErr w:type="spellStart"/>
            <w:r>
              <w:t>ms</w:t>
            </w:r>
            <w:proofErr w:type="spellEnd"/>
            <w:r>
              <w:t>)</w:t>
            </w:r>
          </w:p>
        </w:tc>
      </w:tr>
      <w:tr w:rsidR="00CC21B6" w14:paraId="3EC15E08" w14:textId="77777777" w:rsidTr="00CC21B6">
        <w:tc>
          <w:tcPr>
            <w:tcW w:w="3571" w:type="dxa"/>
          </w:tcPr>
          <w:p w14:paraId="02A60B17" w14:textId="496C683B" w:rsidR="00CC21B6" w:rsidRDefault="002C0E4E">
            <w:r>
              <w:t>10</w:t>
            </w:r>
          </w:p>
        </w:tc>
        <w:tc>
          <w:tcPr>
            <w:tcW w:w="3117" w:type="dxa"/>
          </w:tcPr>
          <w:p w14:paraId="370433F8" w14:textId="5827244D" w:rsidR="00CC21B6" w:rsidRDefault="002C0E4E">
            <w:r>
              <w:t>13934</w:t>
            </w:r>
          </w:p>
        </w:tc>
        <w:tc>
          <w:tcPr>
            <w:tcW w:w="3117" w:type="dxa"/>
          </w:tcPr>
          <w:p w14:paraId="374A76EE" w14:textId="696FF857" w:rsidR="00CC21B6" w:rsidRDefault="002C0E4E">
            <w:r>
              <w:t>13731</w:t>
            </w:r>
          </w:p>
        </w:tc>
      </w:tr>
      <w:tr w:rsidR="00CC21B6" w14:paraId="59129687" w14:textId="77777777" w:rsidTr="00CC21B6">
        <w:tc>
          <w:tcPr>
            <w:tcW w:w="3571" w:type="dxa"/>
          </w:tcPr>
          <w:p w14:paraId="1B411D05" w14:textId="14F871D6" w:rsidR="00CC21B6" w:rsidRDefault="00540C46">
            <w:r>
              <w:t>15</w:t>
            </w:r>
          </w:p>
        </w:tc>
        <w:tc>
          <w:tcPr>
            <w:tcW w:w="3117" w:type="dxa"/>
          </w:tcPr>
          <w:p w14:paraId="2C030091" w14:textId="493FC055" w:rsidR="00CC21B6" w:rsidRDefault="00540C46">
            <w:r>
              <w:t>20403</w:t>
            </w:r>
          </w:p>
        </w:tc>
        <w:tc>
          <w:tcPr>
            <w:tcW w:w="3117" w:type="dxa"/>
          </w:tcPr>
          <w:p w14:paraId="0A39738D" w14:textId="3BE61E1D" w:rsidR="00CC21B6" w:rsidRDefault="00540C46">
            <w:r>
              <w:t>18193</w:t>
            </w:r>
          </w:p>
        </w:tc>
      </w:tr>
      <w:tr w:rsidR="00CC21B6" w14:paraId="23B06473" w14:textId="77777777" w:rsidTr="00CC21B6">
        <w:tc>
          <w:tcPr>
            <w:tcW w:w="3571" w:type="dxa"/>
          </w:tcPr>
          <w:p w14:paraId="39259CA0" w14:textId="41E5F4AC" w:rsidR="00CC21B6" w:rsidRDefault="00270F0B">
            <w:r>
              <w:t>50</w:t>
            </w:r>
          </w:p>
        </w:tc>
        <w:tc>
          <w:tcPr>
            <w:tcW w:w="3117" w:type="dxa"/>
          </w:tcPr>
          <w:p w14:paraId="72F668F5" w14:textId="060E2CE2" w:rsidR="00CC21B6" w:rsidRDefault="00270F0B">
            <w:r>
              <w:t>79042</w:t>
            </w:r>
          </w:p>
        </w:tc>
        <w:tc>
          <w:tcPr>
            <w:tcW w:w="3117" w:type="dxa"/>
          </w:tcPr>
          <w:p w14:paraId="7225801A" w14:textId="03B0A418" w:rsidR="00CC21B6" w:rsidRDefault="00270F0B">
            <w:r>
              <w:t>77482</w:t>
            </w:r>
          </w:p>
        </w:tc>
      </w:tr>
      <w:tr w:rsidR="00CC21B6" w14:paraId="6D3BEF85" w14:textId="77777777" w:rsidTr="003C5B08">
        <w:trPr>
          <w:trHeight w:val="413"/>
        </w:trPr>
        <w:tc>
          <w:tcPr>
            <w:tcW w:w="3571" w:type="dxa"/>
          </w:tcPr>
          <w:p w14:paraId="410A651F" w14:textId="71100594" w:rsidR="00CC21B6" w:rsidRDefault="003C5B08">
            <w:r>
              <w:t>100</w:t>
            </w:r>
          </w:p>
        </w:tc>
        <w:tc>
          <w:tcPr>
            <w:tcW w:w="3117" w:type="dxa"/>
          </w:tcPr>
          <w:p w14:paraId="46D62BD4" w14:textId="11F429AC" w:rsidR="00CC21B6" w:rsidRDefault="003C5B08">
            <w:r>
              <w:t>159083</w:t>
            </w:r>
          </w:p>
        </w:tc>
        <w:tc>
          <w:tcPr>
            <w:tcW w:w="3117" w:type="dxa"/>
          </w:tcPr>
          <w:p w14:paraId="215C4E7E" w14:textId="7EFB9ADE" w:rsidR="00CC21B6" w:rsidRDefault="003C5B08">
            <w:r>
              <w:t>148352</w:t>
            </w:r>
          </w:p>
        </w:tc>
      </w:tr>
      <w:tr w:rsidR="003C5B08" w14:paraId="1BBE936F" w14:textId="77777777" w:rsidTr="003C5B08">
        <w:trPr>
          <w:trHeight w:val="413"/>
        </w:trPr>
        <w:tc>
          <w:tcPr>
            <w:tcW w:w="3571" w:type="dxa"/>
          </w:tcPr>
          <w:p w14:paraId="0FABD0CE" w14:textId="6600CFCA" w:rsidR="003C5B08" w:rsidRDefault="004B499B">
            <w:r>
              <w:t>200</w:t>
            </w:r>
          </w:p>
        </w:tc>
        <w:tc>
          <w:tcPr>
            <w:tcW w:w="3117" w:type="dxa"/>
          </w:tcPr>
          <w:p w14:paraId="4D76386A" w14:textId="68D276D0" w:rsidR="003C5B08" w:rsidRDefault="004B499B">
            <w:r>
              <w:t>308659</w:t>
            </w:r>
          </w:p>
        </w:tc>
        <w:tc>
          <w:tcPr>
            <w:tcW w:w="3117" w:type="dxa"/>
          </w:tcPr>
          <w:p w14:paraId="4B5F2295" w14:textId="21B26341" w:rsidR="003C5B08" w:rsidRDefault="004B499B">
            <w:r>
              <w:t>281582</w:t>
            </w:r>
          </w:p>
        </w:tc>
      </w:tr>
    </w:tbl>
    <w:p w14:paraId="04F4391D" w14:textId="77777777" w:rsidR="00DE116C" w:rsidRDefault="00DE116C"/>
    <w:p w14:paraId="05839032" w14:textId="274E337A" w:rsidR="004B499B" w:rsidRDefault="004B499B">
      <w:r>
        <w:t>When the number of orders was smaller, like at 10, it was not as differentiable between the times that it took to run the orders. However, for larger orders, like 100 and 200, there is a clear difference between them. For 100, there is about an 11 second difference, and for 200, there is about a 27 second difference. Overall, it takes less time for the multithread to run, when compared to the single thread.</w:t>
      </w:r>
    </w:p>
    <w:sectPr w:rsidR="004B4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46"/>
    <w:rsid w:val="00270F0B"/>
    <w:rsid w:val="002C0E4E"/>
    <w:rsid w:val="003C5B08"/>
    <w:rsid w:val="003F3146"/>
    <w:rsid w:val="004B499B"/>
    <w:rsid w:val="00540C46"/>
    <w:rsid w:val="00CC21B6"/>
    <w:rsid w:val="00DE116C"/>
    <w:rsid w:val="00DE775E"/>
    <w:rsid w:val="00FE5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A08D"/>
  <w15:chartTrackingRefBased/>
  <w15:docId w15:val="{9CC44994-4A8B-4677-8F08-A56931B75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2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Patel</dc:creator>
  <cp:keywords/>
  <dc:description/>
  <cp:lastModifiedBy>Ayush Patel</cp:lastModifiedBy>
  <cp:revision>2</cp:revision>
  <dcterms:created xsi:type="dcterms:W3CDTF">2023-05-02T03:04:00Z</dcterms:created>
  <dcterms:modified xsi:type="dcterms:W3CDTF">2023-05-02T03:08:00Z</dcterms:modified>
</cp:coreProperties>
</file>