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13EF" w:rsidRDefault="001013EF">
      <w:pPr>
        <w:rPr>
          <w:rFonts w:ascii="Times New Roman" w:eastAsia="Times New Roman" w:hAnsi="Times New Roman" w:cs="Times New Roman"/>
        </w:rPr>
      </w:pPr>
    </w:p>
    <w:p w14:paraId="00000002" w14:textId="77777777" w:rsidR="001013EF" w:rsidRDefault="001013EF">
      <w:pPr>
        <w:rPr>
          <w:rFonts w:ascii="Times New Roman" w:eastAsia="Times New Roman" w:hAnsi="Times New Roman" w:cs="Times New Roman"/>
        </w:rPr>
      </w:pPr>
    </w:p>
    <w:p w14:paraId="00000003" w14:textId="77777777" w:rsidR="001013EF" w:rsidRDefault="001013EF">
      <w:pPr>
        <w:rPr>
          <w:rFonts w:ascii="Times New Roman" w:eastAsia="Times New Roman" w:hAnsi="Times New Roman" w:cs="Times New Roman"/>
        </w:rPr>
      </w:pPr>
    </w:p>
    <w:p w14:paraId="00000004" w14:textId="77777777" w:rsidR="001013EF" w:rsidRDefault="001013EF">
      <w:pPr>
        <w:rPr>
          <w:rFonts w:ascii="Times New Roman" w:eastAsia="Times New Roman" w:hAnsi="Times New Roman" w:cs="Times New Roman"/>
        </w:rPr>
      </w:pPr>
    </w:p>
    <w:p w14:paraId="00000005" w14:textId="77777777" w:rsidR="001013EF" w:rsidRDefault="001013EF">
      <w:pPr>
        <w:rPr>
          <w:rFonts w:ascii="Times New Roman" w:eastAsia="Times New Roman" w:hAnsi="Times New Roman" w:cs="Times New Roman"/>
        </w:rPr>
      </w:pPr>
    </w:p>
    <w:p w14:paraId="00000006" w14:textId="77777777" w:rsidR="001013EF" w:rsidRDefault="001013EF">
      <w:pPr>
        <w:rPr>
          <w:rFonts w:ascii="Times New Roman" w:eastAsia="Times New Roman" w:hAnsi="Times New Roman" w:cs="Times New Roman"/>
        </w:rPr>
      </w:pPr>
    </w:p>
    <w:p w14:paraId="00000007" w14:textId="77777777" w:rsidR="001013EF" w:rsidRDefault="001013EF">
      <w:pPr>
        <w:spacing w:line="480" w:lineRule="auto"/>
        <w:rPr>
          <w:rFonts w:ascii="Times New Roman" w:eastAsia="Times New Roman" w:hAnsi="Times New Roman" w:cs="Times New Roman"/>
        </w:rPr>
      </w:pPr>
    </w:p>
    <w:p w14:paraId="00000008" w14:textId="77777777" w:rsidR="001013EF" w:rsidRDefault="001013EF">
      <w:pPr>
        <w:spacing w:line="480" w:lineRule="auto"/>
        <w:rPr>
          <w:rFonts w:ascii="Times New Roman" w:eastAsia="Times New Roman" w:hAnsi="Times New Roman" w:cs="Times New Roman"/>
        </w:rPr>
      </w:pPr>
    </w:p>
    <w:p w14:paraId="00000009" w14:textId="77777777" w:rsidR="001013EF" w:rsidRDefault="001013EF">
      <w:pPr>
        <w:spacing w:line="480" w:lineRule="auto"/>
        <w:rPr>
          <w:rFonts w:ascii="Times New Roman" w:eastAsia="Times New Roman" w:hAnsi="Times New Roman" w:cs="Times New Roman"/>
        </w:rPr>
      </w:pPr>
    </w:p>
    <w:p w14:paraId="0000000A" w14:textId="77777777" w:rsidR="001013EF" w:rsidRDefault="001013EF">
      <w:pPr>
        <w:spacing w:line="480" w:lineRule="auto"/>
        <w:rPr>
          <w:rFonts w:ascii="Times New Roman" w:eastAsia="Times New Roman" w:hAnsi="Times New Roman" w:cs="Times New Roman"/>
        </w:rPr>
      </w:pPr>
    </w:p>
    <w:p w14:paraId="0000000B" w14:textId="77777777" w:rsidR="001013EF" w:rsidRDefault="001013EF">
      <w:pPr>
        <w:spacing w:line="480" w:lineRule="auto"/>
        <w:rPr>
          <w:rFonts w:ascii="Times New Roman" w:eastAsia="Times New Roman" w:hAnsi="Times New Roman" w:cs="Times New Roman"/>
        </w:rPr>
      </w:pPr>
    </w:p>
    <w:p w14:paraId="0000000C" w14:textId="77777777" w:rsidR="001013EF" w:rsidRDefault="001013EF">
      <w:pPr>
        <w:jc w:val="center"/>
        <w:rPr>
          <w:rFonts w:ascii="Times New Roman" w:eastAsia="Times New Roman" w:hAnsi="Times New Roman" w:cs="Times New Roman"/>
        </w:rPr>
      </w:pPr>
    </w:p>
    <w:p w14:paraId="0000000D" w14:textId="77777777" w:rsidR="001013EF" w:rsidRDefault="001013EF">
      <w:pPr>
        <w:jc w:val="center"/>
        <w:rPr>
          <w:rFonts w:ascii="Times New Roman" w:eastAsia="Times New Roman" w:hAnsi="Times New Roman" w:cs="Times New Roman"/>
          <w:sz w:val="6"/>
          <w:szCs w:val="6"/>
        </w:rPr>
      </w:pPr>
    </w:p>
    <w:p w14:paraId="0000000E" w14:textId="77777777" w:rsidR="001013EF" w:rsidRDefault="00000000">
      <w:pPr>
        <w:widowControl w:val="0"/>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Greater Access to Affordable Education Through Finance</w:t>
      </w:r>
    </w:p>
    <w:p w14:paraId="0000000F" w14:textId="77777777" w:rsidR="001013EF"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Andrea Santiago, </w:t>
      </w:r>
      <w:proofErr w:type="spellStart"/>
      <w:r>
        <w:rPr>
          <w:rFonts w:ascii="Times New Roman" w:eastAsia="Times New Roman" w:hAnsi="Times New Roman" w:cs="Times New Roman"/>
          <w:b/>
          <w:sz w:val="24"/>
          <w:szCs w:val="24"/>
        </w:rPr>
        <w:t>Akshitha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Singathi</w:t>
      </w:r>
      <w:proofErr w:type="spellEnd"/>
      <w:r>
        <w:rPr>
          <w:rFonts w:ascii="Times New Roman" w:eastAsia="Times New Roman" w:hAnsi="Times New Roman" w:cs="Times New Roman"/>
          <w:b/>
          <w:sz w:val="24"/>
          <w:szCs w:val="24"/>
        </w:rPr>
        <w:t xml:space="preserve">, Raymond </w:t>
      </w:r>
      <w:proofErr w:type="spellStart"/>
      <w:r>
        <w:rPr>
          <w:rFonts w:ascii="Times New Roman" w:eastAsia="Times New Roman" w:hAnsi="Times New Roman" w:cs="Times New Roman"/>
          <w:b/>
          <w:sz w:val="24"/>
          <w:szCs w:val="24"/>
        </w:rPr>
        <w:t>Otoadese</w:t>
      </w:r>
      <w:proofErr w:type="spellEnd"/>
      <w:r>
        <w:rPr>
          <w:rFonts w:ascii="Times New Roman" w:eastAsia="Times New Roman" w:hAnsi="Times New Roman" w:cs="Times New Roman"/>
          <w:b/>
          <w:sz w:val="24"/>
          <w:szCs w:val="24"/>
        </w:rPr>
        <w:t>, Noelia Vazquez</w:t>
      </w:r>
    </w:p>
    <w:p w14:paraId="00000010" w14:textId="77777777" w:rsidR="001013EF" w:rsidRDefault="001013EF">
      <w:pPr>
        <w:widowControl w:val="0"/>
        <w:jc w:val="center"/>
        <w:rPr>
          <w:rFonts w:ascii="Times New Roman" w:eastAsia="Times New Roman" w:hAnsi="Times New Roman" w:cs="Times New Roman"/>
          <w:b/>
          <w:sz w:val="24"/>
          <w:szCs w:val="24"/>
        </w:rPr>
      </w:pPr>
    </w:p>
    <w:p w14:paraId="00000011" w14:textId="77777777" w:rsidR="001013EF" w:rsidRDefault="001013EF">
      <w:pPr>
        <w:widowControl w:val="0"/>
        <w:jc w:val="center"/>
        <w:rPr>
          <w:rFonts w:ascii="Times New Roman" w:eastAsia="Times New Roman" w:hAnsi="Times New Roman" w:cs="Times New Roman"/>
          <w:b/>
          <w:sz w:val="24"/>
          <w:szCs w:val="24"/>
        </w:rPr>
      </w:pPr>
    </w:p>
    <w:p w14:paraId="00000012" w14:textId="77777777" w:rsidR="001013EF" w:rsidRDefault="001013EF">
      <w:pPr>
        <w:widowControl w:val="0"/>
        <w:jc w:val="center"/>
        <w:rPr>
          <w:rFonts w:ascii="Times New Roman" w:eastAsia="Times New Roman" w:hAnsi="Times New Roman" w:cs="Times New Roman"/>
          <w:b/>
          <w:sz w:val="24"/>
          <w:szCs w:val="24"/>
        </w:rPr>
      </w:pPr>
    </w:p>
    <w:p w14:paraId="00000013" w14:textId="77777777" w:rsidR="001013EF" w:rsidRDefault="001013EF">
      <w:pPr>
        <w:widowControl w:val="0"/>
        <w:jc w:val="center"/>
        <w:rPr>
          <w:rFonts w:ascii="Times New Roman" w:eastAsia="Times New Roman" w:hAnsi="Times New Roman" w:cs="Times New Roman"/>
          <w:b/>
          <w:sz w:val="24"/>
          <w:szCs w:val="24"/>
        </w:rPr>
      </w:pPr>
    </w:p>
    <w:p w14:paraId="00000014" w14:textId="77777777" w:rsidR="001013EF" w:rsidRDefault="001013EF">
      <w:pPr>
        <w:widowControl w:val="0"/>
        <w:jc w:val="center"/>
        <w:rPr>
          <w:rFonts w:ascii="Times New Roman" w:eastAsia="Times New Roman" w:hAnsi="Times New Roman" w:cs="Times New Roman"/>
          <w:b/>
          <w:sz w:val="24"/>
          <w:szCs w:val="24"/>
        </w:rPr>
      </w:pPr>
    </w:p>
    <w:p w14:paraId="00000015" w14:textId="77777777" w:rsidR="001013EF" w:rsidRDefault="001013EF">
      <w:pPr>
        <w:widowControl w:val="0"/>
        <w:jc w:val="center"/>
        <w:rPr>
          <w:rFonts w:ascii="Times New Roman" w:eastAsia="Times New Roman" w:hAnsi="Times New Roman" w:cs="Times New Roman"/>
          <w:b/>
          <w:sz w:val="24"/>
          <w:szCs w:val="24"/>
        </w:rPr>
      </w:pPr>
    </w:p>
    <w:p w14:paraId="00000016" w14:textId="77777777" w:rsidR="001013EF" w:rsidRDefault="001013EF">
      <w:pPr>
        <w:widowControl w:val="0"/>
        <w:jc w:val="center"/>
        <w:rPr>
          <w:rFonts w:ascii="Times New Roman" w:eastAsia="Times New Roman" w:hAnsi="Times New Roman" w:cs="Times New Roman"/>
          <w:b/>
          <w:sz w:val="24"/>
          <w:szCs w:val="24"/>
        </w:rPr>
      </w:pPr>
    </w:p>
    <w:p w14:paraId="00000017" w14:textId="77777777" w:rsidR="001013EF" w:rsidRDefault="001013EF">
      <w:pPr>
        <w:widowControl w:val="0"/>
        <w:jc w:val="center"/>
        <w:rPr>
          <w:rFonts w:ascii="Times New Roman" w:eastAsia="Times New Roman" w:hAnsi="Times New Roman" w:cs="Times New Roman"/>
          <w:b/>
          <w:sz w:val="24"/>
          <w:szCs w:val="24"/>
        </w:rPr>
      </w:pPr>
    </w:p>
    <w:p w14:paraId="00000018" w14:textId="77777777" w:rsidR="001013EF" w:rsidRDefault="001013EF">
      <w:pPr>
        <w:widowControl w:val="0"/>
        <w:jc w:val="center"/>
        <w:rPr>
          <w:rFonts w:ascii="Times New Roman" w:eastAsia="Times New Roman" w:hAnsi="Times New Roman" w:cs="Times New Roman"/>
          <w:b/>
          <w:sz w:val="24"/>
          <w:szCs w:val="24"/>
        </w:rPr>
      </w:pPr>
    </w:p>
    <w:p w14:paraId="00000019" w14:textId="77777777" w:rsidR="001013EF" w:rsidRDefault="001013EF">
      <w:pPr>
        <w:widowControl w:val="0"/>
        <w:jc w:val="center"/>
        <w:rPr>
          <w:rFonts w:ascii="Times New Roman" w:eastAsia="Times New Roman" w:hAnsi="Times New Roman" w:cs="Times New Roman"/>
          <w:b/>
          <w:sz w:val="24"/>
          <w:szCs w:val="24"/>
        </w:rPr>
      </w:pPr>
    </w:p>
    <w:p w14:paraId="0000001A" w14:textId="77777777" w:rsidR="001013EF" w:rsidRDefault="001013EF">
      <w:pPr>
        <w:widowControl w:val="0"/>
        <w:jc w:val="center"/>
        <w:rPr>
          <w:rFonts w:ascii="Times New Roman" w:eastAsia="Times New Roman" w:hAnsi="Times New Roman" w:cs="Times New Roman"/>
          <w:b/>
          <w:sz w:val="24"/>
          <w:szCs w:val="24"/>
        </w:rPr>
      </w:pPr>
    </w:p>
    <w:p w14:paraId="0000001B" w14:textId="77777777" w:rsidR="001013EF" w:rsidRDefault="001013EF">
      <w:pPr>
        <w:widowControl w:val="0"/>
        <w:jc w:val="center"/>
        <w:rPr>
          <w:rFonts w:ascii="Times New Roman" w:eastAsia="Times New Roman" w:hAnsi="Times New Roman" w:cs="Times New Roman"/>
          <w:b/>
          <w:sz w:val="24"/>
          <w:szCs w:val="24"/>
        </w:rPr>
      </w:pPr>
    </w:p>
    <w:p w14:paraId="0000001C" w14:textId="77777777" w:rsidR="001013EF" w:rsidRDefault="001013EF">
      <w:pPr>
        <w:widowControl w:val="0"/>
        <w:jc w:val="center"/>
        <w:rPr>
          <w:rFonts w:ascii="Times New Roman" w:eastAsia="Times New Roman" w:hAnsi="Times New Roman" w:cs="Times New Roman"/>
          <w:b/>
          <w:sz w:val="24"/>
          <w:szCs w:val="24"/>
        </w:rPr>
      </w:pPr>
    </w:p>
    <w:p w14:paraId="0000001D" w14:textId="77777777" w:rsidR="001013EF" w:rsidRDefault="001013EF">
      <w:pPr>
        <w:rPr>
          <w:rFonts w:ascii="Times New Roman" w:eastAsia="Times New Roman" w:hAnsi="Times New Roman" w:cs="Times New Roman"/>
        </w:rPr>
      </w:pPr>
    </w:p>
    <w:p w14:paraId="0000001E" w14:textId="77777777" w:rsidR="001013EF" w:rsidRDefault="001013EF">
      <w:pPr>
        <w:jc w:val="center"/>
        <w:rPr>
          <w:rFonts w:ascii="Times New Roman" w:eastAsia="Times New Roman" w:hAnsi="Times New Roman" w:cs="Times New Roman"/>
        </w:rPr>
      </w:pPr>
    </w:p>
    <w:p w14:paraId="0000001F" w14:textId="77777777" w:rsidR="001013EF" w:rsidRDefault="001013EF">
      <w:pPr>
        <w:jc w:val="center"/>
        <w:rPr>
          <w:rFonts w:ascii="Times New Roman" w:eastAsia="Times New Roman" w:hAnsi="Times New Roman" w:cs="Times New Roman"/>
        </w:rPr>
      </w:pPr>
    </w:p>
    <w:p w14:paraId="00000020" w14:textId="77777777" w:rsidR="001013EF" w:rsidRDefault="001013EF">
      <w:pPr>
        <w:jc w:val="center"/>
        <w:rPr>
          <w:rFonts w:ascii="Times New Roman" w:eastAsia="Times New Roman" w:hAnsi="Times New Roman" w:cs="Times New Roman"/>
        </w:rPr>
      </w:pPr>
    </w:p>
    <w:p w14:paraId="00000021" w14:textId="77777777" w:rsidR="001013EF" w:rsidRDefault="001013EF">
      <w:pPr>
        <w:rPr>
          <w:rFonts w:ascii="Times New Roman" w:eastAsia="Times New Roman" w:hAnsi="Times New Roman" w:cs="Times New Roman"/>
        </w:rPr>
      </w:pPr>
    </w:p>
    <w:p w14:paraId="00000022" w14:textId="77777777" w:rsidR="001013EF" w:rsidRDefault="001013EF">
      <w:pPr>
        <w:rPr>
          <w:rFonts w:ascii="Times New Roman" w:eastAsia="Times New Roman" w:hAnsi="Times New Roman" w:cs="Times New Roman"/>
        </w:rPr>
      </w:pPr>
    </w:p>
    <w:p w14:paraId="00000023" w14:textId="77777777" w:rsidR="001013EF" w:rsidRDefault="001013EF">
      <w:pPr>
        <w:rPr>
          <w:rFonts w:ascii="Times New Roman" w:eastAsia="Times New Roman" w:hAnsi="Times New Roman" w:cs="Times New Roman"/>
        </w:rPr>
      </w:pPr>
    </w:p>
    <w:p w14:paraId="00000024" w14:textId="77777777" w:rsidR="001013EF" w:rsidRDefault="001013EF">
      <w:pPr>
        <w:rPr>
          <w:rFonts w:ascii="Times New Roman" w:eastAsia="Times New Roman" w:hAnsi="Times New Roman" w:cs="Times New Roman"/>
        </w:rPr>
      </w:pPr>
    </w:p>
    <w:p w14:paraId="00000025" w14:textId="77777777" w:rsidR="001013EF" w:rsidRDefault="001013EF">
      <w:pPr>
        <w:spacing w:line="480" w:lineRule="auto"/>
        <w:rPr>
          <w:rFonts w:ascii="Times New Roman" w:eastAsia="Times New Roman" w:hAnsi="Times New Roman" w:cs="Times New Roman"/>
        </w:rPr>
      </w:pPr>
    </w:p>
    <w:p w14:paraId="00000026" w14:textId="77777777" w:rsidR="001013E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Background: What is Social Finance?</w:t>
      </w:r>
    </w:p>
    <w:p w14:paraId="00000027" w14:textId="77777777" w:rsidR="001013E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Investors are looking for ways to finance their money and make an impact on society. To investors, social responsibility is a trend that has been steadily growing in recent years as more people become aware of their power as global citizens. Social responsibility is </w:t>
      </w:r>
      <w:r>
        <w:rPr>
          <w:rFonts w:ascii="Times New Roman" w:eastAsia="Times New Roman" w:hAnsi="Times New Roman" w:cs="Times New Roman"/>
          <w:color w:val="444444"/>
          <w:sz w:val="24"/>
          <w:szCs w:val="24"/>
          <w:highlight w:val="white"/>
        </w:rPr>
        <w:t xml:space="preserve">a moral obligation to take care of the needs and interests of society while maximizing shareholder value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What is social responsibility to investors? n.d.</w:t>
      </w:r>
      <w:r>
        <w:rPr>
          <w:rFonts w:ascii="Times New Roman" w:eastAsia="Times New Roman" w:hAnsi="Times New Roman" w:cs="Times New Roman"/>
          <w:sz w:val="24"/>
          <w:szCs w:val="24"/>
        </w:rPr>
        <w:t xml:space="preserve">). A promising way to support change and positively impact society is through </w:t>
      </w:r>
      <w:proofErr w:type="gramStart"/>
      <w:r>
        <w:rPr>
          <w:rFonts w:ascii="Times New Roman" w:eastAsia="Times New Roman" w:hAnsi="Times New Roman" w:cs="Times New Roman"/>
          <w:sz w:val="24"/>
          <w:szCs w:val="24"/>
        </w:rPr>
        <w:t>Social</w:t>
      </w:r>
      <w:proofErr w:type="gramEnd"/>
      <w:r>
        <w:rPr>
          <w:rFonts w:ascii="Times New Roman" w:eastAsia="Times New Roman" w:hAnsi="Times New Roman" w:cs="Times New Roman"/>
          <w:sz w:val="24"/>
          <w:szCs w:val="24"/>
        </w:rPr>
        <w:t xml:space="preserve"> finance. According to </w:t>
      </w:r>
      <w:proofErr w:type="spellStart"/>
      <w:r>
        <w:rPr>
          <w:rFonts w:ascii="Times New Roman" w:eastAsia="Times New Roman" w:hAnsi="Times New Roman" w:cs="Times New Roman"/>
          <w:sz w:val="24"/>
          <w:szCs w:val="24"/>
        </w:rPr>
        <w:t>Croll</w:t>
      </w:r>
      <w:proofErr w:type="spellEnd"/>
      <w:r>
        <w:rPr>
          <w:rFonts w:ascii="Times New Roman" w:eastAsia="Times New Roman" w:hAnsi="Times New Roman" w:cs="Times New Roman"/>
          <w:sz w:val="24"/>
          <w:szCs w:val="24"/>
        </w:rPr>
        <w:t xml:space="preserve"> (2022), “Social finance is a term used to describe a range of financial products and services that have a social or environmental purpose”. This growing market of products and services allows investors and companies to use their money to make a positive impact.</w:t>
      </w:r>
    </w:p>
    <w:p w14:paraId="00000028" w14:textId="77777777" w:rsidR="001013E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FinTech Market and its products</w:t>
      </w:r>
    </w:p>
    <w:p w14:paraId="00000029" w14:textId="77777777" w:rsidR="001013EF"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According to the Harvard Business Review, the Financial Technology (FinTech) Industry has seen enormous growth and has captured more impact-related investment funds than any other industry (Bulger and Rouen, 2022). At the same time, it has attracted the attention of many stockholders who want to invest in new business ideas.  Statista shows that the value of the fintech companies worldwide reached 105 billion US dollars in 2020 and the United States generated 79 billion US dollars of value (</w:t>
      </w:r>
      <w:proofErr w:type="spellStart"/>
      <w:r>
        <w:rPr>
          <w:rFonts w:ascii="Times New Roman" w:eastAsia="Times New Roman" w:hAnsi="Times New Roman" w:cs="Times New Roman"/>
          <w:sz w:val="24"/>
          <w:szCs w:val="24"/>
        </w:rPr>
        <w:t>AppStudio</w:t>
      </w:r>
      <w:proofErr w:type="spellEnd"/>
      <w:r>
        <w:rPr>
          <w:rFonts w:ascii="Times New Roman" w:eastAsia="Times New Roman" w:hAnsi="Times New Roman" w:cs="Times New Roman"/>
          <w:sz w:val="24"/>
          <w:szCs w:val="24"/>
        </w:rPr>
        <w:t xml:space="preserve">, 2022). Some popular FinTech products (apps) include digital banking, Investment, P2P Payment, Insurance, Money savings, Crypto exchange platform, </w:t>
      </w:r>
      <w:proofErr w:type="spellStart"/>
      <w:r>
        <w:rPr>
          <w:rFonts w:ascii="Times New Roman" w:eastAsia="Times New Roman" w:hAnsi="Times New Roman" w:cs="Times New Roman"/>
          <w:sz w:val="24"/>
          <w:szCs w:val="24"/>
        </w:rPr>
        <w:t>RegTech</w:t>
      </w:r>
      <w:proofErr w:type="spellEnd"/>
      <w:r>
        <w:rPr>
          <w:rFonts w:ascii="Times New Roman" w:eastAsia="Times New Roman" w:hAnsi="Times New Roman" w:cs="Times New Roman"/>
          <w:sz w:val="24"/>
          <w:szCs w:val="24"/>
        </w:rPr>
        <w:t xml:space="preserve"> Apps, and crowdfunding. A promising investment trend to focus on is crowdfunding. Through crowdfunding, people can raise money with the help of friends, family, individual investors, or customers.</w:t>
      </w:r>
      <w:r>
        <w:rPr>
          <w:rFonts w:ascii="Times New Roman" w:eastAsia="Times New Roman" w:hAnsi="Times New Roman" w:cs="Times New Roman"/>
          <w:sz w:val="24"/>
          <w:szCs w:val="24"/>
          <w:highlight w:val="white"/>
        </w:rPr>
        <w:t xml:space="preserve"> Some statistics of crowdfunding apps have positive results. The market crowdfunding is expected to reach $300 billion by 2025, and some projects are expected to generate 17.2 billion per year (Kishore, 2022).</w:t>
      </w:r>
    </w:p>
    <w:p w14:paraId="0000002A" w14:textId="77777777" w:rsidR="001013EF"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Problem Statement: Not Enough help with Education</w:t>
      </w:r>
    </w:p>
    <w:p w14:paraId="0000002B" w14:textId="77777777" w:rsidR="001013E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market that can benefit from crowdfunding app opportunities can be Education. </w:t>
      </w:r>
      <w:r>
        <w:rPr>
          <w:rFonts w:ascii="Times New Roman" w:eastAsia="Times New Roman" w:hAnsi="Times New Roman" w:cs="Times New Roman"/>
          <w:sz w:val="24"/>
          <w:szCs w:val="24"/>
        </w:rPr>
        <w:t>Americans believe college costs hold people back from pursuing higher education. In a survey done by the NORC, 75% cannot afford the cost of college, 30% don’t have the information needed to know how to apply to college, and 29% show that no one in their family has gone to college (University of Chicago, 2022). A big concern for students is student debt. Only 8% of students are confident that they will successfully be able to pay for college. Student debt is the second highest after mortgage debt, with $1.7 trillion (Redlin, 2022). Grants and scholarships are available to help fund educational costs however it is not enough for some who may fall short and the only option will be a loan. Some people consider whether taking a loan to obtain a degree is worth the cost. Education is a lifelong pursuit that can significantly impact the present and future of someone’s life. Forty percent of crowdfunding investments are focused on business and entrepreneurship, while only 20% focus on social causes (</w:t>
      </w:r>
      <w:proofErr w:type="spellStart"/>
      <w:r>
        <w:rPr>
          <w:rFonts w:ascii="Times New Roman" w:eastAsia="Times New Roman" w:hAnsi="Times New Roman" w:cs="Times New Roman"/>
          <w:sz w:val="24"/>
          <w:szCs w:val="24"/>
        </w:rPr>
        <w:t>Stevanovic</w:t>
      </w:r>
      <w:proofErr w:type="spellEnd"/>
      <w:r>
        <w:rPr>
          <w:rFonts w:ascii="Times New Roman" w:eastAsia="Times New Roman" w:hAnsi="Times New Roman" w:cs="Times New Roman"/>
          <w:sz w:val="24"/>
          <w:szCs w:val="24"/>
        </w:rPr>
        <w:t xml:space="preserve">, 2022). Americans believe that people should be able to attend college regardless of income. Therefore, the focus on this sector is necessary. Participating in the education market can impact society, and benefit investors, big companies, students, and anyone who wants to achieve their educational goals. </w:t>
      </w:r>
    </w:p>
    <w:p w14:paraId="0000002C" w14:textId="77777777" w:rsidR="001013E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Our Solution: </w:t>
      </w:r>
      <w:proofErr w:type="spellStart"/>
      <w:r>
        <w:rPr>
          <w:rFonts w:ascii="Times New Roman" w:eastAsia="Times New Roman" w:hAnsi="Times New Roman" w:cs="Times New Roman"/>
          <w:b/>
          <w:sz w:val="24"/>
          <w:szCs w:val="24"/>
        </w:rPr>
        <w:t>RainCoat</w:t>
      </w:r>
      <w:proofErr w:type="spellEnd"/>
      <w:r>
        <w:rPr>
          <w:rFonts w:ascii="Times New Roman" w:eastAsia="Times New Roman" w:hAnsi="Times New Roman" w:cs="Times New Roman"/>
          <w:b/>
          <w:sz w:val="24"/>
          <w:szCs w:val="24"/>
        </w:rPr>
        <w:t xml:space="preserve"> </w:t>
      </w:r>
    </w:p>
    <w:p w14:paraId="0000002D" w14:textId="77777777" w:rsidR="001013E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large gap in educational funding taken into consideration, we introduce a potential product in social finance that creates a platform for students to showcase their career and academic journeys in a centralized manner to share with family, friends, and outsiders to seek scholarships to continue their path. Most students are more than just a student, with many responsibilities to themselves and others in their lives which causes many monthly expenses apart from tuition costs. To many students, monthly consistency in their finances could be a </w:t>
      </w:r>
      <w:r>
        <w:rPr>
          <w:rFonts w:ascii="Times New Roman" w:eastAsia="Times New Roman" w:hAnsi="Times New Roman" w:cs="Times New Roman"/>
          <w:sz w:val="24"/>
          <w:szCs w:val="24"/>
        </w:rPr>
        <w:lastRenderedPageBreak/>
        <w:t xml:space="preserve">crucial factor in changes in their day to day thus, </w:t>
      </w:r>
      <w:proofErr w:type="spellStart"/>
      <w:r>
        <w:rPr>
          <w:rFonts w:ascii="Times New Roman" w:eastAsia="Times New Roman" w:hAnsi="Times New Roman" w:cs="Times New Roman"/>
          <w:sz w:val="24"/>
          <w:szCs w:val="24"/>
        </w:rPr>
        <w:t>RainCoat</w:t>
      </w:r>
      <w:proofErr w:type="spellEnd"/>
      <w:r>
        <w:rPr>
          <w:rFonts w:ascii="Times New Roman" w:eastAsia="Times New Roman" w:hAnsi="Times New Roman" w:cs="Times New Roman"/>
          <w:sz w:val="24"/>
          <w:szCs w:val="24"/>
        </w:rPr>
        <w:t xml:space="preserve"> ensures that supporters (referred to as </w:t>
      </w:r>
      <w:proofErr w:type="spellStart"/>
      <w:r>
        <w:rPr>
          <w:rFonts w:ascii="Times New Roman" w:eastAsia="Times New Roman" w:hAnsi="Times New Roman" w:cs="Times New Roman"/>
          <w:sz w:val="24"/>
          <w:szCs w:val="24"/>
        </w:rPr>
        <w:t>RainCoats</w:t>
      </w:r>
      <w:proofErr w:type="spellEnd"/>
      <w:r>
        <w:rPr>
          <w:rFonts w:ascii="Times New Roman" w:eastAsia="Times New Roman" w:hAnsi="Times New Roman" w:cs="Times New Roman"/>
          <w:sz w:val="24"/>
          <w:szCs w:val="24"/>
        </w:rPr>
        <w:t xml:space="preserve"> on the web application) grant their adopted students a small amount daily to make a large monthly difference. This product is intended for all people that are characterized as either a student or a supporter while allowing overlap between the two profiles. In order to create a stronger financial space for people of many backgrounds and communities, </w:t>
      </w:r>
      <w:proofErr w:type="spellStart"/>
      <w:r>
        <w:rPr>
          <w:rFonts w:ascii="Times New Roman" w:eastAsia="Times New Roman" w:hAnsi="Times New Roman" w:cs="Times New Roman"/>
          <w:sz w:val="24"/>
          <w:szCs w:val="24"/>
        </w:rPr>
        <w:t>RainCoat</w:t>
      </w:r>
      <w:proofErr w:type="spellEnd"/>
      <w:r>
        <w:rPr>
          <w:rFonts w:ascii="Times New Roman" w:eastAsia="Times New Roman" w:hAnsi="Times New Roman" w:cs="Times New Roman"/>
          <w:sz w:val="24"/>
          <w:szCs w:val="24"/>
        </w:rPr>
        <w:t xml:space="preserve"> is a friendly space for students or any academic journey all sharing the common goal of pursuing a dream greater than theirs for a brighter future.</w:t>
      </w:r>
    </w:p>
    <w:p w14:paraId="0000002E" w14:textId="77777777" w:rsidR="001013E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Our Solution: Donating on </w:t>
      </w:r>
      <w:proofErr w:type="spellStart"/>
      <w:r>
        <w:rPr>
          <w:rFonts w:ascii="Times New Roman" w:eastAsia="Times New Roman" w:hAnsi="Times New Roman" w:cs="Times New Roman"/>
          <w:b/>
          <w:sz w:val="24"/>
          <w:szCs w:val="24"/>
        </w:rPr>
        <w:t>RainCoat</w:t>
      </w:r>
      <w:proofErr w:type="spellEnd"/>
    </w:p>
    <w:p w14:paraId="0000002F" w14:textId="77777777" w:rsidR="001013E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multiple types of donations to fund students and our product. The first type of donation is round-up donations. Many companies already use this to donate to various charities. It is usually an option at checkout when purchases are already being made. When a big corporation partners with us they may have the option to do this. When these donations are made, the money will go to funding our website as there would be upkeep and server costs. Another type of donation is that of a typical donation. Our app features Students and </w:t>
      </w:r>
      <w:proofErr w:type="spellStart"/>
      <w:r>
        <w:rPr>
          <w:rFonts w:ascii="Times New Roman" w:eastAsia="Times New Roman" w:hAnsi="Times New Roman" w:cs="Times New Roman"/>
          <w:sz w:val="24"/>
          <w:szCs w:val="24"/>
        </w:rPr>
        <w:t>RainCoats</w:t>
      </w:r>
      <w:proofErr w:type="spellEnd"/>
      <w:r>
        <w:rPr>
          <w:rFonts w:ascii="Times New Roman" w:eastAsia="Times New Roman" w:hAnsi="Times New Roman" w:cs="Times New Roman"/>
          <w:sz w:val="24"/>
          <w:szCs w:val="24"/>
        </w:rPr>
        <w:t xml:space="preserve">. Students are the users that would receive these donations to fund their education, while </w:t>
      </w:r>
      <w:proofErr w:type="spellStart"/>
      <w:r>
        <w:rPr>
          <w:rFonts w:ascii="Times New Roman" w:eastAsia="Times New Roman" w:hAnsi="Times New Roman" w:cs="Times New Roman"/>
          <w:sz w:val="24"/>
          <w:szCs w:val="24"/>
        </w:rPr>
        <w:t>RainCoats</w:t>
      </w:r>
      <w:proofErr w:type="spellEnd"/>
      <w:r>
        <w:rPr>
          <w:rFonts w:ascii="Times New Roman" w:eastAsia="Times New Roman" w:hAnsi="Times New Roman" w:cs="Times New Roman"/>
          <w:sz w:val="24"/>
          <w:szCs w:val="24"/>
        </w:rPr>
        <w:t xml:space="preserve"> can “</w:t>
      </w:r>
      <w:proofErr w:type="gramStart"/>
      <w:r>
        <w:rPr>
          <w:rFonts w:ascii="Times New Roman" w:eastAsia="Times New Roman" w:hAnsi="Times New Roman" w:cs="Times New Roman"/>
          <w:sz w:val="24"/>
          <w:szCs w:val="24"/>
        </w:rPr>
        <w:t>adopt”  Students</w:t>
      </w:r>
      <w:proofErr w:type="gramEnd"/>
      <w:r>
        <w:rPr>
          <w:rFonts w:ascii="Times New Roman" w:eastAsia="Times New Roman" w:hAnsi="Times New Roman" w:cs="Times New Roman"/>
          <w:sz w:val="24"/>
          <w:szCs w:val="24"/>
        </w:rPr>
        <w:t xml:space="preserve"> or send a one-time donation. Adopting a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is like agreeing to subscribe and send a monthly donation.  Corporations also have the opportunity to sponsor a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When this is done, this means the student has received funding from the company and earns a badge on their account that shows they were sponsored. Companies also have the ability to send general donations which would then be pooled together and randomly distributed to any student on the website like a raffle. Students who have already reached their goal are able to also be a </w:t>
      </w:r>
      <w:proofErr w:type="spellStart"/>
      <w:r>
        <w:rPr>
          <w:rFonts w:ascii="Times New Roman" w:eastAsia="Times New Roman" w:hAnsi="Times New Roman" w:cs="Times New Roman"/>
          <w:sz w:val="24"/>
          <w:szCs w:val="24"/>
        </w:rPr>
        <w:t>RainCoat</w:t>
      </w:r>
      <w:proofErr w:type="spellEnd"/>
      <w:r>
        <w:rPr>
          <w:rFonts w:ascii="Times New Roman" w:eastAsia="Times New Roman" w:hAnsi="Times New Roman" w:cs="Times New Roman"/>
          <w:sz w:val="24"/>
          <w:szCs w:val="24"/>
        </w:rPr>
        <w:t xml:space="preserve"> by donating their extra funds to help other Students. All of these donations are kept like a savings account, and may only be used to cover school expenses. Tracking of these expenses would be </w:t>
      </w:r>
      <w:r>
        <w:rPr>
          <w:rFonts w:ascii="Times New Roman" w:eastAsia="Times New Roman" w:hAnsi="Times New Roman" w:cs="Times New Roman"/>
          <w:sz w:val="24"/>
          <w:szCs w:val="24"/>
        </w:rPr>
        <w:lastRenderedPageBreak/>
        <w:t>done to make sure there are no fraudulent purchases. This tracking would be done by checking the receipts and making sure a school’s code is attached to the expense in some way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somewhere on the receipt).</w:t>
      </w:r>
    </w:p>
    <w:p w14:paraId="00000030" w14:textId="77777777" w:rsidR="001013EF" w:rsidRDefault="00000000">
      <w:pPr>
        <w:spacing w:line="480" w:lineRule="auto"/>
        <w:rPr>
          <w:sz w:val="18"/>
          <w:szCs w:val="18"/>
        </w:rPr>
      </w:pPr>
      <w:r>
        <w:rPr>
          <w:rFonts w:ascii="Times New Roman" w:eastAsia="Times New Roman" w:hAnsi="Times New Roman" w:cs="Times New Roman"/>
          <w:b/>
          <w:sz w:val="24"/>
          <w:szCs w:val="24"/>
        </w:rPr>
        <w:t xml:space="preserve">Our Competitors and What Makes Us </w:t>
      </w:r>
      <w:proofErr w:type="gramStart"/>
      <w:r>
        <w:rPr>
          <w:rFonts w:ascii="Times New Roman" w:eastAsia="Times New Roman" w:hAnsi="Times New Roman" w:cs="Times New Roman"/>
          <w:b/>
          <w:sz w:val="24"/>
          <w:szCs w:val="24"/>
        </w:rPr>
        <w:t>Unique :</w:t>
      </w:r>
      <w:proofErr w:type="gramEnd"/>
    </w:p>
    <w:p w14:paraId="00000031" w14:textId="77777777" w:rsidR="001013EF"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What makes us unique compared to other products is that we have the users' full interest in mind and we make ways in which we make our donors save money in the long run. When our competitor companies have people </w:t>
      </w:r>
      <w:proofErr w:type="gramStart"/>
      <w:r>
        <w:rPr>
          <w:rFonts w:ascii="Times New Roman" w:eastAsia="Times New Roman" w:hAnsi="Times New Roman" w:cs="Times New Roman"/>
          <w:sz w:val="24"/>
          <w:szCs w:val="24"/>
        </w:rPr>
        <w:t>donate</w:t>
      </w:r>
      <w:proofErr w:type="gramEnd"/>
      <w:r>
        <w:rPr>
          <w:rFonts w:ascii="Times New Roman" w:eastAsia="Times New Roman" w:hAnsi="Times New Roman" w:cs="Times New Roman"/>
          <w:sz w:val="24"/>
          <w:szCs w:val="24"/>
        </w:rPr>
        <w:t xml:space="preserve"> they don’t provide ways for the donors to benefit from their donations. We give them the incentive to donate using our platform because there will be a massive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benefits for them. Some examples of large charitable donations made by organizations or billionaires are Warren Buffet who according to Forbes donated around “$4.1 billion worth of Berkshire Hathaway stock in June, helping bring his total lifetime giving to $44 billion. He noted in a</w:t>
      </w:r>
      <w:hyperlink r:id="rId6">
        <w:r>
          <w:rPr>
            <w:rFonts w:ascii="Times New Roman" w:eastAsia="Times New Roman" w:hAnsi="Times New Roman" w:cs="Times New Roman"/>
            <w:sz w:val="24"/>
            <w:szCs w:val="24"/>
          </w:rPr>
          <w:t xml:space="preserve"> statement</w:t>
        </w:r>
      </w:hyperlink>
      <w:r>
        <w:rPr>
          <w:rFonts w:ascii="Times New Roman" w:eastAsia="Times New Roman" w:hAnsi="Times New Roman" w:cs="Times New Roman"/>
          <w:sz w:val="24"/>
          <w:szCs w:val="24"/>
        </w:rPr>
        <w:t xml:space="preserve"> that he has now given away half of his original Berkshire stake and wondered whether it would have been better to wait longer to start giving.” Just think about if billionaires are willing to give that much money without any expectation of somehow benefiting think about how much they would stand to gain if there was a benefit and at the end of the day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all for a good cause none of our competitors like </w:t>
      </w:r>
      <w:proofErr w:type="spellStart"/>
      <w:r>
        <w:rPr>
          <w:rFonts w:ascii="Times New Roman" w:eastAsia="Times New Roman" w:hAnsi="Times New Roman" w:cs="Times New Roman"/>
          <w:sz w:val="24"/>
          <w:szCs w:val="24"/>
        </w:rPr>
        <w:t>gofundme</w:t>
      </w:r>
      <w:proofErr w:type="spellEnd"/>
      <w:r>
        <w:rPr>
          <w:rFonts w:ascii="Times New Roman" w:eastAsia="Times New Roman" w:hAnsi="Times New Roman" w:cs="Times New Roman"/>
          <w:sz w:val="24"/>
          <w:szCs w:val="24"/>
        </w:rPr>
        <w:t xml:space="preserve"> or</w:t>
      </w:r>
      <w:hyperlink r:id="rId7">
        <w:r>
          <w:rPr>
            <w:rFonts w:ascii="Times New Roman" w:eastAsia="Times New Roman" w:hAnsi="Times New Roman" w:cs="Times New Roman"/>
            <w:sz w:val="24"/>
            <w:szCs w:val="24"/>
          </w:rPr>
          <w:t xml:space="preserve"> donatestudents.com</w:t>
        </w:r>
      </w:hyperlink>
      <w:r>
        <w:rPr>
          <w:rFonts w:ascii="Times New Roman" w:eastAsia="Times New Roman" w:hAnsi="Times New Roman" w:cs="Times New Roman"/>
          <w:sz w:val="24"/>
          <w:szCs w:val="24"/>
        </w:rPr>
        <w:t xml:space="preserve"> have any program that is as similar diverse as ours. </w:t>
      </w:r>
      <w:r>
        <w:br w:type="page"/>
      </w:r>
    </w:p>
    <w:p w14:paraId="00000032" w14:textId="77777777" w:rsidR="001013EF" w:rsidRDefault="00000000">
      <w:pPr>
        <w:spacing w:before="240" w:after="24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References :</w:t>
      </w:r>
      <w:proofErr w:type="gramEnd"/>
      <w:r>
        <w:rPr>
          <w:rFonts w:ascii="Times New Roman" w:eastAsia="Times New Roman" w:hAnsi="Times New Roman" w:cs="Times New Roman"/>
          <w:b/>
          <w:sz w:val="24"/>
          <w:szCs w:val="24"/>
        </w:rPr>
        <w:t xml:space="preserve"> (Background and Problem Statement)</w:t>
      </w:r>
    </w:p>
    <w:p w14:paraId="00000033" w14:textId="77777777" w:rsidR="001013EF" w:rsidRDefault="00000000">
      <w:pPr>
        <w:spacing w:before="240" w:after="240"/>
        <w:ind w:left="112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AppStudio</w:t>
      </w:r>
      <w:proofErr w:type="spellEnd"/>
      <w:r>
        <w:rPr>
          <w:rFonts w:ascii="Times New Roman" w:eastAsia="Times New Roman" w:hAnsi="Times New Roman" w:cs="Times New Roman"/>
          <w:sz w:val="24"/>
          <w:szCs w:val="24"/>
        </w:rPr>
        <w:t xml:space="preserve">. (2022, February 15). </w:t>
      </w:r>
      <w:r>
        <w:rPr>
          <w:rFonts w:ascii="Times New Roman" w:eastAsia="Times New Roman" w:hAnsi="Times New Roman" w:cs="Times New Roman"/>
          <w:i/>
          <w:sz w:val="24"/>
          <w:szCs w:val="24"/>
        </w:rPr>
        <w:t>Successful fintech startup ideas to consider in 2022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AppStudio</w:t>
      </w:r>
      <w:proofErr w:type="spellEnd"/>
      <w:r>
        <w:rPr>
          <w:rFonts w:ascii="Times New Roman" w:eastAsia="Times New Roman" w:hAnsi="Times New Roman" w:cs="Times New Roman"/>
          <w:sz w:val="24"/>
          <w:szCs w:val="24"/>
        </w:rPr>
        <w:t xml:space="preserve">. Retrieved November 20, 2022, from https://www.appstudio.ca/blog/successful-fintech-startup-ideas/#Crowdfunding_Applications    </w:t>
      </w:r>
    </w:p>
    <w:p w14:paraId="00000034" w14:textId="77777777" w:rsidR="001013EF" w:rsidRDefault="00000000">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Bulger, Z., &amp; Rouen, E. (2022, July 15). </w:t>
      </w:r>
      <w:r>
        <w:rPr>
          <w:rFonts w:ascii="Times New Roman" w:eastAsia="Times New Roman" w:hAnsi="Times New Roman" w:cs="Times New Roman"/>
          <w:i/>
          <w:sz w:val="24"/>
          <w:szCs w:val="24"/>
        </w:rPr>
        <w:t>How fintech can deliver on its social impact promises</w:t>
      </w:r>
      <w:r>
        <w:rPr>
          <w:rFonts w:ascii="Times New Roman" w:eastAsia="Times New Roman" w:hAnsi="Times New Roman" w:cs="Times New Roman"/>
          <w:sz w:val="24"/>
          <w:szCs w:val="24"/>
        </w:rPr>
        <w:t xml:space="preserve">. Harvard Business Review. Retrieved November 27, 2022, from https://hbr.org/2022/07/how-fintech-can-deliver-on-its-social-impact-promises  </w:t>
      </w:r>
    </w:p>
    <w:p w14:paraId="00000035" w14:textId="77777777" w:rsidR="001013EF" w:rsidRDefault="00000000">
      <w:pPr>
        <w:spacing w:before="240" w:after="240"/>
        <w:ind w:left="112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Croll</w:t>
      </w:r>
      <w:proofErr w:type="spellEnd"/>
      <w:r>
        <w:rPr>
          <w:rFonts w:ascii="Times New Roman" w:eastAsia="Times New Roman" w:hAnsi="Times New Roman" w:cs="Times New Roman"/>
          <w:sz w:val="24"/>
          <w:szCs w:val="24"/>
        </w:rPr>
        <w:t xml:space="preserve">, D. (2022, September 18). </w:t>
      </w:r>
      <w:r>
        <w:rPr>
          <w:rFonts w:ascii="Times New Roman" w:eastAsia="Times New Roman" w:hAnsi="Times New Roman" w:cs="Times New Roman"/>
          <w:i/>
          <w:sz w:val="24"/>
          <w:szCs w:val="24"/>
        </w:rPr>
        <w:t>What is Social Finance?</w:t>
      </w:r>
      <w:r>
        <w:rPr>
          <w:rFonts w:ascii="Times New Roman" w:eastAsia="Times New Roman" w:hAnsi="Times New Roman" w:cs="Times New Roman"/>
          <w:sz w:val="24"/>
          <w:szCs w:val="24"/>
        </w:rPr>
        <w:t xml:space="preserve"> Data in Finance. Retrieved November 25, 2022, from https://www.datainfinance.info/what-is-social-finance/  </w:t>
      </w:r>
    </w:p>
    <w:p w14:paraId="00000036" w14:textId="77777777" w:rsidR="001013EF" w:rsidRDefault="00000000">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ESG. (n.d.). </w:t>
      </w:r>
      <w:r>
        <w:rPr>
          <w:rFonts w:ascii="Times New Roman" w:eastAsia="Times New Roman" w:hAnsi="Times New Roman" w:cs="Times New Roman"/>
          <w:i/>
          <w:sz w:val="24"/>
          <w:szCs w:val="24"/>
        </w:rPr>
        <w:t>What is social responsibility to investors?</w:t>
      </w:r>
      <w:r>
        <w:rPr>
          <w:rFonts w:ascii="Times New Roman" w:eastAsia="Times New Roman" w:hAnsi="Times New Roman" w:cs="Times New Roman"/>
          <w:sz w:val="24"/>
          <w:szCs w:val="24"/>
        </w:rPr>
        <w:t xml:space="preserve"> ESG. Retrieved November 25, 2022, from https://www.esgthereport.com/what-is-social-responsibility-to-investors/ </w:t>
      </w:r>
    </w:p>
    <w:p w14:paraId="00000037" w14:textId="77777777" w:rsidR="001013EF" w:rsidRDefault="00000000">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Jacobson Snyder, A. (2022, October 11). </w:t>
      </w:r>
      <w:r>
        <w:rPr>
          <w:rFonts w:ascii="Times New Roman" w:eastAsia="Times New Roman" w:hAnsi="Times New Roman" w:cs="Times New Roman"/>
          <w:i/>
          <w:sz w:val="24"/>
          <w:szCs w:val="24"/>
        </w:rPr>
        <w:t>More than 3 in 4 Americans believe college is difficult to afford</w:t>
      </w:r>
      <w:r>
        <w:rPr>
          <w:rFonts w:ascii="Times New Roman" w:eastAsia="Times New Roman" w:hAnsi="Times New Roman" w:cs="Times New Roman"/>
          <w:sz w:val="24"/>
          <w:szCs w:val="24"/>
        </w:rPr>
        <w:t>. Morning Consult. Retrieved November 22, 2022, from https://morningconsult.com/2022/10/11/college-affordability-student-loans-survey-data/</w:t>
      </w:r>
    </w:p>
    <w:p w14:paraId="00000038" w14:textId="77777777" w:rsidR="001013E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Kishore, K. (2022, September 30). </w:t>
      </w:r>
      <w:r>
        <w:rPr>
          <w:rFonts w:ascii="Times New Roman" w:eastAsia="Times New Roman" w:hAnsi="Times New Roman" w:cs="Times New Roman"/>
          <w:i/>
          <w:sz w:val="24"/>
          <w:szCs w:val="24"/>
        </w:rPr>
        <w:t xml:space="preserve">Crowdfunding app development - cost and key </w:t>
      </w:r>
      <w:r>
        <w:rPr>
          <w:rFonts w:ascii="Times New Roman" w:eastAsia="Times New Roman" w:hAnsi="Times New Roman" w:cs="Times New Roman"/>
          <w:i/>
          <w:sz w:val="24"/>
          <w:szCs w:val="24"/>
        </w:rPr>
        <w:tab/>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     features. </w:t>
      </w:r>
      <w:proofErr w:type="spellStart"/>
      <w:r>
        <w:rPr>
          <w:rFonts w:ascii="Times New Roman" w:eastAsia="Times New Roman" w:hAnsi="Times New Roman" w:cs="Times New Roman"/>
          <w:sz w:val="24"/>
          <w:szCs w:val="24"/>
        </w:rPr>
        <w:t>OctalIT</w:t>
      </w:r>
      <w:proofErr w:type="spellEnd"/>
      <w:r>
        <w:rPr>
          <w:rFonts w:ascii="Times New Roman" w:eastAsia="Times New Roman" w:hAnsi="Times New Roman" w:cs="Times New Roman"/>
          <w:sz w:val="24"/>
          <w:szCs w:val="24"/>
        </w:rPr>
        <w:t xml:space="preserve"> Blog. Retrieved November 22, 2022, from                                           </w:t>
      </w:r>
      <w:r>
        <w:rPr>
          <w:rFonts w:ascii="Times New Roman" w:eastAsia="Times New Roman" w:hAnsi="Times New Roman" w:cs="Times New Roman"/>
          <w:sz w:val="24"/>
          <w:szCs w:val="24"/>
        </w:rPr>
        <w:tab/>
        <w:t xml:space="preserve">      https://www.octalsoftware.com/blog/crowdfunding-app-development/   </w:t>
      </w:r>
    </w:p>
    <w:p w14:paraId="00000039" w14:textId="77777777" w:rsidR="001013EF" w:rsidRDefault="00000000">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Redlin, P. (2022, August 24). </w:t>
      </w:r>
      <w:r>
        <w:rPr>
          <w:rFonts w:ascii="Times New Roman" w:eastAsia="Times New Roman" w:hAnsi="Times New Roman" w:cs="Times New Roman"/>
          <w:i/>
          <w:sz w:val="24"/>
          <w:szCs w:val="24"/>
        </w:rPr>
        <w:t>Students are worried about paying for college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Edvisors</w:t>
      </w:r>
      <w:proofErr w:type="spellEnd"/>
      <w:r>
        <w:rPr>
          <w:rFonts w:ascii="Times New Roman" w:eastAsia="Times New Roman" w:hAnsi="Times New Roman" w:cs="Times New Roman"/>
          <w:sz w:val="24"/>
          <w:szCs w:val="24"/>
        </w:rPr>
        <w:t>. Retrieved November 26, 2022, from https://www.edvisors.com/blog/students-are-worried-about-paying-for-college/</w:t>
      </w:r>
    </w:p>
    <w:p w14:paraId="0000003A" w14:textId="77777777" w:rsidR="001013EF" w:rsidRDefault="00000000">
      <w:pPr>
        <w:spacing w:before="240" w:after="240"/>
        <w:ind w:left="112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Stevanovic</w:t>
      </w:r>
      <w:proofErr w:type="spellEnd"/>
      <w:r>
        <w:rPr>
          <w:rFonts w:ascii="Times New Roman" w:eastAsia="Times New Roman" w:hAnsi="Times New Roman" w:cs="Times New Roman"/>
          <w:sz w:val="24"/>
          <w:szCs w:val="24"/>
        </w:rPr>
        <w:t xml:space="preserve">, I. (2022, March 17). </w:t>
      </w:r>
      <w:r>
        <w:rPr>
          <w:rFonts w:ascii="Times New Roman" w:eastAsia="Times New Roman" w:hAnsi="Times New Roman" w:cs="Times New Roman"/>
          <w:i/>
          <w:sz w:val="24"/>
          <w:szCs w:val="24"/>
        </w:rPr>
        <w:t>40+ crucial crowdfunding stats in 2022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SmallBizGenius</w:t>
      </w:r>
      <w:proofErr w:type="spellEnd"/>
      <w:r>
        <w:rPr>
          <w:rFonts w:ascii="Times New Roman" w:eastAsia="Times New Roman" w:hAnsi="Times New Roman" w:cs="Times New Roman"/>
          <w:sz w:val="24"/>
          <w:szCs w:val="24"/>
        </w:rPr>
        <w:t>. Retrieved November 26, 2022, from</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https://www.smallbizgenius.net/by-the-numbers/crowdfunding-stats/</w:t>
        </w:r>
      </w:hyperlink>
    </w:p>
    <w:p w14:paraId="0000003B" w14:textId="77777777" w:rsidR="001013EF"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Chicago. (2022, May 3). </w:t>
      </w:r>
      <w:r>
        <w:rPr>
          <w:rFonts w:ascii="Times New Roman" w:eastAsia="Times New Roman" w:hAnsi="Times New Roman" w:cs="Times New Roman"/>
          <w:i/>
          <w:sz w:val="24"/>
          <w:szCs w:val="24"/>
        </w:rPr>
        <w:t>Survey: Americans see cost as the biggest barrier to higher education</w:t>
      </w:r>
      <w:r>
        <w:rPr>
          <w:rFonts w:ascii="Times New Roman" w:eastAsia="Times New Roman" w:hAnsi="Times New Roman" w:cs="Times New Roman"/>
          <w:sz w:val="24"/>
          <w:szCs w:val="24"/>
        </w:rPr>
        <w:t>. NORC at the University of Chicago. Retrieved December 26, 2022, from shorturl.at/</w:t>
      </w:r>
      <w:proofErr w:type="spellStart"/>
      <w:r>
        <w:rPr>
          <w:rFonts w:ascii="Times New Roman" w:eastAsia="Times New Roman" w:hAnsi="Times New Roman" w:cs="Times New Roman"/>
          <w:sz w:val="24"/>
          <w:szCs w:val="24"/>
        </w:rPr>
        <w:t>bwJXZ</w:t>
      </w:r>
      <w:proofErr w:type="spellEnd"/>
    </w:p>
    <w:p w14:paraId="0000003C" w14:textId="77777777" w:rsidR="001013EF" w:rsidRDefault="001013EF">
      <w:pPr>
        <w:spacing w:before="240" w:after="240"/>
        <w:ind w:left="560"/>
        <w:rPr>
          <w:rFonts w:ascii="Times New Roman" w:eastAsia="Times New Roman" w:hAnsi="Times New Roman" w:cs="Times New Roman"/>
          <w:sz w:val="24"/>
          <w:szCs w:val="24"/>
        </w:rPr>
      </w:pPr>
    </w:p>
    <w:p w14:paraId="0000003D" w14:textId="77777777" w:rsidR="001013EF" w:rsidRDefault="001013EF">
      <w:pPr>
        <w:spacing w:before="240" w:after="240"/>
        <w:ind w:left="1120" w:hanging="560"/>
        <w:rPr>
          <w:rFonts w:ascii="Times New Roman" w:eastAsia="Times New Roman" w:hAnsi="Times New Roman" w:cs="Times New Roman"/>
          <w:sz w:val="24"/>
          <w:szCs w:val="24"/>
        </w:rPr>
      </w:pPr>
    </w:p>
    <w:p w14:paraId="0000003E" w14:textId="77777777" w:rsidR="001013EF" w:rsidRDefault="001013EF">
      <w:pPr>
        <w:rPr>
          <w:rFonts w:ascii="Times New Roman" w:eastAsia="Times New Roman" w:hAnsi="Times New Roman" w:cs="Times New Roman"/>
          <w:b/>
        </w:rPr>
      </w:pPr>
    </w:p>
    <w:sectPr w:rsidR="001013EF">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53CCC" w14:textId="77777777" w:rsidR="008F3B22" w:rsidRDefault="008F3B22">
      <w:pPr>
        <w:spacing w:line="240" w:lineRule="auto"/>
      </w:pPr>
      <w:r>
        <w:separator/>
      </w:r>
    </w:p>
  </w:endnote>
  <w:endnote w:type="continuationSeparator" w:id="0">
    <w:p w14:paraId="1B2FC1D1" w14:textId="77777777" w:rsidR="008F3B22" w:rsidRDefault="008F3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A34D" w14:textId="77777777" w:rsidR="008F3B22" w:rsidRDefault="008F3B22">
      <w:pPr>
        <w:spacing w:line="240" w:lineRule="auto"/>
      </w:pPr>
      <w:r>
        <w:separator/>
      </w:r>
    </w:p>
  </w:footnote>
  <w:footnote w:type="continuationSeparator" w:id="0">
    <w:p w14:paraId="5DA4F256" w14:textId="77777777" w:rsidR="008F3B22" w:rsidRDefault="008F3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1013EF" w:rsidRDefault="001013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3EF"/>
    <w:rsid w:val="001013EF"/>
    <w:rsid w:val="005761FB"/>
    <w:rsid w:val="008F3B22"/>
    <w:rsid w:val="00CB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3DEFF-997F-4477-A6F0-53CBF642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mallbizgenius.net/by-the-numbers/crowdfunding-stats/" TargetMode="External"/><Relationship Id="rId3" Type="http://schemas.openxmlformats.org/officeDocument/2006/relationships/webSettings" Target="webSettings.xml"/><Relationship Id="rId7" Type="http://schemas.openxmlformats.org/officeDocument/2006/relationships/hyperlink" Target="http://donatestudent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rkshirehathaway.com/news/jun232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mallbizgenius.net/by-the-numbers/crowdfunding-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1435</Words>
  <Characters>8023</Characters>
  <Application>Microsoft Office Word</Application>
  <DocSecurity>0</DocSecurity>
  <Lines>154</Lines>
  <Paragraphs>24</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santiago</dc:creator>
  <cp:lastModifiedBy>andrea santiago</cp:lastModifiedBy>
  <cp:revision>2</cp:revision>
  <dcterms:created xsi:type="dcterms:W3CDTF">2022-12-09T02:02:00Z</dcterms:created>
  <dcterms:modified xsi:type="dcterms:W3CDTF">2022-12-09T02:02:00Z</dcterms:modified>
</cp:coreProperties>
</file>