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F0A6" w14:textId="43089A79" w:rsidR="00E96735" w:rsidRDefault="00B55ADE" w:rsidP="00F3252A">
      <w:pPr>
        <w:pStyle w:val="Otsikko1"/>
        <w:spacing w:after="0"/>
        <w:rPr>
          <w:lang w:val="en-GB"/>
        </w:rPr>
      </w:pPr>
      <w:r w:rsidRPr="00392DBA">
        <w:rPr>
          <w:lang w:val="en-GB"/>
        </w:rPr>
        <w:t xml:space="preserve">Computer </w:t>
      </w:r>
      <w:r>
        <w:rPr>
          <w:lang w:val="en-GB"/>
        </w:rPr>
        <w:t>lab</w:t>
      </w:r>
      <w:r w:rsidRPr="00392DBA">
        <w:rPr>
          <w:lang w:val="en-GB"/>
        </w:rPr>
        <w:t xml:space="preserve"> </w:t>
      </w:r>
      <w:r w:rsidR="006C1ADA">
        <w:rPr>
          <w:lang w:val="en-GB"/>
        </w:rPr>
        <w:t>1</w:t>
      </w:r>
      <w:r w:rsidRPr="00392DBA">
        <w:rPr>
          <w:lang w:val="en-GB"/>
        </w:rPr>
        <w:t xml:space="preserve">: </w:t>
      </w:r>
      <w:r w:rsidR="00F3252A" w:rsidRPr="00F3252A">
        <w:t>Random Variable Generation and Monte Carlo Integration</w:t>
      </w:r>
    </w:p>
    <w:p w14:paraId="42B0CAD3" w14:textId="77777777" w:rsidR="00B55ADE" w:rsidRPr="00392DBA" w:rsidRDefault="00B55ADE" w:rsidP="00B55ADE">
      <w:pPr>
        <w:pStyle w:val="Otsikko2"/>
        <w:spacing w:after="0"/>
        <w:rPr>
          <w:lang w:val="en-GB"/>
        </w:rPr>
      </w:pPr>
      <w:r w:rsidRPr="00392DBA">
        <w:rPr>
          <w:lang w:val="en-GB"/>
        </w:rPr>
        <w:t>Learning objectives</w:t>
      </w:r>
    </w:p>
    <w:p w14:paraId="0B73FA3E" w14:textId="77777777" w:rsidR="00F3252A" w:rsidRDefault="00F3252A" w:rsidP="00B55ADE"/>
    <w:p w14:paraId="1361D52D" w14:textId="7223491A" w:rsidR="00B55ADE" w:rsidRDefault="00B55ADE" w:rsidP="00B55ADE">
      <w:r>
        <w:t xml:space="preserve">The main objective of this computer lab is to make the student familiar with </w:t>
      </w:r>
      <w:r w:rsidR="007D041F">
        <w:t xml:space="preserve">numerical </w:t>
      </w:r>
      <w:r w:rsidR="00F3252A">
        <w:t xml:space="preserve">random variable generation </w:t>
      </w:r>
      <w:r w:rsidR="007D041F">
        <w:t xml:space="preserve">and Monte Carlo </w:t>
      </w:r>
      <w:r w:rsidR="00F3252A" w:rsidRPr="00F3252A">
        <w:t xml:space="preserve">integration </w:t>
      </w:r>
      <w:r w:rsidR="007D041F">
        <w:t>in R</w:t>
      </w:r>
      <w:r w:rsidR="005E066F">
        <w:t xml:space="preserve">. </w:t>
      </w:r>
    </w:p>
    <w:p w14:paraId="2B3BCEA1" w14:textId="77777777" w:rsidR="00E63241" w:rsidRDefault="00E63241" w:rsidP="00B55ADE"/>
    <w:p w14:paraId="3072C191" w14:textId="77777777" w:rsidR="00B55ADE" w:rsidRDefault="00B55ADE" w:rsidP="00B55ADE">
      <w:r>
        <w:t xml:space="preserve">After completing the </w:t>
      </w:r>
      <w:proofErr w:type="gramStart"/>
      <w:r>
        <w:t>lab</w:t>
      </w:r>
      <w:proofErr w:type="gramEnd"/>
      <w:r>
        <w:t xml:space="preserve"> the student shall be able to:</w:t>
      </w:r>
    </w:p>
    <w:p w14:paraId="3D78B1AA" w14:textId="77777777" w:rsidR="00B55ADE" w:rsidRDefault="00B55ADE" w:rsidP="00B55ADE">
      <w:pPr>
        <w:ind w:left="360"/>
      </w:pPr>
    </w:p>
    <w:p w14:paraId="5A44A65D" w14:textId="4D03E9DD" w:rsidR="00B55ADE" w:rsidRDefault="00D27D5A" w:rsidP="00B55ADE">
      <w:pPr>
        <w:numPr>
          <w:ilvl w:val="0"/>
          <w:numId w:val="1"/>
        </w:numPr>
      </w:pPr>
      <w:r>
        <w:t xml:space="preserve">Implement and evaluate some of the most </w:t>
      </w:r>
      <w:r w:rsidR="00F3252A">
        <w:t xml:space="preserve">common algorithms for random variable </w:t>
      </w:r>
      <w:r w:rsidR="00924003">
        <w:t>generation</w:t>
      </w:r>
      <w:r>
        <w:t xml:space="preserve"> in R.</w:t>
      </w:r>
    </w:p>
    <w:p w14:paraId="16AF354C" w14:textId="77777777" w:rsidR="00B55ADE" w:rsidRDefault="00B55ADE" w:rsidP="00B55ADE"/>
    <w:p w14:paraId="5A9C7395" w14:textId="2B57DF01" w:rsidR="00B55ADE" w:rsidRDefault="00D27D5A" w:rsidP="00B55ADE">
      <w:pPr>
        <w:numPr>
          <w:ilvl w:val="0"/>
          <w:numId w:val="1"/>
        </w:numPr>
      </w:pPr>
      <w:r>
        <w:t xml:space="preserve">Use </w:t>
      </w:r>
      <w:r w:rsidR="00050051">
        <w:t>exact</w:t>
      </w:r>
      <w:r>
        <w:t xml:space="preserve"> and </w:t>
      </w:r>
      <w:r w:rsidR="00050051">
        <w:t>approximate</w:t>
      </w:r>
      <w:r>
        <w:t xml:space="preserve"> </w:t>
      </w:r>
      <w:r w:rsidR="00F13350">
        <w:t>Monte Carlo simulation techniques</w:t>
      </w:r>
      <w:r>
        <w:t xml:space="preserve"> </w:t>
      </w:r>
      <w:r w:rsidR="00924003">
        <w:t xml:space="preserve">for numerical integration </w:t>
      </w:r>
      <w:r>
        <w:t>in R</w:t>
      </w:r>
      <w:r w:rsidR="00C538DD">
        <w:t>.</w:t>
      </w:r>
    </w:p>
    <w:p w14:paraId="3F0B0634" w14:textId="77777777" w:rsidR="00B55ADE" w:rsidRDefault="00B55ADE" w:rsidP="00D27D5A"/>
    <w:p w14:paraId="24F9C206" w14:textId="77777777" w:rsidR="00B55ADE" w:rsidRDefault="00B55ADE" w:rsidP="00B55ADE">
      <w:pPr>
        <w:pStyle w:val="Otsikko2"/>
        <w:spacing w:after="0"/>
      </w:pPr>
      <w:r>
        <w:t xml:space="preserve">Recommended </w:t>
      </w:r>
      <w:proofErr w:type="gramStart"/>
      <w:r>
        <w:t>reading</w:t>
      </w:r>
      <w:proofErr w:type="gramEnd"/>
    </w:p>
    <w:p w14:paraId="22312074" w14:textId="77777777" w:rsidR="006C1ADA" w:rsidRDefault="006C1ADA" w:rsidP="00B55ADE">
      <w:pPr>
        <w:rPr>
          <w:lang w:val="fr-FR"/>
        </w:rPr>
      </w:pPr>
    </w:p>
    <w:p w14:paraId="7D57B4C3" w14:textId="09F54A54" w:rsidR="006C1ADA" w:rsidRDefault="006C1ADA" w:rsidP="00B55ADE">
      <w:pPr>
        <w:rPr>
          <w:lang w:val="fr-FR"/>
        </w:rPr>
      </w:pPr>
      <w:r w:rsidRPr="006C1ADA">
        <w:rPr>
          <w:lang w:val="fr-FR"/>
        </w:rPr>
        <w:t xml:space="preserve">Chapter </w:t>
      </w:r>
      <w:r>
        <w:rPr>
          <w:lang w:val="fr-FR"/>
        </w:rPr>
        <w:t>2-3</w:t>
      </w:r>
      <w:r w:rsidRPr="006C1ADA">
        <w:rPr>
          <w:lang w:val="fr-FR"/>
        </w:rPr>
        <w:t xml:space="preserve"> in </w:t>
      </w:r>
      <w:r>
        <w:rPr>
          <w:lang w:val="fr-FR"/>
        </w:rPr>
        <w:t>Robert and Casella</w:t>
      </w:r>
      <w:r w:rsidRPr="006C1ADA">
        <w:rPr>
          <w:lang w:val="fr-FR"/>
        </w:rPr>
        <w:t xml:space="preserve"> (20</w:t>
      </w:r>
      <w:r>
        <w:rPr>
          <w:lang w:val="fr-FR"/>
        </w:rPr>
        <w:t>09</w:t>
      </w:r>
      <w:r w:rsidRPr="006C1ADA">
        <w:rPr>
          <w:lang w:val="fr-FR"/>
        </w:rPr>
        <w:t>)</w:t>
      </w:r>
    </w:p>
    <w:p w14:paraId="1C951E73" w14:textId="778CA8E7" w:rsidR="00B55ADE" w:rsidRDefault="00B55ADE" w:rsidP="00B55ADE">
      <w:pPr>
        <w:rPr>
          <w:iCs/>
          <w:lang w:val="fr-FR"/>
        </w:rPr>
      </w:pPr>
      <w:bookmarkStart w:id="0" w:name="_Hlk92735907"/>
      <w:r w:rsidRPr="00C64EEF">
        <w:rPr>
          <w:lang w:val="fr-FR"/>
        </w:rPr>
        <w:t>Chapter</w:t>
      </w:r>
      <w:r>
        <w:rPr>
          <w:lang w:val="fr-FR"/>
        </w:rPr>
        <w:t xml:space="preserve"> </w:t>
      </w:r>
      <w:r w:rsidR="007D041F">
        <w:rPr>
          <w:lang w:val="fr-FR"/>
        </w:rPr>
        <w:t>6</w:t>
      </w:r>
      <w:r w:rsidRPr="00C64EEF">
        <w:rPr>
          <w:lang w:val="fr-FR"/>
        </w:rPr>
        <w:t xml:space="preserve"> in </w:t>
      </w:r>
      <w:r w:rsidR="00D27D5A">
        <w:rPr>
          <w:lang w:val="fr-FR"/>
        </w:rPr>
        <w:t>Givens and Hoeting (2013</w:t>
      </w:r>
      <w:r w:rsidR="00E96735">
        <w:rPr>
          <w:lang w:val="fr-FR"/>
        </w:rPr>
        <w:t>)</w:t>
      </w:r>
    </w:p>
    <w:bookmarkEnd w:id="0"/>
    <w:p w14:paraId="1FBDD315" w14:textId="77777777" w:rsidR="00B55ADE" w:rsidRDefault="00B55ADE" w:rsidP="00B55ADE">
      <w:pPr>
        <w:rPr>
          <w:lang w:val="fr-FR"/>
        </w:rPr>
      </w:pPr>
    </w:p>
    <w:p w14:paraId="50579409" w14:textId="77777777" w:rsidR="00690B5B" w:rsidRPr="00C64EEF" w:rsidRDefault="00690B5B" w:rsidP="00B55ADE">
      <w:pPr>
        <w:rPr>
          <w:lang w:val="fr-FR"/>
        </w:rPr>
      </w:pPr>
    </w:p>
    <w:p w14:paraId="4AD6FB14" w14:textId="3E2FD899" w:rsidR="00B55ADE" w:rsidRPr="00DF2B3B" w:rsidRDefault="00B55ADE" w:rsidP="00B55ADE">
      <w:pPr>
        <w:pStyle w:val="Otsikko2"/>
        <w:spacing w:after="0"/>
        <w:rPr>
          <w:lang w:val="en-GB"/>
        </w:rPr>
      </w:pPr>
      <w:r>
        <w:t>Assignment 1:</w:t>
      </w:r>
      <w:r>
        <w:rPr>
          <w:lang w:val="en-GB"/>
        </w:rPr>
        <w:t xml:space="preserve"> </w:t>
      </w:r>
      <w:r w:rsidR="00924003">
        <w:rPr>
          <w:lang w:val="en-GB"/>
        </w:rPr>
        <w:t>Random variable generation</w:t>
      </w:r>
    </w:p>
    <w:p w14:paraId="346B17FE" w14:textId="77777777" w:rsidR="00B55ADE" w:rsidRDefault="00B55ADE" w:rsidP="00906138">
      <w:pPr>
        <w:rPr>
          <w:lang w:val="en-GB"/>
        </w:rPr>
      </w:pPr>
    </w:p>
    <w:p w14:paraId="0B842A11" w14:textId="77777777" w:rsidR="007D184D" w:rsidRDefault="007D184D" w:rsidP="007D184D">
      <w:pPr>
        <w:rPr>
          <w:lang w:val="en-GB"/>
        </w:rPr>
      </w:pPr>
    </w:p>
    <w:p w14:paraId="37B36052" w14:textId="26348EEF" w:rsidR="00090183" w:rsidRDefault="00924003" w:rsidP="00906138">
      <w:pPr>
        <w:rPr>
          <w:lang w:val="en-GB"/>
        </w:rPr>
      </w:pPr>
      <w:r w:rsidRPr="00924003">
        <w:rPr>
          <w:lang w:val="en-GB"/>
        </w:rPr>
        <w:t xml:space="preserve">a). Implement R-code of the Box-Müller algorithm for random generation of variable X from a normal distribution. Table 6.1 in Givens and </w:t>
      </w:r>
      <w:proofErr w:type="spellStart"/>
      <w:r w:rsidRPr="00924003">
        <w:rPr>
          <w:lang w:val="en-GB"/>
        </w:rPr>
        <w:t>Hoeting</w:t>
      </w:r>
      <w:proofErr w:type="spellEnd"/>
      <w:r w:rsidRPr="00924003">
        <w:rPr>
          <w:lang w:val="en-GB"/>
        </w:rPr>
        <w:t xml:space="preserve"> </w:t>
      </w:r>
      <w:r w:rsidR="0071068E">
        <w:rPr>
          <w:lang w:val="en-GB"/>
        </w:rPr>
        <w:t xml:space="preserve">(2013) </w:t>
      </w:r>
      <w:r w:rsidRPr="00924003">
        <w:rPr>
          <w:lang w:val="en-GB"/>
        </w:rPr>
        <w:t xml:space="preserve">provides information on the algorithm. Compare the results with simulations from </w:t>
      </w:r>
      <w:proofErr w:type="spellStart"/>
      <w:proofErr w:type="gramStart"/>
      <w:r w:rsidRPr="00924003">
        <w:rPr>
          <w:rFonts w:ascii="Courier New" w:hAnsi="Courier New" w:cs="Courier New"/>
          <w:lang w:val="en-GB"/>
        </w:rPr>
        <w:t>rnorm</w:t>
      </w:r>
      <w:proofErr w:type="spellEnd"/>
      <w:r w:rsidRPr="00924003">
        <w:rPr>
          <w:rFonts w:ascii="Courier New" w:hAnsi="Courier New" w:cs="Courier New"/>
          <w:lang w:val="en-GB"/>
        </w:rPr>
        <w:t>(</w:t>
      </w:r>
      <w:proofErr w:type="gramEnd"/>
      <w:r w:rsidRPr="00924003">
        <w:rPr>
          <w:rFonts w:ascii="Courier New" w:hAnsi="Courier New" w:cs="Courier New"/>
          <w:lang w:val="en-GB"/>
        </w:rPr>
        <w:t>)</w:t>
      </w:r>
      <w:r>
        <w:rPr>
          <w:lang w:val="en-GB"/>
        </w:rPr>
        <w:t xml:space="preserve"> </w:t>
      </w:r>
      <w:r w:rsidRPr="00924003">
        <w:rPr>
          <w:lang w:val="en-GB"/>
        </w:rPr>
        <w:t xml:space="preserve">in terms of summary statistics </w:t>
      </w:r>
      <w:r w:rsidR="0071068E">
        <w:rPr>
          <w:lang w:val="en-GB"/>
        </w:rPr>
        <w:t xml:space="preserve">(mean and standard deviation) </w:t>
      </w:r>
      <w:r w:rsidRPr="00924003">
        <w:rPr>
          <w:lang w:val="en-GB"/>
        </w:rPr>
        <w:t xml:space="preserve">and </w:t>
      </w:r>
      <w:r>
        <w:rPr>
          <w:lang w:val="en-GB"/>
        </w:rPr>
        <w:t xml:space="preserve">a </w:t>
      </w:r>
      <w:r w:rsidRPr="00924003">
        <w:rPr>
          <w:lang w:val="en-GB"/>
        </w:rPr>
        <w:t xml:space="preserve">histogram </w:t>
      </w:r>
      <w:r>
        <w:rPr>
          <w:lang w:val="en-GB"/>
        </w:rPr>
        <w:t xml:space="preserve">based on </w:t>
      </w:r>
      <w:r w:rsidR="0071068E" w:rsidRPr="0071068E">
        <w:rPr>
          <w:i/>
          <w:iCs/>
          <w:lang w:val="en-GB"/>
        </w:rPr>
        <w:t>n</w:t>
      </w:r>
      <w:r w:rsidR="0071068E">
        <w:rPr>
          <w:lang w:val="en-GB"/>
        </w:rPr>
        <w:t xml:space="preserve"> = </w:t>
      </w:r>
      <w:r w:rsidRPr="00924003">
        <w:rPr>
          <w:lang w:val="en-GB"/>
        </w:rPr>
        <w:t>10</w:t>
      </w:r>
      <w:r>
        <w:rPr>
          <w:lang w:val="en-GB"/>
        </w:rPr>
        <w:t>0</w:t>
      </w:r>
      <w:r w:rsidRPr="00924003">
        <w:rPr>
          <w:lang w:val="en-GB"/>
        </w:rPr>
        <w:t xml:space="preserve"> 000 draws.</w:t>
      </w:r>
    </w:p>
    <w:p w14:paraId="48239EA6" w14:textId="198A1428" w:rsidR="00924003" w:rsidRDefault="00924003" w:rsidP="00906138">
      <w:pPr>
        <w:rPr>
          <w:lang w:val="en-GB"/>
        </w:rPr>
      </w:pPr>
    </w:p>
    <w:p w14:paraId="613411CE" w14:textId="259BEC6C" w:rsidR="00924003" w:rsidRDefault="00924003" w:rsidP="00906138">
      <w:pPr>
        <w:rPr>
          <w:lang w:val="en-GB"/>
        </w:rPr>
      </w:pPr>
    </w:p>
    <w:p w14:paraId="69C9A3E1" w14:textId="4ABCAFDE" w:rsidR="00924003" w:rsidRPr="0071068E" w:rsidRDefault="00924003" w:rsidP="00906138">
      <w:pPr>
        <w:rPr>
          <w:lang w:val="en-GB"/>
        </w:rPr>
      </w:pPr>
      <w:r>
        <w:rPr>
          <w:lang w:val="en-GB"/>
        </w:rPr>
        <w:t>b). Make a for loop (or something equivalent) and produce 100 replicate</w:t>
      </w:r>
      <w:r w:rsidR="0071068E">
        <w:rPr>
          <w:lang w:val="en-GB"/>
        </w:rPr>
        <w:t xml:space="preserve"> data sets</w:t>
      </w:r>
      <w:r>
        <w:rPr>
          <w:lang w:val="en-GB"/>
        </w:rPr>
        <w:t xml:space="preserve"> of the</w:t>
      </w:r>
      <w:r w:rsidR="0071068E">
        <w:rPr>
          <w:lang w:val="en-GB"/>
        </w:rPr>
        <w:t xml:space="preserve"> set-up in the earlier part of the exercise. Use the mean to calculate expectations for each of these, and finally calculate the standard deviation of the means. Repeat this procedure with </w:t>
      </w:r>
      <w:r w:rsidR="0071068E" w:rsidRPr="0071068E">
        <w:rPr>
          <w:i/>
          <w:iCs/>
          <w:lang w:val="en-GB"/>
        </w:rPr>
        <w:t>n</w:t>
      </w:r>
      <w:r w:rsidR="0071068E" w:rsidRPr="0071068E">
        <w:rPr>
          <w:lang w:val="en-GB"/>
        </w:rPr>
        <w:t xml:space="preserve"> = 100</w:t>
      </w:r>
      <w:r w:rsidR="0071068E">
        <w:rPr>
          <w:lang w:val="en-GB"/>
        </w:rPr>
        <w:t xml:space="preserve">, 1 000 and 10 000. Present a table with </w:t>
      </w:r>
      <w:r w:rsidR="0071068E" w:rsidRPr="0071068E">
        <w:rPr>
          <w:i/>
          <w:iCs/>
          <w:lang w:val="en-GB"/>
        </w:rPr>
        <w:t>n</w:t>
      </w:r>
      <w:r w:rsidR="0071068E">
        <w:rPr>
          <w:lang w:val="en-GB"/>
        </w:rPr>
        <w:t xml:space="preserve"> and the standard deviation of the means. Discuss your result and present the R-code you together with</w:t>
      </w:r>
      <w:r w:rsidR="003A7544">
        <w:rPr>
          <w:lang w:val="en-GB"/>
        </w:rPr>
        <w:t xml:space="preserve"> </w:t>
      </w:r>
      <w:proofErr w:type="spellStart"/>
      <w:r w:rsidR="003A7544">
        <w:rPr>
          <w:lang w:val="en-GB"/>
        </w:rPr>
        <w:t>explaination</w:t>
      </w:r>
      <w:proofErr w:type="spellEnd"/>
      <w:r w:rsidR="0071068E">
        <w:rPr>
          <w:lang w:val="en-GB"/>
        </w:rPr>
        <w:t xml:space="preserve"> # comments</w:t>
      </w:r>
      <w:r w:rsidR="003A7544">
        <w:rPr>
          <w:lang w:val="en-GB"/>
        </w:rPr>
        <w:t>.</w:t>
      </w:r>
    </w:p>
    <w:p w14:paraId="7782F28B" w14:textId="77777777" w:rsidR="00573FDA" w:rsidRDefault="00573FDA" w:rsidP="00906138">
      <w:pPr>
        <w:rPr>
          <w:lang w:val="en-GB"/>
        </w:rPr>
      </w:pPr>
    </w:p>
    <w:p w14:paraId="759FA6A5" w14:textId="77777777" w:rsidR="00573FDA" w:rsidRDefault="00573FDA" w:rsidP="00906138">
      <w:pPr>
        <w:rPr>
          <w:lang w:val="en-GB"/>
        </w:rPr>
      </w:pPr>
    </w:p>
    <w:p w14:paraId="08C8F45E" w14:textId="77777777" w:rsidR="00573FDA" w:rsidRDefault="00573FDA" w:rsidP="00906138">
      <w:pPr>
        <w:rPr>
          <w:lang w:val="en-GB"/>
        </w:rPr>
      </w:pPr>
    </w:p>
    <w:p w14:paraId="20536755" w14:textId="77777777" w:rsidR="007338E9" w:rsidRDefault="007338E9" w:rsidP="00906138">
      <w:pPr>
        <w:rPr>
          <w:lang w:val="en-GB"/>
        </w:rPr>
      </w:pPr>
    </w:p>
    <w:p w14:paraId="3AAFEFA9" w14:textId="77777777" w:rsidR="007338E9" w:rsidRDefault="007338E9" w:rsidP="00906138">
      <w:pPr>
        <w:rPr>
          <w:lang w:val="en-GB"/>
        </w:rPr>
      </w:pPr>
    </w:p>
    <w:p w14:paraId="0A8A00B0" w14:textId="77777777" w:rsidR="00C22240" w:rsidRDefault="00C22240" w:rsidP="00906138">
      <w:pPr>
        <w:rPr>
          <w:lang w:val="en-GB"/>
        </w:rPr>
      </w:pPr>
    </w:p>
    <w:p w14:paraId="6B490EB1" w14:textId="35B8229D" w:rsidR="00090183" w:rsidRPr="00DF2B3B" w:rsidRDefault="00090183" w:rsidP="00090183">
      <w:pPr>
        <w:pStyle w:val="Otsikko2"/>
        <w:spacing w:after="0"/>
        <w:rPr>
          <w:lang w:val="en-GB"/>
        </w:rPr>
      </w:pPr>
      <w:r>
        <w:t>Assignment 2:</w:t>
      </w:r>
      <w:r>
        <w:rPr>
          <w:lang w:val="en-GB"/>
        </w:rPr>
        <w:t xml:space="preserve"> </w:t>
      </w:r>
      <w:r w:rsidR="00F13350">
        <w:rPr>
          <w:lang w:val="en-GB"/>
        </w:rPr>
        <w:t>Monte Carlo simulation</w:t>
      </w:r>
      <w:r>
        <w:rPr>
          <w:lang w:val="en-GB"/>
        </w:rPr>
        <w:t xml:space="preserve"> </w:t>
      </w:r>
    </w:p>
    <w:p w14:paraId="6CC58353" w14:textId="77777777" w:rsidR="00090183" w:rsidRDefault="00090183" w:rsidP="00090183">
      <w:pPr>
        <w:rPr>
          <w:lang w:val="en-GB"/>
        </w:rPr>
      </w:pPr>
    </w:p>
    <w:p w14:paraId="2E5E8FD8" w14:textId="77777777" w:rsidR="0037399A" w:rsidRDefault="0037399A" w:rsidP="00090183">
      <w:pPr>
        <w:rPr>
          <w:lang w:val="en-GB"/>
        </w:rPr>
      </w:pPr>
    </w:p>
    <w:p w14:paraId="7CC117D3" w14:textId="17CB0DD6" w:rsidR="00062B7E" w:rsidRDefault="006936DD" w:rsidP="00D14B0F">
      <w:pPr>
        <w:pStyle w:val="NormaaliWWW"/>
        <w:spacing w:before="96" w:beforeAutospacing="0" w:after="0" w:afterAutospacing="0"/>
      </w:pPr>
      <w:r>
        <w:t>a</w:t>
      </w:r>
      <w:r w:rsidR="0037399A">
        <w:t xml:space="preserve">). </w:t>
      </w:r>
      <w:r w:rsidR="00034F09">
        <w:t>The purpose of this part is to test the variance reducti</w:t>
      </w:r>
      <w:r w:rsidR="00D14B0F">
        <w:t xml:space="preserve">on properties of the importance </w:t>
      </w:r>
      <w:r w:rsidR="00034F09">
        <w:t>sampling algorithm.</w:t>
      </w:r>
      <w:r w:rsidR="00AB3C2A">
        <w:t xml:space="preserve"> </w:t>
      </w:r>
      <w:r w:rsidR="00062B7E">
        <w:t xml:space="preserve">The logic behind importance sampling is to introduce an importance sampling function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lang w:val="sv-SE"/>
          </w:rPr>
          <m:t>g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lang w:val="sv-SE"/>
              </w:rPr>
            </m:ctrlPr>
          </m:dPr>
          <m:e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lang w:val="sv-SE"/>
              </w:rPr>
              <m:t>x</m:t>
            </m:r>
          </m:e>
        </m:d>
      </m:oMath>
      <w:r w:rsidR="00062B7E">
        <w:t xml:space="preserve">  into the integral</w:t>
      </w:r>
    </w:p>
    <w:p w14:paraId="16BBE900" w14:textId="77777777" w:rsidR="00D14B0F" w:rsidRDefault="00D14B0F" w:rsidP="00D14B0F">
      <w:pPr>
        <w:pStyle w:val="NormaaliWWW"/>
        <w:spacing w:before="96" w:beforeAutospacing="0" w:after="0" w:afterAutospacing="0"/>
      </w:pPr>
    </w:p>
    <w:p w14:paraId="41E6557B" w14:textId="77777777" w:rsidR="00062B7E" w:rsidRPr="00C14358" w:rsidRDefault="00062B7E" w:rsidP="00062B7E">
      <w:pPr>
        <w:pStyle w:val="NormaaliWWW"/>
        <w:spacing w:before="96" w:beforeAutospacing="0" w:after="0" w:afterAutospacing="0"/>
        <w:ind w:left="547" w:hanging="547"/>
        <w:jc w:val="center"/>
        <w:rPr>
          <w:iCs/>
          <w:color w:val="000000" w:themeColor="text1"/>
          <w:kern w:val="24"/>
          <w:lang w:val="sv-SE"/>
        </w:rPr>
      </w:pPr>
      <m:oMathPara>
        <m:oMathParaPr>
          <m:jc m:val="centerGroup"/>
        </m:oMathParaPr>
        <m:oMath>
          <m:r>
            <w:rPr>
              <w:rFonts w:ascii="Cambria Math" w:eastAsia="Cambria Math" w:hAnsi="Cambria Math" w:cstheme="minorBidi"/>
              <w:color w:val="000000" w:themeColor="text1"/>
              <w:kern w:val="24"/>
              <w:lang w:val="sv-SE"/>
            </w:rPr>
            <m:t>μ</m:t>
          </m:r>
          <m:r>
            <w:rPr>
              <w:rFonts w:ascii="Cambria Math" w:eastAsia="Cambria Math" w:hAnsi="Cambria Math" w:cstheme="minorBidi"/>
              <w:color w:val="000000" w:themeColor="text1"/>
              <w:kern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lang w:val="sv-SE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lang w:val="sv-SE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sv-SE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sv-SE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lang w:val="sv-SE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sv-SE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theme="minorBidi"/>
              <w:color w:val="000000" w:themeColor="text1"/>
              <w:kern w:val="24"/>
              <w:lang w:val="sv-SE"/>
            </w:rPr>
            <m:t>dx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lang w:val="sv-SE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lang w:val="sv-SE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sv-SE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lang w:val="sv-SE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lang w:val="sv-SE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lang w:val="sv-SE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lang w:val="sv-SE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lang w:val="sv-SE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lang w:val="sv-SE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lang w:val="sv-SE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sv-SE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theme="minorBidi"/>
              <w:color w:val="000000" w:themeColor="text1"/>
              <w:kern w:val="24"/>
              <w:lang w:val="sv-SE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lang w:val="sv-SE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lang w:val="sv-SE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sv-SE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lang w:val="sv-SE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lang w:val="sv-SE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sv-SE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lang w:val="sv-SE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lang w:val="sv-SE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sv-SE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theme="minorBidi"/>
              <w:color w:val="000000" w:themeColor="text1"/>
              <w:kern w:val="24"/>
              <w:lang w:val="sv-SE"/>
            </w:rPr>
            <m:t>dx</m:t>
          </m:r>
        </m:oMath>
      </m:oMathPara>
    </w:p>
    <w:p w14:paraId="3C6A172A" w14:textId="48522F38" w:rsidR="00C14358" w:rsidRDefault="008D7DB4" w:rsidP="00062B7E">
      <w:pPr>
        <w:pStyle w:val="NormaaliWWW"/>
        <w:spacing w:before="96" w:beforeAutospacing="0" w:after="0" w:afterAutospacing="0"/>
        <w:ind w:left="547" w:hanging="547"/>
        <w:jc w:val="center"/>
      </w:pPr>
      <w:r>
        <w:tab/>
      </w:r>
    </w:p>
    <w:p w14:paraId="4D078B09" w14:textId="694FC879" w:rsidR="00C14358" w:rsidRDefault="00C14358" w:rsidP="00644231">
      <w:pPr>
        <w:pStyle w:val="NormaaliWWW"/>
        <w:spacing w:before="96" w:beforeAutospacing="0" w:after="0" w:afterAutospacing="0"/>
        <w:rPr>
          <w:iCs/>
          <w:color w:val="000000" w:themeColor="text1"/>
          <w:kern w:val="24"/>
        </w:rPr>
      </w:pPr>
      <w:r>
        <w:t xml:space="preserve">where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lang w:val="sv-SE"/>
          </w:rPr>
          <m:t>w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lang w:val="sv-SE"/>
              </w:rPr>
            </m:ctrlPr>
          </m:dPr>
          <m:e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lang w:val="sv-SE"/>
              </w:rPr>
              <m:t>x</m:t>
            </m:r>
          </m:e>
        </m:d>
      </m:oMath>
      <w:r w:rsidRPr="00C14358">
        <w:rPr>
          <w:iCs/>
          <w:color w:val="000000" w:themeColor="text1"/>
          <w:kern w:val="24"/>
        </w:rPr>
        <w:t xml:space="preserve"> are importance weights.</w:t>
      </w:r>
      <w:r w:rsidR="00D14B0F">
        <w:rPr>
          <w:iCs/>
          <w:color w:val="000000" w:themeColor="text1"/>
          <w:kern w:val="24"/>
        </w:rPr>
        <w:t xml:space="preserve"> </w:t>
      </w:r>
      <w:r w:rsidR="00644231">
        <w:rPr>
          <w:iCs/>
          <w:color w:val="000000" w:themeColor="text1"/>
          <w:kern w:val="24"/>
        </w:rPr>
        <w:t xml:space="preserve">Consider the function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</w:rPr>
          <m:t>h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lang w:val="sv-SE"/>
              </w:rPr>
            </m:ctrlPr>
          </m:dPr>
          <m:e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lang w:val="sv-SE"/>
              </w:rPr>
              <m:t>x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kern w:val="24"/>
          </w:rPr>
          <m:t>=10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</w:rPr>
          <m:t>exp⁡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</w:rPr>
          <m:t>(-2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lang w:val="sv-SE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lang w:val="sv-SE"/>
              </w:rPr>
              <m:t>x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</w:rPr>
              <m:t>-5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kern w:val="24"/>
          </w:rPr>
          <m:t>)</m:t>
        </m:r>
      </m:oMath>
      <w:r w:rsidR="00644231" w:rsidRPr="00644231">
        <w:rPr>
          <w:iCs/>
          <w:color w:val="000000" w:themeColor="text1"/>
          <w:kern w:val="24"/>
        </w:rPr>
        <w:t xml:space="preserve">. </w:t>
      </w:r>
      <w:r w:rsidR="00644231">
        <w:rPr>
          <w:iCs/>
          <w:color w:val="000000" w:themeColor="text1"/>
          <w:kern w:val="24"/>
        </w:rPr>
        <w:t xml:space="preserve">The first task is to write R code that implements ordinary Monte Carlo sampling to obtain </w:t>
      </w:r>
      <m:oMath>
        <m:r>
          <w:rPr>
            <w:rFonts w:ascii="Cambria Math" w:hAnsi="Cambria Math"/>
            <w:color w:val="000000" w:themeColor="text1"/>
            <w:kern w:val="24"/>
          </w:rPr>
          <m:t>E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lang w:val="sv-SE"/>
                  </w:rPr>
                </m:ctrlPr>
              </m:dPr>
              <m:e>
                <m:r>
                  <w:rPr>
                    <w:rFonts w:ascii="Cambria Math" w:eastAsia="Cambria Math" w:hAnsi="Cambria Math" w:cstheme="minorBidi"/>
                    <w:color w:val="000000" w:themeColor="text1"/>
                    <w:kern w:val="24"/>
                    <w:lang w:val="sv-SE"/>
                  </w:rPr>
                  <m:t>X</m:t>
                </m:r>
              </m:e>
            </m:d>
          </m:e>
        </m:d>
      </m:oMath>
      <w:r w:rsidR="00644231">
        <w:rPr>
          <w:iCs/>
          <w:color w:val="000000" w:themeColor="text1"/>
          <w:kern w:val="24"/>
        </w:rPr>
        <w:t xml:space="preserve"> where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</w:rPr>
          <m:t xml:space="preserve">X ~ 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</w:rPr>
          <m:t>Unif</m:t>
        </m:r>
        <m:d>
          <m:dPr>
            <m:ctrlPr>
              <w:rPr>
                <w:rFonts w:ascii="Cambria Math" w:eastAsiaTheme="minorEastAsia" w:hAnsi="Cambria Math" w:cstheme="minorBidi"/>
                <w:iCs/>
                <w:color w:val="000000" w:themeColor="text1"/>
                <w:kern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</w:rPr>
              <m:t>0,10</m:t>
            </m:r>
          </m:e>
        </m:d>
      </m:oMath>
      <w:r w:rsidR="00494D0A">
        <w:rPr>
          <w:iCs/>
          <w:color w:val="000000" w:themeColor="text1"/>
          <w:kern w:val="24"/>
        </w:rPr>
        <w:t xml:space="preserve">. Use the MC samples to obtain the expectation, </w:t>
      </w:r>
      <w:r w:rsidR="006936DD">
        <w:rPr>
          <w:iCs/>
          <w:color w:val="000000" w:themeColor="text1"/>
          <w:kern w:val="24"/>
        </w:rPr>
        <w:t>standard deviation</w:t>
      </w:r>
      <w:r w:rsidR="00494D0A">
        <w:rPr>
          <w:iCs/>
          <w:color w:val="000000" w:themeColor="text1"/>
          <w:kern w:val="24"/>
        </w:rPr>
        <w:t xml:space="preserve"> and coefficient of variation based on 10 000 samples. Plot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</w:rPr>
          <m:t xml:space="preserve">X </m:t>
        </m:r>
      </m:oMath>
      <w:r w:rsidR="00494D0A">
        <w:rPr>
          <w:iCs/>
          <w:color w:val="000000" w:themeColor="text1"/>
          <w:kern w:val="24"/>
        </w:rPr>
        <w:t xml:space="preserve">against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</w:rPr>
          <m:t>h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lang w:val="sv-SE"/>
              </w:rPr>
            </m:ctrlPr>
          </m:dPr>
          <m:e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lang w:val="sv-SE"/>
              </w:rPr>
              <m:t>X</m:t>
            </m:r>
          </m:e>
        </m:d>
      </m:oMath>
      <w:r w:rsidR="00494D0A" w:rsidRPr="002212E7">
        <w:rPr>
          <w:iCs/>
          <w:color w:val="000000" w:themeColor="text1"/>
          <w:kern w:val="24"/>
        </w:rPr>
        <w:t>.</w:t>
      </w:r>
      <w:r w:rsidR="003F043F">
        <w:rPr>
          <w:iCs/>
          <w:color w:val="000000" w:themeColor="text1"/>
          <w:kern w:val="24"/>
        </w:rPr>
        <w:t xml:space="preserve"> </w:t>
      </w:r>
    </w:p>
    <w:p w14:paraId="34CAA91E" w14:textId="3854EF9A" w:rsidR="003F043F" w:rsidRPr="002212E7" w:rsidRDefault="003F043F" w:rsidP="00644231">
      <w:pPr>
        <w:pStyle w:val="NormaaliWWW"/>
        <w:spacing w:before="96" w:beforeAutospacing="0" w:after="0" w:afterAutospacing="0"/>
        <w:rPr>
          <w:iCs/>
          <w:color w:val="000000" w:themeColor="text1"/>
          <w:kern w:val="24"/>
        </w:rPr>
      </w:pPr>
      <w:r>
        <w:rPr>
          <w:iCs/>
          <w:color w:val="000000" w:themeColor="text1"/>
          <w:kern w:val="24"/>
        </w:rPr>
        <w:t xml:space="preserve">#Add: Compare with the </w:t>
      </w:r>
      <w:proofErr w:type="gramStart"/>
      <w:r>
        <w:rPr>
          <w:iCs/>
          <w:color w:val="000000" w:themeColor="text1"/>
          <w:kern w:val="24"/>
        </w:rPr>
        <w:t>integrate(</w:t>
      </w:r>
      <w:proofErr w:type="gramEnd"/>
      <w:r>
        <w:rPr>
          <w:iCs/>
          <w:color w:val="000000" w:themeColor="text1"/>
          <w:kern w:val="24"/>
        </w:rPr>
        <w:t>) function in R.</w:t>
      </w:r>
    </w:p>
    <w:p w14:paraId="356DBDE0" w14:textId="77777777" w:rsidR="00121871" w:rsidRPr="002212E7" w:rsidRDefault="00121871" w:rsidP="00644231">
      <w:pPr>
        <w:pStyle w:val="NormaaliWWW"/>
        <w:spacing w:before="96" w:beforeAutospacing="0" w:after="0" w:afterAutospacing="0"/>
        <w:rPr>
          <w:iCs/>
          <w:color w:val="000000" w:themeColor="text1"/>
          <w:kern w:val="24"/>
        </w:rPr>
      </w:pPr>
    </w:p>
    <w:p w14:paraId="4E19F98A" w14:textId="77777777" w:rsidR="00121871" w:rsidRDefault="00AD2466" w:rsidP="00644231">
      <w:pPr>
        <w:pStyle w:val="NormaaliWWW"/>
        <w:spacing w:before="96" w:beforeAutospacing="0" w:after="0" w:afterAutospacing="0"/>
        <w:rPr>
          <w:iCs/>
          <w:color w:val="000000" w:themeColor="text1"/>
          <w:kern w:val="24"/>
        </w:rPr>
      </w:pPr>
      <w:r w:rsidRPr="00AD2466">
        <w:rPr>
          <w:iCs/>
          <w:color w:val="000000" w:themeColor="text1"/>
          <w:kern w:val="24"/>
        </w:rPr>
        <w:t xml:space="preserve">You will now introduce an importance sampling function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lang w:val="sv-SE"/>
          </w:rPr>
          <m:t>g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lang w:val="sv-SE"/>
              </w:rPr>
            </m:ctrlPr>
          </m:dPr>
          <m:e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lang w:val="sv-SE"/>
              </w:rPr>
              <m:t>x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kern w:val="24"/>
          </w:rPr>
          <m:t>=N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</w:rPr>
          <m:t>⁡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</w:rPr>
          <m:t>(5,1)</m:t>
        </m:r>
      </m:oMath>
      <w:r>
        <w:rPr>
          <w:iCs/>
          <w:color w:val="000000" w:themeColor="text1"/>
          <w:kern w:val="24"/>
        </w:rPr>
        <w:t xml:space="preserve"> </w:t>
      </w:r>
      <w:r w:rsidRPr="00644231">
        <w:rPr>
          <w:iCs/>
          <w:color w:val="000000" w:themeColor="text1"/>
          <w:kern w:val="24"/>
        </w:rPr>
        <w:t xml:space="preserve"> </w:t>
      </w:r>
      <w:r>
        <w:t xml:space="preserve">that together with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lang w:val="sv-SE"/>
          </w:rPr>
          <m:t>f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lang w:val="sv-SE"/>
              </w:rPr>
            </m:ctrlPr>
          </m:dPr>
          <m:e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lang w:val="sv-SE"/>
              </w:rPr>
              <m:t>x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kern w:val="24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</w:rPr>
              <m:t>10</m:t>
            </m:r>
          </m:den>
        </m:f>
      </m:oMath>
      <w:r>
        <w:rPr>
          <w:iCs/>
          <w:color w:val="000000" w:themeColor="text1"/>
          <w:kern w:val="24"/>
        </w:rPr>
        <w:t xml:space="preserve"> results in </w:t>
      </w:r>
      <w:r w:rsidRPr="00644231">
        <w:rPr>
          <w:iCs/>
          <w:color w:val="000000" w:themeColor="text1"/>
          <w:kern w:val="24"/>
        </w:rPr>
        <w:t xml:space="preserve">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lang w:val="sv-SE"/>
          </w:rPr>
          <m:t>w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lang w:val="sv-SE"/>
              </w:rPr>
            </m:ctrlPr>
          </m:dPr>
          <m:e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lang w:val="sv-SE"/>
              </w:rPr>
              <m:t>x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kern w:val="24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</w:rPr>
                  <m:t>2π</m:t>
                </m:r>
              </m:e>
            </m:rad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</w:rPr>
                              <m:t>x-5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kern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</w:rPr>
              <m:t>10</m:t>
            </m:r>
          </m:den>
        </m:f>
      </m:oMath>
      <w:r w:rsidR="00DA22FA">
        <w:rPr>
          <w:iCs/>
          <w:color w:val="000000" w:themeColor="text1"/>
          <w:kern w:val="24"/>
        </w:rPr>
        <w:t xml:space="preserve">. The full integral can be re-written as </w:t>
      </w:r>
    </w:p>
    <w:p w14:paraId="558701B1" w14:textId="77777777" w:rsidR="00832D5A" w:rsidRPr="00832D5A" w:rsidRDefault="00000000" w:rsidP="00832D5A">
      <w:pPr>
        <w:pStyle w:val="NormaaliWWW"/>
        <w:spacing w:before="96" w:beforeAutospacing="0" w:after="0" w:afterAutospacing="0"/>
        <w:jc w:val="center"/>
        <w:rPr>
          <w:iCs/>
          <w:color w:val="000000" w:themeColor="text1"/>
          <w:kern w:val="24"/>
          <w:lang w:val="sv-SE"/>
        </w:rPr>
      </w:pPr>
      <m:oMathPara>
        <m:oMathParaPr>
          <m:jc m:val="centerGroup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lang w:val="sv-SE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lang w:val="sv-SE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lang w:val="sv-SE"/>
                </w:rPr>
                <m:t>10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</w:rPr>
                <m:t>exp⁡</m:t>
              </m:r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</w:rPr>
                <m:t>(-2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lang w:val="sv-S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lang w:val="sv-SE"/>
                    </w:rPr>
                    <m:t>x</m:t>
                  </m:r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</w:rPr>
                    <m:t>-</m:t>
                  </m:r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</w:rPr>
                    <m:t>2</m:t>
                  </m:r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</w:rPr>
                                <m:t>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</w:rPr>
                                <m:t>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</w:rPr>
                <m:t>dx</m:t>
              </m:r>
            </m:e>
          </m:nary>
        </m:oMath>
      </m:oMathPara>
    </w:p>
    <w:p w14:paraId="3758C5FB" w14:textId="77777777" w:rsidR="00832D5A" w:rsidRDefault="00832D5A" w:rsidP="00832D5A">
      <w:pPr>
        <w:pStyle w:val="NormaaliWWW"/>
        <w:spacing w:before="96" w:beforeAutospacing="0" w:after="0" w:afterAutospacing="0"/>
        <w:jc w:val="center"/>
        <w:rPr>
          <w:iCs/>
          <w:color w:val="000000" w:themeColor="text1"/>
          <w:kern w:val="24"/>
          <w:lang w:val="sv-SE"/>
        </w:rPr>
      </w:pPr>
    </w:p>
    <w:p w14:paraId="63B0107D" w14:textId="77777777" w:rsidR="005242BD" w:rsidRPr="005242BD" w:rsidRDefault="005242BD" w:rsidP="005242BD">
      <w:pPr>
        <w:pStyle w:val="NormaaliWWW"/>
        <w:spacing w:before="96" w:beforeAutospacing="0" w:after="0" w:afterAutospacing="0"/>
        <w:rPr>
          <w:iCs/>
          <w:color w:val="000000" w:themeColor="text1"/>
          <w:kern w:val="24"/>
        </w:rPr>
      </w:pPr>
      <w:r w:rsidRPr="005242BD">
        <w:rPr>
          <w:iCs/>
          <w:color w:val="000000" w:themeColor="text1"/>
          <w:kern w:val="24"/>
        </w:rPr>
        <w:t>The following R-code can be used for importance sampling:</w:t>
      </w:r>
    </w:p>
    <w:p w14:paraId="7475713C" w14:textId="77777777" w:rsidR="005242BD" w:rsidRPr="005242BD" w:rsidRDefault="005242BD" w:rsidP="005242BD">
      <w:pPr>
        <w:pStyle w:val="NormaaliWWW"/>
        <w:spacing w:before="96"/>
        <w:rPr>
          <w:rFonts w:ascii="Courier New" w:hAnsi="Courier New" w:cs="Courier New"/>
        </w:rPr>
      </w:pPr>
      <w:r w:rsidRPr="005242BD">
        <w:rPr>
          <w:rFonts w:ascii="Courier New" w:hAnsi="Courier New" w:cs="Courier New"/>
        </w:rPr>
        <w:t xml:space="preserve">w &lt;- function(x) </w:t>
      </w:r>
      <w:proofErr w:type="spellStart"/>
      <w:proofErr w:type="gramStart"/>
      <w:r w:rsidRPr="005242BD">
        <w:rPr>
          <w:rFonts w:ascii="Courier New" w:hAnsi="Courier New" w:cs="Courier New"/>
        </w:rPr>
        <w:t>dunif</w:t>
      </w:r>
      <w:proofErr w:type="spellEnd"/>
      <w:r w:rsidRPr="005242BD">
        <w:rPr>
          <w:rFonts w:ascii="Courier New" w:hAnsi="Courier New" w:cs="Courier New"/>
        </w:rPr>
        <w:t>(</w:t>
      </w:r>
      <w:proofErr w:type="gramEnd"/>
      <w:r w:rsidRPr="005242BD">
        <w:rPr>
          <w:rFonts w:ascii="Courier New" w:hAnsi="Courier New" w:cs="Courier New"/>
        </w:rPr>
        <w:t>x, 0, 10)/</w:t>
      </w:r>
      <w:proofErr w:type="spellStart"/>
      <w:r w:rsidRPr="005242BD">
        <w:rPr>
          <w:rFonts w:ascii="Courier New" w:hAnsi="Courier New" w:cs="Courier New"/>
        </w:rPr>
        <w:t>dnorm</w:t>
      </w:r>
      <w:proofErr w:type="spellEnd"/>
      <w:r w:rsidRPr="005242BD">
        <w:rPr>
          <w:rFonts w:ascii="Courier New" w:hAnsi="Courier New" w:cs="Courier New"/>
        </w:rPr>
        <w:t xml:space="preserve">(x, mean=5, </w:t>
      </w:r>
      <w:proofErr w:type="spellStart"/>
      <w:r w:rsidRPr="005242BD">
        <w:rPr>
          <w:rFonts w:ascii="Courier New" w:hAnsi="Courier New" w:cs="Courier New"/>
        </w:rPr>
        <w:t>sd</w:t>
      </w:r>
      <w:proofErr w:type="spellEnd"/>
      <w:r w:rsidRPr="005242BD">
        <w:rPr>
          <w:rFonts w:ascii="Courier New" w:hAnsi="Courier New" w:cs="Courier New"/>
        </w:rPr>
        <w:t>=1)</w:t>
      </w:r>
    </w:p>
    <w:p w14:paraId="5886053B" w14:textId="77777777" w:rsidR="005242BD" w:rsidRPr="005242BD" w:rsidRDefault="005242BD" w:rsidP="005242BD">
      <w:pPr>
        <w:pStyle w:val="NormaaliWWW"/>
        <w:spacing w:before="96"/>
        <w:rPr>
          <w:rFonts w:ascii="Courier New" w:hAnsi="Courier New" w:cs="Courier New"/>
        </w:rPr>
      </w:pPr>
      <w:r w:rsidRPr="005242BD">
        <w:rPr>
          <w:rFonts w:ascii="Courier New" w:hAnsi="Courier New" w:cs="Courier New"/>
        </w:rPr>
        <w:t>f &lt;- function(x) 10*exp(-2*abs(x-5))</w:t>
      </w:r>
    </w:p>
    <w:p w14:paraId="28837AC8" w14:textId="77777777" w:rsidR="005242BD" w:rsidRPr="005242BD" w:rsidRDefault="005242BD" w:rsidP="005242BD">
      <w:pPr>
        <w:pStyle w:val="NormaaliWWW"/>
        <w:spacing w:before="9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 &lt;- </w:t>
      </w:r>
      <w:proofErr w:type="spellStart"/>
      <w:r>
        <w:rPr>
          <w:rFonts w:ascii="Courier New" w:hAnsi="Courier New" w:cs="Courier New"/>
        </w:rPr>
        <w:t>rnorm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10000</w:t>
      </w:r>
      <w:r w:rsidRPr="005242BD">
        <w:rPr>
          <w:rFonts w:ascii="Courier New" w:hAnsi="Courier New" w:cs="Courier New"/>
        </w:rPr>
        <w:t>,mean</w:t>
      </w:r>
      <w:proofErr w:type="gramEnd"/>
      <w:r w:rsidRPr="005242BD">
        <w:rPr>
          <w:rFonts w:ascii="Courier New" w:hAnsi="Courier New" w:cs="Courier New"/>
        </w:rPr>
        <w:t>=5,sd=1)</w:t>
      </w:r>
    </w:p>
    <w:p w14:paraId="570A1608" w14:textId="77777777" w:rsidR="00832D5A" w:rsidRPr="005242BD" w:rsidRDefault="005242BD" w:rsidP="005242BD">
      <w:pPr>
        <w:pStyle w:val="NormaaliWWW"/>
        <w:spacing w:before="9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&lt;- </w:t>
      </w:r>
      <w:r w:rsidRPr="005242BD">
        <w:rPr>
          <w:rFonts w:ascii="Courier New" w:hAnsi="Courier New" w:cs="Courier New"/>
        </w:rPr>
        <w:t>w(X)*f(X)</w:t>
      </w:r>
    </w:p>
    <w:p w14:paraId="38FC26C5" w14:textId="40C4886D" w:rsidR="0037399A" w:rsidRDefault="005242BD" w:rsidP="00090183">
      <w:pPr>
        <w:rPr>
          <w:lang w:val="en-GB"/>
        </w:rPr>
      </w:pPr>
      <w:r>
        <w:rPr>
          <w:lang w:val="en-GB"/>
        </w:rPr>
        <w:t xml:space="preserve">Explain what each part of the code performs, run </w:t>
      </w: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and compare the results with the earlier results obtained without IS</w:t>
      </w:r>
      <w:r w:rsidR="00F753CD">
        <w:rPr>
          <w:lang w:val="en-GB"/>
        </w:rPr>
        <w:t>.</w:t>
      </w:r>
    </w:p>
    <w:p w14:paraId="4508184E" w14:textId="62993762" w:rsidR="006936DD" w:rsidRDefault="006936DD" w:rsidP="00090183">
      <w:pPr>
        <w:rPr>
          <w:lang w:val="en-GB"/>
        </w:rPr>
      </w:pPr>
    </w:p>
    <w:p w14:paraId="2AEE9CA5" w14:textId="2CD7BFB4" w:rsidR="006936DD" w:rsidRPr="006936DD" w:rsidRDefault="006936DD" w:rsidP="00090183">
      <w:pPr>
        <w:rPr>
          <w:lang w:val="en-GB"/>
        </w:rPr>
      </w:pPr>
      <w:r>
        <w:rPr>
          <w:lang w:val="en-GB"/>
        </w:rPr>
        <w:t xml:space="preserve">b). The next task is to transform the IS algorithm into a </w:t>
      </w:r>
      <w:r w:rsidRPr="006936DD">
        <w:rPr>
          <w:lang w:val="en-GB"/>
        </w:rPr>
        <w:t>Sampling importance resampling (SIR)</w:t>
      </w:r>
      <w:r>
        <w:rPr>
          <w:lang w:val="en-GB"/>
        </w:rPr>
        <w:t xml:space="preserve"> algorithm following the lecture notes (and course literature) and compare the results with these from a). Use the same </w:t>
      </w:r>
      <w:r w:rsidRPr="006936DD">
        <w:rPr>
          <w:i/>
          <w:iCs/>
          <w:lang w:val="en-GB"/>
        </w:rPr>
        <w:t>n</w:t>
      </w:r>
      <w:r w:rsidRPr="006936DD">
        <w:rPr>
          <w:lang w:val="en-GB"/>
        </w:rPr>
        <w:t xml:space="preserve"> </w:t>
      </w:r>
      <w:r>
        <w:rPr>
          <w:lang w:val="en-GB"/>
        </w:rPr>
        <w:t xml:space="preserve">and choose </w:t>
      </w:r>
      <w:r w:rsidRPr="006936DD">
        <w:rPr>
          <w:i/>
          <w:iCs/>
          <w:lang w:val="en-GB"/>
        </w:rPr>
        <w:t>m</w:t>
      </w:r>
      <w:r>
        <w:rPr>
          <w:lang w:val="en-GB"/>
        </w:rPr>
        <w:t xml:space="preserve"> according to recommendations. Discuss the results and provide code with explanations.</w:t>
      </w:r>
    </w:p>
    <w:p w14:paraId="3C6822B1" w14:textId="77777777" w:rsidR="00090183" w:rsidRDefault="00090183" w:rsidP="00090183">
      <w:pPr>
        <w:rPr>
          <w:lang w:val="en-GB"/>
        </w:rPr>
      </w:pPr>
    </w:p>
    <w:p w14:paraId="0207B2F3" w14:textId="77777777" w:rsidR="00B07886" w:rsidRDefault="00B07886" w:rsidP="00090183">
      <w:pPr>
        <w:rPr>
          <w:lang w:val="en-GB"/>
        </w:rPr>
      </w:pPr>
    </w:p>
    <w:p w14:paraId="7C68D529" w14:textId="77777777" w:rsidR="00573FDA" w:rsidRDefault="00573FDA" w:rsidP="00090183">
      <w:pPr>
        <w:rPr>
          <w:lang w:val="en-GB"/>
        </w:rPr>
      </w:pPr>
    </w:p>
    <w:p w14:paraId="5CC691A3" w14:textId="77777777" w:rsidR="00341E58" w:rsidRDefault="00341E58" w:rsidP="00906138">
      <w:pPr>
        <w:rPr>
          <w:rFonts w:ascii="Arial" w:hAnsi="Arial" w:cs="Arial"/>
          <w:b/>
          <w:i/>
          <w:sz w:val="28"/>
          <w:szCs w:val="28"/>
          <w:lang w:val="en-GB"/>
        </w:rPr>
      </w:pPr>
    </w:p>
    <w:p w14:paraId="48CE01D7" w14:textId="77777777" w:rsidR="00BA1070" w:rsidRPr="00BA1070" w:rsidRDefault="00BA1070" w:rsidP="00B92113">
      <w:pPr>
        <w:rPr>
          <w:rFonts w:ascii="Arial" w:hAnsi="Arial" w:cs="Arial"/>
          <w:b/>
          <w:i/>
          <w:sz w:val="28"/>
          <w:szCs w:val="28"/>
          <w:lang w:val="en-GB"/>
        </w:rPr>
      </w:pPr>
    </w:p>
    <w:p w14:paraId="222976F7" w14:textId="77777777" w:rsidR="00B55ADE" w:rsidRDefault="00B55ADE" w:rsidP="00B55ADE">
      <w:pPr>
        <w:pStyle w:val="Otsikko2"/>
        <w:spacing w:after="0"/>
        <w:rPr>
          <w:lang w:val="en-GB"/>
        </w:rPr>
      </w:pPr>
      <w:r>
        <w:rPr>
          <w:lang w:val="en-GB"/>
        </w:rPr>
        <w:t>To hand in</w:t>
      </w:r>
    </w:p>
    <w:p w14:paraId="2BC59DC0" w14:textId="6BF78715" w:rsidR="009B6372" w:rsidRPr="00B55ADE" w:rsidRDefault="00B55ADE" w:rsidP="00B55ADE">
      <w:pPr>
        <w:rPr>
          <w:lang w:val="en-GB"/>
        </w:rPr>
      </w:pPr>
      <w:r>
        <w:rPr>
          <w:lang w:val="en-GB"/>
        </w:rPr>
        <w:t>A written report (Word</w:t>
      </w:r>
      <w:r w:rsidR="00851D07">
        <w:rPr>
          <w:lang w:val="en-GB"/>
        </w:rPr>
        <w:t xml:space="preserve">, </w:t>
      </w:r>
      <w:r w:rsidR="00E043A1">
        <w:rPr>
          <w:lang w:val="en-GB"/>
        </w:rPr>
        <w:t>pd</w:t>
      </w:r>
      <w:r w:rsidR="00851D07">
        <w:rPr>
          <w:lang w:val="en-GB"/>
        </w:rPr>
        <w:t>f, html</w:t>
      </w:r>
      <w:r>
        <w:rPr>
          <w:lang w:val="en-GB"/>
        </w:rPr>
        <w:t xml:space="preserve">) where you summarize your main findings in the assignments. Submit your report via </w:t>
      </w:r>
      <w:r w:rsidR="003A7544">
        <w:rPr>
          <w:lang w:val="en-GB"/>
        </w:rPr>
        <w:t>M</w:t>
      </w:r>
      <w:r w:rsidR="00924003">
        <w:rPr>
          <w:lang w:val="en-GB"/>
        </w:rPr>
        <w:t>oodle</w:t>
      </w:r>
      <w:r w:rsidR="00E043A1">
        <w:rPr>
          <w:lang w:val="en-GB"/>
        </w:rPr>
        <w:t xml:space="preserve"> before the deadline.</w:t>
      </w:r>
    </w:p>
    <w:sectPr w:rsidR="009B6372" w:rsidRPr="00B55ADE">
      <w:head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8007E" w14:textId="77777777" w:rsidR="006D4A84" w:rsidRDefault="006D4A84">
      <w:r>
        <w:separator/>
      </w:r>
    </w:p>
  </w:endnote>
  <w:endnote w:type="continuationSeparator" w:id="0">
    <w:p w14:paraId="33B54DDC" w14:textId="77777777" w:rsidR="006D4A84" w:rsidRDefault="006D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F8C69" w14:textId="77777777" w:rsidR="006D4A84" w:rsidRDefault="006D4A84">
      <w:r>
        <w:separator/>
      </w:r>
    </w:p>
  </w:footnote>
  <w:footnote w:type="continuationSeparator" w:id="0">
    <w:p w14:paraId="06D1F106" w14:textId="77777777" w:rsidR="006D4A84" w:rsidRDefault="006D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8D1E" w14:textId="66192DF9" w:rsidR="00EE6074" w:rsidRPr="00C64EEF" w:rsidRDefault="006C1ADA">
    <w:pPr>
      <w:pStyle w:val="Yltunniste"/>
      <w:rPr>
        <w:sz w:val="20"/>
      </w:rPr>
    </w:pPr>
    <w:r>
      <w:rPr>
        <w:sz w:val="20"/>
      </w:rPr>
      <w:t>805622S Simulation Methods</w:t>
    </w:r>
  </w:p>
  <w:p w14:paraId="56627955" w14:textId="162CCBB7" w:rsidR="00EE6074" w:rsidRPr="00C64EEF" w:rsidRDefault="006C1ADA">
    <w:pPr>
      <w:pStyle w:val="Yltunniste"/>
    </w:pPr>
    <w:r>
      <w:rPr>
        <w:sz w:val="20"/>
      </w:rPr>
      <w:t>Research Unit of Mathematical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0013"/>
    <w:multiLevelType w:val="hybridMultilevel"/>
    <w:tmpl w:val="2B222C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02E55"/>
    <w:multiLevelType w:val="hybridMultilevel"/>
    <w:tmpl w:val="0D3862AC"/>
    <w:lvl w:ilvl="0" w:tplc="8E76E19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07B12"/>
    <w:multiLevelType w:val="hybridMultilevel"/>
    <w:tmpl w:val="6B369296"/>
    <w:lvl w:ilvl="0" w:tplc="E5B8558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26103"/>
    <w:multiLevelType w:val="hybridMultilevel"/>
    <w:tmpl w:val="5810B1E0"/>
    <w:lvl w:ilvl="0" w:tplc="25048EB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87544"/>
    <w:multiLevelType w:val="hybridMultilevel"/>
    <w:tmpl w:val="6EBCAE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2502937"/>
    <w:multiLevelType w:val="hybridMultilevel"/>
    <w:tmpl w:val="D1CADE66"/>
    <w:lvl w:ilvl="0" w:tplc="DD6290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738993">
    <w:abstractNumId w:val="3"/>
  </w:num>
  <w:num w:numId="2" w16cid:durableId="373502531">
    <w:abstractNumId w:val="5"/>
  </w:num>
  <w:num w:numId="3" w16cid:durableId="550389103">
    <w:abstractNumId w:val="4"/>
  </w:num>
  <w:num w:numId="4" w16cid:durableId="1811508543">
    <w:abstractNumId w:val="0"/>
  </w:num>
  <w:num w:numId="5" w16cid:durableId="1943024817">
    <w:abstractNumId w:val="2"/>
  </w:num>
  <w:num w:numId="6" w16cid:durableId="108822268">
    <w:abstractNumId w:val="6"/>
  </w:num>
  <w:num w:numId="7" w16cid:durableId="481774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A1"/>
    <w:rsid w:val="0001167D"/>
    <w:rsid w:val="00012FFE"/>
    <w:rsid w:val="00034F09"/>
    <w:rsid w:val="00050051"/>
    <w:rsid w:val="00052E78"/>
    <w:rsid w:val="000600D1"/>
    <w:rsid w:val="00062B7E"/>
    <w:rsid w:val="0008290F"/>
    <w:rsid w:val="00090183"/>
    <w:rsid w:val="00092707"/>
    <w:rsid w:val="000C33B6"/>
    <w:rsid w:val="000E1310"/>
    <w:rsid w:val="000F3AB8"/>
    <w:rsid w:val="00107A75"/>
    <w:rsid w:val="001100D0"/>
    <w:rsid w:val="0011775C"/>
    <w:rsid w:val="00121871"/>
    <w:rsid w:val="001352F2"/>
    <w:rsid w:val="00135820"/>
    <w:rsid w:val="001445C0"/>
    <w:rsid w:val="001650CA"/>
    <w:rsid w:val="00166EA5"/>
    <w:rsid w:val="001721D4"/>
    <w:rsid w:val="00186CEE"/>
    <w:rsid w:val="00191F94"/>
    <w:rsid w:val="00192BD6"/>
    <w:rsid w:val="001961CD"/>
    <w:rsid w:val="001B2BD3"/>
    <w:rsid w:val="001B392B"/>
    <w:rsid w:val="001C53A9"/>
    <w:rsid w:val="001E6DF9"/>
    <w:rsid w:val="001E743F"/>
    <w:rsid w:val="001F0055"/>
    <w:rsid w:val="001F3854"/>
    <w:rsid w:val="002077C5"/>
    <w:rsid w:val="002212E7"/>
    <w:rsid w:val="002273EB"/>
    <w:rsid w:val="002317E2"/>
    <w:rsid w:val="00242FBB"/>
    <w:rsid w:val="002470A9"/>
    <w:rsid w:val="002519A0"/>
    <w:rsid w:val="00285A0B"/>
    <w:rsid w:val="00293F47"/>
    <w:rsid w:val="002976EE"/>
    <w:rsid w:val="002D0043"/>
    <w:rsid w:val="002D5784"/>
    <w:rsid w:val="002E0753"/>
    <w:rsid w:val="002E2922"/>
    <w:rsid w:val="002F026C"/>
    <w:rsid w:val="003034BB"/>
    <w:rsid w:val="00306DA6"/>
    <w:rsid w:val="00341E58"/>
    <w:rsid w:val="0034777F"/>
    <w:rsid w:val="00367D72"/>
    <w:rsid w:val="0037399A"/>
    <w:rsid w:val="003907F3"/>
    <w:rsid w:val="003A29F5"/>
    <w:rsid w:val="003A3BCA"/>
    <w:rsid w:val="003A51E2"/>
    <w:rsid w:val="003A7312"/>
    <w:rsid w:val="003A7544"/>
    <w:rsid w:val="003E6236"/>
    <w:rsid w:val="003F043F"/>
    <w:rsid w:val="00467D4E"/>
    <w:rsid w:val="00494D0A"/>
    <w:rsid w:val="00495A65"/>
    <w:rsid w:val="004A327F"/>
    <w:rsid w:val="004C1B96"/>
    <w:rsid w:val="004D6CB8"/>
    <w:rsid w:val="004E506B"/>
    <w:rsid w:val="00507EDA"/>
    <w:rsid w:val="00514716"/>
    <w:rsid w:val="005242BD"/>
    <w:rsid w:val="00533AF6"/>
    <w:rsid w:val="0055074C"/>
    <w:rsid w:val="00573FDA"/>
    <w:rsid w:val="005878FD"/>
    <w:rsid w:val="0059147D"/>
    <w:rsid w:val="005A4400"/>
    <w:rsid w:val="005A49B7"/>
    <w:rsid w:val="005E066F"/>
    <w:rsid w:val="005E389E"/>
    <w:rsid w:val="005E4AFE"/>
    <w:rsid w:val="005E678F"/>
    <w:rsid w:val="005F65BE"/>
    <w:rsid w:val="0061281E"/>
    <w:rsid w:val="00617B07"/>
    <w:rsid w:val="00644231"/>
    <w:rsid w:val="006544FE"/>
    <w:rsid w:val="006623C0"/>
    <w:rsid w:val="00663107"/>
    <w:rsid w:val="0066320E"/>
    <w:rsid w:val="00664816"/>
    <w:rsid w:val="006668F1"/>
    <w:rsid w:val="00671A60"/>
    <w:rsid w:val="00673AB2"/>
    <w:rsid w:val="00677295"/>
    <w:rsid w:val="00686B4C"/>
    <w:rsid w:val="00690B5B"/>
    <w:rsid w:val="006936DD"/>
    <w:rsid w:val="0069775E"/>
    <w:rsid w:val="006C1ADA"/>
    <w:rsid w:val="006D4A84"/>
    <w:rsid w:val="006F40E2"/>
    <w:rsid w:val="006F4490"/>
    <w:rsid w:val="006F457E"/>
    <w:rsid w:val="00706BCA"/>
    <w:rsid w:val="00710619"/>
    <w:rsid w:val="0071068E"/>
    <w:rsid w:val="00711E60"/>
    <w:rsid w:val="0072321E"/>
    <w:rsid w:val="00723E5A"/>
    <w:rsid w:val="007338E9"/>
    <w:rsid w:val="007401FE"/>
    <w:rsid w:val="0076615E"/>
    <w:rsid w:val="00773616"/>
    <w:rsid w:val="007977D4"/>
    <w:rsid w:val="007D041F"/>
    <w:rsid w:val="007D184D"/>
    <w:rsid w:val="007E29FB"/>
    <w:rsid w:val="007E6063"/>
    <w:rsid w:val="0080653C"/>
    <w:rsid w:val="00821122"/>
    <w:rsid w:val="00832D5A"/>
    <w:rsid w:val="0084158D"/>
    <w:rsid w:val="00851D07"/>
    <w:rsid w:val="00852BDE"/>
    <w:rsid w:val="0086324C"/>
    <w:rsid w:val="008745E1"/>
    <w:rsid w:val="00875C29"/>
    <w:rsid w:val="00896C5D"/>
    <w:rsid w:val="008A01DA"/>
    <w:rsid w:val="008B18AA"/>
    <w:rsid w:val="008C3DDC"/>
    <w:rsid w:val="008D7DB4"/>
    <w:rsid w:val="008F39CF"/>
    <w:rsid w:val="008F70D3"/>
    <w:rsid w:val="00906138"/>
    <w:rsid w:val="00913AA8"/>
    <w:rsid w:val="009218AA"/>
    <w:rsid w:val="00924003"/>
    <w:rsid w:val="00942FB0"/>
    <w:rsid w:val="00952438"/>
    <w:rsid w:val="00954E55"/>
    <w:rsid w:val="00956157"/>
    <w:rsid w:val="00963434"/>
    <w:rsid w:val="009965EC"/>
    <w:rsid w:val="009A7B4A"/>
    <w:rsid w:val="009B6372"/>
    <w:rsid w:val="009C5071"/>
    <w:rsid w:val="009D2D25"/>
    <w:rsid w:val="009E26FA"/>
    <w:rsid w:val="009F625E"/>
    <w:rsid w:val="00A069FA"/>
    <w:rsid w:val="00A20C31"/>
    <w:rsid w:val="00A233A7"/>
    <w:rsid w:val="00A508C1"/>
    <w:rsid w:val="00A519A9"/>
    <w:rsid w:val="00A616A1"/>
    <w:rsid w:val="00A67B2F"/>
    <w:rsid w:val="00A70B26"/>
    <w:rsid w:val="00A7184C"/>
    <w:rsid w:val="00A774E3"/>
    <w:rsid w:val="00A85FAC"/>
    <w:rsid w:val="00A917B4"/>
    <w:rsid w:val="00AA7BF4"/>
    <w:rsid w:val="00AB3C2A"/>
    <w:rsid w:val="00AB6557"/>
    <w:rsid w:val="00AD1196"/>
    <w:rsid w:val="00AD2466"/>
    <w:rsid w:val="00AF1FA5"/>
    <w:rsid w:val="00B07886"/>
    <w:rsid w:val="00B34659"/>
    <w:rsid w:val="00B3511A"/>
    <w:rsid w:val="00B35147"/>
    <w:rsid w:val="00B41796"/>
    <w:rsid w:val="00B50000"/>
    <w:rsid w:val="00B55ADE"/>
    <w:rsid w:val="00B600A4"/>
    <w:rsid w:val="00B60B5D"/>
    <w:rsid w:val="00B73607"/>
    <w:rsid w:val="00B73BBD"/>
    <w:rsid w:val="00B84EFF"/>
    <w:rsid w:val="00B92113"/>
    <w:rsid w:val="00BA1070"/>
    <w:rsid w:val="00BA70DE"/>
    <w:rsid w:val="00BB1D21"/>
    <w:rsid w:val="00BB212F"/>
    <w:rsid w:val="00BE1702"/>
    <w:rsid w:val="00BE3C3F"/>
    <w:rsid w:val="00C14358"/>
    <w:rsid w:val="00C22240"/>
    <w:rsid w:val="00C25FFA"/>
    <w:rsid w:val="00C35AD7"/>
    <w:rsid w:val="00C3788E"/>
    <w:rsid w:val="00C538DD"/>
    <w:rsid w:val="00C60AC2"/>
    <w:rsid w:val="00C877DD"/>
    <w:rsid w:val="00CA1E3D"/>
    <w:rsid w:val="00CA3A5C"/>
    <w:rsid w:val="00CB7679"/>
    <w:rsid w:val="00D1368E"/>
    <w:rsid w:val="00D14B0F"/>
    <w:rsid w:val="00D1504B"/>
    <w:rsid w:val="00D27D5A"/>
    <w:rsid w:val="00D42BDF"/>
    <w:rsid w:val="00D5190C"/>
    <w:rsid w:val="00D55F3A"/>
    <w:rsid w:val="00D82F43"/>
    <w:rsid w:val="00D8512E"/>
    <w:rsid w:val="00DA22FA"/>
    <w:rsid w:val="00DA79E0"/>
    <w:rsid w:val="00DB29B2"/>
    <w:rsid w:val="00DB5EAE"/>
    <w:rsid w:val="00DC05DB"/>
    <w:rsid w:val="00DD2965"/>
    <w:rsid w:val="00DF7FE4"/>
    <w:rsid w:val="00E02902"/>
    <w:rsid w:val="00E043A1"/>
    <w:rsid w:val="00E10A89"/>
    <w:rsid w:val="00E12440"/>
    <w:rsid w:val="00E528B1"/>
    <w:rsid w:val="00E55672"/>
    <w:rsid w:val="00E5657E"/>
    <w:rsid w:val="00E63241"/>
    <w:rsid w:val="00E64C6C"/>
    <w:rsid w:val="00E96735"/>
    <w:rsid w:val="00EA529D"/>
    <w:rsid w:val="00EA745A"/>
    <w:rsid w:val="00EB3E1E"/>
    <w:rsid w:val="00EC53E4"/>
    <w:rsid w:val="00ED43BB"/>
    <w:rsid w:val="00ED5528"/>
    <w:rsid w:val="00EE1169"/>
    <w:rsid w:val="00EE2DE3"/>
    <w:rsid w:val="00EE6074"/>
    <w:rsid w:val="00EE6891"/>
    <w:rsid w:val="00EF786B"/>
    <w:rsid w:val="00F00B28"/>
    <w:rsid w:val="00F01DE2"/>
    <w:rsid w:val="00F13350"/>
    <w:rsid w:val="00F3252A"/>
    <w:rsid w:val="00F3294A"/>
    <w:rsid w:val="00F33481"/>
    <w:rsid w:val="00F36D23"/>
    <w:rsid w:val="00F53A40"/>
    <w:rsid w:val="00F753CD"/>
    <w:rsid w:val="00F85CB0"/>
    <w:rsid w:val="00FB320E"/>
    <w:rsid w:val="00FB40A3"/>
    <w:rsid w:val="00FB5676"/>
    <w:rsid w:val="00FC21E9"/>
    <w:rsid w:val="00F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8D778"/>
  <w15:docId w15:val="{33BF7AA7-D147-427F-929E-93076BCF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55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Otsikko1">
    <w:name w:val="heading 1"/>
    <w:basedOn w:val="Normaali"/>
    <w:next w:val="Normaali"/>
    <w:link w:val="Otsikko1Char"/>
    <w:qFormat/>
    <w:rsid w:val="00B55AD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Otsikko2">
    <w:name w:val="heading 2"/>
    <w:basedOn w:val="Normaali"/>
    <w:next w:val="Normaali"/>
    <w:link w:val="Otsikko2Char"/>
    <w:qFormat/>
    <w:rsid w:val="00B55AD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Otsikko3">
    <w:name w:val="heading 3"/>
    <w:basedOn w:val="Normaali"/>
    <w:next w:val="Normaali"/>
    <w:link w:val="Otsikko3Char"/>
    <w:qFormat/>
    <w:rsid w:val="00B55AD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B55AD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Otsikko2Char">
    <w:name w:val="Otsikko 2 Char"/>
    <w:basedOn w:val="Kappaleenoletusfontti"/>
    <w:link w:val="Otsikko2"/>
    <w:rsid w:val="00B55AD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Otsikko3Char">
    <w:name w:val="Otsikko 3 Char"/>
    <w:basedOn w:val="Kappaleenoletusfontti"/>
    <w:link w:val="Otsikko3"/>
    <w:rsid w:val="00B55ADE"/>
    <w:rPr>
      <w:rFonts w:ascii="Arial" w:eastAsia="Times New Roman" w:hAnsi="Arial" w:cs="Times New Roman"/>
      <w:b/>
      <w:bCs/>
      <w:sz w:val="26"/>
      <w:szCs w:val="26"/>
      <w:lang w:val="en-US"/>
    </w:rPr>
  </w:style>
  <w:style w:type="paragraph" w:styleId="Yltunniste">
    <w:name w:val="header"/>
    <w:basedOn w:val="Normaali"/>
    <w:link w:val="YltunnisteChar"/>
    <w:rsid w:val="00B55ADE"/>
    <w:pPr>
      <w:tabs>
        <w:tab w:val="center" w:pos="4320"/>
        <w:tab w:val="right" w:pos="8640"/>
      </w:tabs>
    </w:pPr>
  </w:style>
  <w:style w:type="character" w:customStyle="1" w:styleId="YltunnisteChar">
    <w:name w:val="Ylätunniste Char"/>
    <w:basedOn w:val="Kappaleenoletusfontti"/>
    <w:link w:val="Yltunniste"/>
    <w:rsid w:val="00B55AD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uettelokappale">
    <w:name w:val="List Paragraph"/>
    <w:basedOn w:val="Normaali"/>
    <w:uiPriority w:val="34"/>
    <w:qFormat/>
    <w:rsid w:val="00186CEE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BE3C3F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BE3C3F"/>
    <w:rPr>
      <w:rFonts w:ascii="Tahoma" w:eastAsia="Times New Roman" w:hAnsi="Tahoma" w:cs="Tahoma"/>
      <w:sz w:val="16"/>
      <w:szCs w:val="16"/>
      <w:lang w:val="en-US"/>
    </w:rPr>
  </w:style>
  <w:style w:type="paragraph" w:styleId="Alatunniste">
    <w:name w:val="footer"/>
    <w:basedOn w:val="Normaali"/>
    <w:link w:val="AlatunnisteChar"/>
    <w:uiPriority w:val="99"/>
    <w:unhideWhenUsed/>
    <w:rsid w:val="00E96735"/>
    <w:pPr>
      <w:tabs>
        <w:tab w:val="center" w:pos="4536"/>
        <w:tab w:val="right" w:pos="9072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E9673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ikkamerkkiteksti">
    <w:name w:val="Placeholder Text"/>
    <w:basedOn w:val="Kappaleenoletusfontti"/>
    <w:uiPriority w:val="99"/>
    <w:semiHidden/>
    <w:rsid w:val="00CA3A5C"/>
    <w:rPr>
      <w:color w:val="808080"/>
    </w:rPr>
  </w:style>
  <w:style w:type="paragraph" w:styleId="NormaaliWWW">
    <w:name w:val="Normal (Web)"/>
    <w:basedOn w:val="Normaali"/>
    <w:uiPriority w:val="99"/>
    <w:semiHidden/>
    <w:unhideWhenUsed/>
    <w:rsid w:val="00062B7E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6AD4C1816374D856B021218863862" ma:contentTypeVersion="1" ma:contentTypeDescription="Create a new document." ma:contentTypeScope="" ma:versionID="26347f1e4adf305c3b7667530d8d2bf5">
  <xsd:schema xmlns:xsd="http://www.w3.org/2001/XMLSchema" xmlns:xs="http://www.w3.org/2001/XMLSchema" xmlns:p="http://schemas.microsoft.com/office/2006/metadata/properties" xmlns:ns2="1bf460d0-6d57-4b0b-8d45-5f002adaa27d" targetNamespace="http://schemas.microsoft.com/office/2006/metadata/properties" ma:root="true" ma:fieldsID="2a82a8263dd5a9400818a085b8743002" ns2:_="">
    <xsd:import namespace="1bf460d0-6d57-4b0b-8d45-5f002adaa27d"/>
    <xsd:element name="properties">
      <xsd:complexType>
        <xsd:sequence>
          <xsd:element name="documentManagement">
            <xsd:complexType>
              <xsd:all>
                <xsd:element ref="ns2:_lisam_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460d0-6d57-4b0b-8d45-5f002adaa27d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1bf460d0-6d57-4b0b-8d45-5f002adaa27d" xsi:nil="true"/>
  </documentManagement>
</p:properties>
</file>

<file path=customXml/itemProps1.xml><?xml version="1.0" encoding="utf-8"?>
<ds:datastoreItem xmlns:ds="http://schemas.openxmlformats.org/officeDocument/2006/customXml" ds:itemID="{C9A5617F-8AE2-401A-9796-F135CB25CB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FDCD23-2761-4C3D-9EA1-2F34C049A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460d0-6d57-4b0b-8d45-5f002adaa2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27D53-3AA0-4161-81F5-3DEFB2567302}">
  <ds:schemaRefs>
    <ds:schemaRef ds:uri="http://schemas.microsoft.com/office/2006/metadata/properties"/>
    <ds:schemaRef ds:uri="http://schemas.microsoft.com/office/infopath/2007/PartnerControls"/>
    <ds:schemaRef ds:uri="1bf460d0-6d57-4b0b-8d45-5f002adaa2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Linköping university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Josef Wilzen</dc:creator>
  <cp:lastModifiedBy>Aleksi Patronen</cp:lastModifiedBy>
  <cp:revision>3</cp:revision>
  <dcterms:created xsi:type="dcterms:W3CDTF">2024-01-09T15:42:00Z</dcterms:created>
  <dcterms:modified xsi:type="dcterms:W3CDTF">2024-01-16T09:41:00Z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0x0101008206AD4C1816374D856B021218863862</vt:lpwstr>
  </property>
</Properties>
</file>