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8D7603" w14:textId="30A79AF4" w:rsidR="002A1930" w:rsidRPr="002A1930" w:rsidRDefault="002A1930" w:rsidP="002A1930">
      <w:pPr>
        <w:jc w:val="center"/>
        <w:rPr>
          <w:b/>
          <w:sz w:val="32"/>
          <w:szCs w:val="32"/>
        </w:rPr>
      </w:pPr>
      <w:r w:rsidRPr="002A1930">
        <w:rPr>
          <w:b/>
          <w:sz w:val="32"/>
          <w:szCs w:val="32"/>
        </w:rPr>
        <w:t>Alexander Matthew Payne</w:t>
      </w:r>
    </w:p>
    <w:p w14:paraId="39BC443C" w14:textId="5A775F1C" w:rsidR="003C6AF1" w:rsidRDefault="004A1CCA" w:rsidP="009360B5">
      <w:pPr>
        <w:jc w:val="center"/>
        <w:rPr>
          <w:sz w:val="20"/>
          <w:szCs w:val="20"/>
        </w:rPr>
      </w:pPr>
      <w:r>
        <w:rPr>
          <w:sz w:val="20"/>
          <w:szCs w:val="20"/>
        </w:rPr>
        <w:t>1233 York Ave, Apt #18G-1, New York, NY 10065</w:t>
      </w:r>
    </w:p>
    <w:p w14:paraId="06927204" w14:textId="152B8309" w:rsidR="009360B5" w:rsidRDefault="009360B5" w:rsidP="009360B5">
      <w:pPr>
        <w:jc w:val="center"/>
        <w:rPr>
          <w:rStyle w:val="Hyperlink"/>
          <w:sz w:val="20"/>
          <w:szCs w:val="20"/>
        </w:rPr>
      </w:pPr>
      <w:r>
        <w:rPr>
          <w:sz w:val="20"/>
          <w:szCs w:val="20"/>
        </w:rPr>
        <w:t>(734) 604-0721</w:t>
      </w:r>
      <w:r w:rsidR="002A1930">
        <w:rPr>
          <w:sz w:val="20"/>
          <w:szCs w:val="20"/>
        </w:rPr>
        <w:t xml:space="preserve">, </w:t>
      </w:r>
      <w:r w:rsidR="003158FB">
        <w:rPr>
          <w:sz w:val="20"/>
          <w:szCs w:val="20"/>
        </w:rPr>
        <w:t>alex.payne@choderalab.org</w:t>
      </w:r>
    </w:p>
    <w:p w14:paraId="749F7EF5" w14:textId="4319AA77" w:rsidR="00ED3491" w:rsidRDefault="00ED3491" w:rsidP="009F1B2F">
      <w:pPr>
        <w:jc w:val="center"/>
        <w:rPr>
          <w:rStyle w:val="Hyperlink"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ORCID #: </w:t>
      </w:r>
      <w:hyperlink r:id="rId6" w:history="1">
        <w:r w:rsidRPr="00ED3491">
          <w:rPr>
            <w:rStyle w:val="Hyperlink"/>
            <w:bCs/>
            <w:sz w:val="20"/>
            <w:szCs w:val="20"/>
          </w:rPr>
          <w:t>0000-0003-0947-0191</w:t>
        </w:r>
      </w:hyperlink>
    </w:p>
    <w:p w14:paraId="4AAD68E7" w14:textId="1E435425" w:rsidR="004D7C6B" w:rsidRPr="0070330C" w:rsidRDefault="004A6434" w:rsidP="009F1B2F">
      <w:pPr>
        <w:jc w:val="center"/>
        <w:rPr>
          <w:rStyle w:val="Hyperlink"/>
          <w:sz w:val="20"/>
          <w:szCs w:val="20"/>
        </w:rPr>
      </w:pPr>
      <w:hyperlink r:id="rId7" w:history="1">
        <w:r w:rsidR="0070330C" w:rsidRPr="0070330C">
          <w:rPr>
            <w:rStyle w:val="Hyperlink"/>
            <w:sz w:val="20"/>
            <w:szCs w:val="20"/>
          </w:rPr>
          <w:t>Google Scholar</w:t>
        </w:r>
      </w:hyperlink>
      <w:r w:rsidR="0070330C">
        <w:rPr>
          <w:sz w:val="20"/>
          <w:szCs w:val="20"/>
        </w:rPr>
        <w:t xml:space="preserve"> | </w:t>
      </w:r>
      <w:hyperlink r:id="rId8" w:history="1">
        <w:r w:rsidR="0070330C" w:rsidRPr="0070330C">
          <w:rPr>
            <w:rStyle w:val="Hyperlink"/>
            <w:sz w:val="20"/>
            <w:szCs w:val="20"/>
          </w:rPr>
          <w:t>GitHub</w:t>
        </w:r>
      </w:hyperlink>
      <w:r w:rsidR="0070330C">
        <w:rPr>
          <w:sz w:val="20"/>
          <w:szCs w:val="20"/>
        </w:rPr>
        <w:t xml:space="preserve"> | </w:t>
      </w:r>
      <w:hyperlink r:id="rId9" w:history="1">
        <w:r w:rsidR="0070330C" w:rsidRPr="0070330C">
          <w:rPr>
            <w:rStyle w:val="Hyperlink"/>
            <w:sz w:val="20"/>
            <w:szCs w:val="20"/>
          </w:rPr>
          <w:t>LinkedIn</w:t>
        </w:r>
      </w:hyperlink>
    </w:p>
    <w:p w14:paraId="71B9DEF7" w14:textId="77777777" w:rsidR="00466339" w:rsidRDefault="00466339" w:rsidP="00ED3491">
      <w:pPr>
        <w:pBdr>
          <w:bottom w:val="single" w:sz="12" w:space="0" w:color="auto"/>
        </w:pBdr>
        <w:spacing w:after="60"/>
        <w:rPr>
          <w:b/>
          <w:sz w:val="20"/>
          <w:szCs w:val="20"/>
        </w:rPr>
      </w:pPr>
    </w:p>
    <w:p w14:paraId="7CAE0893" w14:textId="2C41C1F0" w:rsidR="00ED3491" w:rsidRPr="00D77DC7" w:rsidRDefault="00ED3491" w:rsidP="00ED3491">
      <w:pPr>
        <w:pBdr>
          <w:bottom w:val="single" w:sz="12" w:space="0" w:color="auto"/>
        </w:pBdr>
        <w:spacing w:after="60"/>
        <w:rPr>
          <w:b/>
          <w:sz w:val="20"/>
          <w:szCs w:val="20"/>
        </w:rPr>
      </w:pPr>
      <w:r w:rsidRPr="00D77DC7">
        <w:rPr>
          <w:b/>
          <w:sz w:val="20"/>
          <w:szCs w:val="20"/>
        </w:rPr>
        <w:t>EDUCATION</w:t>
      </w:r>
    </w:p>
    <w:p w14:paraId="3B8BDF1F" w14:textId="5F1B10C6" w:rsidR="00ED3491" w:rsidRPr="00D77DC7" w:rsidRDefault="00ED3491" w:rsidP="00ED3491">
      <w:pPr>
        <w:spacing w:after="60"/>
        <w:ind w:left="1440" w:hanging="1440"/>
        <w:rPr>
          <w:bCs/>
          <w:sz w:val="20"/>
          <w:szCs w:val="20"/>
        </w:rPr>
      </w:pPr>
      <w:r w:rsidRPr="00D77DC7">
        <w:rPr>
          <w:b/>
          <w:sz w:val="20"/>
          <w:szCs w:val="20"/>
        </w:rPr>
        <w:softHyphen/>
      </w:r>
      <w:r w:rsidRPr="00D77DC7">
        <w:rPr>
          <w:b/>
          <w:sz w:val="20"/>
          <w:szCs w:val="20"/>
        </w:rPr>
        <w:softHyphen/>
      </w:r>
      <w:r w:rsidRPr="00D77DC7">
        <w:rPr>
          <w:b/>
          <w:sz w:val="20"/>
          <w:szCs w:val="20"/>
        </w:rPr>
        <w:softHyphen/>
      </w:r>
      <w:r w:rsidRPr="00D77DC7">
        <w:rPr>
          <w:b/>
          <w:sz w:val="20"/>
          <w:szCs w:val="20"/>
        </w:rPr>
        <w:softHyphen/>
      </w:r>
      <w:r w:rsidRPr="00D77DC7">
        <w:rPr>
          <w:b/>
          <w:sz w:val="20"/>
          <w:szCs w:val="20"/>
        </w:rPr>
        <w:softHyphen/>
      </w:r>
      <w:r w:rsidRPr="00D77DC7">
        <w:rPr>
          <w:b/>
          <w:sz w:val="20"/>
          <w:szCs w:val="20"/>
        </w:rPr>
        <w:softHyphen/>
      </w:r>
      <w:r w:rsidRPr="00D77DC7">
        <w:rPr>
          <w:b/>
          <w:sz w:val="20"/>
          <w:szCs w:val="20"/>
        </w:rPr>
        <w:softHyphen/>
      </w:r>
      <w:r w:rsidRPr="00D77DC7">
        <w:rPr>
          <w:b/>
          <w:sz w:val="20"/>
          <w:szCs w:val="20"/>
        </w:rPr>
        <w:softHyphen/>
      </w:r>
      <w:r w:rsidRPr="00D77DC7">
        <w:rPr>
          <w:b/>
          <w:sz w:val="20"/>
          <w:szCs w:val="20"/>
        </w:rPr>
        <w:softHyphen/>
      </w:r>
      <w:r w:rsidRPr="00D77DC7">
        <w:rPr>
          <w:b/>
          <w:sz w:val="20"/>
          <w:szCs w:val="20"/>
        </w:rPr>
        <w:softHyphen/>
      </w:r>
      <w:r w:rsidRPr="00D77DC7">
        <w:rPr>
          <w:b/>
          <w:sz w:val="20"/>
          <w:szCs w:val="20"/>
        </w:rPr>
        <w:softHyphen/>
      </w:r>
      <w:r w:rsidRPr="00D77DC7">
        <w:rPr>
          <w:b/>
          <w:sz w:val="20"/>
          <w:szCs w:val="20"/>
        </w:rPr>
        <w:softHyphen/>
      </w:r>
      <w:r w:rsidRPr="00D77DC7">
        <w:rPr>
          <w:b/>
          <w:sz w:val="20"/>
          <w:szCs w:val="20"/>
        </w:rPr>
        <w:softHyphen/>
      </w:r>
      <w:r w:rsidRPr="00D77DC7">
        <w:rPr>
          <w:b/>
          <w:sz w:val="20"/>
          <w:szCs w:val="20"/>
        </w:rPr>
        <w:softHyphen/>
      </w:r>
      <w:r w:rsidRPr="00D77DC7">
        <w:rPr>
          <w:b/>
          <w:sz w:val="20"/>
          <w:szCs w:val="20"/>
        </w:rPr>
        <w:softHyphen/>
      </w:r>
      <w:r w:rsidRPr="00D77DC7">
        <w:rPr>
          <w:b/>
          <w:sz w:val="20"/>
          <w:szCs w:val="20"/>
        </w:rPr>
        <w:softHyphen/>
      </w:r>
      <w:r w:rsidRPr="00D77DC7">
        <w:rPr>
          <w:b/>
          <w:sz w:val="20"/>
          <w:szCs w:val="20"/>
        </w:rPr>
        <w:softHyphen/>
      </w:r>
      <w:r w:rsidRPr="00D77DC7">
        <w:rPr>
          <w:b/>
          <w:sz w:val="20"/>
          <w:szCs w:val="20"/>
        </w:rPr>
        <w:softHyphen/>
      </w:r>
      <w:r w:rsidRPr="00D77DC7">
        <w:rPr>
          <w:b/>
          <w:sz w:val="20"/>
          <w:szCs w:val="20"/>
        </w:rPr>
        <w:softHyphen/>
        <w:t>2019-Present</w:t>
      </w:r>
      <w:r w:rsidRPr="00D77DC7">
        <w:rPr>
          <w:b/>
          <w:sz w:val="20"/>
          <w:szCs w:val="20"/>
        </w:rPr>
        <w:tab/>
        <w:t>Ph.D</w:t>
      </w:r>
      <w:r w:rsidR="007764F1">
        <w:rPr>
          <w:b/>
          <w:sz w:val="20"/>
          <w:szCs w:val="20"/>
        </w:rPr>
        <w:t>.</w:t>
      </w:r>
      <w:r w:rsidRPr="00D77DC7">
        <w:rPr>
          <w:b/>
          <w:sz w:val="20"/>
          <w:szCs w:val="20"/>
        </w:rPr>
        <w:t xml:space="preserve">, </w:t>
      </w:r>
      <w:hyperlink r:id="rId10" w:history="1">
        <w:r w:rsidRPr="007764F1">
          <w:rPr>
            <w:rStyle w:val="Hyperlink"/>
            <w:bCs/>
            <w:sz w:val="20"/>
            <w:szCs w:val="20"/>
          </w:rPr>
          <w:t>Tri-Institutional Ph.D. Program in Chemical Biology</w:t>
        </w:r>
      </w:hyperlink>
      <w:r w:rsidRPr="00D77DC7">
        <w:rPr>
          <w:bCs/>
          <w:sz w:val="20"/>
          <w:szCs w:val="20"/>
        </w:rPr>
        <w:t>, New York, NY</w:t>
      </w:r>
    </w:p>
    <w:p w14:paraId="30886C43" w14:textId="294D7C66" w:rsidR="00ED3491" w:rsidRPr="00D77DC7" w:rsidRDefault="00ED3491" w:rsidP="00393FC4">
      <w:pPr>
        <w:spacing w:after="60"/>
        <w:rPr>
          <w:bCs/>
          <w:sz w:val="20"/>
          <w:szCs w:val="20"/>
        </w:rPr>
      </w:pPr>
      <w:r w:rsidRPr="00D77DC7">
        <w:rPr>
          <w:b/>
          <w:sz w:val="20"/>
          <w:szCs w:val="20"/>
        </w:rPr>
        <w:t>2014-2018</w:t>
      </w:r>
      <w:r w:rsidRPr="00D77DC7">
        <w:rPr>
          <w:b/>
          <w:sz w:val="20"/>
          <w:szCs w:val="20"/>
        </w:rPr>
        <w:tab/>
        <w:t>Biology (B.S.), Chemistry (B.A)</w:t>
      </w:r>
      <w:r w:rsidR="00393FC4" w:rsidRPr="00D77DC7">
        <w:rPr>
          <w:b/>
          <w:sz w:val="20"/>
          <w:szCs w:val="20"/>
        </w:rPr>
        <w:t xml:space="preserve">, </w:t>
      </w:r>
      <w:r w:rsidRPr="00D77DC7">
        <w:rPr>
          <w:bCs/>
          <w:sz w:val="20"/>
          <w:szCs w:val="20"/>
        </w:rPr>
        <w:t>University of North Carolina at Chapel Hill</w:t>
      </w:r>
      <w:r w:rsidR="009F1B2F">
        <w:rPr>
          <w:bCs/>
          <w:sz w:val="20"/>
          <w:szCs w:val="20"/>
        </w:rPr>
        <w:t>, GPA: 3.81</w:t>
      </w:r>
    </w:p>
    <w:p w14:paraId="0CE2821E" w14:textId="2C819DAD" w:rsidR="008027B3" w:rsidRPr="00D77DC7" w:rsidRDefault="008027B3" w:rsidP="009360B5">
      <w:pPr>
        <w:rPr>
          <w:sz w:val="20"/>
          <w:szCs w:val="20"/>
        </w:rPr>
      </w:pPr>
    </w:p>
    <w:p w14:paraId="2A89C12E" w14:textId="7AF61249" w:rsidR="006874E1" w:rsidRPr="00D77DC7" w:rsidRDefault="00FE3302" w:rsidP="006874E1">
      <w:pPr>
        <w:pBdr>
          <w:bottom w:val="single" w:sz="12" w:space="2" w:color="auto"/>
        </w:pBdr>
        <w:spacing w:after="60"/>
        <w:rPr>
          <w:b/>
          <w:sz w:val="20"/>
          <w:szCs w:val="20"/>
        </w:rPr>
      </w:pPr>
      <w:r>
        <w:rPr>
          <w:b/>
          <w:sz w:val="20"/>
          <w:szCs w:val="20"/>
        </w:rPr>
        <w:t>RESEARCH PROJECTS</w:t>
      </w:r>
    </w:p>
    <w:p w14:paraId="11EBBED8" w14:textId="19AE62C8" w:rsidR="009005F8" w:rsidRDefault="00E704E0" w:rsidP="009005F8">
      <w:pPr>
        <w:spacing w:after="60"/>
        <w:ind w:left="1440" w:hanging="1440"/>
        <w:rPr>
          <w:bCs/>
          <w:sz w:val="20"/>
          <w:szCs w:val="20"/>
        </w:rPr>
      </w:pPr>
      <w:r>
        <w:rPr>
          <w:b/>
          <w:sz w:val="20"/>
          <w:szCs w:val="20"/>
        </w:rPr>
        <w:t>202</w:t>
      </w:r>
      <w:r w:rsidR="009005F8">
        <w:rPr>
          <w:b/>
          <w:sz w:val="20"/>
          <w:szCs w:val="20"/>
        </w:rPr>
        <w:t>0</w:t>
      </w:r>
      <w:r>
        <w:rPr>
          <w:b/>
          <w:sz w:val="20"/>
          <w:szCs w:val="20"/>
        </w:rPr>
        <w:t>-Present</w:t>
      </w:r>
      <w:r>
        <w:rPr>
          <w:b/>
          <w:sz w:val="20"/>
          <w:szCs w:val="20"/>
        </w:rPr>
        <w:tab/>
        <w:t xml:space="preserve">PhD Candidate, </w:t>
      </w:r>
      <w:proofErr w:type="spellStart"/>
      <w:r>
        <w:rPr>
          <w:bCs/>
          <w:sz w:val="20"/>
          <w:szCs w:val="20"/>
        </w:rPr>
        <w:t>Chodera</w:t>
      </w:r>
      <w:proofErr w:type="spellEnd"/>
      <w:r>
        <w:rPr>
          <w:bCs/>
          <w:sz w:val="20"/>
          <w:szCs w:val="20"/>
        </w:rPr>
        <w:t xml:space="preserve"> and Hite Labs, </w:t>
      </w:r>
      <w:r w:rsidR="006710C4">
        <w:rPr>
          <w:bCs/>
          <w:sz w:val="20"/>
          <w:szCs w:val="20"/>
        </w:rPr>
        <w:t>Sloan Kettering Institute,</w:t>
      </w:r>
      <w:r>
        <w:rPr>
          <w:bCs/>
          <w:sz w:val="20"/>
          <w:szCs w:val="20"/>
        </w:rPr>
        <w:t xml:space="preserve"> New York, NY</w:t>
      </w:r>
    </w:p>
    <w:p w14:paraId="378713E3" w14:textId="1A0C2CB9" w:rsidR="009005F8" w:rsidRDefault="009F1B2F" w:rsidP="009F1B2F">
      <w:pPr>
        <w:spacing w:after="60"/>
        <w:ind w:left="1440" w:hanging="1440"/>
        <w:rPr>
          <w:b/>
          <w:sz w:val="20"/>
          <w:szCs w:val="20"/>
        </w:rPr>
      </w:pPr>
      <w:r>
        <w:rPr>
          <w:b/>
          <w:sz w:val="20"/>
          <w:szCs w:val="20"/>
        </w:rPr>
        <w:t>“</w:t>
      </w:r>
      <w:r w:rsidR="00D062AF">
        <w:rPr>
          <w:b/>
          <w:sz w:val="20"/>
          <w:szCs w:val="20"/>
        </w:rPr>
        <w:t xml:space="preserve">ASAP: </w:t>
      </w:r>
      <w:r>
        <w:rPr>
          <w:b/>
          <w:sz w:val="20"/>
          <w:szCs w:val="20"/>
        </w:rPr>
        <w:t>Open Science Drug Discovery for the Prevention of Future Pandemics”</w:t>
      </w:r>
    </w:p>
    <w:p w14:paraId="643A8D73" w14:textId="0FB3220C" w:rsidR="009F1B2F" w:rsidRDefault="00D062AF" w:rsidP="009F1B2F">
      <w:pPr>
        <w:pStyle w:val="ListParagraph"/>
        <w:numPr>
          <w:ilvl w:val="0"/>
          <w:numId w:val="19"/>
        </w:numPr>
        <w:spacing w:after="60"/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Contributed to the development of </w:t>
      </w:r>
      <w:r w:rsidR="009F1B2F">
        <w:rPr>
          <w:bCs/>
          <w:sz w:val="20"/>
          <w:szCs w:val="20"/>
        </w:rPr>
        <w:t xml:space="preserve">a </w:t>
      </w:r>
      <w:r w:rsidR="00226248" w:rsidRPr="00430475">
        <w:rPr>
          <w:bCs/>
          <w:sz w:val="20"/>
          <w:szCs w:val="20"/>
        </w:rPr>
        <w:t xml:space="preserve">python </w:t>
      </w:r>
      <w:r w:rsidR="009F1B2F" w:rsidRPr="00430475">
        <w:rPr>
          <w:bCs/>
          <w:sz w:val="20"/>
          <w:szCs w:val="20"/>
        </w:rPr>
        <w:t xml:space="preserve">docking </w:t>
      </w:r>
      <w:r w:rsidRPr="00430475">
        <w:rPr>
          <w:bCs/>
          <w:sz w:val="20"/>
          <w:szCs w:val="20"/>
        </w:rPr>
        <w:t>and analysis pipeline</w:t>
      </w:r>
    </w:p>
    <w:p w14:paraId="465D9D43" w14:textId="62367292" w:rsidR="00430475" w:rsidRPr="00430475" w:rsidRDefault="004A6434" w:rsidP="00430475">
      <w:pPr>
        <w:pStyle w:val="ListParagraph"/>
        <w:numPr>
          <w:ilvl w:val="1"/>
          <w:numId w:val="19"/>
        </w:numPr>
        <w:spacing w:after="60"/>
        <w:rPr>
          <w:bCs/>
          <w:sz w:val="20"/>
          <w:szCs w:val="20"/>
        </w:rPr>
      </w:pPr>
      <w:hyperlink r:id="rId11" w:history="1">
        <w:proofErr w:type="spellStart"/>
        <w:r w:rsidR="00430475" w:rsidRPr="00861299">
          <w:rPr>
            <w:rStyle w:val="Hyperlink"/>
            <w:bCs/>
            <w:sz w:val="20"/>
            <w:szCs w:val="20"/>
          </w:rPr>
          <w:t>choderalab</w:t>
        </w:r>
        <w:proofErr w:type="spellEnd"/>
        <w:r w:rsidR="00430475" w:rsidRPr="00861299">
          <w:rPr>
            <w:rStyle w:val="Hyperlink"/>
            <w:bCs/>
            <w:sz w:val="20"/>
            <w:szCs w:val="20"/>
          </w:rPr>
          <w:t>/covid-moonshot-ml</w:t>
        </w:r>
      </w:hyperlink>
      <w:r w:rsidR="00430475">
        <w:rPr>
          <w:bCs/>
          <w:sz w:val="20"/>
          <w:szCs w:val="20"/>
        </w:rPr>
        <w:t xml:space="preserve">: </w:t>
      </w:r>
      <w:r w:rsidR="002A4901">
        <w:rPr>
          <w:bCs/>
          <w:sz w:val="20"/>
          <w:szCs w:val="20"/>
        </w:rPr>
        <w:t>a to-be-renamed repository for ASAP Discovery computational chemistry efforts</w:t>
      </w:r>
    </w:p>
    <w:p w14:paraId="2A8F4CED" w14:textId="2126BFE6" w:rsidR="00226248" w:rsidRDefault="00D062AF" w:rsidP="009F1B2F">
      <w:pPr>
        <w:pStyle w:val="ListParagraph"/>
        <w:numPr>
          <w:ilvl w:val="0"/>
          <w:numId w:val="19"/>
        </w:numPr>
        <w:spacing w:after="60"/>
        <w:rPr>
          <w:bCs/>
          <w:sz w:val="20"/>
          <w:szCs w:val="20"/>
        </w:rPr>
      </w:pPr>
      <w:r>
        <w:rPr>
          <w:bCs/>
          <w:sz w:val="20"/>
          <w:szCs w:val="20"/>
        </w:rPr>
        <w:t>Explored methods of transferring knowledge of molecule activity to related viral targets</w:t>
      </w:r>
    </w:p>
    <w:p w14:paraId="48ACB8A6" w14:textId="24150292" w:rsidR="00D062AF" w:rsidRPr="009F1B2F" w:rsidRDefault="00D062AF" w:rsidP="009F1B2F">
      <w:pPr>
        <w:pStyle w:val="ListParagraph"/>
        <w:numPr>
          <w:ilvl w:val="0"/>
          <w:numId w:val="19"/>
        </w:numPr>
        <w:spacing w:after="60"/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Collaborated with an international team to triage molecules for the development of antiviral drugs </w:t>
      </w:r>
    </w:p>
    <w:p w14:paraId="7141A271" w14:textId="77777777" w:rsidR="004D7C6B" w:rsidRDefault="004D7C6B" w:rsidP="009F1B2F">
      <w:pPr>
        <w:spacing w:after="60"/>
        <w:ind w:left="1440" w:hanging="1440"/>
        <w:rPr>
          <w:b/>
          <w:sz w:val="20"/>
          <w:szCs w:val="20"/>
        </w:rPr>
      </w:pPr>
    </w:p>
    <w:p w14:paraId="6A56C6E5" w14:textId="69B468BC" w:rsidR="00E704E0" w:rsidRPr="009005F8" w:rsidRDefault="00E704E0" w:rsidP="009F1B2F">
      <w:pPr>
        <w:spacing w:after="60"/>
        <w:ind w:left="1440" w:hanging="1440"/>
        <w:rPr>
          <w:rFonts w:eastAsia="Times New Roman"/>
          <w:b/>
          <w:sz w:val="20"/>
          <w:szCs w:val="20"/>
        </w:rPr>
      </w:pPr>
      <w:r w:rsidRPr="009005F8">
        <w:rPr>
          <w:b/>
          <w:sz w:val="20"/>
          <w:szCs w:val="20"/>
        </w:rPr>
        <w:t>“</w:t>
      </w:r>
      <w:r w:rsidRPr="009005F8">
        <w:rPr>
          <w:rFonts w:eastAsia="Times New Roman"/>
          <w:b/>
          <w:sz w:val="20"/>
          <w:szCs w:val="20"/>
        </w:rPr>
        <w:t>Pursuing Allosteric Activators of</w:t>
      </w:r>
      <w:r w:rsidR="007764F1" w:rsidRPr="009005F8">
        <w:rPr>
          <w:rFonts w:eastAsia="Times New Roman"/>
          <w:b/>
          <w:sz w:val="20"/>
          <w:szCs w:val="20"/>
        </w:rPr>
        <w:t xml:space="preserve"> </w:t>
      </w:r>
      <w:r w:rsidR="003158FB">
        <w:rPr>
          <w:rFonts w:eastAsia="Times New Roman"/>
          <w:b/>
          <w:sz w:val="20"/>
          <w:szCs w:val="20"/>
        </w:rPr>
        <w:t>an Ion Channel</w:t>
      </w:r>
      <w:r w:rsidRPr="009005F8">
        <w:rPr>
          <w:rFonts w:eastAsia="Times New Roman"/>
          <w:b/>
          <w:sz w:val="20"/>
          <w:szCs w:val="20"/>
        </w:rPr>
        <w:t xml:space="preserve"> on the Road to a Parkinson's Disease Therapeutic”</w:t>
      </w:r>
    </w:p>
    <w:p w14:paraId="17C1ADC8" w14:textId="1F2A22D2" w:rsidR="00131B7B" w:rsidRPr="00DB7CBD" w:rsidRDefault="00131B7B" w:rsidP="009F1B2F">
      <w:pPr>
        <w:pStyle w:val="ListParagraph"/>
        <w:numPr>
          <w:ilvl w:val="0"/>
          <w:numId w:val="16"/>
        </w:numPr>
        <w:spacing w:after="60"/>
        <w:ind w:left="720"/>
        <w:rPr>
          <w:rFonts w:eastAsia="Times New Roman"/>
          <w:sz w:val="20"/>
          <w:szCs w:val="20"/>
        </w:rPr>
      </w:pPr>
      <w:r>
        <w:rPr>
          <w:bCs/>
          <w:sz w:val="20"/>
          <w:szCs w:val="20"/>
        </w:rPr>
        <w:t>Buil</w:t>
      </w:r>
      <w:r w:rsidR="007B1427">
        <w:rPr>
          <w:bCs/>
          <w:sz w:val="20"/>
          <w:szCs w:val="20"/>
        </w:rPr>
        <w:t>t</w:t>
      </w:r>
      <w:r w:rsidR="00DB7CBD">
        <w:rPr>
          <w:bCs/>
          <w:sz w:val="20"/>
          <w:szCs w:val="20"/>
        </w:rPr>
        <w:t xml:space="preserve"> </w:t>
      </w:r>
      <w:r>
        <w:rPr>
          <w:bCs/>
          <w:sz w:val="20"/>
          <w:szCs w:val="20"/>
        </w:rPr>
        <w:t xml:space="preserve">an improved </w:t>
      </w:r>
      <w:r w:rsidR="009005F8">
        <w:rPr>
          <w:bCs/>
          <w:sz w:val="20"/>
          <w:szCs w:val="20"/>
        </w:rPr>
        <w:t xml:space="preserve">protein model </w:t>
      </w:r>
      <w:r>
        <w:rPr>
          <w:bCs/>
          <w:sz w:val="20"/>
          <w:szCs w:val="20"/>
        </w:rPr>
        <w:t xml:space="preserve">using </w:t>
      </w:r>
      <w:proofErr w:type="spellStart"/>
      <w:r>
        <w:rPr>
          <w:bCs/>
          <w:sz w:val="20"/>
          <w:szCs w:val="20"/>
        </w:rPr>
        <w:t>ChimeraX</w:t>
      </w:r>
      <w:proofErr w:type="spellEnd"/>
      <w:r>
        <w:rPr>
          <w:bCs/>
          <w:sz w:val="20"/>
          <w:szCs w:val="20"/>
        </w:rPr>
        <w:t xml:space="preserve">, Coot, </w:t>
      </w:r>
      <w:r w:rsidR="00DB7CBD">
        <w:rPr>
          <w:bCs/>
          <w:sz w:val="20"/>
          <w:szCs w:val="20"/>
        </w:rPr>
        <w:t>and Phenix, and set up simulations using CHARMM-GUI</w:t>
      </w:r>
    </w:p>
    <w:p w14:paraId="439FE5FC" w14:textId="6A2709D3" w:rsidR="00DB7CBD" w:rsidRPr="00131B7B" w:rsidRDefault="00DB7CBD" w:rsidP="009F1B2F">
      <w:pPr>
        <w:pStyle w:val="ListParagraph"/>
        <w:numPr>
          <w:ilvl w:val="0"/>
          <w:numId w:val="16"/>
        </w:numPr>
        <w:spacing w:after="60"/>
        <w:ind w:left="720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>R</w:t>
      </w:r>
      <w:r w:rsidR="007B1427">
        <w:rPr>
          <w:rFonts w:eastAsia="Times New Roman"/>
          <w:sz w:val="20"/>
          <w:szCs w:val="20"/>
        </w:rPr>
        <w:t>a</w:t>
      </w:r>
      <w:r>
        <w:rPr>
          <w:rFonts w:eastAsia="Times New Roman"/>
          <w:sz w:val="20"/>
          <w:szCs w:val="20"/>
        </w:rPr>
        <w:t xml:space="preserve">n simulations of the protein using </w:t>
      </w:r>
      <w:proofErr w:type="spellStart"/>
      <w:r>
        <w:rPr>
          <w:rFonts w:eastAsia="Times New Roman"/>
          <w:sz w:val="20"/>
          <w:szCs w:val="20"/>
        </w:rPr>
        <w:t>OpenMM</w:t>
      </w:r>
      <w:proofErr w:type="spellEnd"/>
      <w:r>
        <w:rPr>
          <w:rFonts w:eastAsia="Times New Roman"/>
          <w:sz w:val="20"/>
          <w:szCs w:val="20"/>
        </w:rPr>
        <w:t xml:space="preserve"> </w:t>
      </w:r>
      <w:r w:rsidR="00D062AF">
        <w:rPr>
          <w:rFonts w:eastAsia="Times New Roman"/>
          <w:sz w:val="20"/>
          <w:szCs w:val="20"/>
        </w:rPr>
        <w:t xml:space="preserve">on </w:t>
      </w:r>
      <w:hyperlink r:id="rId12" w:history="1">
        <w:proofErr w:type="spellStart"/>
        <w:r w:rsidR="00D062AF" w:rsidRPr="002A4901">
          <w:rPr>
            <w:rStyle w:val="Hyperlink"/>
            <w:rFonts w:eastAsia="Times New Roman"/>
            <w:sz w:val="20"/>
            <w:szCs w:val="20"/>
          </w:rPr>
          <w:t>Folding@home</w:t>
        </w:r>
        <w:proofErr w:type="spellEnd"/>
      </w:hyperlink>
      <w:r w:rsidR="00D062AF">
        <w:rPr>
          <w:rFonts w:eastAsia="Times New Roman"/>
          <w:sz w:val="20"/>
          <w:szCs w:val="20"/>
        </w:rPr>
        <w:t xml:space="preserve"> </w:t>
      </w:r>
      <w:r w:rsidR="00430475">
        <w:rPr>
          <w:rFonts w:eastAsia="Times New Roman"/>
          <w:sz w:val="20"/>
          <w:szCs w:val="20"/>
        </w:rPr>
        <w:t>(</w:t>
      </w:r>
      <w:proofErr w:type="spellStart"/>
      <w:r w:rsidR="00430475">
        <w:rPr>
          <w:rFonts w:eastAsia="Times New Roman"/>
          <w:sz w:val="20"/>
          <w:szCs w:val="20"/>
        </w:rPr>
        <w:t>F@h</w:t>
      </w:r>
      <w:proofErr w:type="spellEnd"/>
      <w:r w:rsidR="00430475">
        <w:rPr>
          <w:rFonts w:eastAsia="Times New Roman"/>
          <w:sz w:val="20"/>
          <w:szCs w:val="20"/>
        </w:rPr>
        <w:t xml:space="preserve">) </w:t>
      </w:r>
      <w:r>
        <w:rPr>
          <w:rFonts w:eastAsia="Times New Roman"/>
          <w:sz w:val="20"/>
          <w:szCs w:val="20"/>
        </w:rPr>
        <w:t>and analyze</w:t>
      </w:r>
      <w:r w:rsidR="007B1427">
        <w:rPr>
          <w:rFonts w:eastAsia="Times New Roman"/>
          <w:sz w:val="20"/>
          <w:szCs w:val="20"/>
        </w:rPr>
        <w:t>d</w:t>
      </w:r>
      <w:r>
        <w:rPr>
          <w:rFonts w:eastAsia="Times New Roman"/>
          <w:sz w:val="20"/>
          <w:szCs w:val="20"/>
        </w:rPr>
        <w:t xml:space="preserve"> with </w:t>
      </w:r>
      <w:proofErr w:type="spellStart"/>
      <w:r>
        <w:rPr>
          <w:rFonts w:eastAsia="Times New Roman"/>
          <w:sz w:val="20"/>
          <w:szCs w:val="20"/>
        </w:rPr>
        <w:t>MDTraj</w:t>
      </w:r>
      <w:proofErr w:type="spellEnd"/>
    </w:p>
    <w:p w14:paraId="5315661D" w14:textId="3E56EA38" w:rsidR="00430475" w:rsidRPr="00430475" w:rsidRDefault="00131B7B" w:rsidP="00430475">
      <w:pPr>
        <w:pStyle w:val="ListParagraph"/>
        <w:numPr>
          <w:ilvl w:val="0"/>
          <w:numId w:val="16"/>
        </w:numPr>
        <w:spacing w:after="60"/>
        <w:ind w:left="720"/>
        <w:rPr>
          <w:rFonts w:eastAsia="Times New Roman"/>
          <w:sz w:val="20"/>
          <w:szCs w:val="20"/>
        </w:rPr>
      </w:pPr>
      <w:r>
        <w:rPr>
          <w:bCs/>
          <w:sz w:val="20"/>
          <w:szCs w:val="20"/>
        </w:rPr>
        <w:t>Maintain</w:t>
      </w:r>
      <w:r w:rsidR="007B1427">
        <w:rPr>
          <w:bCs/>
          <w:sz w:val="20"/>
          <w:szCs w:val="20"/>
        </w:rPr>
        <w:t>ed</w:t>
      </w:r>
      <w:r>
        <w:rPr>
          <w:bCs/>
          <w:sz w:val="20"/>
          <w:szCs w:val="20"/>
        </w:rPr>
        <w:t xml:space="preserve"> GitHub repositor</w:t>
      </w:r>
      <w:r w:rsidR="003158FB">
        <w:rPr>
          <w:bCs/>
          <w:sz w:val="20"/>
          <w:szCs w:val="20"/>
        </w:rPr>
        <w:t>ies</w:t>
      </w:r>
      <w:r>
        <w:rPr>
          <w:bCs/>
          <w:sz w:val="20"/>
          <w:szCs w:val="20"/>
        </w:rPr>
        <w:t xml:space="preserve"> of </w:t>
      </w:r>
      <w:r w:rsidR="00430475">
        <w:rPr>
          <w:bCs/>
          <w:sz w:val="20"/>
          <w:szCs w:val="20"/>
        </w:rPr>
        <w:t>simulation setup and analysis</w:t>
      </w:r>
    </w:p>
    <w:p w14:paraId="27643133" w14:textId="33D50D90" w:rsidR="00430475" w:rsidRDefault="004A6434" w:rsidP="00430475">
      <w:pPr>
        <w:pStyle w:val="ListParagraph"/>
        <w:numPr>
          <w:ilvl w:val="1"/>
          <w:numId w:val="19"/>
        </w:numPr>
        <w:spacing w:after="60"/>
        <w:rPr>
          <w:rFonts w:eastAsia="Times New Roman"/>
          <w:sz w:val="20"/>
          <w:szCs w:val="20"/>
        </w:rPr>
      </w:pPr>
      <w:hyperlink r:id="rId13" w:history="1">
        <w:proofErr w:type="spellStart"/>
        <w:r w:rsidR="00430475" w:rsidRPr="00861299">
          <w:rPr>
            <w:rStyle w:val="Hyperlink"/>
            <w:rFonts w:eastAsia="Times New Roman"/>
            <w:sz w:val="20"/>
            <w:szCs w:val="20"/>
          </w:rPr>
          <w:t>choderalab</w:t>
        </w:r>
        <w:proofErr w:type="spellEnd"/>
        <w:r w:rsidR="00430475" w:rsidRPr="00861299">
          <w:rPr>
            <w:rStyle w:val="Hyperlink"/>
            <w:rFonts w:eastAsia="Times New Roman"/>
            <w:sz w:val="20"/>
            <w:szCs w:val="20"/>
          </w:rPr>
          <w:t>/tmem175-allostery-analysis-CL</w:t>
        </w:r>
      </w:hyperlink>
      <w:r w:rsidR="00430475">
        <w:rPr>
          <w:rFonts w:eastAsia="Times New Roman"/>
          <w:sz w:val="20"/>
          <w:szCs w:val="20"/>
        </w:rPr>
        <w:t>:</w:t>
      </w:r>
      <w:r w:rsidR="00430475">
        <w:rPr>
          <w:rFonts w:eastAsia="Times New Roman"/>
          <w:sz w:val="20"/>
          <w:szCs w:val="20"/>
        </w:rPr>
        <w:tab/>
        <w:t xml:space="preserve">local simulations </w:t>
      </w:r>
      <w:r w:rsidR="00430475" w:rsidRPr="00430475">
        <w:rPr>
          <w:bCs/>
          <w:sz w:val="20"/>
          <w:szCs w:val="20"/>
        </w:rPr>
        <w:t>and</w:t>
      </w:r>
      <w:r w:rsidR="00430475">
        <w:rPr>
          <w:rFonts w:eastAsia="Times New Roman"/>
          <w:sz w:val="20"/>
          <w:szCs w:val="20"/>
        </w:rPr>
        <w:t xml:space="preserve"> analysis in preparation for </w:t>
      </w:r>
      <w:proofErr w:type="spellStart"/>
      <w:r w:rsidR="00430475">
        <w:rPr>
          <w:rFonts w:eastAsia="Times New Roman"/>
          <w:sz w:val="20"/>
          <w:szCs w:val="20"/>
        </w:rPr>
        <w:t>F@h</w:t>
      </w:r>
      <w:proofErr w:type="spellEnd"/>
    </w:p>
    <w:p w14:paraId="79A7505A" w14:textId="29C9F047" w:rsidR="00430475" w:rsidRPr="00430475" w:rsidRDefault="004A6434" w:rsidP="00430475">
      <w:pPr>
        <w:pStyle w:val="ListParagraph"/>
        <w:numPr>
          <w:ilvl w:val="1"/>
          <w:numId w:val="19"/>
        </w:numPr>
        <w:spacing w:after="60"/>
        <w:rPr>
          <w:bCs/>
          <w:sz w:val="20"/>
          <w:szCs w:val="20"/>
        </w:rPr>
      </w:pPr>
      <w:hyperlink r:id="rId14" w:history="1">
        <w:proofErr w:type="spellStart"/>
        <w:r w:rsidR="00430475" w:rsidRPr="00430475">
          <w:rPr>
            <w:rStyle w:val="Hyperlink"/>
            <w:rFonts w:eastAsia="Times New Roman"/>
            <w:sz w:val="20"/>
            <w:szCs w:val="20"/>
          </w:rPr>
          <w:t>choderalab</w:t>
        </w:r>
        <w:proofErr w:type="spellEnd"/>
        <w:r w:rsidR="00430475" w:rsidRPr="00430475">
          <w:rPr>
            <w:rStyle w:val="Hyperlink"/>
            <w:rFonts w:eastAsia="Times New Roman"/>
            <w:sz w:val="20"/>
            <w:szCs w:val="20"/>
          </w:rPr>
          <w:t>/fah-analysis-tmem175</w:t>
        </w:r>
      </w:hyperlink>
      <w:r w:rsidR="00430475">
        <w:rPr>
          <w:rFonts w:eastAsia="Times New Roman"/>
          <w:sz w:val="20"/>
          <w:szCs w:val="20"/>
        </w:rPr>
        <w:t xml:space="preserve">: analysis of </w:t>
      </w:r>
      <w:proofErr w:type="spellStart"/>
      <w:r w:rsidR="00430475">
        <w:rPr>
          <w:rFonts w:eastAsia="Times New Roman"/>
          <w:sz w:val="20"/>
          <w:szCs w:val="20"/>
        </w:rPr>
        <w:t>F@h</w:t>
      </w:r>
      <w:proofErr w:type="spellEnd"/>
      <w:r w:rsidR="00430475">
        <w:rPr>
          <w:rFonts w:eastAsia="Times New Roman"/>
          <w:sz w:val="20"/>
          <w:szCs w:val="20"/>
        </w:rPr>
        <w:t xml:space="preserve"> d</w:t>
      </w:r>
      <w:r w:rsidR="00430475" w:rsidRPr="00430475">
        <w:rPr>
          <w:bCs/>
          <w:sz w:val="20"/>
          <w:szCs w:val="20"/>
        </w:rPr>
        <w:t xml:space="preserve">ata using </w:t>
      </w:r>
      <w:proofErr w:type="spellStart"/>
      <w:r w:rsidR="00430475" w:rsidRPr="00430475">
        <w:rPr>
          <w:bCs/>
          <w:sz w:val="20"/>
          <w:szCs w:val="20"/>
        </w:rPr>
        <w:t>PyEMMA</w:t>
      </w:r>
      <w:proofErr w:type="spellEnd"/>
    </w:p>
    <w:p w14:paraId="130FEC1C" w14:textId="75F150DD" w:rsidR="00430475" w:rsidRPr="00430475" w:rsidRDefault="004A6434" w:rsidP="00430475">
      <w:pPr>
        <w:pStyle w:val="ListParagraph"/>
        <w:numPr>
          <w:ilvl w:val="1"/>
          <w:numId w:val="19"/>
        </w:numPr>
        <w:spacing w:after="60"/>
        <w:rPr>
          <w:rFonts w:eastAsia="Times New Roman"/>
          <w:sz w:val="20"/>
          <w:szCs w:val="20"/>
        </w:rPr>
      </w:pPr>
      <w:hyperlink r:id="rId15" w:history="1">
        <w:proofErr w:type="spellStart"/>
        <w:r w:rsidR="00430475" w:rsidRPr="00430475">
          <w:rPr>
            <w:rStyle w:val="Hyperlink"/>
            <w:rFonts w:eastAsia="Times New Roman"/>
            <w:sz w:val="20"/>
            <w:szCs w:val="20"/>
          </w:rPr>
          <w:t>choderalab</w:t>
        </w:r>
        <w:proofErr w:type="spellEnd"/>
        <w:r w:rsidR="00430475" w:rsidRPr="00430475">
          <w:rPr>
            <w:rStyle w:val="Hyperlink"/>
            <w:rFonts w:eastAsia="Times New Roman"/>
            <w:sz w:val="20"/>
            <w:szCs w:val="20"/>
          </w:rPr>
          <w:t>/enhanced-sampling-tmem175</w:t>
        </w:r>
      </w:hyperlink>
      <w:r w:rsidR="00430475" w:rsidRPr="00430475">
        <w:rPr>
          <w:rStyle w:val="Hyperlink"/>
          <w:rFonts w:eastAsia="Times New Roman"/>
        </w:rPr>
        <w:t>:</w:t>
      </w:r>
      <w:r w:rsidR="00430475" w:rsidRPr="00430475">
        <w:rPr>
          <w:bCs/>
          <w:sz w:val="20"/>
          <w:szCs w:val="20"/>
        </w:rPr>
        <w:t xml:space="preserve"> setup and analysis of</w:t>
      </w:r>
      <w:r w:rsidR="00430475">
        <w:rPr>
          <w:rFonts w:eastAsia="Times New Roman"/>
          <w:sz w:val="20"/>
          <w:szCs w:val="20"/>
        </w:rPr>
        <w:t xml:space="preserve"> some enhanced sampling simulations</w:t>
      </w:r>
    </w:p>
    <w:p w14:paraId="20FDC921" w14:textId="77777777" w:rsidR="004D7C6B" w:rsidRDefault="004D7C6B" w:rsidP="009F1B2F">
      <w:pPr>
        <w:spacing w:after="60"/>
        <w:ind w:left="-720" w:firstLine="720"/>
        <w:rPr>
          <w:b/>
          <w:sz w:val="20"/>
          <w:szCs w:val="20"/>
        </w:rPr>
      </w:pPr>
    </w:p>
    <w:p w14:paraId="1C539649" w14:textId="0F889FB9" w:rsidR="009F1B2F" w:rsidRPr="006710C4" w:rsidRDefault="00131B7B" w:rsidP="009F1B2F">
      <w:pPr>
        <w:spacing w:after="60"/>
        <w:ind w:left="-720" w:firstLine="720"/>
        <w:rPr>
          <w:bCs/>
          <w:sz w:val="20"/>
          <w:szCs w:val="20"/>
        </w:rPr>
      </w:pPr>
      <w:r w:rsidRPr="009005F8">
        <w:rPr>
          <w:b/>
          <w:sz w:val="20"/>
          <w:szCs w:val="20"/>
        </w:rPr>
        <w:t>“Structural Analysis of a Dynamic Single-Pass Transmembrane Protein”</w:t>
      </w:r>
      <w:r w:rsidR="006710C4">
        <w:rPr>
          <w:bCs/>
          <w:sz w:val="20"/>
          <w:szCs w:val="20"/>
        </w:rPr>
        <w:t>, in collaboration with the Huang Lab at WCM</w:t>
      </w:r>
    </w:p>
    <w:p w14:paraId="127488F4" w14:textId="3E4B9D54" w:rsidR="00131B7B" w:rsidRPr="009F1B2F" w:rsidRDefault="00131B7B" w:rsidP="009F1B2F">
      <w:pPr>
        <w:pStyle w:val="ListParagraph"/>
        <w:numPr>
          <w:ilvl w:val="0"/>
          <w:numId w:val="17"/>
        </w:numPr>
        <w:spacing w:after="60"/>
        <w:rPr>
          <w:b/>
          <w:sz w:val="20"/>
          <w:szCs w:val="20"/>
        </w:rPr>
      </w:pPr>
      <w:r w:rsidRPr="009F1B2F">
        <w:rPr>
          <w:bCs/>
          <w:sz w:val="20"/>
          <w:szCs w:val="20"/>
        </w:rPr>
        <w:t xml:space="preserve">Collected </w:t>
      </w:r>
      <w:proofErr w:type="spellStart"/>
      <w:r w:rsidRPr="009F1B2F">
        <w:rPr>
          <w:bCs/>
          <w:sz w:val="20"/>
          <w:szCs w:val="20"/>
        </w:rPr>
        <w:t>CryoEM</w:t>
      </w:r>
      <w:proofErr w:type="spellEnd"/>
      <w:r w:rsidRPr="009F1B2F">
        <w:rPr>
          <w:bCs/>
          <w:sz w:val="20"/>
          <w:szCs w:val="20"/>
        </w:rPr>
        <w:t xml:space="preserve"> data and extensively classified using </w:t>
      </w:r>
      <w:proofErr w:type="spellStart"/>
      <w:r w:rsidRPr="009F1B2F">
        <w:rPr>
          <w:bCs/>
          <w:sz w:val="20"/>
          <w:szCs w:val="20"/>
        </w:rPr>
        <w:t>Relion</w:t>
      </w:r>
      <w:proofErr w:type="spellEnd"/>
      <w:r w:rsidRPr="009F1B2F">
        <w:rPr>
          <w:bCs/>
          <w:sz w:val="20"/>
          <w:szCs w:val="20"/>
        </w:rPr>
        <w:t xml:space="preserve"> and </w:t>
      </w:r>
      <w:proofErr w:type="spellStart"/>
      <w:r w:rsidRPr="009F1B2F">
        <w:rPr>
          <w:bCs/>
          <w:sz w:val="20"/>
          <w:szCs w:val="20"/>
        </w:rPr>
        <w:t>CryoSPARC</w:t>
      </w:r>
      <w:proofErr w:type="spellEnd"/>
      <w:r w:rsidR="003158FB">
        <w:rPr>
          <w:bCs/>
          <w:sz w:val="20"/>
          <w:szCs w:val="20"/>
        </w:rPr>
        <w:t>, with a paper submitted</w:t>
      </w:r>
    </w:p>
    <w:p w14:paraId="4804D5DE" w14:textId="77777777" w:rsidR="009F1B2F" w:rsidRDefault="009F1B2F" w:rsidP="00D94353">
      <w:pPr>
        <w:spacing w:after="60"/>
        <w:ind w:left="1440" w:hanging="1440"/>
        <w:rPr>
          <w:b/>
          <w:sz w:val="20"/>
          <w:szCs w:val="20"/>
        </w:rPr>
      </w:pPr>
    </w:p>
    <w:p w14:paraId="04312E11" w14:textId="1481862B" w:rsidR="00E704E0" w:rsidRDefault="00E704E0" w:rsidP="00D94353">
      <w:pPr>
        <w:spacing w:after="60"/>
        <w:ind w:left="1440" w:hanging="1440"/>
        <w:rPr>
          <w:bCs/>
          <w:sz w:val="20"/>
          <w:szCs w:val="20"/>
        </w:rPr>
      </w:pPr>
      <w:r>
        <w:rPr>
          <w:b/>
          <w:sz w:val="20"/>
          <w:szCs w:val="20"/>
        </w:rPr>
        <w:t>2019</w:t>
      </w:r>
      <w:r>
        <w:rPr>
          <w:b/>
          <w:sz w:val="20"/>
          <w:szCs w:val="20"/>
        </w:rPr>
        <w:tab/>
        <w:t xml:space="preserve">Rotation Student, </w:t>
      </w:r>
      <w:r>
        <w:rPr>
          <w:bCs/>
          <w:sz w:val="20"/>
          <w:szCs w:val="20"/>
        </w:rPr>
        <w:t>Weinstein Lab, Weill Cornell Medical College, New York, NY</w:t>
      </w:r>
    </w:p>
    <w:p w14:paraId="73CE0E41" w14:textId="13DF299A" w:rsidR="00E704E0" w:rsidRPr="004D7C6B" w:rsidRDefault="00E704E0" w:rsidP="009F1B2F">
      <w:pPr>
        <w:spacing w:after="60"/>
        <w:rPr>
          <w:b/>
          <w:sz w:val="20"/>
          <w:szCs w:val="20"/>
        </w:rPr>
      </w:pPr>
      <w:r w:rsidRPr="004D7C6B">
        <w:rPr>
          <w:b/>
          <w:sz w:val="20"/>
          <w:szCs w:val="20"/>
        </w:rPr>
        <w:t>“Computational Probing of Structural Determinants for Deficient Rhodopsin Dimerization in Retinitis Pigmentosa”</w:t>
      </w:r>
    </w:p>
    <w:p w14:paraId="734BB26A" w14:textId="00BB1F14" w:rsidR="00E704E0" w:rsidRPr="009F1B2F" w:rsidRDefault="00E704E0" w:rsidP="009F1B2F">
      <w:pPr>
        <w:pStyle w:val="ListParagraph"/>
        <w:numPr>
          <w:ilvl w:val="0"/>
          <w:numId w:val="17"/>
        </w:numPr>
        <w:spacing w:after="60"/>
        <w:rPr>
          <w:bCs/>
          <w:sz w:val="20"/>
          <w:szCs w:val="20"/>
        </w:rPr>
      </w:pPr>
      <w:r w:rsidRPr="009F1B2F">
        <w:rPr>
          <w:bCs/>
          <w:sz w:val="20"/>
          <w:szCs w:val="20"/>
        </w:rPr>
        <w:t xml:space="preserve">Analyzed Martini simulations of Rhodopsin mutants using </w:t>
      </w:r>
      <w:proofErr w:type="spellStart"/>
      <w:r w:rsidRPr="009F1B2F">
        <w:rPr>
          <w:bCs/>
          <w:sz w:val="20"/>
          <w:szCs w:val="20"/>
        </w:rPr>
        <w:t>Tcl</w:t>
      </w:r>
      <w:proofErr w:type="spellEnd"/>
      <w:r w:rsidRPr="009F1B2F">
        <w:rPr>
          <w:bCs/>
          <w:sz w:val="20"/>
          <w:szCs w:val="20"/>
        </w:rPr>
        <w:t>/Tk</w:t>
      </w:r>
      <w:r w:rsidR="007764F1" w:rsidRPr="009F1B2F">
        <w:rPr>
          <w:bCs/>
          <w:sz w:val="20"/>
          <w:szCs w:val="20"/>
        </w:rPr>
        <w:t xml:space="preserve"> </w:t>
      </w:r>
      <w:r w:rsidR="009005F8" w:rsidRPr="009F1B2F">
        <w:rPr>
          <w:bCs/>
          <w:sz w:val="20"/>
          <w:szCs w:val="20"/>
        </w:rPr>
        <w:t>(</w:t>
      </w:r>
      <w:r w:rsidR="002A4901">
        <w:rPr>
          <w:bCs/>
          <w:sz w:val="20"/>
          <w:szCs w:val="20"/>
        </w:rPr>
        <w:t xml:space="preserve">a </w:t>
      </w:r>
      <w:r w:rsidR="009005F8" w:rsidRPr="009F1B2F">
        <w:rPr>
          <w:bCs/>
          <w:sz w:val="20"/>
          <w:szCs w:val="20"/>
        </w:rPr>
        <w:t xml:space="preserve">scripting language) </w:t>
      </w:r>
      <w:r w:rsidRPr="009F1B2F">
        <w:rPr>
          <w:bCs/>
          <w:sz w:val="20"/>
          <w:szCs w:val="20"/>
        </w:rPr>
        <w:t>and Python and visualized the results with VMD</w:t>
      </w:r>
    </w:p>
    <w:p w14:paraId="548EE38B" w14:textId="217DD7BE" w:rsidR="00E704E0" w:rsidRPr="009F1B2F" w:rsidRDefault="00E704E0" w:rsidP="009F1B2F">
      <w:pPr>
        <w:pStyle w:val="ListParagraph"/>
        <w:numPr>
          <w:ilvl w:val="0"/>
          <w:numId w:val="17"/>
        </w:numPr>
        <w:spacing w:after="60"/>
        <w:rPr>
          <w:bCs/>
          <w:sz w:val="20"/>
          <w:szCs w:val="20"/>
        </w:rPr>
      </w:pPr>
      <w:r w:rsidRPr="009F1B2F">
        <w:rPr>
          <w:bCs/>
          <w:sz w:val="20"/>
          <w:szCs w:val="20"/>
        </w:rPr>
        <w:t>Determined differences in dimerization contacts between mutants</w:t>
      </w:r>
      <w:r w:rsidR="007764F1" w:rsidRPr="009F1B2F">
        <w:rPr>
          <w:bCs/>
          <w:sz w:val="20"/>
          <w:szCs w:val="20"/>
        </w:rPr>
        <w:t xml:space="preserve">, earning co-authorship in </w:t>
      </w:r>
      <w:proofErr w:type="spellStart"/>
      <w:r w:rsidRPr="009F1B2F">
        <w:rPr>
          <w:bCs/>
          <w:sz w:val="20"/>
          <w:szCs w:val="20"/>
        </w:rPr>
        <w:t>Khelashvilli</w:t>
      </w:r>
      <w:proofErr w:type="spellEnd"/>
      <w:r w:rsidRPr="009F1B2F">
        <w:rPr>
          <w:bCs/>
          <w:sz w:val="20"/>
          <w:szCs w:val="20"/>
        </w:rPr>
        <w:t xml:space="preserve"> 2021</w:t>
      </w:r>
    </w:p>
    <w:p w14:paraId="614AFAB9" w14:textId="77777777" w:rsidR="009F1B2F" w:rsidRDefault="009F1B2F" w:rsidP="00D94353">
      <w:pPr>
        <w:spacing w:after="60"/>
        <w:ind w:left="1440" w:hanging="1440"/>
        <w:rPr>
          <w:b/>
          <w:sz w:val="20"/>
          <w:szCs w:val="20"/>
        </w:rPr>
      </w:pPr>
    </w:p>
    <w:p w14:paraId="0B8233A4" w14:textId="37C024A7" w:rsidR="00FE3302" w:rsidRDefault="006874E1" w:rsidP="00D94353">
      <w:pPr>
        <w:spacing w:after="60"/>
        <w:ind w:left="1440" w:hanging="1440"/>
        <w:rPr>
          <w:bCs/>
          <w:sz w:val="20"/>
          <w:szCs w:val="20"/>
        </w:rPr>
      </w:pPr>
      <w:r w:rsidRPr="00D77DC7">
        <w:rPr>
          <w:b/>
          <w:sz w:val="20"/>
          <w:szCs w:val="20"/>
        </w:rPr>
        <w:t xml:space="preserve">2017-2019 </w:t>
      </w:r>
      <w:r w:rsidRPr="00D77DC7">
        <w:rPr>
          <w:b/>
          <w:sz w:val="20"/>
          <w:szCs w:val="20"/>
        </w:rPr>
        <w:tab/>
        <w:t>Research Assistant,</w:t>
      </w:r>
      <w:r w:rsidRPr="00D77DC7">
        <w:rPr>
          <w:bCs/>
          <w:sz w:val="20"/>
          <w:szCs w:val="20"/>
        </w:rPr>
        <w:t xml:space="preserve"> Kuhlman Lab, UNC Department of Medicine, Chapel Hill, NC</w:t>
      </w:r>
      <w:r w:rsidR="00D94353">
        <w:rPr>
          <w:bCs/>
          <w:sz w:val="20"/>
          <w:szCs w:val="20"/>
        </w:rPr>
        <w:t xml:space="preserve"> </w:t>
      </w:r>
    </w:p>
    <w:p w14:paraId="78587D10" w14:textId="100D10E7" w:rsidR="006874E1" w:rsidRPr="004D7C6B" w:rsidRDefault="00FE3302" w:rsidP="009F1B2F">
      <w:pPr>
        <w:spacing w:after="60"/>
        <w:rPr>
          <w:b/>
          <w:sz w:val="20"/>
          <w:szCs w:val="20"/>
        </w:rPr>
      </w:pPr>
      <w:r w:rsidRPr="004D7C6B">
        <w:rPr>
          <w:b/>
          <w:sz w:val="20"/>
          <w:szCs w:val="20"/>
        </w:rPr>
        <w:t>“Structure Guided Design of Zika and Dengue Virus Subunit Vaccine Antigen”</w:t>
      </w:r>
    </w:p>
    <w:p w14:paraId="604E2523" w14:textId="15D6ABC6" w:rsidR="00FE3302" w:rsidRPr="009F1B2F" w:rsidRDefault="00FE3302" w:rsidP="009F1B2F">
      <w:pPr>
        <w:pStyle w:val="ListParagraph"/>
        <w:numPr>
          <w:ilvl w:val="0"/>
          <w:numId w:val="18"/>
        </w:numPr>
        <w:spacing w:after="60"/>
        <w:rPr>
          <w:bCs/>
          <w:sz w:val="20"/>
          <w:szCs w:val="20"/>
        </w:rPr>
      </w:pPr>
      <w:r w:rsidRPr="009F1B2F">
        <w:rPr>
          <w:bCs/>
          <w:sz w:val="20"/>
          <w:szCs w:val="20"/>
        </w:rPr>
        <w:t>Designed and tested Dengue Virus Envelope protein mutants with improved homodimer stability using Rosetta Design</w:t>
      </w:r>
      <w:r w:rsidR="00430475">
        <w:rPr>
          <w:bCs/>
          <w:sz w:val="20"/>
          <w:szCs w:val="20"/>
        </w:rPr>
        <w:t xml:space="preserve">, resulting in co-authorship in </w:t>
      </w:r>
      <w:proofErr w:type="spellStart"/>
      <w:r w:rsidR="00430475">
        <w:rPr>
          <w:bCs/>
          <w:sz w:val="20"/>
          <w:szCs w:val="20"/>
        </w:rPr>
        <w:t>Kudlacek</w:t>
      </w:r>
      <w:proofErr w:type="spellEnd"/>
      <w:r w:rsidR="00430475">
        <w:rPr>
          <w:bCs/>
          <w:sz w:val="20"/>
          <w:szCs w:val="20"/>
        </w:rPr>
        <w:t xml:space="preserve"> 2018 and </w:t>
      </w:r>
      <w:proofErr w:type="spellStart"/>
      <w:r w:rsidR="00430475">
        <w:rPr>
          <w:bCs/>
          <w:sz w:val="20"/>
          <w:szCs w:val="20"/>
        </w:rPr>
        <w:t>Kudlacek</w:t>
      </w:r>
      <w:proofErr w:type="spellEnd"/>
      <w:r w:rsidR="00430475">
        <w:rPr>
          <w:bCs/>
          <w:sz w:val="20"/>
          <w:szCs w:val="20"/>
        </w:rPr>
        <w:t xml:space="preserve"> 2021</w:t>
      </w:r>
    </w:p>
    <w:p w14:paraId="5E7FD6C8" w14:textId="71A506B8" w:rsidR="00FE3302" w:rsidRPr="009F1B2F" w:rsidRDefault="00E704E0" w:rsidP="009F1B2F">
      <w:pPr>
        <w:pStyle w:val="ListParagraph"/>
        <w:numPr>
          <w:ilvl w:val="0"/>
          <w:numId w:val="18"/>
        </w:numPr>
        <w:spacing w:after="60"/>
        <w:rPr>
          <w:bCs/>
          <w:sz w:val="20"/>
          <w:szCs w:val="20"/>
        </w:rPr>
      </w:pPr>
      <w:r w:rsidRPr="009F1B2F">
        <w:rPr>
          <w:bCs/>
          <w:sz w:val="20"/>
          <w:szCs w:val="20"/>
        </w:rPr>
        <w:t>Wrote</w:t>
      </w:r>
      <w:r w:rsidR="00FE3302" w:rsidRPr="009F1B2F">
        <w:rPr>
          <w:bCs/>
          <w:sz w:val="20"/>
          <w:szCs w:val="20"/>
        </w:rPr>
        <w:t xml:space="preserve"> XML, Python, and Bash scripts to run Rosetta on an HPC cluster</w:t>
      </w:r>
      <w:r w:rsidRPr="009F1B2F">
        <w:rPr>
          <w:bCs/>
          <w:sz w:val="20"/>
          <w:szCs w:val="20"/>
        </w:rPr>
        <w:t xml:space="preserve"> and analyze the results</w:t>
      </w:r>
    </w:p>
    <w:p w14:paraId="6AAEA232" w14:textId="77777777" w:rsidR="00200EEA" w:rsidRDefault="00200EEA" w:rsidP="00393FC4">
      <w:pPr>
        <w:pBdr>
          <w:bottom w:val="single" w:sz="12" w:space="1" w:color="auto"/>
        </w:pBdr>
        <w:rPr>
          <w:b/>
          <w:sz w:val="20"/>
          <w:szCs w:val="20"/>
        </w:rPr>
      </w:pPr>
    </w:p>
    <w:p w14:paraId="4A366CEF" w14:textId="5A0E0F13" w:rsidR="00D77DC7" w:rsidRPr="00D77DC7" w:rsidRDefault="007764F1" w:rsidP="00393FC4">
      <w:pPr>
        <w:pBdr>
          <w:bottom w:val="single" w:sz="12" w:space="1" w:color="auto"/>
        </w:pBd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SKILLS AND </w:t>
      </w:r>
      <w:r w:rsidR="00D77DC7" w:rsidRPr="00D77DC7">
        <w:rPr>
          <w:b/>
          <w:sz w:val="20"/>
          <w:szCs w:val="20"/>
        </w:rPr>
        <w:t>CERTIFICATIONS</w:t>
      </w:r>
    </w:p>
    <w:p w14:paraId="6A2CC452" w14:textId="5934F5E7" w:rsidR="00D77DC7" w:rsidRDefault="00D77DC7" w:rsidP="00D77DC7">
      <w:pPr>
        <w:spacing w:after="60"/>
        <w:ind w:left="1440" w:hanging="1440"/>
        <w:rPr>
          <w:bCs/>
          <w:sz w:val="20"/>
          <w:szCs w:val="20"/>
        </w:rPr>
      </w:pPr>
      <w:r w:rsidRPr="00D77DC7">
        <w:rPr>
          <w:b/>
          <w:sz w:val="20"/>
          <w:szCs w:val="20"/>
        </w:rPr>
        <w:t xml:space="preserve">Intro to Molecular Modeling in Drug Discovery, </w:t>
      </w:r>
      <w:r w:rsidRPr="00D77DC7">
        <w:rPr>
          <w:bCs/>
          <w:sz w:val="20"/>
          <w:szCs w:val="20"/>
        </w:rPr>
        <w:t>Schrodinger (Online)</w:t>
      </w:r>
    </w:p>
    <w:p w14:paraId="5FCA9501" w14:textId="749DFA2F" w:rsidR="009F3FEE" w:rsidRPr="009F3FEE" w:rsidRDefault="009F3FEE" w:rsidP="00D77DC7">
      <w:pPr>
        <w:spacing w:after="60"/>
        <w:ind w:left="1440" w:hanging="1440"/>
        <w:rPr>
          <w:bCs/>
          <w:sz w:val="20"/>
          <w:szCs w:val="20"/>
        </w:rPr>
      </w:pPr>
      <w:r>
        <w:rPr>
          <w:b/>
          <w:sz w:val="20"/>
          <w:szCs w:val="20"/>
        </w:rPr>
        <w:t>Learn Python 3</w:t>
      </w:r>
      <w:r>
        <w:rPr>
          <w:bCs/>
          <w:sz w:val="20"/>
          <w:szCs w:val="20"/>
        </w:rPr>
        <w:t xml:space="preserve">, </w:t>
      </w:r>
      <w:proofErr w:type="spellStart"/>
      <w:r>
        <w:rPr>
          <w:bCs/>
          <w:sz w:val="20"/>
          <w:szCs w:val="20"/>
        </w:rPr>
        <w:t>Codecademy</w:t>
      </w:r>
      <w:proofErr w:type="spellEnd"/>
      <w:r>
        <w:rPr>
          <w:bCs/>
          <w:sz w:val="20"/>
          <w:szCs w:val="20"/>
        </w:rPr>
        <w:t xml:space="preserve"> (Online)</w:t>
      </w:r>
    </w:p>
    <w:p w14:paraId="4295C7EC" w14:textId="19C6B593" w:rsidR="009005F8" w:rsidRPr="009005F8" w:rsidRDefault="009005F8" w:rsidP="00D77DC7">
      <w:pPr>
        <w:spacing w:after="60"/>
        <w:ind w:left="1440" w:hanging="1440"/>
        <w:rPr>
          <w:bCs/>
          <w:sz w:val="20"/>
          <w:szCs w:val="20"/>
        </w:rPr>
      </w:pPr>
      <w:r>
        <w:rPr>
          <w:b/>
          <w:sz w:val="20"/>
          <w:szCs w:val="20"/>
        </w:rPr>
        <w:t xml:space="preserve">Structural Biology: </w:t>
      </w:r>
      <w:proofErr w:type="spellStart"/>
      <w:r>
        <w:rPr>
          <w:bCs/>
          <w:sz w:val="20"/>
          <w:szCs w:val="20"/>
        </w:rPr>
        <w:t>CryoSPARC</w:t>
      </w:r>
      <w:proofErr w:type="spellEnd"/>
      <w:r>
        <w:rPr>
          <w:bCs/>
          <w:sz w:val="20"/>
          <w:szCs w:val="20"/>
        </w:rPr>
        <w:t xml:space="preserve">, </w:t>
      </w:r>
      <w:proofErr w:type="spellStart"/>
      <w:r>
        <w:rPr>
          <w:bCs/>
          <w:sz w:val="20"/>
          <w:szCs w:val="20"/>
        </w:rPr>
        <w:t>Relion</w:t>
      </w:r>
      <w:proofErr w:type="spellEnd"/>
      <w:r>
        <w:rPr>
          <w:bCs/>
          <w:sz w:val="20"/>
          <w:szCs w:val="20"/>
        </w:rPr>
        <w:t xml:space="preserve">, Phenix, </w:t>
      </w:r>
      <w:proofErr w:type="spellStart"/>
      <w:r>
        <w:rPr>
          <w:bCs/>
          <w:sz w:val="20"/>
          <w:szCs w:val="20"/>
        </w:rPr>
        <w:t>ChimeraX</w:t>
      </w:r>
      <w:proofErr w:type="spellEnd"/>
      <w:r>
        <w:rPr>
          <w:bCs/>
          <w:sz w:val="20"/>
          <w:szCs w:val="20"/>
        </w:rPr>
        <w:t>, Coot, Isolde</w:t>
      </w:r>
      <w:r w:rsidR="003158FB">
        <w:rPr>
          <w:bCs/>
          <w:sz w:val="20"/>
          <w:szCs w:val="20"/>
        </w:rPr>
        <w:t xml:space="preserve">, </w:t>
      </w:r>
      <w:proofErr w:type="spellStart"/>
      <w:r w:rsidR="003158FB">
        <w:rPr>
          <w:bCs/>
          <w:sz w:val="20"/>
          <w:szCs w:val="20"/>
        </w:rPr>
        <w:t>PyMOL</w:t>
      </w:r>
      <w:proofErr w:type="spellEnd"/>
    </w:p>
    <w:p w14:paraId="7875B9DB" w14:textId="20FADB14" w:rsidR="007764F1" w:rsidRDefault="007764F1" w:rsidP="007764F1">
      <w:pPr>
        <w:spacing w:after="60"/>
        <w:ind w:left="1440" w:hanging="1440"/>
        <w:rPr>
          <w:bCs/>
          <w:sz w:val="20"/>
          <w:szCs w:val="20"/>
        </w:rPr>
      </w:pPr>
      <w:r w:rsidRPr="009005F8">
        <w:rPr>
          <w:b/>
          <w:sz w:val="20"/>
          <w:szCs w:val="20"/>
        </w:rPr>
        <w:t>Molecular Simulatio</w:t>
      </w:r>
      <w:r w:rsidR="009005F8">
        <w:rPr>
          <w:b/>
          <w:sz w:val="20"/>
          <w:szCs w:val="20"/>
        </w:rPr>
        <w:t>n</w:t>
      </w:r>
      <w:r w:rsidRPr="009005F8">
        <w:rPr>
          <w:b/>
          <w:sz w:val="20"/>
          <w:szCs w:val="20"/>
        </w:rPr>
        <w:t>:</w:t>
      </w:r>
      <w:r>
        <w:rPr>
          <w:bCs/>
          <w:sz w:val="20"/>
          <w:szCs w:val="20"/>
        </w:rPr>
        <w:t xml:space="preserve"> </w:t>
      </w:r>
      <w:proofErr w:type="spellStart"/>
      <w:r w:rsidRPr="009005F8">
        <w:rPr>
          <w:bCs/>
          <w:sz w:val="20"/>
          <w:szCs w:val="20"/>
        </w:rPr>
        <w:t>OpenMM</w:t>
      </w:r>
      <w:proofErr w:type="spellEnd"/>
      <w:r w:rsidRPr="009005F8">
        <w:rPr>
          <w:bCs/>
          <w:sz w:val="20"/>
          <w:szCs w:val="20"/>
        </w:rPr>
        <w:t>,</w:t>
      </w:r>
      <w:r w:rsidR="009005F8">
        <w:rPr>
          <w:bCs/>
          <w:sz w:val="20"/>
          <w:szCs w:val="20"/>
        </w:rPr>
        <w:t xml:space="preserve"> </w:t>
      </w:r>
      <w:proofErr w:type="spellStart"/>
      <w:r w:rsidR="009005F8">
        <w:rPr>
          <w:bCs/>
          <w:sz w:val="20"/>
          <w:szCs w:val="20"/>
        </w:rPr>
        <w:t>Folding@home</w:t>
      </w:r>
      <w:proofErr w:type="spellEnd"/>
      <w:r w:rsidR="009005F8">
        <w:rPr>
          <w:bCs/>
          <w:sz w:val="20"/>
          <w:szCs w:val="20"/>
        </w:rPr>
        <w:t>, CHARMM-GUI, GROMACS</w:t>
      </w:r>
    </w:p>
    <w:p w14:paraId="7AE03533" w14:textId="04263F64" w:rsidR="009005F8" w:rsidRPr="009005F8" w:rsidRDefault="009005F8" w:rsidP="007764F1">
      <w:pPr>
        <w:spacing w:after="60"/>
        <w:ind w:left="1440" w:hanging="1440"/>
        <w:rPr>
          <w:bCs/>
          <w:sz w:val="20"/>
          <w:szCs w:val="20"/>
        </w:rPr>
      </w:pPr>
      <w:r>
        <w:rPr>
          <w:b/>
          <w:sz w:val="20"/>
          <w:szCs w:val="20"/>
        </w:rPr>
        <w:t xml:space="preserve">Python Packages: </w:t>
      </w:r>
      <w:proofErr w:type="spellStart"/>
      <w:r>
        <w:rPr>
          <w:bCs/>
          <w:sz w:val="20"/>
          <w:szCs w:val="20"/>
        </w:rPr>
        <w:t>openeye</w:t>
      </w:r>
      <w:proofErr w:type="spellEnd"/>
      <w:r>
        <w:rPr>
          <w:bCs/>
          <w:sz w:val="20"/>
          <w:szCs w:val="20"/>
        </w:rPr>
        <w:t>,</w:t>
      </w:r>
      <w:r w:rsidR="003158FB">
        <w:rPr>
          <w:bCs/>
          <w:sz w:val="20"/>
          <w:szCs w:val="20"/>
        </w:rPr>
        <w:t xml:space="preserve"> </w:t>
      </w:r>
      <w:proofErr w:type="spellStart"/>
      <w:r>
        <w:rPr>
          <w:bCs/>
          <w:sz w:val="20"/>
          <w:szCs w:val="20"/>
        </w:rPr>
        <w:t>mdtraj</w:t>
      </w:r>
      <w:proofErr w:type="spellEnd"/>
      <w:r>
        <w:rPr>
          <w:bCs/>
          <w:sz w:val="20"/>
          <w:szCs w:val="20"/>
        </w:rPr>
        <w:t xml:space="preserve">, </w:t>
      </w:r>
      <w:proofErr w:type="spellStart"/>
      <w:r>
        <w:rPr>
          <w:bCs/>
          <w:sz w:val="20"/>
          <w:szCs w:val="20"/>
        </w:rPr>
        <w:t>mdanalysis</w:t>
      </w:r>
      <w:proofErr w:type="spellEnd"/>
      <w:r>
        <w:rPr>
          <w:bCs/>
          <w:sz w:val="20"/>
          <w:szCs w:val="20"/>
        </w:rPr>
        <w:t xml:space="preserve">, </w:t>
      </w:r>
      <w:proofErr w:type="spellStart"/>
      <w:r w:rsidR="00430475">
        <w:rPr>
          <w:bCs/>
          <w:sz w:val="20"/>
          <w:szCs w:val="20"/>
        </w:rPr>
        <w:t>pyemma</w:t>
      </w:r>
      <w:proofErr w:type="spellEnd"/>
      <w:r w:rsidR="00430475">
        <w:rPr>
          <w:bCs/>
          <w:sz w:val="20"/>
          <w:szCs w:val="20"/>
        </w:rPr>
        <w:t xml:space="preserve">, </w:t>
      </w:r>
      <w:r>
        <w:rPr>
          <w:bCs/>
          <w:sz w:val="20"/>
          <w:szCs w:val="20"/>
        </w:rPr>
        <w:t xml:space="preserve">pandas, </w:t>
      </w:r>
      <w:proofErr w:type="spellStart"/>
      <w:r>
        <w:rPr>
          <w:bCs/>
          <w:sz w:val="20"/>
          <w:szCs w:val="20"/>
        </w:rPr>
        <w:t>numpy</w:t>
      </w:r>
      <w:proofErr w:type="spellEnd"/>
      <w:r>
        <w:rPr>
          <w:bCs/>
          <w:sz w:val="20"/>
          <w:szCs w:val="20"/>
        </w:rPr>
        <w:t xml:space="preserve">, </w:t>
      </w:r>
      <w:proofErr w:type="spellStart"/>
      <w:r>
        <w:rPr>
          <w:bCs/>
          <w:sz w:val="20"/>
          <w:szCs w:val="20"/>
        </w:rPr>
        <w:t>plotly</w:t>
      </w:r>
      <w:proofErr w:type="spellEnd"/>
      <w:r>
        <w:rPr>
          <w:bCs/>
          <w:sz w:val="20"/>
          <w:szCs w:val="20"/>
        </w:rPr>
        <w:t>, matplotlib</w:t>
      </w:r>
    </w:p>
    <w:p w14:paraId="3B12FF97" w14:textId="0BE5D15D" w:rsidR="007764F1" w:rsidRDefault="007764F1" w:rsidP="007764F1">
      <w:pPr>
        <w:spacing w:after="60"/>
        <w:ind w:left="1440" w:hanging="1440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Software Tools: </w:t>
      </w:r>
      <w:r w:rsidR="009005F8">
        <w:rPr>
          <w:bCs/>
          <w:sz w:val="20"/>
          <w:szCs w:val="20"/>
        </w:rPr>
        <w:t xml:space="preserve">Bash, </w:t>
      </w:r>
      <w:r w:rsidRPr="009005F8">
        <w:rPr>
          <w:bCs/>
          <w:sz w:val="20"/>
          <w:szCs w:val="20"/>
        </w:rPr>
        <w:t>GitHub</w:t>
      </w:r>
      <w:r w:rsidR="00D062AF">
        <w:rPr>
          <w:bCs/>
          <w:sz w:val="20"/>
          <w:szCs w:val="20"/>
        </w:rPr>
        <w:t xml:space="preserve">, PyCharm, </w:t>
      </w:r>
      <w:proofErr w:type="spellStart"/>
      <w:r w:rsidR="00D062AF">
        <w:rPr>
          <w:bCs/>
          <w:sz w:val="20"/>
          <w:szCs w:val="20"/>
        </w:rPr>
        <w:t>iTerm</w:t>
      </w:r>
      <w:proofErr w:type="spellEnd"/>
      <w:r w:rsidR="00D062AF">
        <w:rPr>
          <w:bCs/>
          <w:sz w:val="20"/>
          <w:szCs w:val="20"/>
        </w:rPr>
        <w:t xml:space="preserve">, LSF, </w:t>
      </w:r>
      <w:proofErr w:type="spellStart"/>
      <w:r w:rsidR="00D062AF">
        <w:rPr>
          <w:bCs/>
          <w:sz w:val="20"/>
          <w:szCs w:val="20"/>
        </w:rPr>
        <w:t>Slurm</w:t>
      </w:r>
      <w:proofErr w:type="spellEnd"/>
    </w:p>
    <w:p w14:paraId="1FCB1050" w14:textId="29BA17F3" w:rsidR="007764F1" w:rsidRPr="009005F8" w:rsidRDefault="007764F1" w:rsidP="007764F1">
      <w:pPr>
        <w:spacing w:after="60"/>
        <w:ind w:left="1440" w:hanging="1440"/>
        <w:rPr>
          <w:bCs/>
          <w:sz w:val="20"/>
          <w:szCs w:val="20"/>
        </w:rPr>
      </w:pPr>
      <w:r>
        <w:rPr>
          <w:b/>
          <w:sz w:val="20"/>
          <w:szCs w:val="20"/>
        </w:rPr>
        <w:t xml:space="preserve">Organizational </w:t>
      </w:r>
      <w:r w:rsidR="009005F8">
        <w:rPr>
          <w:b/>
          <w:sz w:val="20"/>
          <w:szCs w:val="20"/>
        </w:rPr>
        <w:t xml:space="preserve">Tools: </w:t>
      </w:r>
      <w:r w:rsidR="009005F8">
        <w:rPr>
          <w:bCs/>
          <w:sz w:val="20"/>
          <w:szCs w:val="20"/>
        </w:rPr>
        <w:t>Slack, Notion, Microsoft Office Suite</w:t>
      </w:r>
    </w:p>
    <w:p w14:paraId="5637F993" w14:textId="77777777" w:rsidR="007764F1" w:rsidRDefault="007764F1" w:rsidP="007764F1">
      <w:pPr>
        <w:pBdr>
          <w:bottom w:val="single" w:sz="12" w:space="2" w:color="auto"/>
        </w:pBdr>
        <w:spacing w:after="60"/>
        <w:rPr>
          <w:b/>
          <w:sz w:val="20"/>
          <w:szCs w:val="20"/>
        </w:rPr>
      </w:pPr>
    </w:p>
    <w:p w14:paraId="2EC648BA" w14:textId="1EFEA30A" w:rsidR="007764F1" w:rsidRDefault="007764F1" w:rsidP="007764F1">
      <w:pPr>
        <w:pBdr>
          <w:bottom w:val="single" w:sz="12" w:space="2" w:color="auto"/>
        </w:pBdr>
        <w:spacing w:after="60"/>
        <w:rPr>
          <w:b/>
          <w:sz w:val="20"/>
          <w:szCs w:val="20"/>
        </w:rPr>
      </w:pPr>
      <w:r>
        <w:rPr>
          <w:b/>
          <w:sz w:val="20"/>
          <w:szCs w:val="20"/>
        </w:rPr>
        <w:t>ACTIVITIES</w:t>
      </w:r>
      <w:r w:rsidR="0070330C">
        <w:rPr>
          <w:b/>
          <w:sz w:val="20"/>
          <w:szCs w:val="20"/>
        </w:rPr>
        <w:t xml:space="preserve"> AND EXPERIENCES</w:t>
      </w:r>
    </w:p>
    <w:p w14:paraId="0023F6E7" w14:textId="552AD3C5" w:rsidR="0070330C" w:rsidRPr="003158FB" w:rsidRDefault="003158FB" w:rsidP="003158FB">
      <w:pPr>
        <w:spacing w:after="60"/>
        <w:rPr>
          <w:bCs/>
          <w:sz w:val="20"/>
          <w:szCs w:val="20"/>
        </w:rPr>
      </w:pPr>
      <w:r>
        <w:rPr>
          <w:b/>
          <w:sz w:val="20"/>
          <w:szCs w:val="20"/>
        </w:rPr>
        <w:t xml:space="preserve">2022 </w:t>
      </w:r>
      <w:r w:rsidR="0070330C" w:rsidRPr="003158FB"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 w:rsidR="0070330C" w:rsidRPr="003158FB">
        <w:rPr>
          <w:b/>
          <w:sz w:val="20"/>
          <w:szCs w:val="20"/>
        </w:rPr>
        <w:t>Visiting Scientist</w:t>
      </w:r>
      <w:r w:rsidRPr="003158FB">
        <w:rPr>
          <w:b/>
          <w:sz w:val="20"/>
          <w:szCs w:val="20"/>
        </w:rPr>
        <w:t xml:space="preserve"> (6 weeks)</w:t>
      </w:r>
      <w:r w:rsidR="0070330C" w:rsidRPr="003158FB">
        <w:rPr>
          <w:b/>
          <w:sz w:val="20"/>
          <w:szCs w:val="20"/>
        </w:rPr>
        <w:t xml:space="preserve">, </w:t>
      </w:r>
      <w:proofErr w:type="spellStart"/>
      <w:r w:rsidR="0070330C" w:rsidRPr="003158FB">
        <w:rPr>
          <w:bCs/>
          <w:sz w:val="20"/>
          <w:szCs w:val="20"/>
        </w:rPr>
        <w:t>Delemotte</w:t>
      </w:r>
      <w:proofErr w:type="spellEnd"/>
      <w:r w:rsidR="0070330C" w:rsidRPr="003158FB">
        <w:rPr>
          <w:bCs/>
          <w:sz w:val="20"/>
          <w:szCs w:val="20"/>
        </w:rPr>
        <w:t xml:space="preserve"> Lab at </w:t>
      </w:r>
      <w:proofErr w:type="spellStart"/>
      <w:r w:rsidR="0070330C" w:rsidRPr="003158FB">
        <w:rPr>
          <w:bCs/>
          <w:sz w:val="20"/>
          <w:szCs w:val="20"/>
        </w:rPr>
        <w:t>SciLifeLab</w:t>
      </w:r>
      <w:proofErr w:type="spellEnd"/>
      <w:r w:rsidR="0070330C" w:rsidRPr="003158FB">
        <w:rPr>
          <w:bCs/>
          <w:sz w:val="20"/>
          <w:szCs w:val="20"/>
        </w:rPr>
        <w:t>, Solna, Sweden</w:t>
      </w:r>
    </w:p>
    <w:p w14:paraId="26FE65DA" w14:textId="77777777" w:rsidR="003158FB" w:rsidRDefault="0070330C" w:rsidP="00D062AF">
      <w:pPr>
        <w:pStyle w:val="ListParagraph"/>
        <w:numPr>
          <w:ilvl w:val="0"/>
          <w:numId w:val="18"/>
        </w:numPr>
        <w:spacing w:after="60"/>
        <w:rPr>
          <w:bCs/>
          <w:sz w:val="20"/>
          <w:szCs w:val="20"/>
        </w:rPr>
      </w:pPr>
      <w:r w:rsidRPr="003158FB">
        <w:rPr>
          <w:bCs/>
          <w:sz w:val="20"/>
          <w:szCs w:val="20"/>
        </w:rPr>
        <w:lastRenderedPageBreak/>
        <w:t>Learned methods for running enhanced sampling molecular dynamics experiments on membrane proteins</w:t>
      </w:r>
    </w:p>
    <w:p w14:paraId="51765B2A" w14:textId="601DEBCB" w:rsidR="00D062AF" w:rsidRDefault="00D062AF" w:rsidP="003158FB">
      <w:pPr>
        <w:spacing w:after="60"/>
        <w:rPr>
          <w:bCs/>
          <w:sz w:val="20"/>
          <w:szCs w:val="20"/>
        </w:rPr>
      </w:pPr>
      <w:r w:rsidRPr="003158FB">
        <w:rPr>
          <w:b/>
          <w:sz w:val="20"/>
          <w:szCs w:val="20"/>
        </w:rPr>
        <w:t>2021, 2022</w:t>
      </w:r>
      <w:r w:rsidR="003158FB">
        <w:rPr>
          <w:b/>
          <w:sz w:val="20"/>
          <w:szCs w:val="20"/>
        </w:rPr>
        <w:tab/>
      </w:r>
      <w:r w:rsidRPr="003158FB">
        <w:rPr>
          <w:b/>
          <w:sz w:val="20"/>
          <w:szCs w:val="20"/>
        </w:rPr>
        <w:t xml:space="preserve">Teaching Assistant, </w:t>
      </w:r>
      <w:r w:rsidRPr="003158FB">
        <w:rPr>
          <w:bCs/>
          <w:sz w:val="20"/>
          <w:szCs w:val="20"/>
        </w:rPr>
        <w:t>“Core Principles of Molecular Biophysics”, Weill Cornell Medical College, New York, NY</w:t>
      </w:r>
    </w:p>
    <w:p w14:paraId="4BD0292F" w14:textId="77777777" w:rsidR="006710C4" w:rsidRDefault="006710C4" w:rsidP="006710C4">
      <w:pPr>
        <w:pStyle w:val="ListParagraph"/>
        <w:numPr>
          <w:ilvl w:val="0"/>
          <w:numId w:val="18"/>
        </w:numPr>
        <w:spacing w:after="60"/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Facilitated </w:t>
      </w:r>
      <w:r w:rsidRPr="003158FB">
        <w:rPr>
          <w:bCs/>
          <w:sz w:val="20"/>
          <w:szCs w:val="20"/>
        </w:rPr>
        <w:t>discussion and learning in lectures and active learning sessions with 5-10 students</w:t>
      </w:r>
    </w:p>
    <w:p w14:paraId="06DB7B06" w14:textId="3ED350D1" w:rsidR="00D062AF" w:rsidRPr="006710C4" w:rsidRDefault="00D062AF" w:rsidP="006710C4">
      <w:pPr>
        <w:pStyle w:val="ListParagraph"/>
        <w:numPr>
          <w:ilvl w:val="0"/>
          <w:numId w:val="18"/>
        </w:numPr>
        <w:spacing w:after="60"/>
        <w:rPr>
          <w:bCs/>
          <w:sz w:val="20"/>
          <w:szCs w:val="20"/>
        </w:rPr>
      </w:pPr>
      <w:r w:rsidRPr="006710C4">
        <w:rPr>
          <w:bCs/>
          <w:sz w:val="20"/>
          <w:szCs w:val="20"/>
        </w:rPr>
        <w:t>Graded Problem Sets, presentations, and introduced the ability to make corrections on previous Problem Sets</w:t>
      </w:r>
    </w:p>
    <w:p w14:paraId="1CC379D6" w14:textId="1AE2FC29" w:rsidR="004D7C6B" w:rsidRPr="004D7C6B" w:rsidRDefault="004D7C6B" w:rsidP="004D7C6B">
      <w:pPr>
        <w:spacing w:after="60"/>
        <w:rPr>
          <w:bCs/>
          <w:sz w:val="20"/>
          <w:szCs w:val="20"/>
        </w:rPr>
      </w:pPr>
      <w:r w:rsidRPr="004D7C6B">
        <w:rPr>
          <w:b/>
          <w:sz w:val="20"/>
          <w:szCs w:val="20"/>
        </w:rPr>
        <w:t>202</w:t>
      </w:r>
      <w:r>
        <w:rPr>
          <w:b/>
          <w:sz w:val="20"/>
          <w:szCs w:val="20"/>
        </w:rPr>
        <w:t>1</w:t>
      </w:r>
      <w:r w:rsidRPr="004D7C6B">
        <w:rPr>
          <w:b/>
          <w:sz w:val="20"/>
          <w:szCs w:val="20"/>
        </w:rPr>
        <w:t>-Present</w:t>
      </w:r>
      <w:r w:rsidRPr="004D7C6B">
        <w:rPr>
          <w:b/>
          <w:sz w:val="20"/>
          <w:szCs w:val="20"/>
        </w:rPr>
        <w:tab/>
        <w:t xml:space="preserve">Member, </w:t>
      </w:r>
      <w:proofErr w:type="spellStart"/>
      <w:r>
        <w:rPr>
          <w:bCs/>
          <w:sz w:val="20"/>
          <w:szCs w:val="20"/>
        </w:rPr>
        <w:t>Folding@home</w:t>
      </w:r>
      <w:proofErr w:type="spellEnd"/>
      <w:r>
        <w:rPr>
          <w:bCs/>
          <w:sz w:val="20"/>
          <w:szCs w:val="20"/>
        </w:rPr>
        <w:t xml:space="preserve"> Scientific Communications Team</w:t>
      </w:r>
    </w:p>
    <w:p w14:paraId="62454379" w14:textId="2F77559E" w:rsidR="004D7C6B" w:rsidRPr="004D7C6B" w:rsidRDefault="004D7C6B" w:rsidP="004D7C6B">
      <w:pPr>
        <w:spacing w:after="60"/>
        <w:rPr>
          <w:bCs/>
          <w:sz w:val="20"/>
          <w:szCs w:val="20"/>
        </w:rPr>
      </w:pPr>
      <w:r w:rsidRPr="004D7C6B">
        <w:rPr>
          <w:b/>
          <w:sz w:val="20"/>
          <w:szCs w:val="20"/>
        </w:rPr>
        <w:t>2020-Present</w:t>
      </w:r>
      <w:r w:rsidRPr="004D7C6B">
        <w:rPr>
          <w:b/>
          <w:sz w:val="20"/>
          <w:szCs w:val="20"/>
        </w:rPr>
        <w:tab/>
        <w:t xml:space="preserve">Member, </w:t>
      </w:r>
      <w:r w:rsidRPr="004D7C6B">
        <w:rPr>
          <w:bCs/>
          <w:sz w:val="20"/>
          <w:szCs w:val="20"/>
        </w:rPr>
        <w:t xml:space="preserve">Coronavirus Structural </w:t>
      </w:r>
      <w:r w:rsidR="006710C4">
        <w:rPr>
          <w:bCs/>
          <w:sz w:val="20"/>
          <w:szCs w:val="20"/>
        </w:rPr>
        <w:t xml:space="preserve">Biology </w:t>
      </w:r>
      <w:r w:rsidRPr="004D7C6B">
        <w:rPr>
          <w:bCs/>
          <w:sz w:val="20"/>
          <w:szCs w:val="20"/>
        </w:rPr>
        <w:t>Task Force</w:t>
      </w:r>
      <w:r w:rsidR="006710C4">
        <w:rPr>
          <w:bCs/>
          <w:sz w:val="20"/>
          <w:szCs w:val="20"/>
        </w:rPr>
        <w:t>, headed by Andrea Thorn</w:t>
      </w:r>
    </w:p>
    <w:p w14:paraId="163A64B5" w14:textId="352AF3BF" w:rsidR="004D7C6B" w:rsidRPr="004D7C6B" w:rsidRDefault="004D7C6B" w:rsidP="004D7C6B">
      <w:pPr>
        <w:spacing w:after="60"/>
        <w:rPr>
          <w:bCs/>
          <w:sz w:val="20"/>
          <w:szCs w:val="20"/>
        </w:rPr>
      </w:pPr>
      <w:r w:rsidRPr="004D7C6B">
        <w:rPr>
          <w:b/>
          <w:sz w:val="20"/>
          <w:szCs w:val="20"/>
        </w:rPr>
        <w:t xml:space="preserve">2019-Present </w:t>
      </w:r>
      <w:r w:rsidRPr="004D7C6B">
        <w:rPr>
          <w:b/>
          <w:sz w:val="20"/>
          <w:szCs w:val="20"/>
        </w:rPr>
        <w:tab/>
        <w:t xml:space="preserve">Member, </w:t>
      </w:r>
      <w:r w:rsidRPr="004D7C6B">
        <w:rPr>
          <w:bCs/>
          <w:sz w:val="20"/>
          <w:szCs w:val="20"/>
        </w:rPr>
        <w:t>Science Education and Policy Association, Weill Cornell Medical College, New York, NY</w:t>
      </w:r>
    </w:p>
    <w:p w14:paraId="4A44B532" w14:textId="77309AAC" w:rsidR="007764F1" w:rsidRDefault="004D7C6B" w:rsidP="003158FB">
      <w:pPr>
        <w:spacing w:after="60"/>
        <w:rPr>
          <w:b/>
          <w:sz w:val="20"/>
          <w:szCs w:val="20"/>
        </w:rPr>
      </w:pPr>
      <w:r w:rsidRPr="004D7C6B">
        <w:rPr>
          <w:b/>
          <w:sz w:val="20"/>
          <w:szCs w:val="20"/>
        </w:rPr>
        <w:t>2017</w:t>
      </w:r>
      <w:r w:rsidRPr="004D7C6B">
        <w:rPr>
          <w:b/>
          <w:sz w:val="20"/>
          <w:szCs w:val="20"/>
        </w:rPr>
        <w:tab/>
      </w:r>
      <w:r w:rsidRPr="004D7C6B">
        <w:rPr>
          <w:b/>
          <w:sz w:val="20"/>
          <w:szCs w:val="20"/>
        </w:rPr>
        <w:tab/>
        <w:t xml:space="preserve">Committee Member, </w:t>
      </w:r>
      <w:r w:rsidRPr="004D7C6B">
        <w:rPr>
          <w:bCs/>
          <w:sz w:val="20"/>
          <w:szCs w:val="20"/>
        </w:rPr>
        <w:t>March for Science, Sydney, Australia</w:t>
      </w:r>
    </w:p>
    <w:p w14:paraId="0C33801B" w14:textId="77777777" w:rsidR="007764F1" w:rsidRPr="00D77DC7" w:rsidRDefault="007764F1" w:rsidP="00393FC4">
      <w:pPr>
        <w:pBdr>
          <w:bottom w:val="single" w:sz="12" w:space="1" w:color="auto"/>
        </w:pBdr>
        <w:rPr>
          <w:b/>
          <w:sz w:val="20"/>
          <w:szCs w:val="20"/>
        </w:rPr>
      </w:pPr>
    </w:p>
    <w:p w14:paraId="3E9F68CA" w14:textId="54B5F053" w:rsidR="00ED3491" w:rsidRPr="00D77DC7" w:rsidRDefault="008027B3" w:rsidP="00393FC4">
      <w:pPr>
        <w:pBdr>
          <w:bottom w:val="single" w:sz="12" w:space="1" w:color="auto"/>
        </w:pBdr>
        <w:rPr>
          <w:b/>
          <w:sz w:val="20"/>
          <w:szCs w:val="20"/>
        </w:rPr>
      </w:pPr>
      <w:r w:rsidRPr="00D77DC7">
        <w:rPr>
          <w:b/>
          <w:sz w:val="20"/>
          <w:szCs w:val="20"/>
        </w:rPr>
        <w:t>PUBLICATIONS</w:t>
      </w:r>
    </w:p>
    <w:p w14:paraId="43E2B3E7" w14:textId="4D2641C1" w:rsidR="00393FC4" w:rsidRPr="00D77DC7" w:rsidRDefault="00393FC4" w:rsidP="009360B5">
      <w:pPr>
        <w:rPr>
          <w:sz w:val="20"/>
          <w:szCs w:val="20"/>
        </w:rPr>
      </w:pPr>
      <w:proofErr w:type="spellStart"/>
      <w:r w:rsidRPr="00D77DC7">
        <w:rPr>
          <w:sz w:val="20"/>
          <w:szCs w:val="20"/>
        </w:rPr>
        <w:t>Kudlacek</w:t>
      </w:r>
      <w:proofErr w:type="spellEnd"/>
      <w:r w:rsidRPr="00D77DC7">
        <w:rPr>
          <w:sz w:val="20"/>
          <w:szCs w:val="20"/>
        </w:rPr>
        <w:t>, S. T.</w:t>
      </w:r>
      <w:r w:rsidR="00D84943">
        <w:rPr>
          <w:sz w:val="20"/>
          <w:szCs w:val="20"/>
        </w:rPr>
        <w:t xml:space="preserve">, Metz S., </w:t>
      </w:r>
      <w:proofErr w:type="spellStart"/>
      <w:r w:rsidR="00D84943">
        <w:rPr>
          <w:sz w:val="20"/>
          <w:szCs w:val="20"/>
        </w:rPr>
        <w:t>Thiono</w:t>
      </w:r>
      <w:proofErr w:type="spellEnd"/>
      <w:r w:rsidR="00D84943">
        <w:rPr>
          <w:sz w:val="20"/>
          <w:szCs w:val="20"/>
        </w:rPr>
        <w:t xml:space="preserve"> D, </w:t>
      </w:r>
      <w:r w:rsidR="00D84943">
        <w:rPr>
          <w:b/>
          <w:bCs/>
          <w:sz w:val="20"/>
          <w:szCs w:val="20"/>
        </w:rPr>
        <w:t xml:space="preserve">Payne, A. M., </w:t>
      </w:r>
      <w:r w:rsidR="00D84943">
        <w:rPr>
          <w:sz w:val="20"/>
          <w:szCs w:val="20"/>
        </w:rPr>
        <w:t>(…), Kuhlman, B</w:t>
      </w:r>
      <w:r w:rsidRPr="00D77DC7">
        <w:rPr>
          <w:i/>
          <w:iCs/>
          <w:sz w:val="20"/>
          <w:szCs w:val="20"/>
        </w:rPr>
        <w:t>.</w:t>
      </w:r>
      <w:r w:rsidRPr="00D77DC7">
        <w:rPr>
          <w:sz w:val="20"/>
          <w:szCs w:val="20"/>
        </w:rPr>
        <w:t xml:space="preserve"> Designed, highly expressing, thermostable dengue virus 2 envelope protein dimers elicit quaternary epitope antibodies. </w:t>
      </w:r>
      <w:r w:rsidRPr="00D77DC7">
        <w:rPr>
          <w:i/>
          <w:iCs/>
          <w:sz w:val="20"/>
          <w:szCs w:val="20"/>
        </w:rPr>
        <w:t>Science Advances</w:t>
      </w:r>
      <w:r w:rsidRPr="00D77DC7">
        <w:rPr>
          <w:sz w:val="20"/>
          <w:szCs w:val="20"/>
        </w:rPr>
        <w:t xml:space="preserve"> (2021)</w:t>
      </w:r>
      <w:r w:rsidR="00D84943">
        <w:rPr>
          <w:sz w:val="20"/>
          <w:szCs w:val="20"/>
        </w:rPr>
        <w:t>.</w:t>
      </w:r>
      <w:r w:rsidRPr="00D77DC7">
        <w:rPr>
          <w:sz w:val="20"/>
          <w:szCs w:val="20"/>
        </w:rPr>
        <w:t xml:space="preserve"> </w:t>
      </w:r>
      <w:r w:rsidR="00D84943">
        <w:rPr>
          <w:sz w:val="20"/>
          <w:szCs w:val="20"/>
        </w:rPr>
        <w:t>DOI</w:t>
      </w:r>
      <w:r w:rsidRPr="00D77DC7">
        <w:rPr>
          <w:sz w:val="20"/>
          <w:szCs w:val="20"/>
        </w:rPr>
        <w:t>:</w:t>
      </w:r>
      <w:hyperlink r:id="rId16" w:history="1">
        <w:r w:rsidRPr="00D77DC7">
          <w:rPr>
            <w:rStyle w:val="Hyperlink"/>
            <w:sz w:val="20"/>
            <w:szCs w:val="20"/>
          </w:rPr>
          <w:t>10.1126/</w:t>
        </w:r>
        <w:proofErr w:type="gramStart"/>
        <w:r w:rsidRPr="00D77DC7">
          <w:rPr>
            <w:rStyle w:val="Hyperlink"/>
            <w:sz w:val="20"/>
            <w:szCs w:val="20"/>
          </w:rPr>
          <w:t>sciadv.abg</w:t>
        </w:r>
        <w:proofErr w:type="gramEnd"/>
        <w:r w:rsidRPr="00D77DC7">
          <w:rPr>
            <w:rStyle w:val="Hyperlink"/>
            <w:sz w:val="20"/>
            <w:szCs w:val="20"/>
          </w:rPr>
          <w:t>4084</w:t>
        </w:r>
      </w:hyperlink>
      <w:r w:rsidRPr="00D77DC7">
        <w:rPr>
          <w:sz w:val="20"/>
          <w:szCs w:val="20"/>
        </w:rPr>
        <w:t xml:space="preserve"> </w:t>
      </w:r>
    </w:p>
    <w:p w14:paraId="7DE1701D" w14:textId="77777777" w:rsidR="00393FC4" w:rsidRPr="00D77DC7" w:rsidRDefault="00393FC4" w:rsidP="009360B5">
      <w:pPr>
        <w:rPr>
          <w:sz w:val="20"/>
          <w:szCs w:val="20"/>
        </w:rPr>
      </w:pPr>
    </w:p>
    <w:p w14:paraId="493B46C6" w14:textId="58A85734" w:rsidR="00393FC4" w:rsidRPr="00D77DC7" w:rsidRDefault="00393FC4" w:rsidP="009360B5">
      <w:pPr>
        <w:rPr>
          <w:sz w:val="20"/>
          <w:szCs w:val="20"/>
        </w:rPr>
      </w:pPr>
      <w:proofErr w:type="spellStart"/>
      <w:r w:rsidRPr="00D77DC7">
        <w:rPr>
          <w:sz w:val="20"/>
          <w:szCs w:val="20"/>
        </w:rPr>
        <w:t>Croll</w:t>
      </w:r>
      <w:proofErr w:type="spellEnd"/>
      <w:r w:rsidRPr="00D77DC7">
        <w:rPr>
          <w:sz w:val="20"/>
          <w:szCs w:val="20"/>
        </w:rPr>
        <w:t>, T.</w:t>
      </w:r>
      <w:r w:rsidR="00D84943">
        <w:rPr>
          <w:sz w:val="20"/>
          <w:szCs w:val="20"/>
        </w:rPr>
        <w:t xml:space="preserve"> </w:t>
      </w:r>
      <w:r w:rsidRPr="00D77DC7">
        <w:rPr>
          <w:sz w:val="20"/>
          <w:szCs w:val="20"/>
        </w:rPr>
        <w:t>I.</w:t>
      </w:r>
      <w:r w:rsidR="00D84943">
        <w:rPr>
          <w:sz w:val="20"/>
          <w:szCs w:val="20"/>
        </w:rPr>
        <w:t xml:space="preserve">, (…), </w:t>
      </w:r>
      <w:r w:rsidR="00D84943" w:rsidRPr="00D84943">
        <w:rPr>
          <w:b/>
          <w:bCs/>
          <w:sz w:val="20"/>
          <w:szCs w:val="20"/>
        </w:rPr>
        <w:t>Payne A.</w:t>
      </w:r>
      <w:r w:rsidR="00D84943">
        <w:rPr>
          <w:b/>
          <w:bCs/>
          <w:sz w:val="20"/>
          <w:szCs w:val="20"/>
        </w:rPr>
        <w:t xml:space="preserve"> </w:t>
      </w:r>
      <w:r w:rsidR="00D84943" w:rsidRPr="00D84943">
        <w:rPr>
          <w:b/>
          <w:bCs/>
          <w:sz w:val="20"/>
          <w:szCs w:val="20"/>
        </w:rPr>
        <w:t>M.,</w:t>
      </w:r>
      <w:r w:rsidR="00D84943">
        <w:rPr>
          <w:sz w:val="20"/>
          <w:szCs w:val="20"/>
        </w:rPr>
        <w:t xml:space="preserve"> (…), Thorn. A.</w:t>
      </w:r>
      <w:r w:rsidRPr="00D77DC7">
        <w:rPr>
          <w:sz w:val="20"/>
          <w:szCs w:val="20"/>
        </w:rPr>
        <w:t xml:space="preserve"> Making the invisible enemy visible. </w:t>
      </w:r>
      <w:r w:rsidRPr="00D77DC7">
        <w:rPr>
          <w:i/>
          <w:iCs/>
          <w:sz w:val="20"/>
          <w:szCs w:val="20"/>
        </w:rPr>
        <w:t>Nat Struct Mol Biol</w:t>
      </w:r>
      <w:r w:rsidRPr="00D77DC7">
        <w:rPr>
          <w:sz w:val="20"/>
          <w:szCs w:val="20"/>
        </w:rPr>
        <w:t xml:space="preserve"> </w:t>
      </w:r>
      <w:r w:rsidRPr="00D77DC7">
        <w:rPr>
          <w:b/>
          <w:bCs/>
          <w:sz w:val="20"/>
          <w:szCs w:val="20"/>
        </w:rPr>
        <w:t>28</w:t>
      </w:r>
      <w:r w:rsidRPr="00D77DC7">
        <w:rPr>
          <w:sz w:val="20"/>
          <w:szCs w:val="20"/>
        </w:rPr>
        <w:t>, 404–408 (2021)</w:t>
      </w:r>
      <w:r w:rsidR="00D84943">
        <w:rPr>
          <w:sz w:val="20"/>
          <w:szCs w:val="20"/>
        </w:rPr>
        <w:t xml:space="preserve">. DOI: </w:t>
      </w:r>
      <w:hyperlink r:id="rId17" w:history="1">
        <w:r w:rsidR="00D84943" w:rsidRPr="00D84943">
          <w:rPr>
            <w:rStyle w:val="Hyperlink"/>
            <w:sz w:val="20"/>
            <w:szCs w:val="20"/>
          </w:rPr>
          <w:t>10.1038/s41594-021-00593-7</w:t>
        </w:r>
      </w:hyperlink>
    </w:p>
    <w:p w14:paraId="2A5448E4" w14:textId="77777777" w:rsidR="00393FC4" w:rsidRPr="00D77DC7" w:rsidRDefault="00393FC4" w:rsidP="009360B5">
      <w:pPr>
        <w:rPr>
          <w:rFonts w:eastAsia="Times New Roman"/>
          <w:sz w:val="20"/>
          <w:szCs w:val="20"/>
        </w:rPr>
      </w:pPr>
    </w:p>
    <w:p w14:paraId="48168145" w14:textId="412199DF" w:rsidR="00393FC4" w:rsidRPr="00D84943" w:rsidRDefault="00393FC4" w:rsidP="009360B5">
      <w:pPr>
        <w:rPr>
          <w:rStyle w:val="Hyperlink"/>
          <w:sz w:val="20"/>
          <w:szCs w:val="20"/>
        </w:rPr>
      </w:pPr>
      <w:proofErr w:type="spellStart"/>
      <w:r w:rsidRPr="00D77DC7">
        <w:rPr>
          <w:sz w:val="20"/>
          <w:szCs w:val="20"/>
        </w:rPr>
        <w:t>Khelashvili</w:t>
      </w:r>
      <w:proofErr w:type="spellEnd"/>
      <w:r w:rsidRPr="00D77DC7">
        <w:rPr>
          <w:sz w:val="20"/>
          <w:szCs w:val="20"/>
        </w:rPr>
        <w:t>, G.</w:t>
      </w:r>
      <w:r w:rsidR="00D84943">
        <w:rPr>
          <w:sz w:val="20"/>
          <w:szCs w:val="20"/>
        </w:rPr>
        <w:t xml:space="preserve">, (…), </w:t>
      </w:r>
      <w:r w:rsidR="00D84943" w:rsidRPr="00D84943">
        <w:rPr>
          <w:b/>
          <w:bCs/>
          <w:sz w:val="20"/>
          <w:szCs w:val="20"/>
        </w:rPr>
        <w:t>Payne, A.</w:t>
      </w:r>
      <w:r w:rsidR="00D84943">
        <w:rPr>
          <w:b/>
          <w:bCs/>
          <w:sz w:val="20"/>
          <w:szCs w:val="20"/>
        </w:rPr>
        <w:t xml:space="preserve"> </w:t>
      </w:r>
      <w:r w:rsidR="00D84943" w:rsidRPr="00D84943">
        <w:rPr>
          <w:b/>
          <w:bCs/>
          <w:sz w:val="20"/>
          <w:szCs w:val="20"/>
        </w:rPr>
        <w:t>M.,</w:t>
      </w:r>
      <w:r w:rsidR="00D84943">
        <w:rPr>
          <w:sz w:val="20"/>
          <w:szCs w:val="20"/>
        </w:rPr>
        <w:t xml:space="preserve"> (…) Menon, A. K.</w:t>
      </w:r>
      <w:r w:rsidRPr="00D77DC7">
        <w:rPr>
          <w:sz w:val="20"/>
          <w:szCs w:val="20"/>
        </w:rPr>
        <w:t xml:space="preserve"> Unusual mode of dimerization of retinitis pigmentosa-associated F220C rhodopsin. </w:t>
      </w:r>
      <w:r w:rsidRPr="00D77DC7">
        <w:rPr>
          <w:i/>
          <w:iCs/>
          <w:sz w:val="20"/>
          <w:szCs w:val="20"/>
        </w:rPr>
        <w:t>Sci Rep</w:t>
      </w:r>
      <w:r w:rsidRPr="00D77DC7">
        <w:rPr>
          <w:sz w:val="20"/>
          <w:szCs w:val="20"/>
        </w:rPr>
        <w:t xml:space="preserve"> </w:t>
      </w:r>
      <w:r w:rsidRPr="00D77DC7">
        <w:rPr>
          <w:b/>
          <w:bCs/>
          <w:sz w:val="20"/>
          <w:szCs w:val="20"/>
        </w:rPr>
        <w:t>11</w:t>
      </w:r>
      <w:r w:rsidRPr="00D77DC7">
        <w:rPr>
          <w:sz w:val="20"/>
          <w:szCs w:val="20"/>
        </w:rPr>
        <w:t>, 10536 (2021)</w:t>
      </w:r>
      <w:r w:rsidR="00D84943">
        <w:rPr>
          <w:sz w:val="20"/>
          <w:szCs w:val="20"/>
        </w:rPr>
        <w:t xml:space="preserve">. DOI: </w:t>
      </w:r>
      <w:r w:rsidR="00D84943">
        <w:rPr>
          <w:rFonts w:ascii="Segoe UI" w:hAnsi="Segoe UI" w:cs="Segoe UI"/>
          <w:color w:val="222222"/>
          <w:shd w:val="clear" w:color="auto" w:fill="FFFFFF"/>
        </w:rPr>
        <w:fldChar w:fldCharType="begin"/>
      </w:r>
      <w:r w:rsidR="00D84943">
        <w:rPr>
          <w:rFonts w:ascii="Segoe UI" w:hAnsi="Segoe UI" w:cs="Segoe UI"/>
          <w:color w:val="222222"/>
          <w:shd w:val="clear" w:color="auto" w:fill="FFFFFF"/>
        </w:rPr>
        <w:instrText xml:space="preserve"> HYPERLINK "https://doi.org/10.1038/s41598-021-90039-3" </w:instrText>
      </w:r>
      <w:r w:rsidR="00D84943">
        <w:rPr>
          <w:rFonts w:ascii="Segoe UI" w:hAnsi="Segoe UI" w:cs="Segoe UI"/>
          <w:color w:val="222222"/>
          <w:shd w:val="clear" w:color="auto" w:fill="FFFFFF"/>
        </w:rPr>
      </w:r>
      <w:r w:rsidR="00D84943">
        <w:rPr>
          <w:rFonts w:ascii="Segoe UI" w:hAnsi="Segoe UI" w:cs="Segoe UI"/>
          <w:color w:val="222222"/>
          <w:shd w:val="clear" w:color="auto" w:fill="FFFFFF"/>
        </w:rPr>
        <w:fldChar w:fldCharType="separate"/>
      </w:r>
      <w:r w:rsidR="00D84943" w:rsidRPr="00D84943">
        <w:rPr>
          <w:rStyle w:val="Hyperlink"/>
          <w:sz w:val="20"/>
          <w:szCs w:val="20"/>
        </w:rPr>
        <w:t>10.1038/s41598-021-90039-3</w:t>
      </w:r>
    </w:p>
    <w:p w14:paraId="59372ADF" w14:textId="4C45F12F" w:rsidR="00393FC4" w:rsidRPr="00D77DC7" w:rsidRDefault="00D84943" w:rsidP="009360B5">
      <w:pPr>
        <w:rPr>
          <w:rFonts w:eastAsia="Times New Roman"/>
          <w:sz w:val="20"/>
          <w:szCs w:val="20"/>
        </w:rPr>
      </w:pPr>
      <w:r>
        <w:rPr>
          <w:rFonts w:ascii="Segoe UI" w:hAnsi="Segoe UI" w:cs="Segoe UI"/>
          <w:color w:val="222222"/>
          <w:shd w:val="clear" w:color="auto" w:fill="FFFFFF"/>
        </w:rPr>
        <w:fldChar w:fldCharType="end"/>
      </w:r>
    </w:p>
    <w:p w14:paraId="43C9781E" w14:textId="0788E0BF" w:rsidR="00466339" w:rsidRDefault="00393FC4" w:rsidP="00D84943">
      <w:pPr>
        <w:rPr>
          <w:b/>
          <w:sz w:val="20"/>
          <w:szCs w:val="20"/>
        </w:rPr>
      </w:pPr>
      <w:proofErr w:type="spellStart"/>
      <w:r w:rsidRPr="00D77DC7">
        <w:rPr>
          <w:sz w:val="20"/>
          <w:szCs w:val="20"/>
        </w:rPr>
        <w:t>Kudlacek</w:t>
      </w:r>
      <w:proofErr w:type="spellEnd"/>
      <w:r w:rsidRPr="00D77DC7">
        <w:rPr>
          <w:sz w:val="20"/>
          <w:szCs w:val="20"/>
        </w:rPr>
        <w:t>, S. T.</w:t>
      </w:r>
      <w:r w:rsidR="00D84943">
        <w:rPr>
          <w:sz w:val="20"/>
          <w:szCs w:val="20"/>
        </w:rPr>
        <w:t xml:space="preserve">, (…), </w:t>
      </w:r>
      <w:r w:rsidR="00D84943" w:rsidRPr="00D84943">
        <w:rPr>
          <w:b/>
          <w:bCs/>
          <w:sz w:val="20"/>
          <w:szCs w:val="20"/>
        </w:rPr>
        <w:t>Payne, A.</w:t>
      </w:r>
      <w:r w:rsidR="00D84943">
        <w:rPr>
          <w:b/>
          <w:bCs/>
          <w:sz w:val="20"/>
          <w:szCs w:val="20"/>
        </w:rPr>
        <w:t xml:space="preserve"> </w:t>
      </w:r>
      <w:r w:rsidR="00D84943" w:rsidRPr="00D84943">
        <w:rPr>
          <w:b/>
          <w:bCs/>
          <w:sz w:val="20"/>
          <w:szCs w:val="20"/>
        </w:rPr>
        <w:t>M.,</w:t>
      </w:r>
      <w:r w:rsidR="00D84943">
        <w:rPr>
          <w:sz w:val="20"/>
          <w:szCs w:val="20"/>
        </w:rPr>
        <w:t xml:space="preserve"> (…), Kuhlman, B.</w:t>
      </w:r>
      <w:r w:rsidRPr="00D77DC7">
        <w:rPr>
          <w:sz w:val="20"/>
          <w:szCs w:val="20"/>
        </w:rPr>
        <w:t xml:space="preserve"> Physiological temperatures reduce dimerization of dengue and Zika virus recombinant envelope proteins. </w:t>
      </w:r>
      <w:r w:rsidRPr="00D77DC7">
        <w:rPr>
          <w:i/>
          <w:iCs/>
          <w:sz w:val="20"/>
          <w:szCs w:val="20"/>
        </w:rPr>
        <w:t>Journal of Biological Chemistry</w:t>
      </w:r>
      <w:r w:rsidRPr="00D77DC7">
        <w:rPr>
          <w:sz w:val="20"/>
          <w:szCs w:val="20"/>
        </w:rPr>
        <w:t xml:space="preserve"> </w:t>
      </w:r>
      <w:r w:rsidRPr="00D77DC7">
        <w:rPr>
          <w:b/>
          <w:bCs/>
          <w:sz w:val="20"/>
          <w:szCs w:val="20"/>
        </w:rPr>
        <w:t>293</w:t>
      </w:r>
      <w:r w:rsidRPr="00D77DC7">
        <w:rPr>
          <w:sz w:val="20"/>
          <w:szCs w:val="20"/>
        </w:rPr>
        <w:t>, 8922–8933 (2018)</w:t>
      </w:r>
      <w:r w:rsidR="00D84943">
        <w:rPr>
          <w:sz w:val="20"/>
          <w:szCs w:val="20"/>
        </w:rPr>
        <w:t xml:space="preserve">. DOI: </w:t>
      </w:r>
      <w:hyperlink r:id="rId18" w:history="1">
        <w:r w:rsidR="00D84943" w:rsidRPr="00D84943">
          <w:rPr>
            <w:rStyle w:val="Hyperlink"/>
            <w:sz w:val="20"/>
            <w:szCs w:val="20"/>
          </w:rPr>
          <w:t>10.1074/jbc.RA118.002658</w:t>
        </w:r>
      </w:hyperlink>
    </w:p>
    <w:p w14:paraId="7532B665" w14:textId="77777777" w:rsidR="00D84943" w:rsidRDefault="00D84943" w:rsidP="00B2141C">
      <w:pPr>
        <w:pBdr>
          <w:bottom w:val="single" w:sz="12" w:space="2" w:color="auto"/>
        </w:pBdr>
        <w:spacing w:after="60"/>
        <w:rPr>
          <w:b/>
          <w:sz w:val="20"/>
          <w:szCs w:val="20"/>
        </w:rPr>
      </w:pPr>
    </w:p>
    <w:p w14:paraId="70AD8E8F" w14:textId="0AC9A7B0" w:rsidR="00B2141C" w:rsidRDefault="00B2141C" w:rsidP="00B2141C">
      <w:pPr>
        <w:pBdr>
          <w:bottom w:val="single" w:sz="12" w:space="2" w:color="auto"/>
        </w:pBdr>
        <w:spacing w:after="60"/>
        <w:rPr>
          <w:b/>
          <w:sz w:val="20"/>
          <w:szCs w:val="20"/>
        </w:rPr>
      </w:pPr>
      <w:r>
        <w:rPr>
          <w:b/>
          <w:sz w:val="20"/>
          <w:szCs w:val="20"/>
        </w:rPr>
        <w:t>CONFERENCES &amp; SEMINARS</w:t>
      </w:r>
    </w:p>
    <w:p w14:paraId="368E19F5" w14:textId="236004F0" w:rsidR="0070330C" w:rsidRPr="0070330C" w:rsidRDefault="0070330C" w:rsidP="0070330C">
      <w:pPr>
        <w:spacing w:after="60"/>
        <w:ind w:left="1440" w:hanging="1440"/>
        <w:rPr>
          <w:bCs/>
          <w:sz w:val="20"/>
          <w:szCs w:val="20"/>
        </w:rPr>
      </w:pPr>
      <w:r>
        <w:rPr>
          <w:b/>
          <w:sz w:val="20"/>
          <w:szCs w:val="20"/>
        </w:rPr>
        <w:t>2022</w:t>
      </w:r>
      <w:r>
        <w:rPr>
          <w:b/>
          <w:sz w:val="20"/>
          <w:szCs w:val="20"/>
        </w:rPr>
        <w:tab/>
        <w:t xml:space="preserve">Poster, </w:t>
      </w:r>
      <w:r>
        <w:rPr>
          <w:bCs/>
          <w:sz w:val="20"/>
          <w:szCs w:val="20"/>
        </w:rPr>
        <w:t xml:space="preserve">“Probing the mechanism of Parkinson’s Disease protective and causative TMEM175 mutations using </w:t>
      </w:r>
      <w:proofErr w:type="spellStart"/>
      <w:r>
        <w:rPr>
          <w:bCs/>
          <w:sz w:val="20"/>
          <w:szCs w:val="20"/>
        </w:rPr>
        <w:t>Folding@home</w:t>
      </w:r>
      <w:proofErr w:type="spellEnd"/>
      <w:r>
        <w:rPr>
          <w:bCs/>
          <w:sz w:val="20"/>
          <w:szCs w:val="20"/>
        </w:rPr>
        <w:t xml:space="preserve">”, </w:t>
      </w:r>
      <w:r w:rsidRPr="0070330C">
        <w:rPr>
          <w:bCs/>
          <w:sz w:val="20"/>
          <w:szCs w:val="20"/>
        </w:rPr>
        <w:t>2</w:t>
      </w:r>
      <w:r w:rsidRPr="0070330C">
        <w:rPr>
          <w:bCs/>
          <w:sz w:val="20"/>
          <w:szCs w:val="20"/>
          <w:vertAlign w:val="superscript"/>
        </w:rPr>
        <w:t>nd</w:t>
      </w:r>
      <w:r w:rsidRPr="0070330C">
        <w:rPr>
          <w:bCs/>
          <w:sz w:val="20"/>
          <w:szCs w:val="20"/>
        </w:rPr>
        <w:t xml:space="preserve"> </w:t>
      </w:r>
      <w:r>
        <w:rPr>
          <w:bCs/>
          <w:sz w:val="20"/>
          <w:szCs w:val="20"/>
        </w:rPr>
        <w:t xml:space="preserve">Annual </w:t>
      </w:r>
      <w:r w:rsidRPr="0070330C">
        <w:rPr>
          <w:bCs/>
          <w:sz w:val="20"/>
          <w:szCs w:val="20"/>
        </w:rPr>
        <w:t>COMPPÅ symposium, New York</w:t>
      </w:r>
    </w:p>
    <w:p w14:paraId="08667BB3" w14:textId="1C4F58B0" w:rsidR="00B2141C" w:rsidRDefault="00466339" w:rsidP="00466339">
      <w:pPr>
        <w:spacing w:after="60"/>
        <w:ind w:left="1440" w:hanging="1440"/>
        <w:rPr>
          <w:bCs/>
          <w:sz w:val="20"/>
          <w:szCs w:val="20"/>
        </w:rPr>
      </w:pPr>
      <w:r>
        <w:rPr>
          <w:b/>
          <w:sz w:val="20"/>
          <w:szCs w:val="20"/>
        </w:rPr>
        <w:t>2021</w:t>
      </w:r>
      <w:r>
        <w:rPr>
          <w:b/>
          <w:sz w:val="20"/>
          <w:szCs w:val="20"/>
        </w:rPr>
        <w:tab/>
      </w:r>
      <w:r w:rsidRPr="00B2141C">
        <w:rPr>
          <w:b/>
          <w:sz w:val="20"/>
          <w:szCs w:val="20"/>
        </w:rPr>
        <w:t>Poster</w:t>
      </w:r>
      <w:r w:rsidRPr="00B2141C">
        <w:rPr>
          <w:bCs/>
          <w:sz w:val="20"/>
          <w:szCs w:val="20"/>
        </w:rPr>
        <w:t>, “</w:t>
      </w:r>
      <w:r w:rsidRPr="00B2141C">
        <w:rPr>
          <w:rFonts w:eastAsia="Times New Roman"/>
          <w:sz w:val="20"/>
          <w:szCs w:val="20"/>
        </w:rPr>
        <w:t>Pursuing Allosteric Activators of TMEM175 on the Road to a Parkinson's Disease Therapeutic</w:t>
      </w:r>
      <w:r>
        <w:rPr>
          <w:rFonts w:eastAsia="Times New Roman"/>
          <w:sz w:val="20"/>
          <w:szCs w:val="20"/>
        </w:rPr>
        <w:t>”, 1</w:t>
      </w:r>
      <w:r>
        <w:rPr>
          <w:bCs/>
          <w:sz w:val="20"/>
          <w:szCs w:val="20"/>
        </w:rPr>
        <w:t>7</w:t>
      </w:r>
      <w:r w:rsidRPr="00466339">
        <w:rPr>
          <w:bCs/>
          <w:sz w:val="20"/>
          <w:szCs w:val="20"/>
          <w:vertAlign w:val="superscript"/>
        </w:rPr>
        <w:t>th</w:t>
      </w:r>
      <w:r>
        <w:rPr>
          <w:bCs/>
          <w:sz w:val="20"/>
          <w:szCs w:val="20"/>
        </w:rPr>
        <w:t xml:space="preserve"> </w:t>
      </w:r>
      <w:r w:rsidRPr="00B2141C">
        <w:rPr>
          <w:bCs/>
          <w:sz w:val="20"/>
          <w:szCs w:val="20"/>
        </w:rPr>
        <w:t>Annual Tri-Institutional Chemical Biology Symposium</w:t>
      </w:r>
    </w:p>
    <w:p w14:paraId="2A164BE6" w14:textId="5AA6E38C" w:rsidR="00466339" w:rsidRPr="00466339" w:rsidRDefault="00466339" w:rsidP="00466339">
      <w:pPr>
        <w:spacing w:after="60"/>
        <w:ind w:left="1440" w:hanging="1440"/>
        <w:rPr>
          <w:bCs/>
          <w:sz w:val="20"/>
          <w:szCs w:val="20"/>
        </w:rPr>
      </w:pPr>
      <w:r>
        <w:rPr>
          <w:b/>
          <w:sz w:val="20"/>
          <w:szCs w:val="20"/>
        </w:rPr>
        <w:t>2022</w:t>
      </w:r>
      <w:r>
        <w:rPr>
          <w:b/>
          <w:sz w:val="20"/>
          <w:szCs w:val="20"/>
        </w:rPr>
        <w:tab/>
        <w:t>Departmental Seminar</w:t>
      </w:r>
      <w:r>
        <w:rPr>
          <w:bCs/>
          <w:sz w:val="20"/>
          <w:szCs w:val="20"/>
        </w:rPr>
        <w:t>, “</w:t>
      </w:r>
      <w:r w:rsidRPr="00466339">
        <w:rPr>
          <w:bCs/>
          <w:sz w:val="20"/>
          <w:szCs w:val="20"/>
        </w:rPr>
        <w:t>Combining Cryo-EM and Molecular Dynamics to Describe Protein Conformational Landscapes</w:t>
      </w:r>
      <w:r>
        <w:rPr>
          <w:bCs/>
          <w:sz w:val="20"/>
          <w:szCs w:val="20"/>
        </w:rPr>
        <w:t>”, Molecular Biophysics Training Program, Research-in-Progress Seminar</w:t>
      </w:r>
    </w:p>
    <w:p w14:paraId="40172FBE" w14:textId="2C5F53A3" w:rsidR="008F00D8" w:rsidRDefault="00B2141C" w:rsidP="007B1427">
      <w:pPr>
        <w:spacing w:after="60"/>
        <w:ind w:left="1440" w:hanging="1440"/>
        <w:rPr>
          <w:sz w:val="20"/>
          <w:szCs w:val="20"/>
        </w:rPr>
      </w:pPr>
      <w:r w:rsidRPr="00B2141C">
        <w:rPr>
          <w:b/>
          <w:sz w:val="20"/>
          <w:szCs w:val="20"/>
        </w:rPr>
        <w:t>2019</w:t>
      </w:r>
      <w:r w:rsidRPr="00B2141C">
        <w:rPr>
          <w:b/>
          <w:sz w:val="20"/>
          <w:szCs w:val="20"/>
        </w:rPr>
        <w:tab/>
        <w:t xml:space="preserve">Poster, </w:t>
      </w:r>
      <w:r w:rsidRPr="00B2141C">
        <w:rPr>
          <w:bCs/>
          <w:sz w:val="20"/>
          <w:szCs w:val="20"/>
        </w:rPr>
        <w:t>“Computational Probing of Structural Determinants for Deficient Rhodopsin Dimerization in Retinitis Pigmentosa”, 15</w:t>
      </w:r>
      <w:r w:rsidRPr="00B2141C">
        <w:rPr>
          <w:bCs/>
          <w:sz w:val="20"/>
          <w:szCs w:val="20"/>
          <w:vertAlign w:val="superscript"/>
        </w:rPr>
        <w:t>th</w:t>
      </w:r>
      <w:r w:rsidRPr="00B2141C">
        <w:rPr>
          <w:bCs/>
          <w:sz w:val="20"/>
          <w:szCs w:val="20"/>
        </w:rPr>
        <w:t xml:space="preserve"> Annual Tri-Institutional Chemical Biology Symposium</w:t>
      </w:r>
      <w:r w:rsidR="00E835E8" w:rsidRPr="00D77DC7">
        <w:rPr>
          <w:sz w:val="20"/>
          <w:szCs w:val="20"/>
        </w:rPr>
        <w:t xml:space="preserve"> </w:t>
      </w:r>
    </w:p>
    <w:p w14:paraId="4B191534" w14:textId="77777777" w:rsidR="0070330C" w:rsidRDefault="0070330C" w:rsidP="007764F1">
      <w:pPr>
        <w:pBdr>
          <w:bottom w:val="single" w:sz="12" w:space="2" w:color="auto"/>
        </w:pBdr>
        <w:spacing w:after="60"/>
        <w:rPr>
          <w:b/>
          <w:sz w:val="20"/>
          <w:szCs w:val="20"/>
        </w:rPr>
      </w:pPr>
    </w:p>
    <w:p w14:paraId="396F013C" w14:textId="17FFCAF0" w:rsidR="007764F1" w:rsidRDefault="007764F1" w:rsidP="007764F1">
      <w:pPr>
        <w:pBdr>
          <w:bottom w:val="single" w:sz="12" w:space="2" w:color="auto"/>
        </w:pBdr>
        <w:spacing w:after="60"/>
        <w:rPr>
          <w:b/>
          <w:sz w:val="20"/>
          <w:szCs w:val="20"/>
        </w:rPr>
      </w:pPr>
      <w:r>
        <w:rPr>
          <w:b/>
          <w:sz w:val="20"/>
          <w:szCs w:val="20"/>
        </w:rPr>
        <w:t>REFERENCES</w:t>
      </w:r>
    </w:p>
    <w:p w14:paraId="728F3588" w14:textId="322DE3C0" w:rsidR="007764F1" w:rsidRDefault="004A6434" w:rsidP="007764F1">
      <w:pPr>
        <w:spacing w:after="60"/>
        <w:ind w:left="1440" w:hanging="1440"/>
        <w:rPr>
          <w:bCs/>
          <w:sz w:val="20"/>
          <w:szCs w:val="20"/>
        </w:rPr>
      </w:pPr>
      <w:hyperlink r:id="rId19" w:history="1">
        <w:r w:rsidR="007764F1" w:rsidRPr="003158FB">
          <w:rPr>
            <w:rStyle w:val="Hyperlink"/>
            <w:b/>
            <w:sz w:val="20"/>
            <w:szCs w:val="20"/>
          </w:rPr>
          <w:t xml:space="preserve">John </w:t>
        </w:r>
        <w:r w:rsidR="003158FB" w:rsidRPr="003158FB">
          <w:rPr>
            <w:rStyle w:val="Hyperlink"/>
            <w:b/>
            <w:sz w:val="20"/>
            <w:szCs w:val="20"/>
          </w:rPr>
          <w:t xml:space="preserve">D. </w:t>
        </w:r>
        <w:proofErr w:type="spellStart"/>
        <w:r w:rsidR="007764F1" w:rsidRPr="003158FB">
          <w:rPr>
            <w:rStyle w:val="Hyperlink"/>
            <w:b/>
            <w:sz w:val="20"/>
            <w:szCs w:val="20"/>
          </w:rPr>
          <w:t>Chodera</w:t>
        </w:r>
        <w:proofErr w:type="spellEnd"/>
      </w:hyperlink>
      <w:r w:rsidR="003158FB">
        <w:rPr>
          <w:b/>
          <w:sz w:val="20"/>
          <w:szCs w:val="20"/>
        </w:rPr>
        <w:tab/>
      </w:r>
      <w:r w:rsidR="003158FB" w:rsidRPr="006710C4">
        <w:rPr>
          <w:bCs/>
          <w:sz w:val="20"/>
          <w:szCs w:val="20"/>
        </w:rPr>
        <w:t>Associate Member, Computational Biology Program, Sloan Kettering Institute</w:t>
      </w:r>
    </w:p>
    <w:p w14:paraId="6785A306" w14:textId="076440C5" w:rsidR="007764F1" w:rsidRPr="006710C4" w:rsidRDefault="004A6434" w:rsidP="007764F1">
      <w:pPr>
        <w:spacing w:after="60"/>
        <w:ind w:left="1440" w:hanging="1440"/>
        <w:rPr>
          <w:bCs/>
          <w:sz w:val="20"/>
          <w:szCs w:val="20"/>
        </w:rPr>
      </w:pPr>
      <w:hyperlink r:id="rId20" w:history="1">
        <w:r w:rsidR="007764F1" w:rsidRPr="006710C4">
          <w:rPr>
            <w:rStyle w:val="Hyperlink"/>
            <w:b/>
            <w:sz w:val="20"/>
            <w:szCs w:val="20"/>
          </w:rPr>
          <w:t>Richard K. Hite</w:t>
        </w:r>
      </w:hyperlink>
      <w:r w:rsidR="003158FB" w:rsidRPr="006710C4">
        <w:rPr>
          <w:b/>
          <w:sz w:val="20"/>
          <w:szCs w:val="20"/>
        </w:rPr>
        <w:tab/>
      </w:r>
      <w:r w:rsidR="003158FB">
        <w:rPr>
          <w:b/>
          <w:sz w:val="20"/>
          <w:szCs w:val="20"/>
        </w:rPr>
        <w:tab/>
      </w:r>
      <w:r w:rsidR="003158FB" w:rsidRPr="006710C4">
        <w:rPr>
          <w:bCs/>
          <w:sz w:val="20"/>
          <w:szCs w:val="20"/>
        </w:rPr>
        <w:t>Associate Member, Structural Biology Program, Sloan Kettering Institute</w:t>
      </w:r>
    </w:p>
    <w:p w14:paraId="2C1580C3" w14:textId="5BD1CE4F" w:rsidR="006710C4" w:rsidRDefault="006710C4" w:rsidP="007764F1">
      <w:pPr>
        <w:spacing w:after="60"/>
        <w:ind w:left="1440" w:hanging="1440"/>
        <w:rPr>
          <w:b/>
          <w:sz w:val="20"/>
          <w:szCs w:val="20"/>
        </w:rPr>
      </w:pPr>
      <w:r>
        <w:rPr>
          <w:b/>
          <w:sz w:val="20"/>
          <w:szCs w:val="20"/>
        </w:rPr>
        <w:t>WCM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 w:rsidRPr="006710C4">
        <w:rPr>
          <w:bCs/>
          <w:sz w:val="20"/>
          <w:szCs w:val="20"/>
        </w:rPr>
        <w:t>Weill Cornell Medical College</w:t>
      </w:r>
    </w:p>
    <w:p w14:paraId="1AE4A44A" w14:textId="7FDA92C5" w:rsidR="006710C4" w:rsidRPr="006710C4" w:rsidRDefault="006710C4" w:rsidP="007764F1">
      <w:pPr>
        <w:spacing w:after="60"/>
        <w:ind w:left="1440" w:hanging="1440"/>
        <w:rPr>
          <w:bCs/>
          <w:sz w:val="20"/>
          <w:szCs w:val="20"/>
        </w:rPr>
      </w:pPr>
      <w:r>
        <w:rPr>
          <w:b/>
          <w:sz w:val="20"/>
          <w:szCs w:val="20"/>
        </w:rPr>
        <w:t>TPCB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 w:rsidRPr="006710C4">
        <w:rPr>
          <w:bCs/>
          <w:sz w:val="20"/>
          <w:szCs w:val="20"/>
        </w:rPr>
        <w:t xml:space="preserve">Tri-Institution </w:t>
      </w:r>
      <w:r>
        <w:rPr>
          <w:bCs/>
          <w:sz w:val="20"/>
          <w:szCs w:val="20"/>
        </w:rPr>
        <w:t xml:space="preserve">Ph.D. Program in </w:t>
      </w:r>
      <w:r w:rsidRPr="006710C4">
        <w:rPr>
          <w:bCs/>
          <w:sz w:val="20"/>
          <w:szCs w:val="20"/>
        </w:rPr>
        <w:t>Chemical Biology, including SKI</w:t>
      </w:r>
      <w:r>
        <w:rPr>
          <w:bCs/>
          <w:sz w:val="20"/>
          <w:szCs w:val="20"/>
        </w:rPr>
        <w:t>, WCM, and Rockefeller University</w:t>
      </w:r>
    </w:p>
    <w:p w14:paraId="5479625E" w14:textId="7292BCE2" w:rsidR="006710C4" w:rsidRDefault="006710C4" w:rsidP="007764F1">
      <w:pPr>
        <w:spacing w:after="60"/>
        <w:ind w:left="1440" w:hanging="1440"/>
        <w:rPr>
          <w:bCs/>
          <w:sz w:val="20"/>
          <w:szCs w:val="20"/>
        </w:rPr>
      </w:pPr>
      <w:r>
        <w:rPr>
          <w:b/>
          <w:sz w:val="20"/>
          <w:szCs w:val="20"/>
        </w:rPr>
        <w:t>SKI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 w:rsidRPr="006710C4">
        <w:rPr>
          <w:bCs/>
          <w:sz w:val="20"/>
          <w:szCs w:val="20"/>
        </w:rPr>
        <w:t>Sloan Kettering Institute</w:t>
      </w:r>
    </w:p>
    <w:p w14:paraId="60184BF6" w14:textId="77777777" w:rsidR="007764F1" w:rsidRPr="007B1427" w:rsidRDefault="007764F1" w:rsidP="007B1427">
      <w:pPr>
        <w:spacing w:after="60"/>
        <w:ind w:left="1440" w:hanging="1440"/>
        <w:rPr>
          <w:bCs/>
          <w:sz w:val="20"/>
          <w:szCs w:val="20"/>
        </w:rPr>
      </w:pPr>
    </w:p>
    <w:sectPr w:rsidR="007764F1" w:rsidRPr="007B1427" w:rsidSect="00466339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F5BE9"/>
    <w:multiLevelType w:val="hybridMultilevel"/>
    <w:tmpl w:val="7C0691D0"/>
    <w:lvl w:ilvl="0" w:tplc="FF4CC0DA">
      <w:start w:val="2020"/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5CB7104"/>
    <w:multiLevelType w:val="hybridMultilevel"/>
    <w:tmpl w:val="CFF0C910"/>
    <w:lvl w:ilvl="0" w:tplc="E03CEFF2">
      <w:start w:val="2019"/>
      <w:numFmt w:val="bullet"/>
      <w:lvlText w:val=""/>
      <w:lvlJc w:val="left"/>
      <w:pPr>
        <w:ind w:left="36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2BD7DE2"/>
    <w:multiLevelType w:val="hybridMultilevel"/>
    <w:tmpl w:val="B75A8516"/>
    <w:lvl w:ilvl="0" w:tplc="4FCE2BCC">
      <w:start w:val="2014"/>
      <w:numFmt w:val="bullet"/>
      <w:lvlText w:val=""/>
      <w:lvlJc w:val="left"/>
      <w:pPr>
        <w:ind w:left="25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 w15:restartNumberingAfterBreak="0">
    <w:nsid w:val="19673605"/>
    <w:multiLevelType w:val="hybridMultilevel"/>
    <w:tmpl w:val="4F12E9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DA781E"/>
    <w:multiLevelType w:val="hybridMultilevel"/>
    <w:tmpl w:val="DE4482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8726AD"/>
    <w:multiLevelType w:val="hybridMultilevel"/>
    <w:tmpl w:val="FE06CB96"/>
    <w:lvl w:ilvl="0" w:tplc="FB3E20BC">
      <w:start w:val="2021"/>
      <w:numFmt w:val="bullet"/>
      <w:lvlText w:val=""/>
      <w:lvlJc w:val="left"/>
      <w:pPr>
        <w:ind w:left="1440" w:hanging="360"/>
      </w:pPr>
      <w:rPr>
        <w:rFonts w:ascii="Symbol" w:eastAsiaTheme="minorHAnsi" w:hAnsi="Symbol" w:cs="Times New Roman" w:hint="default"/>
        <w:b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EF0254E"/>
    <w:multiLevelType w:val="hybridMultilevel"/>
    <w:tmpl w:val="7C960C04"/>
    <w:lvl w:ilvl="0" w:tplc="39F24640">
      <w:start w:val="2017"/>
      <w:numFmt w:val="bullet"/>
      <w:lvlText w:val=""/>
      <w:lvlJc w:val="left"/>
      <w:pPr>
        <w:ind w:left="180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1FC20DBD"/>
    <w:multiLevelType w:val="hybridMultilevel"/>
    <w:tmpl w:val="0FD4989A"/>
    <w:lvl w:ilvl="0" w:tplc="DE8EAF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1741DB"/>
    <w:multiLevelType w:val="hybridMultilevel"/>
    <w:tmpl w:val="4D1A74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016FCD"/>
    <w:multiLevelType w:val="hybridMultilevel"/>
    <w:tmpl w:val="64603B46"/>
    <w:lvl w:ilvl="0" w:tplc="16B8D7B2">
      <w:start w:val="2020"/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8791967"/>
    <w:multiLevelType w:val="hybridMultilevel"/>
    <w:tmpl w:val="4FE8CB5E"/>
    <w:lvl w:ilvl="0" w:tplc="E30E52C8">
      <w:start w:val="2021"/>
      <w:numFmt w:val="bullet"/>
      <w:lvlText w:val="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04F279D"/>
    <w:multiLevelType w:val="hybridMultilevel"/>
    <w:tmpl w:val="B6B24F4A"/>
    <w:lvl w:ilvl="0" w:tplc="DE8EAF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vertAlign w:val="baseline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1661D5"/>
    <w:multiLevelType w:val="hybridMultilevel"/>
    <w:tmpl w:val="23DAEA82"/>
    <w:lvl w:ilvl="0" w:tplc="09382246">
      <w:start w:val="2017"/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8FE5EDF"/>
    <w:multiLevelType w:val="hybridMultilevel"/>
    <w:tmpl w:val="21BA41E8"/>
    <w:lvl w:ilvl="0" w:tplc="DE8EAF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vertAlign w:val="baseline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D524BB8"/>
    <w:multiLevelType w:val="hybridMultilevel"/>
    <w:tmpl w:val="327044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FC6026C"/>
    <w:multiLevelType w:val="hybridMultilevel"/>
    <w:tmpl w:val="A5BEF0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6E479BC"/>
    <w:multiLevelType w:val="hybridMultilevel"/>
    <w:tmpl w:val="E8E63FEE"/>
    <w:lvl w:ilvl="0" w:tplc="FF4CC0DA">
      <w:start w:val="2020"/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8696356"/>
    <w:multiLevelType w:val="hybridMultilevel"/>
    <w:tmpl w:val="5866BA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C9732D5"/>
    <w:multiLevelType w:val="hybridMultilevel"/>
    <w:tmpl w:val="C2BE9D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D436684"/>
    <w:multiLevelType w:val="hybridMultilevel"/>
    <w:tmpl w:val="2BFA6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AA8585D"/>
    <w:multiLevelType w:val="hybridMultilevel"/>
    <w:tmpl w:val="4D24CC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D3E1767"/>
    <w:multiLevelType w:val="hybridMultilevel"/>
    <w:tmpl w:val="27C05EC8"/>
    <w:lvl w:ilvl="0" w:tplc="FF4CC0DA">
      <w:start w:val="2020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F971CFD"/>
    <w:multiLevelType w:val="hybridMultilevel"/>
    <w:tmpl w:val="0440585E"/>
    <w:lvl w:ilvl="0" w:tplc="866EBEF2">
      <w:start w:val="2022"/>
      <w:numFmt w:val="decimal"/>
      <w:lvlText w:val="%1"/>
      <w:lvlJc w:val="left"/>
      <w:pPr>
        <w:ind w:left="760" w:hanging="40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47067130">
    <w:abstractNumId w:val="14"/>
  </w:num>
  <w:num w:numId="2" w16cid:durableId="889728916">
    <w:abstractNumId w:val="20"/>
  </w:num>
  <w:num w:numId="3" w16cid:durableId="77947381">
    <w:abstractNumId w:val="19"/>
  </w:num>
  <w:num w:numId="4" w16cid:durableId="1920358009">
    <w:abstractNumId w:val="11"/>
  </w:num>
  <w:num w:numId="5" w16cid:durableId="1012687959">
    <w:abstractNumId w:val="13"/>
  </w:num>
  <w:num w:numId="6" w16cid:durableId="1709375760">
    <w:abstractNumId w:val="15"/>
  </w:num>
  <w:num w:numId="7" w16cid:durableId="2144620469">
    <w:abstractNumId w:val="7"/>
  </w:num>
  <w:num w:numId="8" w16cid:durableId="1460411728">
    <w:abstractNumId w:val="8"/>
  </w:num>
  <w:num w:numId="9" w16cid:durableId="1762527525">
    <w:abstractNumId w:val="17"/>
  </w:num>
  <w:num w:numId="10" w16cid:durableId="1214076370">
    <w:abstractNumId w:val="2"/>
  </w:num>
  <w:num w:numId="11" w16cid:durableId="2113544583">
    <w:abstractNumId w:val="6"/>
  </w:num>
  <w:num w:numId="12" w16cid:durableId="1580483320">
    <w:abstractNumId w:val="12"/>
  </w:num>
  <w:num w:numId="13" w16cid:durableId="1226141697">
    <w:abstractNumId w:val="1"/>
  </w:num>
  <w:num w:numId="14" w16cid:durableId="1052777985">
    <w:abstractNumId w:val="10"/>
  </w:num>
  <w:num w:numId="15" w16cid:durableId="633413178">
    <w:abstractNumId w:val="9"/>
  </w:num>
  <w:num w:numId="16" w16cid:durableId="577862779">
    <w:abstractNumId w:val="5"/>
  </w:num>
  <w:num w:numId="17" w16cid:durableId="1036346461">
    <w:abstractNumId w:val="3"/>
  </w:num>
  <w:num w:numId="18" w16cid:durableId="754285206">
    <w:abstractNumId w:val="4"/>
  </w:num>
  <w:num w:numId="19" w16cid:durableId="567568447">
    <w:abstractNumId w:val="21"/>
  </w:num>
  <w:num w:numId="20" w16cid:durableId="446779186">
    <w:abstractNumId w:val="16"/>
  </w:num>
  <w:num w:numId="21" w16cid:durableId="1477144586">
    <w:abstractNumId w:val="0"/>
  </w:num>
  <w:num w:numId="22" w16cid:durableId="318121607">
    <w:abstractNumId w:val="22"/>
  </w:num>
  <w:num w:numId="23" w16cid:durableId="516385137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60B5"/>
    <w:rsid w:val="00001390"/>
    <w:rsid w:val="000124C2"/>
    <w:rsid w:val="000423DC"/>
    <w:rsid w:val="00057690"/>
    <w:rsid w:val="000945E2"/>
    <w:rsid w:val="001006E0"/>
    <w:rsid w:val="00122C50"/>
    <w:rsid w:val="00131B7B"/>
    <w:rsid w:val="00153ECF"/>
    <w:rsid w:val="001667FE"/>
    <w:rsid w:val="00181FEB"/>
    <w:rsid w:val="001B4C80"/>
    <w:rsid w:val="001C11D0"/>
    <w:rsid w:val="001D27F4"/>
    <w:rsid w:val="00200EEA"/>
    <w:rsid w:val="0020523F"/>
    <w:rsid w:val="00216F72"/>
    <w:rsid w:val="00226248"/>
    <w:rsid w:val="00270D6A"/>
    <w:rsid w:val="002A1930"/>
    <w:rsid w:val="002A4901"/>
    <w:rsid w:val="002B711B"/>
    <w:rsid w:val="003158FB"/>
    <w:rsid w:val="00360F1C"/>
    <w:rsid w:val="00393FC4"/>
    <w:rsid w:val="003C00DB"/>
    <w:rsid w:val="003C6AF1"/>
    <w:rsid w:val="003D5EEC"/>
    <w:rsid w:val="00430475"/>
    <w:rsid w:val="00430AE5"/>
    <w:rsid w:val="0044658E"/>
    <w:rsid w:val="00466339"/>
    <w:rsid w:val="004A1CCA"/>
    <w:rsid w:val="004A6434"/>
    <w:rsid w:val="004D7C6B"/>
    <w:rsid w:val="00510D00"/>
    <w:rsid w:val="00521FC0"/>
    <w:rsid w:val="005516EB"/>
    <w:rsid w:val="00567429"/>
    <w:rsid w:val="005701D5"/>
    <w:rsid w:val="00570BB9"/>
    <w:rsid w:val="00593280"/>
    <w:rsid w:val="005B38D5"/>
    <w:rsid w:val="005B442F"/>
    <w:rsid w:val="005D163A"/>
    <w:rsid w:val="005E2E04"/>
    <w:rsid w:val="00623893"/>
    <w:rsid w:val="006369A2"/>
    <w:rsid w:val="006710C4"/>
    <w:rsid w:val="00674F40"/>
    <w:rsid w:val="00680416"/>
    <w:rsid w:val="006874E1"/>
    <w:rsid w:val="006C4D2B"/>
    <w:rsid w:val="006D5E6E"/>
    <w:rsid w:val="006E596D"/>
    <w:rsid w:val="006F0E93"/>
    <w:rsid w:val="0070330C"/>
    <w:rsid w:val="00713302"/>
    <w:rsid w:val="00761E59"/>
    <w:rsid w:val="007764F1"/>
    <w:rsid w:val="00780762"/>
    <w:rsid w:val="007B1427"/>
    <w:rsid w:val="007F2A00"/>
    <w:rsid w:val="007F6BFF"/>
    <w:rsid w:val="008027B3"/>
    <w:rsid w:val="00871987"/>
    <w:rsid w:val="008A20A5"/>
    <w:rsid w:val="008E34ED"/>
    <w:rsid w:val="008F00D8"/>
    <w:rsid w:val="009005F8"/>
    <w:rsid w:val="009076A7"/>
    <w:rsid w:val="009360B5"/>
    <w:rsid w:val="00991A63"/>
    <w:rsid w:val="009E3CFC"/>
    <w:rsid w:val="009F1B2F"/>
    <w:rsid w:val="009F3FEE"/>
    <w:rsid w:val="00AE62D0"/>
    <w:rsid w:val="00B001C0"/>
    <w:rsid w:val="00B2141C"/>
    <w:rsid w:val="00B51955"/>
    <w:rsid w:val="00B60C7A"/>
    <w:rsid w:val="00B664D2"/>
    <w:rsid w:val="00B73F25"/>
    <w:rsid w:val="00BE36B5"/>
    <w:rsid w:val="00C005E4"/>
    <w:rsid w:val="00CB6CBF"/>
    <w:rsid w:val="00CC6260"/>
    <w:rsid w:val="00D062AF"/>
    <w:rsid w:val="00D34219"/>
    <w:rsid w:val="00D44D9A"/>
    <w:rsid w:val="00D77DC7"/>
    <w:rsid w:val="00D8237F"/>
    <w:rsid w:val="00D84943"/>
    <w:rsid w:val="00D94353"/>
    <w:rsid w:val="00DA74FC"/>
    <w:rsid w:val="00DB7CBD"/>
    <w:rsid w:val="00DC38AE"/>
    <w:rsid w:val="00DD538C"/>
    <w:rsid w:val="00DE6830"/>
    <w:rsid w:val="00E53C53"/>
    <w:rsid w:val="00E704E0"/>
    <w:rsid w:val="00E80CAE"/>
    <w:rsid w:val="00E81E1A"/>
    <w:rsid w:val="00E835E8"/>
    <w:rsid w:val="00ED3491"/>
    <w:rsid w:val="00ED63BD"/>
    <w:rsid w:val="00F033C1"/>
    <w:rsid w:val="00FE3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E813E0"/>
  <w15:chartTrackingRefBased/>
  <w15:docId w15:val="{0A0969B9-865E-4BE7-AEDD-BB9236FA0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360B5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9360B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74F4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4F40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4A1CC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4A1CC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E2E04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5E2E0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2E0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2E04"/>
    <w:rPr>
      <w:rFonts w:ascii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2E0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2E04"/>
    <w:rPr>
      <w:rFonts w:ascii="Times New Roman" w:hAnsi="Times New Roman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64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0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4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5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21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89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81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73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60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35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27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9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35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05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25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4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37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27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payne97" TargetMode="External"/><Relationship Id="rId13" Type="http://schemas.openxmlformats.org/officeDocument/2006/relationships/hyperlink" Target="https://github.com/choderalab/tmem175-allostery-analysis-CL" TargetMode="External"/><Relationship Id="rId18" Type="http://schemas.openxmlformats.org/officeDocument/2006/relationships/hyperlink" Target="https://doi.org/10.1074/jbc.RA118.002658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hyperlink" Target="https://scholar.google.com/citations?user=uXUBXMAAAAAJ&amp;hl=en" TargetMode="External"/><Relationship Id="rId12" Type="http://schemas.openxmlformats.org/officeDocument/2006/relationships/hyperlink" Target="https://foldingathome.org/" TargetMode="External"/><Relationship Id="rId17" Type="http://schemas.openxmlformats.org/officeDocument/2006/relationships/hyperlink" Target="https://doi.org/10.1038/s41594-021-00593-7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doi.org/10.1126/sciadv.abg4084" TargetMode="External"/><Relationship Id="rId20" Type="http://schemas.openxmlformats.org/officeDocument/2006/relationships/hyperlink" Target="https://www.mskcc.org/research/ski/labs/richard-hite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orcid.org/0000-0003-0947-0191" TargetMode="External"/><Relationship Id="rId11" Type="http://schemas.openxmlformats.org/officeDocument/2006/relationships/hyperlink" Target="https://github.com/choderalab/covid-moonshot-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choderalab/enhanced-sampling-tmem175" TargetMode="External"/><Relationship Id="rId10" Type="http://schemas.openxmlformats.org/officeDocument/2006/relationships/hyperlink" Target="https://chembio.triiprograms.org/" TargetMode="External"/><Relationship Id="rId19" Type="http://schemas.openxmlformats.org/officeDocument/2006/relationships/hyperlink" Target="https://www.choderalab.org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alexander-matthew-payne-0899a0a1/" TargetMode="External"/><Relationship Id="rId14" Type="http://schemas.openxmlformats.org/officeDocument/2006/relationships/hyperlink" Target="https://github.com/choderalab/fah-analysis-tmem175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F291C813-9143-49BA-8846-C8AD7CF855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1022</Words>
  <Characters>5832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Payne</dc:creator>
  <cp:keywords/>
  <dc:description/>
  <cp:lastModifiedBy>Alex Payne</cp:lastModifiedBy>
  <cp:revision>2</cp:revision>
  <dcterms:created xsi:type="dcterms:W3CDTF">2023-01-19T17:30:00Z</dcterms:created>
  <dcterms:modified xsi:type="dcterms:W3CDTF">2023-01-19T17:30:00Z</dcterms:modified>
</cp:coreProperties>
</file>