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7B42" w14:textId="77777777" w:rsidR="00B74C61" w:rsidRPr="005734BD" w:rsidRDefault="00B74C61" w:rsidP="00B74C61">
      <w:pPr>
        <w:pStyle w:val="ac"/>
      </w:pPr>
      <w:r w:rsidRPr="005734BD">
        <w:t>УЛЬТРАЗВУКОВОЕ ИССЛЕДОВАНИЕ МОЛОЧНЫХ ЖЕЛЕЗ</w:t>
      </w:r>
    </w:p>
    <w:p w14:paraId="4984937A" w14:textId="77777777" w:rsidR="00B74C61" w:rsidRPr="005734BD" w:rsidRDefault="00B74C61" w:rsidP="00B74C61">
      <w:pPr>
        <w:pStyle w:val="ac"/>
      </w:pPr>
      <w:r w:rsidRPr="005734BD">
        <w:t>День ПМЦ   15.12.2025г</w:t>
      </w:r>
    </w:p>
    <w:p w14:paraId="7E1A9CF0" w14:textId="77777777" w:rsidR="00B74C61" w:rsidRPr="005734BD" w:rsidRDefault="00B74C61" w:rsidP="00B74C61">
      <w:pPr>
        <w:pStyle w:val="ac"/>
      </w:pPr>
      <w:r w:rsidRPr="005734BD">
        <w:t xml:space="preserve">УЗ-датчик: линейный </w:t>
      </w:r>
      <w:proofErr w:type="spellStart"/>
      <w:proofErr w:type="gramStart"/>
      <w:r w:rsidRPr="005734BD">
        <w:t>мультичастотный</w:t>
      </w:r>
      <w:proofErr w:type="spellEnd"/>
      <w:r w:rsidRPr="005734BD">
        <w:t>  Молочные</w:t>
      </w:r>
      <w:proofErr w:type="gramEnd"/>
      <w:r w:rsidRPr="005734BD">
        <w:t xml:space="preserve"> железы симметричны.</w:t>
      </w:r>
    </w:p>
    <w:p w14:paraId="5E03996C" w14:textId="77777777" w:rsidR="00B74C61" w:rsidRPr="005734BD" w:rsidRDefault="00B74C61" w:rsidP="00B74C61">
      <w:pPr>
        <w:pStyle w:val="ac"/>
      </w:pPr>
      <w:r w:rsidRPr="005734BD">
        <w:t>Кожа без УЗ-признаков патологии. Возможность четкой дифференциации тканей молочных желез: хорошая.</w:t>
      </w:r>
    </w:p>
    <w:p w14:paraId="4B21B65A" w14:textId="77777777" w:rsidR="00B74C61" w:rsidRPr="005734BD" w:rsidRDefault="00B74C61" w:rsidP="00B74C61">
      <w:pPr>
        <w:pStyle w:val="ac"/>
      </w:pPr>
      <w:r w:rsidRPr="005734BD">
        <w:t xml:space="preserve">Жировая ткань выражена умеренно. Связки Купера отчетливо не/дифференцируются. Соски, ареола, </w:t>
      </w:r>
      <w:proofErr w:type="spellStart"/>
      <w:r w:rsidRPr="005734BD">
        <w:t>позадисосковое</w:t>
      </w:r>
      <w:proofErr w:type="spellEnd"/>
      <w:r w:rsidRPr="005734BD">
        <w:t xml:space="preserve"> пространство без УЗ-признаков патологии.</w:t>
      </w:r>
    </w:p>
    <w:p w14:paraId="675D66AC" w14:textId="77777777" w:rsidR="00B74C61" w:rsidRPr="005734BD" w:rsidRDefault="00B74C61" w:rsidP="00B74C61">
      <w:pPr>
        <w:pStyle w:val="ac"/>
      </w:pPr>
      <w:r w:rsidRPr="005734BD">
        <w:t xml:space="preserve">Железистая ткань: представлена единым пластом (возрастная норма), толщина справа – 15.7 мм, слева – 15.5 мм, выражена достаточно, умеренно повышенной </w:t>
      </w:r>
      <w:proofErr w:type="spellStart"/>
      <w:r w:rsidRPr="005734BD">
        <w:t>эхогенности</w:t>
      </w:r>
      <w:proofErr w:type="spellEnd"/>
      <w:r w:rsidRPr="005734BD">
        <w:t xml:space="preserve"> Млечные протоки: не расширены – 1,6 мм, стенки млечных протоков не уплотнены, </w:t>
      </w:r>
      <w:proofErr w:type="spellStart"/>
      <w:r w:rsidRPr="005734BD">
        <w:t>протоковая</w:t>
      </w:r>
      <w:proofErr w:type="spellEnd"/>
      <w:r w:rsidRPr="005734BD">
        <w:t xml:space="preserve"> система соответствует возрастной норме.</w:t>
      </w:r>
    </w:p>
    <w:p w14:paraId="0538B55F" w14:textId="77777777" w:rsidR="00B74C61" w:rsidRPr="005734BD" w:rsidRDefault="00B74C61" w:rsidP="00B74C61">
      <w:pPr>
        <w:pStyle w:val="ac"/>
      </w:pPr>
      <w:r w:rsidRPr="005734BD">
        <w:t>ПРАВАЯ МОЛОЧНАЯ ЖЕЛЕЗА</w:t>
      </w:r>
    </w:p>
    <w:p w14:paraId="6B92ABAA" w14:textId="77777777" w:rsidR="00B74C61" w:rsidRPr="005734BD" w:rsidRDefault="00B74C61" w:rsidP="00B74C61">
      <w:pPr>
        <w:pStyle w:val="ac"/>
      </w:pPr>
      <w:r w:rsidRPr="005734BD">
        <w:t>Дифференциация паренхима: удовлетворительная.</w:t>
      </w:r>
    </w:p>
    <w:p w14:paraId="74D094C3" w14:textId="77777777" w:rsidR="00B74C61" w:rsidRPr="005734BD" w:rsidRDefault="00B74C61" w:rsidP="00B74C61">
      <w:pPr>
        <w:pStyle w:val="ac"/>
      </w:pPr>
      <w:r w:rsidRPr="005734BD">
        <w:t xml:space="preserve">Сосок </w:t>
      </w:r>
      <w:proofErr w:type="gramStart"/>
      <w:r w:rsidRPr="005734BD">
        <w:t>( и</w:t>
      </w:r>
      <w:proofErr w:type="gramEnd"/>
      <w:r w:rsidRPr="005734BD">
        <w:t xml:space="preserve"> </w:t>
      </w:r>
      <w:proofErr w:type="spellStart"/>
      <w:r w:rsidRPr="005734BD">
        <w:t>околососковый</w:t>
      </w:r>
      <w:proofErr w:type="spellEnd"/>
      <w:r w:rsidRPr="005734BD">
        <w:t xml:space="preserve"> кружок, </w:t>
      </w:r>
      <w:proofErr w:type="gramStart"/>
      <w:r w:rsidRPr="005734BD">
        <w:t>ареола )</w:t>
      </w:r>
      <w:proofErr w:type="gramEnd"/>
      <w:r w:rsidRPr="005734BD">
        <w:t xml:space="preserve"> : форма довольно </w:t>
      </w:r>
      <w:proofErr w:type="gramStart"/>
      <w:r w:rsidRPr="005734BD">
        <w:t>округлая ;</w:t>
      </w:r>
      <w:proofErr w:type="gramEnd"/>
      <w:r w:rsidRPr="005734BD">
        <w:t xml:space="preserve"> контур </w:t>
      </w:r>
      <w:proofErr w:type="gramStart"/>
      <w:r w:rsidRPr="005734BD">
        <w:t>ровный ,</w:t>
      </w:r>
      <w:proofErr w:type="gramEnd"/>
      <w:r w:rsidRPr="005734BD">
        <w:t xml:space="preserve"> четкий; структура –</w:t>
      </w:r>
      <w:proofErr w:type="gramStart"/>
      <w:r w:rsidRPr="005734BD">
        <w:t>однородная ;</w:t>
      </w:r>
      <w:proofErr w:type="gramEnd"/>
      <w:r w:rsidRPr="005734BD">
        <w:t xml:space="preserve"> </w:t>
      </w:r>
      <w:proofErr w:type="spellStart"/>
      <w:r w:rsidRPr="005734BD">
        <w:t>эхогенность</w:t>
      </w:r>
      <w:proofErr w:type="spellEnd"/>
      <w:r w:rsidRPr="005734BD">
        <w:t xml:space="preserve"> средняя.  </w:t>
      </w:r>
    </w:p>
    <w:p w14:paraId="00E7EE5C" w14:textId="77777777" w:rsidR="00B74C61" w:rsidRPr="005734BD" w:rsidRDefault="00B74C61" w:rsidP="00B74C61">
      <w:pPr>
        <w:pStyle w:val="ac"/>
      </w:pPr>
      <w:r w:rsidRPr="005734BD">
        <w:t xml:space="preserve">Жировая клетчатка </w:t>
      </w:r>
      <w:proofErr w:type="gramStart"/>
      <w:r w:rsidRPr="005734BD">
        <w:t>( жировой</w:t>
      </w:r>
      <w:proofErr w:type="gramEnd"/>
      <w:r w:rsidRPr="005734BD">
        <w:t xml:space="preserve"> пласт, </w:t>
      </w:r>
      <w:proofErr w:type="gramStart"/>
      <w:r w:rsidRPr="005734BD">
        <w:t>слой )</w:t>
      </w:r>
      <w:proofErr w:type="gramEnd"/>
      <w:r w:rsidRPr="005734BD">
        <w:t xml:space="preserve"> : подкожная </w:t>
      </w:r>
      <w:proofErr w:type="gramStart"/>
      <w:r w:rsidRPr="005734BD">
        <w:t xml:space="preserve">( </w:t>
      </w:r>
      <w:proofErr w:type="spellStart"/>
      <w:r w:rsidRPr="005734BD">
        <w:t>премаммарная</w:t>
      </w:r>
      <w:proofErr w:type="spellEnd"/>
      <w:proofErr w:type="gramEnd"/>
      <w:r w:rsidRPr="005734BD">
        <w:t xml:space="preserve"> ), </w:t>
      </w:r>
      <w:proofErr w:type="spellStart"/>
      <w:r w:rsidRPr="005734BD">
        <w:t>внутрипаренхиматозная</w:t>
      </w:r>
      <w:proofErr w:type="spellEnd"/>
      <w:r w:rsidRPr="005734BD">
        <w:t xml:space="preserve"> </w:t>
      </w:r>
      <w:proofErr w:type="gramStart"/>
      <w:r w:rsidRPr="005734BD">
        <w:t xml:space="preserve">( </w:t>
      </w:r>
      <w:proofErr w:type="spellStart"/>
      <w:r w:rsidRPr="005734BD">
        <w:t>интрамаммарная</w:t>
      </w:r>
      <w:proofErr w:type="spellEnd"/>
      <w:proofErr w:type="gramEnd"/>
      <w:r w:rsidRPr="005734BD">
        <w:t xml:space="preserve"> ) и </w:t>
      </w:r>
      <w:proofErr w:type="spellStart"/>
      <w:r w:rsidRPr="005734BD">
        <w:t>позадимаммарная</w:t>
      </w:r>
      <w:proofErr w:type="spellEnd"/>
      <w:r w:rsidRPr="005734BD">
        <w:t xml:space="preserve"> </w:t>
      </w:r>
      <w:proofErr w:type="gramStart"/>
      <w:r w:rsidRPr="005734BD">
        <w:t xml:space="preserve">( </w:t>
      </w:r>
      <w:proofErr w:type="spellStart"/>
      <w:r w:rsidRPr="005734BD">
        <w:t>ретромаммарная</w:t>
      </w:r>
      <w:proofErr w:type="spellEnd"/>
      <w:proofErr w:type="gramEnd"/>
      <w:r w:rsidRPr="005734BD">
        <w:t xml:space="preserve"> </w:t>
      </w:r>
      <w:proofErr w:type="gramStart"/>
      <w:r w:rsidRPr="005734BD">
        <w:t>) :</w:t>
      </w:r>
      <w:proofErr w:type="gramEnd"/>
      <w:r w:rsidRPr="005734BD">
        <w:t xml:space="preserve"> без особенностей.</w:t>
      </w:r>
    </w:p>
    <w:p w14:paraId="5CAFFA17" w14:textId="77777777" w:rsidR="00B74C61" w:rsidRPr="005734BD" w:rsidRDefault="00B74C61" w:rsidP="00B74C61">
      <w:pPr>
        <w:pStyle w:val="ac"/>
      </w:pPr>
      <w:proofErr w:type="spellStart"/>
      <w:proofErr w:type="gramStart"/>
      <w:r w:rsidRPr="005734BD">
        <w:t>Эхогенность</w:t>
      </w:r>
      <w:proofErr w:type="spellEnd"/>
      <w:r w:rsidRPr="005734BD">
        <w:t>:  умеренно</w:t>
      </w:r>
      <w:proofErr w:type="gramEnd"/>
      <w:r w:rsidRPr="005734BD">
        <w:t xml:space="preserve"> </w:t>
      </w:r>
      <w:proofErr w:type="gramStart"/>
      <w:r w:rsidRPr="005734BD">
        <w:t>диффузно  повышена</w:t>
      </w:r>
      <w:proofErr w:type="gramEnd"/>
      <w:r w:rsidRPr="005734BD">
        <w:t>.</w:t>
      </w:r>
    </w:p>
    <w:p w14:paraId="661A26CF" w14:textId="77777777" w:rsidR="00B74C61" w:rsidRPr="005734BD" w:rsidRDefault="00B74C61" w:rsidP="00B74C61">
      <w:pPr>
        <w:pStyle w:val="ac"/>
      </w:pPr>
      <w:r w:rsidRPr="005734BD">
        <w:t xml:space="preserve">Визуализация </w:t>
      </w:r>
      <w:proofErr w:type="gramStart"/>
      <w:r w:rsidRPr="005734BD">
        <w:t>протоков :</w:t>
      </w:r>
      <w:proofErr w:type="gramEnd"/>
      <w:r w:rsidRPr="005734BD">
        <w:t xml:space="preserve"> </w:t>
      </w:r>
      <w:proofErr w:type="gramStart"/>
      <w:r w:rsidRPr="005734BD">
        <w:t>не  расширена</w:t>
      </w:r>
      <w:proofErr w:type="gramEnd"/>
      <w:r w:rsidRPr="005734BD">
        <w:t>                                                                                </w:t>
      </w:r>
    </w:p>
    <w:p w14:paraId="144FD26E" w14:textId="77777777" w:rsidR="00B74C61" w:rsidRPr="005734BD" w:rsidRDefault="00B74C61" w:rsidP="00B74C61">
      <w:pPr>
        <w:pStyle w:val="ac"/>
      </w:pPr>
      <w:r w:rsidRPr="005734BD">
        <w:t>Состояние протоков соответствует 2 фазе М Ц.</w:t>
      </w:r>
    </w:p>
    <w:p w14:paraId="554889C5" w14:textId="77777777" w:rsidR="00B74C61" w:rsidRPr="005734BD" w:rsidRDefault="00B74C61" w:rsidP="00B74C61">
      <w:pPr>
        <w:pStyle w:val="ac"/>
      </w:pPr>
      <w:r w:rsidRPr="005734BD">
        <w:t xml:space="preserve">Визуализация   позади </w:t>
      </w:r>
      <w:proofErr w:type="gramStart"/>
      <w:r w:rsidRPr="005734BD">
        <w:t>сосковой  области  :</w:t>
      </w:r>
      <w:proofErr w:type="gramEnd"/>
      <w:r w:rsidRPr="005734BD">
        <w:t>   без особенности</w:t>
      </w:r>
    </w:p>
    <w:p w14:paraId="5ADA332A" w14:textId="77777777" w:rsidR="00B74C61" w:rsidRPr="005734BD" w:rsidRDefault="00B74C61" w:rsidP="00B74C61">
      <w:pPr>
        <w:pStyle w:val="ac"/>
      </w:pPr>
      <w:r w:rsidRPr="005734BD">
        <w:t>Сосудистый рисунок окружающих тканей не усилен.</w:t>
      </w:r>
    </w:p>
    <w:p w14:paraId="7FE9C1F9" w14:textId="77777777" w:rsidR="00B74C61" w:rsidRPr="005734BD" w:rsidRDefault="00B74C61" w:rsidP="00B74C61">
      <w:pPr>
        <w:pStyle w:val="ac"/>
      </w:pPr>
      <w:r w:rsidRPr="005734BD">
        <w:t xml:space="preserve">Очаговые </w:t>
      </w:r>
      <w:proofErr w:type="gramStart"/>
      <w:r w:rsidRPr="005734BD">
        <w:t>изменения:   </w:t>
      </w:r>
      <w:proofErr w:type="gramEnd"/>
      <w:r w:rsidRPr="005734BD">
        <w:t xml:space="preserve"> не обнаружено</w:t>
      </w:r>
      <w:proofErr w:type="gramStart"/>
      <w:r w:rsidRPr="005734BD">
        <w:t>. .</w:t>
      </w:r>
      <w:proofErr w:type="gramEnd"/>
    </w:p>
    <w:p w14:paraId="45C366FE" w14:textId="77777777" w:rsidR="00B74C61" w:rsidRPr="005734BD" w:rsidRDefault="00B74C61" w:rsidP="00B74C61">
      <w:pPr>
        <w:pStyle w:val="ac"/>
      </w:pPr>
      <w:proofErr w:type="spellStart"/>
      <w:proofErr w:type="gramStart"/>
      <w:r w:rsidRPr="005734BD">
        <w:t>Ретромаммарноепространство</w:t>
      </w:r>
      <w:proofErr w:type="spellEnd"/>
      <w:r w:rsidRPr="005734BD">
        <w:t>:  однородное</w:t>
      </w:r>
      <w:proofErr w:type="gramEnd"/>
      <w:r w:rsidRPr="005734BD">
        <w:t>.</w:t>
      </w:r>
    </w:p>
    <w:p w14:paraId="7452E9B9" w14:textId="77777777" w:rsidR="00B74C61" w:rsidRPr="005734BD" w:rsidRDefault="00B74C61" w:rsidP="00B74C61">
      <w:pPr>
        <w:pStyle w:val="ac"/>
      </w:pPr>
      <w:proofErr w:type="gramStart"/>
      <w:r w:rsidRPr="005734BD">
        <w:t>ЛЕВАЯ  МОЛОЧНАЯ</w:t>
      </w:r>
      <w:proofErr w:type="gramEnd"/>
      <w:r w:rsidRPr="005734BD">
        <w:t xml:space="preserve"> ЖЕЛЕЗА</w:t>
      </w:r>
    </w:p>
    <w:p w14:paraId="2BDD5B0A" w14:textId="77777777" w:rsidR="00B74C61" w:rsidRPr="005734BD" w:rsidRDefault="00B74C61" w:rsidP="00B74C61">
      <w:pPr>
        <w:pStyle w:val="ac"/>
      </w:pPr>
      <w:r w:rsidRPr="005734BD">
        <w:t>Дифференциация паренхима: удовлетворительная</w:t>
      </w:r>
    </w:p>
    <w:p w14:paraId="65FA59C9" w14:textId="77777777" w:rsidR="00B74C61" w:rsidRPr="005734BD" w:rsidRDefault="00B74C61" w:rsidP="00B74C61">
      <w:pPr>
        <w:pStyle w:val="ac"/>
      </w:pPr>
      <w:r w:rsidRPr="005734BD">
        <w:t>Паренхима железы состоит из преимущественно железистой    ткани.</w:t>
      </w:r>
    </w:p>
    <w:p w14:paraId="505354FA" w14:textId="77777777" w:rsidR="00B74C61" w:rsidRPr="005734BD" w:rsidRDefault="00B74C61" w:rsidP="00B74C61">
      <w:pPr>
        <w:pStyle w:val="ac"/>
      </w:pPr>
      <w:r w:rsidRPr="005734BD">
        <w:t> </w:t>
      </w:r>
      <w:proofErr w:type="spellStart"/>
      <w:proofErr w:type="gramStart"/>
      <w:r w:rsidRPr="005734BD">
        <w:t>Эхогенность</w:t>
      </w:r>
      <w:proofErr w:type="spellEnd"/>
      <w:r w:rsidRPr="005734BD">
        <w:t>:   </w:t>
      </w:r>
      <w:proofErr w:type="gramEnd"/>
      <w:r w:rsidRPr="005734BD">
        <w:t>повышена.</w:t>
      </w:r>
    </w:p>
    <w:p w14:paraId="27EFD64F" w14:textId="77777777" w:rsidR="00B74C61" w:rsidRPr="005734BD" w:rsidRDefault="00B74C61" w:rsidP="00B74C61">
      <w:pPr>
        <w:pStyle w:val="ac"/>
      </w:pPr>
      <w:r w:rsidRPr="005734BD">
        <w:t xml:space="preserve">Визуализация </w:t>
      </w:r>
      <w:proofErr w:type="gramStart"/>
      <w:r w:rsidRPr="005734BD">
        <w:t>протоков :</w:t>
      </w:r>
      <w:proofErr w:type="gramEnd"/>
      <w:r w:rsidRPr="005734BD">
        <w:t xml:space="preserve"> не расширены                                                                       </w:t>
      </w:r>
    </w:p>
    <w:p w14:paraId="36FD6639" w14:textId="77777777" w:rsidR="00B74C61" w:rsidRPr="005734BD" w:rsidRDefault="00B74C61" w:rsidP="00B74C61">
      <w:pPr>
        <w:pStyle w:val="ac"/>
      </w:pPr>
      <w:r w:rsidRPr="005734BD">
        <w:t xml:space="preserve">Состояние протоков </w:t>
      </w:r>
      <w:proofErr w:type="gramStart"/>
      <w:r w:rsidRPr="005734BD">
        <w:t>соответствует  2</w:t>
      </w:r>
      <w:proofErr w:type="gramEnd"/>
      <w:r w:rsidRPr="005734BD">
        <w:t xml:space="preserve"> фазе М Ц                                                                        </w:t>
      </w:r>
    </w:p>
    <w:p w14:paraId="32476429" w14:textId="77777777" w:rsidR="00B74C61" w:rsidRPr="005734BD" w:rsidRDefault="00B74C61" w:rsidP="00B74C61">
      <w:pPr>
        <w:pStyle w:val="ac"/>
      </w:pPr>
      <w:r w:rsidRPr="005734BD">
        <w:t xml:space="preserve">Визуализация   позади </w:t>
      </w:r>
      <w:proofErr w:type="gramStart"/>
      <w:r w:rsidRPr="005734BD">
        <w:t>сосковой  области  :</w:t>
      </w:r>
      <w:proofErr w:type="gramEnd"/>
      <w:r w:rsidRPr="005734BD">
        <w:t xml:space="preserve"> без особенности                                                                  </w:t>
      </w:r>
    </w:p>
    <w:p w14:paraId="77DA4F5C" w14:textId="77777777" w:rsidR="00B74C61" w:rsidRPr="005734BD" w:rsidRDefault="00B74C61" w:rsidP="00B74C61">
      <w:pPr>
        <w:pStyle w:val="ac"/>
      </w:pPr>
      <w:r w:rsidRPr="005734BD">
        <w:t xml:space="preserve">Очаговые </w:t>
      </w:r>
      <w:proofErr w:type="gramStart"/>
      <w:r w:rsidRPr="005734BD">
        <w:t>изменения:  не</w:t>
      </w:r>
      <w:proofErr w:type="gramEnd"/>
      <w:r w:rsidRPr="005734BD">
        <w:t xml:space="preserve"> обнаружен.</w:t>
      </w:r>
    </w:p>
    <w:p w14:paraId="0D236DCB" w14:textId="77777777" w:rsidR="00B74C61" w:rsidRPr="005734BD" w:rsidRDefault="00B74C61" w:rsidP="00B74C61">
      <w:pPr>
        <w:pStyle w:val="ac"/>
      </w:pPr>
      <w:proofErr w:type="spellStart"/>
      <w:proofErr w:type="gramStart"/>
      <w:r w:rsidRPr="005734BD">
        <w:t>Ретромаммарноепространство</w:t>
      </w:r>
      <w:proofErr w:type="spellEnd"/>
      <w:r w:rsidRPr="005734BD">
        <w:t>:  однородное</w:t>
      </w:r>
      <w:proofErr w:type="gramEnd"/>
    </w:p>
    <w:p w14:paraId="2337B17B" w14:textId="77777777" w:rsidR="00B74C61" w:rsidRPr="005734BD" w:rsidRDefault="00B74C61" w:rsidP="00B74C61">
      <w:pPr>
        <w:pStyle w:val="ac"/>
      </w:pPr>
      <w:r w:rsidRPr="005734BD">
        <w:t xml:space="preserve"> Региональные зоны лимфооттока (надключичная, подключичная, </w:t>
      </w:r>
      <w:proofErr w:type="spellStart"/>
      <w:r w:rsidRPr="005734BD">
        <w:t>передне</w:t>
      </w:r>
      <w:proofErr w:type="spellEnd"/>
      <w:r w:rsidRPr="005734BD">
        <w:t>-грудная): без УЗ-признаков патологии.</w:t>
      </w:r>
    </w:p>
    <w:p w14:paraId="2AA08005" w14:textId="77777777" w:rsidR="00B74C61" w:rsidRPr="005734BD" w:rsidRDefault="00B74C61" w:rsidP="00B74C61">
      <w:pPr>
        <w:pStyle w:val="ac"/>
      </w:pPr>
      <w:r w:rsidRPr="005734BD">
        <w:t xml:space="preserve">В проекции   подмышечный области визуализируется ЛУ </w:t>
      </w:r>
      <w:proofErr w:type="gramStart"/>
      <w:r w:rsidRPr="005734BD">
        <w:t>увеличена  справа</w:t>
      </w:r>
      <w:proofErr w:type="gramEnd"/>
      <w:r w:rsidRPr="005734BD">
        <w:t xml:space="preserve"> 15.8х5.8 мм и 18.2х6.5мм   и слева 14.2х6.3</w:t>
      </w:r>
      <w:proofErr w:type="gramStart"/>
      <w:r w:rsidRPr="005734BD">
        <w:t>мм  ими</w:t>
      </w:r>
      <w:proofErr w:type="gramEnd"/>
      <w:r w:rsidRPr="005734BD">
        <w:t xml:space="preserve"> 16.8х5.7 </w:t>
      </w:r>
      <w:proofErr w:type="gramStart"/>
      <w:r w:rsidRPr="005734BD">
        <w:t>мм  имеющие</w:t>
      </w:r>
      <w:proofErr w:type="gramEnd"/>
      <w:r w:rsidRPr="005734BD">
        <w:t xml:space="preserve"> овальную форму с ровными четкими контурами. Деформация ворот лимфатического узла </w:t>
      </w:r>
      <w:proofErr w:type="spellStart"/>
      <w:proofErr w:type="gramStart"/>
      <w:r w:rsidRPr="005734BD">
        <w:t>эхогенности</w:t>
      </w:r>
      <w:proofErr w:type="spellEnd"/>
      <w:r w:rsidRPr="005734BD">
        <w:t>  умеренно</w:t>
      </w:r>
      <w:proofErr w:type="gramEnd"/>
      <w:r w:rsidRPr="005734BD">
        <w:t xml:space="preserve"> диффузно </w:t>
      </w:r>
      <w:proofErr w:type="gramStart"/>
      <w:r w:rsidRPr="005734BD">
        <w:t>повышена ,</w:t>
      </w:r>
      <w:proofErr w:type="gramEnd"/>
      <w:r w:rsidRPr="005734BD">
        <w:t>  без усиления ЦДК в центре, безболезненные при надавливании датчиком.  </w:t>
      </w:r>
    </w:p>
    <w:p w14:paraId="6A5C0C77" w14:textId="77777777" w:rsidR="00B74C61" w:rsidRPr="005734BD" w:rsidRDefault="00B74C61" w:rsidP="00B74C61">
      <w:pPr>
        <w:pStyle w:val="ac"/>
      </w:pPr>
      <w:r w:rsidRPr="005734BD">
        <w:t>ЗАКЛЮЧЕНИЕ</w:t>
      </w:r>
      <w:proofErr w:type="gramStart"/>
      <w:r w:rsidRPr="005734BD">
        <w:t>: На</w:t>
      </w:r>
      <w:proofErr w:type="gramEnd"/>
      <w:r w:rsidRPr="005734BD">
        <w:t xml:space="preserve"> момент исследования </w:t>
      </w:r>
      <w:proofErr w:type="spellStart"/>
      <w:r w:rsidRPr="005734BD">
        <w:t>Эхопризнаки</w:t>
      </w:r>
      <w:proofErr w:type="spellEnd"/>
      <w:r w:rsidRPr="005734BD">
        <w:t xml:space="preserve">.  </w:t>
      </w:r>
      <w:proofErr w:type="spellStart"/>
      <w:r w:rsidRPr="005734BD">
        <w:t>Эхопризнаки</w:t>
      </w:r>
      <w:proofErr w:type="spellEnd"/>
      <w:r w:rsidRPr="005734BD">
        <w:t xml:space="preserve">      </w:t>
      </w:r>
      <w:proofErr w:type="gramStart"/>
      <w:r w:rsidRPr="005734BD">
        <w:t>Молочных  железах</w:t>
      </w:r>
      <w:proofErr w:type="gramEnd"/>
      <w:r w:rsidRPr="005734BD">
        <w:t xml:space="preserve">  </w:t>
      </w:r>
      <w:proofErr w:type="gramStart"/>
      <w:r w:rsidRPr="005734BD">
        <w:t>репродуктивного  типа</w:t>
      </w:r>
      <w:proofErr w:type="gramEnd"/>
      <w:r w:rsidRPr="005734BD">
        <w:t xml:space="preserve">  </w:t>
      </w:r>
      <w:proofErr w:type="gramStart"/>
      <w:r w:rsidRPr="005734BD">
        <w:t>без  признаков</w:t>
      </w:r>
      <w:proofErr w:type="gramEnd"/>
      <w:r w:rsidRPr="005734BD">
        <w:t xml:space="preserve">  </w:t>
      </w:r>
      <w:proofErr w:type="gramStart"/>
      <w:r w:rsidRPr="005734BD">
        <w:t>очаговой  патологии</w:t>
      </w:r>
      <w:proofErr w:type="gramEnd"/>
      <w:r w:rsidRPr="005734BD">
        <w:t xml:space="preserve"> .  (BI-RADS  1  </w:t>
      </w:r>
      <w:proofErr w:type="gramStart"/>
      <w:r w:rsidRPr="005734BD">
        <w:t>  )</w:t>
      </w:r>
      <w:proofErr w:type="gramEnd"/>
      <w:r w:rsidRPr="005734BD">
        <w:t xml:space="preserve">       </w:t>
      </w:r>
      <w:proofErr w:type="gramStart"/>
      <w:r w:rsidRPr="005734BD">
        <w:t>Двухстороннее  реактивные</w:t>
      </w:r>
      <w:proofErr w:type="gramEnd"/>
      <w:r w:rsidRPr="005734BD">
        <w:t xml:space="preserve"> гиперплазия Л/</w:t>
      </w:r>
      <w:proofErr w:type="gramStart"/>
      <w:r w:rsidRPr="005734BD">
        <w:t>У  в</w:t>
      </w:r>
      <w:proofErr w:type="gramEnd"/>
      <w:r w:rsidRPr="005734BD">
        <w:t xml:space="preserve"> подмышечной области. </w:t>
      </w:r>
    </w:p>
    <w:p w14:paraId="68572A76" w14:textId="77777777" w:rsidR="00B74C61" w:rsidRPr="005734BD" w:rsidRDefault="00B74C61" w:rsidP="00B74C61">
      <w:pPr>
        <w:pStyle w:val="ac"/>
      </w:pPr>
      <w:r w:rsidRPr="005734BD">
        <w:t>РЕКОМЕНДОВАНО: сочетать с другими клинико-лабораторными данными</w:t>
      </w:r>
    </w:p>
    <w:p w14:paraId="7304ED05" w14:textId="77777777" w:rsidR="00B74C61" w:rsidRPr="005734BD" w:rsidRDefault="00B74C61" w:rsidP="00B74C61">
      <w:pPr>
        <w:pStyle w:val="ac"/>
      </w:pPr>
      <w:r w:rsidRPr="005734BD">
        <w:t>Консультация врача-маммолога.</w:t>
      </w:r>
    </w:p>
    <w:p w14:paraId="1F05D832" w14:textId="77777777" w:rsidR="00B74C61" w:rsidRPr="005734BD" w:rsidRDefault="00B74C61" w:rsidP="00B74C61">
      <w:pPr>
        <w:pStyle w:val="ac"/>
      </w:pPr>
      <w:r w:rsidRPr="005734BD">
        <w:t xml:space="preserve">УЗИ контроль </w:t>
      </w:r>
      <w:proofErr w:type="gramStart"/>
      <w:r w:rsidRPr="005734BD">
        <w:t>через  6</w:t>
      </w:r>
      <w:proofErr w:type="gramEnd"/>
      <w:r w:rsidRPr="005734BD">
        <w:t>месяца.</w:t>
      </w:r>
    </w:p>
    <w:p w14:paraId="3E43C7E9" w14:textId="77777777" w:rsidR="00B74C61" w:rsidRPr="005734BD" w:rsidRDefault="00B74C61" w:rsidP="00B74C61">
      <w:pPr>
        <w:pStyle w:val="ac"/>
      </w:pPr>
      <w:r w:rsidRPr="005734BD">
        <w:t xml:space="preserve"> Врач: </w:t>
      </w:r>
      <w:proofErr w:type="spellStart"/>
      <w:r w:rsidRPr="005734BD">
        <w:t>Атамурадова</w:t>
      </w:r>
      <w:proofErr w:type="spellEnd"/>
      <w:r w:rsidRPr="005734BD">
        <w:t>. М. А </w:t>
      </w:r>
    </w:p>
    <w:p w14:paraId="66123DF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71"/>
    <w:rsid w:val="001D56EC"/>
    <w:rsid w:val="006C0B77"/>
    <w:rsid w:val="00794233"/>
    <w:rsid w:val="008242FF"/>
    <w:rsid w:val="00870751"/>
    <w:rsid w:val="00922C48"/>
    <w:rsid w:val="00B74C61"/>
    <w:rsid w:val="00B915B7"/>
    <w:rsid w:val="00DF7B71"/>
    <w:rsid w:val="00EA59DF"/>
    <w:rsid w:val="00EE4070"/>
    <w:rsid w:val="00F12C76"/>
    <w:rsid w:val="00F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545E3-3118-4F73-B9DF-108407F9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B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B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B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B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B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B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B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B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B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B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B7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7B7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7B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7B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7B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7B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7B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B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B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7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B7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B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B7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7B71"/>
    <w:rPr>
      <w:b/>
      <w:bCs/>
      <w:smallCaps/>
      <w:color w:val="2E74B5" w:themeColor="accent1" w:themeShade="BF"/>
      <w:spacing w:val="5"/>
    </w:rPr>
  </w:style>
  <w:style w:type="paragraph" w:styleId="ac">
    <w:name w:val="No Spacing"/>
    <w:link w:val="ad"/>
    <w:uiPriority w:val="1"/>
    <w:qFormat/>
    <w:rsid w:val="00B74C6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customStyle="1" w:styleId="ad">
    <w:name w:val="Без интервала Знак"/>
    <w:link w:val="ac"/>
    <w:uiPriority w:val="1"/>
    <w:locked/>
    <w:rsid w:val="00B74C61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2026-01-28T09:00:00Z</dcterms:created>
  <dcterms:modified xsi:type="dcterms:W3CDTF">2026-01-28T09:00:00Z</dcterms:modified>
</cp:coreProperties>
</file>