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C25C" w14:textId="77777777" w:rsidR="00512C0A" w:rsidRDefault="00512C0A" w:rsidP="00512C0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Andrew Badzioch</w:t>
      </w:r>
    </w:p>
    <w:p w14:paraId="1AB42CA0" w14:textId="60656DF2" w:rsidR="00512C0A" w:rsidRDefault="00512C0A" w:rsidP="00512C0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0</w:t>
      </w:r>
      <w:r w:rsidR="00FA028B">
        <w:rPr>
          <w:rFonts w:ascii="Times New Roman" w:hAnsi="Times New Roman" w:cs="Times New Roman"/>
          <w:noProof/>
        </w:rPr>
        <w:t>4 – Document Intelligence</w:t>
      </w:r>
    </w:p>
    <w:p w14:paraId="0D20AA81" w14:textId="77777777" w:rsidR="00512C0A" w:rsidRDefault="00512C0A" w:rsidP="00512C0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ITAI 2372 – FA24</w:t>
      </w:r>
    </w:p>
    <w:p w14:paraId="3939C911" w14:textId="77777777" w:rsidR="00512C0A" w:rsidRPr="00D1144B" w:rsidRDefault="00512C0A" w:rsidP="00512C0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Patricia McManus</w:t>
      </w:r>
    </w:p>
    <w:p w14:paraId="6F9FD787" w14:textId="77777777" w:rsidR="0098451C" w:rsidRDefault="0098451C"/>
    <w:p w14:paraId="71368D6C" w14:textId="77777777" w:rsidR="00AC2439" w:rsidRDefault="00AC2439"/>
    <w:p w14:paraId="23F06145" w14:textId="7023E553" w:rsidR="00AC2439" w:rsidRDefault="00AC2439">
      <w:r>
        <w:rPr>
          <w:noProof/>
        </w:rPr>
        <w:drawing>
          <wp:inline distT="0" distB="0" distL="0" distR="0" wp14:anchorId="2C2190F2" wp14:editId="04CE117B">
            <wp:extent cx="5943600" cy="1626782"/>
            <wp:effectExtent l="0" t="0" r="0" b="0"/>
            <wp:docPr id="851669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932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91" cy="16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4F97" w14:textId="77777777" w:rsidR="00AE7020" w:rsidRDefault="00AE7020"/>
    <w:p w14:paraId="0C99D6B2" w14:textId="10CD0855" w:rsidR="00AC2439" w:rsidRDefault="000C0346">
      <w:r>
        <w:t>Introduction:</w:t>
      </w:r>
    </w:p>
    <w:p w14:paraId="26A44344" w14:textId="5ED04602" w:rsidR="000C0346" w:rsidRDefault="000B50E7">
      <w:r>
        <w:t>Azure AI Document Intell</w:t>
      </w:r>
      <w:r w:rsidR="00712302">
        <w:t xml:space="preserve">igence is designed specifically for extracting, analyzing, and structuring </w:t>
      </w:r>
      <w:r w:rsidR="00187F15">
        <w:t>data from various document types, making it particularly useful for automatin</w:t>
      </w:r>
      <w:r w:rsidR="00485985">
        <w:t>g document-heavy processes</w:t>
      </w:r>
      <w:r w:rsidR="00A337B1">
        <w:t xml:space="preserve">. </w:t>
      </w:r>
      <w:r w:rsidR="006259B0">
        <w:t>I</w:t>
      </w:r>
      <w:r w:rsidR="00B81320">
        <w:t xml:space="preserve">n this lab, we used Azure AI resource to extract </w:t>
      </w:r>
      <w:r w:rsidR="0014147E">
        <w:t xml:space="preserve">data </w:t>
      </w:r>
      <w:r w:rsidR="00485985">
        <w:t xml:space="preserve">from various documents </w:t>
      </w:r>
      <w:r w:rsidR="0014147E">
        <w:t xml:space="preserve">in Document Intelligence Studio. </w:t>
      </w:r>
    </w:p>
    <w:p w14:paraId="13C4A783" w14:textId="77777777" w:rsidR="00B175A0" w:rsidRDefault="00B175A0"/>
    <w:p w14:paraId="61DAFC66" w14:textId="6D5D8DE0" w:rsidR="00F70B10" w:rsidRDefault="00F70B10">
      <w:r>
        <w:t>Key Features</w:t>
      </w:r>
      <w:r w:rsidR="00DB4D0E">
        <w:t xml:space="preserve"> and Insights</w:t>
      </w:r>
      <w:r>
        <w:t>:</w:t>
      </w:r>
    </w:p>
    <w:p w14:paraId="764B2252" w14:textId="0AF98796" w:rsidR="003639F5" w:rsidRDefault="003639F5">
      <w:r>
        <w:t>Beyond simple text extraction</w:t>
      </w:r>
      <w:r w:rsidR="00D4609A">
        <w:t>, it can detect structured tables, key-value pairs</w:t>
      </w:r>
      <w:r w:rsidR="005865C9">
        <w:t>, and fields</w:t>
      </w:r>
      <w:r w:rsidR="00B238DF">
        <w:t>.</w:t>
      </w:r>
    </w:p>
    <w:p w14:paraId="49E88E5D" w14:textId="51E26BB7" w:rsidR="00C87013" w:rsidRDefault="00C87013">
      <w:r>
        <w:t xml:space="preserve">Pre-built </w:t>
      </w:r>
      <w:r w:rsidR="00161070">
        <w:t xml:space="preserve">models are tailored to </w:t>
      </w:r>
      <w:r w:rsidR="001F3798">
        <w:t>certain document types, including invoices, receipts, business cards, and ID documents</w:t>
      </w:r>
      <w:r w:rsidR="00D73D8B">
        <w:t>, which are highly accurate for common formats and can be deployed</w:t>
      </w:r>
      <w:r w:rsidR="0046497B">
        <w:t xml:space="preserve"> without custom training.</w:t>
      </w:r>
      <w:r>
        <w:t xml:space="preserve"> </w:t>
      </w:r>
    </w:p>
    <w:p w14:paraId="58F486D5" w14:textId="466816DC" w:rsidR="00B175A0" w:rsidRDefault="00D545B7">
      <w:r>
        <w:t xml:space="preserve">Custom </w:t>
      </w:r>
      <w:r w:rsidR="005B7154">
        <w:t xml:space="preserve">models can be trained using a small amount of </w:t>
      </w:r>
      <w:r w:rsidR="00885B68">
        <w:t>sample documents</w:t>
      </w:r>
      <w:r w:rsidR="005C237B">
        <w:t>, recognizing and extracting specific</w:t>
      </w:r>
      <w:r w:rsidR="00B64762">
        <w:t xml:space="preserve"> fields or patterns, becoming useful for industry specific </w:t>
      </w:r>
      <w:r w:rsidR="00823072">
        <w:t>of proprietary documents that don’t fit standard templates.</w:t>
      </w:r>
    </w:p>
    <w:p w14:paraId="7BD1F6DC" w14:textId="77777777" w:rsidR="00B175A0" w:rsidRDefault="00B175A0"/>
    <w:p w14:paraId="7430AFF5" w14:textId="1C074845" w:rsidR="00FB0294" w:rsidRDefault="00333BE6">
      <w:r>
        <w:t>Practical</w:t>
      </w:r>
      <w:r w:rsidR="004E36C1">
        <w:t xml:space="preserve"> Applications:</w:t>
      </w:r>
    </w:p>
    <w:p w14:paraId="7C7C1AE2" w14:textId="1AEB7817" w:rsidR="004E36C1" w:rsidRDefault="004E36C1">
      <w:r>
        <w:t xml:space="preserve">Invoice Processing by automating the extraction of critical </w:t>
      </w:r>
      <w:r w:rsidR="00FB4848">
        <w:t>fields like vendor name, date, and amounts due</w:t>
      </w:r>
      <w:r w:rsidR="00A56B3C">
        <w:t>, reducing manual entry errors</w:t>
      </w:r>
      <w:r w:rsidR="00C14D15">
        <w:t xml:space="preserve"> speeding up processes.</w:t>
      </w:r>
    </w:p>
    <w:p w14:paraId="58BF1D84" w14:textId="578267F4" w:rsidR="00C14D15" w:rsidRDefault="00B96D7E">
      <w:r>
        <w:t xml:space="preserve">Expense reporting by scanning, processing, and categorizing </w:t>
      </w:r>
      <w:r w:rsidR="002F5AA5">
        <w:t>expense reports.</w:t>
      </w:r>
    </w:p>
    <w:p w14:paraId="2A6FB0FD" w14:textId="5A1313EC" w:rsidR="002F5AA5" w:rsidRDefault="002F5AA5">
      <w:r>
        <w:t xml:space="preserve">Medical record processing </w:t>
      </w:r>
      <w:r w:rsidR="00AF60F0">
        <w:t xml:space="preserve">patient records or lab reports, </w:t>
      </w:r>
      <w:r w:rsidR="004460F8">
        <w:t>identifying key information</w:t>
      </w:r>
      <w:r w:rsidR="00145517">
        <w:t xml:space="preserve"> which can then be organized in electronic health record systems for easy access.</w:t>
      </w:r>
    </w:p>
    <w:p w14:paraId="204D2E01" w14:textId="1BACA541" w:rsidR="00145517" w:rsidRDefault="00F32714">
      <w:r>
        <w:t>Regulatory documentation extraction</w:t>
      </w:r>
      <w:r w:rsidR="00803BA2">
        <w:t xml:space="preserve">, </w:t>
      </w:r>
      <w:r w:rsidR="00885B68">
        <w:t>assisting in</w:t>
      </w:r>
      <w:r w:rsidR="00803BA2">
        <w:t xml:space="preserve"> finding compliance</w:t>
      </w:r>
      <w:r w:rsidR="00C82D50">
        <w:t xml:space="preserve"> related fields from documents, ensuring that all required data is captured and stored properly.</w:t>
      </w:r>
    </w:p>
    <w:p w14:paraId="6811223C" w14:textId="77777777" w:rsidR="00C82D50" w:rsidRDefault="00C82D50"/>
    <w:p w14:paraId="7A852C40" w14:textId="655C8AF4" w:rsidR="00D545B7" w:rsidRDefault="00D545B7">
      <w:r>
        <w:lastRenderedPageBreak/>
        <w:t xml:space="preserve"> </w:t>
      </w:r>
      <w:r w:rsidR="00947DCE">
        <w:rPr>
          <w:noProof/>
        </w:rPr>
        <w:drawing>
          <wp:inline distT="0" distB="0" distL="0" distR="0" wp14:anchorId="2A4BB278" wp14:editId="3F93ED20">
            <wp:extent cx="5943291" cy="3583173"/>
            <wp:effectExtent l="0" t="0" r="635" b="0"/>
            <wp:docPr id="776311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10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56" cy="35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391B" w14:textId="77777777" w:rsidR="00947DCE" w:rsidRDefault="00947DCE"/>
    <w:p w14:paraId="481187D5" w14:textId="66B2A29D" w:rsidR="00947DCE" w:rsidRDefault="00FF4BC1">
      <w:r>
        <w:rPr>
          <w:noProof/>
        </w:rPr>
        <w:drawing>
          <wp:inline distT="0" distB="0" distL="0" distR="0" wp14:anchorId="6E15492F" wp14:editId="2C6409E1">
            <wp:extent cx="5943600" cy="3689497"/>
            <wp:effectExtent l="0" t="0" r="0" b="6350"/>
            <wp:docPr id="13422127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1278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31" cy="36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27D" w14:textId="77777777" w:rsidR="00FF4BC1" w:rsidRDefault="00FF4BC1"/>
    <w:sectPr w:rsidR="00FF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4D"/>
    <w:rsid w:val="000B50E7"/>
    <w:rsid w:val="000C0346"/>
    <w:rsid w:val="0014147E"/>
    <w:rsid w:val="00145517"/>
    <w:rsid w:val="00160DA1"/>
    <w:rsid w:val="00161070"/>
    <w:rsid w:val="00166536"/>
    <w:rsid w:val="00187F15"/>
    <w:rsid w:val="001C0C41"/>
    <w:rsid w:val="001F3798"/>
    <w:rsid w:val="002F5AA5"/>
    <w:rsid w:val="00333BE6"/>
    <w:rsid w:val="003639F5"/>
    <w:rsid w:val="004460F8"/>
    <w:rsid w:val="0046497B"/>
    <w:rsid w:val="00485985"/>
    <w:rsid w:val="004E36C1"/>
    <w:rsid w:val="00512C0A"/>
    <w:rsid w:val="0052454D"/>
    <w:rsid w:val="00531E7A"/>
    <w:rsid w:val="005865C9"/>
    <w:rsid w:val="005B670E"/>
    <w:rsid w:val="005B7154"/>
    <w:rsid w:val="005C237B"/>
    <w:rsid w:val="006259B0"/>
    <w:rsid w:val="00712302"/>
    <w:rsid w:val="00803BA2"/>
    <w:rsid w:val="00823072"/>
    <w:rsid w:val="00884AC3"/>
    <w:rsid w:val="00885B68"/>
    <w:rsid w:val="00947DCE"/>
    <w:rsid w:val="0098451C"/>
    <w:rsid w:val="00A337B1"/>
    <w:rsid w:val="00A56B3C"/>
    <w:rsid w:val="00AA6D95"/>
    <w:rsid w:val="00AC2439"/>
    <w:rsid w:val="00AE7020"/>
    <w:rsid w:val="00AF60F0"/>
    <w:rsid w:val="00B175A0"/>
    <w:rsid w:val="00B238DF"/>
    <w:rsid w:val="00B64762"/>
    <w:rsid w:val="00B81320"/>
    <w:rsid w:val="00B96D7E"/>
    <w:rsid w:val="00BA614D"/>
    <w:rsid w:val="00C03DF3"/>
    <w:rsid w:val="00C0412F"/>
    <w:rsid w:val="00C14D15"/>
    <w:rsid w:val="00C82D50"/>
    <w:rsid w:val="00C87013"/>
    <w:rsid w:val="00D4609A"/>
    <w:rsid w:val="00D545B7"/>
    <w:rsid w:val="00D73D8B"/>
    <w:rsid w:val="00D81774"/>
    <w:rsid w:val="00DB4D0E"/>
    <w:rsid w:val="00F32714"/>
    <w:rsid w:val="00F53629"/>
    <w:rsid w:val="00F70B10"/>
    <w:rsid w:val="00F71AF3"/>
    <w:rsid w:val="00FA028B"/>
    <w:rsid w:val="00FB0294"/>
    <w:rsid w:val="00FB4848"/>
    <w:rsid w:val="00FB61B7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47DC"/>
  <w15:chartTrackingRefBased/>
  <w15:docId w15:val="{C78C9F59-D1CC-AE42-9E01-8E3EDA2E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0A"/>
  </w:style>
  <w:style w:type="paragraph" w:styleId="Heading1">
    <w:name w:val="heading 1"/>
    <w:basedOn w:val="Normal"/>
    <w:next w:val="Normal"/>
    <w:link w:val="Heading1Char"/>
    <w:uiPriority w:val="9"/>
    <w:qFormat/>
    <w:rsid w:val="00BA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1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56</cp:revision>
  <dcterms:created xsi:type="dcterms:W3CDTF">2024-10-30T22:09:00Z</dcterms:created>
  <dcterms:modified xsi:type="dcterms:W3CDTF">2024-11-04T00:01:00Z</dcterms:modified>
</cp:coreProperties>
</file>