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Release Rate Control Strategies - Lipid Matrix ER Minoxidil</w:t>
      </w:r>
    </w:p>
    <w:bookmarkStart w:id="35" w:name="release-rate-control-strategies"/>
    <w:p>
      <w:pPr>
        <w:pStyle w:val="Heading1"/>
      </w:pPr>
      <w:r>
        <w:t xml:space="preserve">Release Rate Control Strategies</w:t>
      </w:r>
    </w:p>
    <w:bookmarkStart w:id="9" w:name="X0d39201c245602de21bdd8112891a859b3d8140"/>
    <w:p>
      <w:pPr>
        <w:pStyle w:val="Heading2"/>
      </w:pPr>
      <w:r>
        <w:t xml:space="preserve">Preventing Too-Fast and Too-Slow Drug Release in Lipid Matrix Formulations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February 5, 2026</w:t>
      </w:r>
    </w:p>
    <w:p>
      <w:pPr>
        <w:pStyle w:val="BodyText"/>
      </w:pPr>
      <w:r>
        <w:rPr>
          <w:b/>
          <w:bCs/>
        </w:rPr>
        <w:t xml:space="preserve">Subject:</w:t>
      </w:r>
      <w:r>
        <w:t xml:space="preserve"> </w:t>
      </w:r>
      <w:r>
        <w:t xml:space="preserve">Formulation strategies to optimize minoxidil release from lipid matrix</w:t>
      </w:r>
    </w:p>
    <w:p>
      <w:r>
        <w:pict>
          <v:rect style="width:0;height:1.5pt" o:hralign="center" o:hrstd="t" o:hr="t"/>
        </w:pict>
      </w:r>
    </w:p>
    <w:bookmarkEnd w:id="9"/>
    <w:bookmarkStart w:id="10" w:name="the-balancing-act"/>
    <w:p>
      <w:pPr>
        <w:pStyle w:val="Heading2"/>
      </w:pPr>
      <w:r>
        <w:t xml:space="preserve">1. The Balancing Act</w:t>
      </w:r>
    </w:p>
    <w:p>
      <w:pPr>
        <w:pStyle w:val="FirstParagraph"/>
      </w:pPr>
      <w:r>
        <w:t xml:space="preserve">A well-designed lipid matrix must balance two competing failure modes: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Too Fast:</w:t>
      </w:r>
      <w:r>
        <w:t xml:space="preserve"> </w:t>
      </w:r>
      <w:r>
        <w:t xml:space="preserve">Dose dumping, excessive food effect, cardiovascular side effects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Too Slow:</w:t>
      </w:r>
      <w:r>
        <w:t xml:space="preserve"> </w:t>
      </w:r>
      <w:r>
        <w:t xml:space="preserve">Incomplete release, poor bioavailability, therapeutic failure</w:t>
      </w:r>
    </w:p>
    <w:p>
      <w:pPr>
        <w:pStyle w:val="FirstParagraph"/>
      </w:pPr>
      <w:r>
        <w:rPr>
          <w:b/>
          <w:bCs/>
        </w:rPr>
        <w:t xml:space="preserve">Target:</w:t>
      </w:r>
      <w:r>
        <w:t xml:space="preserve"> </w:t>
      </w:r>
      <w:r>
        <w:t xml:space="preserve">20-25% at 1 hour, 50-60% at 4 hours, &gt;85% at 12 hours</w:t>
      </w:r>
    </w:p>
    <w:p>
      <w:r>
        <w:pict>
          <v:rect style="width:0;height:1.5pt" o:hralign="center" o:hrstd="t" o:hr="t"/>
        </w:pict>
      </w:r>
    </w:p>
    <w:bookmarkEnd w:id="10"/>
    <w:bookmarkStart w:id="18" w:name="preventing-too-fast-release"/>
    <w:p>
      <w:pPr>
        <w:pStyle w:val="Heading2"/>
      </w:pPr>
      <w:r>
        <w:t xml:space="preserve">2. Preventing Too-Fast Release</w:t>
      </w:r>
    </w:p>
    <w:bookmarkStart w:id="11" w:name="causes-of-rapid-release"/>
    <w:p>
      <w:pPr>
        <w:pStyle w:val="Heading3"/>
      </w:pPr>
      <w:r>
        <w:t xml:space="preserve">2.1 Causes of Rapid Release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Problem</w:t>
            </w:r>
          </w:p>
        </w:tc>
        <w:tc>
          <w:tcPr/>
          <w:p>
            <w:pPr>
              <w:pStyle w:val="Compact"/>
            </w:pPr>
            <w:r>
              <w:t xml:space="preserve">Why It Happens</w:t>
            </w:r>
          </w:p>
        </w:tc>
        <w:tc>
          <w:tcPr/>
          <w:p>
            <w:pPr>
              <w:pStyle w:val="Compact"/>
            </w:pPr>
            <w:r>
              <w:t xml:space="preserve">How to Detect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Food effect</w:t>
            </w:r>
          </w:p>
        </w:tc>
        <w:tc>
          <w:tcPr/>
          <w:p>
            <w:pPr>
              <w:pStyle w:val="Compact"/>
            </w:pPr>
            <w:r>
              <w:t xml:space="preserve">Bile salts emulsify lipids → faster erosion</w:t>
            </w:r>
          </w:p>
        </w:tc>
        <w:tc>
          <w:tcPr/>
          <w:p>
            <w:pPr>
              <w:pStyle w:val="Compact"/>
            </w:pPr>
            <w:r>
              <w:t xml:space="preserve">Fed-state dissolution or FeSSIF testing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Dose dumping</w:t>
            </w:r>
          </w:p>
        </w:tc>
        <w:tc>
          <w:tcPr/>
          <w:p>
            <w:pPr>
              <w:pStyle w:val="Compact"/>
            </w:pPr>
            <w:r>
              <w:t xml:space="preserve">Matrix integrity fails catastrophically</w:t>
            </w:r>
          </w:p>
        </w:tc>
        <w:tc>
          <w:tcPr/>
          <w:p>
            <w:pPr>
              <w:pStyle w:val="Compact"/>
            </w:pPr>
            <w:r>
              <w:t xml:space="preserve">Very high release at 1 hour (&gt;50%)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Initial burst</w:t>
            </w:r>
          </w:p>
        </w:tc>
        <w:tc>
          <w:tcPr/>
          <w:p>
            <w:pPr>
              <w:pStyle w:val="Compact"/>
            </w:pPr>
            <w:r>
              <w:t xml:space="preserve">Drug concentrated on granule surface</w:t>
            </w:r>
          </w:p>
        </w:tc>
        <w:tc>
          <w:tcPr/>
          <w:p>
            <w:pPr>
              <w:pStyle w:val="Compact"/>
            </w:pPr>
            <w:r>
              <w:t xml:space="preserve">High release at 15-30 min, then slows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Low melting point</w:t>
            </w:r>
          </w:p>
        </w:tc>
        <w:tc>
          <w:tcPr/>
          <w:p>
            <w:pPr>
              <w:pStyle w:val="Compact"/>
            </w:pPr>
            <w:r>
              <w:t xml:space="preserve">Body heat (37°C) softens matrix</w:t>
            </w:r>
          </w:p>
        </w:tc>
        <w:tc>
          <w:tcPr/>
          <w:p>
            <w:pPr>
              <w:pStyle w:val="Compact"/>
            </w:pPr>
            <w:r>
              <w:t xml:space="preserve">DSC shows transitions near 37°C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Insufficient lipid</w:t>
            </w:r>
          </w:p>
        </w:tc>
        <w:tc>
          <w:tcPr/>
          <w:p>
            <w:pPr>
              <w:pStyle w:val="Compact"/>
            </w:pPr>
            <w:r>
              <w:t xml:space="preserve">Not enough matrix to sustain release</w:t>
            </w:r>
          </w:p>
        </w:tc>
        <w:tc>
          <w:tcPr/>
          <w:p>
            <w:pPr>
              <w:pStyle w:val="Compact"/>
            </w:pPr>
            <w:r>
              <w:t xml:space="preserve">Release complete by 4-6 hours</w:t>
            </w:r>
          </w:p>
        </w:tc>
      </w:tr>
    </w:tbl>
    <w:bookmarkEnd w:id="11"/>
    <w:bookmarkStart w:id="17" w:name="formulation-strategies-to-slow-release"/>
    <w:p>
      <w:pPr>
        <w:pStyle w:val="Heading3"/>
      </w:pPr>
      <w:r>
        <w:t xml:space="preserve">2.2 Formulation Strategies to Slow Release</w:t>
      </w:r>
    </w:p>
    <w:bookmarkStart w:id="12" w:name="Xcbe017d4cf02fd175f3ef01eaf2adab4a974258"/>
    <w:p>
      <w:pPr>
        <w:pStyle w:val="Heading4"/>
      </w:pPr>
      <w:r>
        <w:t xml:space="preserve">Strategy 1: Use Higher Melting Point Lipids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Lipid</w:t>
            </w:r>
          </w:p>
        </w:tc>
        <w:tc>
          <w:tcPr/>
          <w:p>
            <w:pPr>
              <w:pStyle w:val="Compact"/>
            </w:pPr>
            <w:r>
              <w:t xml:space="preserve">Melting Point</w:t>
            </w:r>
          </w:p>
        </w:tc>
        <w:tc>
          <w:tcPr/>
          <w:p>
            <w:pPr>
              <w:pStyle w:val="Compact"/>
            </w:pPr>
            <w:r>
              <w:t xml:space="preserve">Erosion Rate</w:t>
            </w:r>
          </w:p>
        </w:tc>
        <w:tc>
          <w:tcPr/>
          <w:p>
            <w:pPr>
              <w:pStyle w:val="Compact"/>
            </w:pPr>
            <w:r>
              <w:t xml:space="preserve">Recommendation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Compritol 888 ATO</w:t>
            </w:r>
          </w:p>
        </w:tc>
        <w:tc>
          <w:tcPr/>
          <w:p>
            <w:pPr>
              <w:pStyle w:val="Compact"/>
            </w:pPr>
            <w:r>
              <w:t xml:space="preserve">69-74°C</w:t>
            </w:r>
          </w:p>
        </w:tc>
        <w:tc>
          <w:tcPr/>
          <w:p>
            <w:pPr>
              <w:pStyle w:val="Compact"/>
            </w:pPr>
            <w:r>
              <w:t xml:space="preserve">Slowest</w:t>
            </w:r>
          </w:p>
        </w:tc>
        <w:tc>
          <w:tcPr/>
          <w:p>
            <w:pPr>
              <w:pStyle w:val="Compact"/>
            </w:pPr>
            <w:r>
              <w:t xml:space="preserve">Primary matrix former (40-55%)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Precirol ATO 5</w:t>
            </w:r>
          </w:p>
        </w:tc>
        <w:tc>
          <w:tcPr/>
          <w:p>
            <w:pPr>
              <w:pStyle w:val="Compact"/>
            </w:pPr>
            <w:r>
              <w:t xml:space="preserve">53-57°C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Modulator (10-20%)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Stearic acid</w:t>
            </w:r>
          </w:p>
        </w:tc>
        <w:tc>
          <w:tcPr/>
          <w:p>
            <w:pPr>
              <w:pStyle w:val="Compact"/>
            </w:pPr>
            <w:r>
              <w:t xml:space="preserve">67-72°C</w:t>
            </w:r>
          </w:p>
        </w:tc>
        <w:tc>
          <w:tcPr/>
          <w:p>
            <w:pPr>
              <w:pStyle w:val="Compact"/>
            </w:pPr>
            <w:r>
              <w:t xml:space="preserve">Slow</w:t>
            </w:r>
          </w:p>
        </w:tc>
        <w:tc>
          <w:tcPr/>
          <w:p>
            <w:pPr>
              <w:pStyle w:val="Compact"/>
            </w:pPr>
            <w:r>
              <w:t xml:space="preserve">Alternative to Compritol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Carnauba wax</w:t>
            </w:r>
          </w:p>
        </w:tc>
        <w:tc>
          <w:tcPr/>
          <w:p>
            <w:pPr>
              <w:pStyle w:val="Compact"/>
            </w:pPr>
            <w:r>
              <w:t xml:space="preserve">82-86°C</w:t>
            </w:r>
          </w:p>
        </w:tc>
        <w:tc>
          <w:tcPr/>
          <w:p>
            <w:pPr>
              <w:pStyle w:val="Compact"/>
            </w:pPr>
            <w:r>
              <w:t xml:space="preserve">Very slow</w:t>
            </w:r>
          </w:p>
        </w:tc>
        <w:tc>
          <w:tcPr/>
          <w:p>
            <w:pPr>
              <w:pStyle w:val="Compact"/>
            </w:pPr>
            <w:r>
              <w:t xml:space="preserve">Add 2-5% for bile resistance</w:t>
            </w:r>
          </w:p>
        </w:tc>
      </w:tr>
    </w:tbl>
    <w:p>
      <w:pPr>
        <w:pStyle w:val="BodyText"/>
      </w:pPr>
      <w:r>
        <w:rPr>
          <w:b/>
          <w:bCs/>
        </w:rPr>
        <w:t xml:space="preserve">Action:</w:t>
      </w:r>
      <w:r>
        <w:t xml:space="preserve"> </w:t>
      </w:r>
      <w:r>
        <w:t xml:space="preserve">Increase Compritol:Precirol ratio from 2:1 to 3:1 or 4:1</w:t>
      </w:r>
    </w:p>
    <w:bookmarkEnd w:id="12"/>
    <w:bookmarkStart w:id="13" w:name="strategy-2-increase-total-lipid-content"/>
    <w:p>
      <w:pPr>
        <w:pStyle w:val="Heading4"/>
      </w:pPr>
      <w:r>
        <w:t xml:space="preserve">Strategy 2: Increase Total Lipid Content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Total Lipid %</w:t>
            </w:r>
          </w:p>
        </w:tc>
        <w:tc>
          <w:tcPr/>
          <w:p>
            <w:pPr>
              <w:pStyle w:val="Compact"/>
            </w:pPr>
            <w:r>
              <w:t xml:space="preserve">Expected Release Profile</w:t>
            </w:r>
          </w:p>
        </w:tc>
        <w:tc>
          <w:tcPr/>
          <w:p>
            <w:pPr>
              <w:pStyle w:val="Compact"/>
            </w:pPr>
            <w:r>
              <w:t xml:space="preserve">When to Use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40-50%</w:t>
            </w:r>
          </w:p>
        </w:tc>
        <w:tc>
          <w:tcPr/>
          <w:p>
            <w:pPr>
              <w:pStyle w:val="Compact"/>
            </w:pPr>
            <w:r>
              <w:t xml:space="preserve">Faster release (complete by 8h)</w:t>
            </w:r>
          </w:p>
        </w:tc>
        <w:tc>
          <w:tcPr/>
          <w:p>
            <w:pPr>
              <w:pStyle w:val="Compact"/>
            </w:pPr>
            <w:r>
              <w:t xml:space="preserve">If release too slow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50-60%</w:t>
            </w:r>
          </w:p>
        </w:tc>
        <w:tc>
          <w:tcPr/>
          <w:p>
            <w:pPr>
              <w:pStyle w:val="Compact"/>
            </w:pPr>
            <w:r>
              <w:t xml:space="preserve">Target profile (12h release)</w:t>
            </w:r>
          </w:p>
        </w:tc>
        <w:tc>
          <w:tcPr/>
          <w:p>
            <w:pPr>
              <w:pStyle w:val="Compact"/>
            </w:pPr>
            <w:r>
              <w:t xml:space="preserve">Starting point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60-70%</w:t>
            </w:r>
          </w:p>
        </w:tc>
        <w:tc>
          <w:tcPr/>
          <w:p>
            <w:pPr>
              <w:pStyle w:val="Compact"/>
            </w:pPr>
            <w:r>
              <w:t xml:space="preserve">Slower release (may extend past 12h)</w:t>
            </w:r>
          </w:p>
        </w:tc>
        <w:tc>
          <w:tcPr/>
          <w:p>
            <w:pPr>
              <w:pStyle w:val="Compact"/>
            </w:pPr>
            <w:r>
              <w:t xml:space="preserve">If release too fast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&gt;70%</w:t>
            </w:r>
          </w:p>
        </w:tc>
        <w:tc>
          <w:tcPr/>
          <w:p>
            <w:pPr>
              <w:pStyle w:val="Compact"/>
            </w:pPr>
            <w:r>
              <w:t xml:space="preserve">Risk of incomplete release</w:t>
            </w:r>
          </w:p>
        </w:tc>
        <w:tc>
          <w:tcPr/>
          <w:p>
            <w:pPr>
              <w:pStyle w:val="Compact"/>
            </w:pPr>
            <w:r>
              <w:t xml:space="preserve">Avoid unless needed</w:t>
            </w:r>
          </w:p>
        </w:tc>
      </w:tr>
    </w:tbl>
    <w:bookmarkEnd w:id="13"/>
    <w:bookmarkStart w:id="14" w:name="strategy-3-add-hydrophobic-barriers"/>
    <w:p>
      <w:pPr>
        <w:pStyle w:val="Heading4"/>
      </w:pPr>
      <w:r>
        <w:t xml:space="preserve">Strategy 3: Add Hydrophobic Barriers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Additive</w:t>
            </w:r>
          </w:p>
        </w:tc>
        <w:tc>
          <w:tcPr/>
          <w:p>
            <w:pPr>
              <w:pStyle w:val="Compact"/>
            </w:pPr>
            <w:r>
              <w:t xml:space="preserve">Amount</w:t>
            </w:r>
          </w:p>
        </w:tc>
        <w:tc>
          <w:tcPr/>
          <w:p>
            <w:pPr>
              <w:pStyle w:val="Compact"/>
            </w:pPr>
            <w:r>
              <w:t xml:space="preserve">Mechanism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Carnauba wax</w:t>
            </w:r>
          </w:p>
        </w:tc>
        <w:tc>
          <w:tcPr/>
          <w:p>
            <w:pPr>
              <w:pStyle w:val="Compact"/>
            </w:pPr>
            <w:r>
              <w:t xml:space="preserve">2-5%</w:t>
            </w:r>
          </w:p>
        </w:tc>
        <w:tc>
          <w:tcPr/>
          <w:p>
            <w:pPr>
              <w:pStyle w:val="Compact"/>
            </w:pPr>
            <w:r>
              <w:t xml:space="preserve">Very hydrophobic, resists bile salt penetration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Beeswax</w:t>
            </w:r>
          </w:p>
        </w:tc>
        <w:tc>
          <w:tcPr/>
          <w:p>
            <w:pPr>
              <w:pStyle w:val="Compact"/>
            </w:pPr>
            <w:r>
              <w:t xml:space="preserve">2-5%</w:t>
            </w:r>
          </w:p>
        </w:tc>
        <w:tc>
          <w:tcPr/>
          <w:p>
            <w:pPr>
              <w:pStyle w:val="Compact"/>
            </w:pPr>
            <w:r>
              <w:t xml:space="preserve">Creates water-resistant barrier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Ethylcellulose</w:t>
            </w:r>
          </w:p>
        </w:tc>
        <w:tc>
          <w:tcPr/>
          <w:p>
            <w:pPr>
              <w:pStyle w:val="Compact"/>
            </w:pPr>
            <w:r>
              <w:t xml:space="preserve">5-10%</w:t>
            </w:r>
          </w:p>
        </w:tc>
        <w:tc>
          <w:tcPr/>
          <w:p>
            <w:pPr>
              <w:pStyle w:val="Compact"/>
            </w:pPr>
            <w:r>
              <w:t xml:space="preserve">Can be incorporated into melt; adds diffusion barrier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Calcium stearate</w:t>
            </w:r>
          </w:p>
        </w:tc>
        <w:tc>
          <w:tcPr/>
          <w:p>
            <w:pPr>
              <w:pStyle w:val="Compact"/>
            </w:pPr>
            <w:r>
              <w:t xml:space="preserve">2-3%</w:t>
            </w:r>
          </w:p>
        </w:tc>
        <w:tc>
          <w:tcPr/>
          <w:p>
            <w:pPr>
              <w:pStyle w:val="Compact"/>
            </w:pPr>
            <w:r>
              <w:t xml:space="preserve">Reacts with bile salts, reduces emulsification</w:t>
            </w:r>
          </w:p>
        </w:tc>
      </w:tr>
    </w:tbl>
    <w:bookmarkEnd w:id="14"/>
    <w:bookmarkStart w:id="15" w:name="X5857567d9ce32dd8c5cf61dc604dffd0f447ea6"/>
    <w:p>
      <w:pPr>
        <w:pStyle w:val="Heading4"/>
      </w:pPr>
      <w:r>
        <w:t xml:space="preserve">Strategy 4: Prevent Surface Drug (Burst Release)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Pre-blend drug with filler:</w:t>
      </w:r>
      <w:r>
        <w:t xml:space="preserve"> </w:t>
      </w:r>
      <w:r>
        <w:t xml:space="preserve">Mix minoxidil with MCC before adding to lipid melt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Thorough mixing:</w:t>
      </w:r>
      <w:r>
        <w:t xml:space="preserve"> </w:t>
      </w:r>
      <w:r>
        <w:t xml:space="preserve">Ensure drug is fully dispersed in molten lipid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Hot melt extrusion:</w:t>
      </w:r>
      <w:r>
        <w:t xml:space="preserve"> </w:t>
      </w:r>
      <w:r>
        <w:t xml:space="preserve">Embeds drug more deeply than simple melt granulation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Core-shell design:</w:t>
      </w:r>
      <w:r>
        <w:t xml:space="preserve"> </w:t>
      </w:r>
      <w:r>
        <w:t xml:space="preserve">Apply drug-free lipid outer layer</w:t>
      </w:r>
    </w:p>
    <w:bookmarkEnd w:id="15"/>
    <w:bookmarkStart w:id="16" w:name="X898aa9a938d26914fd531551ef4038651ab9ab5"/>
    <w:p>
      <w:pPr>
        <w:pStyle w:val="Heading4"/>
      </w:pPr>
      <w:r>
        <w:t xml:space="preserve">Strategy 5: Combat Food Effect Specifically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Strategy</w:t>
            </w:r>
          </w:p>
        </w:tc>
        <w:tc>
          <w:tcPr/>
          <w:p>
            <w:pPr>
              <w:pStyle w:val="Compact"/>
            </w:pPr>
            <w:r>
              <w:t xml:space="preserve">How It Works</w:t>
            </w:r>
          </w:p>
        </w:tc>
        <w:tc>
          <w:tcPr/>
          <w:p>
            <w:pPr>
              <w:pStyle w:val="Compact"/>
            </w:pPr>
            <w:r>
              <w:t xml:space="preserve">Expected Reduction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Higher Compritol ratio</w:t>
            </w:r>
          </w:p>
        </w:tc>
        <w:tc>
          <w:tcPr/>
          <w:p>
            <w:pPr>
              <w:pStyle w:val="Compact"/>
            </w:pPr>
            <w:r>
              <w:t xml:space="preserve">More resistant to bile salt emulsification</w:t>
            </w:r>
          </w:p>
        </w:tc>
        <w:tc>
          <w:tcPr/>
          <w:p>
            <w:pPr>
              <w:pStyle w:val="Compact"/>
            </w:pPr>
            <w:r>
              <w:t xml:space="preserve">20-30% reduction in food effect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 calcium stearate (2-3%)</w:t>
            </w:r>
          </w:p>
        </w:tc>
        <w:tc>
          <w:tcPr/>
          <w:p>
            <w:pPr>
              <w:pStyle w:val="Compact"/>
            </w:pPr>
            <w:r>
              <w:t xml:space="preserve">Binds bile salts, slows emulsification</w:t>
            </w:r>
          </w:p>
        </w:tc>
        <w:tc>
          <w:tcPr/>
          <w:p>
            <w:pPr>
              <w:pStyle w:val="Compact"/>
            </w:pPr>
            <w:r>
              <w:t xml:space="preserve">30-40% reduction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 carnauba wax (3-5%)</w:t>
            </w:r>
          </w:p>
        </w:tc>
        <w:tc>
          <w:tcPr/>
          <w:p>
            <w:pPr>
              <w:pStyle w:val="Compact"/>
            </w:pPr>
            <w:r>
              <w:t xml:space="preserve">Highly hydrophobic barrier</w:t>
            </w:r>
          </w:p>
        </w:tc>
        <w:tc>
          <w:tcPr/>
          <w:p>
            <w:pPr>
              <w:pStyle w:val="Compact"/>
            </w:pPr>
            <w:r>
              <w:t xml:space="preserve">40-50% reduction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Enteric coating over matrix</w:t>
            </w:r>
          </w:p>
        </w:tc>
        <w:tc>
          <w:tcPr/>
          <w:p>
            <w:pPr>
              <w:pStyle w:val="Compact"/>
            </w:pPr>
            <w:r>
              <w:t xml:space="preserve">Delays release until past stomach</w:t>
            </w:r>
          </w:p>
        </w:tc>
        <w:tc>
          <w:tcPr/>
          <w:p>
            <w:pPr>
              <w:pStyle w:val="Compact"/>
            </w:pPr>
            <w:r>
              <w:t xml:space="preserve">Significant but adds complexity</w:t>
            </w:r>
          </w:p>
        </w:tc>
      </w:tr>
    </w:tbl>
    <w:bookmarkEnd w:id="16"/>
    <w:p>
      <w:r>
        <w:pict>
          <v:rect style="width:0;height:1.5pt" o:hralign="center" o:hrstd="t" o:hr="t"/>
        </w:pict>
      </w:r>
    </w:p>
    <w:bookmarkEnd w:id="17"/>
    <w:bookmarkEnd w:id="18"/>
    <w:bookmarkStart w:id="25" w:name="preventing-too-slow-incomplete-release"/>
    <w:p>
      <w:pPr>
        <w:pStyle w:val="Heading2"/>
      </w:pPr>
      <w:r>
        <w:t xml:space="preserve">3. Preventing Too-Slow / Incomplete Release</w:t>
      </w:r>
    </w:p>
    <w:bookmarkStart w:id="19" w:name="causes-of-slow-or-incomplete-release"/>
    <w:p>
      <w:pPr>
        <w:pStyle w:val="Heading3"/>
      </w:pPr>
      <w:r>
        <w:t xml:space="preserve">3.1 Causes of Slow or Incomplete Release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Problem</w:t>
            </w:r>
          </w:p>
        </w:tc>
        <w:tc>
          <w:tcPr/>
          <w:p>
            <w:pPr>
              <w:pStyle w:val="Compact"/>
            </w:pPr>
            <w:r>
              <w:t xml:space="preserve">Why It Happens</w:t>
            </w:r>
          </w:p>
        </w:tc>
        <w:tc>
          <w:tcPr/>
          <w:p>
            <w:pPr>
              <w:pStyle w:val="Compact"/>
            </w:pPr>
            <w:r>
              <w:t xml:space="preserve">How to Detect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Drug trapped in matrix</w:t>
            </w:r>
          </w:p>
        </w:tc>
        <w:tc>
          <w:tcPr/>
          <w:p>
            <w:pPr>
              <w:pStyle w:val="Compact"/>
            </w:pPr>
            <w:r>
              <w:t xml:space="preserve">Too much lipid, drug can't diffuse out</w:t>
            </w:r>
          </w:p>
        </w:tc>
        <w:tc>
          <w:tcPr/>
          <w:p>
            <w:pPr>
              <w:pStyle w:val="Compact"/>
            </w:pPr>
            <w:r>
              <w:t xml:space="preserve">&lt;80% release at 12-24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Poor wetting</w:t>
            </w:r>
          </w:p>
        </w:tc>
        <w:tc>
          <w:tcPr/>
          <w:p>
            <w:pPr>
              <w:pStyle w:val="Compact"/>
            </w:pPr>
            <w:r>
              <w:t xml:space="preserve">Water can't penetrate hydrophobic matrix</w:t>
            </w:r>
          </w:p>
        </w:tc>
        <w:tc>
          <w:tcPr/>
          <w:p>
            <w:pPr>
              <w:pStyle w:val="Compact"/>
            </w:pPr>
            <w:r>
              <w:t xml:space="preserve">Very slow initial release (&lt;10% at 1h)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Polymorphic shift</w:t>
            </w:r>
          </w:p>
        </w:tc>
        <w:tc>
          <w:tcPr/>
          <w:p>
            <w:pPr>
              <w:pStyle w:val="Compact"/>
            </w:pPr>
            <w:r>
              <w:t xml:space="preserve">β-form lipid crystals are tighter</w:t>
            </w:r>
          </w:p>
        </w:tc>
        <w:tc>
          <w:tcPr/>
          <w:p>
            <w:pPr>
              <w:pStyle w:val="Compact"/>
            </w:pPr>
            <w:r>
              <w:t xml:space="preserve">Dissolution slows on stability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Drug-lipid binding</w:t>
            </w:r>
          </w:p>
        </w:tc>
        <w:tc>
          <w:tcPr/>
          <w:p>
            <w:pPr>
              <w:pStyle w:val="Compact"/>
            </w:pPr>
            <w:r>
              <w:t xml:space="preserve">Minoxidil partitions into lipid phase</w:t>
            </w:r>
          </w:p>
        </w:tc>
        <w:tc>
          <w:tcPr/>
          <w:p>
            <w:pPr>
              <w:pStyle w:val="Compact"/>
            </w:pPr>
            <w:r>
              <w:t xml:space="preserve">Incomplete release even at 24h</w:t>
            </w:r>
          </w:p>
        </w:tc>
      </w:tr>
    </w:tbl>
    <w:bookmarkEnd w:id="19"/>
    <w:bookmarkStart w:id="24" w:name="formulation-strategies-to-speed-release"/>
    <w:p>
      <w:pPr>
        <w:pStyle w:val="Heading3"/>
      </w:pPr>
      <w:r>
        <w:t xml:space="preserve">3.2 Formulation Strategies to Speed Release</w:t>
      </w:r>
    </w:p>
    <w:bookmarkStart w:id="20" w:name="strategy-1-add-pore-formers"/>
    <w:p>
      <w:pPr>
        <w:pStyle w:val="Heading4"/>
      </w:pPr>
      <w:r>
        <w:t xml:space="preserve">Strategy 1: Add Pore Formers</w:t>
      </w:r>
    </w:p>
    <w:p>
      <w:pPr>
        <w:pStyle w:val="FirstParagraph"/>
      </w:pPr>
      <w:r>
        <w:t xml:space="preserve">Water-soluble components that dissolve and create channels for drug escape: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Pore Former</w:t>
            </w:r>
          </w:p>
        </w:tc>
        <w:tc>
          <w:tcPr/>
          <w:p>
            <w:pPr>
              <w:pStyle w:val="Compact"/>
            </w:pPr>
            <w:r>
              <w:t xml:space="preserve">Amount</w:t>
            </w:r>
          </w:p>
        </w:tc>
        <w:tc>
          <w:tcPr/>
          <w:p>
            <w:pPr>
              <w:pStyle w:val="Compact"/>
            </w:pPr>
            <w:r>
              <w:t xml:space="preserve">Effect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PEG 6000</w:t>
            </w:r>
          </w:p>
        </w:tc>
        <w:tc>
          <w:tcPr/>
          <w:p>
            <w:pPr>
              <w:pStyle w:val="Compact"/>
            </w:pPr>
            <w:r>
              <w:t xml:space="preserve">5-15%</w:t>
            </w:r>
          </w:p>
        </w:tc>
        <w:tc>
          <w:tcPr/>
          <w:p>
            <w:pPr>
              <w:pStyle w:val="Compact"/>
            </w:pPr>
            <w:r>
              <w:t xml:space="preserve">Dissolves, creates hydrophilic channels</w:t>
            </w:r>
          </w:p>
        </w:tc>
        <w:tc>
          <w:tcPr/>
          <w:p>
            <w:pPr>
              <w:pStyle w:val="Compact"/>
            </w:pPr>
            <w:r>
              <w:t xml:space="preserve">Primary choice; melts during processing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PVP K30</w:t>
            </w:r>
          </w:p>
        </w:tc>
        <w:tc>
          <w:tcPr/>
          <w:p>
            <w:pPr>
              <w:pStyle w:val="Compact"/>
            </w:pPr>
            <w:r>
              <w:t xml:space="preserve">5-10%</w:t>
            </w:r>
          </w:p>
        </w:tc>
        <w:tc>
          <w:tcPr/>
          <w:p>
            <w:pPr>
              <w:pStyle w:val="Compact"/>
            </w:pPr>
            <w:r>
              <w:t xml:space="preserve">Increases wetting, creates pores</w:t>
            </w:r>
          </w:p>
        </w:tc>
        <w:tc>
          <w:tcPr/>
          <w:p>
            <w:pPr>
              <w:pStyle w:val="Compact"/>
            </w:pPr>
            <w:r>
              <w:t xml:space="preserve">Good for improving water penetration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Lactose</w:t>
            </w:r>
          </w:p>
        </w:tc>
        <w:tc>
          <w:tcPr/>
          <w:p>
            <w:pPr>
              <w:pStyle w:val="Compact"/>
            </w:pPr>
            <w:r>
              <w:t xml:space="preserve">5-15%</w:t>
            </w:r>
          </w:p>
        </w:tc>
        <w:tc>
          <w:tcPr/>
          <w:p>
            <w:pPr>
              <w:pStyle w:val="Compact"/>
            </w:pPr>
            <w:r>
              <w:t xml:space="preserve">Dissolves rapidly, opens matrix</w:t>
            </w:r>
          </w:p>
        </w:tc>
        <w:tc>
          <w:tcPr/>
          <w:p>
            <w:pPr>
              <w:pStyle w:val="Compact"/>
            </w:pPr>
            <w:r>
              <w:t xml:space="preserve">Inexpensive; well-characterized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Mannitol</w:t>
            </w:r>
          </w:p>
        </w:tc>
        <w:tc>
          <w:tcPr/>
          <w:p>
            <w:pPr>
              <w:pStyle w:val="Compact"/>
            </w:pPr>
            <w:r>
              <w:t xml:space="preserve">5-10%</w:t>
            </w:r>
          </w:p>
        </w:tc>
        <w:tc>
          <w:tcPr/>
          <w:p>
            <w:pPr>
              <w:pStyle w:val="Compact"/>
            </w:pPr>
            <w:r>
              <w:t xml:space="preserve">Highly water-soluble, fast pore formation</w:t>
            </w:r>
          </w:p>
        </w:tc>
        <w:tc>
          <w:tcPr/>
          <w:p>
            <w:pPr>
              <w:pStyle w:val="Compact"/>
            </w:pPr>
            <w:r>
              <w:t xml:space="preserve">Can also improve taste</w:t>
            </w:r>
          </w:p>
        </w:tc>
      </w:tr>
    </w:tbl>
    <w:p>
      <w:pPr>
        <w:pStyle w:val="BodyText"/>
      </w:pPr>
      <w:r>
        <w:rPr>
          <w:b/>
          <w:bCs/>
        </w:rPr>
        <w:t xml:space="preserve">Action:</w:t>
      </w:r>
      <w:r>
        <w:t xml:space="preserve"> </w:t>
      </w:r>
      <w:r>
        <w:t xml:space="preserve">If release incomplete, increase PEG 6000 from 8% to 12-15%</w:t>
      </w:r>
    </w:p>
    <w:bookmarkEnd w:id="20"/>
    <w:bookmarkStart w:id="21" w:name="X8f0baf9de0aa7154f24d4abbbed2cb8cfb400ca"/>
    <w:p>
      <w:pPr>
        <w:pStyle w:val="Heading4"/>
      </w:pPr>
      <w:r>
        <w:t xml:space="preserve">Strategy 2: Add Surfactants (Improve Wetting)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Surfactant</w:t>
            </w:r>
          </w:p>
        </w:tc>
        <w:tc>
          <w:tcPr/>
          <w:p>
            <w:pPr>
              <w:pStyle w:val="Compact"/>
            </w:pPr>
            <w:r>
              <w:t xml:space="preserve">Amount</w:t>
            </w:r>
          </w:p>
        </w:tc>
        <w:tc>
          <w:tcPr/>
          <w:p>
            <w:pPr>
              <w:pStyle w:val="Compact"/>
            </w:pPr>
            <w:r>
              <w:t xml:space="preserve">HLB</w:t>
            </w:r>
          </w:p>
        </w:tc>
        <w:tc>
          <w:tcPr/>
          <w:p>
            <w:pPr>
              <w:pStyle w:val="Compact"/>
            </w:pPr>
            <w:r>
              <w:t xml:space="preserve">Function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Poloxamer 188</w:t>
            </w:r>
          </w:p>
        </w:tc>
        <w:tc>
          <w:tcPr/>
          <w:p>
            <w:pPr>
              <w:pStyle w:val="Compact"/>
            </w:pPr>
            <w:r>
              <w:t xml:space="preserve">1-4%</w:t>
            </w:r>
          </w:p>
        </w:tc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t xml:space="preserve">Improves water penetration into matrix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Sodium lauryl sulfate</w:t>
            </w:r>
          </w:p>
        </w:tc>
        <w:tc>
          <w:tcPr/>
          <w:p>
            <w:pPr>
              <w:pStyle w:val="Compact"/>
            </w:pPr>
            <w:r>
              <w:t xml:space="preserve">0.5-1%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Strong wetting agent; use sparingly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Polysorbate 80</w:t>
            </w:r>
          </w:p>
        </w:tc>
        <w:tc>
          <w:tcPr/>
          <w:p>
            <w:pPr>
              <w:pStyle w:val="Compact"/>
            </w:pPr>
            <w:r>
              <w:t xml:space="preserve">1-2%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Helps drug release from lipid phase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Cremophor EL</w:t>
            </w:r>
          </w:p>
        </w:tc>
        <w:tc>
          <w:tcPr/>
          <w:p>
            <w:pPr>
              <w:pStyle w:val="Compact"/>
            </w:pPr>
            <w:r>
              <w:t xml:space="preserve">2-5%</w:t>
            </w:r>
          </w:p>
        </w:tc>
        <w:tc>
          <w:tcPr/>
          <w:p>
            <w:pPr>
              <w:pStyle w:val="Compact"/>
            </w:pPr>
            <w:r>
              <w:t xml:space="preserve">12-14</w:t>
            </w:r>
          </w:p>
        </w:tc>
        <w:tc>
          <w:tcPr/>
          <w:p>
            <w:pPr>
              <w:pStyle w:val="Compact"/>
            </w:pPr>
            <w:r>
              <w:t xml:space="preserve">Solubilizes drug at lipid-water interface</w:t>
            </w:r>
          </w:p>
        </w:tc>
      </w:tr>
    </w:tbl>
    <w:p>
      <w:pPr>
        <w:pStyle w:val="BodyText"/>
      </w:pPr>
      <w:r>
        <w:rPr>
          <w:b/>
          <w:bCs/>
        </w:rPr>
        <w:t xml:space="preserve">Action:</w:t>
      </w:r>
      <w:r>
        <w:t xml:space="preserve"> </w:t>
      </w:r>
      <w:r>
        <w:t xml:space="preserve">If initial release too slow, increase Poloxamer 188 from 2% to 3-4%</w:t>
      </w:r>
    </w:p>
    <w:bookmarkEnd w:id="21"/>
    <w:bookmarkStart w:id="22" w:name="strategy-3-optimize-lipidfiller-ratio"/>
    <w:p>
      <w:pPr>
        <w:pStyle w:val="Heading4"/>
      </w:pPr>
      <w:r>
        <w:t xml:space="preserve">Strategy 3: Optimize Lipid:Filler Ratio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Total Lipid Content</w:t>
            </w:r>
          </w:p>
        </w:tc>
        <w:tc>
          <w:tcPr/>
          <w:p>
            <w:pPr>
              <w:pStyle w:val="Compact"/>
            </w:pPr>
            <w:r>
              <w:t xml:space="preserve">Expected Behavior</w:t>
            </w:r>
          </w:p>
        </w:tc>
        <w:tc>
          <w:tcPr/>
          <w:p>
            <w:pPr>
              <w:pStyle w:val="Compact"/>
            </w:pPr>
            <w:r>
              <w:t xml:space="preserve">Recommendation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&gt;70%</w:t>
            </w:r>
          </w:p>
        </w:tc>
        <w:tc>
          <w:tcPr/>
          <w:p>
            <w:pPr>
              <w:pStyle w:val="Compact"/>
            </w:pPr>
            <w:r>
              <w:t xml:space="preserve">Drug likely trapped; incomplete release</w:t>
            </w:r>
          </w:p>
        </w:tc>
        <w:tc>
          <w:tcPr/>
          <w:p>
            <w:pPr>
              <w:pStyle w:val="Compact"/>
            </w:pPr>
            <w:r>
              <w:t xml:space="preserve">Too much - reduce lipid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60-70%</w:t>
            </w:r>
          </w:p>
        </w:tc>
        <w:tc>
          <w:tcPr/>
          <w:p>
            <w:pPr>
              <w:pStyle w:val="Compact"/>
            </w:pPr>
            <w:r>
              <w:t xml:space="preserve">Slow release; may be incomplete</w:t>
            </w:r>
          </w:p>
        </w:tc>
        <w:tc>
          <w:tcPr/>
          <w:p>
            <w:pPr>
              <w:pStyle w:val="Compact"/>
            </w:pPr>
            <w:r>
              <w:t xml:space="preserve">Upper limit for most formulations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50-60%</w:t>
            </w:r>
          </w:p>
        </w:tc>
        <w:tc>
          <w:tcPr/>
          <w:p>
            <w:pPr>
              <w:pStyle w:val="Compact"/>
            </w:pPr>
            <w:r>
              <w:t xml:space="preserve">Optimal sustained release</w:t>
            </w:r>
          </w:p>
        </w:tc>
        <w:tc>
          <w:tcPr/>
          <w:p>
            <w:pPr>
              <w:pStyle w:val="Compact"/>
            </w:pPr>
            <w:r>
              <w:t xml:space="preserve">Target range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40-50%</w:t>
            </w:r>
          </w:p>
        </w:tc>
        <w:tc>
          <w:tcPr/>
          <w:p>
            <w:pPr>
              <w:pStyle w:val="Compact"/>
            </w:pPr>
            <w:r>
              <w:t xml:space="preserve">Faster release; may not sustain 12h</w:t>
            </w:r>
          </w:p>
        </w:tc>
        <w:tc>
          <w:tcPr/>
          <w:p>
            <w:pPr>
              <w:pStyle w:val="Compact"/>
            </w:pPr>
            <w:r>
              <w:t xml:space="preserve">Use if release too slow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&lt;40%</w:t>
            </w:r>
          </w:p>
        </w:tc>
        <w:tc>
          <w:tcPr/>
          <w:p>
            <w:pPr>
              <w:pStyle w:val="Compact"/>
            </w:pPr>
            <w:r>
              <w:t xml:space="preserve">Matrix may not hold together</w:t>
            </w:r>
          </w:p>
        </w:tc>
        <w:tc>
          <w:tcPr/>
          <w:p>
            <w:pPr>
              <w:pStyle w:val="Compact"/>
            </w:pPr>
            <w:r>
              <w:t xml:space="preserve">Too little - increase lipid</w:t>
            </w:r>
          </w:p>
        </w:tc>
      </w:tr>
    </w:tbl>
    <w:bookmarkEnd w:id="22"/>
    <w:bookmarkStart w:id="23" w:name="strategy-4-prevent-polymorphic-issues"/>
    <w:p>
      <w:pPr>
        <w:pStyle w:val="Heading4"/>
      </w:pPr>
      <w:r>
        <w:t xml:space="preserve">Strategy 4: Prevent Polymorphic Issues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Strategy</w:t>
            </w:r>
          </w:p>
        </w:tc>
        <w:tc>
          <w:tcPr/>
          <w:p>
            <w:pPr>
              <w:pStyle w:val="Compact"/>
            </w:pPr>
            <w:r>
              <w:t xml:space="preserve">How It Works</w:t>
            </w:r>
          </w:p>
        </w:tc>
        <w:tc>
          <w:tcPr/>
          <w:p>
            <w:pPr>
              <w:pStyle w:val="Compact"/>
            </w:pPr>
            <w:r>
              <w:t xml:space="preserve">When to Apply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Annealing step</w:t>
            </w:r>
          </w:p>
        </w:tc>
        <w:tc>
          <w:tcPr/>
          <w:p>
            <w:pPr>
              <w:pStyle w:val="Compact"/>
            </w:pPr>
            <w:r>
              <w:t xml:space="preserve">Heat to 50°C for 24h after manufacturing → forces stable β-form</w:t>
            </w:r>
          </w:p>
        </w:tc>
        <w:tc>
          <w:tcPr/>
          <w:p>
            <w:pPr>
              <w:pStyle w:val="Compact"/>
            </w:pPr>
            <w:r>
              <w:t xml:space="preserve">Routine - recommended for all batches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 liquid lipid (5-10% Miglyol 812)</w:t>
            </w:r>
          </w:p>
        </w:tc>
        <w:tc>
          <w:tcPr/>
          <w:p>
            <w:pPr>
              <w:pStyle w:val="Compact"/>
            </w:pPr>
            <w:r>
              <w:t xml:space="preserve">Disrupts tight crystal packing of solid lipids</w:t>
            </w:r>
          </w:p>
        </w:tc>
        <w:tc>
          <w:tcPr/>
          <w:p>
            <w:pPr>
              <w:pStyle w:val="Compact"/>
            </w:pPr>
            <w:r>
              <w:t xml:space="preserve">If stability dissolution fails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Store below 25°C</w:t>
            </w:r>
          </w:p>
        </w:tc>
        <w:tc>
          <w:tcPr/>
          <w:p>
            <w:pPr>
              <w:pStyle w:val="Compact"/>
            </w:pPr>
            <w:r>
              <w:t xml:space="preserve">Slows polymorphic transition rate</w:t>
            </w:r>
          </w:p>
        </w:tc>
        <w:tc>
          <w:tcPr/>
          <w:p>
            <w:pPr>
              <w:pStyle w:val="Compact"/>
            </w:pPr>
            <w:r>
              <w:t xml:space="preserve">Always - label storage conditions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 pre-annealed Compritol</w:t>
            </w:r>
          </w:p>
        </w:tc>
        <w:tc>
          <w:tcPr/>
          <w:p>
            <w:pPr>
              <w:pStyle w:val="Compact"/>
            </w:pPr>
            <w:r>
              <w:t xml:space="preserve">Some suppliers offer stabilized grades</w:t>
            </w:r>
          </w:p>
        </w:tc>
        <w:tc>
          <w:tcPr/>
          <w:p>
            <w:pPr>
              <w:pStyle w:val="Compact"/>
            </w:pPr>
            <w:r>
              <w:t xml:space="preserve">If polymorphism is recurring issue</w:t>
            </w:r>
          </w:p>
        </w:tc>
      </w:tr>
    </w:tbl>
    <w:bookmarkEnd w:id="23"/>
    <w:p>
      <w:r>
        <w:pict>
          <v:rect style="width:0;height:1.5pt" o:hralign="center" o:hrstd="t" o:hr="t"/>
        </w:pict>
      </w:r>
    </w:p>
    <w:bookmarkEnd w:id="24"/>
    <w:bookmarkEnd w:id="25"/>
    <w:bookmarkStart w:id="27" w:name="optimized-balanced-formula"/>
    <w:p>
      <w:pPr>
        <w:pStyle w:val="Heading2"/>
      </w:pPr>
      <w:r>
        <w:t xml:space="preserve">4. Optimized Balanced Formula</w:t>
      </w:r>
    </w:p>
    <w:bookmarkStart w:id="26" w:name="starting-formula-balanced-for-both-risks"/>
    <w:p>
      <w:pPr>
        <w:pStyle w:val="Heading3"/>
      </w:pPr>
      <w:r>
        <w:t xml:space="preserve">Starting Formula (Balanced for Both Risks)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Amount (mg)</w:t>
            </w:r>
          </w:p>
        </w:tc>
        <w:tc>
          <w:tcPr/>
          <w:p>
            <w:pPr>
              <w:pStyle w:val="Compact"/>
            </w:pPr>
            <w:r>
              <w:t xml:space="preserve">% w/w</w:t>
            </w:r>
          </w:p>
        </w:tc>
        <w:tc>
          <w:tcPr/>
          <w:p>
            <w:pPr>
              <w:pStyle w:val="Compact"/>
            </w:pPr>
            <w:r>
              <w:t xml:space="preserve">Function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Minoxidil USP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8.5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3.4%</w:t>
            </w:r>
          </w:p>
        </w:tc>
        <w:tc>
          <w:tcPr/>
          <w:p>
            <w:pPr>
              <w:pStyle w:val="Compact"/>
            </w:pPr>
            <w:r>
              <w:t xml:space="preserve">Active ingredient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Compritol 888 ATO</w:t>
            </w:r>
          </w:p>
        </w:tc>
        <w:tc>
          <w:tcPr/>
          <w:p>
            <w:pPr>
              <w:pStyle w:val="Compact"/>
            </w:pPr>
            <w:r>
              <w:t xml:space="preserve">100.0</w:t>
            </w:r>
          </w:p>
        </w:tc>
        <w:tc>
          <w:tcPr/>
          <w:p>
            <w:pPr>
              <w:pStyle w:val="Compact"/>
            </w:pPr>
            <w:r>
              <w:t xml:space="preserve">40.0%</w:t>
            </w:r>
          </w:p>
        </w:tc>
        <w:tc>
          <w:tcPr/>
          <w:p>
            <w:pPr>
              <w:pStyle w:val="Compact"/>
            </w:pPr>
            <w:r>
              <w:t xml:space="preserve">Primary lipid matrix (high MP, bile-resistant)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Precirol ATO 5</w:t>
            </w:r>
          </w:p>
        </w:tc>
        <w:tc>
          <w:tcPr/>
          <w:p>
            <w:pPr>
              <w:pStyle w:val="Compact"/>
            </w:pPr>
            <w:r>
              <w:t xml:space="preserve">35.0</w:t>
            </w:r>
          </w:p>
        </w:tc>
        <w:tc>
          <w:tcPr/>
          <w:p>
            <w:pPr>
              <w:pStyle w:val="Compact"/>
            </w:pPr>
            <w:r>
              <w:t xml:space="preserve">14.0%</w:t>
            </w:r>
          </w:p>
        </w:tc>
        <w:tc>
          <w:tcPr/>
          <w:p>
            <w:pPr>
              <w:pStyle w:val="Compact"/>
            </w:pPr>
            <w:r>
              <w:t xml:space="preserve">Secondary lipid (modulates release)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PEG 6000</w:t>
            </w:r>
          </w:p>
        </w:tc>
        <w:tc>
          <w:tcPr/>
          <w:p>
            <w:pPr>
              <w:pStyle w:val="Compact"/>
            </w:pPr>
            <w:r>
              <w:t xml:space="preserve">20.0</w:t>
            </w:r>
          </w:p>
        </w:tc>
        <w:tc>
          <w:tcPr/>
          <w:p>
            <w:pPr>
              <w:pStyle w:val="Compact"/>
            </w:pPr>
            <w:r>
              <w:t xml:space="preserve">8.0%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Pore former</w:t>
            </w:r>
            <w:r>
              <w:t xml:space="preserve"> </w:t>
            </w:r>
            <w:r>
              <w:t xml:space="preserve">- ensures complete release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Microcrystalline cellulose</w:t>
            </w:r>
          </w:p>
        </w:tc>
        <w:tc>
          <w:tcPr/>
          <w:p>
            <w:pPr>
              <w:pStyle w:val="Compact"/>
            </w:pPr>
            <w:r>
              <w:t xml:space="preserve">50.0</w:t>
            </w:r>
          </w:p>
        </w:tc>
        <w:tc>
          <w:tcPr/>
          <w:p>
            <w:pPr>
              <w:pStyle w:val="Compact"/>
            </w:pPr>
            <w:r>
              <w:t xml:space="preserve">20.0%</w:t>
            </w:r>
          </w:p>
        </w:tc>
        <w:tc>
          <w:tcPr/>
          <w:p>
            <w:pPr>
              <w:pStyle w:val="Compact"/>
            </w:pPr>
            <w:r>
              <w:t xml:space="preserve">Filler, aids water uptake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Lactose monohydrate</w:t>
            </w:r>
          </w:p>
        </w:tc>
        <w:tc>
          <w:tcPr/>
          <w:p>
            <w:pPr>
              <w:pStyle w:val="Compact"/>
            </w:pPr>
            <w:r>
              <w:t xml:space="preserve">20.0</w:t>
            </w:r>
          </w:p>
        </w:tc>
        <w:tc>
          <w:tcPr/>
          <w:p>
            <w:pPr>
              <w:pStyle w:val="Compact"/>
            </w:pPr>
            <w:r>
              <w:t xml:space="preserve">8.0%</w:t>
            </w:r>
          </w:p>
        </w:tc>
        <w:tc>
          <w:tcPr/>
          <w:p>
            <w:pPr>
              <w:pStyle w:val="Compact"/>
            </w:pPr>
            <w:r>
              <w:t xml:space="preserve">Hydrophilic filler, creates pores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Poloxamer 188</w:t>
            </w:r>
          </w:p>
        </w:tc>
        <w:tc>
          <w:tcPr/>
          <w:p>
            <w:pPr>
              <w:pStyle w:val="Compact"/>
            </w:pPr>
            <w:r>
              <w:t xml:space="preserve">5.0</w:t>
            </w:r>
          </w:p>
        </w:tc>
        <w:tc>
          <w:tcPr/>
          <w:p>
            <w:pPr>
              <w:pStyle w:val="Compact"/>
            </w:pPr>
            <w:r>
              <w:t xml:space="preserve">2.0%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Surfactant</w:t>
            </w:r>
            <w:r>
              <w:t xml:space="preserve"> </w:t>
            </w:r>
            <w:r>
              <w:t xml:space="preserve">- improves wetting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Colloidal silicon dioxide</w:t>
            </w:r>
          </w:p>
        </w:tc>
        <w:tc>
          <w:tcPr/>
          <w:p>
            <w:pPr>
              <w:pStyle w:val="Compact"/>
            </w:pPr>
            <w:r>
              <w:t xml:space="preserve">5.0</w:t>
            </w:r>
          </w:p>
        </w:tc>
        <w:tc>
          <w:tcPr/>
          <w:p>
            <w:pPr>
              <w:pStyle w:val="Compact"/>
            </w:pPr>
            <w:r>
              <w:t xml:space="preserve">2.0%</w:t>
            </w:r>
          </w:p>
        </w:tc>
        <w:tc>
          <w:tcPr/>
          <w:p>
            <w:pPr>
              <w:pStyle w:val="Compact"/>
            </w:pPr>
            <w:r>
              <w:t xml:space="preserve">Glidant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Magnesium stearate</w:t>
            </w:r>
          </w:p>
        </w:tc>
        <w:tc>
          <w:tcPr/>
          <w:p>
            <w:pPr>
              <w:pStyle w:val="Compact"/>
            </w:pPr>
            <w:r>
              <w:t xml:space="preserve">6.5</w:t>
            </w:r>
          </w:p>
        </w:tc>
        <w:tc>
          <w:tcPr/>
          <w:p>
            <w:pPr>
              <w:pStyle w:val="Compact"/>
            </w:pPr>
            <w:r>
              <w:t xml:space="preserve">2.6%</w:t>
            </w:r>
          </w:p>
        </w:tc>
        <w:tc>
          <w:tcPr/>
          <w:p>
            <w:pPr>
              <w:pStyle w:val="Compact"/>
            </w:pPr>
            <w:r>
              <w:t xml:space="preserve">Lubricant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</w:pPr>
            <w:r>
              <w:t xml:space="preserve">250.0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Total lipid content:</w:t>
      </w:r>
      <w:r>
        <w:t xml:space="preserve"> </w:t>
      </w:r>
      <w:r>
        <w:t xml:space="preserve">54% (Compritol + Precirol)</w:t>
      </w:r>
    </w:p>
    <w:p>
      <w:pPr>
        <w:pStyle w:val="BodyText"/>
      </w:pPr>
      <w:r>
        <w:rPr>
          <w:b/>
          <w:bCs/>
        </w:rPr>
        <w:t xml:space="preserve">Pore former content:</w:t>
      </w:r>
      <w:r>
        <w:t xml:space="preserve"> </w:t>
      </w:r>
      <w:r>
        <w:t xml:space="preserve">8% (PEG 6000)</w:t>
      </w:r>
    </w:p>
    <w:p>
      <w:pPr>
        <w:pStyle w:val="BodyText"/>
      </w:pPr>
      <w:r>
        <w:rPr>
          <w:b/>
          <w:bCs/>
        </w:rPr>
        <w:t xml:space="preserve">Surfactant content:</w:t>
      </w:r>
      <w:r>
        <w:t xml:space="preserve"> </w:t>
      </w:r>
      <w:r>
        <w:t xml:space="preserve">2% (Poloxamer 188)</w:t>
      </w:r>
    </w:p>
    <w:bookmarkEnd w:id="26"/>
    <w:p>
      <w:r>
        <w:pict>
          <v:rect style="width:0;height:1.5pt" o:hralign="center" o:hrstd="t" o:hr="t"/>
        </w:pict>
      </w:r>
    </w:p>
    <w:bookmarkEnd w:id="27"/>
    <w:bookmarkStart w:id="32" w:name="quality-control-decision-tree"/>
    <w:p>
      <w:pPr>
        <w:pStyle w:val="Heading2"/>
      </w:pPr>
      <w:r>
        <w:t xml:space="preserve">5. Quality Control Decision Tree</w:t>
      </w:r>
    </w:p>
    <w:bookmarkStart w:id="28" w:name="dissolution-specifications"/>
    <w:p>
      <w:pPr>
        <w:pStyle w:val="Heading3"/>
      </w:pPr>
      <w:r>
        <w:t xml:space="preserve">5.1 Dissolution Specifications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Time Point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Too Fast If</w:t>
            </w:r>
          </w:p>
        </w:tc>
        <w:tc>
          <w:tcPr/>
          <w:p>
            <w:pPr>
              <w:pStyle w:val="Compact"/>
            </w:pPr>
            <w:r>
              <w:t xml:space="preserve">Too Slow If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hour</w:t>
            </w:r>
          </w:p>
        </w:tc>
        <w:tc>
          <w:tcPr/>
          <w:p>
            <w:pPr>
              <w:pStyle w:val="Compact"/>
            </w:pPr>
            <w:r>
              <w:t xml:space="preserve">20-25%</w:t>
            </w:r>
          </w:p>
        </w:tc>
        <w:tc>
          <w:tcPr/>
          <w:p>
            <w:pPr>
              <w:pStyle w:val="Compact"/>
            </w:pPr>
            <w:r>
              <w:t xml:space="preserve">&gt;35%</w:t>
            </w:r>
          </w:p>
        </w:tc>
        <w:tc>
          <w:tcPr/>
          <w:p>
            <w:pPr>
              <w:pStyle w:val="Compact"/>
            </w:pPr>
            <w:r>
              <w:t xml:space="preserve">&lt;10%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4 hours</w:t>
            </w:r>
          </w:p>
        </w:tc>
        <w:tc>
          <w:tcPr/>
          <w:p>
            <w:pPr>
              <w:pStyle w:val="Compact"/>
            </w:pPr>
            <w:r>
              <w:t xml:space="preserve">50-60%</w:t>
            </w:r>
          </w:p>
        </w:tc>
        <w:tc>
          <w:tcPr/>
          <w:p>
            <w:pPr>
              <w:pStyle w:val="Compact"/>
            </w:pPr>
            <w:r>
              <w:t xml:space="preserve">&gt;75%</w:t>
            </w:r>
          </w:p>
        </w:tc>
        <w:tc>
          <w:tcPr/>
          <w:p>
            <w:pPr>
              <w:pStyle w:val="Compact"/>
            </w:pPr>
            <w:r>
              <w:t xml:space="preserve">&lt;35%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8 hours</w:t>
            </w:r>
          </w:p>
        </w:tc>
        <w:tc>
          <w:tcPr/>
          <w:p>
            <w:pPr>
              <w:pStyle w:val="Compact"/>
            </w:pPr>
            <w:r>
              <w:t xml:space="preserve">75-85%</w:t>
            </w:r>
          </w:p>
        </w:tc>
        <w:tc>
          <w:tcPr/>
          <w:p>
            <w:pPr>
              <w:pStyle w:val="Compact"/>
            </w:pPr>
            <w:r>
              <w:t xml:space="preserve">&gt;95%</w:t>
            </w:r>
          </w:p>
        </w:tc>
        <w:tc>
          <w:tcPr/>
          <w:p>
            <w:pPr>
              <w:pStyle w:val="Compact"/>
            </w:pPr>
            <w:r>
              <w:t xml:space="preserve">&lt;60%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 hours</w:t>
            </w:r>
          </w:p>
        </w:tc>
        <w:tc>
          <w:tcPr/>
          <w:p>
            <w:pPr>
              <w:pStyle w:val="Compact"/>
            </w:pPr>
            <w:r>
              <w:t xml:space="preserve">&gt;85%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&lt;80%</w:t>
            </w:r>
          </w:p>
        </w:tc>
      </w:tr>
    </w:tbl>
    <w:bookmarkEnd w:id="28"/>
    <w:bookmarkStart w:id="31" w:name="troubleshooting-flowchart"/>
    <w:p>
      <w:pPr>
        <w:pStyle w:val="Heading3"/>
      </w:pPr>
      <w:r>
        <w:t xml:space="preserve">5.2 Troubleshooting Flowchart</w:t>
      </w:r>
    </w:p>
    <w:bookmarkStart w:id="29" w:name="if-release-is-too-fast"/>
    <w:p>
      <w:pPr>
        <w:pStyle w:val="Heading4"/>
      </w:pPr>
      <w:r>
        <w:t xml:space="preserve">If Release is TOO FAST:</w:t>
      </w:r>
    </w:p>
    <w:p>
      <w:pPr>
        <w:pStyle w:val="SourceCode"/>
      </w:pPr>
      <w:r>
        <w:br/>
      </w:r>
      <w:r>
        <w:rPr>
          <w:rStyle w:val="VerbatimChar"/>
        </w:rPr>
        <w:t xml:space="preserve">Release too FAST?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Burst in first hour (&gt;35% at 1h)?</w:t>
      </w:r>
      <w:r>
        <w:br/>
      </w:r>
      <w:r>
        <w:rPr>
          <w:rStyle w:val="VerbatimChar"/>
        </w:rPr>
        <w:t xml:space="preserve">    │   └── Drug on surface → Better mixing; pre-blend with MCC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Fast throughout all time points?</w:t>
      </w:r>
      <w:r>
        <w:br/>
      </w:r>
      <w:r>
        <w:rPr>
          <w:rStyle w:val="VerbatimChar"/>
        </w:rPr>
        <w:t xml:space="preserve">    │   └── Not enough lipid → Increase Compritol to 45-50%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Fast only with food/FeSSIF?</w:t>
      </w:r>
      <w:r>
        <w:br/>
      </w:r>
      <w:r>
        <w:rPr>
          <w:rStyle w:val="VerbatimChar"/>
        </w:rPr>
        <w:t xml:space="preserve">    │   └── Bile sensitivity → Add 2-3% calcium stearate or 3-5% carnauba wax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└── Fast on stability (wasn't fast at T0)?</w:t>
      </w:r>
      <w:r>
        <w:br/>
      </w:r>
      <w:r>
        <w:rPr>
          <w:rStyle w:val="VerbatimChar"/>
        </w:rPr>
        <w:t xml:space="preserve">        └── Matrix degradation → Check storage conditions; investigate</w:t>
      </w:r>
      <w:r>
        <w:br/>
      </w:r>
      <w:r>
        <w:rPr>
          <w:rStyle w:val="VerbatimChar"/>
        </w:rPr>
        <w:t xml:space="preserve">    </w:t>
      </w:r>
    </w:p>
    <w:bookmarkEnd w:id="29"/>
    <w:bookmarkStart w:id="30" w:name="if-release-is-too-slow"/>
    <w:p>
      <w:pPr>
        <w:pStyle w:val="Heading4"/>
      </w:pPr>
      <w:r>
        <w:t xml:space="preserve">If Release is TOO SLOW:</w:t>
      </w:r>
    </w:p>
    <w:p>
      <w:pPr>
        <w:pStyle w:val="SourceCode"/>
      </w:pPr>
      <w:r>
        <w:br/>
      </w:r>
      <w:r>
        <w:rPr>
          <w:rStyle w:val="VerbatimChar"/>
        </w:rPr>
        <w:t xml:space="preserve">Release too SLOW?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Very slow initially (&lt;10% at 1h)?</w:t>
      </w:r>
      <w:r>
        <w:br/>
      </w:r>
      <w:r>
        <w:rPr>
          <w:rStyle w:val="VerbatimChar"/>
        </w:rPr>
        <w:t xml:space="preserve">    │   └── Poor wetting → Increase Poloxamer 188 to 3-4%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Incomplete at 12h (&lt;80%)?</w:t>
      </w:r>
      <w:r>
        <w:br/>
      </w:r>
      <w:r>
        <w:rPr>
          <w:rStyle w:val="VerbatimChar"/>
        </w:rPr>
        <w:t xml:space="preserve">    │   └── Drug trapped → Increase PEG 6000 to 12-15%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Slows on stability (was OK at T0)?</w:t>
      </w:r>
      <w:r>
        <w:br/>
      </w:r>
      <w:r>
        <w:rPr>
          <w:rStyle w:val="VerbatimChar"/>
        </w:rPr>
        <w:t xml:space="preserve">    │   └── Polymorphism → Add annealing step; consider liquid lipid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└── Never reaches &gt;85% even at 24h?</w:t>
      </w:r>
      <w:r>
        <w:br/>
      </w:r>
      <w:r>
        <w:rPr>
          <w:rStyle w:val="VerbatimChar"/>
        </w:rPr>
        <w:t xml:space="preserve">        └── Excess lipid → Reduce total lipid to 45-50%</w:t>
      </w:r>
      <w:r>
        <w:br/>
      </w:r>
      <w:r>
        <w:rPr>
          <w:rStyle w:val="VerbatimChar"/>
        </w:rPr>
        <w:t xml:space="preserve">    </w:t>
      </w:r>
    </w:p>
    <w:bookmarkEnd w:id="30"/>
    <w:p>
      <w:r>
        <w:pict>
          <v:rect style="width:0;height:1.5pt" o:hralign="center" o:hrstd="t" o:hr="t"/>
        </w:pict>
      </w:r>
    </w:p>
    <w:bookmarkEnd w:id="31"/>
    <w:bookmarkEnd w:id="32"/>
    <w:bookmarkStart w:id="34" w:name="summary-formulation-levers"/>
    <w:p>
      <w:pPr>
        <w:pStyle w:val="Heading2"/>
      </w:pPr>
      <w:r>
        <w:t xml:space="preserve">6. Summary: Formulation Levers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If You Need To...</w:t>
            </w:r>
          </w:p>
        </w:tc>
        <w:tc>
          <w:tcPr/>
          <w:p>
            <w:pPr>
              <w:pStyle w:val="Compact"/>
            </w:pPr>
            <w:r>
              <w:t xml:space="preserve">Adjust This</w:t>
            </w:r>
          </w:p>
        </w:tc>
        <w:tc>
          <w:tcPr/>
          <w:p>
            <w:pPr>
              <w:pStyle w:val="Compact"/>
            </w:pPr>
            <w:r>
              <w:t xml:space="preserve">Direction</w:t>
            </w:r>
          </w:p>
        </w:tc>
      </w:tr>
      <w:tr>
        <w:tc>
          <w:tcPr>
            <w:vMerge w:val="restart"/>
          </w:tcPr>
          <w:p>
            <w:pPr>
              <w:pStyle w:val="Compact"/>
            </w:pPr>
            <w:r>
              <w:rPr>
                <w:b/>
                <w:bCs/>
              </w:rPr>
              <w:t xml:space="preserve">SLOW release</w:t>
            </w:r>
          </w:p>
        </w:tc>
        <w:tc>
          <w:tcPr/>
          <w:p>
            <w:pPr>
              <w:pStyle w:val="Compact"/>
            </w:pPr>
            <w:r>
              <w:t xml:space="preserve">Compritol content</w:t>
            </w:r>
          </w:p>
        </w:tc>
        <w:tc>
          <w:tcPr/>
          <w:p>
            <w:pPr>
              <w:pStyle w:val="Compact"/>
            </w:pPr>
            <w:r>
              <w:t xml:space="preserve">↑ Increase to 45-50%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</w:pPr>
            <w:r>
              <w:t xml:space="preserve">Compritol:Precirol ratio</w:t>
            </w:r>
          </w:p>
        </w:tc>
        <w:tc>
          <w:tcPr/>
          <w:p>
            <w:pPr>
              <w:pStyle w:val="Compact"/>
            </w:pPr>
            <w:r>
              <w:t xml:space="preserve">↑ Increase to 3:1 or 4:1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</w:pPr>
            <w:r>
              <w:t xml:space="preserve">Add wax (carnauba/beeswax)</w:t>
            </w:r>
          </w:p>
        </w:tc>
        <w:tc>
          <w:tcPr/>
          <w:p>
            <w:pPr>
              <w:pStyle w:val="Compact"/>
            </w:pPr>
            <w:r>
              <w:t xml:space="preserve">+ Add 2-5%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</w:pPr>
            <w:r>
              <w:t xml:space="preserve">PEG 6000</w:t>
            </w:r>
          </w:p>
        </w:tc>
        <w:tc>
          <w:tcPr/>
          <w:p>
            <w:pPr>
              <w:pStyle w:val="Compact"/>
            </w:pPr>
            <w:r>
              <w:t xml:space="preserve">↓ Decrease to 5%</w:t>
            </w:r>
          </w:p>
        </w:tc>
      </w:tr>
      <w:tr>
        <w:tc>
          <w:tcPr>
            <w:vMerge w:val="restart"/>
          </w:tcPr>
          <w:p>
            <w:pPr>
              <w:pStyle w:val="Compact"/>
            </w:pPr>
            <w:r>
              <w:rPr>
                <w:b/>
                <w:bCs/>
              </w:rPr>
              <w:t xml:space="preserve">SPEED release</w:t>
            </w:r>
          </w:p>
        </w:tc>
        <w:tc>
          <w:tcPr/>
          <w:p>
            <w:pPr>
              <w:pStyle w:val="Compact"/>
            </w:pPr>
            <w:r>
              <w:t xml:space="preserve">PEG 6000</w:t>
            </w:r>
          </w:p>
        </w:tc>
        <w:tc>
          <w:tcPr/>
          <w:p>
            <w:pPr>
              <w:pStyle w:val="Compact"/>
            </w:pPr>
            <w:r>
              <w:t xml:space="preserve">↑ Increase to 12-15%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</w:pPr>
            <w:r>
              <w:t xml:space="preserve">Poloxamer 188</w:t>
            </w:r>
          </w:p>
        </w:tc>
        <w:tc>
          <w:tcPr/>
          <w:p>
            <w:pPr>
              <w:pStyle w:val="Compact"/>
            </w:pPr>
            <w:r>
              <w:t xml:space="preserve">↑ Increase to 3-4%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</w:pPr>
            <w:r>
              <w:t xml:space="preserve">Lactose</w:t>
            </w:r>
          </w:p>
        </w:tc>
        <w:tc>
          <w:tcPr/>
          <w:p>
            <w:pPr>
              <w:pStyle w:val="Compact"/>
            </w:pPr>
            <w:r>
              <w:t xml:space="preserve">↑ Increase to 12-15%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</w:pPr>
            <w:r>
              <w:t xml:space="preserve">Total lipid content</w:t>
            </w:r>
          </w:p>
        </w:tc>
        <w:tc>
          <w:tcPr/>
          <w:p>
            <w:pPr>
              <w:pStyle w:val="Compact"/>
            </w:pPr>
            <w:r>
              <w:t xml:space="preserve">↓ Decrease to 45-50%</w:t>
            </w:r>
          </w:p>
        </w:tc>
      </w:tr>
      <w:tr>
        <w:tc>
          <w:tcPr>
            <w:vMerge w:val="restart"/>
          </w:tcPr>
          <w:p>
            <w:pPr>
              <w:pStyle w:val="Compact"/>
            </w:pPr>
            <w:r>
              <w:rPr>
                <w:b/>
                <w:bCs/>
              </w:rPr>
              <w:t xml:space="preserve">REDUCE food effect</w:t>
            </w:r>
          </w:p>
        </w:tc>
        <w:tc>
          <w:tcPr/>
          <w:p>
            <w:pPr>
              <w:pStyle w:val="Compact"/>
            </w:pPr>
            <w:r>
              <w:t xml:space="preserve">Calcium stearate</w:t>
            </w:r>
          </w:p>
        </w:tc>
        <w:tc>
          <w:tcPr/>
          <w:p>
            <w:pPr>
              <w:pStyle w:val="Compact"/>
            </w:pPr>
            <w:r>
              <w:t xml:space="preserve">+ Add 2-3%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</w:pPr>
            <w:r>
              <w:t xml:space="preserve">Carnauba wax</w:t>
            </w:r>
          </w:p>
        </w:tc>
        <w:tc>
          <w:tcPr/>
          <w:p>
            <w:pPr>
              <w:pStyle w:val="Compact"/>
            </w:pPr>
            <w:r>
              <w:t xml:space="preserve">+ Add 3-5%</w:t>
            </w:r>
          </w:p>
        </w:tc>
      </w:tr>
      <w:tr>
        <w:tc>
          <w:tcPr>
            <w:vMerge w:val="restart"/>
          </w:tcPr>
          <w:p>
            <w:pPr>
              <w:pStyle w:val="Compact"/>
            </w:pPr>
            <w:r>
              <w:rPr>
                <w:b/>
                <w:bCs/>
              </w:rPr>
              <w:t xml:space="preserve">FIX stability drift</w:t>
            </w:r>
          </w:p>
        </w:tc>
        <w:tc>
          <w:tcPr/>
          <w:p>
            <w:pPr>
              <w:pStyle w:val="Compact"/>
            </w:pPr>
            <w:r>
              <w:t xml:space="preserve">Annealing step</w:t>
            </w:r>
          </w:p>
        </w:tc>
        <w:tc>
          <w:tcPr/>
          <w:p>
            <w:pPr>
              <w:pStyle w:val="Compact"/>
            </w:pPr>
            <w:r>
              <w:t xml:space="preserve">+ Add 50°C/24h post-manufacturing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</w:pPr>
            <w:r>
              <w:t xml:space="preserve">Liquid lipid (Miglyol)</w:t>
            </w:r>
          </w:p>
        </w:tc>
        <w:tc>
          <w:tcPr/>
          <w:p>
            <w:pPr>
              <w:pStyle w:val="Compact"/>
            </w:pPr>
            <w:r>
              <w:t xml:space="preserve">+ Add 5-10%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33" w:name="key-takeaways"/>
    <w:p>
      <w:pPr>
        <w:pStyle w:val="Heading3"/>
      </w:pPr>
      <w:r>
        <w:t xml:space="preserve">Key Takeaways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Start with the balanced formula</w:t>
      </w:r>
      <w:r>
        <w:t xml:space="preserve"> </w:t>
      </w:r>
      <w:r>
        <w:t xml:space="preserve">- it's designed to avoid both extremes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Run dissolution at 1, 4, 8, and 12 hours</w:t>
      </w:r>
      <w:r>
        <w:t xml:space="preserve"> </w:t>
      </w:r>
      <w:r>
        <w:t xml:space="preserve">- this tells you if you need to adjust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Test in fed-state media early</w:t>
      </w:r>
      <w:r>
        <w:t xml:space="preserve"> </w:t>
      </w:r>
      <w:r>
        <w:t xml:space="preserve">- food effect is the biggest wild card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Always include an annealing step</w:t>
      </w:r>
      <w:r>
        <w:t xml:space="preserve"> </w:t>
      </w:r>
      <w:r>
        <w:t xml:space="preserve">- prevents stability surprises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Make one change at a time</w:t>
      </w:r>
      <w:r>
        <w:t xml:space="preserve"> </w:t>
      </w:r>
      <w:r>
        <w:t xml:space="preserve">- otherwise you won't know what worked</w:t>
      </w:r>
    </w:p>
    <w:bookmarkEnd w:id="33"/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 prepared: February 5, 2026</w:t>
      </w:r>
    </w:p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Release Rate Control Strategies - Lipid Matrix ER Minoxidil</dc:title>
  <dc:creator/>
  <dc:language>en</dc:language>
  <cp:keywords/>
  <dcterms:created xsi:type="dcterms:W3CDTF">2026-02-05T05:51:33Z</dcterms:created>
  <dcterms:modified xsi:type="dcterms:W3CDTF">2026-02-05T05:51:33Z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initial-scale=1.0</vt:lpwstr>
  </property>
</Properties>
</file>