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ЛАБОРАТОРНОЙ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Анастасия</w:t>
      </w:r>
      <w:r>
        <w:t xml:space="preserve"> </w:t>
      </w:r>
      <w:r>
        <w:t xml:space="preserve">Павловна</w:t>
      </w:r>
      <w:r>
        <w:t xml:space="preserve"> </w:t>
      </w:r>
      <w:r>
        <w:t xml:space="preserve">Баранова,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ознакомление с инструментами поиска файлов и фильтрации текстовых данных и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 /etc. Допишите в этот же файл названия файлов, содержащихся в вашем домашнем каталоге.</w:t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 file.txt, имеющих расширение .conf, после чего запишите их в новый текстовой файл conf.txt.</w:t>
      </w:r>
    </w:p>
    <w:p>
      <w:pPr>
        <w:numPr>
          <w:ilvl w:val="0"/>
          <w:numId w:val="1001"/>
        </w:numPr>
        <w:pStyle w:val="Compact"/>
      </w:pPr>
      <w:r>
        <w:t xml:space="preserve">Определите, какие файлы в вашем домашнем каталоге имеют имена, начинавшиеся с символа c? Предложите несколько вариантов, как это сделать.</w:t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(по странично) имена файлов из каталога /etc, начинающиеся с символа h.</w:t>
      </w:r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 который будет записывать в файл ~/logfile файлы, имена которых начинаются с log.</w:t>
      </w:r>
    </w:p>
    <w:p>
      <w:pPr>
        <w:numPr>
          <w:ilvl w:val="0"/>
          <w:numId w:val="1001"/>
        </w:numPr>
        <w:pStyle w:val="Compact"/>
      </w:pPr>
      <w:r>
        <w:t xml:space="preserve">Удалите файл ~/logfile.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 в фоновом режиме редактор gedit.</w:t>
      </w:r>
    </w:p>
    <w:p>
      <w:pPr>
        <w:numPr>
          <w:ilvl w:val="0"/>
          <w:numId w:val="1001"/>
        </w:numPr>
        <w:pStyle w:val="Compact"/>
      </w:pPr>
      <w:r>
        <w:t xml:space="preserve">Определите идентификатор процесса gedit, используя команду ps, конвейер и фильтр grep. Как ещё можно определить идентификатор процесса?</w:t>
      </w:r>
    </w:p>
    <w:p>
      <w:pPr>
        <w:numPr>
          <w:ilvl w:val="0"/>
          <w:numId w:val="1001"/>
        </w:numPr>
        <w:pStyle w:val="Compact"/>
      </w:pPr>
      <w:r>
        <w:t xml:space="preserve">Прочтите справку (man) команды kill, после чего используйте её для завершения процесса gedit.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 df и du, предварительно получив более подробную информацию об этих командах, с помощью команды man.</w:t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 find, выведите имена всех директорий, имеющихся в вашем домашнем каталоге.</w:t>
      </w:r>
    </w:p>
    <w:bookmarkEnd w:id="21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Осуществляю вход в систему, используя соответствующее имя пользователя. Записываю в файл file.txt названия файлов, содержащихся в каталоге /etc. (рис. 1)</w:t>
      </w:r>
    </w:p>
    <w:p>
      <w:pPr>
        <w:pStyle w:val="CaptionedFigure"/>
      </w:pPr>
      <w:bookmarkStart w:id="25" w:name="fig:001"/>
      <w:r>
        <w:drawing>
          <wp:inline>
            <wp:extent cx="5334000" cy="506236"/>
            <wp:effectExtent b="0" l="0" r="0" t="0"/>
            <wp:docPr descr="Рис. 1: Записываю в файл file.txt названия файлов, содержащихся в каталоге /etc." title="" id="23" name="Picture"/>
            <a:graphic>
              <a:graphicData uri="http://schemas.openxmlformats.org/drawingml/2006/picture">
                <pic:pic>
                  <pic:nvPicPr>
                    <pic:cNvPr descr="image/06_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Записываю в файл file.txt названия файлов, содержащихся в каталоге /etc.</w:t>
      </w:r>
    </w:p>
    <w:p>
      <w:pPr>
        <w:pStyle w:val="BodyText"/>
      </w:pPr>
      <w:r>
        <w:t xml:space="preserve">Дописываю в этот же файл названия файлов, содержащихся в вашем домашнем каталоге. (рис. 2)</w:t>
      </w:r>
    </w:p>
    <w:p>
      <w:pPr>
        <w:pStyle w:val="CaptionedFigure"/>
      </w:pPr>
      <w:bookmarkStart w:id="29" w:name="fig:002"/>
      <w:r>
        <w:drawing>
          <wp:inline>
            <wp:extent cx="5334000" cy="491787"/>
            <wp:effectExtent b="0" l="0" r="0" t="0"/>
            <wp:docPr descr="Рис. 2: Дописываю в этот же файл названия файлов, содержащихся в вашем домашнем каталоге." title="" id="27" name="Picture"/>
            <a:graphic>
              <a:graphicData uri="http://schemas.openxmlformats.org/drawingml/2006/picture">
                <pic:pic>
                  <pic:nvPicPr>
                    <pic:cNvPr descr="image/06_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Дописываю в этот же файл названия файлов, содержащихся в вашем домашнем каталоге.</w:t>
      </w:r>
    </w:p>
    <w:p>
      <w:pPr>
        <w:pStyle w:val="BodyText"/>
      </w:pPr>
      <w:r>
        <w:t xml:space="preserve">Вывожу имена всех файлов из file.txt, имеющих расширение .conf, после чего записываю их в новый текстовой файл conf.txt. (рис. 3, 4)</w:t>
      </w:r>
    </w:p>
    <w:p>
      <w:pPr>
        <w:pStyle w:val="CaptionedFigure"/>
      </w:pPr>
      <w:bookmarkStart w:id="33" w:name="fig:003"/>
      <w:r>
        <w:drawing>
          <wp:inline>
            <wp:extent cx="5334000" cy="2447636"/>
            <wp:effectExtent b="0" l="0" r="0" t="0"/>
            <wp:docPr descr="Рис. 3: Вывожу имена всех файлов из file.txt, имеющих расширение .conf." title="" id="31" name="Picture"/>
            <a:graphic>
              <a:graphicData uri="http://schemas.openxmlformats.org/drawingml/2006/picture">
                <pic:pic>
                  <pic:nvPicPr>
                    <pic:cNvPr descr="image/06_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7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Вывожу имена всех файлов из file.txt, имеющих расширение .conf.</w:t>
      </w:r>
    </w:p>
    <w:p>
      <w:pPr>
        <w:pStyle w:val="CaptionedFigure"/>
      </w:pPr>
      <w:bookmarkStart w:id="37" w:name="fig:004"/>
      <w:r>
        <w:drawing>
          <wp:inline>
            <wp:extent cx="5334000" cy="417781"/>
            <wp:effectExtent b="0" l="0" r="0" t="0"/>
            <wp:docPr descr="Рис. 4: Записываю их в новый текстовой файл conf.txt." title="" id="35" name="Picture"/>
            <a:graphic>
              <a:graphicData uri="http://schemas.openxmlformats.org/drawingml/2006/picture">
                <pic:pic>
                  <pic:nvPicPr>
                    <pic:cNvPr descr="image/06_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Записываю их в новый текстовой файл conf.txt.</w:t>
      </w:r>
    </w:p>
    <w:p>
      <w:pPr>
        <w:pStyle w:val="BodyText"/>
      </w:pPr>
      <w:r>
        <w:t xml:space="preserve">Двумя разными способами определяю, какие файлы в моём домашнем каталоге имеют имена, начинавшиеся с символа c. (рис. 5)</w:t>
      </w:r>
    </w:p>
    <w:p>
      <w:pPr>
        <w:pStyle w:val="CaptionedFigure"/>
      </w:pPr>
      <w:bookmarkStart w:id="41" w:name="fig:005"/>
      <w:r>
        <w:drawing>
          <wp:inline>
            <wp:extent cx="5334000" cy="882065"/>
            <wp:effectExtent b="0" l="0" r="0" t="0"/>
            <wp:docPr descr="Рис. 5: Определяю, какие файлы в моём домашнем каталоге имеют имена, начинавшиеся с символа c." title="" id="39" name="Picture"/>
            <a:graphic>
              <a:graphicData uri="http://schemas.openxmlformats.org/drawingml/2006/picture">
                <pic:pic>
                  <pic:nvPicPr>
                    <pic:cNvPr descr="image/06_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2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Определяю, какие файлы в моём домашнем каталоге имеют имена, начинавшиеся с символа c.</w:t>
      </w:r>
    </w:p>
    <w:p>
      <w:pPr>
        <w:pStyle w:val="BodyText"/>
      </w:pPr>
      <w:r>
        <w:t xml:space="preserve">Вывожу на экран (по странично) имена файлов из каталога /etc, начинающиеся с символа h.(рис. 6, 7)</w:t>
      </w:r>
    </w:p>
    <w:p>
      <w:pPr>
        <w:pStyle w:val="CaptionedFigure"/>
      </w:pPr>
      <w:bookmarkStart w:id="45" w:name="fig:006"/>
      <w:r>
        <w:drawing>
          <wp:inline>
            <wp:extent cx="5334000" cy="265637"/>
            <wp:effectExtent b="0" l="0" r="0" t="0"/>
            <wp:docPr descr="Рис. 6: Вывожу на экран (по странично) имена файлов из каталога /etc, начинающиеся с символа h." title="" id="43" name="Picture"/>
            <a:graphic>
              <a:graphicData uri="http://schemas.openxmlformats.org/drawingml/2006/picture">
                <pic:pic>
                  <pic:nvPicPr>
                    <pic:cNvPr descr="image/06_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Вывожу на экран (по странично) имена файлов из каталога /etc, начинающиеся с символа h.</w:t>
      </w:r>
    </w:p>
    <w:p>
      <w:pPr>
        <w:pStyle w:val="CaptionedFigure"/>
      </w:pPr>
      <w:bookmarkStart w:id="49" w:name="fig:007"/>
      <w:r>
        <w:drawing>
          <wp:inline>
            <wp:extent cx="5334000" cy="1773290"/>
            <wp:effectExtent b="0" l="0" r="0" t="0"/>
            <wp:docPr descr="Рис. 7: Вывожу на экран (по странично) имена файлов из каталога /etc, начинающиеся с символа h." title="" id="47" name="Picture"/>
            <a:graphic>
              <a:graphicData uri="http://schemas.openxmlformats.org/drawingml/2006/picture">
                <pic:pic>
                  <pic:nvPicPr>
                    <pic:cNvPr descr="image/06_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3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Вывожу на экран (по странично) имена файлов из каталога /etc, начинающиеся с символа h.</w:t>
      </w:r>
    </w:p>
    <w:p>
      <w:pPr>
        <w:pStyle w:val="BodyText"/>
      </w:pPr>
      <w:r>
        <w:t xml:space="preserve">Запущу в фоновом режиме процесс, который будет записывать в файл ~/logfile файлы, имена которых начинаются с log. (рис. 8)</w:t>
      </w:r>
    </w:p>
    <w:p>
      <w:pPr>
        <w:pStyle w:val="CaptionedFigure"/>
      </w:pPr>
      <w:bookmarkStart w:id="53" w:name="fig:008"/>
      <w:r>
        <w:drawing>
          <wp:inline>
            <wp:extent cx="5334000" cy="528287"/>
            <wp:effectExtent b="0" l="0" r="0" t="0"/>
            <wp:docPr descr="Рис. 8: Запущу в фоновом режиме процесс, который будет записывать в файл ~/logfile файлы, имена которых начинаются с log." title="" id="51" name="Picture"/>
            <a:graphic>
              <a:graphicData uri="http://schemas.openxmlformats.org/drawingml/2006/picture">
                <pic:pic>
                  <pic:nvPicPr>
                    <pic:cNvPr descr="image/06_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Запущу в фоновом режиме процесс, который будет записывать в файл ~/logfile файлы, имена которых начинаются с log.</w:t>
      </w:r>
    </w:p>
    <w:p>
      <w:pPr>
        <w:pStyle w:val="BodyText"/>
      </w:pPr>
      <w:r>
        <w:t xml:space="preserve">Удалю файл ~/logfile. (рис. 9)</w:t>
      </w:r>
    </w:p>
    <w:p>
      <w:pPr>
        <w:pStyle w:val="CaptionedFigure"/>
      </w:pPr>
      <w:bookmarkStart w:id="57" w:name="fig:009"/>
      <w:r>
        <w:drawing>
          <wp:inline>
            <wp:extent cx="4851400" cy="495300"/>
            <wp:effectExtent b="0" l="0" r="0" t="0"/>
            <wp:docPr descr="Рис. 9: Удалю файл ~/logfile." title="" id="55" name="Picture"/>
            <a:graphic>
              <a:graphicData uri="http://schemas.openxmlformats.org/drawingml/2006/picture">
                <pic:pic>
                  <pic:nvPicPr>
                    <pic:cNvPr descr="image/06_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Удалю файл ~/logfile.</w:t>
      </w:r>
    </w:p>
    <w:p>
      <w:pPr>
        <w:pStyle w:val="BodyText"/>
      </w:pPr>
      <w:r>
        <w:t xml:space="preserve">Запущу из консоли в фоновом режиме редактор gedit. (рис. 10)</w:t>
      </w:r>
    </w:p>
    <w:p>
      <w:pPr>
        <w:pStyle w:val="CaptionedFigure"/>
      </w:pPr>
      <w:bookmarkStart w:id="61" w:name="fig:010"/>
      <w:r>
        <w:drawing>
          <wp:inline>
            <wp:extent cx="4610100" cy="800100"/>
            <wp:effectExtent b="0" l="0" r="0" t="0"/>
            <wp:docPr descr="Рис. 10: Запущу из консоли в фоновом режиме редактор gedit." title="" id="59" name="Picture"/>
            <a:graphic>
              <a:graphicData uri="http://schemas.openxmlformats.org/drawingml/2006/picture">
                <pic:pic>
                  <pic:nvPicPr>
                    <pic:cNvPr descr="image/06_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Запущу из консоли в фоновом режиме редактор gedit.</w:t>
      </w:r>
    </w:p>
    <w:p>
      <w:pPr>
        <w:pStyle w:val="BodyText"/>
      </w:pPr>
      <w:r>
        <w:t xml:space="preserve">Определю идентификатор процесса gedit, используя команду ps, конвейер и фильтр grep. (рис. 11)</w:t>
      </w:r>
    </w:p>
    <w:p>
      <w:pPr>
        <w:pStyle w:val="CaptionedFigure"/>
      </w:pPr>
      <w:bookmarkStart w:id="65" w:name="fig:011"/>
      <w:r>
        <w:drawing>
          <wp:inline>
            <wp:extent cx="5334000" cy="797131"/>
            <wp:effectExtent b="0" l="0" r="0" t="0"/>
            <wp:docPr descr="Рис. 11: Определю идентификатор процесса gedit, используя команду ps, конвейер и фильтр grep." title="" id="63" name="Picture"/>
            <a:graphic>
              <a:graphicData uri="http://schemas.openxmlformats.org/drawingml/2006/picture">
                <pic:pic>
                  <pic:nvPicPr>
                    <pic:cNvPr descr="image/06_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7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Определю идентификатор процесса gedit, используя команду ps, конвейер и фильтр grep.</w:t>
      </w:r>
    </w:p>
    <w:p>
      <w:pPr>
        <w:pStyle w:val="BodyText"/>
      </w:pPr>
      <w:r>
        <w:t xml:space="preserve">Прочитаю справку (man) команды kill, после чего используйте её для завершения процесса gedit. (рис. 12)</w:t>
      </w:r>
    </w:p>
    <w:p>
      <w:pPr>
        <w:pStyle w:val="CaptionedFigure"/>
      </w:pPr>
      <w:bookmarkStart w:id="69" w:name="fig:012"/>
      <w:r>
        <w:drawing>
          <wp:inline>
            <wp:extent cx="4775200" cy="723900"/>
            <wp:effectExtent b="0" l="0" r="0" t="0"/>
            <wp:docPr descr="Рис. 12: Прочитаю справку (man) команды kill, после чего используйте её для завершения процесса gedit." title="" id="67" name="Picture"/>
            <a:graphic>
              <a:graphicData uri="http://schemas.openxmlformats.org/drawingml/2006/picture">
                <pic:pic>
                  <pic:nvPicPr>
                    <pic:cNvPr descr="image/06_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Прочитаю справку (man) команды kill, после чего используйте её для завершения процесса gedit.</w:t>
      </w:r>
    </w:p>
    <w:p>
      <w:pPr>
        <w:pStyle w:val="BodyText"/>
      </w:pPr>
      <w:r>
        <w:t xml:space="preserve">Выполню команды df и du, предварительно получив более подробную информацию об этих командах, с помощью команды man. (рис. 13)</w:t>
      </w:r>
    </w:p>
    <w:p>
      <w:pPr>
        <w:pStyle w:val="CaptionedFigure"/>
      </w:pPr>
      <w:bookmarkStart w:id="73" w:name="fig:013"/>
      <w:r>
        <w:drawing>
          <wp:inline>
            <wp:extent cx="5334000" cy="1749136"/>
            <wp:effectExtent b="0" l="0" r="0" t="0"/>
            <wp:docPr descr="Рис. 13: Выполню команды df и du, предварительно получив более подробную информацию об этих командах, с помощью команды man." title="" id="71" name="Picture"/>
            <a:graphic>
              <a:graphicData uri="http://schemas.openxmlformats.org/drawingml/2006/picture">
                <pic:pic>
                  <pic:nvPicPr>
                    <pic:cNvPr descr="image/06_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9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Выполню команды df и du, предварительно получив более подробную информацию об этих командах, с помощью команды man.</w:t>
      </w:r>
    </w:p>
    <w:p>
      <w:pPr>
        <w:pStyle w:val="BodyText"/>
      </w:pPr>
      <w:r>
        <w:t xml:space="preserve">Воспользовавшись справкой команды find, выведу имена всех директорий, имеющихся в моём домашнем каталоге. (рис. 14)</w:t>
      </w:r>
    </w:p>
    <w:p>
      <w:pPr>
        <w:pStyle w:val="CaptionedFigure"/>
      </w:pPr>
      <w:bookmarkStart w:id="77" w:name="fig:014"/>
      <w:r>
        <w:drawing>
          <wp:inline>
            <wp:extent cx="5334000" cy="257503"/>
            <wp:effectExtent b="0" l="0" r="0" t="0"/>
            <wp:docPr descr="Рис. 14: Воспользовавшись справкой команды find, выведу имена всех директорий, имеющихся в моём домашнем каталоге." title="" id="75" name="Picture"/>
            <a:graphic>
              <a:graphicData uri="http://schemas.openxmlformats.org/drawingml/2006/picture">
                <pic:pic>
                  <pic:nvPicPr>
                    <pic:cNvPr descr="image/06_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Воспользовавшись справкой команды find, выведу имена всех директорий, имеющихся в моём домашнем каталоге.</w:t>
      </w:r>
    </w:p>
    <w:bookmarkEnd w:id="78"/>
    <w:bookmarkStart w:id="7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Какие потоки ввода вывода вы знаете?</w:t>
      </w:r>
      <w:r>
        <w:t xml:space="preserve"> </w:t>
      </w:r>
      <w:r>
        <w:t xml:space="preserve">Ответ: В системе по умолчанию открыто три специальных потока: – stdin — стандартный поток ввода (по умолчанию: клавиатура), файловый дескриптор 0; – stdout — стандартный поток вывода (по умолчанию: консоль), файловый дескриптор 1; – stderr — стандартный поток вывод сообщений об ошибках (по умолчанию: консоль), файловый дескриптор 2.</w:t>
      </w:r>
    </w:p>
    <w:p>
      <w:pPr>
        <w:numPr>
          <w:ilvl w:val="0"/>
          <w:numId w:val="1002"/>
        </w:numPr>
        <w:pStyle w:val="Compact"/>
      </w:pPr>
      <w:r>
        <w:t xml:space="preserve">Объясните разницу между операцией &gt; и &gt;&gt;.</w:t>
      </w:r>
      <w:r>
        <w:t xml:space="preserve"> </w:t>
      </w:r>
      <w:r>
        <w:t xml:space="preserve">Ответ:</w:t>
      </w:r>
    </w:p>
    <w:p>
      <w:pPr>
        <w:numPr>
          <w:ilvl w:val="0"/>
          <w:numId w:val="1003"/>
        </w:numPr>
        <w:pStyle w:val="Compact"/>
      </w:pPr>
      <w:r>
        <w:t xml:space="preserve">перенаправление stdout (вывода) в файл. Если файл отсутствовал, то он создаётся, иначе - перезаписывается.</w:t>
      </w:r>
    </w:p>
    <w:p>
      <w:pPr>
        <w:numPr>
          <w:ilvl w:val="0"/>
          <w:numId w:val="1003"/>
        </w:numPr>
        <w:pStyle w:val="Compact"/>
      </w:pPr>
      <w:r>
        <w:t xml:space="preserve">перенаправление stdout (вывода) в файл. Если файл отсутствовал, то он создаётся, иначе - добавляется.</w:t>
      </w:r>
    </w:p>
    <w:p>
      <w:pPr>
        <w:numPr>
          <w:ilvl w:val="0"/>
          <w:numId w:val="1004"/>
        </w:numPr>
        <w:pStyle w:val="Compact"/>
      </w:pPr>
      <w:r>
        <w:t xml:space="preserve">Что такое конвейер?</w:t>
      </w:r>
      <w:r>
        <w:t xml:space="preserve"> </w:t>
      </w:r>
      <w:r>
        <w:t xml:space="preserve">Ответ: Конвейер (pipe) служит для объединения простых команд или утилит в цепочки, в которых результат работы предыдущей команды передаётся последующей.</w:t>
      </w:r>
    </w:p>
    <w:p>
      <w:pPr>
        <w:numPr>
          <w:ilvl w:val="0"/>
          <w:numId w:val="1004"/>
        </w:numPr>
        <w:pStyle w:val="Compact"/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это - совокупность программного кода и данных, загруженных в память ЭВМ. Любой команде, выполняемой в системе, присваивается идентификатор процесса (process ID). Получить информацию о процессе и управлять им, пользуясь идентификатором процесса, можно из любого окна командного интерпретатора. Процессом называют выполняющуюся программу и все её элементы: адресное пространство, глобальные переменные, регистры, стек, открытые файлы и так далее.</w:t>
      </w:r>
    </w:p>
    <w:p>
      <w:pPr>
        <w:numPr>
          <w:ilvl w:val="0"/>
          <w:numId w:val="1004"/>
        </w:numPr>
        <w:pStyle w:val="Compact"/>
      </w:pPr>
      <w:r>
        <w:t xml:space="preserve">Что такое PID и GID?</w:t>
      </w:r>
      <w:r>
        <w:t xml:space="preserve"> </w:t>
      </w:r>
      <w:r>
        <w:t xml:space="preserve">Ответ: PID — уникальный номер (идентификатор) процесса в многозадачной ОС. GID – идентификатор группы.</w:t>
      </w:r>
    </w:p>
    <w:p>
      <w:pPr>
        <w:numPr>
          <w:ilvl w:val="0"/>
          <w:numId w:val="1004"/>
        </w:numPr>
        <w:pStyle w:val="Compact"/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Любую выполняющуюся в консоли команду или внешнюю программу можно запустить в фоновом режиме. Запущенные фоном программы называются задачами (jobs). Ими можно управлять с помощью команды jobs, которая выводит список запущенных в данный момент задач. Для завершения задачи необходимо выполнить команду kill %номер задачи.</w:t>
      </w:r>
    </w:p>
    <w:p>
      <w:pPr>
        <w:numPr>
          <w:ilvl w:val="0"/>
          <w:numId w:val="1004"/>
        </w:numPr>
        <w:pStyle w:val="Compact"/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 Команда top в Linux системах позволяет вывести в виде таблицы перечень запущенных процессов и оценить, какой объем ресурсов они потребляют, т.е., какую нагрузку создают на сервер и дисковую подсистему. Команда htop — продвинутый монитор процессов, показывает динамический список системных процессов, список обычно выравнивается по использованию ЦПУ. В отличие от top, htop показывает все процессы в системе. Также показывает время непрерывной работы, использование процессоров и памяти. htop часто применяется в тех случаях, когда информации даваемой утилитой top недостаточно, например при поиске утечек памяти в процессах.</w:t>
      </w:r>
    </w:p>
    <w:p>
      <w:pPr>
        <w:numPr>
          <w:ilvl w:val="0"/>
          <w:numId w:val="1004"/>
        </w:numPr>
        <w:pStyle w:val="Compact"/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имён файлов, соответствующих заданной строке символов. Формат команды: find путь [-опции]</w:t>
      </w:r>
      <w:r>
        <w:t xml:space="preserve"> </w:t>
      </w:r>
      <w:r>
        <w:t xml:space="preserve">Путь определяет каталог, начиная с которого по всем подкаталогам будет вестись поиск. Примеры:</w:t>
      </w:r>
    </w:p>
    <w:p>
      <w:pPr>
        <w:numPr>
          <w:ilvl w:val="0"/>
          <w:numId w:val="1005"/>
        </w:numPr>
        <w:pStyle w:val="Compact"/>
      </w:pPr>
      <w:r>
        <w:t xml:space="preserve">вывести на экран имена файлов из вашего домашнего каталога и его подкаталогов, начинающихся на f: find ~ -name “f*” -print</w:t>
      </w:r>
    </w:p>
    <w:p>
      <w:pPr>
        <w:numPr>
          <w:ilvl w:val="0"/>
          <w:numId w:val="1005"/>
        </w:numPr>
        <w:pStyle w:val="Compact"/>
      </w:pPr>
      <w:r>
        <w:t xml:space="preserve">вывести на экран имена файлов в каталоге /etc, начинающихся с символа p: find /etc -name “p*” -print</w:t>
      </w:r>
    </w:p>
    <w:p>
      <w:pPr>
        <w:numPr>
          <w:ilvl w:val="0"/>
          <w:numId w:val="1005"/>
        </w:numPr>
        <w:pStyle w:val="Compact"/>
      </w:pPr>
      <w:r>
        <w:t xml:space="preserve">найти в вашем домашнем каталоге файлы, имена которых заканчиваются символом и удалить их: find ~ -name “*~” -exec rm</w:t>
      </w:r>
      <w:r>
        <w:t xml:space="preserve"> </w:t>
      </w:r>
      <w:r>
        <w:t xml:space="preserve">“</w:t>
      </w:r>
      <w:r>
        <w:t xml:space="preserve">{}</w:t>
      </w:r>
      <w:r>
        <w:t xml:space="preserve">”</w:t>
      </w:r>
      <w:r>
        <w:t xml:space="preserve"> </w:t>
      </w:r>
      <w:r>
        <w:t xml:space="preserve">;</w:t>
      </w:r>
    </w:p>
    <w:p>
      <w:pPr>
        <w:numPr>
          <w:ilvl w:val="0"/>
          <w:numId w:val="1006"/>
        </w:numPr>
        <w:pStyle w:val="Compact"/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Найти файл по контексту (содержанию) позволяет команда grep. Формат команды: grep строка имя_файла Примеры:</w:t>
      </w:r>
    </w:p>
    <w:p>
      <w:pPr>
        <w:numPr>
          <w:ilvl w:val="0"/>
          <w:numId w:val="1007"/>
        </w:numPr>
        <w:pStyle w:val="Compact"/>
      </w:pPr>
      <w:r>
        <w:t xml:space="preserve">показать строки во всех файлах в вашем домашнем каталоге с именами, начинающимися на f, в которых есть слово begin: grep begin f*</w:t>
      </w:r>
    </w:p>
    <w:p>
      <w:pPr>
        <w:numPr>
          <w:ilvl w:val="0"/>
          <w:numId w:val="1007"/>
        </w:numPr>
        <w:pStyle w:val="Compact"/>
      </w:pPr>
      <w:r>
        <w:t xml:space="preserve">найти в текущем каталоге все файлы, в имени которых есть буквосочетание «лаб»: ls -l | grep лаб</w:t>
      </w:r>
    </w:p>
    <w:p>
      <w:pPr>
        <w:numPr>
          <w:ilvl w:val="0"/>
          <w:numId w:val="1008"/>
        </w:numPr>
        <w:pStyle w:val="Compact"/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 Определить объем свободной памяти на жёстком диске позволяет команда df.</w:t>
      </w:r>
    </w:p>
    <w:p>
      <w:pPr>
        <w:numPr>
          <w:ilvl w:val="0"/>
          <w:numId w:val="1008"/>
        </w:numPr>
        <w:pStyle w:val="Compact"/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Определить объем домашнего каталога позволяет команда df /home/</w:t>
      </w:r>
    </w:p>
    <w:p>
      <w:pPr>
        <w:numPr>
          <w:ilvl w:val="0"/>
          <w:numId w:val="1008"/>
        </w:numPr>
        <w:pStyle w:val="Compact"/>
      </w:pPr>
      <w:r>
        <w:t xml:space="preserve">Как удалить зависший процесс?</w:t>
      </w:r>
      <w:r>
        <w:t xml:space="preserve"> </w:t>
      </w:r>
      <w:r>
        <w:t xml:space="preserve">Ответ: Удалить зависший процесс можно командой kill %номер задачи.</w:t>
      </w:r>
    </w:p>
    <w:bookmarkEnd w:id="79"/>
    <w:bookmarkStart w:id="80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данной лабораторной работы я ознакомилась с инструментами поиска файлов и фильтрации текстовых данных и приобрела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1"/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  <w:num w:numId="100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ЛАБОРАТОРНОЙ РАБОТЕ №6</dc:title>
  <dc:creator>Анастасия Павловна Баранова, НБИбд-01-21</dc:creator>
  <dc:language>ru-RU</dc:language>
  <cp:keywords/>
  <dcterms:created xsi:type="dcterms:W3CDTF">2022-05-07T16:27:24Z</dcterms:created>
  <dcterms:modified xsi:type="dcterms:W3CDTF">2022-05-07T16:27:24Z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List of Tables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Поиск файлов. Перенаправление ввода-вывода. Просмотр запущенных процессов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Table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