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AA1F64" w14:textId="77777777" w:rsidR="001304D7" w:rsidRPr="001304D7" w:rsidRDefault="001304D7" w:rsidP="001304D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</w:pPr>
      <w:r w:rsidRPr="001304D7">
        <w:rPr>
          <w:rFonts w:ascii="Times New Roman" w:eastAsia="Times New Roman" w:hAnsi="Times New Roman" w:cs="Times New Roman"/>
          <w:noProof/>
          <w:sz w:val="28"/>
          <w:szCs w:val="28"/>
          <w:lang w:eastAsia="ru-RU"/>
          <w14:ligatures w14:val="none"/>
        </w:rPr>
        <w:drawing>
          <wp:inline distT="0" distB="0" distL="0" distR="0" wp14:anchorId="617B3779" wp14:editId="38989A27">
            <wp:extent cx="638175" cy="676275"/>
            <wp:effectExtent l="0" t="0" r="9525" b="9525"/>
            <wp:docPr id="25" name="image1.jpg" descr="Logo dstu(конечный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Logo dstu(конечный)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2EEE9" w14:textId="77777777" w:rsidR="001304D7" w:rsidRPr="001304D7" w:rsidRDefault="001304D7" w:rsidP="001304D7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1304D7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2A14213C" w14:textId="77777777" w:rsidR="001304D7" w:rsidRPr="001304D7" w:rsidRDefault="001304D7" w:rsidP="001304D7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  <w14:ligatures w14:val="none"/>
        </w:rPr>
      </w:pPr>
      <w:r w:rsidRPr="001304D7">
        <w:rPr>
          <w:rFonts w:ascii="Times New Roman" w:eastAsia="Times New Roman" w:hAnsi="Times New Roman" w:cs="Times New Roman"/>
          <w:b/>
          <w:sz w:val="24"/>
          <w:szCs w:val="24"/>
          <w:lang w:eastAsia="ru-RU"/>
          <w14:ligatures w14:val="none"/>
        </w:rPr>
        <w:t xml:space="preserve">ПОЛИТЕХНИЧЕСКИЙ ИНСТИТУТ (ФИЛИАЛ) </w:t>
      </w:r>
    </w:p>
    <w:p w14:paraId="614BC44D" w14:textId="77777777" w:rsidR="001304D7" w:rsidRPr="001304D7" w:rsidRDefault="001304D7" w:rsidP="001304D7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  <w14:ligatures w14:val="none"/>
        </w:rPr>
      </w:pPr>
      <w:r w:rsidRPr="001304D7">
        <w:rPr>
          <w:rFonts w:ascii="Times New Roman" w:eastAsia="Times New Roman" w:hAnsi="Times New Roman" w:cs="Times New Roman"/>
          <w:b/>
          <w:sz w:val="24"/>
          <w:szCs w:val="24"/>
          <w:lang w:eastAsia="ru-RU"/>
          <w14:ligatures w14:val="none"/>
        </w:rPr>
        <w:t xml:space="preserve">ФЕДЕРАЛЬНОГО ГОСУДАРСТВЕННОГО БЮДЖЕТНОГО </w:t>
      </w:r>
    </w:p>
    <w:p w14:paraId="32B69F15" w14:textId="77777777" w:rsidR="001304D7" w:rsidRPr="001304D7" w:rsidRDefault="001304D7" w:rsidP="001304D7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  <w14:ligatures w14:val="none"/>
        </w:rPr>
      </w:pPr>
      <w:r w:rsidRPr="001304D7">
        <w:rPr>
          <w:rFonts w:ascii="Times New Roman" w:eastAsia="Times New Roman" w:hAnsi="Times New Roman" w:cs="Times New Roman"/>
          <w:b/>
          <w:sz w:val="24"/>
          <w:szCs w:val="24"/>
          <w:lang w:eastAsia="ru-RU"/>
          <w14:ligatures w14:val="none"/>
        </w:rPr>
        <w:t>ОБРАЗОВАТЕЛЬНОГО УЧРЕЖДЕНИЯ ВЫСШЕГО ОБРАЗОВАНИЯ</w:t>
      </w:r>
    </w:p>
    <w:p w14:paraId="2301ABB1" w14:textId="77777777" w:rsidR="001304D7" w:rsidRPr="001304D7" w:rsidRDefault="001304D7" w:rsidP="001304D7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  <w14:ligatures w14:val="none"/>
        </w:rPr>
      </w:pPr>
      <w:r w:rsidRPr="001304D7">
        <w:rPr>
          <w:rFonts w:ascii="Times New Roman" w:eastAsia="Times New Roman" w:hAnsi="Times New Roman" w:cs="Times New Roman"/>
          <w:b/>
          <w:sz w:val="24"/>
          <w:szCs w:val="24"/>
          <w:lang w:eastAsia="ru-RU"/>
          <w14:ligatures w14:val="none"/>
        </w:rPr>
        <w:t xml:space="preserve">«ДОНСКОЙ ГОСУДАРСТВЕННЫЙ ТЕХНИЧЕСКИЙ УНИВЕРСИТЕТ» </w:t>
      </w:r>
    </w:p>
    <w:p w14:paraId="12246E95" w14:textId="77777777" w:rsidR="001304D7" w:rsidRPr="001304D7" w:rsidRDefault="001304D7" w:rsidP="001304D7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  <w14:ligatures w14:val="none"/>
        </w:rPr>
      </w:pPr>
      <w:r w:rsidRPr="001304D7">
        <w:rPr>
          <w:rFonts w:ascii="Times New Roman" w:eastAsia="Times New Roman" w:hAnsi="Times New Roman" w:cs="Times New Roman"/>
          <w:b/>
          <w:sz w:val="24"/>
          <w:szCs w:val="24"/>
          <w:lang w:eastAsia="ru-RU"/>
          <w14:ligatures w14:val="none"/>
        </w:rPr>
        <w:t>В Г. ТАГАНРОГЕ РОСТОВСКОЙ ОБЛАСТИ</w:t>
      </w:r>
    </w:p>
    <w:p w14:paraId="1AB31655" w14:textId="77777777" w:rsidR="001304D7" w:rsidRPr="001304D7" w:rsidRDefault="001304D7" w:rsidP="001304D7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  <w14:ligatures w14:val="none"/>
        </w:rPr>
      </w:pPr>
      <w:r w:rsidRPr="001304D7">
        <w:rPr>
          <w:rFonts w:ascii="Times New Roman" w:eastAsia="Times New Roman" w:hAnsi="Times New Roman" w:cs="Times New Roman"/>
          <w:b/>
          <w:sz w:val="24"/>
          <w:szCs w:val="24"/>
          <w:lang w:eastAsia="ru-RU"/>
          <w14:ligatures w14:val="none"/>
        </w:rPr>
        <w:t>ПИ (филиал) ДГТУ в г. Таганроге</w:t>
      </w:r>
    </w:p>
    <w:p w14:paraId="636C8A4D" w14:textId="77777777" w:rsidR="001304D7" w:rsidRPr="001304D7" w:rsidRDefault="001304D7" w:rsidP="001304D7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  <w14:ligatures w14:val="none"/>
        </w:rPr>
      </w:pPr>
    </w:p>
    <w:p w14:paraId="56029A7E" w14:textId="77777777" w:rsidR="001304D7" w:rsidRPr="001304D7" w:rsidRDefault="001304D7" w:rsidP="001304D7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  <w14:ligatures w14:val="none"/>
        </w:rPr>
      </w:pPr>
    </w:p>
    <w:p w14:paraId="3CEDAA8A" w14:textId="77777777" w:rsidR="001304D7" w:rsidRPr="001304D7" w:rsidRDefault="001304D7" w:rsidP="001304D7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  <w14:ligatures w14:val="none"/>
        </w:rPr>
      </w:pPr>
    </w:p>
    <w:p w14:paraId="04B45703" w14:textId="77777777" w:rsidR="001304D7" w:rsidRPr="001304D7" w:rsidRDefault="001304D7" w:rsidP="001304D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  <w14:ligatures w14:val="none"/>
        </w:rPr>
      </w:pPr>
      <w:r w:rsidRPr="001304D7">
        <w:rPr>
          <w:rFonts w:ascii="Times New Roman" w:eastAsia="Times New Roman" w:hAnsi="Times New Roman" w:cs="Times New Roman"/>
          <w:b/>
          <w:sz w:val="28"/>
          <w:szCs w:val="28"/>
          <w:lang w:eastAsia="ru-RU"/>
          <w14:ligatures w14:val="none"/>
        </w:rPr>
        <w:t>Отчет по лабораторной работе № 2.1</w:t>
      </w:r>
    </w:p>
    <w:p w14:paraId="157AD0A1" w14:textId="77777777" w:rsidR="001304D7" w:rsidRPr="001304D7" w:rsidRDefault="001304D7" w:rsidP="001304D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</w:pPr>
    </w:p>
    <w:p w14:paraId="23A26F5B" w14:textId="77777777" w:rsidR="001304D7" w:rsidRPr="001304D7" w:rsidRDefault="001304D7" w:rsidP="001304D7">
      <w:pPr>
        <w:spacing w:after="0" w:line="240" w:lineRule="auto"/>
        <w:rPr>
          <w:rFonts w:ascii="Times New Roman" w:eastAsia="Times New Roman" w:hAnsi="Times New Roman" w:cs="Times New Roman"/>
          <w:sz w:val="17"/>
          <w:szCs w:val="17"/>
          <w:lang w:eastAsia="ru-RU"/>
          <w14:ligatures w14:val="none"/>
        </w:rPr>
      </w:pPr>
    </w:p>
    <w:p w14:paraId="2996B8BF" w14:textId="77777777" w:rsidR="001304D7" w:rsidRPr="001304D7" w:rsidRDefault="001304D7" w:rsidP="001304D7">
      <w:pPr>
        <w:tabs>
          <w:tab w:val="left" w:pos="2835"/>
          <w:tab w:val="left" w:pos="921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</w:pPr>
      <w:r w:rsidRPr="001304D7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По дисциплине (модулю)</w:t>
      </w:r>
      <w:r w:rsidRPr="001304D7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ab/>
      </w:r>
      <w:r w:rsidRPr="001304D7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>Перспективные информационные технологии</w:t>
      </w:r>
      <w:r w:rsidRPr="001304D7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</w:r>
    </w:p>
    <w:p w14:paraId="163A4431" w14:textId="77777777" w:rsidR="001304D7" w:rsidRPr="001304D7" w:rsidRDefault="001304D7" w:rsidP="001304D7">
      <w:pPr>
        <w:spacing w:after="0" w:line="240" w:lineRule="auto"/>
        <w:ind w:left="2124" w:firstLine="707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</w:pPr>
      <w:r w:rsidRPr="001304D7"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  <w:t>(наименование учебной дисциплины (модуля))</w:t>
      </w:r>
    </w:p>
    <w:p w14:paraId="5456C63E" w14:textId="77777777" w:rsidR="001304D7" w:rsidRPr="001304D7" w:rsidRDefault="001304D7" w:rsidP="001304D7">
      <w:pPr>
        <w:tabs>
          <w:tab w:val="left" w:pos="921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</w:pPr>
      <w:r w:rsidRPr="001304D7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</w:r>
    </w:p>
    <w:p w14:paraId="20002C71" w14:textId="77777777" w:rsidR="001304D7" w:rsidRPr="001304D7" w:rsidRDefault="001304D7" w:rsidP="001304D7">
      <w:pPr>
        <w:tabs>
          <w:tab w:val="left" w:pos="921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</w:pPr>
      <w:r w:rsidRPr="001304D7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</w:r>
    </w:p>
    <w:p w14:paraId="41B59E74" w14:textId="77777777" w:rsidR="001304D7" w:rsidRPr="001304D7" w:rsidRDefault="001304D7" w:rsidP="001304D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1304D7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на тему </w:t>
      </w:r>
      <w:r w:rsidRPr="001304D7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  <w:lang w:eastAsia="ru-RU"/>
          <w14:ligatures w14:val="none"/>
        </w:rPr>
        <w:t>«</w:t>
      </w:r>
      <w:r w:rsidRPr="001304D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  <w14:ligatures w14:val="none"/>
        </w:rPr>
        <w:t>Презентация дашборда»</w:t>
      </w:r>
      <w:r w:rsidRPr="001304D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  <w14:ligatures w14:val="none"/>
        </w:rPr>
        <w:tab/>
      </w:r>
      <w:r w:rsidRPr="001304D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  <w14:ligatures w14:val="none"/>
        </w:rPr>
        <w:tab/>
      </w:r>
      <w:r w:rsidRPr="001304D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  <w14:ligatures w14:val="none"/>
        </w:rPr>
        <w:tab/>
      </w:r>
      <w:r w:rsidRPr="001304D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  <w14:ligatures w14:val="none"/>
        </w:rPr>
        <w:tab/>
      </w:r>
      <w:r w:rsidRPr="001304D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  <w14:ligatures w14:val="none"/>
        </w:rPr>
        <w:tab/>
      </w:r>
      <w:r w:rsidRPr="001304D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  <w14:ligatures w14:val="none"/>
        </w:rPr>
        <w:tab/>
      </w:r>
      <w:r w:rsidRPr="001304D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  <w14:ligatures w14:val="none"/>
        </w:rPr>
        <w:tab/>
      </w:r>
      <w:r w:rsidRPr="001304D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  <w14:ligatures w14:val="none"/>
        </w:rPr>
        <w:tab/>
      </w:r>
    </w:p>
    <w:p w14:paraId="637771A8" w14:textId="7850221B" w:rsidR="001304D7" w:rsidRPr="001304D7" w:rsidRDefault="001304D7" w:rsidP="001304D7">
      <w:pPr>
        <w:tabs>
          <w:tab w:val="left" w:pos="2977"/>
          <w:tab w:val="left" w:pos="4536"/>
          <w:tab w:val="left" w:pos="7371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</w:pPr>
      <w:r w:rsidRPr="001304D7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Выполнил студент</w:t>
      </w:r>
      <w:r w:rsidRPr="001304D7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ab/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>Алексеенко Виталий Александрович</w:t>
      </w:r>
    </w:p>
    <w:p w14:paraId="7EEA45FA" w14:textId="77777777" w:rsidR="001304D7" w:rsidRPr="001304D7" w:rsidRDefault="001304D7" w:rsidP="001304D7">
      <w:pPr>
        <w:spacing w:after="0" w:line="240" w:lineRule="auto"/>
        <w:ind w:left="4248" w:firstLine="708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</w:pPr>
      <w:r w:rsidRPr="001304D7"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  <w:t>Ф.И.О.</w:t>
      </w:r>
    </w:p>
    <w:p w14:paraId="7C8B7C08" w14:textId="77777777" w:rsidR="001304D7" w:rsidRPr="001304D7" w:rsidRDefault="001304D7" w:rsidP="001304D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1304D7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Специальность:</w:t>
      </w:r>
    </w:p>
    <w:p w14:paraId="0E22349F" w14:textId="77777777" w:rsidR="001304D7" w:rsidRPr="001304D7" w:rsidRDefault="001304D7" w:rsidP="001304D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</w:pPr>
      <w:r w:rsidRPr="001304D7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  <w:t>09.03.02</w:t>
      </w:r>
      <w:r w:rsidRPr="001304D7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</w:r>
      <w:r w:rsidRPr="001304D7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ab/>
      </w:r>
      <w:r w:rsidRPr="001304D7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>Информационные системы и технологии</w:t>
      </w:r>
    </w:p>
    <w:p w14:paraId="51497906" w14:textId="77777777" w:rsidR="001304D7" w:rsidRPr="001304D7" w:rsidRDefault="001304D7" w:rsidP="001304D7">
      <w:pPr>
        <w:tabs>
          <w:tab w:val="left" w:pos="3402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</w:pPr>
      <w:r w:rsidRPr="001304D7"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  <w:t>Код специальности</w:t>
      </w:r>
      <w:r w:rsidRPr="001304D7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ab/>
      </w:r>
      <w:r w:rsidRPr="001304D7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ab/>
      </w:r>
      <w:r w:rsidRPr="001304D7"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  <w:t>наименование специальности</w:t>
      </w:r>
    </w:p>
    <w:p w14:paraId="0AB4BD0A" w14:textId="77777777" w:rsidR="001304D7" w:rsidRPr="001304D7" w:rsidRDefault="001304D7" w:rsidP="001304D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</w:p>
    <w:p w14:paraId="52C4E4A6" w14:textId="77777777" w:rsidR="001304D7" w:rsidRPr="001304D7" w:rsidRDefault="001304D7" w:rsidP="001304D7">
      <w:pPr>
        <w:tabs>
          <w:tab w:val="left" w:pos="921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</w:pPr>
      <w:r w:rsidRPr="001304D7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</w:r>
    </w:p>
    <w:p w14:paraId="6684A119" w14:textId="77777777" w:rsidR="001304D7" w:rsidRPr="001304D7" w:rsidRDefault="001304D7" w:rsidP="001304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</w:pPr>
      <w:r w:rsidRPr="001304D7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Обозначение контрольной работы</w:t>
      </w:r>
      <w:r w:rsidRPr="001304D7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</w:r>
      <w:r w:rsidRPr="001304D7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</w:r>
      <w:r w:rsidRPr="001304D7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</w:r>
      <w:r w:rsidRPr="001304D7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</w:r>
      <w:r w:rsidRPr="001304D7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Группа</w:t>
      </w:r>
      <w:r w:rsidRPr="001304D7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  <w:t>ВО ИСИТ-3123</w:t>
      </w:r>
    </w:p>
    <w:p w14:paraId="09253266" w14:textId="77777777" w:rsidR="001304D7" w:rsidRPr="001304D7" w:rsidRDefault="001304D7" w:rsidP="001304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1304D7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Проверил</w:t>
      </w:r>
      <w:r w:rsidRPr="001304D7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ab/>
      </w:r>
      <w:r w:rsidRPr="001304D7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  <w:t>Доцент</w:t>
      </w:r>
      <w:r w:rsidRPr="001304D7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</w:r>
      <w:r w:rsidRPr="001304D7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ab/>
      </w:r>
      <w:r w:rsidRPr="001304D7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  <w:t>Орда-Жигулина М.В.</w:t>
      </w:r>
      <w:r w:rsidRPr="001304D7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</w:r>
    </w:p>
    <w:p w14:paraId="730B1F42" w14:textId="77777777" w:rsidR="001304D7" w:rsidRPr="001304D7" w:rsidRDefault="001304D7" w:rsidP="001304D7">
      <w:pPr>
        <w:tabs>
          <w:tab w:val="left" w:pos="5670"/>
        </w:tabs>
        <w:spacing w:after="0" w:line="240" w:lineRule="auto"/>
        <w:ind w:left="1416" w:firstLine="70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1304D7"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  <w:t>Должность</w:t>
      </w:r>
      <w:r w:rsidRPr="001304D7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ab/>
      </w:r>
      <w:r w:rsidRPr="001304D7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ab/>
      </w:r>
      <w:r w:rsidRPr="001304D7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ab/>
      </w:r>
      <w:r w:rsidRPr="001304D7"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  <w:t>(Ф.И.О.)</w:t>
      </w:r>
    </w:p>
    <w:p w14:paraId="0CBB2DA0" w14:textId="77777777" w:rsidR="001304D7" w:rsidRPr="001304D7" w:rsidRDefault="001304D7" w:rsidP="001304D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</w:pPr>
      <w:r w:rsidRPr="001304D7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Контрольная работа защищен (а) </w:t>
      </w:r>
      <w:r w:rsidRPr="001304D7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ab/>
      </w:r>
      <w:r w:rsidRPr="001304D7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</w:r>
      <w:r w:rsidRPr="001304D7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</w:r>
      <w:r w:rsidRPr="001304D7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ab/>
      </w:r>
      <w:r w:rsidRPr="001304D7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</w:r>
      <w:r w:rsidRPr="001304D7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</w:r>
      <w:r w:rsidRPr="001304D7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ab/>
      </w:r>
      <w:r w:rsidRPr="001304D7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  <w14:ligatures w14:val="none"/>
        </w:rPr>
        <w:tab/>
      </w:r>
    </w:p>
    <w:p w14:paraId="03D21657" w14:textId="77777777" w:rsidR="001304D7" w:rsidRPr="001304D7" w:rsidRDefault="001304D7" w:rsidP="001304D7">
      <w:pPr>
        <w:spacing w:after="0" w:line="240" w:lineRule="auto"/>
        <w:ind w:left="41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1304D7">
        <w:rPr>
          <w:rFonts w:ascii="Times New Roman" w:eastAsia="Times New Roman" w:hAnsi="Times New Roman" w:cs="Times New Roman"/>
          <w:sz w:val="18"/>
          <w:szCs w:val="18"/>
          <w:lang w:eastAsia="ru-RU"/>
          <w14:ligatures w14:val="none"/>
        </w:rPr>
        <w:t>дата</w:t>
      </w:r>
      <w:r w:rsidRPr="001304D7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ab/>
      </w:r>
      <w:r w:rsidRPr="001304D7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ab/>
      </w:r>
      <w:r w:rsidRPr="001304D7"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  <w:t xml:space="preserve">       оценка</w:t>
      </w:r>
      <w:r w:rsidRPr="001304D7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ab/>
      </w:r>
      <w:r w:rsidRPr="001304D7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ab/>
      </w:r>
      <w:r w:rsidRPr="001304D7"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  <w:t>подпись</w:t>
      </w:r>
    </w:p>
    <w:p w14:paraId="2DAFB876" w14:textId="77777777" w:rsidR="001304D7" w:rsidRPr="001304D7" w:rsidRDefault="001304D7" w:rsidP="001304D7">
      <w:pPr>
        <w:spacing w:after="0" w:line="240" w:lineRule="auto"/>
        <w:ind w:left="2832" w:firstLine="708"/>
        <w:jc w:val="both"/>
        <w:rPr>
          <w:rFonts w:ascii="Times New Roman" w:eastAsia="Times New Roman" w:hAnsi="Times New Roman" w:cs="Times New Roman"/>
          <w:sz w:val="17"/>
          <w:szCs w:val="17"/>
          <w:lang w:eastAsia="ru-RU"/>
          <w14:ligatures w14:val="none"/>
        </w:rPr>
      </w:pPr>
      <w:r w:rsidRPr="001304D7">
        <w:rPr>
          <w:rFonts w:ascii="Times New Roman" w:eastAsia="Times New Roman" w:hAnsi="Times New Roman" w:cs="Times New Roman"/>
          <w:sz w:val="17"/>
          <w:szCs w:val="17"/>
          <w:lang w:eastAsia="ru-RU"/>
          <w14:ligatures w14:val="none"/>
        </w:rPr>
        <w:tab/>
      </w:r>
    </w:p>
    <w:p w14:paraId="49444AD4" w14:textId="77777777" w:rsidR="001304D7" w:rsidRPr="001304D7" w:rsidRDefault="001304D7" w:rsidP="001304D7">
      <w:pPr>
        <w:spacing w:after="0" w:line="36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</w:pPr>
    </w:p>
    <w:p w14:paraId="5BF77730" w14:textId="77777777" w:rsidR="001304D7" w:rsidRPr="001304D7" w:rsidRDefault="001304D7" w:rsidP="001304D7">
      <w:pPr>
        <w:spacing w:after="0" w:line="36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</w:pPr>
    </w:p>
    <w:p w14:paraId="3FA453EA" w14:textId="77777777" w:rsidR="001304D7" w:rsidRPr="001304D7" w:rsidRDefault="001304D7" w:rsidP="001304D7">
      <w:pPr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</w:pPr>
    </w:p>
    <w:p w14:paraId="1E340BEE" w14:textId="77777777" w:rsidR="001304D7" w:rsidRPr="001304D7" w:rsidRDefault="001304D7" w:rsidP="001304D7">
      <w:pPr>
        <w:spacing w:after="0" w:line="36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</w:pPr>
    </w:p>
    <w:p w14:paraId="4DBA6DB8" w14:textId="77777777" w:rsidR="001304D7" w:rsidRPr="001304D7" w:rsidRDefault="001304D7" w:rsidP="001304D7">
      <w:pPr>
        <w:spacing w:after="0" w:line="36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</w:pPr>
    </w:p>
    <w:p w14:paraId="041017E5" w14:textId="77777777" w:rsidR="001304D7" w:rsidRPr="001304D7" w:rsidRDefault="001304D7" w:rsidP="001304D7">
      <w:pPr>
        <w:spacing w:after="0" w:line="36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</w:pPr>
    </w:p>
    <w:p w14:paraId="739B314A" w14:textId="77777777" w:rsidR="001304D7" w:rsidRPr="001304D7" w:rsidRDefault="001304D7" w:rsidP="001304D7">
      <w:pPr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</w:pPr>
    </w:p>
    <w:p w14:paraId="23BECA3D" w14:textId="77777777" w:rsidR="001304D7" w:rsidRPr="001304D7" w:rsidRDefault="001304D7" w:rsidP="001304D7">
      <w:pPr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eastAsia="ru-RU"/>
          <w14:ligatures w14:val="none"/>
        </w:rPr>
      </w:pPr>
    </w:p>
    <w:p w14:paraId="69613E6E" w14:textId="77777777" w:rsidR="001304D7" w:rsidRPr="001304D7" w:rsidRDefault="001304D7" w:rsidP="001304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 w:rsidRPr="001304D7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г. Таганрог</w:t>
      </w:r>
    </w:p>
    <w:p w14:paraId="52A4EB9C" w14:textId="77777777" w:rsidR="001304D7" w:rsidRPr="001304D7" w:rsidRDefault="001304D7" w:rsidP="001304D7">
      <w:pPr>
        <w:spacing w:line="256" w:lineRule="auto"/>
        <w:jc w:val="center"/>
        <w:rPr>
          <w:rFonts w:ascii="Calibri" w:eastAsia="Calibri" w:hAnsi="Calibri" w:cs="Times New Roman"/>
          <w:noProof/>
          <w14:ligatures w14:val="none"/>
        </w:rPr>
      </w:pPr>
      <w:r w:rsidRPr="001304D7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2026г.</w:t>
      </w:r>
      <w:r w:rsidRPr="001304D7">
        <w:rPr>
          <w:rFonts w:ascii="Calibri" w:eastAsia="Calibri" w:hAnsi="Calibri" w:cs="Times New Roman"/>
          <w:noProof/>
          <w14:ligatures w14:val="none"/>
        </w:rPr>
        <w:br w:type="page"/>
      </w:r>
    </w:p>
    <w:p w14:paraId="1BEF9DDC" w14:textId="77777777" w:rsidR="001304D7" w:rsidRPr="001304D7" w:rsidRDefault="001304D7" w:rsidP="001304D7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1304D7">
        <w:rPr>
          <w:rFonts w:ascii="Times New Roman" w:eastAsia="Calibri" w:hAnsi="Times New Roman" w:cs="Times New Roman"/>
          <w:sz w:val="28"/>
          <w:szCs w:val="28"/>
          <w14:ligatures w14:val="none"/>
        </w:rPr>
        <w:lastRenderedPageBreak/>
        <w:t xml:space="preserve">Цель работы: разработка интерактивного дашборда в программе Power BI Desktop для анализа продаж компании. </w:t>
      </w:r>
    </w:p>
    <w:p w14:paraId="5287C0C3" w14:textId="77777777" w:rsidR="001304D7" w:rsidRPr="001304D7" w:rsidRDefault="001304D7" w:rsidP="001304D7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1304D7">
        <w:rPr>
          <w:rFonts w:ascii="Times New Roman" w:eastAsia="Calibri" w:hAnsi="Times New Roman" w:cs="Times New Roman"/>
          <w:sz w:val="28"/>
          <w:szCs w:val="28"/>
          <w14:ligatures w14:val="none"/>
        </w:rPr>
        <w:t>Задание: подготовить дашборд по одному из предложенных вариантов, проанализировав данные из таблицы исходных данных и подготовить презентацию дашборда.</w:t>
      </w:r>
    </w:p>
    <w:p w14:paraId="7C0CBEEA" w14:textId="6B680713" w:rsidR="001304D7" w:rsidRPr="001304D7" w:rsidRDefault="001304D7" w:rsidP="001005D3">
      <w:pPr>
        <w:spacing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1304D7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Вариант: </w:t>
      </w:r>
      <w:r w:rsidR="001005D3" w:rsidRPr="001005D3">
        <w:rPr>
          <w:rFonts w:ascii="Times New Roman" w:eastAsia="Calibri" w:hAnsi="Times New Roman" w:cs="Times New Roman"/>
          <w:sz w:val="28"/>
          <w:szCs w:val="28"/>
          <w14:ligatures w14:val="none"/>
        </w:rPr>
        <w:t>Дашборд для генерального директора.</w:t>
      </w:r>
      <w:r w:rsidR="001005D3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 </w:t>
      </w:r>
      <w:r w:rsidR="001005D3" w:rsidRPr="001005D3">
        <w:rPr>
          <w:rFonts w:ascii="Times New Roman" w:eastAsia="Calibri" w:hAnsi="Times New Roman" w:cs="Times New Roman"/>
          <w:sz w:val="28"/>
          <w:szCs w:val="28"/>
          <w14:ligatures w14:val="none"/>
        </w:rPr>
        <w:t>Визуализировать самую общую картину: основные KPI, тренды за весь период,</w:t>
      </w:r>
      <w:r w:rsidR="001005D3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 </w:t>
      </w:r>
      <w:r w:rsidR="001005D3" w:rsidRPr="001005D3">
        <w:rPr>
          <w:rFonts w:ascii="Times New Roman" w:eastAsia="Calibri" w:hAnsi="Times New Roman" w:cs="Times New Roman"/>
          <w:sz w:val="28"/>
          <w:szCs w:val="28"/>
          <w14:ligatures w14:val="none"/>
        </w:rPr>
        <w:t>лидирующие и отстающие позиции.</w:t>
      </w:r>
      <w:r w:rsidRPr="001304D7">
        <w:rPr>
          <w:rFonts w:ascii="Times New Roman" w:eastAsia="Calibri" w:hAnsi="Times New Roman" w:cs="Times New Roman"/>
          <w:sz w:val="28"/>
          <w:szCs w:val="28"/>
          <w14:ligatures w14:val="none"/>
        </w:rPr>
        <w:t>Ход работы:</w:t>
      </w:r>
    </w:p>
    <w:p w14:paraId="1005230D" w14:textId="77777777" w:rsidR="001304D7" w:rsidRPr="001304D7" w:rsidRDefault="001304D7" w:rsidP="001304D7">
      <w:pPr>
        <w:spacing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1304D7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По данным, которые были взяты из таблицы </w:t>
      </w:r>
      <w:r w:rsidRPr="001304D7"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  <w:t>Excel</w:t>
      </w:r>
      <w:r w:rsidRPr="001304D7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 был разработан дашборд с визуализациями, подходящими под наш вариант (рисунок 1):</w:t>
      </w:r>
    </w:p>
    <w:p w14:paraId="301E6FEF" w14:textId="5069B617" w:rsidR="001304D7" w:rsidRPr="001304D7" w:rsidRDefault="001005D3" w:rsidP="001304D7">
      <w:pPr>
        <w:spacing w:line="360" w:lineRule="auto"/>
        <w:ind w:firstLine="708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1005D3">
        <w:rPr>
          <w:rFonts w:ascii="Times New Roman" w:eastAsia="Calibri" w:hAnsi="Times New Roman" w:cs="Times New Roman"/>
          <w:sz w:val="28"/>
          <w:szCs w:val="28"/>
          <w14:ligatures w14:val="none"/>
        </w:rPr>
        <w:drawing>
          <wp:inline distT="0" distB="0" distL="0" distR="0" wp14:anchorId="027B66AD" wp14:editId="29FB0D79">
            <wp:extent cx="5731510" cy="320548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8DEDF" w14:textId="77777777" w:rsidR="001304D7" w:rsidRPr="001304D7" w:rsidRDefault="001304D7" w:rsidP="001304D7">
      <w:pPr>
        <w:spacing w:line="360" w:lineRule="auto"/>
        <w:ind w:firstLine="708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1304D7">
        <w:rPr>
          <w:rFonts w:ascii="Times New Roman" w:eastAsia="Calibri" w:hAnsi="Times New Roman" w:cs="Times New Roman"/>
          <w:sz w:val="28"/>
          <w:szCs w:val="28"/>
          <w14:ligatures w14:val="none"/>
        </w:rPr>
        <w:t>Рисунок 1 – Изображение готового дашборда из Power BI</w:t>
      </w:r>
    </w:p>
    <w:p w14:paraId="414AC995" w14:textId="77777777" w:rsidR="001304D7" w:rsidRPr="001304D7" w:rsidRDefault="001304D7" w:rsidP="001304D7">
      <w:pPr>
        <w:spacing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1304D7">
        <w:rPr>
          <w:rFonts w:ascii="Times New Roman" w:eastAsia="Calibri" w:hAnsi="Times New Roman" w:cs="Times New Roman"/>
          <w:sz w:val="28"/>
          <w:szCs w:val="28"/>
          <w14:ligatures w14:val="none"/>
        </w:rPr>
        <w:t>Дашборд состоит из следующих логических блоков:</w:t>
      </w:r>
    </w:p>
    <w:p w14:paraId="6D243849" w14:textId="77777777" w:rsidR="001304D7" w:rsidRPr="001304D7" w:rsidRDefault="001304D7" w:rsidP="001304D7">
      <w:pPr>
        <w:numPr>
          <w:ilvl w:val="0"/>
          <w:numId w:val="1"/>
        </w:numPr>
        <w:spacing w:line="360" w:lineRule="auto"/>
        <w:ind w:firstLine="708"/>
        <w:contextualSpacing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1304D7">
        <w:rPr>
          <w:rFonts w:ascii="Times New Roman" w:eastAsia="Calibri" w:hAnsi="Times New Roman" w:cs="Times New Roman"/>
          <w:sz w:val="28"/>
          <w:szCs w:val="28"/>
          <w14:ligatures w14:val="none"/>
        </w:rPr>
        <w:t>Карточки KPI – быстрый просмотр главных метрик.</w:t>
      </w:r>
    </w:p>
    <w:p w14:paraId="51201F01" w14:textId="28AA3C8E" w:rsidR="001005D3" w:rsidRDefault="001005D3" w:rsidP="001304D7">
      <w:pPr>
        <w:numPr>
          <w:ilvl w:val="0"/>
          <w:numId w:val="1"/>
        </w:numPr>
        <w:spacing w:line="360" w:lineRule="auto"/>
        <w:ind w:firstLine="708"/>
        <w:contextualSpacing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sz w:val="28"/>
          <w:szCs w:val="28"/>
          <w14:ligatures w14:val="none"/>
        </w:rPr>
        <w:t>Диаграмма с областями</w:t>
      </w:r>
      <w:r w:rsidRPr="001005D3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 — Тренд за весь период</w:t>
      </w:r>
    </w:p>
    <w:p w14:paraId="24C0F112" w14:textId="77777777" w:rsidR="001005D3" w:rsidRDefault="001005D3" w:rsidP="001304D7">
      <w:pPr>
        <w:numPr>
          <w:ilvl w:val="0"/>
          <w:numId w:val="1"/>
        </w:numPr>
        <w:spacing w:line="360" w:lineRule="auto"/>
        <w:ind w:firstLine="708"/>
        <w:contextualSpacing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1005D3">
        <w:rPr>
          <w:rFonts w:ascii="Times New Roman" w:eastAsia="Calibri" w:hAnsi="Times New Roman" w:cs="Times New Roman"/>
          <w:sz w:val="28"/>
          <w:szCs w:val="28"/>
          <w14:ligatures w14:val="none"/>
        </w:rPr>
        <w:t>Гистограмм</w:t>
      </w:r>
      <w:r>
        <w:rPr>
          <w:rFonts w:ascii="Times New Roman" w:eastAsia="Calibri" w:hAnsi="Times New Roman" w:cs="Times New Roman"/>
          <w:sz w:val="28"/>
          <w:szCs w:val="28"/>
          <w14:ligatures w14:val="none"/>
        </w:rPr>
        <w:t>а</w:t>
      </w:r>
      <w:r w:rsidRPr="001005D3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 — Лидирующие позиции (Топ-5 продуктов)</w:t>
      </w:r>
    </w:p>
    <w:p w14:paraId="79A2EB0D" w14:textId="7A20531F" w:rsidR="001005D3" w:rsidRDefault="001005D3" w:rsidP="001304D7">
      <w:pPr>
        <w:numPr>
          <w:ilvl w:val="0"/>
          <w:numId w:val="1"/>
        </w:numPr>
        <w:spacing w:line="360" w:lineRule="auto"/>
        <w:ind w:firstLine="708"/>
        <w:contextualSpacing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1005D3">
        <w:rPr>
          <w:rFonts w:ascii="Times New Roman" w:eastAsia="Calibri" w:hAnsi="Times New Roman" w:cs="Times New Roman"/>
          <w:sz w:val="28"/>
          <w:szCs w:val="28"/>
          <w14:ligatures w14:val="none"/>
        </w:rPr>
        <w:lastRenderedPageBreak/>
        <w:t>Гистограмма — Отстающие позиции (Антитоп-5 продуктов)</w:t>
      </w:r>
    </w:p>
    <w:p w14:paraId="2B45D842" w14:textId="549D54BD" w:rsidR="001304D7" w:rsidRPr="001304D7" w:rsidRDefault="001005D3" w:rsidP="001304D7">
      <w:pPr>
        <w:numPr>
          <w:ilvl w:val="0"/>
          <w:numId w:val="1"/>
        </w:numPr>
        <w:spacing w:line="360" w:lineRule="auto"/>
        <w:ind w:firstLine="708"/>
        <w:contextualSpacing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1005D3">
        <w:rPr>
          <w:rFonts w:ascii="Times New Roman" w:eastAsia="Calibri" w:hAnsi="Times New Roman" w:cs="Times New Roman"/>
          <w:sz w:val="28"/>
          <w:szCs w:val="28"/>
          <w14:ligatures w14:val="none"/>
        </w:rPr>
        <w:t>Кольцевая диаграмма — Выручка по категориям</w:t>
      </w:r>
      <w:r>
        <w:rPr>
          <w:rFonts w:ascii="Times New Roman" w:eastAsia="Calibri" w:hAnsi="Times New Roman" w:cs="Times New Roman"/>
          <w:sz w:val="28"/>
          <w:szCs w:val="28"/>
          <w14:ligatures w14:val="none"/>
        </w:rPr>
        <w:t>.</w:t>
      </w:r>
    </w:p>
    <w:p w14:paraId="31862329" w14:textId="77777777" w:rsidR="001304D7" w:rsidRPr="001304D7" w:rsidRDefault="001304D7" w:rsidP="001304D7">
      <w:pPr>
        <w:spacing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1304D7">
        <w:rPr>
          <w:rFonts w:ascii="Times New Roman" w:eastAsia="Calibri" w:hAnsi="Times New Roman" w:cs="Times New Roman"/>
          <w:sz w:val="28"/>
          <w:szCs w:val="28"/>
          <w14:ligatures w14:val="none"/>
        </w:rPr>
        <w:t>Ключевые показатели (KPI). В дашборде реализованы следующие меры DAX:</w:t>
      </w:r>
    </w:p>
    <w:p w14:paraId="01FFA4CE" w14:textId="77777777" w:rsidR="001304D7" w:rsidRPr="001304D7" w:rsidRDefault="001304D7" w:rsidP="001304D7">
      <w:pPr>
        <w:spacing w:line="240" w:lineRule="auto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1304D7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Таблица 1 – Меры DAX в </w:t>
      </w:r>
      <w:r w:rsidRPr="001304D7"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  <w:t>Power</w:t>
      </w:r>
      <w:r w:rsidRPr="001304D7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 </w:t>
      </w:r>
      <w:r w:rsidRPr="001304D7">
        <w:rPr>
          <w:rFonts w:ascii="Times New Roman" w:eastAsia="Calibri" w:hAnsi="Times New Roman" w:cs="Times New Roman"/>
          <w:sz w:val="28"/>
          <w:szCs w:val="28"/>
          <w:lang w:val="en-US"/>
          <w14:ligatures w14:val="none"/>
        </w:rPr>
        <w:t>BI</w:t>
      </w:r>
    </w:p>
    <w:tbl>
      <w:tblPr>
        <w:tblStyle w:val="ac"/>
        <w:tblW w:w="9351" w:type="dxa"/>
        <w:tblInd w:w="0" w:type="dxa"/>
        <w:tblLook w:val="04A0" w:firstRow="1" w:lastRow="0" w:firstColumn="1" w:lastColumn="0" w:noHBand="0" w:noVBand="1"/>
      </w:tblPr>
      <w:tblGrid>
        <w:gridCol w:w="2358"/>
        <w:gridCol w:w="4681"/>
        <w:gridCol w:w="2312"/>
      </w:tblGrid>
      <w:tr w:rsidR="001304D7" w:rsidRPr="001304D7" w14:paraId="032AA817" w14:textId="77777777" w:rsidTr="001304D7"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21C32" w14:textId="77777777" w:rsidR="001304D7" w:rsidRPr="001304D7" w:rsidRDefault="001304D7" w:rsidP="001304D7">
            <w:pPr>
              <w:spacing w:line="276" w:lineRule="auto"/>
              <w:ind w:firstLine="33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304D7">
              <w:rPr>
                <w:rFonts w:ascii="Times New Roman" w:hAnsi="Times New Roman"/>
                <w:sz w:val="28"/>
                <w:szCs w:val="28"/>
              </w:rPr>
              <w:t>Мера</w:t>
            </w:r>
          </w:p>
        </w:tc>
        <w:tc>
          <w:tcPr>
            <w:tcW w:w="4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08E33" w14:textId="77777777" w:rsidR="001304D7" w:rsidRPr="001304D7" w:rsidRDefault="001304D7" w:rsidP="001304D7">
            <w:pPr>
              <w:spacing w:line="276" w:lineRule="auto"/>
              <w:ind w:firstLine="33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304D7">
              <w:rPr>
                <w:rFonts w:ascii="Times New Roman" w:hAnsi="Times New Roman"/>
                <w:sz w:val="28"/>
                <w:szCs w:val="28"/>
              </w:rPr>
              <w:t>Формула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BF173" w14:textId="77777777" w:rsidR="001304D7" w:rsidRPr="001304D7" w:rsidRDefault="001304D7" w:rsidP="001304D7">
            <w:pPr>
              <w:spacing w:line="276" w:lineRule="auto"/>
              <w:ind w:firstLine="33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304D7">
              <w:rPr>
                <w:rFonts w:ascii="Times New Roman" w:hAnsi="Times New Roman"/>
                <w:sz w:val="28"/>
                <w:szCs w:val="28"/>
              </w:rPr>
              <w:t>Назначение</w:t>
            </w:r>
          </w:p>
        </w:tc>
      </w:tr>
      <w:tr w:rsidR="001304D7" w:rsidRPr="001304D7" w14:paraId="37A085ED" w14:textId="77777777" w:rsidTr="001304D7"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F2FA2" w14:textId="77777777" w:rsidR="001304D7" w:rsidRPr="001304D7" w:rsidRDefault="001304D7" w:rsidP="001304D7">
            <w:pPr>
              <w:spacing w:line="276" w:lineRule="auto"/>
              <w:ind w:firstLine="33"/>
              <w:rPr>
                <w:rFonts w:ascii="Times New Roman" w:hAnsi="Times New Roman"/>
                <w:sz w:val="28"/>
                <w:szCs w:val="28"/>
              </w:rPr>
            </w:pPr>
            <w:r w:rsidRPr="001304D7">
              <w:rPr>
                <w:rFonts w:ascii="Times New Roman" w:hAnsi="Times New Roman"/>
                <w:sz w:val="28"/>
                <w:szCs w:val="28"/>
              </w:rPr>
              <w:t>Total Revenue</w:t>
            </w:r>
          </w:p>
        </w:tc>
        <w:tc>
          <w:tcPr>
            <w:tcW w:w="4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5312F3" w14:textId="77777777" w:rsidR="001304D7" w:rsidRPr="001304D7" w:rsidRDefault="001304D7" w:rsidP="001304D7">
            <w:pPr>
              <w:spacing w:line="276" w:lineRule="auto"/>
              <w:ind w:firstLine="33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1304D7">
              <w:rPr>
                <w:rFonts w:ascii="Times New Roman" w:hAnsi="Times New Roman"/>
                <w:sz w:val="28"/>
                <w:szCs w:val="28"/>
                <w:lang w:val="en-US"/>
              </w:rPr>
              <w:t>SUM('Input Data'[Total Selling Value])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ACE7E" w14:textId="77777777" w:rsidR="001304D7" w:rsidRPr="001304D7" w:rsidRDefault="001304D7" w:rsidP="001304D7">
            <w:pPr>
              <w:spacing w:line="276" w:lineRule="auto"/>
              <w:ind w:firstLine="33"/>
              <w:rPr>
                <w:rFonts w:ascii="Times New Roman" w:hAnsi="Times New Roman"/>
                <w:sz w:val="28"/>
                <w:szCs w:val="28"/>
              </w:rPr>
            </w:pPr>
            <w:r w:rsidRPr="001304D7">
              <w:rPr>
                <w:rFonts w:ascii="Times New Roman" w:hAnsi="Times New Roman"/>
                <w:sz w:val="28"/>
                <w:szCs w:val="28"/>
              </w:rPr>
              <w:t>Общая выручка</w:t>
            </w:r>
          </w:p>
        </w:tc>
      </w:tr>
      <w:tr w:rsidR="001304D7" w:rsidRPr="001304D7" w14:paraId="551E1D4F" w14:textId="77777777" w:rsidTr="001304D7"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E99E2" w14:textId="77777777" w:rsidR="001304D7" w:rsidRPr="001304D7" w:rsidRDefault="001304D7" w:rsidP="001304D7">
            <w:pPr>
              <w:spacing w:line="276" w:lineRule="auto"/>
              <w:ind w:firstLine="33"/>
              <w:rPr>
                <w:rFonts w:ascii="Times New Roman" w:hAnsi="Times New Roman"/>
                <w:sz w:val="28"/>
                <w:szCs w:val="28"/>
              </w:rPr>
            </w:pPr>
            <w:r w:rsidRPr="001304D7">
              <w:rPr>
                <w:rFonts w:ascii="Times New Roman" w:hAnsi="Times New Roman"/>
                <w:sz w:val="28"/>
                <w:szCs w:val="28"/>
              </w:rPr>
              <w:t>Total COGS</w:t>
            </w:r>
          </w:p>
        </w:tc>
        <w:tc>
          <w:tcPr>
            <w:tcW w:w="4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A24334" w14:textId="77777777" w:rsidR="001304D7" w:rsidRPr="001304D7" w:rsidRDefault="001304D7" w:rsidP="001304D7">
            <w:pPr>
              <w:spacing w:line="276" w:lineRule="auto"/>
              <w:ind w:firstLine="33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1304D7">
              <w:rPr>
                <w:rFonts w:ascii="Times New Roman" w:hAnsi="Times New Roman"/>
                <w:sz w:val="28"/>
                <w:szCs w:val="28"/>
                <w:lang w:val="en-US"/>
              </w:rPr>
              <w:t>SUM('Input Data'[Total Buying Value])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8DC09" w14:textId="77777777" w:rsidR="001304D7" w:rsidRPr="001304D7" w:rsidRDefault="001304D7" w:rsidP="001304D7">
            <w:pPr>
              <w:spacing w:line="276" w:lineRule="auto"/>
              <w:ind w:firstLine="33"/>
              <w:rPr>
                <w:rFonts w:ascii="Times New Roman" w:hAnsi="Times New Roman"/>
                <w:sz w:val="28"/>
                <w:szCs w:val="28"/>
              </w:rPr>
            </w:pPr>
            <w:r w:rsidRPr="001304D7">
              <w:rPr>
                <w:rFonts w:ascii="Times New Roman" w:hAnsi="Times New Roman"/>
                <w:sz w:val="28"/>
                <w:szCs w:val="28"/>
              </w:rPr>
              <w:t>Себестоимость</w:t>
            </w:r>
          </w:p>
        </w:tc>
      </w:tr>
      <w:tr w:rsidR="001304D7" w:rsidRPr="001304D7" w14:paraId="2EDEA793" w14:textId="77777777" w:rsidTr="001304D7"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5749F2" w14:textId="77777777" w:rsidR="001304D7" w:rsidRPr="001304D7" w:rsidRDefault="001304D7" w:rsidP="001304D7">
            <w:pPr>
              <w:spacing w:line="276" w:lineRule="auto"/>
              <w:ind w:firstLine="33"/>
              <w:rPr>
                <w:rFonts w:ascii="Times New Roman" w:hAnsi="Times New Roman"/>
                <w:sz w:val="28"/>
                <w:szCs w:val="28"/>
              </w:rPr>
            </w:pPr>
            <w:r w:rsidRPr="001304D7">
              <w:rPr>
                <w:rFonts w:ascii="Times New Roman" w:hAnsi="Times New Roman"/>
                <w:sz w:val="28"/>
                <w:szCs w:val="28"/>
              </w:rPr>
              <w:t>Gross Profit</w:t>
            </w:r>
          </w:p>
        </w:tc>
        <w:tc>
          <w:tcPr>
            <w:tcW w:w="4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CB87B" w14:textId="77777777" w:rsidR="001304D7" w:rsidRPr="001304D7" w:rsidRDefault="001304D7" w:rsidP="001304D7">
            <w:pPr>
              <w:spacing w:line="276" w:lineRule="auto"/>
              <w:ind w:firstLine="33"/>
              <w:rPr>
                <w:rFonts w:ascii="Times New Roman" w:hAnsi="Times New Roman"/>
                <w:sz w:val="28"/>
                <w:szCs w:val="28"/>
              </w:rPr>
            </w:pPr>
            <w:r w:rsidRPr="001304D7">
              <w:rPr>
                <w:rFonts w:ascii="Times New Roman" w:hAnsi="Times New Roman"/>
                <w:sz w:val="28"/>
                <w:szCs w:val="28"/>
              </w:rPr>
              <w:t>[Total Revenue] - [Total COGS]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E325B" w14:textId="77777777" w:rsidR="001304D7" w:rsidRPr="001304D7" w:rsidRDefault="001304D7" w:rsidP="001304D7">
            <w:pPr>
              <w:spacing w:line="276" w:lineRule="auto"/>
              <w:ind w:firstLine="33"/>
              <w:rPr>
                <w:rFonts w:ascii="Times New Roman" w:hAnsi="Times New Roman"/>
                <w:sz w:val="28"/>
                <w:szCs w:val="28"/>
              </w:rPr>
            </w:pPr>
            <w:r w:rsidRPr="001304D7">
              <w:rPr>
                <w:rFonts w:ascii="Times New Roman" w:hAnsi="Times New Roman"/>
                <w:sz w:val="28"/>
                <w:szCs w:val="28"/>
              </w:rPr>
              <w:t>Валовая прибыль</w:t>
            </w:r>
          </w:p>
        </w:tc>
      </w:tr>
      <w:tr w:rsidR="001304D7" w:rsidRPr="001304D7" w14:paraId="14A8ACCC" w14:textId="77777777" w:rsidTr="001304D7"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F7610" w14:textId="77777777" w:rsidR="001304D7" w:rsidRPr="001304D7" w:rsidRDefault="001304D7" w:rsidP="001304D7">
            <w:pPr>
              <w:spacing w:line="276" w:lineRule="auto"/>
              <w:ind w:firstLine="33"/>
              <w:rPr>
                <w:rFonts w:ascii="Times New Roman" w:hAnsi="Times New Roman"/>
                <w:sz w:val="28"/>
                <w:szCs w:val="28"/>
              </w:rPr>
            </w:pPr>
            <w:r w:rsidRPr="001304D7">
              <w:rPr>
                <w:rFonts w:ascii="Times New Roman" w:hAnsi="Times New Roman"/>
                <w:sz w:val="28"/>
                <w:szCs w:val="28"/>
              </w:rPr>
              <w:t>Margin %</w:t>
            </w:r>
          </w:p>
        </w:tc>
        <w:tc>
          <w:tcPr>
            <w:tcW w:w="4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11E79" w14:textId="77777777" w:rsidR="001304D7" w:rsidRPr="001304D7" w:rsidRDefault="001304D7" w:rsidP="001304D7">
            <w:pPr>
              <w:spacing w:line="276" w:lineRule="auto"/>
              <w:ind w:firstLine="33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1304D7">
              <w:rPr>
                <w:rFonts w:ascii="Times New Roman" w:hAnsi="Times New Roman"/>
                <w:sz w:val="28"/>
                <w:szCs w:val="28"/>
                <w:lang w:val="en-US"/>
              </w:rPr>
              <w:t>DIVIDE([Gross Profit], [Total Revenue], 0)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2AFFEB" w14:textId="2D1FB358" w:rsidR="001304D7" w:rsidRPr="001304D7" w:rsidRDefault="001005D3" w:rsidP="001304D7">
            <w:pPr>
              <w:spacing w:line="276" w:lineRule="auto"/>
              <w:ind w:firstLine="33"/>
              <w:rPr>
                <w:rFonts w:ascii="Times New Roman" w:hAnsi="Times New Roman"/>
                <w:sz w:val="28"/>
                <w:szCs w:val="28"/>
              </w:rPr>
            </w:pPr>
            <w:r w:rsidRPr="001005D3">
              <w:rPr>
                <w:rFonts w:ascii="Times New Roman" w:hAnsi="Times New Roman"/>
                <w:sz w:val="28"/>
                <w:szCs w:val="28"/>
              </w:rPr>
              <w:t>Маржинальность</w:t>
            </w:r>
          </w:p>
        </w:tc>
      </w:tr>
      <w:tr w:rsidR="001304D7" w:rsidRPr="001304D7" w14:paraId="001DDF55" w14:textId="77777777" w:rsidTr="001304D7"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9BA18" w14:textId="77777777" w:rsidR="001304D7" w:rsidRPr="001304D7" w:rsidRDefault="001304D7" w:rsidP="001304D7">
            <w:pPr>
              <w:spacing w:line="276" w:lineRule="auto"/>
              <w:ind w:firstLine="33"/>
              <w:rPr>
                <w:rFonts w:ascii="Times New Roman" w:hAnsi="Times New Roman"/>
                <w:sz w:val="28"/>
                <w:szCs w:val="28"/>
              </w:rPr>
            </w:pPr>
            <w:r w:rsidRPr="001304D7">
              <w:rPr>
                <w:rFonts w:ascii="Times New Roman" w:hAnsi="Times New Roman"/>
                <w:sz w:val="28"/>
                <w:szCs w:val="28"/>
              </w:rPr>
              <w:t>Transaction Count</w:t>
            </w:r>
          </w:p>
        </w:tc>
        <w:tc>
          <w:tcPr>
            <w:tcW w:w="4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4F618" w14:textId="77777777" w:rsidR="001304D7" w:rsidRPr="001304D7" w:rsidRDefault="001304D7" w:rsidP="001304D7">
            <w:pPr>
              <w:spacing w:line="276" w:lineRule="auto"/>
              <w:ind w:firstLine="33"/>
              <w:rPr>
                <w:rFonts w:ascii="Times New Roman" w:hAnsi="Times New Roman"/>
                <w:sz w:val="28"/>
                <w:szCs w:val="28"/>
              </w:rPr>
            </w:pPr>
            <w:r w:rsidRPr="001304D7">
              <w:rPr>
                <w:rFonts w:ascii="Times New Roman" w:hAnsi="Times New Roman"/>
                <w:sz w:val="28"/>
                <w:szCs w:val="28"/>
              </w:rPr>
              <w:t>COUNTROWS('Input Data')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1EC94" w14:textId="151E484E" w:rsidR="001304D7" w:rsidRPr="001304D7" w:rsidRDefault="001005D3" w:rsidP="001304D7">
            <w:pPr>
              <w:spacing w:line="276" w:lineRule="auto"/>
              <w:ind w:firstLine="33"/>
              <w:rPr>
                <w:rFonts w:ascii="Times New Roman" w:hAnsi="Times New Roman"/>
                <w:sz w:val="28"/>
                <w:szCs w:val="28"/>
              </w:rPr>
            </w:pPr>
            <w:r w:rsidRPr="001005D3">
              <w:rPr>
                <w:rFonts w:ascii="Times New Roman" w:hAnsi="Times New Roman"/>
                <w:sz w:val="28"/>
                <w:szCs w:val="28"/>
              </w:rPr>
              <w:t>Кол-во сделок</w:t>
            </w:r>
          </w:p>
        </w:tc>
      </w:tr>
      <w:tr w:rsidR="001304D7" w:rsidRPr="001304D7" w14:paraId="11D2D2FE" w14:textId="77777777" w:rsidTr="001304D7"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D7322" w14:textId="77777777" w:rsidR="001304D7" w:rsidRPr="001304D7" w:rsidRDefault="001304D7" w:rsidP="001304D7">
            <w:pPr>
              <w:spacing w:line="276" w:lineRule="auto"/>
              <w:ind w:firstLine="33"/>
              <w:rPr>
                <w:rFonts w:ascii="Times New Roman" w:hAnsi="Times New Roman"/>
                <w:sz w:val="28"/>
                <w:szCs w:val="28"/>
              </w:rPr>
            </w:pPr>
            <w:r w:rsidRPr="001304D7">
              <w:rPr>
                <w:rFonts w:ascii="Times New Roman" w:hAnsi="Times New Roman"/>
                <w:sz w:val="28"/>
                <w:szCs w:val="28"/>
              </w:rPr>
              <w:t>Avg Transaction Value</w:t>
            </w:r>
          </w:p>
        </w:tc>
        <w:tc>
          <w:tcPr>
            <w:tcW w:w="4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69C1F" w14:textId="77777777" w:rsidR="001304D7" w:rsidRPr="001304D7" w:rsidRDefault="001304D7" w:rsidP="001304D7">
            <w:pPr>
              <w:spacing w:line="276" w:lineRule="auto"/>
              <w:ind w:firstLine="33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1304D7">
              <w:rPr>
                <w:rFonts w:ascii="Times New Roman" w:hAnsi="Times New Roman"/>
                <w:sz w:val="28"/>
                <w:szCs w:val="28"/>
                <w:lang w:val="en-US"/>
              </w:rPr>
              <w:t>DIVIDE([Total Revenue], [Transaction Count], 0)</w:t>
            </w:r>
          </w:p>
        </w:tc>
        <w:tc>
          <w:tcPr>
            <w:tcW w:w="2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01F04" w14:textId="77777777" w:rsidR="001304D7" w:rsidRPr="001304D7" w:rsidRDefault="001304D7" w:rsidP="001304D7">
            <w:pPr>
              <w:spacing w:line="276" w:lineRule="auto"/>
              <w:ind w:firstLine="33"/>
              <w:rPr>
                <w:rFonts w:ascii="Times New Roman" w:hAnsi="Times New Roman"/>
                <w:sz w:val="28"/>
                <w:szCs w:val="28"/>
              </w:rPr>
            </w:pPr>
            <w:r w:rsidRPr="001304D7">
              <w:rPr>
                <w:rFonts w:ascii="Times New Roman" w:hAnsi="Times New Roman"/>
                <w:sz w:val="28"/>
                <w:szCs w:val="28"/>
              </w:rPr>
              <w:t>Средний чек</w:t>
            </w:r>
          </w:p>
        </w:tc>
      </w:tr>
    </w:tbl>
    <w:p w14:paraId="5FF51B62" w14:textId="77777777" w:rsidR="001304D7" w:rsidRPr="001304D7" w:rsidRDefault="001304D7" w:rsidP="001304D7">
      <w:pPr>
        <w:spacing w:line="276" w:lineRule="auto"/>
        <w:rPr>
          <w:rFonts w:ascii="Times New Roman" w:eastAsia="Calibri" w:hAnsi="Times New Roman" w:cs="Times New Roman"/>
          <w:sz w:val="28"/>
          <w:szCs w:val="28"/>
          <w14:ligatures w14:val="none"/>
        </w:rPr>
      </w:pPr>
    </w:p>
    <w:p w14:paraId="592878E2" w14:textId="77777777" w:rsidR="001304D7" w:rsidRPr="001304D7" w:rsidRDefault="001304D7" w:rsidP="001304D7">
      <w:pPr>
        <w:spacing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1304D7">
        <w:rPr>
          <w:rFonts w:ascii="Times New Roman" w:eastAsia="Calibri" w:hAnsi="Times New Roman" w:cs="Times New Roman"/>
          <w:sz w:val="28"/>
          <w:szCs w:val="28"/>
          <w14:ligatures w14:val="none"/>
        </w:rPr>
        <w:t>В рамках лабораторной работы была подготовлена презентация в PowerPoint, состоящая из 4 слайдов в которой приведён анализ данных:</w:t>
      </w:r>
    </w:p>
    <w:p w14:paraId="00B260BB" w14:textId="3E806332" w:rsidR="001304D7" w:rsidRPr="001304D7" w:rsidRDefault="001F4362" w:rsidP="001304D7">
      <w:pPr>
        <w:spacing w:after="0" w:line="360" w:lineRule="auto"/>
        <w:ind w:firstLine="708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1F4362">
        <w:rPr>
          <w:rFonts w:ascii="Times New Roman" w:eastAsia="Calibri" w:hAnsi="Times New Roman" w:cs="Times New Roman"/>
          <w:sz w:val="28"/>
          <w:szCs w:val="28"/>
          <w14:ligatures w14:val="none"/>
        </w:rPr>
        <w:drawing>
          <wp:inline distT="0" distB="0" distL="0" distR="0" wp14:anchorId="5E6A51B3" wp14:editId="697AA190">
            <wp:extent cx="4180115" cy="235033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4573" cy="2364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58541" w14:textId="77777777" w:rsidR="001304D7" w:rsidRPr="001304D7" w:rsidRDefault="001304D7" w:rsidP="001304D7">
      <w:pPr>
        <w:spacing w:line="360" w:lineRule="auto"/>
        <w:ind w:firstLine="708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1304D7">
        <w:rPr>
          <w:rFonts w:ascii="Times New Roman" w:eastAsia="Calibri" w:hAnsi="Times New Roman" w:cs="Times New Roman"/>
          <w:sz w:val="28"/>
          <w:szCs w:val="28"/>
          <w14:ligatures w14:val="none"/>
        </w:rPr>
        <w:t>Рисунок 2 – Слайд 1. Титульный</w:t>
      </w:r>
    </w:p>
    <w:p w14:paraId="5E45E59B" w14:textId="3D346B2D" w:rsidR="001304D7" w:rsidRPr="001304D7" w:rsidRDefault="001F4362" w:rsidP="001304D7">
      <w:pPr>
        <w:spacing w:after="0" w:line="360" w:lineRule="auto"/>
        <w:ind w:firstLine="708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1F4362">
        <w:rPr>
          <w:rFonts w:ascii="Times New Roman" w:eastAsia="Calibri" w:hAnsi="Times New Roman" w:cs="Times New Roman"/>
          <w:sz w:val="28"/>
          <w:szCs w:val="28"/>
          <w14:ligatures w14:val="none"/>
        </w:rPr>
        <w:lastRenderedPageBreak/>
        <w:drawing>
          <wp:inline distT="0" distB="0" distL="0" distR="0" wp14:anchorId="1F006BA6" wp14:editId="6498F8C6">
            <wp:extent cx="4224106" cy="2375065"/>
            <wp:effectExtent l="0" t="0" r="5080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4197" cy="239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64C31" w14:textId="77777777" w:rsidR="001304D7" w:rsidRPr="001304D7" w:rsidRDefault="001304D7" w:rsidP="001304D7">
      <w:pPr>
        <w:spacing w:line="360" w:lineRule="auto"/>
        <w:ind w:firstLine="708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1304D7">
        <w:rPr>
          <w:rFonts w:ascii="Times New Roman" w:eastAsia="Calibri" w:hAnsi="Times New Roman" w:cs="Times New Roman"/>
          <w:sz w:val="28"/>
          <w:szCs w:val="28"/>
          <w14:ligatures w14:val="none"/>
        </w:rPr>
        <w:t>Рисунок 3 – Слайд 2. Цели, перечень KPI и их назначение</w:t>
      </w:r>
    </w:p>
    <w:p w14:paraId="4D25C852" w14:textId="59032AF7" w:rsidR="001304D7" w:rsidRPr="001304D7" w:rsidRDefault="001F4362" w:rsidP="001304D7">
      <w:pPr>
        <w:spacing w:after="0" w:line="360" w:lineRule="auto"/>
        <w:ind w:firstLine="708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1F4362">
        <w:rPr>
          <w:rFonts w:ascii="Times New Roman" w:eastAsia="Calibri" w:hAnsi="Times New Roman" w:cs="Times New Roman"/>
          <w:sz w:val="28"/>
          <w:szCs w:val="28"/>
          <w14:ligatures w14:val="none"/>
        </w:rPr>
        <w:drawing>
          <wp:inline distT="0" distB="0" distL="0" distR="0" wp14:anchorId="69941873" wp14:editId="7ED60AEC">
            <wp:extent cx="4114800" cy="2313606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9022" cy="233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2C76F" w14:textId="77777777" w:rsidR="001304D7" w:rsidRPr="001304D7" w:rsidRDefault="001304D7" w:rsidP="001304D7">
      <w:pPr>
        <w:spacing w:line="360" w:lineRule="auto"/>
        <w:ind w:firstLine="708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1304D7">
        <w:rPr>
          <w:rFonts w:ascii="Times New Roman" w:eastAsia="Calibri" w:hAnsi="Times New Roman" w:cs="Times New Roman"/>
          <w:sz w:val="28"/>
          <w:szCs w:val="28"/>
          <w14:ligatures w14:val="none"/>
        </w:rPr>
        <w:t>Рисунок 4 – Слайд 3. Скриншот дашборда</w:t>
      </w:r>
    </w:p>
    <w:p w14:paraId="5D29B867" w14:textId="5215841B" w:rsidR="001304D7" w:rsidRPr="001304D7" w:rsidRDefault="001F4362" w:rsidP="001304D7">
      <w:pPr>
        <w:spacing w:after="0" w:line="360" w:lineRule="auto"/>
        <w:ind w:firstLine="708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1F4362">
        <w:rPr>
          <w:rFonts w:ascii="Times New Roman" w:eastAsia="Calibri" w:hAnsi="Times New Roman" w:cs="Times New Roman"/>
          <w:sz w:val="28"/>
          <w:szCs w:val="28"/>
          <w14:ligatures w14:val="none"/>
        </w:rPr>
        <w:drawing>
          <wp:inline distT="0" distB="0" distL="0" distR="0" wp14:anchorId="1E79ED48" wp14:editId="2F3CF013">
            <wp:extent cx="4108862" cy="2310267"/>
            <wp:effectExtent l="0" t="0" r="635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54312" cy="2335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42169" w14:textId="77777777" w:rsidR="001304D7" w:rsidRPr="001304D7" w:rsidRDefault="001304D7" w:rsidP="001304D7">
      <w:pPr>
        <w:spacing w:line="360" w:lineRule="auto"/>
        <w:ind w:firstLine="708"/>
        <w:jc w:val="center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1304D7">
        <w:rPr>
          <w:rFonts w:ascii="Times New Roman" w:eastAsia="Calibri" w:hAnsi="Times New Roman" w:cs="Times New Roman"/>
          <w:sz w:val="28"/>
          <w:szCs w:val="28"/>
          <w14:ligatures w14:val="none"/>
        </w:rPr>
        <w:t>Рисунок 5 – Слайд 4. Анализ и рекомендации</w:t>
      </w:r>
    </w:p>
    <w:p w14:paraId="61D27263" w14:textId="58C478B9" w:rsidR="001304D7" w:rsidRPr="001304D7" w:rsidRDefault="001304D7" w:rsidP="001304D7">
      <w:pPr>
        <w:spacing w:line="36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  <w14:ligatures w14:val="none"/>
        </w:rPr>
      </w:pPr>
      <w:r w:rsidRPr="001304D7">
        <w:rPr>
          <w:rFonts w:ascii="Times New Roman" w:eastAsia="Calibri" w:hAnsi="Times New Roman" w:cs="Times New Roman"/>
          <w:sz w:val="28"/>
          <w:szCs w:val="28"/>
          <w14:ligatures w14:val="none"/>
        </w:rPr>
        <w:lastRenderedPageBreak/>
        <w:t xml:space="preserve">Вывод: в ходе лабораторной работы был разработан интерактивный дашборд для </w:t>
      </w:r>
      <w:r w:rsidR="001F4362">
        <w:rPr>
          <w:rFonts w:ascii="Times New Roman" w:eastAsia="Calibri" w:hAnsi="Times New Roman" w:cs="Times New Roman"/>
          <w:sz w:val="28"/>
          <w:szCs w:val="28"/>
          <w14:ligatures w14:val="none"/>
        </w:rPr>
        <w:t>генерального директора</w:t>
      </w:r>
      <w:r w:rsidRPr="001304D7">
        <w:rPr>
          <w:rFonts w:ascii="Times New Roman" w:eastAsia="Calibri" w:hAnsi="Times New Roman" w:cs="Times New Roman"/>
          <w:sz w:val="28"/>
          <w:szCs w:val="28"/>
          <w14:ligatures w14:val="none"/>
        </w:rPr>
        <w:t xml:space="preserve"> в Power BI Desktop. Дашборд включает все ключевые компоненты: KPI, анализ платежей, временные тренды, фильтры. На основе визуализаций сформулированы выводы и практические рекомендации.</w:t>
      </w:r>
    </w:p>
    <w:p w14:paraId="4C510524" w14:textId="77777777" w:rsidR="003C08E1" w:rsidRDefault="003C08E1"/>
    <w:sectPr w:rsidR="003C08E1" w:rsidSect="006915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D4494A"/>
    <w:multiLevelType w:val="hybridMultilevel"/>
    <w:tmpl w:val="C2D4ED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813614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B91"/>
    <w:rsid w:val="00096CC9"/>
    <w:rsid w:val="001005D3"/>
    <w:rsid w:val="001304D7"/>
    <w:rsid w:val="001F4362"/>
    <w:rsid w:val="0024037F"/>
    <w:rsid w:val="003C08E1"/>
    <w:rsid w:val="003E1B91"/>
    <w:rsid w:val="006915EF"/>
    <w:rsid w:val="006E0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5364A2"/>
  <w15:chartTrackingRefBased/>
  <w15:docId w15:val="{B26E9007-373C-4216-A98F-00EECD44D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E1B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1B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1B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1B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1B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1B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1B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1B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1B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1B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E1B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E1B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E1B9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E1B9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E1B9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E1B9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E1B9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E1B9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1B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E1B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1B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E1B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E1B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E1B9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E1B9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E1B9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E1B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E1B9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E1B91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1304D7"/>
    <w:pPr>
      <w:spacing w:after="0" w:line="240" w:lineRule="auto"/>
    </w:pPr>
    <w:rPr>
      <w:rFonts w:ascii="Calibri" w:eastAsia="Calibri" w:hAnsi="Calibri" w:cs="Times New Roman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776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0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5</Pages>
  <Words>433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Алексеенко</dc:creator>
  <cp:keywords/>
  <dc:description/>
  <cp:lastModifiedBy>Виталий Алексеенко</cp:lastModifiedBy>
  <cp:revision>2</cp:revision>
  <dcterms:created xsi:type="dcterms:W3CDTF">2026-05-10T17:08:00Z</dcterms:created>
  <dcterms:modified xsi:type="dcterms:W3CDTF">2026-05-10T19:47:00Z</dcterms:modified>
</cp:coreProperties>
</file>