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3925" w:type="dxa"/>
        <w:tblInd w:w="-431" w:type="dxa"/>
        <w:tblLook w:val="04A0" w:firstRow="1" w:lastRow="0" w:firstColumn="1" w:lastColumn="0" w:noHBand="0" w:noVBand="1"/>
      </w:tblPr>
      <w:tblGrid>
        <w:gridCol w:w="3256"/>
        <w:gridCol w:w="10229"/>
        <w:gridCol w:w="15"/>
        <w:gridCol w:w="410"/>
        <w:gridCol w:w="15"/>
      </w:tblGrid>
      <w:tr w:rsidR="00740D44" w:rsidRPr="00107E6D" w14:paraId="329B7237" w14:textId="29D3A31B" w:rsidTr="00740D44">
        <w:trPr>
          <w:gridAfter w:val="1"/>
          <w:wAfter w:w="15" w:type="dxa"/>
        </w:trPr>
        <w:tc>
          <w:tcPr>
            <w:tcW w:w="3256" w:type="dxa"/>
            <w:vMerge w:val="restart"/>
          </w:tcPr>
          <w:p w14:paraId="5B8258F4" w14:textId="3B4F4811" w:rsidR="00740D44" w:rsidRPr="0030745D" w:rsidRDefault="00740D44" w:rsidP="00CB0A50">
            <w:pPr>
              <w:rPr>
                <w:b/>
                <w:bCs/>
              </w:rPr>
            </w:pPr>
            <w:r w:rsidRPr="0030745D">
              <w:rPr>
                <w:b/>
                <w:bCs/>
              </w:rPr>
              <w:t>SAINT PIERRE LE VIGIER</w:t>
            </w:r>
          </w:p>
        </w:tc>
        <w:tc>
          <w:tcPr>
            <w:tcW w:w="10229" w:type="dxa"/>
          </w:tcPr>
          <w:p w14:paraId="2B02201B" w14:textId="640C5081" w:rsidR="00740D44" w:rsidRPr="00107E6D" w:rsidRDefault="00740D44" w:rsidP="00CB0A50">
            <w:r>
              <w:t xml:space="preserve">Remplacement et </w:t>
            </w:r>
            <w:r w:rsidRPr="00107E6D">
              <w:t xml:space="preserve">déplacement de 5 éoliennes, </w:t>
            </w:r>
            <w:r>
              <w:t xml:space="preserve">+ </w:t>
            </w:r>
            <w:r w:rsidRPr="00107E6D">
              <w:t xml:space="preserve">puissantes, et </w:t>
            </w:r>
            <w:r>
              <w:t>+</w:t>
            </w:r>
            <w:r w:rsidRPr="00107E6D">
              <w:t xml:space="preserve"> hautes</w:t>
            </w:r>
          </w:p>
        </w:tc>
        <w:tc>
          <w:tcPr>
            <w:tcW w:w="425" w:type="dxa"/>
            <w:gridSpan w:val="2"/>
          </w:tcPr>
          <w:p w14:paraId="37251F0C" w14:textId="77777777" w:rsidR="00740D44" w:rsidRDefault="00740D44" w:rsidP="00CB0A50"/>
        </w:tc>
      </w:tr>
      <w:tr w:rsidR="00740D44" w:rsidRPr="00107E6D" w14:paraId="20118B7D" w14:textId="36A48155" w:rsidTr="00740D44">
        <w:trPr>
          <w:gridAfter w:val="1"/>
          <w:wAfter w:w="15" w:type="dxa"/>
          <w:trHeight w:val="308"/>
        </w:trPr>
        <w:tc>
          <w:tcPr>
            <w:tcW w:w="3256" w:type="dxa"/>
            <w:vMerge/>
          </w:tcPr>
          <w:p w14:paraId="10797F33" w14:textId="6B8C7C41" w:rsidR="00740D44" w:rsidRPr="00107E6D" w:rsidRDefault="00740D44" w:rsidP="00107E6D"/>
        </w:tc>
        <w:tc>
          <w:tcPr>
            <w:tcW w:w="10229" w:type="dxa"/>
          </w:tcPr>
          <w:p w14:paraId="2741B21C" w14:textId="6E1EBB61" w:rsidR="00740D44" w:rsidRPr="00107E6D" w:rsidRDefault="00740D44" w:rsidP="00107E6D">
            <w:r>
              <w:t>Avis favorable du Commissaire enquêteur</w:t>
            </w:r>
          </w:p>
        </w:tc>
        <w:tc>
          <w:tcPr>
            <w:tcW w:w="425" w:type="dxa"/>
            <w:gridSpan w:val="2"/>
          </w:tcPr>
          <w:p w14:paraId="60026807" w14:textId="77777777" w:rsidR="00740D44" w:rsidRDefault="00740D44" w:rsidP="00107E6D"/>
        </w:tc>
      </w:tr>
      <w:tr w:rsidR="00740D44" w:rsidRPr="00107E6D" w14:paraId="01F036B3" w14:textId="1EC85E91" w:rsidTr="00740D44">
        <w:trPr>
          <w:gridAfter w:val="1"/>
          <w:wAfter w:w="15" w:type="dxa"/>
        </w:trPr>
        <w:tc>
          <w:tcPr>
            <w:tcW w:w="3256" w:type="dxa"/>
            <w:vMerge w:val="restart"/>
          </w:tcPr>
          <w:p w14:paraId="6205573A" w14:textId="11DBBFB9" w:rsidR="00740D44" w:rsidRPr="0030745D" w:rsidRDefault="00740D44" w:rsidP="00E03D84">
            <w:pPr>
              <w:pStyle w:val="Paragraphedeliste"/>
              <w:ind w:left="22"/>
              <w:rPr>
                <w:b/>
                <w:bCs/>
              </w:rPr>
            </w:pPr>
            <w:r w:rsidRPr="0030745D">
              <w:rPr>
                <w:b/>
                <w:bCs/>
              </w:rPr>
              <w:t>LA GAILLARDE</w:t>
            </w:r>
          </w:p>
        </w:tc>
        <w:tc>
          <w:tcPr>
            <w:tcW w:w="10229" w:type="dxa"/>
          </w:tcPr>
          <w:p w14:paraId="07F303A2" w14:textId="6FB8D9A7" w:rsidR="00740D44" w:rsidRPr="00107E6D" w:rsidRDefault="00740D44" w:rsidP="00E03D84">
            <w:pPr>
              <w:pStyle w:val="Paragraphedeliste"/>
              <w:ind w:left="0"/>
            </w:pPr>
            <w:r>
              <w:t xml:space="preserve">Extension du parc </w:t>
            </w:r>
            <w:proofErr w:type="gramStart"/>
            <w:r>
              <w:t>existant  +</w:t>
            </w:r>
            <w:proofErr w:type="gramEnd"/>
            <w:r>
              <w:t xml:space="preserve"> 4 éoliennes </w:t>
            </w:r>
          </w:p>
        </w:tc>
        <w:tc>
          <w:tcPr>
            <w:tcW w:w="425" w:type="dxa"/>
            <w:gridSpan w:val="2"/>
          </w:tcPr>
          <w:p w14:paraId="07E0925B" w14:textId="77777777" w:rsidR="00740D44" w:rsidRDefault="00740D44" w:rsidP="00E03D84">
            <w:pPr>
              <w:pStyle w:val="Paragraphedeliste"/>
              <w:ind w:left="0"/>
            </w:pPr>
          </w:p>
        </w:tc>
      </w:tr>
      <w:tr w:rsidR="00740D44" w:rsidRPr="00107E6D" w14:paraId="7AD2FD53" w14:textId="124C1380" w:rsidTr="00740D44">
        <w:trPr>
          <w:gridAfter w:val="1"/>
          <w:wAfter w:w="15" w:type="dxa"/>
        </w:trPr>
        <w:tc>
          <w:tcPr>
            <w:tcW w:w="3256" w:type="dxa"/>
            <w:vMerge/>
          </w:tcPr>
          <w:p w14:paraId="776F1058" w14:textId="77777777" w:rsidR="00740D44" w:rsidRPr="00107E6D" w:rsidRDefault="00740D44" w:rsidP="00E03D84"/>
        </w:tc>
        <w:tc>
          <w:tcPr>
            <w:tcW w:w="10229" w:type="dxa"/>
          </w:tcPr>
          <w:p w14:paraId="5B5D5605" w14:textId="700228FF" w:rsidR="00740D44" w:rsidRPr="00107E6D" w:rsidRDefault="00740D44" w:rsidP="00E03D84">
            <w:r>
              <w:t>Avis favorable du Commissaire enquêteur</w:t>
            </w:r>
          </w:p>
        </w:tc>
        <w:tc>
          <w:tcPr>
            <w:tcW w:w="425" w:type="dxa"/>
            <w:gridSpan w:val="2"/>
          </w:tcPr>
          <w:p w14:paraId="0B94C2AF" w14:textId="77777777" w:rsidR="00740D44" w:rsidRDefault="00740D44" w:rsidP="00E03D84"/>
        </w:tc>
      </w:tr>
      <w:tr w:rsidR="00740D44" w:rsidRPr="00107E6D" w14:paraId="2E72EBF3" w14:textId="161C2774" w:rsidTr="00740D44">
        <w:trPr>
          <w:gridAfter w:val="1"/>
          <w:wAfter w:w="15" w:type="dxa"/>
        </w:trPr>
        <w:tc>
          <w:tcPr>
            <w:tcW w:w="3256" w:type="dxa"/>
            <w:vMerge/>
          </w:tcPr>
          <w:p w14:paraId="0B4D4594" w14:textId="7495776C" w:rsidR="00740D44" w:rsidRPr="00107E6D" w:rsidRDefault="00740D44" w:rsidP="00E03D84"/>
        </w:tc>
        <w:tc>
          <w:tcPr>
            <w:tcW w:w="10229" w:type="dxa"/>
          </w:tcPr>
          <w:p w14:paraId="4325B31C" w14:textId="25136C03" w:rsidR="00740D44" w:rsidRPr="00107E6D" w:rsidRDefault="00740D44" w:rsidP="00E03D84">
            <w:r w:rsidRPr="00107E6D">
              <w:t>Dépôt d’un recours le 6 juin 2023</w:t>
            </w:r>
          </w:p>
        </w:tc>
        <w:tc>
          <w:tcPr>
            <w:tcW w:w="425" w:type="dxa"/>
            <w:gridSpan w:val="2"/>
          </w:tcPr>
          <w:p w14:paraId="51224DCE" w14:textId="77777777" w:rsidR="00740D44" w:rsidRPr="00107E6D" w:rsidRDefault="00740D44" w:rsidP="00E03D84"/>
        </w:tc>
      </w:tr>
      <w:tr w:rsidR="00B46655" w:rsidRPr="00102574" w14:paraId="6FC05C5A" w14:textId="77777777" w:rsidTr="00540FF5">
        <w:trPr>
          <w:gridAfter w:val="1"/>
          <w:wAfter w:w="15" w:type="dxa"/>
        </w:trPr>
        <w:tc>
          <w:tcPr>
            <w:tcW w:w="3256" w:type="dxa"/>
            <w:vMerge w:val="restart"/>
          </w:tcPr>
          <w:p w14:paraId="0281EBD9" w14:textId="77777777" w:rsidR="00B46655" w:rsidRPr="0030745D" w:rsidRDefault="00B46655" w:rsidP="00540FF5">
            <w:pPr>
              <w:rPr>
                <w:b/>
                <w:bCs/>
                <w:lang w:val="en-US"/>
              </w:rPr>
            </w:pPr>
            <w:r w:rsidRPr="0030745D">
              <w:rPr>
                <w:b/>
                <w:bCs/>
                <w:lang w:val="en-US"/>
              </w:rPr>
              <w:t>DROSAY, SAINTE COLOMBE, HAUTOT L’AUVRAY, SASSEVILLE</w:t>
            </w:r>
          </w:p>
        </w:tc>
        <w:tc>
          <w:tcPr>
            <w:tcW w:w="10229" w:type="dxa"/>
          </w:tcPr>
          <w:p w14:paraId="4D4192E3" w14:textId="77777777" w:rsidR="00B46655" w:rsidRPr="00107E6D" w:rsidRDefault="00B46655" w:rsidP="00540FF5">
            <w:r>
              <w:t>Extension + 6 éoliennes</w:t>
            </w:r>
          </w:p>
        </w:tc>
        <w:tc>
          <w:tcPr>
            <w:tcW w:w="425" w:type="dxa"/>
            <w:gridSpan w:val="2"/>
          </w:tcPr>
          <w:p w14:paraId="67ACEB00" w14:textId="77777777" w:rsidR="00B46655" w:rsidRDefault="00B46655" w:rsidP="00540FF5"/>
        </w:tc>
      </w:tr>
      <w:tr w:rsidR="00B46655" w:rsidRPr="00102574" w14:paraId="274FFC22" w14:textId="77777777" w:rsidTr="00540FF5">
        <w:trPr>
          <w:gridAfter w:val="1"/>
          <w:wAfter w:w="15" w:type="dxa"/>
        </w:trPr>
        <w:tc>
          <w:tcPr>
            <w:tcW w:w="3256" w:type="dxa"/>
            <w:vMerge/>
          </w:tcPr>
          <w:p w14:paraId="41A3E47A" w14:textId="77777777" w:rsidR="00B46655" w:rsidRPr="00102574" w:rsidRDefault="00B46655" w:rsidP="00540FF5">
            <w:pPr>
              <w:rPr>
                <w:lang w:val="en-US"/>
              </w:rPr>
            </w:pPr>
          </w:p>
        </w:tc>
        <w:tc>
          <w:tcPr>
            <w:tcW w:w="10229" w:type="dxa"/>
            <w:shd w:val="clear" w:color="auto" w:fill="FFFF00"/>
          </w:tcPr>
          <w:p w14:paraId="4780F8DB" w14:textId="27B68617" w:rsidR="00B46655" w:rsidRDefault="00173318" w:rsidP="00540FF5">
            <w:r>
              <w:t xml:space="preserve">Refus du projet par arrêté préfectoral </w:t>
            </w:r>
            <w:r w:rsidR="00CE2F4E">
              <w:t>du</w:t>
            </w:r>
            <w:r>
              <w:t xml:space="preserve"> 31 juillet 2023</w:t>
            </w:r>
          </w:p>
        </w:tc>
        <w:tc>
          <w:tcPr>
            <w:tcW w:w="425" w:type="dxa"/>
            <w:gridSpan w:val="2"/>
            <w:shd w:val="clear" w:color="auto" w:fill="FFFF00"/>
          </w:tcPr>
          <w:p w14:paraId="39D7CFE9" w14:textId="77777777" w:rsidR="00B46655" w:rsidRDefault="00B46655" w:rsidP="00540FF5"/>
        </w:tc>
      </w:tr>
      <w:tr w:rsidR="00B46655" w:rsidRPr="00102574" w14:paraId="4DA467CF" w14:textId="77777777" w:rsidTr="00540FF5">
        <w:trPr>
          <w:gridAfter w:val="1"/>
          <w:wAfter w:w="15" w:type="dxa"/>
        </w:trPr>
        <w:tc>
          <w:tcPr>
            <w:tcW w:w="3256" w:type="dxa"/>
            <w:vMerge/>
          </w:tcPr>
          <w:p w14:paraId="428859B3" w14:textId="77777777" w:rsidR="00B46655" w:rsidRPr="00740D44" w:rsidRDefault="00B46655" w:rsidP="00540FF5"/>
        </w:tc>
        <w:tc>
          <w:tcPr>
            <w:tcW w:w="10229" w:type="dxa"/>
          </w:tcPr>
          <w:p w14:paraId="03E60E75" w14:textId="0F39E0AC" w:rsidR="00B46655" w:rsidRDefault="00B46655" w:rsidP="00540FF5">
            <w:r>
              <w:t xml:space="preserve">Le promoteur VSB a </w:t>
            </w:r>
            <w:r w:rsidR="0037777E">
              <w:t xml:space="preserve">présenté un recours gracieux </w:t>
            </w:r>
            <w:r>
              <w:t xml:space="preserve"> </w:t>
            </w:r>
          </w:p>
        </w:tc>
        <w:tc>
          <w:tcPr>
            <w:tcW w:w="425" w:type="dxa"/>
            <w:gridSpan w:val="2"/>
          </w:tcPr>
          <w:p w14:paraId="2BC55D98" w14:textId="77777777" w:rsidR="00B46655" w:rsidRDefault="00B46655" w:rsidP="00540FF5"/>
        </w:tc>
      </w:tr>
      <w:tr w:rsidR="00C955DB" w:rsidRPr="00107E6D" w14:paraId="1CC366C3" w14:textId="77777777" w:rsidTr="00540FF5">
        <w:trPr>
          <w:gridAfter w:val="1"/>
          <w:wAfter w:w="15" w:type="dxa"/>
        </w:trPr>
        <w:tc>
          <w:tcPr>
            <w:tcW w:w="3256" w:type="dxa"/>
            <w:vMerge w:val="restart"/>
          </w:tcPr>
          <w:p w14:paraId="0DA1301D" w14:textId="77777777" w:rsidR="00C955DB" w:rsidRDefault="00C955DB" w:rsidP="00540FF5">
            <w:r w:rsidRPr="0030745D">
              <w:rPr>
                <w:b/>
                <w:bCs/>
              </w:rPr>
              <w:t>BERTEVILLE</w:t>
            </w:r>
            <w:r w:rsidRPr="00107E6D">
              <w:t>, GERPOUVILLE, THEUVILLE AUX MAILLOTS</w:t>
            </w:r>
          </w:p>
          <w:p w14:paraId="0639C1EA" w14:textId="70A28360" w:rsidR="00C955DB" w:rsidRPr="00317A95" w:rsidRDefault="00C955DB" w:rsidP="00540FF5">
            <w:pPr>
              <w:rPr>
                <w:b/>
                <w:bCs/>
              </w:rPr>
            </w:pPr>
            <w:r w:rsidRPr="00317A95">
              <w:rPr>
                <w:b/>
                <w:bCs/>
              </w:rPr>
              <w:t>OUAINVILLE</w:t>
            </w:r>
            <w:r>
              <w:rPr>
                <w:b/>
                <w:bCs/>
              </w:rPr>
              <w:t>, BERTHEAUVILLE</w:t>
            </w:r>
          </w:p>
        </w:tc>
        <w:tc>
          <w:tcPr>
            <w:tcW w:w="10229" w:type="dxa"/>
          </w:tcPr>
          <w:p w14:paraId="70D0D6D7" w14:textId="68186925" w:rsidR="00C955DB" w:rsidRPr="00107E6D" w:rsidRDefault="00C955DB" w:rsidP="00540FF5">
            <w:r>
              <w:t xml:space="preserve">4 ou </w:t>
            </w:r>
            <w:r w:rsidRPr="00107E6D">
              <w:t xml:space="preserve">5 éoliennes de </w:t>
            </w:r>
            <w:r w:rsidR="0037777E">
              <w:t xml:space="preserve">3,5 MW et </w:t>
            </w:r>
            <w:r w:rsidRPr="00107E6D">
              <w:t>180</w:t>
            </w:r>
            <w:r w:rsidR="0037777E">
              <w:t>m</w:t>
            </w:r>
            <w:r w:rsidRPr="00107E6D">
              <w:t xml:space="preserve"> </w:t>
            </w:r>
          </w:p>
        </w:tc>
        <w:tc>
          <w:tcPr>
            <w:tcW w:w="425" w:type="dxa"/>
            <w:gridSpan w:val="2"/>
          </w:tcPr>
          <w:p w14:paraId="16CEF616" w14:textId="77777777" w:rsidR="00C955DB" w:rsidRPr="00107E6D" w:rsidRDefault="00C955DB" w:rsidP="00540FF5"/>
        </w:tc>
      </w:tr>
      <w:tr w:rsidR="00C955DB" w:rsidRPr="00107E6D" w14:paraId="1757376D" w14:textId="77777777" w:rsidTr="00540FF5">
        <w:trPr>
          <w:gridAfter w:val="1"/>
          <w:wAfter w:w="15" w:type="dxa"/>
        </w:trPr>
        <w:tc>
          <w:tcPr>
            <w:tcW w:w="3256" w:type="dxa"/>
            <w:vMerge/>
          </w:tcPr>
          <w:p w14:paraId="0F4A063C" w14:textId="77777777" w:rsidR="00C955DB" w:rsidRPr="00107E6D" w:rsidRDefault="00C955DB" w:rsidP="00540FF5">
            <w:pPr>
              <w:pStyle w:val="Paragraphedeliste"/>
              <w:ind w:left="360"/>
            </w:pPr>
          </w:p>
        </w:tc>
        <w:tc>
          <w:tcPr>
            <w:tcW w:w="10229" w:type="dxa"/>
          </w:tcPr>
          <w:p w14:paraId="25DDD289" w14:textId="06EED026" w:rsidR="00C955DB" w:rsidRPr="00107E6D" w:rsidRDefault="00C955DB" w:rsidP="00540FF5">
            <w:pPr>
              <w:pStyle w:val="Paragraphedeliste"/>
              <w:ind w:left="27"/>
            </w:pPr>
            <w:r>
              <w:t>Mat de mesure en place depuis le 2 septembre 2023 de 104 m</w:t>
            </w:r>
          </w:p>
        </w:tc>
        <w:tc>
          <w:tcPr>
            <w:tcW w:w="425" w:type="dxa"/>
            <w:gridSpan w:val="2"/>
          </w:tcPr>
          <w:p w14:paraId="49E2A816" w14:textId="77777777" w:rsidR="00C955DB" w:rsidRDefault="00C955DB" w:rsidP="00540FF5">
            <w:pPr>
              <w:pStyle w:val="Paragraphedeliste"/>
              <w:ind w:left="27"/>
            </w:pPr>
          </w:p>
        </w:tc>
      </w:tr>
      <w:tr w:rsidR="00C955DB" w:rsidRPr="00107E6D" w14:paraId="2F7D1BD3" w14:textId="77777777" w:rsidTr="00540FF5">
        <w:trPr>
          <w:gridAfter w:val="1"/>
          <w:wAfter w:w="15" w:type="dxa"/>
        </w:trPr>
        <w:tc>
          <w:tcPr>
            <w:tcW w:w="3256" w:type="dxa"/>
            <w:vMerge/>
          </w:tcPr>
          <w:p w14:paraId="07F60580" w14:textId="77777777" w:rsidR="00C955DB" w:rsidRPr="00107E6D" w:rsidRDefault="00C955DB" w:rsidP="00540FF5">
            <w:pPr>
              <w:pStyle w:val="Paragraphedeliste"/>
              <w:numPr>
                <w:ilvl w:val="0"/>
                <w:numId w:val="1"/>
              </w:numPr>
            </w:pPr>
          </w:p>
        </w:tc>
        <w:tc>
          <w:tcPr>
            <w:tcW w:w="10229" w:type="dxa"/>
          </w:tcPr>
          <w:p w14:paraId="043DBC1F" w14:textId="34035728" w:rsidR="00C955DB" w:rsidRPr="00107E6D" w:rsidRDefault="00C955DB" w:rsidP="00540FF5">
            <w:pPr>
              <w:pStyle w:val="Paragraphedeliste"/>
              <w:ind w:left="27"/>
            </w:pPr>
            <w:r>
              <w:t xml:space="preserve">Délibération des 5 conseils municipaux « contre » la </w:t>
            </w:r>
            <w:proofErr w:type="spellStart"/>
            <w:r>
              <w:t>creation</w:t>
            </w:r>
            <w:proofErr w:type="spellEnd"/>
            <w:r>
              <w:t xml:space="preserve"> de ce parc</w:t>
            </w:r>
          </w:p>
        </w:tc>
        <w:tc>
          <w:tcPr>
            <w:tcW w:w="425" w:type="dxa"/>
            <w:gridSpan w:val="2"/>
          </w:tcPr>
          <w:p w14:paraId="4F66A2B7" w14:textId="77777777" w:rsidR="00C955DB" w:rsidRPr="00107E6D" w:rsidRDefault="00C955DB" w:rsidP="00540FF5">
            <w:pPr>
              <w:pStyle w:val="Paragraphedeliste"/>
              <w:ind w:left="27"/>
            </w:pPr>
          </w:p>
        </w:tc>
      </w:tr>
      <w:tr w:rsidR="00C955DB" w:rsidRPr="00107E6D" w14:paraId="1F4B6699" w14:textId="77777777" w:rsidTr="00540FF5">
        <w:trPr>
          <w:gridAfter w:val="1"/>
          <w:wAfter w:w="15" w:type="dxa"/>
        </w:trPr>
        <w:tc>
          <w:tcPr>
            <w:tcW w:w="3256" w:type="dxa"/>
            <w:vMerge/>
          </w:tcPr>
          <w:p w14:paraId="58AA8D80" w14:textId="77777777" w:rsidR="00C955DB" w:rsidRPr="00107E6D" w:rsidRDefault="00C955DB" w:rsidP="00317A95"/>
        </w:tc>
        <w:tc>
          <w:tcPr>
            <w:tcW w:w="10229" w:type="dxa"/>
          </w:tcPr>
          <w:p w14:paraId="22034E14" w14:textId="4F5199A6" w:rsidR="00C955DB" w:rsidRPr="00107E6D" w:rsidRDefault="00C955DB" w:rsidP="00540FF5">
            <w:pPr>
              <w:pStyle w:val="Paragraphedeliste"/>
              <w:ind w:left="27"/>
            </w:pPr>
            <w:r>
              <w:t xml:space="preserve">Engie Green en participation avec </w:t>
            </w:r>
            <w:proofErr w:type="spellStart"/>
            <w:r>
              <w:t>Eole</w:t>
            </w:r>
            <w:proofErr w:type="spellEnd"/>
            <w:r>
              <w:t xml:space="preserve"> </w:t>
            </w:r>
            <w:proofErr w:type="spellStart"/>
            <w:r>
              <w:t>Petrovalle</w:t>
            </w:r>
            <w:proofErr w:type="spellEnd"/>
          </w:p>
        </w:tc>
        <w:tc>
          <w:tcPr>
            <w:tcW w:w="425" w:type="dxa"/>
            <w:gridSpan w:val="2"/>
          </w:tcPr>
          <w:p w14:paraId="73D7224A" w14:textId="77777777" w:rsidR="00C955DB" w:rsidRPr="00107E6D" w:rsidRDefault="00C955DB" w:rsidP="00540FF5">
            <w:pPr>
              <w:pStyle w:val="Paragraphedeliste"/>
              <w:ind w:left="27"/>
            </w:pPr>
          </w:p>
        </w:tc>
      </w:tr>
      <w:tr w:rsidR="00587658" w:rsidRPr="00102574" w14:paraId="588D59FB" w14:textId="1D051260" w:rsidTr="00740D44">
        <w:trPr>
          <w:gridAfter w:val="1"/>
          <w:wAfter w:w="15" w:type="dxa"/>
        </w:trPr>
        <w:tc>
          <w:tcPr>
            <w:tcW w:w="3256" w:type="dxa"/>
            <w:vMerge w:val="restart"/>
          </w:tcPr>
          <w:p w14:paraId="138E43CF" w14:textId="03CE8485" w:rsidR="00587658" w:rsidRPr="0030745D" w:rsidRDefault="00587658" w:rsidP="00E03D84">
            <w:r w:rsidRPr="0030745D">
              <w:rPr>
                <w:b/>
                <w:bCs/>
              </w:rPr>
              <w:t>ANGLESQUEVILLE LA BRAS LONG</w:t>
            </w:r>
            <w:r w:rsidRPr="0030745D">
              <w:t>, BESNEVILLE</w:t>
            </w:r>
            <w:r>
              <w:t>,</w:t>
            </w:r>
            <w:r w:rsidRPr="0030745D">
              <w:t xml:space="preserve"> FULTOT, </w:t>
            </w:r>
            <w:r w:rsidRPr="0030745D">
              <w:rPr>
                <w:b/>
                <w:bCs/>
              </w:rPr>
              <w:t>HAUTOT L’AUVRAY,</w:t>
            </w:r>
            <w:r w:rsidRPr="0030745D">
              <w:t xml:space="preserve"> GONZEVILLE, </w:t>
            </w:r>
          </w:p>
        </w:tc>
        <w:tc>
          <w:tcPr>
            <w:tcW w:w="10229" w:type="dxa"/>
          </w:tcPr>
          <w:p w14:paraId="53CC1D50" w14:textId="4766906F" w:rsidR="00587658" w:rsidRPr="00102574" w:rsidRDefault="00587658" w:rsidP="00E03D84">
            <w:r>
              <w:t>Aucune information fournie par le promoteur. 10 éoliennes de 180m évoquées</w:t>
            </w:r>
          </w:p>
        </w:tc>
        <w:tc>
          <w:tcPr>
            <w:tcW w:w="425" w:type="dxa"/>
            <w:gridSpan w:val="2"/>
          </w:tcPr>
          <w:p w14:paraId="669EB2A2" w14:textId="77777777" w:rsidR="00587658" w:rsidRPr="00102574" w:rsidRDefault="00587658" w:rsidP="00E03D84"/>
        </w:tc>
      </w:tr>
      <w:tr w:rsidR="00587658" w:rsidRPr="00102574" w14:paraId="3007020C" w14:textId="4B771EE8" w:rsidTr="00740D44">
        <w:trPr>
          <w:gridAfter w:val="1"/>
          <w:wAfter w:w="15" w:type="dxa"/>
        </w:trPr>
        <w:tc>
          <w:tcPr>
            <w:tcW w:w="3256" w:type="dxa"/>
            <w:vMerge/>
          </w:tcPr>
          <w:p w14:paraId="2C2BFB56" w14:textId="77777777" w:rsidR="00587658" w:rsidRPr="0030745D" w:rsidRDefault="00587658" w:rsidP="00102574"/>
        </w:tc>
        <w:tc>
          <w:tcPr>
            <w:tcW w:w="10229" w:type="dxa"/>
          </w:tcPr>
          <w:p w14:paraId="2E55E38A" w14:textId="358AD69D" w:rsidR="00587658" w:rsidRPr="00102574" w:rsidRDefault="00587658" w:rsidP="00102574">
            <w:r>
              <w:t>Mat de mesure en place depuis septembre 2022</w:t>
            </w:r>
          </w:p>
        </w:tc>
        <w:tc>
          <w:tcPr>
            <w:tcW w:w="425" w:type="dxa"/>
            <w:gridSpan w:val="2"/>
          </w:tcPr>
          <w:p w14:paraId="33E99415" w14:textId="77777777" w:rsidR="00587658" w:rsidRDefault="00587658" w:rsidP="00102574"/>
        </w:tc>
      </w:tr>
      <w:tr w:rsidR="00587658" w:rsidRPr="00102574" w14:paraId="58AE3B5F" w14:textId="6100C365" w:rsidTr="00740D44">
        <w:trPr>
          <w:gridAfter w:val="1"/>
          <w:wAfter w:w="15" w:type="dxa"/>
        </w:trPr>
        <w:tc>
          <w:tcPr>
            <w:tcW w:w="3256" w:type="dxa"/>
            <w:vMerge/>
          </w:tcPr>
          <w:p w14:paraId="42A5DC1A" w14:textId="77777777" w:rsidR="00587658" w:rsidRPr="00102574" w:rsidRDefault="00587658" w:rsidP="00102574"/>
        </w:tc>
        <w:tc>
          <w:tcPr>
            <w:tcW w:w="10229" w:type="dxa"/>
          </w:tcPr>
          <w:p w14:paraId="6FF9AEA7" w14:textId="37F0A809" w:rsidR="00587658" w:rsidRDefault="00587658" w:rsidP="00102574">
            <w:r>
              <w:t xml:space="preserve">Délibération </w:t>
            </w:r>
            <w:r w:rsidRPr="00107E6D">
              <w:t>de</w:t>
            </w:r>
            <w:r>
              <w:t xml:space="preserve"> 4 des 5 conseils municipaux « contre » seul Fultot n’a pas délibéré </w:t>
            </w:r>
          </w:p>
        </w:tc>
        <w:tc>
          <w:tcPr>
            <w:tcW w:w="425" w:type="dxa"/>
            <w:gridSpan w:val="2"/>
          </w:tcPr>
          <w:p w14:paraId="7554D6AD" w14:textId="77777777" w:rsidR="00587658" w:rsidRPr="00107E6D" w:rsidRDefault="00587658" w:rsidP="00102574"/>
        </w:tc>
      </w:tr>
      <w:tr w:rsidR="00587658" w:rsidRPr="00102574" w14:paraId="46ADE8C3" w14:textId="77777777" w:rsidTr="00740D44">
        <w:trPr>
          <w:gridAfter w:val="1"/>
          <w:wAfter w:w="15" w:type="dxa"/>
        </w:trPr>
        <w:tc>
          <w:tcPr>
            <w:tcW w:w="3256" w:type="dxa"/>
            <w:vMerge/>
          </w:tcPr>
          <w:p w14:paraId="44CC9103" w14:textId="77777777" w:rsidR="00587658" w:rsidRPr="00102574" w:rsidRDefault="00587658" w:rsidP="00102574"/>
        </w:tc>
        <w:tc>
          <w:tcPr>
            <w:tcW w:w="10229" w:type="dxa"/>
          </w:tcPr>
          <w:p w14:paraId="76E3E984" w14:textId="6BE0A865" w:rsidR="00587658" w:rsidRDefault="00587658" w:rsidP="00102574">
            <w:proofErr w:type="spellStart"/>
            <w:r>
              <w:t>Seider</w:t>
            </w:r>
            <w:proofErr w:type="spellEnd"/>
            <w:r>
              <w:t xml:space="preserve"> </w:t>
            </w:r>
            <w:proofErr w:type="spellStart"/>
            <w:r>
              <w:t>Energies</w:t>
            </w:r>
            <w:proofErr w:type="spellEnd"/>
            <w:r>
              <w:t>, Sarl inscrite au registre du commerce à La Guadeloupe</w:t>
            </w:r>
          </w:p>
        </w:tc>
        <w:tc>
          <w:tcPr>
            <w:tcW w:w="425" w:type="dxa"/>
            <w:gridSpan w:val="2"/>
          </w:tcPr>
          <w:p w14:paraId="20826D75" w14:textId="77777777" w:rsidR="00587658" w:rsidRPr="00107E6D" w:rsidRDefault="00587658" w:rsidP="00102574"/>
        </w:tc>
      </w:tr>
      <w:tr w:rsidR="00B46655" w:rsidRPr="00102574" w14:paraId="2EFE801A" w14:textId="77777777" w:rsidTr="00740D44">
        <w:trPr>
          <w:gridAfter w:val="1"/>
          <w:wAfter w:w="15" w:type="dxa"/>
        </w:trPr>
        <w:tc>
          <w:tcPr>
            <w:tcW w:w="3256" w:type="dxa"/>
          </w:tcPr>
          <w:p w14:paraId="025CB78E" w14:textId="5B79CB10" w:rsidR="00B46655" w:rsidRPr="00102574" w:rsidRDefault="00B46655" w:rsidP="00102574">
            <w:r>
              <w:t>MANEVILLE ES PLAINS</w:t>
            </w:r>
          </w:p>
        </w:tc>
        <w:tc>
          <w:tcPr>
            <w:tcW w:w="10229" w:type="dxa"/>
          </w:tcPr>
          <w:p w14:paraId="39FA631B" w14:textId="1BE51783" w:rsidR="00B46655" w:rsidRPr="00107E6D" w:rsidRDefault="00B46655" w:rsidP="00102574">
            <w:r>
              <w:t>Augmentation de puissance de 6 éoliennes</w:t>
            </w:r>
          </w:p>
        </w:tc>
        <w:tc>
          <w:tcPr>
            <w:tcW w:w="425" w:type="dxa"/>
            <w:gridSpan w:val="2"/>
          </w:tcPr>
          <w:p w14:paraId="55B8D635" w14:textId="77777777" w:rsidR="00B46655" w:rsidRPr="00107E6D" w:rsidRDefault="00B46655" w:rsidP="00102574"/>
        </w:tc>
      </w:tr>
      <w:tr w:rsidR="00740D44" w:rsidRPr="00107E6D" w14:paraId="6B5273F0" w14:textId="781D7D02" w:rsidTr="00740D44">
        <w:trPr>
          <w:gridAfter w:val="1"/>
          <w:wAfter w:w="15" w:type="dxa"/>
        </w:trPr>
        <w:tc>
          <w:tcPr>
            <w:tcW w:w="3256" w:type="dxa"/>
            <w:vMerge w:val="restart"/>
          </w:tcPr>
          <w:p w14:paraId="0B6B144A" w14:textId="0408DF2C" w:rsidR="00740D44" w:rsidRPr="00740D44" w:rsidRDefault="00740D44" w:rsidP="00540FF5">
            <w:pPr>
              <w:rPr>
                <w:b/>
                <w:bCs/>
              </w:rPr>
            </w:pPr>
            <w:r w:rsidRPr="00740D44">
              <w:rPr>
                <w:b/>
                <w:bCs/>
              </w:rPr>
              <w:t>VEULETTES SUR MER</w:t>
            </w:r>
          </w:p>
        </w:tc>
        <w:tc>
          <w:tcPr>
            <w:tcW w:w="10229" w:type="dxa"/>
          </w:tcPr>
          <w:p w14:paraId="25F60CB6" w14:textId="5D4575A7" w:rsidR="00740D44" w:rsidRDefault="00740D44" w:rsidP="00540FF5">
            <w:r>
              <w:t xml:space="preserve">Remplacement du parc existant de 4 éoliennes par 4 éoliennes + Puissantes et + Hautes </w:t>
            </w:r>
          </w:p>
        </w:tc>
        <w:tc>
          <w:tcPr>
            <w:tcW w:w="425" w:type="dxa"/>
            <w:gridSpan w:val="2"/>
          </w:tcPr>
          <w:p w14:paraId="1E519F88" w14:textId="77777777" w:rsidR="00740D44" w:rsidRDefault="00740D44" w:rsidP="00540FF5"/>
        </w:tc>
      </w:tr>
      <w:tr w:rsidR="00740D44" w:rsidRPr="00107E6D" w14:paraId="65308E11" w14:textId="31A772F2" w:rsidTr="00740D44">
        <w:trPr>
          <w:gridAfter w:val="1"/>
          <w:wAfter w:w="15" w:type="dxa"/>
        </w:trPr>
        <w:tc>
          <w:tcPr>
            <w:tcW w:w="3256" w:type="dxa"/>
            <w:vMerge/>
          </w:tcPr>
          <w:p w14:paraId="2E9CA2B0" w14:textId="77777777" w:rsidR="00740D44" w:rsidRPr="00740D44" w:rsidRDefault="00740D44" w:rsidP="00540FF5">
            <w:pPr>
              <w:rPr>
                <w:b/>
                <w:bCs/>
              </w:rPr>
            </w:pPr>
          </w:p>
        </w:tc>
        <w:tc>
          <w:tcPr>
            <w:tcW w:w="10229" w:type="dxa"/>
          </w:tcPr>
          <w:p w14:paraId="4A1A11FA" w14:textId="30382B07" w:rsidR="00740D44" w:rsidRDefault="00740D44" w:rsidP="00540FF5">
            <w:r>
              <w:t>Opposition de la mairie</w:t>
            </w:r>
          </w:p>
        </w:tc>
        <w:tc>
          <w:tcPr>
            <w:tcW w:w="425" w:type="dxa"/>
            <w:gridSpan w:val="2"/>
          </w:tcPr>
          <w:p w14:paraId="7FF18B1F" w14:textId="77777777" w:rsidR="00740D44" w:rsidRDefault="00740D44" w:rsidP="00540FF5"/>
        </w:tc>
      </w:tr>
      <w:tr w:rsidR="004C5CEF" w:rsidRPr="00107E6D" w14:paraId="2B58CDE6" w14:textId="77777777" w:rsidTr="00740D44">
        <w:trPr>
          <w:gridAfter w:val="1"/>
          <w:wAfter w:w="15" w:type="dxa"/>
        </w:trPr>
        <w:tc>
          <w:tcPr>
            <w:tcW w:w="3256" w:type="dxa"/>
          </w:tcPr>
          <w:p w14:paraId="46046DC8" w14:textId="7C8DC66E" w:rsidR="004C5CEF" w:rsidRPr="00740D44" w:rsidRDefault="004C5CEF" w:rsidP="004C5CEF">
            <w:pPr>
              <w:rPr>
                <w:b/>
                <w:bCs/>
              </w:rPr>
            </w:pPr>
            <w:r>
              <w:rPr>
                <w:b/>
                <w:bCs/>
              </w:rPr>
              <w:t>BRAMETOT AUTIGNY</w:t>
            </w:r>
          </w:p>
        </w:tc>
        <w:tc>
          <w:tcPr>
            <w:tcW w:w="10229" w:type="dxa"/>
          </w:tcPr>
          <w:p w14:paraId="32F46102" w14:textId="4CBD9C23" w:rsidR="004C5CEF" w:rsidRDefault="004C5CEF" w:rsidP="004C5CEF">
            <w:r>
              <w:t>Mat de mesure en place depuis septembre 2022</w:t>
            </w:r>
          </w:p>
        </w:tc>
        <w:tc>
          <w:tcPr>
            <w:tcW w:w="425" w:type="dxa"/>
            <w:gridSpan w:val="2"/>
          </w:tcPr>
          <w:p w14:paraId="643A4AEA" w14:textId="77777777" w:rsidR="004C5CEF" w:rsidRDefault="004C5CEF" w:rsidP="004C5CEF"/>
        </w:tc>
      </w:tr>
      <w:tr w:rsidR="004C5CEF" w:rsidRPr="00107E6D" w14:paraId="0BA73FB6" w14:textId="77777777" w:rsidTr="00740D44">
        <w:trPr>
          <w:gridAfter w:val="1"/>
          <w:wAfter w:w="15" w:type="dxa"/>
        </w:trPr>
        <w:tc>
          <w:tcPr>
            <w:tcW w:w="3256" w:type="dxa"/>
          </w:tcPr>
          <w:p w14:paraId="21F6A5B4" w14:textId="77777777" w:rsidR="004C5CEF" w:rsidRDefault="004C5CEF" w:rsidP="004C5CEF">
            <w:pPr>
              <w:rPr>
                <w:b/>
                <w:bCs/>
              </w:rPr>
            </w:pPr>
          </w:p>
        </w:tc>
        <w:tc>
          <w:tcPr>
            <w:tcW w:w="10229" w:type="dxa"/>
          </w:tcPr>
          <w:p w14:paraId="0E3FB420" w14:textId="211BB785" w:rsidR="004C5CEF" w:rsidRDefault="004C5CEF" w:rsidP="004C5CEF">
            <w:r>
              <w:t xml:space="preserve">Délibération </w:t>
            </w:r>
            <w:r w:rsidRPr="00107E6D">
              <w:t>de</w:t>
            </w:r>
            <w:r>
              <w:t xml:space="preserve"> 4 des 5 conseils municipaux « contre » seul Fultot n’a pas délibéré </w:t>
            </w:r>
          </w:p>
        </w:tc>
        <w:tc>
          <w:tcPr>
            <w:tcW w:w="425" w:type="dxa"/>
            <w:gridSpan w:val="2"/>
          </w:tcPr>
          <w:p w14:paraId="3CEDD8E9" w14:textId="77777777" w:rsidR="004C5CEF" w:rsidRDefault="004C5CEF" w:rsidP="004C5CEF"/>
        </w:tc>
      </w:tr>
      <w:tr w:rsidR="004C5CEF" w:rsidRPr="00102574" w14:paraId="011FB112" w14:textId="0C73A371" w:rsidTr="00740D44">
        <w:tc>
          <w:tcPr>
            <w:tcW w:w="13500" w:type="dxa"/>
            <w:gridSpan w:val="3"/>
          </w:tcPr>
          <w:p w14:paraId="1BCF7747" w14:textId="1E366AD9" w:rsidR="004C5CEF" w:rsidRDefault="004C5CEF" w:rsidP="004C5CEF">
            <w:r>
              <w:t>En gras les communes appartenant à la Communauté de Commune de la Côte d’Albâtre</w:t>
            </w:r>
          </w:p>
        </w:tc>
        <w:tc>
          <w:tcPr>
            <w:tcW w:w="425" w:type="dxa"/>
            <w:gridSpan w:val="2"/>
          </w:tcPr>
          <w:p w14:paraId="4B51EFA1" w14:textId="77777777" w:rsidR="004C5CEF" w:rsidRDefault="004C5CEF" w:rsidP="004C5CEF"/>
        </w:tc>
      </w:tr>
      <w:tr w:rsidR="004C5CEF" w:rsidRPr="00102574" w14:paraId="681C6E12" w14:textId="2BED5F0E" w:rsidTr="00740D44">
        <w:tc>
          <w:tcPr>
            <w:tcW w:w="13500" w:type="dxa"/>
            <w:gridSpan w:val="3"/>
          </w:tcPr>
          <w:p w14:paraId="2AD27D44" w14:textId="65122465" w:rsidR="004C5CEF" w:rsidRDefault="004C5CEF" w:rsidP="004C5CEF">
            <w:r w:rsidRPr="0030745D">
              <w:t xml:space="preserve"> A PROXIMITE DE LA C</w:t>
            </w:r>
            <w:r>
              <w:t>OMMUNAUTE DE COMMUNE DE LA COTE D’ALBATRE</w:t>
            </w:r>
          </w:p>
        </w:tc>
        <w:tc>
          <w:tcPr>
            <w:tcW w:w="425" w:type="dxa"/>
            <w:gridSpan w:val="2"/>
          </w:tcPr>
          <w:p w14:paraId="4C6464C4" w14:textId="77777777" w:rsidR="004C5CEF" w:rsidRPr="0030745D" w:rsidRDefault="004C5CEF" w:rsidP="004C5CEF"/>
        </w:tc>
      </w:tr>
      <w:tr w:rsidR="004C5CEF" w:rsidRPr="00107E6D" w14:paraId="40BFDC57" w14:textId="2B57F2CC" w:rsidTr="00740D44">
        <w:trPr>
          <w:gridAfter w:val="1"/>
          <w:wAfter w:w="15" w:type="dxa"/>
        </w:trPr>
        <w:tc>
          <w:tcPr>
            <w:tcW w:w="3256" w:type="dxa"/>
          </w:tcPr>
          <w:p w14:paraId="63E60182" w14:textId="64D3A941" w:rsidR="004C5CEF" w:rsidRPr="0030745D" w:rsidRDefault="004C5CEF" w:rsidP="004C5CEF">
            <w:r w:rsidRPr="0030745D">
              <w:t>DOUDEVILLE, HARCANVILLE</w:t>
            </w:r>
          </w:p>
        </w:tc>
        <w:tc>
          <w:tcPr>
            <w:tcW w:w="10229" w:type="dxa"/>
          </w:tcPr>
          <w:p w14:paraId="09D4B8BD" w14:textId="6B8B4988" w:rsidR="004C5CEF" w:rsidRPr="00107E6D" w:rsidRDefault="004C5CEF" w:rsidP="004C5CEF">
            <w:r>
              <w:t xml:space="preserve">Extension + 4 éoliennes </w:t>
            </w:r>
          </w:p>
        </w:tc>
        <w:tc>
          <w:tcPr>
            <w:tcW w:w="425" w:type="dxa"/>
            <w:gridSpan w:val="2"/>
          </w:tcPr>
          <w:p w14:paraId="680A48C2" w14:textId="77777777" w:rsidR="004C5CEF" w:rsidRDefault="004C5CEF" w:rsidP="004C5CEF"/>
        </w:tc>
      </w:tr>
      <w:tr w:rsidR="004C5CEF" w:rsidRPr="00107E6D" w14:paraId="52C701D2" w14:textId="68589DBB" w:rsidTr="00740D44">
        <w:trPr>
          <w:gridAfter w:val="1"/>
          <w:wAfter w:w="15" w:type="dxa"/>
        </w:trPr>
        <w:tc>
          <w:tcPr>
            <w:tcW w:w="3256" w:type="dxa"/>
          </w:tcPr>
          <w:p w14:paraId="3BB53C9E" w14:textId="3FFAF3EC" w:rsidR="004C5CEF" w:rsidRPr="0030745D" w:rsidRDefault="004C5CEF" w:rsidP="004C5CEF">
            <w:r>
              <w:t>AUFFRENVILLE LES CHAMPS</w:t>
            </w:r>
          </w:p>
        </w:tc>
        <w:tc>
          <w:tcPr>
            <w:tcW w:w="10229" w:type="dxa"/>
          </w:tcPr>
          <w:p w14:paraId="32E33DCF" w14:textId="5C050537" w:rsidR="004C5CEF" w:rsidRDefault="004C5CEF" w:rsidP="004C5CEF">
            <w:r>
              <w:t>3 éoliennes</w:t>
            </w:r>
          </w:p>
        </w:tc>
        <w:tc>
          <w:tcPr>
            <w:tcW w:w="425" w:type="dxa"/>
            <w:gridSpan w:val="2"/>
          </w:tcPr>
          <w:p w14:paraId="2AA80E03" w14:textId="77777777" w:rsidR="004C5CEF" w:rsidRDefault="004C5CEF" w:rsidP="004C5CEF"/>
        </w:tc>
      </w:tr>
      <w:tr w:rsidR="004C5CEF" w:rsidRPr="00102574" w14:paraId="2FCCEE7D" w14:textId="63A92C3E" w:rsidTr="00740D44">
        <w:tc>
          <w:tcPr>
            <w:tcW w:w="13500" w:type="dxa"/>
            <w:gridSpan w:val="3"/>
          </w:tcPr>
          <w:p w14:paraId="431C4D43" w14:textId="77777777" w:rsidR="004C5CEF" w:rsidRPr="0030745D" w:rsidRDefault="004C5CEF" w:rsidP="004C5CEF"/>
        </w:tc>
        <w:tc>
          <w:tcPr>
            <w:tcW w:w="425" w:type="dxa"/>
            <w:gridSpan w:val="2"/>
          </w:tcPr>
          <w:p w14:paraId="6C1320CF" w14:textId="77777777" w:rsidR="004C5CEF" w:rsidRPr="0030745D" w:rsidRDefault="004C5CEF" w:rsidP="004C5CEF"/>
        </w:tc>
      </w:tr>
    </w:tbl>
    <w:p w14:paraId="720706FD" w14:textId="77777777" w:rsidR="00E03D84" w:rsidRPr="00102574" w:rsidRDefault="00E03D84" w:rsidP="00107E6D">
      <w:pPr>
        <w:pStyle w:val="Paragraphedeliste"/>
        <w:ind w:left="0"/>
      </w:pPr>
    </w:p>
    <w:sectPr w:rsidR="00E03D84" w:rsidRPr="00102574" w:rsidSect="00740D4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45DC"/>
    <w:multiLevelType w:val="multilevel"/>
    <w:tmpl w:val="74CE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51772A"/>
    <w:multiLevelType w:val="hybridMultilevel"/>
    <w:tmpl w:val="08E81C1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600C18"/>
    <w:multiLevelType w:val="hybridMultilevel"/>
    <w:tmpl w:val="532E94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405272">
    <w:abstractNumId w:val="1"/>
  </w:num>
  <w:num w:numId="2" w16cid:durableId="1774746743">
    <w:abstractNumId w:val="2"/>
  </w:num>
  <w:num w:numId="3" w16cid:durableId="305746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5"/>
    <w:rsid w:val="00102574"/>
    <w:rsid w:val="00107E6D"/>
    <w:rsid w:val="00173318"/>
    <w:rsid w:val="002E0385"/>
    <w:rsid w:val="0030745D"/>
    <w:rsid w:val="00317A95"/>
    <w:rsid w:val="0037777E"/>
    <w:rsid w:val="004C5CEF"/>
    <w:rsid w:val="00587658"/>
    <w:rsid w:val="00613F37"/>
    <w:rsid w:val="006900FD"/>
    <w:rsid w:val="007243E3"/>
    <w:rsid w:val="00740D44"/>
    <w:rsid w:val="00994AAE"/>
    <w:rsid w:val="00B46655"/>
    <w:rsid w:val="00B76162"/>
    <w:rsid w:val="00BA0188"/>
    <w:rsid w:val="00BE6EA6"/>
    <w:rsid w:val="00C955DB"/>
    <w:rsid w:val="00CE2F4E"/>
    <w:rsid w:val="00CF075A"/>
    <w:rsid w:val="00E0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2370B"/>
  <w15:chartTrackingRefBased/>
  <w15:docId w15:val="{DA266F06-0D0F-4959-BEDB-A83180F9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0385"/>
    <w:pPr>
      <w:ind w:left="720"/>
      <w:contextualSpacing/>
    </w:pPr>
  </w:style>
  <w:style w:type="table" w:styleId="Grilledutableau">
    <w:name w:val="Table Grid"/>
    <w:basedOn w:val="TableauNormal"/>
    <w:uiPriority w:val="39"/>
    <w:rsid w:val="00107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Policepardfaut"/>
    <w:rsid w:val="00317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2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96A5E7-D35F-8043-9D67-5586F52ED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SAINT MAUR Gilles</dc:creator>
  <cp:keywords/>
  <dc:description/>
  <cp:lastModifiedBy>GILLES DE SAINT MAUR</cp:lastModifiedBy>
  <cp:revision>6</cp:revision>
  <dcterms:created xsi:type="dcterms:W3CDTF">2023-10-11T20:41:00Z</dcterms:created>
  <dcterms:modified xsi:type="dcterms:W3CDTF">2023-11-10T09:25:00Z</dcterms:modified>
</cp:coreProperties>
</file>