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Pr="00EF3389" w:rsidRDefault="006A33D8" w:rsidP="006A33D8">
      <w:pPr>
        <w:jc w:val="center"/>
        <w:rPr>
          <w:rFonts w:eastAsia="Times New Roman" w:cs="Times New Roman"/>
        </w:rPr>
      </w:pPr>
    </w:p>
    <w:p w14:paraId="3CCC5AFC" w14:textId="77777777" w:rsidR="005F7583" w:rsidRPr="00EF3389" w:rsidRDefault="005F7583" w:rsidP="006A33D8"/>
    <w:p w14:paraId="39BCFCCB" w14:textId="4CD058CD" w:rsidR="006A33D8" w:rsidRPr="00EF3389" w:rsidRDefault="006A33D8" w:rsidP="1354DC4A">
      <w:pPr>
        <w:jc w:val="center"/>
        <w:rPr>
          <w:rFonts w:ascii="Calibri" w:eastAsia="Calibri" w:hAnsi="Calibri" w:cs="Calibri"/>
          <w:sz w:val="36"/>
          <w:szCs w:val="36"/>
        </w:rPr>
      </w:pPr>
      <w:r w:rsidRPr="1354DC4A">
        <w:rPr>
          <w:b/>
          <w:bCs/>
          <w:smallCaps/>
          <w:sz w:val="36"/>
          <w:szCs w:val="36"/>
        </w:rPr>
        <w:t xml:space="preserve">Project </w:t>
      </w:r>
      <w:r w:rsidR="00940F9F" w:rsidRPr="1354DC4A">
        <w:rPr>
          <w:b/>
          <w:bCs/>
          <w:smallCaps/>
          <w:sz w:val="36"/>
          <w:szCs w:val="36"/>
        </w:rPr>
        <w:t>Charter</w:t>
      </w:r>
      <w:r w:rsidRPr="1354DC4A">
        <w:rPr>
          <w:b/>
          <w:bCs/>
          <w:smallCaps/>
          <w:sz w:val="36"/>
          <w:szCs w:val="36"/>
        </w:rPr>
        <w:t xml:space="preserve"> Plan</w:t>
      </w:r>
      <w:r w:rsidR="7E880070" w:rsidRPr="1354DC4A">
        <w:rPr>
          <w:b/>
          <w:bCs/>
          <w:smallCaps/>
          <w:sz w:val="36"/>
          <w:szCs w:val="36"/>
        </w:rPr>
        <w:t xml:space="preserve"> </w:t>
      </w:r>
    </w:p>
    <w:p w14:paraId="6ADD6063" w14:textId="6B78878B" w:rsidR="7E880070" w:rsidRDefault="7E880070" w:rsidP="1354DC4A">
      <w:pPr>
        <w:jc w:val="center"/>
        <w:rPr>
          <w:b/>
          <w:bCs/>
          <w:smallCaps/>
          <w:sz w:val="36"/>
          <w:szCs w:val="36"/>
        </w:rPr>
      </w:pPr>
      <w:r w:rsidRPr="1354DC4A">
        <w:rPr>
          <w:b/>
          <w:bCs/>
          <w:smallCaps/>
          <w:sz w:val="36"/>
          <w:szCs w:val="36"/>
        </w:rPr>
        <w:t>D7 Auto Service Center Web-App</w:t>
      </w:r>
    </w:p>
    <w:p w14:paraId="131B1BF5" w14:textId="79C59AF6" w:rsidR="001F298C" w:rsidRPr="00EF3389" w:rsidRDefault="001F298C" w:rsidP="1354DC4A">
      <w:pPr>
        <w:jc w:val="center"/>
        <w:rPr>
          <w:b/>
          <w:bCs/>
          <w:smallCaps/>
          <w:sz w:val="28"/>
          <w:szCs w:val="28"/>
        </w:rPr>
      </w:pP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3EE18653" w:rsidR="006A33D8" w:rsidRPr="00EF3389" w:rsidRDefault="7E880070" w:rsidP="1354DC4A">
      <w:pPr>
        <w:jc w:val="center"/>
        <w:rPr>
          <w:b/>
          <w:bCs/>
          <w:smallCaps/>
          <w:sz w:val="28"/>
          <w:szCs w:val="28"/>
        </w:rPr>
      </w:pPr>
      <w:r w:rsidRPr="1354DC4A">
        <w:rPr>
          <w:b/>
          <w:bCs/>
          <w:smallCaps/>
          <w:sz w:val="28"/>
          <w:szCs w:val="28"/>
        </w:rPr>
        <w:t>D7 Auto Service Center</w:t>
      </w:r>
    </w:p>
    <w:p w14:paraId="76194A00" w14:textId="7A941523" w:rsidR="006A33D8" w:rsidRPr="00EF3389" w:rsidRDefault="5DDA7309" w:rsidP="1354DC4A">
      <w:pPr>
        <w:jc w:val="center"/>
        <w:rPr>
          <w:b/>
          <w:bCs/>
          <w:smallCaps/>
          <w:sz w:val="28"/>
          <w:szCs w:val="28"/>
        </w:rPr>
      </w:pPr>
      <w:r w:rsidRPr="1354DC4A">
        <w:rPr>
          <w:b/>
          <w:bCs/>
          <w:smallCaps/>
          <w:sz w:val="28"/>
          <w:szCs w:val="28"/>
        </w:rPr>
        <w:t xml:space="preserve"> C.M. DELOS REYES AVENUE </w:t>
      </w:r>
    </w:p>
    <w:p w14:paraId="015F8E16" w14:textId="1D7E649F" w:rsidR="006A33D8" w:rsidRPr="00EF3389" w:rsidRDefault="5DDA7309" w:rsidP="1354DC4A">
      <w:pPr>
        <w:jc w:val="center"/>
        <w:rPr>
          <w:b/>
          <w:bCs/>
          <w:smallCaps/>
          <w:sz w:val="28"/>
          <w:szCs w:val="28"/>
        </w:rPr>
      </w:pPr>
      <w:r w:rsidRPr="1354DC4A">
        <w:rPr>
          <w:b/>
          <w:bCs/>
          <w:smallCaps/>
          <w:sz w:val="28"/>
          <w:szCs w:val="28"/>
        </w:rPr>
        <w:t>GENERAL TRIAS, CAVITE, 4107</w:t>
      </w:r>
    </w:p>
    <w:p w14:paraId="5ED92E78" w14:textId="77777777" w:rsidR="006A33D8" w:rsidRPr="00EF3389" w:rsidRDefault="006A33D8" w:rsidP="1354DC4A">
      <w:pPr>
        <w:jc w:val="center"/>
        <w:rPr>
          <w:b/>
          <w:bCs/>
          <w:smallCaps/>
          <w:sz w:val="28"/>
          <w:szCs w:val="28"/>
        </w:rPr>
      </w:pPr>
    </w:p>
    <w:p w14:paraId="4FD9BC13" w14:textId="755998A4" w:rsidR="1354DC4A" w:rsidRDefault="1354DC4A" w:rsidP="1354DC4A">
      <w:pPr>
        <w:jc w:val="center"/>
        <w:rPr>
          <w:b/>
          <w:bCs/>
          <w:smallCaps/>
          <w:sz w:val="28"/>
          <w:szCs w:val="28"/>
        </w:rPr>
      </w:pPr>
    </w:p>
    <w:p w14:paraId="4F856984" w14:textId="3640D263" w:rsidR="1354DC4A" w:rsidRDefault="1354DC4A" w:rsidP="1354DC4A">
      <w:pPr>
        <w:jc w:val="center"/>
        <w:rPr>
          <w:b/>
          <w:bCs/>
          <w:smallCaps/>
          <w:sz w:val="28"/>
          <w:szCs w:val="28"/>
        </w:rPr>
      </w:pPr>
    </w:p>
    <w:p w14:paraId="269FAEF6" w14:textId="4B03CB54" w:rsidR="1354DC4A" w:rsidRDefault="1354DC4A" w:rsidP="1354DC4A">
      <w:pPr>
        <w:jc w:val="center"/>
        <w:rPr>
          <w:b/>
          <w:bCs/>
          <w:smallCaps/>
          <w:sz w:val="28"/>
          <w:szCs w:val="28"/>
        </w:rPr>
      </w:pPr>
    </w:p>
    <w:p w14:paraId="4F948306" w14:textId="1BC1DC18" w:rsidR="1354DC4A" w:rsidRDefault="1354DC4A" w:rsidP="1354DC4A">
      <w:pPr>
        <w:jc w:val="center"/>
        <w:rPr>
          <w:b/>
          <w:bCs/>
          <w:smallCaps/>
          <w:sz w:val="28"/>
          <w:szCs w:val="28"/>
        </w:rPr>
      </w:pPr>
    </w:p>
    <w:p w14:paraId="5E8BC0ED" w14:textId="25F6F0C2" w:rsidR="1354DC4A" w:rsidRDefault="1354DC4A" w:rsidP="1354DC4A">
      <w:pPr>
        <w:jc w:val="center"/>
        <w:rPr>
          <w:b/>
          <w:bCs/>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1354DC4A">
      <w:pPr>
        <w:pStyle w:val="Heading1"/>
        <w:jc w:val="left"/>
        <w:rPr>
          <w:rFonts w:asciiTheme="minorHAnsi" w:hAnsiTheme="minorHAnsi" w:cstheme="minorBidi"/>
          <w:smallCaps/>
          <w:sz w:val="28"/>
          <w:szCs w:val="28"/>
        </w:rPr>
      </w:pPr>
      <w:r w:rsidRPr="1354DC4A">
        <w:rPr>
          <w:rFonts w:asciiTheme="minorHAnsi" w:hAnsiTheme="minorHAnsi"/>
          <w:sz w:val="24"/>
          <w:szCs w:val="24"/>
        </w:rPr>
        <w:br w:type="page"/>
      </w:r>
      <w:bookmarkStart w:id="0" w:name="_Toc332021424"/>
      <w:r w:rsidR="00940F9F" w:rsidRPr="1354DC4A">
        <w:rPr>
          <w:rFonts w:asciiTheme="minorHAnsi" w:hAnsiTheme="minorHAnsi" w:cstheme="minorBidi"/>
          <w:smallCaps/>
          <w:sz w:val="28"/>
          <w:szCs w:val="28"/>
        </w:rPr>
        <w:lastRenderedPageBreak/>
        <w:t>Executive Summary</w:t>
      </w:r>
      <w:bookmarkEnd w:id="0"/>
    </w:p>
    <w:p w14:paraId="158B345C" w14:textId="71B86E34" w:rsidR="1354DC4A" w:rsidRDefault="1354DC4A" w:rsidP="1354DC4A"/>
    <w:p w14:paraId="6BA87A32" w14:textId="458F1C14" w:rsidR="708A0413" w:rsidRDefault="708A0413" w:rsidP="22EFDC5E">
      <w:pPr>
        <w:jc w:val="both"/>
        <w:rPr>
          <w:rFonts w:ascii="Calibri" w:eastAsia="Calibri" w:hAnsi="Calibri" w:cs="Calibri"/>
        </w:rPr>
      </w:pPr>
      <w:r w:rsidRPr="22EFDC5E">
        <w:rPr>
          <w:rFonts w:ascii="Calibri" w:eastAsia="Calibri" w:hAnsi="Calibri" w:cs="Calibri"/>
        </w:rPr>
        <w:t xml:space="preserve">D7 has always done business in the automotive industry utilizing traditional logbooks and perform face-to-face transactions for </w:t>
      </w:r>
      <w:r w:rsidR="79005860" w:rsidRPr="22EFDC5E">
        <w:rPr>
          <w:rFonts w:ascii="Calibri" w:eastAsia="Calibri" w:hAnsi="Calibri" w:cs="Calibri"/>
        </w:rPr>
        <w:t xml:space="preserve">over </w:t>
      </w:r>
      <w:r w:rsidRPr="22EFDC5E">
        <w:rPr>
          <w:rFonts w:ascii="Calibri" w:eastAsia="Calibri" w:hAnsi="Calibri" w:cs="Calibri"/>
        </w:rPr>
        <w:t xml:space="preserve">16 years. Over these years, the business </w:t>
      </w:r>
      <w:r w:rsidR="2C93C94C" w:rsidRPr="22EFDC5E">
        <w:rPr>
          <w:rFonts w:ascii="Calibri" w:eastAsia="Calibri" w:hAnsi="Calibri" w:cs="Calibri"/>
        </w:rPr>
        <w:t xml:space="preserve">recently acquired an online platform, (Facebook) because of the pandemic, however, they </w:t>
      </w:r>
      <w:r w:rsidRPr="22EFDC5E">
        <w:rPr>
          <w:rFonts w:ascii="Calibri" w:eastAsia="Calibri" w:hAnsi="Calibri" w:cs="Calibri"/>
        </w:rPr>
        <w:t>struggled with its online presence, statistics, and the lack of functionality in their present system, including their reservation system. To solve these issues, the D7 Auto Service Center Web-App project was developed</w:t>
      </w:r>
      <w:r w:rsidR="472B69F2" w:rsidRPr="22EFDC5E">
        <w:rPr>
          <w:rFonts w:ascii="Calibri" w:eastAsia="Calibri" w:hAnsi="Calibri" w:cs="Calibri"/>
        </w:rPr>
        <w:t xml:space="preserve"> by the Elite Four of BSIT-MI 201</w:t>
      </w:r>
      <w:r w:rsidRPr="22EFDC5E">
        <w:rPr>
          <w:rFonts w:ascii="Calibri" w:eastAsia="Calibri" w:hAnsi="Calibri" w:cs="Calibri"/>
        </w:rPr>
        <w:t>. The project will offer improved technological solutions by introducing a new platform, giving the company greater flexibility to display their services and offers, comprehensive statistics, and a new reservation system.</w:t>
      </w:r>
    </w:p>
    <w:p w14:paraId="4A50F4F8" w14:textId="77777777" w:rsidR="00940F9F" w:rsidRPr="00EF3389" w:rsidRDefault="00940F9F" w:rsidP="00940F9F"/>
    <w:p w14:paraId="589139FD" w14:textId="19DF3B0F" w:rsidR="00940F9F" w:rsidRPr="00EF3389" w:rsidRDefault="00940F9F" w:rsidP="1354DC4A">
      <w:pPr>
        <w:pStyle w:val="Heading1"/>
        <w:jc w:val="left"/>
        <w:rPr>
          <w:rFonts w:asciiTheme="minorHAnsi" w:hAnsiTheme="minorHAnsi" w:cstheme="minorBidi"/>
          <w:smallCaps/>
          <w:sz w:val="28"/>
          <w:szCs w:val="28"/>
        </w:rPr>
      </w:pPr>
      <w:bookmarkStart w:id="1" w:name="_Toc332021425"/>
      <w:r w:rsidRPr="1354DC4A">
        <w:rPr>
          <w:rFonts w:asciiTheme="minorHAnsi" w:hAnsiTheme="minorHAnsi" w:cstheme="minorBidi"/>
          <w:smallCaps/>
          <w:sz w:val="28"/>
          <w:szCs w:val="28"/>
        </w:rPr>
        <w:t>Project Purpose/Justification</w:t>
      </w:r>
      <w:bookmarkEnd w:id="1"/>
    </w:p>
    <w:p w14:paraId="68E465B1" w14:textId="2ACB0230" w:rsidR="1354DC4A" w:rsidRDefault="1354DC4A" w:rsidP="1354DC4A"/>
    <w:p w14:paraId="566A772D" w14:textId="77777777" w:rsidR="00940F9F" w:rsidRPr="00EF3389" w:rsidRDefault="00940F9F" w:rsidP="1354DC4A">
      <w:pPr>
        <w:pStyle w:val="Heading2"/>
        <w:ind w:left="360"/>
        <w:rPr>
          <w:rFonts w:asciiTheme="minorHAnsi" w:hAnsiTheme="minorHAnsi" w:cstheme="minorBidi"/>
          <w:sz w:val="24"/>
          <w:szCs w:val="24"/>
        </w:rPr>
      </w:pPr>
      <w:bookmarkStart w:id="2" w:name="_Toc332021426"/>
      <w:r w:rsidRPr="1354DC4A">
        <w:rPr>
          <w:rFonts w:asciiTheme="minorHAnsi" w:hAnsiTheme="minorHAnsi" w:cstheme="minorBidi"/>
          <w:sz w:val="24"/>
          <w:szCs w:val="24"/>
        </w:rPr>
        <w:t>Business Need/Case</w:t>
      </w:r>
      <w:bookmarkEnd w:id="2"/>
    </w:p>
    <w:p w14:paraId="54D2EC80" w14:textId="13566AE4" w:rsidR="1354DC4A" w:rsidRDefault="1354DC4A" w:rsidP="1354DC4A"/>
    <w:p w14:paraId="4C1F5E9C" w14:textId="77777777" w:rsidR="004A1314" w:rsidRPr="0067686D" w:rsidRDefault="004A1314" w:rsidP="004A1314">
      <w:pPr>
        <w:spacing w:line="276" w:lineRule="auto"/>
        <w:ind w:left="720"/>
        <w:jc w:val="both"/>
        <w:rPr>
          <w:rFonts w:cstheme="minorHAnsi"/>
          <w:color w:val="000000" w:themeColor="text1"/>
        </w:rPr>
      </w:pPr>
      <w:r w:rsidRPr="0067686D">
        <w:rPr>
          <w:rFonts w:cstheme="minorHAnsi"/>
          <w:color w:val="000000" w:themeColor="text1"/>
        </w:rPr>
        <w:t>The D7 Auto Service Center Web-App was developed to help D7 have an additional platform, which aims to have a more user-friendly interface, allowing clients to access the company's services and offers more easily.</w:t>
      </w:r>
      <w:r>
        <w:rPr>
          <w:rFonts w:cstheme="minorHAnsi"/>
          <w:color w:val="000000" w:themeColor="text1"/>
        </w:rPr>
        <w:t xml:space="preserve"> To further understand the needs of the business it is categorized into the following:</w:t>
      </w:r>
    </w:p>
    <w:p w14:paraId="6A7D67C7" w14:textId="77777777" w:rsidR="004A1314" w:rsidRDefault="004A1314" w:rsidP="004A1314">
      <w:pPr>
        <w:spacing w:line="276" w:lineRule="auto"/>
        <w:ind w:left="720"/>
        <w:jc w:val="both"/>
        <w:rPr>
          <w:rFonts w:cstheme="minorHAnsi"/>
          <w:color w:val="000000" w:themeColor="text1"/>
        </w:rPr>
      </w:pPr>
    </w:p>
    <w:p w14:paraId="680326B7" w14:textId="77777777" w:rsidR="004A1314" w:rsidRDefault="004A1314" w:rsidP="004A1314">
      <w:pPr>
        <w:pStyle w:val="ListParagraph"/>
        <w:widowControl w:val="0"/>
        <w:numPr>
          <w:ilvl w:val="0"/>
          <w:numId w:val="12"/>
        </w:numPr>
        <w:autoSpaceDE w:val="0"/>
        <w:autoSpaceDN w:val="0"/>
        <w:spacing w:line="276" w:lineRule="auto"/>
        <w:jc w:val="both"/>
        <w:rPr>
          <w:rFonts w:cstheme="minorHAnsi"/>
          <w:color w:val="000000" w:themeColor="text1"/>
        </w:rPr>
      </w:pPr>
      <w:r>
        <w:rPr>
          <w:rFonts w:cstheme="minorHAnsi"/>
          <w:color w:val="000000" w:themeColor="text1"/>
        </w:rPr>
        <w:t>The need to leverage an additional platform to increase customer reach.</w:t>
      </w:r>
    </w:p>
    <w:p w14:paraId="5BF12A1F" w14:textId="77777777" w:rsidR="004A1314" w:rsidRDefault="004A1314" w:rsidP="004A1314">
      <w:pPr>
        <w:pStyle w:val="ListParagraph"/>
        <w:widowControl w:val="0"/>
        <w:numPr>
          <w:ilvl w:val="0"/>
          <w:numId w:val="12"/>
        </w:numPr>
        <w:autoSpaceDE w:val="0"/>
        <w:autoSpaceDN w:val="0"/>
        <w:spacing w:line="276" w:lineRule="auto"/>
        <w:jc w:val="both"/>
        <w:rPr>
          <w:rFonts w:cstheme="minorHAnsi"/>
          <w:color w:val="000000" w:themeColor="text1"/>
        </w:rPr>
      </w:pPr>
      <w:r>
        <w:rPr>
          <w:rFonts w:cstheme="minorHAnsi"/>
          <w:color w:val="000000" w:themeColor="text1"/>
        </w:rPr>
        <w:t>Development of a centralized system to efficiently manage bookings.</w:t>
      </w:r>
    </w:p>
    <w:p w14:paraId="398793A2" w14:textId="4A4F1567" w:rsidR="38FFE656" w:rsidRDefault="004A1314" w:rsidP="004A1314">
      <w:pPr>
        <w:pStyle w:val="ListParagraph"/>
        <w:numPr>
          <w:ilvl w:val="0"/>
          <w:numId w:val="12"/>
        </w:numPr>
        <w:jc w:val="both"/>
      </w:pPr>
      <w:r w:rsidRPr="004A1314">
        <w:rPr>
          <w:rFonts w:cstheme="minorHAnsi"/>
          <w:color w:val="000000" w:themeColor="text1"/>
        </w:rPr>
        <w:t>Increase customer interactions</w:t>
      </w:r>
      <w:r w:rsidR="38FFE656" w:rsidRPr="004A1314">
        <w:rPr>
          <w:rFonts w:ascii="Calibri" w:eastAsia="Calibri" w:hAnsi="Calibri" w:cs="Calibri"/>
        </w:rPr>
        <w:t>.</w:t>
      </w:r>
    </w:p>
    <w:p w14:paraId="642788BB" w14:textId="20DC62B4" w:rsidR="1354DC4A" w:rsidRDefault="1354DC4A" w:rsidP="1354DC4A">
      <w:pPr>
        <w:ind w:firstLine="360"/>
        <w:rPr>
          <w:rFonts w:ascii="Calibri" w:eastAsia="Calibri" w:hAnsi="Calibri" w:cs="Calibri"/>
        </w:rPr>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1354DC4A">
        <w:rPr>
          <w:rFonts w:asciiTheme="minorHAnsi" w:hAnsiTheme="minorHAnsi" w:cstheme="minorBidi"/>
          <w:sz w:val="24"/>
          <w:szCs w:val="24"/>
        </w:rPr>
        <w:t>Business Objectives</w:t>
      </w:r>
      <w:bookmarkEnd w:id="3"/>
    </w:p>
    <w:p w14:paraId="1FD3EE3A" w14:textId="766681C7" w:rsidR="1354DC4A" w:rsidRDefault="1354DC4A" w:rsidP="1354DC4A">
      <w:pPr>
        <w:ind w:left="360"/>
      </w:pPr>
    </w:p>
    <w:p w14:paraId="0599D547" w14:textId="77777777" w:rsidR="001E13BB" w:rsidRPr="0067686D" w:rsidRDefault="001E13BB" w:rsidP="001E13BB">
      <w:pPr>
        <w:spacing w:line="276" w:lineRule="auto"/>
        <w:ind w:left="720"/>
        <w:jc w:val="both"/>
        <w:rPr>
          <w:rFonts w:cstheme="minorHAnsi"/>
          <w:color w:val="000000" w:themeColor="text1"/>
        </w:rPr>
      </w:pPr>
      <w:r w:rsidRPr="0067686D">
        <w:rPr>
          <w:rFonts w:cstheme="minorHAnsi"/>
          <w:color w:val="000000" w:themeColor="text1"/>
        </w:rPr>
        <w:t>The business objective for the subject is listed below:</w:t>
      </w:r>
    </w:p>
    <w:p w14:paraId="7997B4F8" w14:textId="77777777" w:rsidR="001E13BB" w:rsidRPr="0067686D" w:rsidRDefault="001E13BB" w:rsidP="001E13BB">
      <w:pPr>
        <w:spacing w:line="276" w:lineRule="auto"/>
        <w:ind w:left="720"/>
        <w:jc w:val="both"/>
        <w:rPr>
          <w:rFonts w:cstheme="minorHAnsi"/>
          <w:color w:val="000000" w:themeColor="text1"/>
        </w:rPr>
      </w:pPr>
    </w:p>
    <w:p w14:paraId="4C06866E" w14:textId="77777777" w:rsidR="001E13BB" w:rsidRPr="0067686D" w:rsidRDefault="001E13BB" w:rsidP="001E13BB">
      <w:pPr>
        <w:pStyle w:val="ListParagraph"/>
        <w:widowControl w:val="0"/>
        <w:numPr>
          <w:ilvl w:val="0"/>
          <w:numId w:val="1"/>
        </w:numPr>
        <w:autoSpaceDE w:val="0"/>
        <w:autoSpaceDN w:val="0"/>
        <w:spacing w:line="276" w:lineRule="auto"/>
        <w:jc w:val="both"/>
        <w:rPr>
          <w:color w:val="000000" w:themeColor="text1"/>
        </w:rPr>
      </w:pPr>
      <w:r w:rsidRPr="2E014BCA">
        <w:rPr>
          <w:color w:val="000000" w:themeColor="text1"/>
        </w:rPr>
        <w:t xml:space="preserve">Achieve a 50% increase in customer reach within the first three months of launching the web-app by utilizing an additional online platform. </w:t>
      </w:r>
    </w:p>
    <w:p w14:paraId="315FF903" w14:textId="77777777" w:rsidR="001E13BB" w:rsidRPr="0067686D" w:rsidRDefault="001E13BB" w:rsidP="001E13BB">
      <w:pPr>
        <w:spacing w:line="276" w:lineRule="auto"/>
        <w:ind w:left="720"/>
        <w:jc w:val="both"/>
        <w:rPr>
          <w:rFonts w:cstheme="minorHAnsi"/>
          <w:color w:val="000000" w:themeColor="text1"/>
        </w:rPr>
      </w:pPr>
    </w:p>
    <w:p w14:paraId="49E0B3C4" w14:textId="77777777" w:rsidR="001E13BB" w:rsidRPr="0067686D" w:rsidRDefault="001E13BB" w:rsidP="001E13BB">
      <w:pPr>
        <w:pStyle w:val="ListParagraph"/>
        <w:widowControl w:val="0"/>
        <w:numPr>
          <w:ilvl w:val="0"/>
          <w:numId w:val="1"/>
        </w:numPr>
        <w:autoSpaceDE w:val="0"/>
        <w:autoSpaceDN w:val="0"/>
        <w:spacing w:line="276" w:lineRule="auto"/>
        <w:jc w:val="both"/>
        <w:rPr>
          <w:color w:val="000000" w:themeColor="text1"/>
        </w:rPr>
      </w:pPr>
      <w:r w:rsidRPr="1B5D7EE9">
        <w:rPr>
          <w:color w:val="000000" w:themeColor="text1"/>
        </w:rPr>
        <w:t xml:space="preserve">Implement a centralized booking system for D7 to manage customer bookings and enable customers to request reservations 24/7. </w:t>
      </w:r>
    </w:p>
    <w:p w14:paraId="4C5D5193" w14:textId="77777777" w:rsidR="001E13BB" w:rsidRPr="0067686D" w:rsidRDefault="001E13BB" w:rsidP="001E13BB">
      <w:pPr>
        <w:spacing w:line="276" w:lineRule="auto"/>
        <w:ind w:left="720"/>
        <w:jc w:val="both"/>
        <w:rPr>
          <w:rFonts w:cstheme="minorHAnsi"/>
          <w:color w:val="000000" w:themeColor="text1"/>
        </w:rPr>
      </w:pPr>
    </w:p>
    <w:p w14:paraId="0E58DE7F" w14:textId="330F5968" w:rsidR="1EEEC179" w:rsidRDefault="001E13BB" w:rsidP="001E13BB">
      <w:pPr>
        <w:pStyle w:val="ListParagraph"/>
        <w:numPr>
          <w:ilvl w:val="0"/>
          <w:numId w:val="1"/>
        </w:numPr>
      </w:pPr>
      <w:r w:rsidRPr="0067686D">
        <w:rPr>
          <w:rFonts w:cstheme="minorHAnsi"/>
          <w:color w:val="000000" w:themeColor="text1"/>
        </w:rPr>
        <w:t>Enhance the Auto Service Center's customer support by creating a platform where both   customers and D7 specialists can communicate and interact</w:t>
      </w:r>
      <w:r w:rsidR="1EEEC179">
        <w:t>.</w:t>
      </w:r>
    </w:p>
    <w:p w14:paraId="3E36E935" w14:textId="6C9A174A" w:rsidR="00940F9F" w:rsidRPr="00EF3389" w:rsidRDefault="00940F9F" w:rsidP="2B25D966">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1354DC4A">
        <w:rPr>
          <w:rFonts w:asciiTheme="minorHAnsi" w:hAnsiTheme="minorHAnsi" w:cstheme="minorBidi"/>
          <w:smallCaps/>
          <w:sz w:val="28"/>
          <w:szCs w:val="28"/>
        </w:rPr>
        <w:lastRenderedPageBreak/>
        <w:t>Project Description</w:t>
      </w:r>
      <w:bookmarkEnd w:id="4"/>
    </w:p>
    <w:p w14:paraId="2A177193" w14:textId="77777777" w:rsidR="00940F9F" w:rsidRPr="00EF3389" w:rsidRDefault="00940F9F" w:rsidP="22EFDC5E">
      <w:pPr>
        <w:jc w:val="both"/>
      </w:pPr>
    </w:p>
    <w:p w14:paraId="4C938F25" w14:textId="2A6FEFD7" w:rsidR="5090A7BC" w:rsidRDefault="00D92CE6" w:rsidP="22EFDC5E">
      <w:pPr>
        <w:jc w:val="both"/>
      </w:pPr>
      <w:r w:rsidRPr="5F48F36E">
        <w:rPr>
          <w:color w:val="000000" w:themeColor="text1"/>
        </w:rPr>
        <w:t>The D7 Auto Service Center Web-App will allow the company to have more control of marketing their business and laying out their new platform. This project will use today’s technology as a web application, integrated with features such as a reservation system, statistics, and security. All the company’s current system will not be terminated, but will be improved, and merged with the new platform</w:t>
      </w:r>
      <w:r w:rsidR="5090A7BC" w:rsidRPr="22EFDC5E">
        <w:rPr>
          <w:rFonts w:ascii="Calibri" w:eastAsia="Calibri" w:hAnsi="Calibri" w:cs="Calibri"/>
        </w:rPr>
        <w:t>.</w:t>
      </w:r>
    </w:p>
    <w:p w14:paraId="6E1C5DD3" w14:textId="3D806FC9" w:rsidR="1354DC4A" w:rsidRDefault="1354DC4A" w:rsidP="1354DC4A">
      <w:pPr>
        <w:rPr>
          <w:rFonts w:ascii="Calibri" w:eastAsia="Calibri" w:hAnsi="Calibri" w:cs="Calibri"/>
        </w:rPr>
      </w:pPr>
    </w:p>
    <w:p w14:paraId="606CE459" w14:textId="77777777" w:rsidR="00940F9F" w:rsidRPr="00EF3389" w:rsidRDefault="00940F9F" w:rsidP="1354DC4A">
      <w:pPr>
        <w:pStyle w:val="Heading2"/>
        <w:ind w:left="360"/>
        <w:rPr>
          <w:rFonts w:asciiTheme="minorHAnsi" w:hAnsiTheme="minorHAnsi" w:cstheme="minorBidi"/>
          <w:sz w:val="24"/>
          <w:szCs w:val="24"/>
        </w:rPr>
      </w:pPr>
      <w:bookmarkStart w:id="5" w:name="_Toc332021429"/>
      <w:r w:rsidRPr="1354DC4A">
        <w:rPr>
          <w:rFonts w:asciiTheme="minorHAnsi" w:hAnsiTheme="minorHAnsi" w:cstheme="minorBidi"/>
          <w:sz w:val="24"/>
          <w:szCs w:val="24"/>
        </w:rPr>
        <w:t>Project Objectives and Success Criteria</w:t>
      </w:r>
      <w:bookmarkEnd w:id="5"/>
    </w:p>
    <w:p w14:paraId="22FB4C1F" w14:textId="355FB65B" w:rsidR="00940F9F" w:rsidRPr="00EF3389" w:rsidRDefault="00940F9F" w:rsidP="1354DC4A"/>
    <w:p w14:paraId="584901A1" w14:textId="77777777" w:rsidR="00F738B8" w:rsidRPr="0067686D" w:rsidRDefault="00F738B8" w:rsidP="00F738B8">
      <w:pPr>
        <w:pStyle w:val="ListParagraph"/>
        <w:widowControl w:val="0"/>
        <w:numPr>
          <w:ilvl w:val="0"/>
          <w:numId w:val="2"/>
        </w:numPr>
        <w:autoSpaceDE w:val="0"/>
        <w:autoSpaceDN w:val="0"/>
        <w:spacing w:line="276" w:lineRule="auto"/>
        <w:jc w:val="both"/>
        <w:rPr>
          <w:color w:val="000000" w:themeColor="text1"/>
        </w:rPr>
      </w:pPr>
      <w:r w:rsidRPr="1B5D7EE9">
        <w:rPr>
          <w:color w:val="000000" w:themeColor="text1"/>
        </w:rPr>
        <w:t>To increase customer reach by up to 50% within the first three months of deployment of the web-app by leveraging an additional online platform</w:t>
      </w:r>
      <w:r w:rsidRPr="2E014BCA">
        <w:rPr>
          <w:color w:val="000000" w:themeColor="text1"/>
        </w:rPr>
        <w:t>.</w:t>
      </w:r>
      <w:r w:rsidRPr="1B5D7EE9">
        <w:rPr>
          <w:color w:val="000000" w:themeColor="text1"/>
        </w:rPr>
        <w:t xml:space="preserve">  </w:t>
      </w:r>
    </w:p>
    <w:p w14:paraId="03D06591" w14:textId="77777777" w:rsidR="00F738B8" w:rsidRPr="0067686D" w:rsidRDefault="00F738B8" w:rsidP="00F738B8">
      <w:pPr>
        <w:pStyle w:val="ListParagraph"/>
        <w:widowControl w:val="0"/>
        <w:numPr>
          <w:ilvl w:val="0"/>
          <w:numId w:val="2"/>
        </w:numPr>
        <w:autoSpaceDE w:val="0"/>
        <w:autoSpaceDN w:val="0"/>
        <w:spacing w:line="276" w:lineRule="auto"/>
        <w:jc w:val="both"/>
        <w:rPr>
          <w:color w:val="000000" w:themeColor="text1"/>
        </w:rPr>
      </w:pPr>
      <w:r w:rsidRPr="1B5D7EE9">
        <w:rPr>
          <w:color w:val="000000" w:themeColor="text1"/>
        </w:rPr>
        <w:t xml:space="preserve">To develop a centralized system for D7 to manage the bookings of their customers and allow their customers to request reservations 24/7.  </w:t>
      </w:r>
    </w:p>
    <w:p w14:paraId="5D3F3BE1" w14:textId="6CD52A9D" w:rsidR="00940F9F" w:rsidRPr="00EF3389" w:rsidRDefault="00F738B8" w:rsidP="00F738B8">
      <w:pPr>
        <w:pStyle w:val="ListParagraph"/>
        <w:numPr>
          <w:ilvl w:val="0"/>
          <w:numId w:val="2"/>
        </w:numPr>
      </w:pPr>
      <w:r w:rsidRPr="1B5D7EE9">
        <w:rPr>
          <w:color w:val="000000" w:themeColor="text1"/>
        </w:rPr>
        <w:t>To extend the Auto Service Center’s support for their customers, as well as potential customers, through an environment where both customers and D7 specialists can converse</w:t>
      </w:r>
      <w:r w:rsidR="3649B0B9">
        <w:t xml:space="preserve">.  </w:t>
      </w:r>
    </w:p>
    <w:p w14:paraId="32A7F3CC" w14:textId="6D3F1097" w:rsidR="00940F9F" w:rsidRPr="00EF3389" w:rsidRDefault="00940F9F" w:rsidP="1354DC4A"/>
    <w:p w14:paraId="11E7CF5C" w14:textId="684F609C" w:rsidR="00940F9F" w:rsidRPr="00EF3389" w:rsidRDefault="008C33FF" w:rsidP="1354DC4A">
      <w:r w:rsidRPr="0644AFF4">
        <w:rPr>
          <w:color w:val="000000" w:themeColor="text1"/>
        </w:rPr>
        <w:t xml:space="preserve">The success of this project and its criteria will be determined under the completion of features being implemented, to be </w:t>
      </w:r>
      <w:r w:rsidRPr="5F48F36E">
        <w:rPr>
          <w:color w:val="000000" w:themeColor="text1"/>
        </w:rPr>
        <w:t>complete</w:t>
      </w:r>
      <w:r w:rsidRPr="0644AFF4">
        <w:rPr>
          <w:color w:val="000000" w:themeColor="text1"/>
        </w:rPr>
        <w:t xml:space="preserve">, and fully working throughout the </w:t>
      </w:r>
      <w:r w:rsidRPr="5F48F36E">
        <w:rPr>
          <w:color w:val="000000" w:themeColor="text1"/>
        </w:rPr>
        <w:t xml:space="preserve">platform's </w:t>
      </w:r>
      <w:r w:rsidRPr="0644AFF4">
        <w:rPr>
          <w:color w:val="000000" w:themeColor="text1"/>
        </w:rPr>
        <w:t>usage</w:t>
      </w:r>
      <w:r w:rsidR="49C1699F">
        <w:t xml:space="preserve">. </w:t>
      </w:r>
    </w:p>
    <w:p w14:paraId="1132C7FD" w14:textId="74BB91E8" w:rsidR="00940F9F" w:rsidRPr="00EF3389" w:rsidRDefault="00940F9F" w:rsidP="1354DC4A">
      <w:pPr>
        <w:ind w:left="360"/>
      </w:pP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1354DC4A">
        <w:rPr>
          <w:rFonts w:asciiTheme="minorHAnsi" w:hAnsiTheme="minorHAnsi" w:cstheme="minorBidi"/>
          <w:sz w:val="24"/>
          <w:szCs w:val="24"/>
        </w:rPr>
        <w:t>Requirements</w:t>
      </w:r>
      <w:bookmarkEnd w:id="6"/>
    </w:p>
    <w:p w14:paraId="498347AB" w14:textId="77777777" w:rsidR="00940F9F" w:rsidRPr="00EF3389" w:rsidRDefault="00940F9F" w:rsidP="00940F9F">
      <w:pPr>
        <w:ind w:left="360"/>
      </w:pPr>
    </w:p>
    <w:p w14:paraId="2B4461B8" w14:textId="77777777" w:rsidR="00654FD0" w:rsidRPr="0067686D" w:rsidRDefault="00654FD0" w:rsidP="00654FD0">
      <w:pPr>
        <w:spacing w:line="276" w:lineRule="auto"/>
        <w:ind w:left="720"/>
        <w:jc w:val="both"/>
        <w:rPr>
          <w:rFonts w:cstheme="minorHAnsi"/>
          <w:color w:val="000000" w:themeColor="text1"/>
        </w:rPr>
      </w:pPr>
      <w:r w:rsidRPr="0067686D">
        <w:rPr>
          <w:rFonts w:cstheme="minorHAnsi"/>
          <w:color w:val="000000" w:themeColor="text1"/>
        </w:rPr>
        <w:t xml:space="preserve">For this project to succeed, it must adhere to the set of conditions below:   </w:t>
      </w:r>
    </w:p>
    <w:p w14:paraId="7965A688" w14:textId="77777777" w:rsidR="00654FD0" w:rsidRPr="0067686D" w:rsidRDefault="00654FD0" w:rsidP="00654FD0">
      <w:pPr>
        <w:spacing w:line="276" w:lineRule="auto"/>
        <w:ind w:left="720"/>
        <w:jc w:val="both"/>
        <w:rPr>
          <w:rFonts w:cstheme="minorHAnsi"/>
          <w:color w:val="000000" w:themeColor="text1"/>
        </w:rPr>
      </w:pPr>
    </w:p>
    <w:p w14:paraId="4BB2B5AD" w14:textId="77777777" w:rsidR="00654FD0" w:rsidRPr="0067686D" w:rsidRDefault="00654FD0" w:rsidP="00654FD0">
      <w:pPr>
        <w:pStyle w:val="ListParagraph"/>
        <w:widowControl w:val="0"/>
        <w:numPr>
          <w:ilvl w:val="0"/>
          <w:numId w:val="17"/>
        </w:numPr>
        <w:autoSpaceDE w:val="0"/>
        <w:autoSpaceDN w:val="0"/>
        <w:spacing w:line="276" w:lineRule="auto"/>
        <w:ind w:left="1800"/>
        <w:jc w:val="both"/>
        <w:rPr>
          <w:color w:val="000000" w:themeColor="text1"/>
        </w:rPr>
      </w:pPr>
      <w:r w:rsidRPr="1B5D7EE9">
        <w:rPr>
          <w:color w:val="000000" w:themeColor="text1"/>
        </w:rPr>
        <w:t xml:space="preserve">The D7 Auto Service Center Web-App should be tested by the assigned team prior to deployment. </w:t>
      </w:r>
    </w:p>
    <w:p w14:paraId="21F09ADF" w14:textId="77777777" w:rsidR="00654FD0" w:rsidRPr="0067686D" w:rsidRDefault="00654FD0" w:rsidP="00654FD0">
      <w:pPr>
        <w:pStyle w:val="ListParagraph"/>
        <w:widowControl w:val="0"/>
        <w:numPr>
          <w:ilvl w:val="0"/>
          <w:numId w:val="17"/>
        </w:numPr>
        <w:autoSpaceDE w:val="0"/>
        <w:autoSpaceDN w:val="0"/>
        <w:spacing w:line="276" w:lineRule="auto"/>
        <w:ind w:left="1800"/>
        <w:jc w:val="both"/>
        <w:rPr>
          <w:color w:val="000000" w:themeColor="text1"/>
        </w:rPr>
      </w:pPr>
      <w:r w:rsidRPr="1B5D7EE9">
        <w:rPr>
          <w:color w:val="000000" w:themeColor="text1"/>
        </w:rPr>
        <w:t xml:space="preserve">The project must be implemented without interfering with the usual business operations of the company. </w:t>
      </w:r>
    </w:p>
    <w:p w14:paraId="26721B81" w14:textId="77777777" w:rsidR="00654FD0" w:rsidRPr="0067686D" w:rsidRDefault="00654FD0" w:rsidP="00654FD0">
      <w:pPr>
        <w:spacing w:line="276" w:lineRule="auto"/>
        <w:ind w:left="720"/>
        <w:jc w:val="both"/>
        <w:rPr>
          <w:rFonts w:cstheme="minorHAnsi"/>
          <w:color w:val="000000" w:themeColor="text1"/>
        </w:rPr>
      </w:pPr>
    </w:p>
    <w:p w14:paraId="0291C5A7" w14:textId="0295EA13" w:rsidR="00940F9F" w:rsidRPr="00EF3389" w:rsidRDefault="00654FD0" w:rsidP="00654FD0">
      <w:pPr>
        <w:ind w:left="360"/>
      </w:pPr>
      <w:r w:rsidRPr="1B5D7EE9">
        <w:rPr>
          <w:color w:val="000000" w:themeColor="text1"/>
        </w:rPr>
        <w:t xml:space="preserve">As the project advances, further specifications may be introduced as needed with the client authorization. </w:t>
      </w:r>
      <w:r>
        <w:rPr>
          <w:rFonts w:cstheme="minorHAnsi"/>
          <w:color w:val="000000" w:themeColor="text1"/>
        </w:rPr>
        <w:t>R</w:t>
      </w:r>
      <w:r w:rsidRPr="0067686D">
        <w:rPr>
          <w:rFonts w:cstheme="minorHAnsi"/>
          <w:color w:val="000000" w:themeColor="text1"/>
        </w:rPr>
        <w:t xml:space="preserve">equirements may be </w:t>
      </w:r>
      <w:r>
        <w:rPr>
          <w:rFonts w:cstheme="minorHAnsi"/>
          <w:color w:val="000000" w:themeColor="text1"/>
        </w:rPr>
        <w:t>altered an indefinite number of times due to the project’s nature being that of Agile Scrum</w:t>
      </w:r>
      <w:r w:rsidR="00940F9F" w:rsidRPr="00EF3389">
        <w:t>.</w:t>
      </w:r>
    </w:p>
    <w:p w14:paraId="2D585530" w14:textId="77777777" w:rsidR="00940F9F" w:rsidRPr="00EF3389" w:rsidRDefault="00940F9F" w:rsidP="00940F9F">
      <w:pPr>
        <w:ind w:left="360"/>
      </w:pP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1354DC4A">
        <w:rPr>
          <w:rFonts w:asciiTheme="minorHAnsi" w:hAnsiTheme="minorHAnsi" w:cstheme="minorBidi"/>
          <w:sz w:val="24"/>
          <w:szCs w:val="24"/>
        </w:rPr>
        <w:t>Constraints</w:t>
      </w:r>
      <w:bookmarkEnd w:id="7"/>
    </w:p>
    <w:p w14:paraId="52BA9D8E" w14:textId="58D2DDE7" w:rsidR="00940F9F" w:rsidRPr="00EF3389" w:rsidRDefault="00940F9F" w:rsidP="1354DC4A">
      <w:pPr>
        <w:rPr>
          <w:color w:val="008000"/>
        </w:rPr>
      </w:pPr>
    </w:p>
    <w:p w14:paraId="5E5BA66D" w14:textId="77777777" w:rsidR="00101925" w:rsidRPr="00577D78" w:rsidRDefault="00101925" w:rsidP="00101925">
      <w:pPr>
        <w:spacing w:line="276" w:lineRule="auto"/>
        <w:ind w:firstLine="720"/>
        <w:jc w:val="both"/>
        <w:rPr>
          <w:rFonts w:cs="Arial"/>
          <w:color w:val="000000"/>
        </w:rPr>
      </w:pPr>
      <w:r w:rsidRPr="00577D78">
        <w:rPr>
          <w:rFonts w:cs="Arial"/>
          <w:color w:val="000000"/>
        </w:rPr>
        <w:lastRenderedPageBreak/>
        <w:t xml:space="preserve">The project constraints for the project are as follows: </w:t>
      </w:r>
    </w:p>
    <w:p w14:paraId="7D0C9449" w14:textId="77777777" w:rsidR="00101925" w:rsidRPr="00577D78" w:rsidRDefault="00101925" w:rsidP="00101925">
      <w:pPr>
        <w:spacing w:line="276" w:lineRule="auto"/>
        <w:jc w:val="both"/>
        <w:rPr>
          <w:rFonts w:cs="Arial"/>
          <w:color w:val="000000"/>
        </w:rPr>
      </w:pPr>
    </w:p>
    <w:p w14:paraId="66A1BBEA" w14:textId="77777777" w:rsidR="00101925" w:rsidRPr="00577D78" w:rsidRDefault="00101925" w:rsidP="00101925">
      <w:pPr>
        <w:numPr>
          <w:ilvl w:val="0"/>
          <w:numId w:val="18"/>
        </w:numPr>
        <w:spacing w:line="276" w:lineRule="auto"/>
        <w:jc w:val="both"/>
        <w:rPr>
          <w:rFonts w:cs="Arial"/>
          <w:color w:val="000000"/>
          <w:lang w:val="en-PH"/>
        </w:rPr>
      </w:pPr>
      <w:r w:rsidRPr="00F713C1">
        <w:rPr>
          <w:rFonts w:cs="Arial"/>
          <w:b/>
          <w:bCs/>
          <w:color w:val="000000"/>
          <w:lang w:val="en-PH"/>
        </w:rPr>
        <w:t>Time Constraint:</w:t>
      </w:r>
      <w:r w:rsidRPr="00577D78">
        <w:rPr>
          <w:rFonts w:cs="Arial"/>
          <w:color w:val="000000"/>
          <w:lang w:val="en-PH"/>
        </w:rPr>
        <w:t xml:space="preserve"> The project must be completed within the duration of the PBL course, and any other extension must be approved by the subject adviser.</w:t>
      </w:r>
    </w:p>
    <w:p w14:paraId="65B2E289" w14:textId="77777777" w:rsidR="00101925" w:rsidRPr="00577D78" w:rsidRDefault="00101925" w:rsidP="00101925">
      <w:pPr>
        <w:numPr>
          <w:ilvl w:val="0"/>
          <w:numId w:val="18"/>
        </w:numPr>
        <w:spacing w:line="276" w:lineRule="auto"/>
        <w:jc w:val="both"/>
        <w:rPr>
          <w:rFonts w:cs="Arial"/>
          <w:color w:val="000000"/>
          <w:lang w:val="en-PH"/>
        </w:rPr>
      </w:pPr>
      <w:r w:rsidRPr="00F713C1">
        <w:rPr>
          <w:rFonts w:cs="Arial"/>
          <w:b/>
          <w:bCs/>
          <w:color w:val="000000"/>
          <w:lang w:val="en-PH"/>
        </w:rPr>
        <w:t>Budget Constraint:</w:t>
      </w:r>
      <w:r w:rsidRPr="00577D78">
        <w:rPr>
          <w:rFonts w:cs="Arial"/>
          <w:color w:val="000000"/>
          <w:lang w:val="en-PH"/>
        </w:rPr>
        <w:t xml:space="preserve"> The project must be completed within the approved budget, which is allocated by the project sponsor. </w:t>
      </w:r>
    </w:p>
    <w:p w14:paraId="1AA99C81" w14:textId="77777777" w:rsidR="00101925" w:rsidRPr="00577D78" w:rsidRDefault="00101925" w:rsidP="00101925">
      <w:pPr>
        <w:numPr>
          <w:ilvl w:val="0"/>
          <w:numId w:val="18"/>
        </w:numPr>
        <w:spacing w:line="276" w:lineRule="auto"/>
        <w:jc w:val="both"/>
        <w:rPr>
          <w:rFonts w:cs="Arial"/>
          <w:color w:val="000000"/>
          <w:lang w:val="en-PH"/>
        </w:rPr>
      </w:pPr>
      <w:r w:rsidRPr="3C0AE92E">
        <w:rPr>
          <w:rFonts w:cs="Arial"/>
          <w:b/>
          <w:color w:val="000000" w:themeColor="text1"/>
          <w:lang w:val="en-PH"/>
        </w:rPr>
        <w:t>Manpower Constraint:</w:t>
      </w:r>
      <w:r w:rsidRPr="3C0AE92E">
        <w:rPr>
          <w:rFonts w:cs="Arial"/>
          <w:color w:val="000000" w:themeColor="text1"/>
          <w:lang w:val="en-PH"/>
        </w:rPr>
        <w:t xml:space="preserve"> The project team consists of 6 members, and no additional member can be added to the team without approval from the subject adviser.</w:t>
      </w:r>
    </w:p>
    <w:p w14:paraId="77E5C891" w14:textId="77777777" w:rsidR="00101925" w:rsidRPr="00577D78" w:rsidRDefault="00101925" w:rsidP="00101925">
      <w:pPr>
        <w:numPr>
          <w:ilvl w:val="0"/>
          <w:numId w:val="18"/>
        </w:numPr>
        <w:spacing w:line="276" w:lineRule="auto"/>
        <w:jc w:val="both"/>
        <w:rPr>
          <w:rFonts w:cs="Arial"/>
          <w:color w:val="000000"/>
          <w:lang w:val="en-PH"/>
        </w:rPr>
      </w:pPr>
      <w:r w:rsidRPr="00F713C1">
        <w:rPr>
          <w:rFonts w:cs="Arial"/>
          <w:b/>
          <w:bCs/>
          <w:color w:val="000000"/>
          <w:lang w:val="en-PH"/>
        </w:rPr>
        <w:t>Resource Constraint:</w:t>
      </w:r>
      <w:r w:rsidRPr="00577D78">
        <w:rPr>
          <w:rFonts w:cs="Arial"/>
          <w:color w:val="000000"/>
          <w:lang w:val="en-PH"/>
        </w:rPr>
        <w:t xml:space="preserve"> The project team must use resources efficiently and effectively to ensure that the project is completed within the time and budget constraints.</w:t>
      </w:r>
    </w:p>
    <w:p w14:paraId="454C5C5C" w14:textId="77777777" w:rsidR="00101925" w:rsidRPr="00577D78" w:rsidRDefault="00101925" w:rsidP="00101925">
      <w:pPr>
        <w:numPr>
          <w:ilvl w:val="0"/>
          <w:numId w:val="18"/>
        </w:numPr>
        <w:spacing w:line="276" w:lineRule="auto"/>
        <w:jc w:val="both"/>
        <w:rPr>
          <w:rFonts w:cs="Arial"/>
          <w:color w:val="000000"/>
          <w:lang w:val="en-PH"/>
        </w:rPr>
      </w:pPr>
      <w:r w:rsidRPr="00F713C1">
        <w:rPr>
          <w:rFonts w:cs="Arial"/>
          <w:b/>
          <w:bCs/>
          <w:color w:val="000000"/>
          <w:lang w:val="en-PH"/>
        </w:rPr>
        <w:t>Communication Constraint:</w:t>
      </w:r>
      <w:r w:rsidRPr="00577D78">
        <w:rPr>
          <w:rFonts w:cs="Arial"/>
          <w:color w:val="000000"/>
          <w:lang w:val="en-PH"/>
        </w:rPr>
        <w:t xml:space="preserve"> The project team must communicate effectively and with the project sponsor for any changes to the project scope, schedule, budget, etc.</w:t>
      </w:r>
    </w:p>
    <w:p w14:paraId="3248900D" w14:textId="1D800EAA" w:rsidR="75648EF2" w:rsidRDefault="00101925" w:rsidP="00101925">
      <w:pPr>
        <w:ind w:firstLine="360"/>
      </w:pPr>
      <w:r w:rsidRPr="00F713C1">
        <w:rPr>
          <w:rFonts w:cs="Arial"/>
          <w:b/>
          <w:bCs/>
          <w:color w:val="000000"/>
          <w:lang w:val="en-PH"/>
        </w:rPr>
        <w:t>Quality Constraint:</w:t>
      </w:r>
      <w:r w:rsidRPr="00577D78">
        <w:rPr>
          <w:rFonts w:cs="Arial"/>
          <w:color w:val="000000"/>
          <w:lang w:val="en-PH"/>
        </w:rPr>
        <w:t xml:space="preserve"> The project deliverables must meet the agreed-upon quality standards, and any deviations from these standards must be approved by the subject adviser, project panelist(s), and project sponsor</w:t>
      </w:r>
      <w:r w:rsidR="75648EF2" w:rsidRPr="1354DC4A">
        <w:rPr>
          <w:rFonts w:ascii="Calibri" w:eastAsia="Calibri" w:hAnsi="Calibri" w:cs="Calibri"/>
        </w:rPr>
        <w:t>.</w:t>
      </w:r>
    </w:p>
    <w:p w14:paraId="56185D90" w14:textId="15F55BD1" w:rsidR="1354DC4A" w:rsidRDefault="1354DC4A" w:rsidP="1354DC4A">
      <w:pPr>
        <w:ind w:firstLine="360"/>
        <w:rPr>
          <w:rFonts w:ascii="Calibri" w:eastAsia="Calibri" w:hAnsi="Calibri" w:cs="Calibri"/>
        </w:rPr>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8" w:name="_Toc332021433"/>
      <w:r w:rsidRPr="1354DC4A">
        <w:rPr>
          <w:rFonts w:asciiTheme="minorHAnsi" w:hAnsiTheme="minorHAnsi" w:cstheme="minorBidi"/>
          <w:sz w:val="24"/>
          <w:szCs w:val="24"/>
        </w:rPr>
        <w:t>Preliminary Scope Statement</w:t>
      </w:r>
      <w:bookmarkEnd w:id="8"/>
    </w:p>
    <w:p w14:paraId="796EE0CA" w14:textId="39795F28" w:rsidR="00940F9F" w:rsidRPr="00EF3389" w:rsidRDefault="00940F9F" w:rsidP="1354DC4A">
      <w:pPr>
        <w:ind w:left="360"/>
        <w:rPr>
          <w:rFonts w:ascii="Calibri" w:eastAsia="Calibri" w:hAnsi="Calibri" w:cs="Calibri"/>
        </w:rPr>
      </w:pPr>
    </w:p>
    <w:p w14:paraId="0A47BBDD" w14:textId="470A8FB7" w:rsidR="00940F9F" w:rsidRPr="00EF3389" w:rsidRDefault="0053106C" w:rsidP="1354DC4A">
      <w:pPr>
        <w:ind w:left="360"/>
        <w:rPr>
          <w:rFonts w:ascii="Calibri" w:eastAsia="Calibri" w:hAnsi="Calibri" w:cs="Calibri"/>
        </w:rPr>
      </w:pPr>
      <w:r w:rsidRPr="0067686D">
        <w:rPr>
          <w:rFonts w:cstheme="minorHAnsi"/>
          <w:color w:val="000000" w:themeColor="text1"/>
        </w:rPr>
        <w:t>The D7 Auto Service Center Web-App will include the design, creation, testing, and delivery of the new platform for the business. The project team will manage all hardware, software, and clients. All the development process will be carried out in a manner that is separate from regular business activities, and all testing will be done in the work area only. The project manager will oversee all project funding up to and including the funds allotted in this agreement. The project sponsor must consent before receiving any further funding</w:t>
      </w:r>
      <w:r w:rsidR="2A4DFA87" w:rsidRPr="1354DC4A">
        <w:rPr>
          <w:rFonts w:ascii="Calibri" w:eastAsia="Calibri" w:hAnsi="Calibri" w:cs="Calibri"/>
        </w:rPr>
        <w:t>.</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9" w:name="_Toc332021434"/>
      <w:r w:rsidRPr="00EF3389">
        <w:rPr>
          <w:rFonts w:asciiTheme="minorHAnsi" w:hAnsiTheme="minorHAnsi" w:cstheme="minorHAnsi"/>
          <w:smallCaps/>
          <w:sz w:val="28"/>
          <w:szCs w:val="28"/>
        </w:rPr>
        <w:t>Risks</w:t>
      </w:r>
      <w:bookmarkEnd w:id="9"/>
    </w:p>
    <w:p w14:paraId="075D9C97" w14:textId="6B56FE6F" w:rsidR="00940F9F" w:rsidRPr="00EF3389" w:rsidRDefault="00940F9F" w:rsidP="1354DC4A">
      <w:pPr>
        <w:rPr>
          <w:color w:val="008000"/>
        </w:rPr>
      </w:pPr>
    </w:p>
    <w:p w14:paraId="2379F2BB" w14:textId="77777777" w:rsidR="00B82A02" w:rsidRPr="0067686D" w:rsidRDefault="00B82A02" w:rsidP="00B82A02">
      <w:pPr>
        <w:spacing w:line="276" w:lineRule="auto"/>
        <w:ind w:left="360"/>
        <w:jc w:val="both"/>
        <w:rPr>
          <w:rFonts w:cstheme="minorHAnsi"/>
        </w:rPr>
      </w:pPr>
      <w:r w:rsidRPr="0067686D">
        <w:rPr>
          <w:rFonts w:cstheme="minorHAnsi"/>
        </w:rPr>
        <w:t>The risks that were identified for the D7 Auto Service Center were identified. Rest assured that the Elite Four team will determine workable solutions for the identified risks that the project poses:</w:t>
      </w:r>
    </w:p>
    <w:p w14:paraId="1861B4F2" w14:textId="77777777" w:rsidR="00B82A02" w:rsidRPr="0067686D" w:rsidRDefault="00B82A02" w:rsidP="00B82A02">
      <w:pPr>
        <w:spacing w:line="276" w:lineRule="auto"/>
        <w:ind w:left="360"/>
        <w:jc w:val="both"/>
        <w:rPr>
          <w:rFonts w:cstheme="minorHAnsi"/>
        </w:rPr>
      </w:pPr>
    </w:p>
    <w:p w14:paraId="7767668D" w14:textId="77777777" w:rsidR="00B82A02" w:rsidRPr="0067686D" w:rsidRDefault="00B82A02" w:rsidP="00B82A02">
      <w:pPr>
        <w:pStyle w:val="ListParagraph"/>
        <w:widowControl w:val="0"/>
        <w:numPr>
          <w:ilvl w:val="0"/>
          <w:numId w:val="19"/>
        </w:numPr>
        <w:autoSpaceDE w:val="0"/>
        <w:autoSpaceDN w:val="0"/>
        <w:spacing w:line="276" w:lineRule="auto"/>
        <w:jc w:val="both"/>
      </w:pPr>
      <w:r w:rsidRPr="2D1716AD">
        <w:t xml:space="preserve">Data breach through the database of the D7 web-app </w:t>
      </w:r>
      <w:r w:rsidRPr="6F45D4E6">
        <w:t xml:space="preserve">which concerns its security in the </w:t>
      </w:r>
      <w:r w:rsidRPr="24747EBB">
        <w:t>online presence</w:t>
      </w:r>
      <w:r w:rsidRPr="2D1716AD">
        <w:t>.</w:t>
      </w:r>
    </w:p>
    <w:p w14:paraId="54D629BB" w14:textId="77777777" w:rsidR="00B82A02" w:rsidRPr="0067686D" w:rsidRDefault="00B82A02" w:rsidP="00B82A02">
      <w:pPr>
        <w:pStyle w:val="ListParagraph"/>
        <w:widowControl w:val="0"/>
        <w:numPr>
          <w:ilvl w:val="0"/>
          <w:numId w:val="19"/>
        </w:numPr>
        <w:autoSpaceDE w:val="0"/>
        <w:autoSpaceDN w:val="0"/>
        <w:spacing w:line="276" w:lineRule="auto"/>
        <w:jc w:val="both"/>
      </w:pPr>
      <w:r w:rsidRPr="4C4696A6">
        <w:lastRenderedPageBreak/>
        <w:t>Bugs within the web-app may cause system down-time and delays in the online reservation which pertains to the technical</w:t>
      </w:r>
      <w:r w:rsidRPr="6E38E996">
        <w:t xml:space="preserve"> risks that </w:t>
      </w:r>
      <w:r w:rsidRPr="15C60A93">
        <w:t>arise</w:t>
      </w:r>
      <w:r w:rsidRPr="7D54282B">
        <w:t xml:space="preserve"> concerning the web-apps availability and </w:t>
      </w:r>
      <w:r w:rsidRPr="15C60A93">
        <w:t xml:space="preserve">absence. </w:t>
      </w:r>
    </w:p>
    <w:p w14:paraId="5A470D33" w14:textId="370BC42D" w:rsidR="50EFD14A" w:rsidRDefault="00B82A02" w:rsidP="00B82A02">
      <w:r w:rsidRPr="44CF7CBC">
        <w:t xml:space="preserve">The uncertainty of the web-app creating more sales through the web-app is also an identified business risk for the project since this will cost D7 Auto Service Center to spend money for the web-app's </w:t>
      </w:r>
      <w:r w:rsidRPr="47EC6F07">
        <w:t>web hosting and maintenance</w:t>
      </w:r>
      <w:r w:rsidR="50EFD14A" w:rsidRPr="1354DC4A">
        <w:rPr>
          <w:rFonts w:ascii="Calibri" w:eastAsia="Calibri" w:hAnsi="Calibri" w:cs="Calibri"/>
        </w:rPr>
        <w:t>.</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1354DC4A">
      <w:pPr>
        <w:pStyle w:val="Heading1"/>
        <w:jc w:val="left"/>
        <w:rPr>
          <w:rFonts w:asciiTheme="minorHAnsi" w:hAnsiTheme="minorHAnsi" w:cstheme="minorBidi"/>
          <w:smallCaps/>
          <w:sz w:val="28"/>
          <w:szCs w:val="28"/>
        </w:rPr>
      </w:pPr>
      <w:bookmarkStart w:id="10" w:name="_Toc332021435"/>
      <w:r w:rsidRPr="1354DC4A">
        <w:rPr>
          <w:rFonts w:asciiTheme="minorHAnsi" w:hAnsiTheme="minorHAnsi" w:cstheme="minorBidi"/>
          <w:smallCaps/>
          <w:sz w:val="28"/>
          <w:szCs w:val="28"/>
        </w:rPr>
        <w:t>Project Deliverables</w:t>
      </w:r>
      <w:bookmarkEnd w:id="10"/>
    </w:p>
    <w:p w14:paraId="77EFBD1A" w14:textId="2D5919D9" w:rsidR="1354DC4A" w:rsidRDefault="1354DC4A" w:rsidP="1354DC4A"/>
    <w:p w14:paraId="088AF557" w14:textId="77777777" w:rsidR="000A7074" w:rsidRPr="0067686D" w:rsidRDefault="000A7074" w:rsidP="000A7074">
      <w:pPr>
        <w:spacing w:line="276" w:lineRule="auto"/>
        <w:ind w:left="360"/>
        <w:jc w:val="both"/>
        <w:rPr>
          <w:rFonts w:cstheme="minorHAnsi"/>
        </w:rPr>
      </w:pPr>
      <w:r w:rsidRPr="0067686D">
        <w:rPr>
          <w:rFonts w:cstheme="minorHAnsi"/>
        </w:rPr>
        <w:t>The following deliverables must be made upon the successful completion of the D7 Auto Service Center Web-app. Any changes to these deliverables must be approved by the project sponsor:</w:t>
      </w:r>
    </w:p>
    <w:p w14:paraId="55F2D070" w14:textId="77777777" w:rsidR="000A7074" w:rsidRPr="0067686D" w:rsidRDefault="000A7074" w:rsidP="000A7074">
      <w:pPr>
        <w:spacing w:line="276" w:lineRule="auto"/>
        <w:ind w:left="360"/>
        <w:jc w:val="both"/>
        <w:rPr>
          <w:rFonts w:cstheme="minorHAnsi"/>
        </w:rPr>
      </w:pPr>
    </w:p>
    <w:p w14:paraId="5F333D9D" w14:textId="77777777" w:rsidR="000A7074" w:rsidRPr="0067686D" w:rsidRDefault="000A7074" w:rsidP="000A7074">
      <w:pPr>
        <w:pStyle w:val="ListParagraph"/>
        <w:widowControl w:val="0"/>
        <w:numPr>
          <w:ilvl w:val="0"/>
          <w:numId w:val="20"/>
        </w:numPr>
        <w:autoSpaceDE w:val="0"/>
        <w:autoSpaceDN w:val="0"/>
        <w:spacing w:line="276" w:lineRule="auto"/>
        <w:jc w:val="both"/>
        <w:rPr>
          <w:rFonts w:cstheme="minorHAnsi"/>
        </w:rPr>
      </w:pPr>
      <w:r w:rsidRPr="0067686D">
        <w:rPr>
          <w:rFonts w:cstheme="minorHAnsi"/>
        </w:rPr>
        <w:t>Fully deployed web-app.</w:t>
      </w:r>
    </w:p>
    <w:p w14:paraId="4BCFA393" w14:textId="77777777" w:rsidR="000A7074" w:rsidRPr="0067686D" w:rsidRDefault="000A7074" w:rsidP="000A7074">
      <w:pPr>
        <w:pStyle w:val="ListParagraph"/>
        <w:widowControl w:val="0"/>
        <w:numPr>
          <w:ilvl w:val="0"/>
          <w:numId w:val="20"/>
        </w:numPr>
        <w:autoSpaceDE w:val="0"/>
        <w:autoSpaceDN w:val="0"/>
        <w:spacing w:line="276" w:lineRule="auto"/>
        <w:jc w:val="both"/>
        <w:rPr>
          <w:rFonts w:cstheme="minorHAnsi"/>
        </w:rPr>
      </w:pPr>
      <w:r w:rsidRPr="0067686D">
        <w:rPr>
          <w:rFonts w:cstheme="minorHAnsi"/>
        </w:rPr>
        <w:t>Technical documentation for the solution.</w:t>
      </w:r>
    </w:p>
    <w:p w14:paraId="1997C8CA" w14:textId="77C31BAF" w:rsidR="304243E3" w:rsidRDefault="000A7074" w:rsidP="000A7074">
      <w:pPr>
        <w:pStyle w:val="ListParagraph"/>
        <w:numPr>
          <w:ilvl w:val="0"/>
          <w:numId w:val="20"/>
        </w:numPr>
      </w:pPr>
      <w:r w:rsidRPr="000A7074">
        <w:rPr>
          <w:rFonts w:cstheme="minorHAnsi"/>
        </w:rPr>
        <w:t>Recommendation list for future upgrades/enhancements for the solution</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6"/>
      <w:r w:rsidRPr="1354DC4A">
        <w:rPr>
          <w:rFonts w:asciiTheme="minorHAnsi" w:hAnsiTheme="minorHAnsi" w:cstheme="minorBidi"/>
          <w:smallCaps/>
          <w:sz w:val="28"/>
          <w:szCs w:val="28"/>
        </w:rPr>
        <w:t>Summary Milestone Schedule</w:t>
      </w:r>
      <w:bookmarkEnd w:id="11"/>
    </w:p>
    <w:p w14:paraId="2D50231A" w14:textId="3B714B12" w:rsidR="00940F9F" w:rsidRPr="00EF3389" w:rsidRDefault="00AE1C9C" w:rsidP="00940F9F">
      <w:pPr>
        <w:pStyle w:val="NoSpacing"/>
        <w:rPr>
          <w:rFonts w:asciiTheme="minorHAnsi" w:hAnsiTheme="minorHAnsi" w:cstheme="minorHAnsi"/>
          <w:sz w:val="24"/>
          <w:szCs w:val="24"/>
        </w:rPr>
      </w:pPr>
      <w:r w:rsidRPr="1B5D7EE9">
        <w:rPr>
          <w:rFonts w:asciiTheme="minorHAnsi" w:hAnsiTheme="minorHAnsi" w:cstheme="minorBidi"/>
          <w:sz w:val="24"/>
          <w:szCs w:val="24"/>
        </w:rPr>
        <w:t>The project Summary Milestone Schedule is presented below. As requirements are more clearly defined this schedule may be modified. Any changes will be communicated through project status meetings by the project manager</w:t>
      </w:r>
      <w:r w:rsidR="00940F9F" w:rsidRPr="00EF3389">
        <w:rPr>
          <w:rFonts w:asciiTheme="minorHAnsi" w:hAnsiTheme="minorHAnsi" w:cstheme="minorHAnsi"/>
          <w:sz w:val="24"/>
          <w:szCs w:val="24"/>
        </w:rPr>
        <w:t>.</w:t>
      </w:r>
    </w:p>
    <w:p w14:paraId="765F69B2" w14:textId="77777777" w:rsidR="00940F9F" w:rsidRPr="00EF3389" w:rsidRDefault="00940F9F" w:rsidP="00940F9F">
      <w:pPr>
        <w:pStyle w:val="NoSpacing"/>
        <w:rPr>
          <w:rFonts w:asciiTheme="minorHAnsi" w:hAnsiTheme="minorHAnsi"/>
          <w:sz w:val="24"/>
          <w:szCs w:val="24"/>
        </w:rPr>
      </w:pPr>
    </w:p>
    <w:p w14:paraId="7262097C" w14:textId="3C130DD6" w:rsidR="00940F9F" w:rsidRPr="00EF3389" w:rsidRDefault="00940F9F" w:rsidP="1354DC4A">
      <w:pPr>
        <w:pStyle w:val="NoSpacing"/>
        <w:rPr>
          <w:rFonts w:asciiTheme="minorHAnsi" w:hAnsiTheme="minorHAnsi"/>
          <w:sz w:val="24"/>
          <w:szCs w:val="24"/>
        </w:rPr>
      </w:pPr>
    </w:p>
    <w:p w14:paraId="10DA796D" w14:textId="761043A4" w:rsidR="00940F9F" w:rsidRPr="00EF3389" w:rsidRDefault="00940F9F" w:rsidP="1354DC4A">
      <w:pPr>
        <w:pStyle w:val="NoSpacing"/>
        <w:rPr>
          <w:rFonts w:asciiTheme="minorHAnsi" w:hAnsiTheme="minorHAnsi"/>
          <w:sz w:val="24"/>
          <w:szCs w:val="24"/>
        </w:rPr>
      </w:pPr>
    </w:p>
    <w:p w14:paraId="28711527" w14:textId="77777777" w:rsidR="00940F9F" w:rsidRPr="00EF3389" w:rsidRDefault="00940F9F" w:rsidP="1354DC4A">
      <w:pPr>
        <w:pStyle w:val="Heading1"/>
        <w:jc w:val="left"/>
        <w:rPr>
          <w:rFonts w:asciiTheme="minorHAnsi" w:hAnsiTheme="minorHAnsi" w:cstheme="minorBidi"/>
          <w:smallCaps/>
          <w:sz w:val="28"/>
          <w:szCs w:val="28"/>
        </w:rPr>
      </w:pPr>
      <w:bookmarkStart w:id="12" w:name="_Toc332021438"/>
      <w:r w:rsidRPr="1354DC4A">
        <w:rPr>
          <w:rFonts w:asciiTheme="minorHAnsi" w:hAnsiTheme="minorHAnsi" w:cstheme="minorBidi"/>
          <w:smallCaps/>
          <w:sz w:val="28"/>
          <w:szCs w:val="28"/>
        </w:rPr>
        <w:t>Project Approval Requirements</w:t>
      </w:r>
      <w:bookmarkEnd w:id="12"/>
    </w:p>
    <w:p w14:paraId="3D3A8218" w14:textId="3D9F7D52" w:rsidR="1354DC4A" w:rsidRDefault="1354DC4A" w:rsidP="1354DC4A"/>
    <w:p w14:paraId="5AFBB41E" w14:textId="6963E9AF" w:rsidR="272577E2" w:rsidRDefault="272577E2" w:rsidP="1354DC4A">
      <w:pPr>
        <w:rPr>
          <w:rFonts w:ascii="Calibri" w:eastAsia="Calibri" w:hAnsi="Calibri" w:cs="Calibri"/>
        </w:rPr>
      </w:pPr>
      <w:r w:rsidRPr="1354DC4A">
        <w:rPr>
          <w:rFonts w:ascii="Calibri" w:eastAsia="Calibri" w:hAnsi="Calibri" w:cs="Calibri"/>
        </w:rPr>
        <w:t xml:space="preserve">Success for the D7 Auto Service Center Web-app project will be achieved when a fully tested web-app, and all technical documentation, is fully deployed throughout the company within the time and cost constraints indicated in this charter. Additionally, this measure of success must include a recommendation list for future recommendations for upgrades/enhancements, as we approach this solution to also be secured to prevent/minimize future threats. Success will be determined by the Project Sponsor, Ms. Anne Sydney </w:t>
      </w:r>
      <w:proofErr w:type="spellStart"/>
      <w:r w:rsidRPr="1354DC4A">
        <w:rPr>
          <w:rFonts w:ascii="Calibri" w:eastAsia="Calibri" w:hAnsi="Calibri" w:cs="Calibri"/>
        </w:rPr>
        <w:t>Simpelo</w:t>
      </w:r>
      <w:proofErr w:type="spellEnd"/>
      <w:r w:rsidRPr="1354DC4A">
        <w:rPr>
          <w:rFonts w:ascii="Calibri" w:eastAsia="Calibri" w:hAnsi="Calibri" w:cs="Calibri"/>
        </w:rPr>
        <w:t>, who will also authorize project completion.</w:t>
      </w:r>
    </w:p>
    <w:p w14:paraId="7C4927A3" w14:textId="77777777" w:rsidR="00BD5008" w:rsidRDefault="00BD5008" w:rsidP="1354DC4A">
      <w:pPr>
        <w:rPr>
          <w:rFonts w:ascii="Calibri" w:eastAsia="Calibri" w:hAnsi="Calibri" w:cs="Calibri"/>
        </w:rPr>
      </w:pPr>
    </w:p>
    <w:p w14:paraId="127F2343" w14:textId="77777777" w:rsidR="00BD5008" w:rsidRDefault="00BD5008" w:rsidP="1354DC4A">
      <w:pPr>
        <w:rPr>
          <w:rFonts w:ascii="Calibri" w:eastAsia="Calibri" w:hAnsi="Calibri" w:cs="Calibri"/>
        </w:rPr>
      </w:pPr>
    </w:p>
    <w:p w14:paraId="50DBB678" w14:textId="77777777" w:rsidR="00BD5008" w:rsidRDefault="00BD5008" w:rsidP="1354DC4A">
      <w:pPr>
        <w:rPr>
          <w:rFonts w:ascii="Calibri" w:eastAsia="Calibri" w:hAnsi="Calibri" w:cs="Calibri"/>
        </w:rPr>
      </w:pPr>
    </w:p>
    <w:p w14:paraId="06C5C45E" w14:textId="77777777" w:rsidR="00BD5008" w:rsidRDefault="00BD5008" w:rsidP="1354DC4A">
      <w:pPr>
        <w:rPr>
          <w:rFonts w:ascii="Calibri" w:eastAsia="Calibri" w:hAnsi="Calibri" w:cs="Calibri"/>
        </w:rPr>
      </w:pPr>
    </w:p>
    <w:p w14:paraId="7DC78840" w14:textId="77777777" w:rsidR="00BD5008" w:rsidRDefault="00BD5008" w:rsidP="1354DC4A"/>
    <w:p w14:paraId="51AC45FA" w14:textId="5C7AE3BB" w:rsidR="00BD5008" w:rsidRDefault="00BD5008" w:rsidP="00BD5008">
      <w:pPr>
        <w:pStyle w:val="Caption"/>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Milestone Schedule</w:t>
      </w:r>
    </w:p>
    <w:tbl>
      <w:tblPr>
        <w:tblStyle w:val="TableGrid"/>
        <w:tblW w:w="0" w:type="auto"/>
        <w:tblInd w:w="279" w:type="dxa"/>
        <w:tblLook w:val="04A0" w:firstRow="1" w:lastRow="0" w:firstColumn="1" w:lastColumn="0" w:noHBand="0" w:noVBand="1"/>
      </w:tblPr>
      <w:tblGrid>
        <w:gridCol w:w="2837"/>
        <w:gridCol w:w="2975"/>
        <w:gridCol w:w="3259"/>
      </w:tblGrid>
      <w:tr w:rsidR="00BD5008" w14:paraId="4FF7EAF4" w14:textId="77777777" w:rsidTr="00FB1A22">
        <w:tc>
          <w:tcPr>
            <w:tcW w:w="2837" w:type="dxa"/>
            <w:shd w:val="clear" w:color="auto" w:fill="FFD966"/>
          </w:tcPr>
          <w:p w14:paraId="2F136204" w14:textId="77777777" w:rsidR="00BD5008" w:rsidRDefault="00BD5008" w:rsidP="00FB1A22">
            <w:pPr>
              <w:spacing w:line="276" w:lineRule="auto"/>
            </w:pPr>
            <w:r>
              <w:t>Project Milestone</w:t>
            </w:r>
          </w:p>
        </w:tc>
        <w:tc>
          <w:tcPr>
            <w:tcW w:w="2975" w:type="dxa"/>
            <w:shd w:val="clear" w:color="auto" w:fill="FFD966"/>
          </w:tcPr>
          <w:p w14:paraId="15A3F94A" w14:textId="77777777" w:rsidR="00BD5008" w:rsidRDefault="00BD5008" w:rsidP="00FB1A22">
            <w:pPr>
              <w:spacing w:line="276" w:lineRule="auto"/>
            </w:pPr>
            <w:r>
              <w:t>Start Date</w:t>
            </w:r>
          </w:p>
        </w:tc>
        <w:tc>
          <w:tcPr>
            <w:tcW w:w="3259" w:type="dxa"/>
            <w:shd w:val="clear" w:color="auto" w:fill="FFD966"/>
          </w:tcPr>
          <w:p w14:paraId="4E9F4A73" w14:textId="77777777" w:rsidR="00BD5008" w:rsidRDefault="00BD5008" w:rsidP="00FB1A22">
            <w:pPr>
              <w:spacing w:line="276" w:lineRule="auto"/>
            </w:pPr>
            <w:r>
              <w:t>End Date</w:t>
            </w:r>
          </w:p>
        </w:tc>
      </w:tr>
      <w:tr w:rsidR="00BD5008" w14:paraId="60F7DB54" w14:textId="77777777" w:rsidTr="00FB1A22">
        <w:tc>
          <w:tcPr>
            <w:tcW w:w="2837" w:type="dxa"/>
            <w:shd w:val="clear" w:color="auto" w:fill="FFE599"/>
          </w:tcPr>
          <w:p w14:paraId="74FD6FEC" w14:textId="77777777" w:rsidR="00BD5008" w:rsidRDefault="00BD5008" w:rsidP="00FB1A22">
            <w:pPr>
              <w:spacing w:line="276" w:lineRule="auto"/>
            </w:pPr>
            <w:r>
              <w:t>Planning</w:t>
            </w:r>
          </w:p>
        </w:tc>
        <w:tc>
          <w:tcPr>
            <w:tcW w:w="2975" w:type="dxa"/>
          </w:tcPr>
          <w:p w14:paraId="39BBB668" w14:textId="77777777" w:rsidR="00BD5008" w:rsidRDefault="00BD5008" w:rsidP="00FB1A22">
            <w:pPr>
              <w:spacing w:line="276" w:lineRule="auto"/>
            </w:pPr>
            <w:r>
              <w:t>March 3, 2022</w:t>
            </w:r>
          </w:p>
        </w:tc>
        <w:tc>
          <w:tcPr>
            <w:tcW w:w="3259" w:type="dxa"/>
          </w:tcPr>
          <w:p w14:paraId="71518F6A" w14:textId="77777777" w:rsidR="00BD5008" w:rsidRDefault="00BD5008" w:rsidP="00FB1A22">
            <w:pPr>
              <w:spacing w:line="276" w:lineRule="auto"/>
            </w:pPr>
            <w:r>
              <w:t>June 27, 2022</w:t>
            </w:r>
          </w:p>
        </w:tc>
      </w:tr>
      <w:tr w:rsidR="00BD5008" w14:paraId="1B1DBB5E" w14:textId="77777777" w:rsidTr="00FB1A22">
        <w:tc>
          <w:tcPr>
            <w:tcW w:w="2837" w:type="dxa"/>
            <w:shd w:val="clear" w:color="auto" w:fill="FFE599"/>
          </w:tcPr>
          <w:p w14:paraId="1FA60F3E" w14:textId="77777777" w:rsidR="00BD5008" w:rsidRDefault="00BD5008" w:rsidP="00FB1A22">
            <w:pPr>
              <w:spacing w:line="276" w:lineRule="auto"/>
            </w:pPr>
            <w:r>
              <w:t>System Analysis &amp; Design</w:t>
            </w:r>
          </w:p>
        </w:tc>
        <w:tc>
          <w:tcPr>
            <w:tcW w:w="2975" w:type="dxa"/>
          </w:tcPr>
          <w:p w14:paraId="40A37C50" w14:textId="77777777" w:rsidR="00BD5008" w:rsidRDefault="00BD5008" w:rsidP="00FB1A22">
            <w:pPr>
              <w:spacing w:line="276" w:lineRule="auto"/>
            </w:pPr>
            <w:r>
              <w:t>August 15, 2022</w:t>
            </w:r>
          </w:p>
        </w:tc>
        <w:tc>
          <w:tcPr>
            <w:tcW w:w="3259" w:type="dxa"/>
          </w:tcPr>
          <w:p w14:paraId="5AE4EB24" w14:textId="77777777" w:rsidR="00BD5008" w:rsidRDefault="00BD5008" w:rsidP="00FB1A22">
            <w:pPr>
              <w:spacing w:line="276" w:lineRule="auto"/>
            </w:pPr>
            <w:r>
              <w:t>November 11, 2022</w:t>
            </w:r>
          </w:p>
        </w:tc>
      </w:tr>
      <w:tr w:rsidR="00BD5008" w14:paraId="15D66892" w14:textId="77777777" w:rsidTr="00FB1A22">
        <w:tc>
          <w:tcPr>
            <w:tcW w:w="2837" w:type="dxa"/>
            <w:shd w:val="clear" w:color="auto" w:fill="FFE599"/>
          </w:tcPr>
          <w:p w14:paraId="5EA9BF37" w14:textId="77777777" w:rsidR="00BD5008" w:rsidRDefault="00BD5008" w:rsidP="00FB1A22">
            <w:pPr>
              <w:spacing w:line="276" w:lineRule="auto"/>
            </w:pPr>
            <w:r>
              <w:t>Development</w:t>
            </w:r>
          </w:p>
        </w:tc>
        <w:tc>
          <w:tcPr>
            <w:tcW w:w="2975" w:type="dxa"/>
          </w:tcPr>
          <w:p w14:paraId="3119986B" w14:textId="77777777" w:rsidR="00BD5008" w:rsidRDefault="00BD5008" w:rsidP="00FB1A22">
            <w:pPr>
              <w:spacing w:line="276" w:lineRule="auto"/>
            </w:pPr>
            <w:r>
              <w:t>November 23, 2022</w:t>
            </w:r>
          </w:p>
        </w:tc>
        <w:tc>
          <w:tcPr>
            <w:tcW w:w="3259" w:type="dxa"/>
          </w:tcPr>
          <w:p w14:paraId="3DF908E1" w14:textId="77777777" w:rsidR="00BD5008" w:rsidRDefault="00BD5008" w:rsidP="00FB1A22">
            <w:pPr>
              <w:spacing w:line="276" w:lineRule="auto"/>
            </w:pPr>
            <w:r>
              <w:t>March 22, 2023</w:t>
            </w:r>
          </w:p>
        </w:tc>
      </w:tr>
      <w:tr w:rsidR="00BD5008" w14:paraId="3B3923C4" w14:textId="77777777" w:rsidTr="00FB1A22">
        <w:tc>
          <w:tcPr>
            <w:tcW w:w="2837" w:type="dxa"/>
            <w:shd w:val="clear" w:color="auto" w:fill="FFE599"/>
          </w:tcPr>
          <w:p w14:paraId="5D7671CB" w14:textId="77777777" w:rsidR="00BD5008" w:rsidRDefault="00BD5008" w:rsidP="00FB1A22">
            <w:pPr>
              <w:spacing w:line="276" w:lineRule="auto"/>
            </w:pPr>
            <w:r>
              <w:t>Deployment</w:t>
            </w:r>
          </w:p>
        </w:tc>
        <w:tc>
          <w:tcPr>
            <w:tcW w:w="2975" w:type="dxa"/>
          </w:tcPr>
          <w:p w14:paraId="23F860E6" w14:textId="77777777" w:rsidR="00BD5008" w:rsidRDefault="00BD5008" w:rsidP="00FB1A22">
            <w:pPr>
              <w:spacing w:line="276" w:lineRule="auto"/>
            </w:pPr>
            <w:r>
              <w:t>March 23, 2023</w:t>
            </w:r>
          </w:p>
        </w:tc>
        <w:tc>
          <w:tcPr>
            <w:tcW w:w="3259" w:type="dxa"/>
          </w:tcPr>
          <w:p w14:paraId="0AAA1D77" w14:textId="77777777" w:rsidR="00BD5008" w:rsidRDefault="00BD5008" w:rsidP="00FB1A22">
            <w:pPr>
              <w:spacing w:line="276" w:lineRule="auto"/>
            </w:pPr>
            <w:r>
              <w:t>June 28, 2023</w:t>
            </w:r>
          </w:p>
        </w:tc>
      </w:tr>
      <w:tr w:rsidR="00BD5008" w14:paraId="36965665" w14:textId="77777777" w:rsidTr="00FB1A22">
        <w:tc>
          <w:tcPr>
            <w:tcW w:w="2837" w:type="dxa"/>
            <w:shd w:val="clear" w:color="auto" w:fill="FFE599"/>
          </w:tcPr>
          <w:p w14:paraId="1A1DDF43" w14:textId="77777777" w:rsidR="00BD5008" w:rsidRDefault="00BD5008" w:rsidP="00FB1A22">
            <w:pPr>
              <w:spacing w:line="276" w:lineRule="auto"/>
            </w:pPr>
            <w:r>
              <w:t>Close Out</w:t>
            </w:r>
          </w:p>
        </w:tc>
        <w:tc>
          <w:tcPr>
            <w:tcW w:w="2975" w:type="dxa"/>
          </w:tcPr>
          <w:p w14:paraId="070AC4A4" w14:textId="77777777" w:rsidR="00BD5008" w:rsidRDefault="00BD5008" w:rsidP="00FB1A22">
            <w:pPr>
              <w:spacing w:line="276" w:lineRule="auto"/>
            </w:pPr>
            <w:r>
              <w:t>June 27, 2023</w:t>
            </w:r>
          </w:p>
        </w:tc>
        <w:tc>
          <w:tcPr>
            <w:tcW w:w="3259" w:type="dxa"/>
          </w:tcPr>
          <w:p w14:paraId="43267D01" w14:textId="77777777" w:rsidR="00BD5008" w:rsidRDefault="00BD5008" w:rsidP="00FB1A22">
            <w:pPr>
              <w:spacing w:line="276" w:lineRule="auto"/>
            </w:pPr>
            <w:r>
              <w:t>June 29, 2023</w:t>
            </w:r>
          </w:p>
        </w:tc>
      </w:tr>
    </w:tbl>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1354DC4A">
      <w:pPr>
        <w:pStyle w:val="Heading1"/>
        <w:jc w:val="left"/>
        <w:rPr>
          <w:rFonts w:asciiTheme="minorHAnsi" w:hAnsiTheme="minorHAnsi" w:cstheme="minorBidi"/>
          <w:smallCaps/>
          <w:sz w:val="28"/>
          <w:szCs w:val="28"/>
        </w:rPr>
      </w:pPr>
      <w:bookmarkStart w:id="13" w:name="_Toc332021439"/>
      <w:r w:rsidRPr="1354DC4A">
        <w:rPr>
          <w:rFonts w:asciiTheme="minorHAnsi" w:hAnsiTheme="minorHAnsi" w:cstheme="minorBidi"/>
          <w:smallCaps/>
          <w:sz w:val="28"/>
          <w:szCs w:val="28"/>
        </w:rPr>
        <w:t>Project Manager</w:t>
      </w:r>
      <w:bookmarkEnd w:id="13"/>
    </w:p>
    <w:p w14:paraId="6BE6D521" w14:textId="29584042" w:rsidR="1354DC4A" w:rsidRDefault="1354DC4A" w:rsidP="1354DC4A"/>
    <w:p w14:paraId="20D72C6C" w14:textId="2C0FEB44" w:rsidR="54E29200" w:rsidRDefault="54E29200" w:rsidP="1354DC4A">
      <w:r w:rsidRPr="1354DC4A">
        <w:rPr>
          <w:rFonts w:ascii="Calibri" w:eastAsia="Calibri" w:hAnsi="Calibri" w:cs="Calibri"/>
        </w:rPr>
        <w:t>Andre O. Viernes is assigned Project Manager for the D7 Auto Service Center Project. Mr. Viernes’s responsibility is to manage all project tasks, scheduling, and communication regarding the D7 Auto Service Center project. His team consists of two developers, one product owner, and one product stakeholder from BSIT-MI 201. Mr. Viernes will coordinate all resource requirements through the subject course adviser, Prof. Manuel Sebastian Sanchez.</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1354DC4A">
        <w:rPr>
          <w:rFonts w:asciiTheme="minorHAnsi" w:hAnsiTheme="minorHAnsi"/>
          <w:smallCaps/>
          <w:sz w:val="28"/>
          <w:szCs w:val="28"/>
        </w:rPr>
        <w:br w:type="page"/>
      </w:r>
      <w:bookmarkStart w:id="14" w:name="_Toc332021440"/>
      <w:r w:rsidRPr="1354DC4A">
        <w:rPr>
          <w:rFonts w:asciiTheme="minorHAnsi" w:hAnsiTheme="minorHAnsi"/>
          <w:smallCaps/>
          <w:sz w:val="28"/>
          <w:szCs w:val="28"/>
        </w:rPr>
        <w:lastRenderedPageBreak/>
        <w:t>Authorization</w:t>
      </w:r>
      <w:bookmarkEnd w:id="14"/>
    </w:p>
    <w:p w14:paraId="36966461" w14:textId="77777777" w:rsidR="00940F9F" w:rsidRPr="00EF3389" w:rsidRDefault="00940F9F" w:rsidP="00940F9F">
      <w:pPr>
        <w:pStyle w:val="BodyText"/>
        <w:rPr>
          <w:rFonts w:asciiTheme="minorHAnsi" w:hAnsiTheme="minorHAnsi"/>
        </w:rPr>
      </w:pPr>
    </w:p>
    <w:p w14:paraId="4295A1CC" w14:textId="61CD8823" w:rsidR="00940F9F" w:rsidRPr="00EF3389" w:rsidRDefault="02C514C3" w:rsidP="1354DC4A">
      <w:r>
        <w:rPr>
          <w:noProof/>
        </w:rPr>
        <w:drawing>
          <wp:inline distT="0" distB="0" distL="0" distR="0" wp14:anchorId="6BE8A115" wp14:editId="5AB5775E">
            <wp:extent cx="5010150" cy="1690926"/>
            <wp:effectExtent l="0" t="0" r="0" b="0"/>
            <wp:docPr id="1975430699" name="Picture 197543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1690926"/>
                    </a:xfrm>
                    <a:prstGeom prst="rect">
                      <a:avLst/>
                    </a:prstGeom>
                  </pic:spPr>
                </pic:pic>
              </a:graphicData>
            </a:graphic>
          </wp:inline>
        </w:drawing>
      </w:r>
    </w:p>
    <w:sectPr w:rsidR="00940F9F" w:rsidRPr="00EF3389"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94671" w14:textId="77777777" w:rsidR="00673B6A" w:rsidRDefault="00673B6A" w:rsidP="00005A27">
      <w:r>
        <w:separator/>
      </w:r>
    </w:p>
  </w:endnote>
  <w:endnote w:type="continuationSeparator" w:id="0">
    <w:p w14:paraId="2F48097D" w14:textId="77777777" w:rsidR="00673B6A" w:rsidRDefault="00673B6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0FEC" w14:textId="77777777" w:rsidR="00673B6A" w:rsidRDefault="00673B6A" w:rsidP="00005A27">
      <w:r>
        <w:separator/>
      </w:r>
    </w:p>
  </w:footnote>
  <w:footnote w:type="continuationSeparator" w:id="0">
    <w:p w14:paraId="7C96853B" w14:textId="77777777" w:rsidR="00673B6A" w:rsidRDefault="00673B6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2C90F3D"/>
    <w:multiLevelType w:val="hybridMultilevel"/>
    <w:tmpl w:val="F274FEF4"/>
    <w:lvl w:ilvl="0" w:tplc="4C1E98E8">
      <w:start w:val="10"/>
      <w:numFmt w:val="bullet"/>
      <w:lvlText w:val="•"/>
      <w:lvlJc w:val="left"/>
      <w:pPr>
        <w:ind w:left="1080" w:hanging="720"/>
      </w:pPr>
      <w:rPr>
        <w:rFonts w:ascii="Calibri" w:eastAsia="Calibr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4D827CE"/>
    <w:multiLevelType w:val="hybridMultilevel"/>
    <w:tmpl w:val="C8CAA328"/>
    <w:lvl w:ilvl="0" w:tplc="A2D8AA6E">
      <w:start w:val="1"/>
      <w:numFmt w:val="bullet"/>
      <w:lvlText w:val=""/>
      <w:lvlJc w:val="left"/>
      <w:pPr>
        <w:ind w:left="1080" w:hanging="360"/>
      </w:pPr>
      <w:rPr>
        <w:rFonts w:ascii="Symbol" w:hAnsi="Symbol" w:hint="default"/>
      </w:rPr>
    </w:lvl>
    <w:lvl w:ilvl="1" w:tplc="E006C7B2">
      <w:start w:val="1"/>
      <w:numFmt w:val="bullet"/>
      <w:lvlText w:val="o"/>
      <w:lvlJc w:val="left"/>
      <w:pPr>
        <w:ind w:left="1440" w:hanging="360"/>
      </w:pPr>
      <w:rPr>
        <w:rFonts w:ascii="Courier New" w:hAnsi="Courier New" w:hint="default"/>
      </w:rPr>
    </w:lvl>
    <w:lvl w:ilvl="2" w:tplc="71D0C8CA">
      <w:start w:val="1"/>
      <w:numFmt w:val="bullet"/>
      <w:lvlText w:val=""/>
      <w:lvlJc w:val="left"/>
      <w:pPr>
        <w:ind w:left="2160" w:hanging="360"/>
      </w:pPr>
      <w:rPr>
        <w:rFonts w:ascii="Wingdings" w:hAnsi="Wingdings" w:hint="default"/>
      </w:rPr>
    </w:lvl>
    <w:lvl w:ilvl="3" w:tplc="7CF2DDBA">
      <w:start w:val="1"/>
      <w:numFmt w:val="bullet"/>
      <w:lvlText w:val=""/>
      <w:lvlJc w:val="left"/>
      <w:pPr>
        <w:ind w:left="2880" w:hanging="360"/>
      </w:pPr>
      <w:rPr>
        <w:rFonts w:ascii="Symbol" w:hAnsi="Symbol" w:hint="default"/>
      </w:rPr>
    </w:lvl>
    <w:lvl w:ilvl="4" w:tplc="ACB669FA">
      <w:start w:val="1"/>
      <w:numFmt w:val="bullet"/>
      <w:lvlText w:val="o"/>
      <w:lvlJc w:val="left"/>
      <w:pPr>
        <w:ind w:left="3600" w:hanging="360"/>
      </w:pPr>
      <w:rPr>
        <w:rFonts w:ascii="Courier New" w:hAnsi="Courier New" w:hint="default"/>
      </w:rPr>
    </w:lvl>
    <w:lvl w:ilvl="5" w:tplc="FEF0DD54">
      <w:start w:val="1"/>
      <w:numFmt w:val="bullet"/>
      <w:lvlText w:val=""/>
      <w:lvlJc w:val="left"/>
      <w:pPr>
        <w:ind w:left="4320" w:hanging="360"/>
      </w:pPr>
      <w:rPr>
        <w:rFonts w:ascii="Wingdings" w:hAnsi="Wingdings" w:hint="default"/>
      </w:rPr>
    </w:lvl>
    <w:lvl w:ilvl="6" w:tplc="9586E2CA">
      <w:start w:val="1"/>
      <w:numFmt w:val="bullet"/>
      <w:lvlText w:val=""/>
      <w:lvlJc w:val="left"/>
      <w:pPr>
        <w:ind w:left="5040" w:hanging="360"/>
      </w:pPr>
      <w:rPr>
        <w:rFonts w:ascii="Symbol" w:hAnsi="Symbol" w:hint="default"/>
      </w:rPr>
    </w:lvl>
    <w:lvl w:ilvl="7" w:tplc="F0D23C1A">
      <w:start w:val="1"/>
      <w:numFmt w:val="bullet"/>
      <w:lvlText w:val="o"/>
      <w:lvlJc w:val="left"/>
      <w:pPr>
        <w:ind w:left="5760" w:hanging="360"/>
      </w:pPr>
      <w:rPr>
        <w:rFonts w:ascii="Courier New" w:hAnsi="Courier New" w:hint="default"/>
      </w:rPr>
    </w:lvl>
    <w:lvl w:ilvl="8" w:tplc="FC248DAC">
      <w:start w:val="1"/>
      <w:numFmt w:val="bullet"/>
      <w:lvlText w:val=""/>
      <w:lvlJc w:val="left"/>
      <w:pPr>
        <w:ind w:left="6480" w:hanging="360"/>
      </w:pPr>
      <w:rPr>
        <w:rFonts w:ascii="Wingdings" w:hAnsi="Wingdings" w:hint="default"/>
      </w:rPr>
    </w:lvl>
  </w:abstractNum>
  <w:abstractNum w:abstractNumId="3" w15:restartNumberingAfterBreak="0">
    <w:nsid w:val="0AFC7171"/>
    <w:multiLevelType w:val="hybridMultilevel"/>
    <w:tmpl w:val="7CD2FA40"/>
    <w:lvl w:ilvl="0" w:tplc="EBCC7294">
      <w:start w:val="1"/>
      <w:numFmt w:val="bullet"/>
      <w:lvlText w:val=""/>
      <w:lvlJc w:val="left"/>
      <w:pPr>
        <w:ind w:left="720" w:hanging="360"/>
      </w:pPr>
      <w:rPr>
        <w:rFonts w:ascii="Symbol" w:hAnsi="Symbol" w:hint="default"/>
      </w:rPr>
    </w:lvl>
    <w:lvl w:ilvl="1" w:tplc="F8542FE2">
      <w:start w:val="1"/>
      <w:numFmt w:val="bullet"/>
      <w:lvlText w:val="o"/>
      <w:lvlJc w:val="left"/>
      <w:pPr>
        <w:ind w:left="1440" w:hanging="360"/>
      </w:pPr>
      <w:rPr>
        <w:rFonts w:ascii="Courier New" w:hAnsi="Courier New" w:hint="default"/>
      </w:rPr>
    </w:lvl>
    <w:lvl w:ilvl="2" w:tplc="57EE9A82">
      <w:start w:val="1"/>
      <w:numFmt w:val="bullet"/>
      <w:lvlText w:val=""/>
      <w:lvlJc w:val="left"/>
      <w:pPr>
        <w:ind w:left="2160" w:hanging="360"/>
      </w:pPr>
      <w:rPr>
        <w:rFonts w:ascii="Wingdings" w:hAnsi="Wingdings" w:hint="default"/>
      </w:rPr>
    </w:lvl>
    <w:lvl w:ilvl="3" w:tplc="E72289A0">
      <w:start w:val="1"/>
      <w:numFmt w:val="bullet"/>
      <w:lvlText w:val=""/>
      <w:lvlJc w:val="left"/>
      <w:pPr>
        <w:ind w:left="2880" w:hanging="360"/>
      </w:pPr>
      <w:rPr>
        <w:rFonts w:ascii="Symbol" w:hAnsi="Symbol" w:hint="default"/>
      </w:rPr>
    </w:lvl>
    <w:lvl w:ilvl="4" w:tplc="26C83328">
      <w:start w:val="1"/>
      <w:numFmt w:val="bullet"/>
      <w:lvlText w:val="o"/>
      <w:lvlJc w:val="left"/>
      <w:pPr>
        <w:ind w:left="3600" w:hanging="360"/>
      </w:pPr>
      <w:rPr>
        <w:rFonts w:ascii="Courier New" w:hAnsi="Courier New" w:hint="default"/>
      </w:rPr>
    </w:lvl>
    <w:lvl w:ilvl="5" w:tplc="00BEB516">
      <w:start w:val="1"/>
      <w:numFmt w:val="bullet"/>
      <w:lvlText w:val=""/>
      <w:lvlJc w:val="left"/>
      <w:pPr>
        <w:ind w:left="4320" w:hanging="360"/>
      </w:pPr>
      <w:rPr>
        <w:rFonts w:ascii="Wingdings" w:hAnsi="Wingdings" w:hint="default"/>
      </w:rPr>
    </w:lvl>
    <w:lvl w:ilvl="6" w:tplc="BBDA1080">
      <w:start w:val="1"/>
      <w:numFmt w:val="bullet"/>
      <w:lvlText w:val=""/>
      <w:lvlJc w:val="left"/>
      <w:pPr>
        <w:ind w:left="5040" w:hanging="360"/>
      </w:pPr>
      <w:rPr>
        <w:rFonts w:ascii="Symbol" w:hAnsi="Symbol" w:hint="default"/>
      </w:rPr>
    </w:lvl>
    <w:lvl w:ilvl="7" w:tplc="5C1E76DE">
      <w:start w:val="1"/>
      <w:numFmt w:val="bullet"/>
      <w:lvlText w:val="o"/>
      <w:lvlJc w:val="left"/>
      <w:pPr>
        <w:ind w:left="5760" w:hanging="360"/>
      </w:pPr>
      <w:rPr>
        <w:rFonts w:ascii="Courier New" w:hAnsi="Courier New" w:hint="default"/>
      </w:rPr>
    </w:lvl>
    <w:lvl w:ilvl="8" w:tplc="C0120876">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7917DD"/>
    <w:multiLevelType w:val="hybridMultilevel"/>
    <w:tmpl w:val="751887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992012"/>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FE1BFE"/>
    <w:multiLevelType w:val="hybridMultilevel"/>
    <w:tmpl w:val="3CD086E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255C7EB3"/>
    <w:multiLevelType w:val="hybridMultilevel"/>
    <w:tmpl w:val="7F4AD562"/>
    <w:lvl w:ilvl="0" w:tplc="4C1E98E8">
      <w:start w:val="10"/>
      <w:numFmt w:val="bullet"/>
      <w:lvlText w:val="•"/>
      <w:lvlJc w:val="left"/>
      <w:pPr>
        <w:ind w:left="1080" w:hanging="72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1456657"/>
    <w:multiLevelType w:val="hybridMultilevel"/>
    <w:tmpl w:val="B03697C4"/>
    <w:lvl w:ilvl="0" w:tplc="4C1E98E8">
      <w:start w:val="10"/>
      <w:numFmt w:val="bullet"/>
      <w:lvlText w:val="•"/>
      <w:lvlJc w:val="left"/>
      <w:pPr>
        <w:ind w:left="1080" w:hanging="72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3CEF62A"/>
    <w:multiLevelType w:val="hybridMultilevel"/>
    <w:tmpl w:val="D788034C"/>
    <w:lvl w:ilvl="0" w:tplc="C1D82B26">
      <w:start w:val="1"/>
      <w:numFmt w:val="bullet"/>
      <w:lvlText w:val=""/>
      <w:lvlJc w:val="left"/>
      <w:pPr>
        <w:ind w:left="1080" w:hanging="360"/>
      </w:pPr>
      <w:rPr>
        <w:rFonts w:ascii="Symbol" w:hAnsi="Symbol" w:hint="default"/>
      </w:rPr>
    </w:lvl>
    <w:lvl w:ilvl="1" w:tplc="C1FC647A">
      <w:start w:val="1"/>
      <w:numFmt w:val="bullet"/>
      <w:lvlText w:val="o"/>
      <w:lvlJc w:val="left"/>
      <w:pPr>
        <w:ind w:left="1440" w:hanging="360"/>
      </w:pPr>
      <w:rPr>
        <w:rFonts w:ascii="Courier New" w:hAnsi="Courier New" w:hint="default"/>
      </w:rPr>
    </w:lvl>
    <w:lvl w:ilvl="2" w:tplc="F9942E88">
      <w:start w:val="1"/>
      <w:numFmt w:val="bullet"/>
      <w:lvlText w:val=""/>
      <w:lvlJc w:val="left"/>
      <w:pPr>
        <w:ind w:left="2160" w:hanging="360"/>
      </w:pPr>
      <w:rPr>
        <w:rFonts w:ascii="Wingdings" w:hAnsi="Wingdings" w:hint="default"/>
      </w:rPr>
    </w:lvl>
    <w:lvl w:ilvl="3" w:tplc="6A10656C">
      <w:start w:val="1"/>
      <w:numFmt w:val="bullet"/>
      <w:lvlText w:val=""/>
      <w:lvlJc w:val="left"/>
      <w:pPr>
        <w:ind w:left="2880" w:hanging="360"/>
      </w:pPr>
      <w:rPr>
        <w:rFonts w:ascii="Symbol" w:hAnsi="Symbol" w:hint="default"/>
      </w:rPr>
    </w:lvl>
    <w:lvl w:ilvl="4" w:tplc="3C085038">
      <w:start w:val="1"/>
      <w:numFmt w:val="bullet"/>
      <w:lvlText w:val="o"/>
      <w:lvlJc w:val="left"/>
      <w:pPr>
        <w:ind w:left="3600" w:hanging="360"/>
      </w:pPr>
      <w:rPr>
        <w:rFonts w:ascii="Courier New" w:hAnsi="Courier New" w:hint="default"/>
      </w:rPr>
    </w:lvl>
    <w:lvl w:ilvl="5" w:tplc="E99A360A">
      <w:start w:val="1"/>
      <w:numFmt w:val="bullet"/>
      <w:lvlText w:val=""/>
      <w:lvlJc w:val="left"/>
      <w:pPr>
        <w:ind w:left="4320" w:hanging="360"/>
      </w:pPr>
      <w:rPr>
        <w:rFonts w:ascii="Wingdings" w:hAnsi="Wingdings" w:hint="default"/>
      </w:rPr>
    </w:lvl>
    <w:lvl w:ilvl="6" w:tplc="7F705290">
      <w:start w:val="1"/>
      <w:numFmt w:val="bullet"/>
      <w:lvlText w:val=""/>
      <w:lvlJc w:val="left"/>
      <w:pPr>
        <w:ind w:left="5040" w:hanging="360"/>
      </w:pPr>
      <w:rPr>
        <w:rFonts w:ascii="Symbol" w:hAnsi="Symbol" w:hint="default"/>
      </w:rPr>
    </w:lvl>
    <w:lvl w:ilvl="7" w:tplc="F7F896AA">
      <w:start w:val="1"/>
      <w:numFmt w:val="bullet"/>
      <w:lvlText w:val="o"/>
      <w:lvlJc w:val="left"/>
      <w:pPr>
        <w:ind w:left="5760" w:hanging="360"/>
      </w:pPr>
      <w:rPr>
        <w:rFonts w:ascii="Courier New" w:hAnsi="Courier New" w:hint="default"/>
      </w:rPr>
    </w:lvl>
    <w:lvl w:ilvl="8" w:tplc="8BFCD7CE">
      <w:start w:val="1"/>
      <w:numFmt w:val="bullet"/>
      <w:lvlText w:val=""/>
      <w:lvlJc w:val="left"/>
      <w:pPr>
        <w:ind w:left="6480" w:hanging="360"/>
      </w:pPr>
      <w:rPr>
        <w:rFonts w:ascii="Wingdings" w:hAnsi="Wingdings" w:hint="default"/>
      </w:rPr>
    </w:lvl>
  </w:abstractNum>
  <w:abstractNum w:abstractNumId="12" w15:restartNumberingAfterBreak="0">
    <w:nsid w:val="35683217"/>
    <w:multiLevelType w:val="hybridMultilevel"/>
    <w:tmpl w:val="94121816"/>
    <w:lvl w:ilvl="0" w:tplc="547461C4">
      <w:start w:val="1"/>
      <w:numFmt w:val="bullet"/>
      <w:lvlText w:val=""/>
      <w:lvlJc w:val="left"/>
      <w:pPr>
        <w:ind w:left="1080" w:hanging="360"/>
      </w:pPr>
      <w:rPr>
        <w:rFonts w:ascii="Symbol" w:hAnsi="Symbol" w:hint="default"/>
      </w:rPr>
    </w:lvl>
    <w:lvl w:ilvl="1" w:tplc="0560703E">
      <w:start w:val="1"/>
      <w:numFmt w:val="bullet"/>
      <w:lvlText w:val="o"/>
      <w:lvlJc w:val="left"/>
      <w:pPr>
        <w:ind w:left="1440" w:hanging="360"/>
      </w:pPr>
      <w:rPr>
        <w:rFonts w:ascii="Courier New" w:hAnsi="Courier New" w:hint="default"/>
      </w:rPr>
    </w:lvl>
    <w:lvl w:ilvl="2" w:tplc="582CEA84">
      <w:start w:val="1"/>
      <w:numFmt w:val="bullet"/>
      <w:lvlText w:val=""/>
      <w:lvlJc w:val="left"/>
      <w:pPr>
        <w:ind w:left="2160" w:hanging="360"/>
      </w:pPr>
      <w:rPr>
        <w:rFonts w:ascii="Wingdings" w:hAnsi="Wingdings" w:hint="default"/>
      </w:rPr>
    </w:lvl>
    <w:lvl w:ilvl="3" w:tplc="74A68ADE">
      <w:start w:val="1"/>
      <w:numFmt w:val="bullet"/>
      <w:lvlText w:val=""/>
      <w:lvlJc w:val="left"/>
      <w:pPr>
        <w:ind w:left="2880" w:hanging="360"/>
      </w:pPr>
      <w:rPr>
        <w:rFonts w:ascii="Symbol" w:hAnsi="Symbol" w:hint="default"/>
      </w:rPr>
    </w:lvl>
    <w:lvl w:ilvl="4" w:tplc="C6DC99D0">
      <w:start w:val="1"/>
      <w:numFmt w:val="bullet"/>
      <w:lvlText w:val="o"/>
      <w:lvlJc w:val="left"/>
      <w:pPr>
        <w:ind w:left="3600" w:hanging="360"/>
      </w:pPr>
      <w:rPr>
        <w:rFonts w:ascii="Courier New" w:hAnsi="Courier New" w:hint="default"/>
      </w:rPr>
    </w:lvl>
    <w:lvl w:ilvl="5" w:tplc="59E2ACBA">
      <w:start w:val="1"/>
      <w:numFmt w:val="bullet"/>
      <w:lvlText w:val=""/>
      <w:lvlJc w:val="left"/>
      <w:pPr>
        <w:ind w:left="4320" w:hanging="360"/>
      </w:pPr>
      <w:rPr>
        <w:rFonts w:ascii="Wingdings" w:hAnsi="Wingdings" w:hint="default"/>
      </w:rPr>
    </w:lvl>
    <w:lvl w:ilvl="6" w:tplc="F7922228">
      <w:start w:val="1"/>
      <w:numFmt w:val="bullet"/>
      <w:lvlText w:val=""/>
      <w:lvlJc w:val="left"/>
      <w:pPr>
        <w:ind w:left="5040" w:hanging="360"/>
      </w:pPr>
      <w:rPr>
        <w:rFonts w:ascii="Symbol" w:hAnsi="Symbol" w:hint="default"/>
      </w:rPr>
    </w:lvl>
    <w:lvl w:ilvl="7" w:tplc="CA8A8916">
      <w:start w:val="1"/>
      <w:numFmt w:val="bullet"/>
      <w:lvlText w:val="o"/>
      <w:lvlJc w:val="left"/>
      <w:pPr>
        <w:ind w:left="5760" w:hanging="360"/>
      </w:pPr>
      <w:rPr>
        <w:rFonts w:ascii="Courier New" w:hAnsi="Courier New" w:hint="default"/>
      </w:rPr>
    </w:lvl>
    <w:lvl w:ilvl="8" w:tplc="8E329A8A">
      <w:start w:val="1"/>
      <w:numFmt w:val="bullet"/>
      <w:lvlText w:val=""/>
      <w:lvlJc w:val="left"/>
      <w:pPr>
        <w:ind w:left="6480" w:hanging="360"/>
      </w:pPr>
      <w:rPr>
        <w:rFonts w:ascii="Wingdings" w:hAnsi="Wingdings" w:hint="default"/>
      </w:rPr>
    </w:lvl>
  </w:abstractNum>
  <w:abstractNum w:abstractNumId="13" w15:restartNumberingAfterBreak="0">
    <w:nsid w:val="412C0085"/>
    <w:multiLevelType w:val="multilevel"/>
    <w:tmpl w:val="108C32CA"/>
    <w:lvl w:ilvl="0">
      <w:start w:val="1"/>
      <w:numFmt w:val="decimal"/>
      <w:lvlText w:val="%1."/>
      <w:lvlJc w:val="left"/>
      <w:pPr>
        <w:tabs>
          <w:tab w:val="num" w:pos="1260"/>
        </w:tabs>
        <w:ind w:left="1260" w:hanging="360"/>
      </w:pPr>
    </w:lvl>
    <w:lvl w:ilvl="1">
      <w:start w:val="1"/>
      <w:numFmt w:val="decimal"/>
      <w:lvlText w:val="%2)"/>
      <w:lvlJc w:val="left"/>
      <w:pPr>
        <w:ind w:left="2070" w:hanging="720"/>
      </w:pPr>
      <w:rPr>
        <w:rFonts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4" w15:restartNumberingAfterBreak="0">
    <w:nsid w:val="43A1B3B3"/>
    <w:multiLevelType w:val="hybridMultilevel"/>
    <w:tmpl w:val="23FA8640"/>
    <w:lvl w:ilvl="0" w:tplc="DDF2190C">
      <w:start w:val="1"/>
      <w:numFmt w:val="bullet"/>
      <w:lvlText w:val=""/>
      <w:lvlJc w:val="left"/>
      <w:pPr>
        <w:ind w:left="720" w:hanging="360"/>
      </w:pPr>
      <w:rPr>
        <w:rFonts w:ascii="Symbol" w:hAnsi="Symbol" w:hint="default"/>
      </w:rPr>
    </w:lvl>
    <w:lvl w:ilvl="1" w:tplc="6388C762">
      <w:start w:val="1"/>
      <w:numFmt w:val="bullet"/>
      <w:lvlText w:val="o"/>
      <w:lvlJc w:val="left"/>
      <w:pPr>
        <w:ind w:left="1440" w:hanging="360"/>
      </w:pPr>
      <w:rPr>
        <w:rFonts w:ascii="Courier New" w:hAnsi="Courier New" w:hint="default"/>
      </w:rPr>
    </w:lvl>
    <w:lvl w:ilvl="2" w:tplc="95BCBA90">
      <w:start w:val="1"/>
      <w:numFmt w:val="bullet"/>
      <w:lvlText w:val=""/>
      <w:lvlJc w:val="left"/>
      <w:pPr>
        <w:ind w:left="2160" w:hanging="360"/>
      </w:pPr>
      <w:rPr>
        <w:rFonts w:ascii="Wingdings" w:hAnsi="Wingdings" w:hint="default"/>
      </w:rPr>
    </w:lvl>
    <w:lvl w:ilvl="3" w:tplc="D35AAB10">
      <w:start w:val="1"/>
      <w:numFmt w:val="bullet"/>
      <w:lvlText w:val=""/>
      <w:lvlJc w:val="left"/>
      <w:pPr>
        <w:ind w:left="2880" w:hanging="360"/>
      </w:pPr>
      <w:rPr>
        <w:rFonts w:ascii="Symbol" w:hAnsi="Symbol" w:hint="default"/>
      </w:rPr>
    </w:lvl>
    <w:lvl w:ilvl="4" w:tplc="F3106322">
      <w:start w:val="1"/>
      <w:numFmt w:val="bullet"/>
      <w:lvlText w:val="o"/>
      <w:lvlJc w:val="left"/>
      <w:pPr>
        <w:ind w:left="3600" w:hanging="360"/>
      </w:pPr>
      <w:rPr>
        <w:rFonts w:ascii="Courier New" w:hAnsi="Courier New" w:hint="default"/>
      </w:rPr>
    </w:lvl>
    <w:lvl w:ilvl="5" w:tplc="A55A072C">
      <w:start w:val="1"/>
      <w:numFmt w:val="bullet"/>
      <w:lvlText w:val=""/>
      <w:lvlJc w:val="left"/>
      <w:pPr>
        <w:ind w:left="4320" w:hanging="360"/>
      </w:pPr>
      <w:rPr>
        <w:rFonts w:ascii="Wingdings" w:hAnsi="Wingdings" w:hint="default"/>
      </w:rPr>
    </w:lvl>
    <w:lvl w:ilvl="6" w:tplc="954ACBCE">
      <w:start w:val="1"/>
      <w:numFmt w:val="bullet"/>
      <w:lvlText w:val=""/>
      <w:lvlJc w:val="left"/>
      <w:pPr>
        <w:ind w:left="5040" w:hanging="360"/>
      </w:pPr>
      <w:rPr>
        <w:rFonts w:ascii="Symbol" w:hAnsi="Symbol" w:hint="default"/>
      </w:rPr>
    </w:lvl>
    <w:lvl w:ilvl="7" w:tplc="58D667C4">
      <w:start w:val="1"/>
      <w:numFmt w:val="bullet"/>
      <w:lvlText w:val="o"/>
      <w:lvlJc w:val="left"/>
      <w:pPr>
        <w:ind w:left="5760" w:hanging="360"/>
      </w:pPr>
      <w:rPr>
        <w:rFonts w:ascii="Courier New" w:hAnsi="Courier New" w:hint="default"/>
      </w:rPr>
    </w:lvl>
    <w:lvl w:ilvl="8" w:tplc="64AECEB2">
      <w:start w:val="1"/>
      <w:numFmt w:val="bullet"/>
      <w:lvlText w:val=""/>
      <w:lvlJc w:val="left"/>
      <w:pPr>
        <w:ind w:left="6480" w:hanging="360"/>
      </w:pPr>
      <w:rPr>
        <w:rFonts w:ascii="Wingdings" w:hAnsi="Wingdings" w:hint="default"/>
      </w:rPr>
    </w:lvl>
  </w:abstractNum>
  <w:abstractNum w:abstractNumId="15" w15:restartNumberingAfterBreak="0">
    <w:nsid w:val="54C250A7"/>
    <w:multiLevelType w:val="hybridMultilevel"/>
    <w:tmpl w:val="960CE974"/>
    <w:lvl w:ilvl="0" w:tplc="DEF2862C">
      <w:start w:val="1"/>
      <w:numFmt w:val="decimal"/>
      <w:lvlText w:val="2.1.%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F22F03"/>
    <w:multiLevelType w:val="hybridMultilevel"/>
    <w:tmpl w:val="0B309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93429228">
    <w:abstractNumId w:val="14"/>
  </w:num>
  <w:num w:numId="2" w16cid:durableId="2090541209">
    <w:abstractNumId w:val="3"/>
  </w:num>
  <w:num w:numId="3" w16cid:durableId="1906529484">
    <w:abstractNumId w:val="2"/>
  </w:num>
  <w:num w:numId="4" w16cid:durableId="439573190">
    <w:abstractNumId w:val="11"/>
  </w:num>
  <w:num w:numId="5" w16cid:durableId="1792095495">
    <w:abstractNumId w:val="12"/>
  </w:num>
  <w:num w:numId="6" w16cid:durableId="626205251">
    <w:abstractNumId w:val="4"/>
  </w:num>
  <w:num w:numId="7" w16cid:durableId="124009144">
    <w:abstractNumId w:val="16"/>
  </w:num>
  <w:num w:numId="8" w16cid:durableId="1841962196">
    <w:abstractNumId w:val="7"/>
  </w:num>
  <w:num w:numId="9" w16cid:durableId="190807490">
    <w:abstractNumId w:val="19"/>
  </w:num>
  <w:num w:numId="10" w16cid:durableId="1968584320">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11" w16cid:durableId="1471359505">
    <w:abstractNumId w:val="18"/>
  </w:num>
  <w:num w:numId="12" w16cid:durableId="1883398308">
    <w:abstractNumId w:val="17"/>
  </w:num>
  <w:num w:numId="13" w16cid:durableId="1983846732">
    <w:abstractNumId w:val="6"/>
  </w:num>
  <w:num w:numId="14" w16cid:durableId="972369730">
    <w:abstractNumId w:val="8"/>
  </w:num>
  <w:num w:numId="15" w16cid:durableId="930816430">
    <w:abstractNumId w:val="15"/>
  </w:num>
  <w:num w:numId="16" w16cid:durableId="1178496116">
    <w:abstractNumId w:val="5"/>
  </w:num>
  <w:num w:numId="17" w16cid:durableId="986783598">
    <w:abstractNumId w:val="9"/>
  </w:num>
  <w:num w:numId="18" w16cid:durableId="923996876">
    <w:abstractNumId w:val="13"/>
  </w:num>
  <w:num w:numId="19" w16cid:durableId="1293288220">
    <w:abstractNumId w:val="10"/>
  </w:num>
  <w:num w:numId="20" w16cid:durableId="47194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7074"/>
    <w:rsid w:val="00101925"/>
    <w:rsid w:val="00186547"/>
    <w:rsid w:val="001B7D1C"/>
    <w:rsid w:val="001E13BB"/>
    <w:rsid w:val="001F298C"/>
    <w:rsid w:val="0025063F"/>
    <w:rsid w:val="002675FF"/>
    <w:rsid w:val="002C5A8B"/>
    <w:rsid w:val="003C9943"/>
    <w:rsid w:val="00442F54"/>
    <w:rsid w:val="004A1314"/>
    <w:rsid w:val="004A3710"/>
    <w:rsid w:val="0053106C"/>
    <w:rsid w:val="0056499A"/>
    <w:rsid w:val="005F7583"/>
    <w:rsid w:val="00654FD0"/>
    <w:rsid w:val="00673B6A"/>
    <w:rsid w:val="00684665"/>
    <w:rsid w:val="006A33D8"/>
    <w:rsid w:val="007217EC"/>
    <w:rsid w:val="008C33FF"/>
    <w:rsid w:val="00940F9F"/>
    <w:rsid w:val="00A10DCA"/>
    <w:rsid w:val="00A91EA3"/>
    <w:rsid w:val="00AE1C9C"/>
    <w:rsid w:val="00B82A02"/>
    <w:rsid w:val="00BD5008"/>
    <w:rsid w:val="00BD7BEC"/>
    <w:rsid w:val="00C509B5"/>
    <w:rsid w:val="00D20E9F"/>
    <w:rsid w:val="00D62690"/>
    <w:rsid w:val="00D92CE6"/>
    <w:rsid w:val="00EE4AF3"/>
    <w:rsid w:val="00EF3389"/>
    <w:rsid w:val="00F027A7"/>
    <w:rsid w:val="00F1152A"/>
    <w:rsid w:val="00F738B8"/>
    <w:rsid w:val="02C514C3"/>
    <w:rsid w:val="07D203A4"/>
    <w:rsid w:val="0A408115"/>
    <w:rsid w:val="0A486E9B"/>
    <w:rsid w:val="0EED5404"/>
    <w:rsid w:val="10777E8D"/>
    <w:rsid w:val="10B7B01F"/>
    <w:rsid w:val="1354DC4A"/>
    <w:rsid w:val="15494800"/>
    <w:rsid w:val="154AEFB0"/>
    <w:rsid w:val="1EEEC179"/>
    <w:rsid w:val="2231603E"/>
    <w:rsid w:val="22EFDC5E"/>
    <w:rsid w:val="263DB025"/>
    <w:rsid w:val="2704D161"/>
    <w:rsid w:val="272577E2"/>
    <w:rsid w:val="28A0A1C2"/>
    <w:rsid w:val="29ADDAC1"/>
    <w:rsid w:val="2A4DFA87"/>
    <w:rsid w:val="2B25D966"/>
    <w:rsid w:val="2C1FF54D"/>
    <w:rsid w:val="2C93C94C"/>
    <w:rsid w:val="2E55492A"/>
    <w:rsid w:val="2FC5BC5C"/>
    <w:rsid w:val="304243E3"/>
    <w:rsid w:val="31C972DC"/>
    <w:rsid w:val="33937B1C"/>
    <w:rsid w:val="3649B0B9"/>
    <w:rsid w:val="38FFE656"/>
    <w:rsid w:val="3986621F"/>
    <w:rsid w:val="3B65748F"/>
    <w:rsid w:val="472B69F2"/>
    <w:rsid w:val="48C73A53"/>
    <w:rsid w:val="49C1699F"/>
    <w:rsid w:val="4BE00506"/>
    <w:rsid w:val="4D7BD567"/>
    <w:rsid w:val="4F17A5C8"/>
    <w:rsid w:val="5090A7BC"/>
    <w:rsid w:val="50B37629"/>
    <w:rsid w:val="50EFD14A"/>
    <w:rsid w:val="54E29200"/>
    <w:rsid w:val="55113FC8"/>
    <w:rsid w:val="5DD3CD8C"/>
    <w:rsid w:val="5DDA7309"/>
    <w:rsid w:val="5DF6EC43"/>
    <w:rsid w:val="5F92BCA4"/>
    <w:rsid w:val="612E8D05"/>
    <w:rsid w:val="623D374A"/>
    <w:rsid w:val="64662DC7"/>
    <w:rsid w:val="6601FE28"/>
    <w:rsid w:val="66FFA6DF"/>
    <w:rsid w:val="6C713FAC"/>
    <w:rsid w:val="6EE72914"/>
    <w:rsid w:val="6FA8E06E"/>
    <w:rsid w:val="708A0413"/>
    <w:rsid w:val="72C16581"/>
    <w:rsid w:val="749BBA98"/>
    <w:rsid w:val="75648EF2"/>
    <w:rsid w:val="75DFDDE6"/>
    <w:rsid w:val="79005860"/>
    <w:rsid w:val="7C8F50FC"/>
    <w:rsid w:val="7E880070"/>
    <w:rsid w:val="7FC6F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E13BB"/>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customStyle="1" w:styleId="paragraph">
    <w:name w:val="paragraph"/>
    <w:basedOn w:val="Normal"/>
    <w:uiPriority w:val="1"/>
    <w:rsid w:val="1354DC4A"/>
    <w:pPr>
      <w:spacing w:beforeAutospacing="1" w:afterAutospacing="1"/>
    </w:pPr>
    <w:rPr>
      <w:rFonts w:ascii="Times New Roman" w:eastAsia="Times New Roman" w:hAnsi="Times New Roman" w:cs="Times New Roman"/>
      <w:lang w:eastAsia="en-PH"/>
    </w:rPr>
  </w:style>
  <w:style w:type="character" w:customStyle="1" w:styleId="normaltextrun">
    <w:name w:val="normaltextrun"/>
    <w:basedOn w:val="DefaultParagraphFont"/>
    <w:uiPriority w:val="1"/>
    <w:rsid w:val="1354DC4A"/>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1E13BB"/>
    <w:rPr>
      <w:rFonts w:asciiTheme="majorHAnsi" w:eastAsiaTheme="majorEastAsia" w:hAnsiTheme="majorHAnsi" w:cstheme="majorBidi"/>
      <w:i/>
      <w:iCs/>
      <w:color w:val="2F5496" w:themeColor="accent1" w:themeShade="BF"/>
      <w:sz w:val="22"/>
      <w:szCs w:val="22"/>
    </w:rPr>
  </w:style>
  <w:style w:type="table" w:styleId="TableGrid">
    <w:name w:val="Table Grid"/>
    <w:basedOn w:val="TableNormal"/>
    <w:uiPriority w:val="59"/>
    <w:rsid w:val="00BD50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D50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CDB8BD-A9AD-41ED-9444-9FBA6BBC0D4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A410F135-4FAC-46FC-ABE7-2D91B7A00C6C}">
  <ds:schemaRefs>
    <ds:schemaRef ds:uri="http://schemas.microsoft.com/sharepoint/v3/contenttype/forms"/>
  </ds:schemaRefs>
</ds:datastoreItem>
</file>

<file path=customXml/itemProps3.xml><?xml version="1.0" encoding="utf-8"?>
<ds:datastoreItem xmlns:ds="http://schemas.openxmlformats.org/officeDocument/2006/customXml" ds:itemID="{6D8541AA-47B3-4207-AEA6-F37B89D6C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Darrell Royce Lazala</cp:lastModifiedBy>
  <cp:revision>19</cp:revision>
  <dcterms:created xsi:type="dcterms:W3CDTF">2021-04-16T03:12:00Z</dcterms:created>
  <dcterms:modified xsi:type="dcterms:W3CDTF">2023-06-07T09:13:00Z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