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59479783"/>
        <w:docPartObj>
          <w:docPartGallery w:val="Cover Pages"/>
          <w:docPartUnique/>
        </w:docPartObj>
      </w:sdtPr>
      <w:sdtEndPr>
        <w:rPr>
          <w:rFonts w:asciiTheme="minorHAnsi" w:hAnsiTheme="minorHAnsi" w:cstheme="minorHAnsi"/>
          <w:b/>
          <w:bCs/>
          <w:color w:val="000000" w:themeColor="text1"/>
          <w:sz w:val="24"/>
          <w:szCs w:val="24"/>
        </w:rPr>
      </w:sdtEndPr>
      <w:sdtContent>
        <w:p w14:paraId="30DB0734" w14:textId="15713E4E" w:rsidR="00BB0FD5" w:rsidRDefault="00BB0FD5" w:rsidP="00C76C7D">
          <w:pPr>
            <w:spacing w:line="276" w:lineRule="auto"/>
          </w:pPr>
        </w:p>
        <w:p w14:paraId="3D61AF6A" w14:textId="772A30DA" w:rsidR="005D7E11" w:rsidRDefault="005D7E11" w:rsidP="00C76C7D">
          <w:pPr>
            <w:spacing w:line="276" w:lineRule="auto"/>
            <w:jc w:val="center"/>
            <w:rPr>
              <w:color w:val="000000" w:themeColor="text1"/>
              <w:sz w:val="36"/>
              <w:szCs w:val="36"/>
            </w:rPr>
          </w:pPr>
          <w:r>
            <w:rPr>
              <w:b/>
              <w:bCs/>
              <w:smallCaps/>
              <w:color w:val="000000" w:themeColor="text1"/>
              <w:sz w:val="36"/>
              <w:szCs w:val="36"/>
            </w:rPr>
            <w:t>procurement</w:t>
          </w:r>
          <w:r w:rsidRPr="322CCED2">
            <w:rPr>
              <w:b/>
              <w:bCs/>
              <w:smallCaps/>
              <w:color w:val="000000" w:themeColor="text1"/>
              <w:sz w:val="36"/>
              <w:szCs w:val="36"/>
            </w:rPr>
            <w:t xml:space="preserve"> Management Plan </w:t>
          </w:r>
        </w:p>
        <w:p w14:paraId="67934CDF" w14:textId="77777777" w:rsidR="005D7E11" w:rsidRDefault="005D7E11" w:rsidP="00C76C7D">
          <w:pPr>
            <w:spacing w:line="276" w:lineRule="auto"/>
            <w:jc w:val="center"/>
            <w:rPr>
              <w:color w:val="000000" w:themeColor="text1"/>
              <w:sz w:val="36"/>
              <w:szCs w:val="36"/>
            </w:rPr>
          </w:pPr>
          <w:r w:rsidRPr="322CCED2">
            <w:rPr>
              <w:b/>
              <w:bCs/>
              <w:smallCaps/>
              <w:color w:val="000000" w:themeColor="text1"/>
              <w:sz w:val="36"/>
              <w:szCs w:val="36"/>
            </w:rPr>
            <w:t>D7 Auto Service Center Web-App</w:t>
          </w:r>
        </w:p>
        <w:p w14:paraId="18F8FF46" w14:textId="77777777" w:rsidR="005D7E11" w:rsidRDefault="005D7E11" w:rsidP="00C76C7D">
          <w:pPr>
            <w:spacing w:line="276" w:lineRule="auto"/>
            <w:jc w:val="center"/>
            <w:rPr>
              <w:color w:val="000000" w:themeColor="text1"/>
              <w:sz w:val="28"/>
              <w:szCs w:val="28"/>
            </w:rPr>
          </w:pPr>
        </w:p>
        <w:p w14:paraId="2365E85D" w14:textId="77777777" w:rsidR="005D7E11" w:rsidRDefault="005D7E11" w:rsidP="00C76C7D">
          <w:pPr>
            <w:spacing w:line="276" w:lineRule="auto"/>
            <w:jc w:val="center"/>
            <w:rPr>
              <w:color w:val="000000" w:themeColor="text1"/>
              <w:sz w:val="36"/>
              <w:szCs w:val="36"/>
            </w:rPr>
          </w:pPr>
        </w:p>
        <w:p w14:paraId="178FF9A6" w14:textId="77777777" w:rsidR="005D7E11" w:rsidRDefault="005D7E11" w:rsidP="00C76C7D">
          <w:pPr>
            <w:spacing w:line="276" w:lineRule="auto"/>
            <w:jc w:val="center"/>
            <w:rPr>
              <w:color w:val="000000" w:themeColor="text1"/>
              <w:sz w:val="28"/>
              <w:szCs w:val="28"/>
            </w:rPr>
          </w:pPr>
        </w:p>
        <w:p w14:paraId="0969222F" w14:textId="77777777" w:rsidR="005D7E11" w:rsidRDefault="005D7E11" w:rsidP="00C76C7D">
          <w:pPr>
            <w:spacing w:line="276" w:lineRule="auto"/>
            <w:jc w:val="center"/>
            <w:rPr>
              <w:color w:val="000000" w:themeColor="text1"/>
              <w:sz w:val="28"/>
              <w:szCs w:val="28"/>
            </w:rPr>
          </w:pPr>
        </w:p>
        <w:p w14:paraId="2151267D" w14:textId="77777777" w:rsidR="005D7E11" w:rsidRDefault="005D7E11" w:rsidP="00C76C7D">
          <w:pPr>
            <w:spacing w:line="276" w:lineRule="auto"/>
            <w:jc w:val="center"/>
            <w:rPr>
              <w:color w:val="000000" w:themeColor="text1"/>
              <w:sz w:val="28"/>
              <w:szCs w:val="28"/>
            </w:rPr>
          </w:pPr>
        </w:p>
        <w:p w14:paraId="413E52D7" w14:textId="77777777" w:rsidR="005D7E11" w:rsidRDefault="005D7E11" w:rsidP="00C76C7D">
          <w:pPr>
            <w:spacing w:line="276" w:lineRule="auto"/>
            <w:jc w:val="center"/>
            <w:rPr>
              <w:color w:val="000000" w:themeColor="text1"/>
              <w:sz w:val="28"/>
              <w:szCs w:val="28"/>
            </w:rPr>
          </w:pPr>
          <w:r w:rsidRPr="322CCED2">
            <w:rPr>
              <w:b/>
              <w:bCs/>
              <w:smallCaps/>
              <w:color w:val="000000" w:themeColor="text1"/>
              <w:sz w:val="28"/>
              <w:szCs w:val="28"/>
            </w:rPr>
            <w:t>D7 Auto Service Center</w:t>
          </w:r>
        </w:p>
        <w:p w14:paraId="0EFCDC3F" w14:textId="77777777" w:rsidR="005D7E11" w:rsidRDefault="005D7E11" w:rsidP="00C76C7D">
          <w:pPr>
            <w:spacing w:line="276" w:lineRule="auto"/>
            <w:jc w:val="center"/>
            <w:rPr>
              <w:color w:val="000000" w:themeColor="text1"/>
              <w:sz w:val="28"/>
              <w:szCs w:val="28"/>
            </w:rPr>
          </w:pPr>
          <w:r w:rsidRPr="322CCED2">
            <w:rPr>
              <w:b/>
              <w:bCs/>
              <w:smallCaps/>
              <w:color w:val="000000" w:themeColor="text1"/>
              <w:sz w:val="28"/>
              <w:szCs w:val="28"/>
            </w:rPr>
            <w:t xml:space="preserve"> C.M. DELOS REYES AVENUE </w:t>
          </w:r>
        </w:p>
        <w:p w14:paraId="159A2412" w14:textId="77777777" w:rsidR="005D7E11" w:rsidRDefault="005D7E11" w:rsidP="00C76C7D">
          <w:pPr>
            <w:spacing w:line="276" w:lineRule="auto"/>
            <w:jc w:val="center"/>
            <w:rPr>
              <w:b/>
              <w:bCs/>
              <w:smallCaps/>
              <w:color w:val="000000" w:themeColor="text1"/>
              <w:sz w:val="28"/>
              <w:szCs w:val="28"/>
            </w:rPr>
          </w:pPr>
          <w:r w:rsidRPr="322CCED2">
            <w:rPr>
              <w:b/>
              <w:bCs/>
              <w:smallCaps/>
              <w:color w:val="000000" w:themeColor="text1"/>
              <w:sz w:val="28"/>
              <w:szCs w:val="28"/>
            </w:rPr>
            <w:t>GENERAL TRIAS, CAVITE, 4107</w:t>
          </w:r>
        </w:p>
        <w:p w14:paraId="457742E4" w14:textId="77777777" w:rsidR="005D7E11" w:rsidRDefault="005D7E11" w:rsidP="00C76C7D">
          <w:pPr>
            <w:spacing w:line="276" w:lineRule="auto"/>
            <w:jc w:val="center"/>
            <w:rPr>
              <w:b/>
              <w:bCs/>
              <w:smallCaps/>
              <w:color w:val="000000" w:themeColor="text1"/>
              <w:sz w:val="28"/>
              <w:szCs w:val="28"/>
            </w:rPr>
          </w:pPr>
        </w:p>
        <w:p w14:paraId="4A3E1725" w14:textId="4B0AD197" w:rsidR="005D7E11" w:rsidRDefault="005D7E11" w:rsidP="00C76C7D">
          <w:pPr>
            <w:widowControl/>
            <w:autoSpaceDE/>
            <w:autoSpaceDN/>
            <w:spacing w:after="160" w:line="276" w:lineRule="auto"/>
            <w:rPr>
              <w:b/>
              <w:bCs/>
              <w:smallCaps/>
              <w:color w:val="000000" w:themeColor="text1"/>
              <w:sz w:val="28"/>
              <w:szCs w:val="28"/>
            </w:rPr>
          </w:pPr>
          <w:r>
            <w:rPr>
              <w:b/>
              <w:bCs/>
              <w:smallCaps/>
              <w:color w:val="000000" w:themeColor="text1"/>
              <w:sz w:val="28"/>
              <w:szCs w:val="28"/>
            </w:rPr>
            <w:br w:type="page"/>
          </w:r>
        </w:p>
        <w:p w14:paraId="1BBA4439" w14:textId="6230F950" w:rsidR="005D7E11" w:rsidRDefault="005D7E11" w:rsidP="00C76C7D">
          <w:pPr>
            <w:widowControl/>
            <w:autoSpaceDE/>
            <w:autoSpaceDN/>
            <w:spacing w:after="160" w:line="276" w:lineRule="auto"/>
            <w:rPr>
              <w:rFonts w:asciiTheme="minorHAnsi" w:hAnsiTheme="minorHAnsi" w:cstheme="minorHAnsi"/>
              <w:b/>
              <w:bCs/>
              <w:color w:val="000000" w:themeColor="text1"/>
              <w:sz w:val="24"/>
              <w:szCs w:val="24"/>
            </w:rPr>
          </w:pPr>
        </w:p>
        <w:sdt>
          <w:sdtPr>
            <w:rPr>
              <w:rFonts w:ascii="Calibri" w:eastAsia="Calibri" w:hAnsi="Calibri" w:cs="Calibri"/>
              <w:color w:val="auto"/>
              <w:sz w:val="22"/>
              <w:szCs w:val="22"/>
            </w:rPr>
            <w:id w:val="-1820029029"/>
            <w:docPartObj>
              <w:docPartGallery w:val="Table of Contents"/>
              <w:docPartUnique/>
            </w:docPartObj>
          </w:sdtPr>
          <w:sdtEndPr>
            <w:rPr>
              <w:b/>
              <w:bCs/>
              <w:noProof/>
            </w:rPr>
          </w:sdtEndPr>
          <w:sdtContent>
            <w:p w14:paraId="53D7F9C0" w14:textId="7E52CE55" w:rsidR="005D7E11" w:rsidRDefault="005D7E11" w:rsidP="00C76C7D">
              <w:pPr>
                <w:pStyle w:val="TOCHeading"/>
                <w:spacing w:line="276" w:lineRule="auto"/>
              </w:pPr>
              <w:r>
                <w:t>Contents</w:t>
              </w:r>
            </w:p>
            <w:p w14:paraId="6DEF522F" w14:textId="3C697644" w:rsidR="00906A07" w:rsidRDefault="005D7E11" w:rsidP="00C76C7D">
              <w:pPr>
                <w:pStyle w:val="TOC1"/>
                <w:tabs>
                  <w:tab w:val="left" w:pos="765"/>
                  <w:tab w:val="right" w:leader="dot" w:pos="9350"/>
                </w:tabs>
                <w:spacing w:line="276" w:lineRule="auto"/>
                <w:rPr>
                  <w:rFonts w:asciiTheme="minorHAnsi" w:eastAsiaTheme="minorEastAsia" w:hAnsiTheme="minorHAnsi" w:cstheme="minorBidi"/>
                  <w:noProof/>
                  <w:kern w:val="2"/>
                  <w:sz w:val="22"/>
                  <w:szCs w:val="22"/>
                  <w:lang w:val="en-PH" w:eastAsia="en-PH"/>
                  <w14:ligatures w14:val="standardContextual"/>
                </w:rPr>
              </w:pPr>
              <w:r>
                <w:fldChar w:fldCharType="begin"/>
              </w:r>
              <w:r>
                <w:instrText xml:space="preserve"> TOC \o "1-3" \h \z \u </w:instrText>
              </w:r>
              <w:r>
                <w:fldChar w:fldCharType="separate"/>
              </w:r>
              <w:hyperlink w:anchor="_Toc137063499" w:history="1">
                <w:r w:rsidR="00906A07" w:rsidRPr="004F08CC">
                  <w:rPr>
                    <w:rStyle w:val="Hyperlink"/>
                    <w:rFonts w:cstheme="minorHAnsi"/>
                    <w:b/>
                    <w:bCs/>
                    <w:noProof/>
                    <w:spacing w:val="-3"/>
                  </w:rPr>
                  <w:t>1.1.</w:t>
                </w:r>
                <w:r w:rsidR="00906A07">
                  <w:rPr>
                    <w:rFonts w:asciiTheme="minorHAnsi" w:eastAsiaTheme="minorEastAsia" w:hAnsiTheme="minorHAnsi" w:cstheme="minorBidi"/>
                    <w:noProof/>
                    <w:kern w:val="2"/>
                    <w:sz w:val="22"/>
                    <w:szCs w:val="22"/>
                    <w:lang w:val="en-PH" w:eastAsia="en-PH"/>
                    <w14:ligatures w14:val="standardContextual"/>
                  </w:rPr>
                  <w:tab/>
                </w:r>
                <w:r w:rsidR="00906A07" w:rsidRPr="004F08CC">
                  <w:rPr>
                    <w:rStyle w:val="Hyperlink"/>
                    <w:rFonts w:cstheme="minorHAnsi"/>
                    <w:b/>
                    <w:bCs/>
                    <w:noProof/>
                  </w:rPr>
                  <w:t>Procurement</w:t>
                </w:r>
                <w:r w:rsidR="00906A07" w:rsidRPr="004F08CC">
                  <w:rPr>
                    <w:rStyle w:val="Hyperlink"/>
                    <w:rFonts w:cstheme="minorHAnsi"/>
                    <w:b/>
                    <w:bCs/>
                    <w:noProof/>
                    <w:spacing w:val="-5"/>
                  </w:rPr>
                  <w:t xml:space="preserve"> Management </w:t>
                </w:r>
                <w:r w:rsidR="00906A07" w:rsidRPr="004F08CC">
                  <w:rPr>
                    <w:rStyle w:val="Hyperlink"/>
                    <w:rFonts w:cstheme="minorHAnsi"/>
                    <w:b/>
                    <w:bCs/>
                    <w:noProof/>
                  </w:rPr>
                  <w:t>Plan</w:t>
                </w:r>
                <w:r w:rsidR="00906A07">
                  <w:rPr>
                    <w:noProof/>
                    <w:webHidden/>
                  </w:rPr>
                  <w:tab/>
                </w:r>
                <w:r w:rsidR="00906A07">
                  <w:rPr>
                    <w:noProof/>
                    <w:webHidden/>
                  </w:rPr>
                  <w:fldChar w:fldCharType="begin"/>
                </w:r>
                <w:r w:rsidR="00906A07">
                  <w:rPr>
                    <w:noProof/>
                    <w:webHidden/>
                  </w:rPr>
                  <w:instrText xml:space="preserve"> PAGEREF _Toc137063499 \h </w:instrText>
                </w:r>
                <w:r w:rsidR="00906A07">
                  <w:rPr>
                    <w:noProof/>
                    <w:webHidden/>
                  </w:rPr>
                </w:r>
                <w:r w:rsidR="00906A07">
                  <w:rPr>
                    <w:noProof/>
                    <w:webHidden/>
                  </w:rPr>
                  <w:fldChar w:fldCharType="separate"/>
                </w:r>
                <w:r w:rsidR="00906A07">
                  <w:rPr>
                    <w:noProof/>
                    <w:webHidden/>
                  </w:rPr>
                  <w:t>2</w:t>
                </w:r>
                <w:r w:rsidR="00906A07">
                  <w:rPr>
                    <w:noProof/>
                    <w:webHidden/>
                  </w:rPr>
                  <w:fldChar w:fldCharType="end"/>
                </w:r>
              </w:hyperlink>
            </w:p>
            <w:p w14:paraId="1130B510" w14:textId="3F842E5C" w:rsidR="00906A07" w:rsidRDefault="00906A07" w:rsidP="00C76C7D">
              <w:pPr>
                <w:pStyle w:val="TOC1"/>
                <w:tabs>
                  <w:tab w:val="right" w:leader="dot" w:pos="9350"/>
                </w:tabs>
                <w:spacing w:line="276" w:lineRule="auto"/>
                <w:rPr>
                  <w:rFonts w:asciiTheme="minorHAnsi" w:eastAsiaTheme="minorEastAsia" w:hAnsiTheme="minorHAnsi" w:cstheme="minorBidi"/>
                  <w:noProof/>
                  <w:kern w:val="2"/>
                  <w:sz w:val="22"/>
                  <w:szCs w:val="22"/>
                  <w:lang w:val="en-PH" w:eastAsia="en-PH"/>
                  <w14:ligatures w14:val="standardContextual"/>
                </w:rPr>
              </w:pPr>
              <w:hyperlink w:anchor="_Toc137063500" w:history="1">
                <w:r w:rsidRPr="004F08CC">
                  <w:rPr>
                    <w:rStyle w:val="Hyperlink"/>
                    <w:b/>
                    <w:bCs/>
                    <w:noProof/>
                  </w:rPr>
                  <w:t>Introduction</w:t>
                </w:r>
                <w:r>
                  <w:rPr>
                    <w:noProof/>
                    <w:webHidden/>
                  </w:rPr>
                  <w:tab/>
                </w:r>
                <w:r>
                  <w:rPr>
                    <w:noProof/>
                    <w:webHidden/>
                  </w:rPr>
                  <w:fldChar w:fldCharType="begin"/>
                </w:r>
                <w:r>
                  <w:rPr>
                    <w:noProof/>
                    <w:webHidden/>
                  </w:rPr>
                  <w:instrText xml:space="preserve"> PAGEREF _Toc137063500 \h </w:instrText>
                </w:r>
                <w:r>
                  <w:rPr>
                    <w:noProof/>
                    <w:webHidden/>
                  </w:rPr>
                </w:r>
                <w:r>
                  <w:rPr>
                    <w:noProof/>
                    <w:webHidden/>
                  </w:rPr>
                  <w:fldChar w:fldCharType="separate"/>
                </w:r>
                <w:r>
                  <w:rPr>
                    <w:noProof/>
                    <w:webHidden/>
                  </w:rPr>
                  <w:t>2</w:t>
                </w:r>
                <w:r>
                  <w:rPr>
                    <w:noProof/>
                    <w:webHidden/>
                  </w:rPr>
                  <w:fldChar w:fldCharType="end"/>
                </w:r>
              </w:hyperlink>
            </w:p>
            <w:p w14:paraId="149ECE27" w14:textId="1C9C5727" w:rsidR="00906A07" w:rsidRDefault="00906A07" w:rsidP="00C76C7D">
              <w:pPr>
                <w:pStyle w:val="TOC2"/>
                <w:tabs>
                  <w:tab w:val="right" w:leader="dot" w:pos="9350"/>
                </w:tabs>
                <w:spacing w:line="276" w:lineRule="auto"/>
                <w:rPr>
                  <w:rFonts w:asciiTheme="minorHAnsi" w:eastAsiaTheme="minorEastAsia" w:hAnsiTheme="minorHAnsi" w:cstheme="minorBidi"/>
                  <w:noProof/>
                  <w:kern w:val="2"/>
                  <w:lang w:val="en-PH" w:eastAsia="en-PH"/>
                  <w14:ligatures w14:val="standardContextual"/>
                </w:rPr>
              </w:pPr>
              <w:hyperlink w:anchor="_Toc137063501" w:history="1">
                <w:r w:rsidRPr="004F08CC">
                  <w:rPr>
                    <w:rStyle w:val="Hyperlink"/>
                    <w:noProof/>
                  </w:rPr>
                  <w:t>Procurement</w:t>
                </w:r>
                <w:r w:rsidRPr="004F08CC">
                  <w:rPr>
                    <w:rStyle w:val="Hyperlink"/>
                    <w:noProof/>
                    <w:spacing w:val="-2"/>
                  </w:rPr>
                  <w:t xml:space="preserve"> </w:t>
                </w:r>
                <w:r w:rsidRPr="004F08CC">
                  <w:rPr>
                    <w:rStyle w:val="Hyperlink"/>
                    <w:noProof/>
                  </w:rPr>
                  <w:t>Risk Management</w:t>
                </w:r>
                <w:r>
                  <w:rPr>
                    <w:noProof/>
                    <w:webHidden/>
                  </w:rPr>
                  <w:tab/>
                </w:r>
                <w:r>
                  <w:rPr>
                    <w:noProof/>
                    <w:webHidden/>
                  </w:rPr>
                  <w:fldChar w:fldCharType="begin"/>
                </w:r>
                <w:r>
                  <w:rPr>
                    <w:noProof/>
                    <w:webHidden/>
                  </w:rPr>
                  <w:instrText xml:space="preserve"> PAGEREF _Toc137063501 \h </w:instrText>
                </w:r>
                <w:r>
                  <w:rPr>
                    <w:noProof/>
                    <w:webHidden/>
                  </w:rPr>
                </w:r>
                <w:r>
                  <w:rPr>
                    <w:noProof/>
                    <w:webHidden/>
                  </w:rPr>
                  <w:fldChar w:fldCharType="separate"/>
                </w:r>
                <w:r>
                  <w:rPr>
                    <w:noProof/>
                    <w:webHidden/>
                  </w:rPr>
                  <w:t>3</w:t>
                </w:r>
                <w:r>
                  <w:rPr>
                    <w:noProof/>
                    <w:webHidden/>
                  </w:rPr>
                  <w:fldChar w:fldCharType="end"/>
                </w:r>
              </w:hyperlink>
            </w:p>
            <w:p w14:paraId="2B576F82" w14:textId="57EF94C0" w:rsidR="00906A07" w:rsidRDefault="00906A07" w:rsidP="00C76C7D">
              <w:pPr>
                <w:pStyle w:val="TOC2"/>
                <w:tabs>
                  <w:tab w:val="right" w:leader="dot" w:pos="9350"/>
                </w:tabs>
                <w:spacing w:line="276" w:lineRule="auto"/>
                <w:rPr>
                  <w:rFonts w:asciiTheme="minorHAnsi" w:eastAsiaTheme="minorEastAsia" w:hAnsiTheme="minorHAnsi" w:cstheme="minorBidi"/>
                  <w:noProof/>
                  <w:kern w:val="2"/>
                  <w:lang w:val="en-PH" w:eastAsia="en-PH"/>
                  <w14:ligatures w14:val="standardContextual"/>
                </w:rPr>
              </w:pPr>
              <w:hyperlink w:anchor="_Toc137063502" w:history="1">
                <w:r w:rsidRPr="004F08CC">
                  <w:rPr>
                    <w:rStyle w:val="Hyperlink"/>
                    <w:noProof/>
                  </w:rPr>
                  <w:t>Cost</w:t>
                </w:r>
                <w:r w:rsidRPr="004F08CC">
                  <w:rPr>
                    <w:rStyle w:val="Hyperlink"/>
                    <w:noProof/>
                    <w:spacing w:val="-3"/>
                  </w:rPr>
                  <w:t xml:space="preserve"> </w:t>
                </w:r>
                <w:r w:rsidRPr="004F08CC">
                  <w:rPr>
                    <w:rStyle w:val="Hyperlink"/>
                    <w:noProof/>
                  </w:rPr>
                  <w:t>Determination</w:t>
                </w:r>
                <w:r>
                  <w:rPr>
                    <w:noProof/>
                    <w:webHidden/>
                  </w:rPr>
                  <w:tab/>
                </w:r>
                <w:r>
                  <w:rPr>
                    <w:noProof/>
                    <w:webHidden/>
                  </w:rPr>
                  <w:fldChar w:fldCharType="begin"/>
                </w:r>
                <w:r>
                  <w:rPr>
                    <w:noProof/>
                    <w:webHidden/>
                  </w:rPr>
                  <w:instrText xml:space="preserve"> PAGEREF _Toc137063502 \h </w:instrText>
                </w:r>
                <w:r>
                  <w:rPr>
                    <w:noProof/>
                    <w:webHidden/>
                  </w:rPr>
                </w:r>
                <w:r>
                  <w:rPr>
                    <w:noProof/>
                    <w:webHidden/>
                  </w:rPr>
                  <w:fldChar w:fldCharType="separate"/>
                </w:r>
                <w:r>
                  <w:rPr>
                    <w:noProof/>
                    <w:webHidden/>
                  </w:rPr>
                  <w:t>5</w:t>
                </w:r>
                <w:r>
                  <w:rPr>
                    <w:noProof/>
                    <w:webHidden/>
                  </w:rPr>
                  <w:fldChar w:fldCharType="end"/>
                </w:r>
              </w:hyperlink>
            </w:p>
            <w:p w14:paraId="545D90B0" w14:textId="183A9941" w:rsidR="00906A07" w:rsidRDefault="00906A07" w:rsidP="00C76C7D">
              <w:pPr>
                <w:pStyle w:val="TOC2"/>
                <w:tabs>
                  <w:tab w:val="right" w:leader="dot" w:pos="9350"/>
                </w:tabs>
                <w:spacing w:line="276" w:lineRule="auto"/>
                <w:rPr>
                  <w:rFonts w:asciiTheme="minorHAnsi" w:eastAsiaTheme="minorEastAsia" w:hAnsiTheme="minorHAnsi" w:cstheme="minorBidi"/>
                  <w:noProof/>
                  <w:kern w:val="2"/>
                  <w:lang w:val="en-PH" w:eastAsia="en-PH"/>
                  <w14:ligatures w14:val="standardContextual"/>
                </w:rPr>
              </w:pPr>
              <w:hyperlink w:anchor="_Toc137063503" w:history="1">
                <w:r w:rsidRPr="004F08CC">
                  <w:rPr>
                    <w:rStyle w:val="Hyperlink"/>
                    <w:noProof/>
                  </w:rPr>
                  <w:t>Procurement</w:t>
                </w:r>
                <w:r w:rsidRPr="004F08CC">
                  <w:rPr>
                    <w:rStyle w:val="Hyperlink"/>
                    <w:noProof/>
                    <w:spacing w:val="-3"/>
                  </w:rPr>
                  <w:t xml:space="preserve"> </w:t>
                </w:r>
                <w:r w:rsidRPr="004F08CC">
                  <w:rPr>
                    <w:rStyle w:val="Hyperlink"/>
                    <w:noProof/>
                  </w:rPr>
                  <w:t>Constraints</w:t>
                </w:r>
                <w:r>
                  <w:rPr>
                    <w:noProof/>
                    <w:webHidden/>
                  </w:rPr>
                  <w:tab/>
                </w:r>
                <w:r>
                  <w:rPr>
                    <w:noProof/>
                    <w:webHidden/>
                  </w:rPr>
                  <w:fldChar w:fldCharType="begin"/>
                </w:r>
                <w:r>
                  <w:rPr>
                    <w:noProof/>
                    <w:webHidden/>
                  </w:rPr>
                  <w:instrText xml:space="preserve"> PAGEREF _Toc137063503 \h </w:instrText>
                </w:r>
                <w:r>
                  <w:rPr>
                    <w:noProof/>
                    <w:webHidden/>
                  </w:rPr>
                </w:r>
                <w:r>
                  <w:rPr>
                    <w:noProof/>
                    <w:webHidden/>
                  </w:rPr>
                  <w:fldChar w:fldCharType="separate"/>
                </w:r>
                <w:r>
                  <w:rPr>
                    <w:noProof/>
                    <w:webHidden/>
                  </w:rPr>
                  <w:t>7</w:t>
                </w:r>
                <w:r>
                  <w:rPr>
                    <w:noProof/>
                    <w:webHidden/>
                  </w:rPr>
                  <w:fldChar w:fldCharType="end"/>
                </w:r>
              </w:hyperlink>
            </w:p>
            <w:p w14:paraId="24848E33" w14:textId="46EAAC7D" w:rsidR="00906A07" w:rsidRDefault="00906A07" w:rsidP="00C76C7D">
              <w:pPr>
                <w:pStyle w:val="TOC2"/>
                <w:tabs>
                  <w:tab w:val="right" w:leader="dot" w:pos="9350"/>
                </w:tabs>
                <w:spacing w:line="276" w:lineRule="auto"/>
                <w:rPr>
                  <w:rFonts w:asciiTheme="minorHAnsi" w:eastAsiaTheme="minorEastAsia" w:hAnsiTheme="minorHAnsi" w:cstheme="minorBidi"/>
                  <w:noProof/>
                  <w:kern w:val="2"/>
                  <w:lang w:val="en-PH" w:eastAsia="en-PH"/>
                  <w14:ligatures w14:val="standardContextual"/>
                </w:rPr>
              </w:pPr>
              <w:hyperlink w:anchor="_Toc137063504" w:history="1">
                <w:r w:rsidRPr="004F08CC">
                  <w:rPr>
                    <w:rStyle w:val="Hyperlink"/>
                    <w:noProof/>
                  </w:rPr>
                  <w:t>Contract</w:t>
                </w:r>
                <w:r w:rsidRPr="004F08CC">
                  <w:rPr>
                    <w:rStyle w:val="Hyperlink"/>
                    <w:noProof/>
                    <w:spacing w:val="-3"/>
                  </w:rPr>
                  <w:t xml:space="preserve"> </w:t>
                </w:r>
                <w:r w:rsidRPr="004F08CC">
                  <w:rPr>
                    <w:rStyle w:val="Hyperlink"/>
                    <w:noProof/>
                  </w:rPr>
                  <w:t>Approval</w:t>
                </w:r>
                <w:r w:rsidRPr="004F08CC">
                  <w:rPr>
                    <w:rStyle w:val="Hyperlink"/>
                    <w:noProof/>
                    <w:spacing w:val="-4"/>
                  </w:rPr>
                  <w:t xml:space="preserve"> </w:t>
                </w:r>
                <w:r w:rsidRPr="004F08CC">
                  <w:rPr>
                    <w:rStyle w:val="Hyperlink"/>
                    <w:noProof/>
                  </w:rPr>
                  <w:t>Process</w:t>
                </w:r>
                <w:r>
                  <w:rPr>
                    <w:noProof/>
                    <w:webHidden/>
                  </w:rPr>
                  <w:tab/>
                </w:r>
                <w:r>
                  <w:rPr>
                    <w:noProof/>
                    <w:webHidden/>
                  </w:rPr>
                  <w:fldChar w:fldCharType="begin"/>
                </w:r>
                <w:r>
                  <w:rPr>
                    <w:noProof/>
                    <w:webHidden/>
                  </w:rPr>
                  <w:instrText xml:space="preserve"> PAGEREF _Toc137063504 \h </w:instrText>
                </w:r>
                <w:r>
                  <w:rPr>
                    <w:noProof/>
                    <w:webHidden/>
                  </w:rPr>
                </w:r>
                <w:r>
                  <w:rPr>
                    <w:noProof/>
                    <w:webHidden/>
                  </w:rPr>
                  <w:fldChar w:fldCharType="separate"/>
                </w:r>
                <w:r>
                  <w:rPr>
                    <w:noProof/>
                    <w:webHidden/>
                  </w:rPr>
                  <w:t>7</w:t>
                </w:r>
                <w:r>
                  <w:rPr>
                    <w:noProof/>
                    <w:webHidden/>
                  </w:rPr>
                  <w:fldChar w:fldCharType="end"/>
                </w:r>
              </w:hyperlink>
            </w:p>
            <w:p w14:paraId="0C500157" w14:textId="632646AB" w:rsidR="00906A07" w:rsidRDefault="00906A07" w:rsidP="00C76C7D">
              <w:pPr>
                <w:pStyle w:val="TOC2"/>
                <w:tabs>
                  <w:tab w:val="right" w:leader="dot" w:pos="9350"/>
                </w:tabs>
                <w:spacing w:line="276" w:lineRule="auto"/>
                <w:rPr>
                  <w:rFonts w:asciiTheme="minorHAnsi" w:eastAsiaTheme="minorEastAsia" w:hAnsiTheme="minorHAnsi" w:cstheme="minorBidi"/>
                  <w:noProof/>
                  <w:kern w:val="2"/>
                  <w:lang w:val="en-PH" w:eastAsia="en-PH"/>
                  <w14:ligatures w14:val="standardContextual"/>
                </w:rPr>
              </w:pPr>
              <w:hyperlink w:anchor="_Toc137063505" w:history="1">
                <w:r w:rsidRPr="004F08CC">
                  <w:rPr>
                    <w:rStyle w:val="Hyperlink"/>
                    <w:noProof/>
                  </w:rPr>
                  <w:t>Decision</w:t>
                </w:r>
                <w:r w:rsidRPr="004F08CC">
                  <w:rPr>
                    <w:rStyle w:val="Hyperlink"/>
                    <w:noProof/>
                    <w:spacing w:val="-1"/>
                  </w:rPr>
                  <w:t xml:space="preserve"> </w:t>
                </w:r>
                <w:r w:rsidRPr="004F08CC">
                  <w:rPr>
                    <w:rStyle w:val="Hyperlink"/>
                    <w:noProof/>
                  </w:rPr>
                  <w:t>Criteria</w:t>
                </w:r>
                <w:r>
                  <w:rPr>
                    <w:noProof/>
                    <w:webHidden/>
                  </w:rPr>
                  <w:tab/>
                </w:r>
                <w:r>
                  <w:rPr>
                    <w:noProof/>
                    <w:webHidden/>
                  </w:rPr>
                  <w:fldChar w:fldCharType="begin"/>
                </w:r>
                <w:r>
                  <w:rPr>
                    <w:noProof/>
                    <w:webHidden/>
                  </w:rPr>
                  <w:instrText xml:space="preserve"> PAGEREF _Toc137063505 \h </w:instrText>
                </w:r>
                <w:r>
                  <w:rPr>
                    <w:noProof/>
                    <w:webHidden/>
                  </w:rPr>
                </w:r>
                <w:r>
                  <w:rPr>
                    <w:noProof/>
                    <w:webHidden/>
                  </w:rPr>
                  <w:fldChar w:fldCharType="separate"/>
                </w:r>
                <w:r>
                  <w:rPr>
                    <w:noProof/>
                    <w:webHidden/>
                  </w:rPr>
                  <w:t>9</w:t>
                </w:r>
                <w:r>
                  <w:rPr>
                    <w:noProof/>
                    <w:webHidden/>
                  </w:rPr>
                  <w:fldChar w:fldCharType="end"/>
                </w:r>
              </w:hyperlink>
            </w:p>
            <w:p w14:paraId="74500CAB" w14:textId="675F9EB8" w:rsidR="00906A07" w:rsidRDefault="00906A07" w:rsidP="00C76C7D">
              <w:pPr>
                <w:pStyle w:val="TOC2"/>
                <w:tabs>
                  <w:tab w:val="right" w:leader="dot" w:pos="9350"/>
                </w:tabs>
                <w:spacing w:line="276" w:lineRule="auto"/>
                <w:rPr>
                  <w:rFonts w:asciiTheme="minorHAnsi" w:eastAsiaTheme="minorEastAsia" w:hAnsiTheme="minorHAnsi" w:cstheme="minorBidi"/>
                  <w:noProof/>
                  <w:kern w:val="2"/>
                  <w:lang w:val="en-PH" w:eastAsia="en-PH"/>
                  <w14:ligatures w14:val="standardContextual"/>
                </w:rPr>
              </w:pPr>
              <w:hyperlink w:anchor="_Toc137063506" w:history="1">
                <w:r w:rsidRPr="004F08CC">
                  <w:rPr>
                    <w:rStyle w:val="Hyperlink"/>
                    <w:noProof/>
                  </w:rPr>
                  <w:t>Performance</w:t>
                </w:r>
                <w:r w:rsidRPr="004F08CC">
                  <w:rPr>
                    <w:rStyle w:val="Hyperlink"/>
                    <w:noProof/>
                    <w:spacing w:val="-2"/>
                  </w:rPr>
                  <w:t xml:space="preserve"> </w:t>
                </w:r>
                <w:r w:rsidRPr="004F08CC">
                  <w:rPr>
                    <w:rStyle w:val="Hyperlink"/>
                    <w:noProof/>
                  </w:rPr>
                  <w:t>Metrics</w:t>
                </w:r>
                <w:r w:rsidRPr="004F08CC">
                  <w:rPr>
                    <w:rStyle w:val="Hyperlink"/>
                    <w:noProof/>
                    <w:spacing w:val="-1"/>
                  </w:rPr>
                  <w:t xml:space="preserve"> </w:t>
                </w:r>
                <w:r w:rsidRPr="004F08CC">
                  <w:rPr>
                    <w:rStyle w:val="Hyperlink"/>
                    <w:noProof/>
                  </w:rPr>
                  <w:t>for</w:t>
                </w:r>
                <w:r w:rsidRPr="004F08CC">
                  <w:rPr>
                    <w:rStyle w:val="Hyperlink"/>
                    <w:noProof/>
                    <w:spacing w:val="-1"/>
                  </w:rPr>
                  <w:t xml:space="preserve"> </w:t>
                </w:r>
                <w:r w:rsidRPr="004F08CC">
                  <w:rPr>
                    <w:rStyle w:val="Hyperlink"/>
                    <w:noProof/>
                  </w:rPr>
                  <w:t>Procurement</w:t>
                </w:r>
                <w:r w:rsidRPr="004F08CC">
                  <w:rPr>
                    <w:rStyle w:val="Hyperlink"/>
                    <w:noProof/>
                    <w:spacing w:val="-3"/>
                  </w:rPr>
                  <w:t xml:space="preserve"> </w:t>
                </w:r>
                <w:r w:rsidRPr="004F08CC">
                  <w:rPr>
                    <w:rStyle w:val="Hyperlink"/>
                    <w:noProof/>
                  </w:rPr>
                  <w:t>Activities</w:t>
                </w:r>
                <w:r>
                  <w:rPr>
                    <w:noProof/>
                    <w:webHidden/>
                  </w:rPr>
                  <w:tab/>
                </w:r>
                <w:r>
                  <w:rPr>
                    <w:noProof/>
                    <w:webHidden/>
                  </w:rPr>
                  <w:fldChar w:fldCharType="begin"/>
                </w:r>
                <w:r>
                  <w:rPr>
                    <w:noProof/>
                    <w:webHidden/>
                  </w:rPr>
                  <w:instrText xml:space="preserve"> PAGEREF _Toc137063506 \h </w:instrText>
                </w:r>
                <w:r>
                  <w:rPr>
                    <w:noProof/>
                    <w:webHidden/>
                  </w:rPr>
                </w:r>
                <w:r>
                  <w:rPr>
                    <w:noProof/>
                    <w:webHidden/>
                  </w:rPr>
                  <w:fldChar w:fldCharType="separate"/>
                </w:r>
                <w:r>
                  <w:rPr>
                    <w:noProof/>
                    <w:webHidden/>
                  </w:rPr>
                  <w:t>9</w:t>
                </w:r>
                <w:r>
                  <w:rPr>
                    <w:noProof/>
                    <w:webHidden/>
                  </w:rPr>
                  <w:fldChar w:fldCharType="end"/>
                </w:r>
              </w:hyperlink>
            </w:p>
            <w:p w14:paraId="1F9519B0" w14:textId="753145E1" w:rsidR="005D7E11" w:rsidRDefault="005D7E11" w:rsidP="00C76C7D">
              <w:pPr>
                <w:spacing w:line="276" w:lineRule="auto"/>
              </w:pPr>
              <w:r>
                <w:rPr>
                  <w:b/>
                  <w:bCs/>
                  <w:noProof/>
                </w:rPr>
                <w:fldChar w:fldCharType="end"/>
              </w:r>
            </w:p>
          </w:sdtContent>
        </w:sdt>
        <w:p w14:paraId="233E9D2E" w14:textId="322DEFA2" w:rsidR="005D7E11" w:rsidRDefault="005D7E11" w:rsidP="00C76C7D">
          <w:pPr>
            <w:widowControl/>
            <w:autoSpaceDE/>
            <w:autoSpaceDN/>
            <w:spacing w:after="160" w:line="276" w:lineRule="auto"/>
            <w:rPr>
              <w:rFonts w:asciiTheme="minorHAnsi" w:hAnsiTheme="minorHAnsi" w:cstheme="minorHAnsi"/>
              <w:b/>
              <w:bCs/>
              <w:color w:val="000000" w:themeColor="text1"/>
              <w:sz w:val="24"/>
              <w:szCs w:val="24"/>
            </w:rPr>
          </w:pPr>
        </w:p>
        <w:p w14:paraId="1B439AD6" w14:textId="77777777" w:rsidR="00906A07" w:rsidRDefault="00906A07" w:rsidP="00C76C7D">
          <w:pPr>
            <w:widowControl/>
            <w:autoSpaceDE/>
            <w:autoSpaceDN/>
            <w:spacing w:after="160" w:line="276" w:lineRule="auto"/>
            <w:rPr>
              <w:rFonts w:asciiTheme="minorHAnsi" w:hAnsiTheme="minorHAnsi" w:cstheme="minorHAnsi"/>
              <w:b/>
              <w:bCs/>
              <w:color w:val="000000" w:themeColor="text1"/>
              <w:sz w:val="24"/>
              <w:szCs w:val="24"/>
            </w:rPr>
          </w:pPr>
        </w:p>
        <w:p w14:paraId="3BEB2E9E" w14:textId="36157462" w:rsidR="00906A07" w:rsidRDefault="00906A07" w:rsidP="00C76C7D">
          <w:pPr>
            <w:widowControl/>
            <w:autoSpaceDE/>
            <w:autoSpaceDN/>
            <w:spacing w:after="160" w:line="276" w:lineRule="auto"/>
            <w:rPr>
              <w:rFonts w:asciiTheme="minorHAnsi" w:hAnsiTheme="minorHAnsi" w:cstheme="minorHAnsi"/>
              <w:b/>
              <w:bCs/>
              <w:color w:val="000000" w:themeColor="text1"/>
              <w:sz w:val="24"/>
              <w:szCs w:val="24"/>
            </w:rPr>
          </w:pPr>
          <w:r>
            <w:rPr>
              <w:rFonts w:asciiTheme="minorHAnsi" w:hAnsiTheme="minorHAnsi" w:cstheme="minorHAnsi"/>
              <w:b/>
              <w:bCs/>
              <w:color w:val="000000" w:themeColor="text1"/>
              <w:sz w:val="24"/>
              <w:szCs w:val="24"/>
            </w:rPr>
            <w:br w:type="page"/>
          </w:r>
        </w:p>
        <w:p w14:paraId="5C7FE8DF" w14:textId="77777777" w:rsidR="00906A07" w:rsidRDefault="00906A07" w:rsidP="00C76C7D">
          <w:pPr>
            <w:widowControl/>
            <w:autoSpaceDE/>
            <w:autoSpaceDN/>
            <w:spacing w:after="160" w:line="276" w:lineRule="auto"/>
            <w:rPr>
              <w:rFonts w:asciiTheme="minorHAnsi" w:hAnsiTheme="minorHAnsi" w:cstheme="minorHAnsi"/>
              <w:b/>
              <w:bCs/>
              <w:color w:val="000000" w:themeColor="text1"/>
              <w:sz w:val="24"/>
              <w:szCs w:val="24"/>
            </w:rPr>
          </w:pPr>
        </w:p>
        <w:p w14:paraId="28CF396E" w14:textId="412A48AB" w:rsidR="00BB0FD5" w:rsidRDefault="00BB0FD5" w:rsidP="00C76C7D">
          <w:pPr>
            <w:widowControl/>
            <w:autoSpaceDE/>
            <w:autoSpaceDN/>
            <w:spacing w:after="160" w:line="276" w:lineRule="auto"/>
            <w:rPr>
              <w:rFonts w:asciiTheme="minorHAnsi" w:hAnsiTheme="minorHAnsi" w:cstheme="minorHAnsi"/>
              <w:b/>
              <w:bCs/>
              <w:color w:val="000000" w:themeColor="text1"/>
              <w:sz w:val="24"/>
              <w:szCs w:val="24"/>
            </w:rPr>
          </w:pPr>
        </w:p>
      </w:sdtContent>
    </w:sdt>
    <w:p w14:paraId="150EEE5E" w14:textId="51403F75" w:rsidR="003C0909" w:rsidRPr="009142C0" w:rsidRDefault="003C0909" w:rsidP="00C76C7D">
      <w:pPr>
        <w:pStyle w:val="Heading1"/>
        <w:numPr>
          <w:ilvl w:val="1"/>
          <w:numId w:val="7"/>
        </w:numPr>
        <w:tabs>
          <w:tab w:val="left" w:pos="1560"/>
          <w:tab w:val="left" w:pos="1561"/>
        </w:tabs>
        <w:spacing w:before="47" w:line="276" w:lineRule="auto"/>
        <w:ind w:left="1561" w:hanging="1076"/>
        <w:jc w:val="both"/>
        <w:rPr>
          <w:rFonts w:asciiTheme="minorHAnsi" w:hAnsiTheme="minorHAnsi" w:cstheme="minorHAnsi"/>
          <w:b/>
          <w:bCs/>
          <w:color w:val="000000" w:themeColor="text1"/>
          <w:sz w:val="24"/>
          <w:szCs w:val="24"/>
        </w:rPr>
      </w:pPr>
      <w:bookmarkStart w:id="0" w:name="_Toc137063499"/>
      <w:r w:rsidRPr="009142C0">
        <w:rPr>
          <w:rFonts w:asciiTheme="minorHAnsi" w:hAnsiTheme="minorHAnsi" w:cstheme="minorHAnsi"/>
          <w:b/>
          <w:bCs/>
          <w:color w:val="000000" w:themeColor="text1"/>
          <w:sz w:val="24"/>
          <w:szCs w:val="24"/>
        </w:rPr>
        <w:t>Procurement</w:t>
      </w:r>
      <w:r w:rsidRPr="009142C0">
        <w:rPr>
          <w:rFonts w:asciiTheme="minorHAnsi" w:hAnsiTheme="minorHAnsi" w:cstheme="minorHAnsi"/>
          <w:b/>
          <w:bCs/>
          <w:color w:val="000000" w:themeColor="text1"/>
          <w:spacing w:val="-5"/>
          <w:sz w:val="24"/>
          <w:szCs w:val="24"/>
        </w:rPr>
        <w:t xml:space="preserve"> </w:t>
      </w:r>
      <w:r w:rsidR="0040336C" w:rsidRPr="009142C0">
        <w:rPr>
          <w:rFonts w:asciiTheme="minorHAnsi" w:hAnsiTheme="minorHAnsi" w:cstheme="minorHAnsi"/>
          <w:b/>
          <w:bCs/>
          <w:color w:val="000000" w:themeColor="text1"/>
          <w:spacing w:val="-5"/>
          <w:sz w:val="24"/>
          <w:szCs w:val="24"/>
        </w:rPr>
        <w:t xml:space="preserve">Management </w:t>
      </w:r>
      <w:r w:rsidRPr="009142C0">
        <w:rPr>
          <w:rFonts w:asciiTheme="minorHAnsi" w:hAnsiTheme="minorHAnsi" w:cstheme="minorHAnsi"/>
          <w:b/>
          <w:bCs/>
          <w:color w:val="000000" w:themeColor="text1"/>
          <w:sz w:val="24"/>
          <w:szCs w:val="24"/>
        </w:rPr>
        <w:t>Plan</w:t>
      </w:r>
      <w:bookmarkEnd w:id="0"/>
    </w:p>
    <w:p w14:paraId="78DB599F" w14:textId="6EB75163" w:rsidR="00F23B95" w:rsidRPr="005270B1" w:rsidRDefault="003C0909" w:rsidP="00C76C7D">
      <w:pPr>
        <w:pStyle w:val="Heading1"/>
        <w:spacing w:line="276" w:lineRule="auto"/>
        <w:ind w:left="805" w:firstLine="0"/>
        <w:rPr>
          <w:b/>
          <w:bCs/>
        </w:rPr>
      </w:pPr>
      <w:bookmarkStart w:id="1" w:name="_Toc137063500"/>
      <w:r w:rsidRPr="005270B1">
        <w:rPr>
          <w:b/>
          <w:bCs/>
        </w:rPr>
        <w:t>Introduction</w:t>
      </w:r>
      <w:bookmarkEnd w:id="1"/>
    </w:p>
    <w:p w14:paraId="1F836C59" w14:textId="22D740FE" w:rsidR="00F23B95" w:rsidRPr="009142C0" w:rsidRDefault="00F23B95" w:rsidP="00C76C7D">
      <w:pPr>
        <w:tabs>
          <w:tab w:val="left" w:pos="1556"/>
        </w:tabs>
        <w:spacing w:before="52" w:line="276" w:lineRule="auto"/>
        <w:jc w:val="both"/>
        <w:rPr>
          <w:rFonts w:asciiTheme="minorHAnsi" w:hAnsiTheme="minorHAnsi" w:cstheme="minorHAnsi"/>
          <w:color w:val="000000" w:themeColor="text1"/>
          <w:sz w:val="24"/>
          <w:szCs w:val="24"/>
        </w:rPr>
      </w:pPr>
    </w:p>
    <w:p w14:paraId="4DE4BF50" w14:textId="17A7C396" w:rsidR="67046A97" w:rsidRDefault="67046A97" w:rsidP="00C76C7D">
      <w:pPr>
        <w:spacing w:before="52" w:line="276" w:lineRule="auto"/>
        <w:ind w:left="720"/>
        <w:jc w:val="both"/>
      </w:pPr>
      <w:r w:rsidRPr="7A783A5B">
        <w:rPr>
          <w:sz w:val="24"/>
          <w:szCs w:val="24"/>
        </w:rPr>
        <w:t xml:space="preserve">The purpose of the procurement management plan is to have access to the required tools, skills, and services while within the budgetary constraints for the D7 Auto Service Center Web-App. By outlining the project's objectives, requirements, stakeholders, and scope, this plan establishes the project's overall </w:t>
      </w:r>
      <w:r w:rsidR="00BB0FD5" w:rsidRPr="7A783A5B">
        <w:rPr>
          <w:sz w:val="24"/>
          <w:szCs w:val="24"/>
        </w:rPr>
        <w:t>context.</w:t>
      </w:r>
    </w:p>
    <w:p w14:paraId="6C2A249C" w14:textId="4B257BDC" w:rsidR="00F23B95" w:rsidRPr="009142C0" w:rsidRDefault="000938C2" w:rsidP="00C76C7D">
      <w:pPr>
        <w:spacing w:before="52" w:line="276" w:lineRule="auto"/>
        <w:ind w:left="720"/>
        <w:jc w:val="both"/>
        <w:rPr>
          <w:rFonts w:asciiTheme="minorHAnsi" w:hAnsiTheme="minorHAnsi" w:cstheme="minorHAnsi"/>
          <w:color w:val="000000" w:themeColor="text1"/>
          <w:sz w:val="24"/>
          <w:szCs w:val="24"/>
        </w:rPr>
      </w:pPr>
      <w:r w:rsidRPr="7A783A5B">
        <w:rPr>
          <w:rFonts w:asciiTheme="minorHAnsi" w:hAnsiTheme="minorHAnsi" w:cstheme="minorBidi"/>
          <w:color w:val="000000" w:themeColor="text1"/>
          <w:sz w:val="24"/>
          <w:szCs w:val="24"/>
        </w:rPr>
        <w:t xml:space="preserve"> </w:t>
      </w:r>
    </w:p>
    <w:p w14:paraId="29D34F0C" w14:textId="44DA3F86" w:rsidR="00F23B95" w:rsidRPr="009142C0" w:rsidRDefault="5FB23E91" w:rsidP="00C76C7D">
      <w:pPr>
        <w:spacing w:line="276" w:lineRule="auto"/>
        <w:ind w:left="720"/>
        <w:jc w:val="both"/>
      </w:pPr>
      <w:r w:rsidRPr="7A783A5B">
        <w:rPr>
          <w:sz w:val="24"/>
          <w:szCs w:val="24"/>
        </w:rPr>
        <w:t>To ensure the successful implementation of the D7 Auto Service Center Web-App, the system must meet the following requirements:</w:t>
      </w:r>
    </w:p>
    <w:p w14:paraId="5DE42894" w14:textId="59B4DD9C" w:rsidR="00F23B95" w:rsidRPr="009142C0" w:rsidRDefault="5FB23E91" w:rsidP="00C76C7D">
      <w:pPr>
        <w:spacing w:line="276" w:lineRule="auto"/>
        <w:ind w:left="720"/>
        <w:jc w:val="both"/>
      </w:pPr>
      <w:r w:rsidRPr="7A783A5B">
        <w:rPr>
          <w:sz w:val="24"/>
          <w:szCs w:val="24"/>
        </w:rPr>
        <w:t xml:space="preserve"> </w:t>
      </w:r>
    </w:p>
    <w:p w14:paraId="59758111" w14:textId="55CC7265" w:rsidR="00F23B95" w:rsidRPr="009142C0" w:rsidRDefault="5FB23E91" w:rsidP="00C76C7D">
      <w:pPr>
        <w:pStyle w:val="ListParagraph"/>
        <w:numPr>
          <w:ilvl w:val="0"/>
          <w:numId w:val="6"/>
        </w:numPr>
        <w:spacing w:line="276" w:lineRule="auto"/>
        <w:jc w:val="both"/>
        <w:rPr>
          <w:sz w:val="24"/>
          <w:szCs w:val="24"/>
        </w:rPr>
      </w:pPr>
      <w:r w:rsidRPr="7A783A5B">
        <w:rPr>
          <w:sz w:val="24"/>
          <w:szCs w:val="24"/>
        </w:rPr>
        <w:t>Account Management</w:t>
      </w:r>
    </w:p>
    <w:p w14:paraId="057EFACD" w14:textId="76E05C0F" w:rsidR="00F23B95" w:rsidRPr="009142C0" w:rsidRDefault="5FB23E91" w:rsidP="00C76C7D">
      <w:pPr>
        <w:pStyle w:val="ListParagraph"/>
        <w:numPr>
          <w:ilvl w:val="0"/>
          <w:numId w:val="6"/>
        </w:numPr>
        <w:spacing w:line="276" w:lineRule="auto"/>
        <w:jc w:val="both"/>
        <w:rPr>
          <w:sz w:val="24"/>
          <w:szCs w:val="24"/>
        </w:rPr>
      </w:pPr>
      <w:r w:rsidRPr="7A783A5B">
        <w:rPr>
          <w:sz w:val="24"/>
          <w:szCs w:val="24"/>
        </w:rPr>
        <w:t>Reservation System</w:t>
      </w:r>
    </w:p>
    <w:p w14:paraId="65075822" w14:textId="2178891B" w:rsidR="00F23B95" w:rsidRPr="009142C0" w:rsidRDefault="5FB23E91" w:rsidP="00C76C7D">
      <w:pPr>
        <w:pStyle w:val="ListParagraph"/>
        <w:numPr>
          <w:ilvl w:val="0"/>
          <w:numId w:val="6"/>
        </w:numPr>
        <w:spacing w:line="276" w:lineRule="auto"/>
        <w:jc w:val="both"/>
        <w:rPr>
          <w:sz w:val="24"/>
          <w:szCs w:val="24"/>
        </w:rPr>
      </w:pPr>
      <w:r w:rsidRPr="7A783A5B">
        <w:rPr>
          <w:sz w:val="24"/>
          <w:szCs w:val="24"/>
        </w:rPr>
        <w:t>Rating and Review System</w:t>
      </w:r>
    </w:p>
    <w:p w14:paraId="008DE1EA" w14:textId="63B7DE60" w:rsidR="00F23B95" w:rsidRPr="009142C0" w:rsidRDefault="5FB23E91" w:rsidP="00C76C7D">
      <w:pPr>
        <w:pStyle w:val="ListParagraph"/>
        <w:numPr>
          <w:ilvl w:val="0"/>
          <w:numId w:val="6"/>
        </w:numPr>
        <w:spacing w:line="276" w:lineRule="auto"/>
        <w:jc w:val="both"/>
        <w:rPr>
          <w:sz w:val="24"/>
          <w:szCs w:val="24"/>
        </w:rPr>
      </w:pPr>
      <w:r w:rsidRPr="7A783A5B">
        <w:rPr>
          <w:sz w:val="24"/>
          <w:szCs w:val="24"/>
        </w:rPr>
        <w:t>Community Forum</w:t>
      </w:r>
    </w:p>
    <w:p w14:paraId="2CE48193" w14:textId="57155739" w:rsidR="00F23B95" w:rsidRPr="009142C0" w:rsidRDefault="5FB23E91" w:rsidP="00C76C7D">
      <w:pPr>
        <w:pStyle w:val="ListParagraph"/>
        <w:numPr>
          <w:ilvl w:val="0"/>
          <w:numId w:val="6"/>
        </w:numPr>
        <w:spacing w:line="276" w:lineRule="auto"/>
        <w:jc w:val="both"/>
        <w:rPr>
          <w:sz w:val="24"/>
          <w:szCs w:val="24"/>
        </w:rPr>
      </w:pPr>
      <w:r w:rsidRPr="7A783A5B">
        <w:rPr>
          <w:sz w:val="24"/>
          <w:szCs w:val="24"/>
        </w:rPr>
        <w:t>User-Friendly Interface</w:t>
      </w:r>
    </w:p>
    <w:p w14:paraId="623F31DD" w14:textId="7B1521D7" w:rsidR="00F23B95" w:rsidRPr="009142C0" w:rsidRDefault="5FB23E91" w:rsidP="00C76C7D">
      <w:pPr>
        <w:pStyle w:val="ListParagraph"/>
        <w:numPr>
          <w:ilvl w:val="0"/>
          <w:numId w:val="6"/>
        </w:numPr>
        <w:spacing w:line="276" w:lineRule="auto"/>
        <w:jc w:val="both"/>
        <w:rPr>
          <w:sz w:val="24"/>
          <w:szCs w:val="24"/>
        </w:rPr>
      </w:pPr>
      <w:r w:rsidRPr="7A783A5B">
        <w:rPr>
          <w:sz w:val="24"/>
          <w:szCs w:val="24"/>
        </w:rPr>
        <w:t>Service Details, Contact Information, and About the Company</w:t>
      </w:r>
    </w:p>
    <w:p w14:paraId="69BE963C" w14:textId="2E5C37DE" w:rsidR="00F23B95" w:rsidRPr="009142C0" w:rsidRDefault="5FB23E91" w:rsidP="00C76C7D">
      <w:pPr>
        <w:pStyle w:val="ListParagraph"/>
        <w:numPr>
          <w:ilvl w:val="0"/>
          <w:numId w:val="6"/>
        </w:numPr>
        <w:spacing w:line="276" w:lineRule="auto"/>
        <w:jc w:val="both"/>
        <w:rPr>
          <w:sz w:val="24"/>
          <w:szCs w:val="24"/>
        </w:rPr>
      </w:pPr>
      <w:r w:rsidRPr="7A783A5B">
        <w:rPr>
          <w:sz w:val="24"/>
          <w:szCs w:val="24"/>
        </w:rPr>
        <w:t>Gallery &amp; 360 Virtual Tour</w:t>
      </w:r>
    </w:p>
    <w:p w14:paraId="624FC440" w14:textId="0BE42C8E" w:rsidR="00F23B95" w:rsidRPr="009142C0" w:rsidRDefault="5FB23E91" w:rsidP="00C76C7D">
      <w:pPr>
        <w:pStyle w:val="ListParagraph"/>
        <w:numPr>
          <w:ilvl w:val="0"/>
          <w:numId w:val="6"/>
        </w:numPr>
        <w:spacing w:line="276" w:lineRule="auto"/>
        <w:jc w:val="both"/>
        <w:rPr>
          <w:sz w:val="24"/>
          <w:szCs w:val="24"/>
        </w:rPr>
      </w:pPr>
      <w:r w:rsidRPr="7A783A5B">
        <w:rPr>
          <w:sz w:val="24"/>
          <w:szCs w:val="24"/>
        </w:rPr>
        <w:t xml:space="preserve">Promos Tab, &amp; Supports Tab </w:t>
      </w:r>
    </w:p>
    <w:p w14:paraId="1ACB61FE" w14:textId="352C7D54" w:rsidR="00F23B95" w:rsidRPr="009142C0" w:rsidRDefault="5FB23E91" w:rsidP="00C76C7D">
      <w:pPr>
        <w:pStyle w:val="ListParagraph"/>
        <w:numPr>
          <w:ilvl w:val="0"/>
          <w:numId w:val="6"/>
        </w:numPr>
        <w:spacing w:line="276" w:lineRule="auto"/>
        <w:jc w:val="both"/>
        <w:rPr>
          <w:sz w:val="24"/>
          <w:szCs w:val="24"/>
        </w:rPr>
      </w:pPr>
      <w:r w:rsidRPr="7A783A5B">
        <w:rPr>
          <w:sz w:val="24"/>
          <w:szCs w:val="24"/>
        </w:rPr>
        <w:t>Social Media Links</w:t>
      </w:r>
    </w:p>
    <w:p w14:paraId="319730C0" w14:textId="53525805" w:rsidR="00F23B95" w:rsidRPr="009142C0" w:rsidRDefault="5FB23E91" w:rsidP="00C76C7D">
      <w:pPr>
        <w:pStyle w:val="ListParagraph"/>
        <w:numPr>
          <w:ilvl w:val="0"/>
          <w:numId w:val="6"/>
        </w:numPr>
        <w:spacing w:line="276" w:lineRule="auto"/>
        <w:jc w:val="both"/>
        <w:rPr>
          <w:sz w:val="24"/>
          <w:szCs w:val="24"/>
        </w:rPr>
      </w:pPr>
      <w:r w:rsidRPr="7A783A5B">
        <w:rPr>
          <w:sz w:val="24"/>
          <w:szCs w:val="24"/>
        </w:rPr>
        <w:t>Admin Panel</w:t>
      </w:r>
    </w:p>
    <w:p w14:paraId="07FB4305" w14:textId="03F80583" w:rsidR="00F23B95" w:rsidRPr="009142C0" w:rsidRDefault="00F23B95" w:rsidP="00C76C7D">
      <w:pPr>
        <w:spacing w:before="52" w:line="276" w:lineRule="auto"/>
        <w:ind w:left="1440"/>
        <w:jc w:val="both"/>
        <w:rPr>
          <w:rFonts w:asciiTheme="minorHAnsi" w:hAnsiTheme="minorHAnsi" w:cstheme="minorBidi"/>
          <w:color w:val="000000" w:themeColor="text1"/>
          <w:sz w:val="24"/>
          <w:szCs w:val="24"/>
        </w:rPr>
      </w:pPr>
    </w:p>
    <w:p w14:paraId="120A21ED" w14:textId="356737E3" w:rsidR="00F23B95" w:rsidRPr="009142C0" w:rsidRDefault="5FB23E91" w:rsidP="00C76C7D">
      <w:pPr>
        <w:spacing w:line="276" w:lineRule="auto"/>
        <w:ind w:left="720"/>
        <w:jc w:val="both"/>
      </w:pPr>
      <w:r w:rsidRPr="7A783A5B">
        <w:rPr>
          <w:sz w:val="24"/>
          <w:szCs w:val="24"/>
        </w:rPr>
        <w:t>These requirements encompass all the essential features and functionalities that should be part of the D7 Auto Service Center Web-App to ensure a comprehensive and satisfactory user experience. By following this plan, it can effectively manage the procurement process, ensuring access to the required tools, skills, and experience, as well as services within the allocated budget. It emphasizes the importance of maintaining high quality standards throughout the implementation process.</w:t>
      </w:r>
    </w:p>
    <w:p w14:paraId="77C24E7C" w14:textId="438966E9" w:rsidR="00B0409A" w:rsidRPr="009142C0" w:rsidRDefault="00B0409A" w:rsidP="00C76C7D">
      <w:pPr>
        <w:pStyle w:val="BodyText"/>
        <w:spacing w:before="12" w:line="276" w:lineRule="auto"/>
        <w:jc w:val="both"/>
        <w:rPr>
          <w:rFonts w:asciiTheme="minorHAnsi" w:hAnsiTheme="minorHAnsi" w:cstheme="minorHAnsi"/>
          <w:color w:val="000000" w:themeColor="text1"/>
        </w:rPr>
      </w:pPr>
    </w:p>
    <w:p w14:paraId="3C35FFEB" w14:textId="77777777" w:rsidR="003C0909" w:rsidRPr="009142C0" w:rsidRDefault="003C0909" w:rsidP="00C76C7D">
      <w:pPr>
        <w:pStyle w:val="ListParagraph"/>
        <w:numPr>
          <w:ilvl w:val="2"/>
          <w:numId w:val="7"/>
        </w:numPr>
        <w:tabs>
          <w:tab w:val="left" w:pos="1556"/>
        </w:tabs>
        <w:spacing w:line="276" w:lineRule="auto"/>
        <w:jc w:val="both"/>
        <w:rPr>
          <w:rFonts w:asciiTheme="minorHAnsi" w:hAnsiTheme="minorHAnsi" w:cstheme="minorBidi"/>
          <w:b/>
          <w:bCs/>
          <w:color w:val="000000" w:themeColor="text1"/>
          <w:sz w:val="24"/>
          <w:szCs w:val="24"/>
        </w:rPr>
      </w:pPr>
      <w:r w:rsidRPr="7A783A5B">
        <w:rPr>
          <w:rFonts w:asciiTheme="minorHAnsi" w:hAnsiTheme="minorHAnsi" w:cstheme="minorBidi"/>
          <w:b/>
          <w:bCs/>
          <w:color w:val="000000" w:themeColor="text1"/>
          <w:sz w:val="24"/>
          <w:szCs w:val="24"/>
        </w:rPr>
        <w:t>Procurement</w:t>
      </w:r>
      <w:r w:rsidRPr="7A783A5B">
        <w:rPr>
          <w:rFonts w:asciiTheme="minorHAnsi" w:hAnsiTheme="minorHAnsi" w:cstheme="minorBidi"/>
          <w:b/>
          <w:bCs/>
          <w:color w:val="000000" w:themeColor="text1"/>
          <w:spacing w:val="-1"/>
          <w:sz w:val="24"/>
          <w:szCs w:val="24"/>
        </w:rPr>
        <w:t xml:space="preserve"> </w:t>
      </w:r>
      <w:r w:rsidRPr="7A783A5B">
        <w:rPr>
          <w:rFonts w:asciiTheme="minorHAnsi" w:hAnsiTheme="minorHAnsi" w:cstheme="minorBidi"/>
          <w:b/>
          <w:bCs/>
          <w:color w:val="000000" w:themeColor="text1"/>
          <w:sz w:val="24"/>
          <w:szCs w:val="24"/>
        </w:rPr>
        <w:t>Risks</w:t>
      </w:r>
    </w:p>
    <w:p w14:paraId="68318D34" w14:textId="14B04113" w:rsidR="00F34A3E" w:rsidRPr="009142C0" w:rsidRDefault="00F34A3E" w:rsidP="00C76C7D">
      <w:pPr>
        <w:tabs>
          <w:tab w:val="left" w:pos="1556"/>
        </w:tabs>
        <w:spacing w:line="276" w:lineRule="auto"/>
        <w:jc w:val="both"/>
        <w:rPr>
          <w:b/>
          <w:bCs/>
          <w:color w:val="000000" w:themeColor="text1"/>
          <w:sz w:val="24"/>
          <w:szCs w:val="24"/>
        </w:rPr>
      </w:pPr>
    </w:p>
    <w:p w14:paraId="2F7F8F6E" w14:textId="23CFA870" w:rsidR="00F34A3E" w:rsidRPr="009142C0" w:rsidRDefault="37D4AEB1" w:rsidP="00C76C7D">
      <w:pPr>
        <w:spacing w:line="276" w:lineRule="auto"/>
        <w:ind w:left="720"/>
        <w:jc w:val="both"/>
      </w:pPr>
      <w:r w:rsidRPr="7A783A5B">
        <w:rPr>
          <w:sz w:val="24"/>
          <w:szCs w:val="24"/>
        </w:rPr>
        <w:t xml:space="preserve">Assessing the risk is an important task in all projects, as it involves the whole project and whether the acquiring of goods, services, and the business model would work in the real-life scenario. These procurement risks are potential issues that can arise during the project's procurement process. Which can negatively impact the said project and potentially the clients and their customer. Hence, it is important to know and plan for the risks as early as possible to minimize if not eliminate the possible impact of them on the project. </w:t>
      </w:r>
    </w:p>
    <w:p w14:paraId="3D67447C" w14:textId="3D93F832" w:rsidR="00F34A3E" w:rsidRPr="009142C0" w:rsidRDefault="37D4AEB1" w:rsidP="00C76C7D">
      <w:pPr>
        <w:spacing w:line="276" w:lineRule="auto"/>
        <w:jc w:val="both"/>
      </w:pPr>
      <w:r w:rsidRPr="7A783A5B">
        <w:rPr>
          <w:sz w:val="24"/>
          <w:szCs w:val="24"/>
        </w:rPr>
        <w:t xml:space="preserve"> </w:t>
      </w:r>
    </w:p>
    <w:p w14:paraId="4E9E0E8F" w14:textId="6A7080A2" w:rsidR="00F34A3E" w:rsidRPr="009142C0" w:rsidRDefault="37D4AEB1" w:rsidP="00C76C7D">
      <w:pPr>
        <w:pStyle w:val="ListParagraph"/>
        <w:numPr>
          <w:ilvl w:val="0"/>
          <w:numId w:val="5"/>
        </w:numPr>
        <w:spacing w:line="276" w:lineRule="auto"/>
        <w:jc w:val="both"/>
        <w:rPr>
          <w:sz w:val="24"/>
          <w:szCs w:val="24"/>
        </w:rPr>
      </w:pPr>
      <w:r w:rsidRPr="7A783A5B">
        <w:rPr>
          <w:b/>
          <w:bCs/>
          <w:sz w:val="24"/>
          <w:szCs w:val="24"/>
        </w:rPr>
        <w:t>Security Risk</w:t>
      </w:r>
      <w:r w:rsidRPr="7A783A5B">
        <w:rPr>
          <w:sz w:val="24"/>
          <w:szCs w:val="24"/>
        </w:rPr>
        <w:t>: This refers to the potential for unauthorized access to sensitive data, which can compromise the confidentiality and integrity of the information. It is important to implement strict security measures, such as encryption and access controls, to prevent unauthorized access and protect sensitive data.</w:t>
      </w:r>
    </w:p>
    <w:p w14:paraId="7B3A5BFB" w14:textId="04A4988F" w:rsidR="00F34A3E" w:rsidRPr="009142C0" w:rsidRDefault="37D4AEB1" w:rsidP="00C76C7D">
      <w:pPr>
        <w:spacing w:line="276" w:lineRule="auto"/>
        <w:jc w:val="both"/>
      </w:pPr>
      <w:r w:rsidRPr="7A783A5B">
        <w:rPr>
          <w:sz w:val="24"/>
          <w:szCs w:val="24"/>
        </w:rPr>
        <w:t xml:space="preserve"> </w:t>
      </w:r>
    </w:p>
    <w:p w14:paraId="7CF5C9FF" w14:textId="57EAA20E" w:rsidR="00F34A3E" w:rsidRPr="009142C0" w:rsidRDefault="37D4AEB1" w:rsidP="00C76C7D">
      <w:pPr>
        <w:pStyle w:val="ListParagraph"/>
        <w:numPr>
          <w:ilvl w:val="0"/>
          <w:numId w:val="5"/>
        </w:numPr>
        <w:spacing w:line="276" w:lineRule="auto"/>
        <w:jc w:val="both"/>
        <w:rPr>
          <w:sz w:val="24"/>
          <w:szCs w:val="24"/>
        </w:rPr>
      </w:pPr>
      <w:r w:rsidRPr="7A783A5B">
        <w:rPr>
          <w:b/>
          <w:bCs/>
          <w:sz w:val="24"/>
          <w:szCs w:val="24"/>
        </w:rPr>
        <w:t>Technical Risk:</w:t>
      </w:r>
      <w:r w:rsidRPr="7A783A5B">
        <w:rPr>
          <w:sz w:val="24"/>
          <w:szCs w:val="24"/>
        </w:rPr>
        <w:t xml:space="preserve"> This risk involves challenges related to the technical aspects of the project. It could include issues such as the team's inability to meet project deadlines or inadequate user testing, leading to a buggy application. Mitigation strategies should focus on monitoring project progress, conducting thorough testing, and providing additional resources if needed.</w:t>
      </w:r>
    </w:p>
    <w:p w14:paraId="276AE14A" w14:textId="0005A337" w:rsidR="00F34A3E" w:rsidRPr="009142C0" w:rsidRDefault="37D4AEB1" w:rsidP="00C76C7D">
      <w:pPr>
        <w:spacing w:line="276" w:lineRule="auto"/>
        <w:jc w:val="both"/>
      </w:pPr>
      <w:r w:rsidRPr="7A783A5B">
        <w:rPr>
          <w:sz w:val="24"/>
          <w:szCs w:val="24"/>
        </w:rPr>
        <w:t xml:space="preserve"> </w:t>
      </w:r>
    </w:p>
    <w:p w14:paraId="6AA9EDE9" w14:textId="69D52CBC" w:rsidR="00F34A3E" w:rsidRPr="009142C0" w:rsidRDefault="37D4AEB1" w:rsidP="00C76C7D">
      <w:pPr>
        <w:pStyle w:val="ListParagraph"/>
        <w:numPr>
          <w:ilvl w:val="0"/>
          <w:numId w:val="5"/>
        </w:numPr>
        <w:spacing w:line="276" w:lineRule="auto"/>
        <w:jc w:val="both"/>
        <w:rPr>
          <w:sz w:val="24"/>
          <w:szCs w:val="24"/>
        </w:rPr>
      </w:pPr>
      <w:r w:rsidRPr="7A783A5B">
        <w:rPr>
          <w:b/>
          <w:bCs/>
          <w:sz w:val="24"/>
          <w:szCs w:val="24"/>
        </w:rPr>
        <w:t>Business Risk:</w:t>
      </w:r>
      <w:r w:rsidRPr="7A783A5B">
        <w:rPr>
          <w:sz w:val="24"/>
          <w:szCs w:val="24"/>
        </w:rPr>
        <w:t xml:space="preserve"> Business risks are associated with factors that can impact the success of the project from a business perspective. This can include changes in the market that affect the relevance of the product or budget constraints that limit financial resources. It is crucial to conduct market research, adapt the product strategy as needed, and develop a well-defined budget to address these risks effectively.</w:t>
      </w:r>
    </w:p>
    <w:p w14:paraId="61794742" w14:textId="58362E00" w:rsidR="00F34A3E" w:rsidRPr="009142C0" w:rsidRDefault="37D4AEB1" w:rsidP="00C76C7D">
      <w:pPr>
        <w:spacing w:line="276" w:lineRule="auto"/>
        <w:jc w:val="both"/>
      </w:pPr>
      <w:r w:rsidRPr="7A783A5B">
        <w:rPr>
          <w:sz w:val="24"/>
          <w:szCs w:val="24"/>
        </w:rPr>
        <w:t xml:space="preserve"> </w:t>
      </w:r>
    </w:p>
    <w:p w14:paraId="05D15B43" w14:textId="5DA29223" w:rsidR="00F34A3E" w:rsidRPr="009142C0" w:rsidRDefault="37D4AEB1" w:rsidP="00C76C7D">
      <w:pPr>
        <w:spacing w:line="276" w:lineRule="auto"/>
        <w:jc w:val="both"/>
      </w:pPr>
      <w:r w:rsidRPr="7A783A5B">
        <w:rPr>
          <w:sz w:val="24"/>
          <w:szCs w:val="24"/>
        </w:rPr>
        <w:t>These are the identified procurement risks that can happen during the implementation of the D7 Auto Service Center Web-App. It is important to conduct a comprehensive risk assessment and develop a plan to address any potential risks before implementation begins.</w:t>
      </w:r>
    </w:p>
    <w:p w14:paraId="4E3598D1" w14:textId="1E34A4C8" w:rsidR="00F34A3E" w:rsidRPr="009142C0" w:rsidRDefault="00F34A3E" w:rsidP="00C76C7D">
      <w:pPr>
        <w:tabs>
          <w:tab w:val="left" w:pos="1556"/>
        </w:tabs>
        <w:spacing w:line="276" w:lineRule="auto"/>
        <w:jc w:val="both"/>
        <w:rPr>
          <w:rFonts w:asciiTheme="minorHAnsi" w:hAnsiTheme="minorHAnsi" w:cstheme="minorBidi"/>
          <w:color w:val="000000" w:themeColor="text1"/>
          <w:sz w:val="24"/>
          <w:szCs w:val="24"/>
        </w:rPr>
      </w:pPr>
    </w:p>
    <w:p w14:paraId="1BD5738E" w14:textId="77777777" w:rsidR="0027305A" w:rsidRPr="009142C0" w:rsidRDefault="0027305A" w:rsidP="00C76C7D">
      <w:pPr>
        <w:tabs>
          <w:tab w:val="left" w:pos="1556"/>
        </w:tabs>
        <w:spacing w:line="276" w:lineRule="auto"/>
        <w:jc w:val="both"/>
        <w:rPr>
          <w:rFonts w:asciiTheme="minorHAnsi" w:hAnsiTheme="minorHAnsi" w:cstheme="minorHAnsi"/>
          <w:color w:val="000000" w:themeColor="text1"/>
          <w:sz w:val="24"/>
          <w:szCs w:val="24"/>
        </w:rPr>
      </w:pPr>
    </w:p>
    <w:p w14:paraId="0BB9024C" w14:textId="0DDFD9DD" w:rsidR="003C0909" w:rsidRPr="009142C0" w:rsidRDefault="003C0909" w:rsidP="00C76C7D">
      <w:pPr>
        <w:pStyle w:val="Heading2"/>
        <w:spacing w:line="276" w:lineRule="auto"/>
        <w:ind w:left="0"/>
      </w:pPr>
      <w:bookmarkStart w:id="2" w:name="_Toc137063501"/>
      <w:r w:rsidRPr="7A783A5B">
        <w:t>Procurement</w:t>
      </w:r>
      <w:r w:rsidRPr="7A783A5B">
        <w:rPr>
          <w:spacing w:val="-2"/>
        </w:rPr>
        <w:t xml:space="preserve"> </w:t>
      </w:r>
      <w:r w:rsidRPr="7A783A5B">
        <w:t>Risk Management</w:t>
      </w:r>
      <w:bookmarkEnd w:id="2"/>
      <w:r>
        <w:br/>
      </w:r>
    </w:p>
    <w:p w14:paraId="75BB0491" w14:textId="11B3FECE" w:rsidR="00FA3496" w:rsidRPr="009142C0" w:rsidRDefault="14EDED71" w:rsidP="00C76C7D">
      <w:pPr>
        <w:pStyle w:val="ListParagraph"/>
        <w:numPr>
          <w:ilvl w:val="0"/>
          <w:numId w:val="4"/>
        </w:numPr>
        <w:spacing w:line="276" w:lineRule="auto"/>
        <w:rPr>
          <w:b/>
          <w:bCs/>
          <w:sz w:val="24"/>
          <w:szCs w:val="24"/>
        </w:rPr>
      </w:pPr>
      <w:r w:rsidRPr="7A783A5B">
        <w:rPr>
          <w:b/>
          <w:bCs/>
          <w:sz w:val="24"/>
          <w:szCs w:val="24"/>
        </w:rPr>
        <w:t xml:space="preserve">Identification of Procurement Risks </w:t>
      </w:r>
    </w:p>
    <w:p w14:paraId="4C95822E" w14:textId="501FF7E1" w:rsidR="00FA3496" w:rsidRPr="009142C0" w:rsidRDefault="14EDED71" w:rsidP="00C76C7D">
      <w:pPr>
        <w:spacing w:line="276" w:lineRule="auto"/>
        <w:jc w:val="both"/>
      </w:pPr>
      <w:r w:rsidRPr="7A783A5B">
        <w:rPr>
          <w:sz w:val="24"/>
          <w:szCs w:val="24"/>
        </w:rPr>
        <w:t xml:space="preserve"> </w:t>
      </w:r>
    </w:p>
    <w:p w14:paraId="4E2106D6" w14:textId="4A952333" w:rsidR="00FA3496" w:rsidRPr="009142C0" w:rsidRDefault="14EDED71" w:rsidP="00C76C7D">
      <w:pPr>
        <w:spacing w:line="276" w:lineRule="auto"/>
        <w:jc w:val="both"/>
      </w:pPr>
      <w:r w:rsidRPr="7A783A5B">
        <w:rPr>
          <w:sz w:val="24"/>
          <w:szCs w:val="24"/>
        </w:rPr>
        <w:t>The identified procurement risks for the D7 Auto Service Center Web-App are the following:</w:t>
      </w:r>
    </w:p>
    <w:p w14:paraId="6C0710DA" w14:textId="3D878351" w:rsidR="00FA3496" w:rsidRPr="009142C0" w:rsidRDefault="14EDED71" w:rsidP="00C76C7D">
      <w:pPr>
        <w:spacing w:line="276" w:lineRule="auto"/>
        <w:ind w:firstLine="60"/>
        <w:jc w:val="both"/>
      </w:pPr>
      <w:r w:rsidRPr="7A783A5B">
        <w:rPr>
          <w:b/>
          <w:bCs/>
          <w:sz w:val="24"/>
          <w:szCs w:val="24"/>
        </w:rPr>
        <w:t xml:space="preserve"> </w:t>
      </w:r>
    </w:p>
    <w:p w14:paraId="3F6F8FB2" w14:textId="1B8063D7" w:rsidR="00FA3496" w:rsidRPr="009142C0" w:rsidRDefault="14EDED71" w:rsidP="00C76C7D">
      <w:pPr>
        <w:spacing w:line="276" w:lineRule="auto"/>
        <w:jc w:val="both"/>
      </w:pPr>
      <w:r w:rsidRPr="7A783A5B">
        <w:rPr>
          <w:b/>
          <w:bCs/>
          <w:sz w:val="24"/>
          <w:szCs w:val="24"/>
        </w:rPr>
        <w:t>Technical</w:t>
      </w:r>
    </w:p>
    <w:p w14:paraId="0878B214" w14:textId="2D6C736F" w:rsidR="00FA3496" w:rsidRPr="009142C0" w:rsidRDefault="14EDED71" w:rsidP="00C76C7D">
      <w:pPr>
        <w:spacing w:line="276" w:lineRule="auto"/>
        <w:jc w:val="both"/>
      </w:pPr>
      <w:r w:rsidRPr="7A783A5B">
        <w:rPr>
          <w:sz w:val="24"/>
          <w:szCs w:val="24"/>
        </w:rPr>
        <w:t>Team unable to meet project deadlines.</w:t>
      </w:r>
    </w:p>
    <w:p w14:paraId="571ECF3C" w14:textId="59A1CAF0" w:rsidR="00FA3496" w:rsidRPr="009142C0" w:rsidRDefault="14EDED71" w:rsidP="00C76C7D">
      <w:pPr>
        <w:spacing w:line="276" w:lineRule="auto"/>
        <w:jc w:val="both"/>
      </w:pPr>
      <w:r w:rsidRPr="7A783A5B">
        <w:rPr>
          <w:sz w:val="24"/>
          <w:szCs w:val="24"/>
        </w:rPr>
        <w:t>Inadequate user testing leads to buggy application.</w:t>
      </w:r>
    </w:p>
    <w:p w14:paraId="2D4D0B2B" w14:textId="184B29C2" w:rsidR="00FA3496" w:rsidRPr="009142C0" w:rsidRDefault="14EDED71" w:rsidP="00C76C7D">
      <w:pPr>
        <w:spacing w:line="276" w:lineRule="auto"/>
        <w:jc w:val="both"/>
      </w:pPr>
      <w:r w:rsidRPr="7A783A5B">
        <w:rPr>
          <w:sz w:val="24"/>
          <w:szCs w:val="24"/>
        </w:rPr>
        <w:t>Third-party software used becomes unavailable.</w:t>
      </w:r>
    </w:p>
    <w:p w14:paraId="514D0A26" w14:textId="07384569" w:rsidR="00FA3496" w:rsidRPr="009142C0" w:rsidRDefault="14EDED71" w:rsidP="00C76C7D">
      <w:pPr>
        <w:spacing w:line="276" w:lineRule="auto"/>
        <w:jc w:val="both"/>
      </w:pPr>
      <w:r w:rsidRPr="7A783A5B">
        <w:rPr>
          <w:sz w:val="24"/>
          <w:szCs w:val="24"/>
        </w:rPr>
        <w:t>Miscommunication between team members</w:t>
      </w:r>
    </w:p>
    <w:p w14:paraId="2BB11854" w14:textId="0F4BCD6A" w:rsidR="00FA3496" w:rsidRPr="009142C0" w:rsidRDefault="14EDED71" w:rsidP="00C76C7D">
      <w:pPr>
        <w:spacing w:line="276" w:lineRule="auto"/>
        <w:jc w:val="both"/>
      </w:pPr>
      <w:r w:rsidRPr="7A783A5B">
        <w:rPr>
          <w:sz w:val="24"/>
          <w:szCs w:val="24"/>
        </w:rPr>
        <w:t xml:space="preserve"> </w:t>
      </w:r>
    </w:p>
    <w:p w14:paraId="4198BDB1" w14:textId="44A59FC0" w:rsidR="00FA3496" w:rsidRPr="009142C0" w:rsidRDefault="14EDED71" w:rsidP="00C76C7D">
      <w:pPr>
        <w:spacing w:line="276" w:lineRule="auto"/>
        <w:jc w:val="both"/>
      </w:pPr>
      <w:r w:rsidRPr="7A783A5B">
        <w:rPr>
          <w:b/>
          <w:bCs/>
          <w:sz w:val="24"/>
          <w:szCs w:val="24"/>
        </w:rPr>
        <w:t>Business</w:t>
      </w:r>
    </w:p>
    <w:p w14:paraId="3673C8F7" w14:textId="645F0C91" w:rsidR="00FA3496" w:rsidRPr="009142C0" w:rsidRDefault="14EDED71" w:rsidP="00C76C7D">
      <w:pPr>
        <w:spacing w:line="276" w:lineRule="auto"/>
        <w:jc w:val="both"/>
      </w:pPr>
      <w:r w:rsidRPr="7A783A5B">
        <w:rPr>
          <w:sz w:val="24"/>
          <w:szCs w:val="24"/>
        </w:rPr>
        <w:t>Key team members are unavailable during a critical phase.</w:t>
      </w:r>
    </w:p>
    <w:p w14:paraId="1CA640E2" w14:textId="2A3E0C27" w:rsidR="00FA3496" w:rsidRPr="009142C0" w:rsidRDefault="14EDED71" w:rsidP="00C76C7D">
      <w:pPr>
        <w:spacing w:line="276" w:lineRule="auto"/>
        <w:jc w:val="both"/>
      </w:pPr>
      <w:r w:rsidRPr="7A783A5B">
        <w:rPr>
          <w:sz w:val="24"/>
          <w:szCs w:val="24"/>
        </w:rPr>
        <w:t>Changes in the market that affect the relevance of the product.</w:t>
      </w:r>
    </w:p>
    <w:p w14:paraId="43C63C89" w14:textId="07527393" w:rsidR="00FA3496" w:rsidRPr="009142C0" w:rsidRDefault="14EDED71" w:rsidP="00C76C7D">
      <w:pPr>
        <w:spacing w:line="276" w:lineRule="auto"/>
        <w:jc w:val="both"/>
      </w:pPr>
      <w:r w:rsidRPr="7A783A5B">
        <w:rPr>
          <w:sz w:val="24"/>
          <w:szCs w:val="24"/>
        </w:rPr>
        <w:t>Budget constraints</w:t>
      </w:r>
    </w:p>
    <w:p w14:paraId="358B7C6A" w14:textId="25AF5023" w:rsidR="00FA3496" w:rsidRPr="009142C0" w:rsidRDefault="14EDED71" w:rsidP="00C76C7D">
      <w:pPr>
        <w:spacing w:line="276" w:lineRule="auto"/>
        <w:jc w:val="both"/>
      </w:pPr>
      <w:r w:rsidRPr="7A783A5B">
        <w:rPr>
          <w:sz w:val="24"/>
          <w:szCs w:val="24"/>
        </w:rPr>
        <w:t xml:space="preserve"> </w:t>
      </w:r>
    </w:p>
    <w:p w14:paraId="18C3605D" w14:textId="1DF44203" w:rsidR="00FA3496" w:rsidRPr="009142C0" w:rsidRDefault="14EDED71" w:rsidP="00C76C7D">
      <w:pPr>
        <w:spacing w:line="276" w:lineRule="auto"/>
        <w:jc w:val="both"/>
      </w:pPr>
      <w:r w:rsidRPr="7A783A5B">
        <w:rPr>
          <w:b/>
          <w:bCs/>
          <w:sz w:val="24"/>
          <w:szCs w:val="24"/>
        </w:rPr>
        <w:t>Security</w:t>
      </w:r>
    </w:p>
    <w:p w14:paraId="34825411" w14:textId="09378941" w:rsidR="00FA3496" w:rsidRPr="009142C0" w:rsidRDefault="14EDED71" w:rsidP="00C76C7D">
      <w:pPr>
        <w:spacing w:line="276" w:lineRule="auto"/>
        <w:jc w:val="both"/>
      </w:pPr>
      <w:r w:rsidRPr="7A783A5B">
        <w:rPr>
          <w:sz w:val="24"/>
          <w:szCs w:val="24"/>
        </w:rPr>
        <w:t>Unauthorized access to sensitive data</w:t>
      </w:r>
    </w:p>
    <w:p w14:paraId="33CE8E7F" w14:textId="5DB191BF" w:rsidR="00FA3496" w:rsidRPr="009142C0" w:rsidRDefault="14EDED71" w:rsidP="00C76C7D">
      <w:pPr>
        <w:spacing w:line="276" w:lineRule="auto"/>
        <w:jc w:val="both"/>
      </w:pPr>
      <w:r w:rsidRPr="7A783A5B">
        <w:rPr>
          <w:sz w:val="24"/>
          <w:szCs w:val="24"/>
        </w:rPr>
        <w:t xml:space="preserve"> </w:t>
      </w:r>
    </w:p>
    <w:p w14:paraId="7EE1E2A2" w14:textId="159FB70C" w:rsidR="00FA3496" w:rsidRPr="009142C0" w:rsidRDefault="14EDED71" w:rsidP="00C76C7D">
      <w:pPr>
        <w:spacing w:line="276" w:lineRule="auto"/>
        <w:jc w:val="both"/>
      </w:pPr>
      <w:r w:rsidRPr="7A783A5B">
        <w:rPr>
          <w:sz w:val="24"/>
          <w:szCs w:val="24"/>
        </w:rPr>
        <w:t xml:space="preserve"> </w:t>
      </w:r>
    </w:p>
    <w:p w14:paraId="758C4B2F" w14:textId="0F457EBE" w:rsidR="00FA3496" w:rsidRPr="009142C0" w:rsidRDefault="14EDED71" w:rsidP="00C76C7D">
      <w:pPr>
        <w:pStyle w:val="ListParagraph"/>
        <w:numPr>
          <w:ilvl w:val="0"/>
          <w:numId w:val="4"/>
        </w:numPr>
        <w:spacing w:line="276" w:lineRule="auto"/>
        <w:rPr>
          <w:b/>
          <w:bCs/>
          <w:sz w:val="24"/>
          <w:szCs w:val="24"/>
        </w:rPr>
      </w:pPr>
      <w:r w:rsidRPr="7A783A5B">
        <w:rPr>
          <w:b/>
          <w:bCs/>
          <w:sz w:val="24"/>
          <w:szCs w:val="24"/>
        </w:rPr>
        <w:t xml:space="preserve">Risk Mitigation Strategy  </w:t>
      </w:r>
    </w:p>
    <w:p w14:paraId="1F6EA133" w14:textId="059F96AB" w:rsidR="00FA3496" w:rsidRPr="009142C0" w:rsidRDefault="14EDED71" w:rsidP="00C76C7D">
      <w:pPr>
        <w:spacing w:line="276" w:lineRule="auto"/>
        <w:jc w:val="both"/>
      </w:pPr>
      <w:r w:rsidRPr="7A783A5B">
        <w:rPr>
          <w:sz w:val="24"/>
          <w:szCs w:val="24"/>
        </w:rPr>
        <w:t xml:space="preserve"> </w:t>
      </w:r>
    </w:p>
    <w:p w14:paraId="7AE42393" w14:textId="4DD7468A" w:rsidR="00FA3496" w:rsidRPr="009142C0" w:rsidRDefault="14EDED71" w:rsidP="00C76C7D">
      <w:pPr>
        <w:spacing w:line="276" w:lineRule="auto"/>
        <w:jc w:val="both"/>
      </w:pPr>
      <w:r w:rsidRPr="7A783A5B">
        <w:rPr>
          <w:sz w:val="24"/>
          <w:szCs w:val="24"/>
        </w:rPr>
        <w:t xml:space="preserve">After that, the risks for the project have been identified during the project. The appropriate risk mitigation and management strategy should follow to minimize the negative impact to the project. </w:t>
      </w:r>
    </w:p>
    <w:p w14:paraId="3E49F2C4" w14:textId="60566993" w:rsidR="00FA3496" w:rsidRPr="009142C0" w:rsidRDefault="14EDED71" w:rsidP="00C76C7D">
      <w:pPr>
        <w:spacing w:line="276" w:lineRule="auto"/>
        <w:jc w:val="both"/>
      </w:pPr>
      <w:r w:rsidRPr="7A783A5B">
        <w:rPr>
          <w:sz w:val="24"/>
          <w:szCs w:val="24"/>
        </w:rPr>
        <w:t xml:space="preserve"> </w:t>
      </w:r>
    </w:p>
    <w:p w14:paraId="02A5B23C" w14:textId="7B826D64" w:rsidR="00FA3496" w:rsidRPr="009142C0" w:rsidRDefault="14EDED71" w:rsidP="00C76C7D">
      <w:pPr>
        <w:pStyle w:val="ListParagraph"/>
        <w:numPr>
          <w:ilvl w:val="0"/>
          <w:numId w:val="3"/>
        </w:numPr>
        <w:spacing w:line="276" w:lineRule="auto"/>
        <w:rPr>
          <w:sz w:val="24"/>
          <w:szCs w:val="24"/>
        </w:rPr>
      </w:pPr>
      <w:r w:rsidRPr="7A783A5B">
        <w:rPr>
          <w:sz w:val="24"/>
          <w:szCs w:val="24"/>
        </w:rPr>
        <w:t>Regular project progress meetings and resource adjustments</w:t>
      </w:r>
    </w:p>
    <w:p w14:paraId="287413D6" w14:textId="0595C695" w:rsidR="00FA3496" w:rsidRPr="009142C0" w:rsidRDefault="14EDED71" w:rsidP="00C76C7D">
      <w:pPr>
        <w:pStyle w:val="ListParagraph"/>
        <w:numPr>
          <w:ilvl w:val="0"/>
          <w:numId w:val="3"/>
        </w:numPr>
        <w:spacing w:line="276" w:lineRule="auto"/>
        <w:rPr>
          <w:sz w:val="24"/>
          <w:szCs w:val="24"/>
        </w:rPr>
      </w:pPr>
      <w:r w:rsidRPr="7A783A5B">
        <w:rPr>
          <w:sz w:val="24"/>
          <w:szCs w:val="24"/>
        </w:rPr>
        <w:t>Cross-training team members and developing contingency plans.</w:t>
      </w:r>
    </w:p>
    <w:p w14:paraId="08A871E3" w14:textId="32C12322" w:rsidR="00FA3496" w:rsidRPr="009142C0" w:rsidRDefault="14EDED71" w:rsidP="00C76C7D">
      <w:pPr>
        <w:pStyle w:val="ListParagraph"/>
        <w:numPr>
          <w:ilvl w:val="0"/>
          <w:numId w:val="3"/>
        </w:numPr>
        <w:spacing w:line="276" w:lineRule="auto"/>
        <w:rPr>
          <w:sz w:val="24"/>
          <w:szCs w:val="24"/>
        </w:rPr>
      </w:pPr>
      <w:r w:rsidRPr="7A783A5B">
        <w:rPr>
          <w:sz w:val="24"/>
          <w:szCs w:val="24"/>
        </w:rPr>
        <w:t>Implementing comprehensive user testing with QA and development teams</w:t>
      </w:r>
    </w:p>
    <w:p w14:paraId="41648CD7" w14:textId="1D4E79AA" w:rsidR="00FA3496" w:rsidRPr="009142C0" w:rsidRDefault="14EDED71" w:rsidP="00C76C7D">
      <w:pPr>
        <w:pStyle w:val="ListParagraph"/>
        <w:numPr>
          <w:ilvl w:val="0"/>
          <w:numId w:val="3"/>
        </w:numPr>
        <w:spacing w:line="276" w:lineRule="auto"/>
        <w:rPr>
          <w:sz w:val="24"/>
          <w:szCs w:val="24"/>
        </w:rPr>
      </w:pPr>
      <w:r w:rsidRPr="7A783A5B">
        <w:rPr>
          <w:sz w:val="24"/>
          <w:szCs w:val="24"/>
        </w:rPr>
        <w:t>Implementing strict security measures and regular monitoring</w:t>
      </w:r>
    </w:p>
    <w:p w14:paraId="4428E131" w14:textId="12F168EF" w:rsidR="00FA3496" w:rsidRPr="009142C0" w:rsidRDefault="14EDED71" w:rsidP="00C76C7D">
      <w:pPr>
        <w:pStyle w:val="ListParagraph"/>
        <w:numPr>
          <w:ilvl w:val="0"/>
          <w:numId w:val="3"/>
        </w:numPr>
        <w:spacing w:line="276" w:lineRule="auto"/>
        <w:rPr>
          <w:sz w:val="24"/>
          <w:szCs w:val="24"/>
        </w:rPr>
      </w:pPr>
      <w:r w:rsidRPr="7A783A5B">
        <w:rPr>
          <w:sz w:val="24"/>
          <w:szCs w:val="24"/>
        </w:rPr>
        <w:t>Identifying alternative options for critical third-party software and maintaining communication with vendors</w:t>
      </w:r>
    </w:p>
    <w:p w14:paraId="443D1EBA" w14:textId="5744CA90" w:rsidR="00FA3496" w:rsidRPr="009142C0" w:rsidRDefault="14EDED71" w:rsidP="00C76C7D">
      <w:pPr>
        <w:pStyle w:val="ListParagraph"/>
        <w:numPr>
          <w:ilvl w:val="0"/>
          <w:numId w:val="3"/>
        </w:numPr>
        <w:spacing w:line="276" w:lineRule="auto"/>
        <w:rPr>
          <w:sz w:val="24"/>
          <w:szCs w:val="24"/>
        </w:rPr>
      </w:pPr>
      <w:r w:rsidRPr="7A783A5B">
        <w:rPr>
          <w:sz w:val="24"/>
          <w:szCs w:val="24"/>
        </w:rPr>
        <w:t>Conducting market research and adapting to the new market trends.</w:t>
      </w:r>
    </w:p>
    <w:p w14:paraId="31FED89A" w14:textId="195535FE" w:rsidR="00FA3496" w:rsidRPr="009142C0" w:rsidRDefault="14EDED71" w:rsidP="00C76C7D">
      <w:pPr>
        <w:pStyle w:val="ListParagraph"/>
        <w:numPr>
          <w:ilvl w:val="0"/>
          <w:numId w:val="3"/>
        </w:numPr>
        <w:spacing w:line="276" w:lineRule="auto"/>
        <w:rPr>
          <w:sz w:val="24"/>
          <w:szCs w:val="24"/>
        </w:rPr>
      </w:pPr>
      <w:r w:rsidRPr="7A783A5B">
        <w:rPr>
          <w:sz w:val="24"/>
          <w:szCs w:val="24"/>
        </w:rPr>
        <w:t>Developing a realistic budget and monitoring expenses</w:t>
      </w:r>
    </w:p>
    <w:p w14:paraId="25E1EED4" w14:textId="58EF2E48" w:rsidR="00FA3496" w:rsidRPr="009142C0" w:rsidRDefault="14EDED71" w:rsidP="00C76C7D">
      <w:pPr>
        <w:pStyle w:val="ListParagraph"/>
        <w:numPr>
          <w:ilvl w:val="0"/>
          <w:numId w:val="3"/>
        </w:numPr>
        <w:spacing w:line="276" w:lineRule="auto"/>
        <w:rPr>
          <w:sz w:val="24"/>
          <w:szCs w:val="24"/>
        </w:rPr>
      </w:pPr>
      <w:r w:rsidRPr="7A783A5B">
        <w:rPr>
          <w:sz w:val="24"/>
          <w:szCs w:val="24"/>
        </w:rPr>
        <w:t>Promoting effective communication and addressing misunderstandings promptly</w:t>
      </w:r>
    </w:p>
    <w:p w14:paraId="76488EBF" w14:textId="50564A0B" w:rsidR="00FA3496" w:rsidRPr="009142C0" w:rsidRDefault="00FA3496" w:rsidP="00C76C7D">
      <w:pPr>
        <w:spacing w:line="276" w:lineRule="auto"/>
        <w:rPr>
          <w:sz w:val="24"/>
          <w:szCs w:val="24"/>
        </w:rPr>
      </w:pPr>
    </w:p>
    <w:p w14:paraId="175AA2D4" w14:textId="75FFC2C0" w:rsidR="00FA3496" w:rsidRPr="009142C0" w:rsidRDefault="14EDED71" w:rsidP="00C76C7D">
      <w:pPr>
        <w:pStyle w:val="ListParagraph"/>
        <w:numPr>
          <w:ilvl w:val="0"/>
          <w:numId w:val="4"/>
        </w:numPr>
        <w:spacing w:line="276" w:lineRule="auto"/>
        <w:rPr>
          <w:b/>
          <w:bCs/>
          <w:sz w:val="24"/>
          <w:szCs w:val="24"/>
        </w:rPr>
      </w:pPr>
      <w:r w:rsidRPr="7A783A5B">
        <w:rPr>
          <w:b/>
          <w:bCs/>
          <w:sz w:val="24"/>
          <w:szCs w:val="24"/>
        </w:rPr>
        <w:t xml:space="preserve">Assignment of Responsibilities </w:t>
      </w:r>
    </w:p>
    <w:p w14:paraId="4285004F" w14:textId="4239FB27" w:rsidR="00FA3496" w:rsidRPr="009142C0" w:rsidRDefault="14EDED71" w:rsidP="00C76C7D">
      <w:pPr>
        <w:spacing w:line="276" w:lineRule="auto"/>
        <w:jc w:val="both"/>
      </w:pPr>
      <w:r w:rsidRPr="7A783A5B">
        <w:rPr>
          <w:sz w:val="24"/>
          <w:szCs w:val="24"/>
        </w:rPr>
        <w:t xml:space="preserve"> </w:t>
      </w:r>
    </w:p>
    <w:p w14:paraId="04EDA53C" w14:textId="4BABD765" w:rsidR="00FA3496" w:rsidRPr="009142C0" w:rsidRDefault="14EDED71" w:rsidP="00C76C7D">
      <w:pPr>
        <w:spacing w:line="276" w:lineRule="auto"/>
        <w:ind w:left="720"/>
        <w:jc w:val="both"/>
      </w:pPr>
      <w:r w:rsidRPr="7A783A5B">
        <w:rPr>
          <w:sz w:val="24"/>
          <w:szCs w:val="24"/>
        </w:rPr>
        <w:t>The implementation of the D7 Auto Service Center Web-App requires a clear assignment of responsibilities to ensure the project is delivered on time, within budget, and to the desired quality standards.</w:t>
      </w:r>
    </w:p>
    <w:p w14:paraId="46EBD558" w14:textId="06F844EA" w:rsidR="00FA3496" w:rsidRPr="009142C0" w:rsidRDefault="14EDED71" w:rsidP="00C76C7D">
      <w:pPr>
        <w:spacing w:line="276" w:lineRule="auto"/>
        <w:ind w:left="720"/>
        <w:jc w:val="both"/>
      </w:pPr>
      <w:r w:rsidRPr="7A783A5B">
        <w:rPr>
          <w:sz w:val="24"/>
          <w:szCs w:val="24"/>
        </w:rPr>
        <w:t xml:space="preserve"> </w:t>
      </w:r>
    </w:p>
    <w:p w14:paraId="6C2181BD" w14:textId="24B9B4A1" w:rsidR="00FA3496" w:rsidRPr="009142C0" w:rsidRDefault="14EDED71" w:rsidP="00C76C7D">
      <w:pPr>
        <w:spacing w:line="276" w:lineRule="auto"/>
        <w:ind w:left="720"/>
        <w:jc w:val="both"/>
      </w:pPr>
      <w:r w:rsidRPr="7A783A5B">
        <w:rPr>
          <w:sz w:val="24"/>
          <w:szCs w:val="24"/>
        </w:rPr>
        <w:t xml:space="preserve"> The project manager will be responsible for the project, including establishing a management plan, setting project timelines, and ensuring all stakeholders are informed and engaged throughout the project. While the rest of the project team will be responsible for ensuring the system meets the needs of the business and its customers, providing user training and support, and monitoring the system's performance to ensure it is functioning properly. </w:t>
      </w:r>
    </w:p>
    <w:p w14:paraId="3EDADB51" w14:textId="1C387A45" w:rsidR="00FA3496" w:rsidRPr="009142C0" w:rsidRDefault="14EDED71" w:rsidP="00C76C7D">
      <w:pPr>
        <w:spacing w:line="276" w:lineRule="auto"/>
        <w:jc w:val="both"/>
      </w:pPr>
      <w:r w:rsidRPr="7A783A5B">
        <w:rPr>
          <w:sz w:val="24"/>
          <w:szCs w:val="24"/>
        </w:rPr>
        <w:t xml:space="preserve"> </w:t>
      </w:r>
    </w:p>
    <w:p w14:paraId="7F7695EC" w14:textId="4508C4BB" w:rsidR="00FA3496" w:rsidRPr="009142C0" w:rsidRDefault="14EDED71" w:rsidP="00C76C7D">
      <w:pPr>
        <w:pStyle w:val="ListParagraph"/>
        <w:numPr>
          <w:ilvl w:val="0"/>
          <w:numId w:val="4"/>
        </w:numPr>
        <w:spacing w:line="276" w:lineRule="auto"/>
        <w:rPr>
          <w:b/>
          <w:bCs/>
          <w:sz w:val="24"/>
          <w:szCs w:val="24"/>
        </w:rPr>
      </w:pPr>
      <w:r w:rsidRPr="7A783A5B">
        <w:rPr>
          <w:b/>
          <w:bCs/>
          <w:sz w:val="24"/>
          <w:szCs w:val="24"/>
        </w:rPr>
        <w:t>Communication</w:t>
      </w:r>
    </w:p>
    <w:p w14:paraId="600F8704" w14:textId="7A8E3C0B" w:rsidR="00FA3496" w:rsidRPr="009142C0" w:rsidRDefault="14EDED71" w:rsidP="00C76C7D">
      <w:pPr>
        <w:spacing w:line="276" w:lineRule="auto"/>
        <w:jc w:val="both"/>
      </w:pPr>
      <w:r w:rsidRPr="7A783A5B">
        <w:rPr>
          <w:sz w:val="24"/>
          <w:szCs w:val="24"/>
        </w:rPr>
        <w:t xml:space="preserve"> </w:t>
      </w:r>
    </w:p>
    <w:p w14:paraId="71D874F9" w14:textId="3BABE3D3" w:rsidR="00FA3496" w:rsidRPr="009142C0" w:rsidRDefault="14EDED71" w:rsidP="00C76C7D">
      <w:pPr>
        <w:spacing w:line="276" w:lineRule="auto"/>
        <w:ind w:left="720"/>
        <w:jc w:val="both"/>
      </w:pPr>
      <w:r w:rsidRPr="7A783A5B">
        <w:rPr>
          <w:sz w:val="24"/>
          <w:szCs w:val="24"/>
        </w:rPr>
        <w:t xml:space="preserve">For the successful completion of the project and the risk management of it, proper communication and reporting is needed. As the status updates of the project’s states will provide insight to the whole project team and makes them able to produce risk mitigation and risk management strategies </w:t>
      </w:r>
    </w:p>
    <w:p w14:paraId="075311D0" w14:textId="3B3B1A40" w:rsidR="00FA3496" w:rsidRPr="009142C0" w:rsidRDefault="14EDED71" w:rsidP="00C76C7D">
      <w:pPr>
        <w:spacing w:line="276" w:lineRule="auto"/>
        <w:ind w:left="720"/>
        <w:jc w:val="both"/>
      </w:pPr>
      <w:r w:rsidRPr="7A783A5B">
        <w:rPr>
          <w:sz w:val="24"/>
          <w:szCs w:val="24"/>
        </w:rPr>
        <w:t xml:space="preserve"> </w:t>
      </w:r>
    </w:p>
    <w:p w14:paraId="29BAA78B" w14:textId="5E1E48B9" w:rsidR="00FA3496" w:rsidRPr="009142C0" w:rsidRDefault="14EDED71" w:rsidP="00C76C7D">
      <w:pPr>
        <w:spacing w:line="276" w:lineRule="auto"/>
        <w:ind w:left="720"/>
        <w:jc w:val="both"/>
      </w:pPr>
      <w:r w:rsidRPr="7A783A5B">
        <w:rPr>
          <w:sz w:val="24"/>
          <w:szCs w:val="24"/>
        </w:rPr>
        <w:t xml:space="preserve">A communication plan must be developed to ensure that that the parties involved in the project are informed about the project of any development that is happening in the procurement risk management or risk mitigation section of the project. </w:t>
      </w:r>
    </w:p>
    <w:p w14:paraId="3653811D" w14:textId="331AE454" w:rsidR="00FA3496" w:rsidRPr="009142C0" w:rsidRDefault="14EDED71" w:rsidP="00C76C7D">
      <w:pPr>
        <w:spacing w:line="276" w:lineRule="auto"/>
        <w:jc w:val="both"/>
      </w:pPr>
      <w:r w:rsidRPr="7A783A5B">
        <w:rPr>
          <w:sz w:val="24"/>
          <w:szCs w:val="24"/>
        </w:rPr>
        <w:t xml:space="preserve"> </w:t>
      </w:r>
    </w:p>
    <w:p w14:paraId="56EF4D81" w14:textId="68A12480" w:rsidR="00FA3496" w:rsidRPr="009142C0" w:rsidRDefault="14EDED71" w:rsidP="00C76C7D">
      <w:pPr>
        <w:pStyle w:val="ListParagraph"/>
        <w:numPr>
          <w:ilvl w:val="0"/>
          <w:numId w:val="4"/>
        </w:numPr>
        <w:spacing w:line="276" w:lineRule="auto"/>
        <w:rPr>
          <w:b/>
          <w:bCs/>
          <w:sz w:val="24"/>
          <w:szCs w:val="24"/>
        </w:rPr>
      </w:pPr>
      <w:r w:rsidRPr="7A783A5B">
        <w:rPr>
          <w:b/>
          <w:bCs/>
          <w:sz w:val="24"/>
          <w:szCs w:val="24"/>
        </w:rPr>
        <w:t xml:space="preserve">Continuous Improvement </w:t>
      </w:r>
    </w:p>
    <w:p w14:paraId="564E0DB8" w14:textId="7D05C2A1" w:rsidR="00FA3496" w:rsidRPr="009142C0" w:rsidRDefault="14EDED71" w:rsidP="00C76C7D">
      <w:pPr>
        <w:spacing w:line="276" w:lineRule="auto"/>
        <w:jc w:val="both"/>
      </w:pPr>
      <w:r w:rsidRPr="7A783A5B">
        <w:rPr>
          <w:sz w:val="24"/>
          <w:szCs w:val="24"/>
        </w:rPr>
        <w:t xml:space="preserve"> </w:t>
      </w:r>
    </w:p>
    <w:p w14:paraId="6BC05DDB" w14:textId="3421EDFB" w:rsidR="00FA3496" w:rsidRPr="009142C0" w:rsidRDefault="14EDED71" w:rsidP="00C76C7D">
      <w:pPr>
        <w:spacing w:line="276" w:lineRule="auto"/>
        <w:ind w:left="720"/>
        <w:jc w:val="both"/>
      </w:pPr>
      <w:r w:rsidRPr="7A783A5B">
        <w:rPr>
          <w:sz w:val="24"/>
          <w:szCs w:val="24"/>
        </w:rPr>
        <w:t xml:space="preserve">The procurement risk management plan emphasizes continuous improvement through regular review and assessment of risk mitigation strategies, learning from past experiences, monitoring the external environment for new risks, and adjusting the procurement management plan accordingly. A proactive risk management culture is cultivated to minimize potential risks and drive ongoing improvement. </w:t>
      </w:r>
    </w:p>
    <w:p w14:paraId="7D8E77F3" w14:textId="191198E5" w:rsidR="00FA3496" w:rsidRPr="009142C0" w:rsidRDefault="14EDED71" w:rsidP="00C76C7D">
      <w:pPr>
        <w:spacing w:line="276" w:lineRule="auto"/>
        <w:ind w:left="720"/>
        <w:jc w:val="both"/>
      </w:pPr>
      <w:r w:rsidRPr="7A783A5B">
        <w:rPr>
          <w:sz w:val="24"/>
          <w:szCs w:val="24"/>
        </w:rPr>
        <w:t xml:space="preserve"> </w:t>
      </w:r>
    </w:p>
    <w:p w14:paraId="76F91ADC" w14:textId="26F6E5FE" w:rsidR="00FA3496" w:rsidRPr="009142C0" w:rsidRDefault="14EDED71" w:rsidP="00C76C7D">
      <w:pPr>
        <w:spacing w:line="276" w:lineRule="auto"/>
        <w:ind w:left="720"/>
        <w:jc w:val="both"/>
      </w:pPr>
      <w:r w:rsidRPr="7A783A5B">
        <w:rPr>
          <w:sz w:val="24"/>
          <w:szCs w:val="24"/>
        </w:rPr>
        <w:t>The adoption of an Agile Scrum methodology further enhances the procurement risk management process by enabling iterative and flexible development. Through collaborative Scrum meetings, the project team identifies and addresses risks, adjusts priorities, and implements timely mitigation strategies. This iterative approach ensures continuous evaluation and management of risks, enabling effective response to changing circumstances and successful procurement outcomes.</w:t>
      </w:r>
    </w:p>
    <w:p w14:paraId="5BFEBBB2" w14:textId="0E0C5C95" w:rsidR="00FA3496" w:rsidRPr="009142C0" w:rsidRDefault="00FA3496" w:rsidP="00C76C7D">
      <w:pPr>
        <w:pStyle w:val="BodyText"/>
        <w:spacing w:before="8" w:line="276" w:lineRule="auto"/>
        <w:jc w:val="both"/>
        <w:rPr>
          <w:rFonts w:asciiTheme="minorHAnsi" w:hAnsiTheme="minorHAnsi" w:cstheme="minorBidi"/>
          <w:color w:val="000000" w:themeColor="text1"/>
        </w:rPr>
      </w:pPr>
    </w:p>
    <w:p w14:paraId="771E1E64" w14:textId="77777777" w:rsidR="003C0909" w:rsidRPr="009142C0" w:rsidRDefault="003C0909" w:rsidP="00C76C7D">
      <w:pPr>
        <w:pStyle w:val="Heading2"/>
        <w:spacing w:line="276" w:lineRule="auto"/>
        <w:ind w:left="0"/>
        <w:rPr>
          <w:rFonts w:cstheme="minorHAnsi"/>
        </w:rPr>
      </w:pPr>
      <w:bookmarkStart w:id="3" w:name="_Toc137063502"/>
      <w:r w:rsidRPr="7A783A5B">
        <w:t>Cost</w:t>
      </w:r>
      <w:r w:rsidRPr="7A783A5B">
        <w:rPr>
          <w:spacing w:val="-3"/>
        </w:rPr>
        <w:t xml:space="preserve"> </w:t>
      </w:r>
      <w:r w:rsidRPr="7A783A5B">
        <w:t>Determination</w:t>
      </w:r>
      <w:bookmarkEnd w:id="3"/>
    </w:p>
    <w:p w14:paraId="2FE82BF7" w14:textId="77777777" w:rsidR="00DB0087" w:rsidRPr="009142C0" w:rsidRDefault="00DB0087" w:rsidP="00C76C7D">
      <w:pPr>
        <w:pStyle w:val="BodyText"/>
        <w:spacing w:before="1" w:line="276" w:lineRule="auto"/>
        <w:ind w:right="1025"/>
        <w:jc w:val="both"/>
        <w:rPr>
          <w:rFonts w:asciiTheme="minorHAnsi" w:hAnsiTheme="minorHAnsi" w:cstheme="minorHAnsi"/>
          <w:color w:val="000000" w:themeColor="text1"/>
        </w:rPr>
      </w:pPr>
    </w:p>
    <w:p w14:paraId="11132684" w14:textId="77777777" w:rsidR="006E12DC" w:rsidRPr="006E12DC" w:rsidRDefault="006E12DC" w:rsidP="00C76C7D">
      <w:pPr>
        <w:spacing w:line="276" w:lineRule="auto"/>
        <w:ind w:left="720"/>
        <w:jc w:val="both"/>
        <w:rPr>
          <w:rFonts w:asciiTheme="minorHAnsi" w:hAnsiTheme="minorHAnsi" w:cstheme="minorHAnsi"/>
          <w:color w:val="000000" w:themeColor="text1"/>
          <w:sz w:val="24"/>
          <w:szCs w:val="24"/>
        </w:rPr>
      </w:pPr>
      <w:r w:rsidRPr="006E12DC">
        <w:rPr>
          <w:rFonts w:asciiTheme="minorHAnsi" w:hAnsiTheme="minorHAnsi" w:cstheme="minorHAnsi"/>
          <w:color w:val="000000" w:themeColor="text1"/>
          <w:sz w:val="24"/>
          <w:szCs w:val="24"/>
        </w:rPr>
        <w:t xml:space="preserve">Determining the cost of the D7 auto service center booking, and reservation system project necessitates considering several elements that influence the project's scope, complexity, and timing. Project management, development, integration, procurement, training, maintenance and support, contingency, and operating expenditures are some of the cost aspects that must be considered when estimating the entire cost of the project. </w:t>
      </w:r>
    </w:p>
    <w:p w14:paraId="26B93F9D" w14:textId="77777777" w:rsidR="006E12DC" w:rsidRPr="006E12DC" w:rsidRDefault="006E12DC" w:rsidP="00C76C7D">
      <w:pPr>
        <w:spacing w:line="276" w:lineRule="auto"/>
        <w:ind w:left="720"/>
        <w:jc w:val="both"/>
        <w:rPr>
          <w:rFonts w:asciiTheme="minorHAnsi" w:hAnsiTheme="minorHAnsi" w:cstheme="minorHAnsi"/>
          <w:color w:val="000000" w:themeColor="text1"/>
          <w:sz w:val="24"/>
          <w:szCs w:val="24"/>
        </w:rPr>
      </w:pPr>
    </w:p>
    <w:p w14:paraId="2BCA4393" w14:textId="77777777" w:rsidR="006E12DC" w:rsidRPr="006E12DC" w:rsidRDefault="006E12DC" w:rsidP="00C76C7D">
      <w:pPr>
        <w:spacing w:line="276" w:lineRule="auto"/>
        <w:ind w:left="720"/>
        <w:jc w:val="both"/>
        <w:rPr>
          <w:rFonts w:asciiTheme="minorHAnsi" w:hAnsiTheme="minorHAnsi" w:cstheme="minorHAnsi"/>
          <w:color w:val="000000" w:themeColor="text1"/>
          <w:sz w:val="24"/>
          <w:szCs w:val="24"/>
        </w:rPr>
      </w:pPr>
      <w:r w:rsidRPr="006E12DC">
        <w:rPr>
          <w:rFonts w:asciiTheme="minorHAnsi" w:hAnsiTheme="minorHAnsi" w:cstheme="minorHAnsi"/>
          <w:color w:val="000000" w:themeColor="text1"/>
          <w:sz w:val="24"/>
          <w:szCs w:val="24"/>
        </w:rPr>
        <w:t xml:space="preserve">Personnel costs, equipment expenditures, and software costs associated with project management are all included. Development expenses include software development, hardware, testing, and quality assurance, whereas integration costs include the cost of integrating the system with existing software or third-party applications. The cost of procuring hardware, software, and services required to design and implement the system is included in the procurement expenses. The cost of teaching personnel to operate the system efficiently is included in the training costs. </w:t>
      </w:r>
    </w:p>
    <w:p w14:paraId="098F3A91" w14:textId="77777777" w:rsidR="006E12DC" w:rsidRPr="006E12DC" w:rsidRDefault="006E12DC" w:rsidP="00C76C7D">
      <w:pPr>
        <w:spacing w:line="276" w:lineRule="auto"/>
        <w:ind w:left="720"/>
        <w:jc w:val="both"/>
        <w:rPr>
          <w:rFonts w:asciiTheme="minorHAnsi" w:hAnsiTheme="minorHAnsi" w:cstheme="minorHAnsi"/>
          <w:color w:val="000000" w:themeColor="text1"/>
          <w:sz w:val="24"/>
          <w:szCs w:val="24"/>
        </w:rPr>
      </w:pPr>
    </w:p>
    <w:p w14:paraId="56C6902F" w14:textId="77777777" w:rsidR="006E12DC" w:rsidRPr="006E12DC" w:rsidRDefault="006E12DC" w:rsidP="00C76C7D">
      <w:pPr>
        <w:spacing w:line="276" w:lineRule="auto"/>
        <w:ind w:left="720"/>
        <w:jc w:val="both"/>
        <w:rPr>
          <w:rFonts w:asciiTheme="minorHAnsi" w:hAnsiTheme="minorHAnsi" w:cstheme="minorHAnsi"/>
          <w:color w:val="000000" w:themeColor="text1"/>
          <w:sz w:val="24"/>
          <w:szCs w:val="24"/>
        </w:rPr>
      </w:pPr>
      <w:r w:rsidRPr="006E12DC">
        <w:rPr>
          <w:rFonts w:asciiTheme="minorHAnsi" w:hAnsiTheme="minorHAnsi" w:cstheme="minorHAnsi"/>
          <w:color w:val="000000" w:themeColor="text1"/>
          <w:sz w:val="24"/>
          <w:szCs w:val="24"/>
        </w:rPr>
        <w:t xml:space="preserve">The cost of maintaining the system, including software updates, hardware maintenance, and user support, is included in maintenance and support costs. Contingency costs are funds set aside to cover unexpected events such as delays, scope changes, or new requirements. Finally, operating costs include the costs of running the system after it is operational, such as labor costs, licensing fees, and maintenance expenses. </w:t>
      </w:r>
    </w:p>
    <w:p w14:paraId="1A964E2B" w14:textId="77777777" w:rsidR="006E12DC" w:rsidRPr="006E12DC" w:rsidRDefault="006E12DC" w:rsidP="00C76C7D">
      <w:pPr>
        <w:spacing w:line="276" w:lineRule="auto"/>
        <w:ind w:left="720"/>
        <w:jc w:val="both"/>
        <w:rPr>
          <w:rFonts w:asciiTheme="minorHAnsi" w:hAnsiTheme="minorHAnsi" w:cstheme="minorHAnsi"/>
          <w:color w:val="000000" w:themeColor="text1"/>
          <w:sz w:val="24"/>
          <w:szCs w:val="24"/>
        </w:rPr>
      </w:pPr>
    </w:p>
    <w:p w14:paraId="68364C0C" w14:textId="0FFB6589" w:rsidR="00357427" w:rsidRDefault="006E12DC" w:rsidP="00C76C7D">
      <w:pPr>
        <w:spacing w:line="276" w:lineRule="auto"/>
        <w:ind w:left="720"/>
        <w:jc w:val="both"/>
        <w:rPr>
          <w:rFonts w:asciiTheme="minorHAnsi" w:hAnsiTheme="minorHAnsi" w:cstheme="minorHAnsi"/>
          <w:color w:val="000000" w:themeColor="text1"/>
          <w:sz w:val="24"/>
          <w:szCs w:val="24"/>
        </w:rPr>
      </w:pPr>
      <w:r w:rsidRPr="006E12DC">
        <w:rPr>
          <w:rFonts w:asciiTheme="minorHAnsi" w:hAnsiTheme="minorHAnsi" w:cstheme="minorHAnsi"/>
          <w:color w:val="000000" w:themeColor="text1"/>
          <w:sz w:val="24"/>
          <w:szCs w:val="24"/>
        </w:rPr>
        <w:t>The total cost for the D7 auto service booking, and reservation system project can be established by estimating the cost of each of these cost elements. The total cost establishes a baseline for budgeting, forecasting, and monitoring project spending throughout the project's lifecycle</w:t>
      </w:r>
      <w:r w:rsidR="00357427">
        <w:rPr>
          <w:rFonts w:asciiTheme="minorHAnsi" w:hAnsiTheme="minorHAnsi" w:cstheme="minorHAnsi"/>
          <w:color w:val="000000" w:themeColor="text1"/>
          <w:sz w:val="24"/>
          <w:szCs w:val="24"/>
        </w:rPr>
        <w:t>.</w:t>
      </w:r>
    </w:p>
    <w:p w14:paraId="7AC77B50" w14:textId="7BD92BC4" w:rsidR="00357427" w:rsidRPr="009142C0" w:rsidRDefault="00357427" w:rsidP="00C76C7D">
      <w:pPr>
        <w:spacing w:line="276" w:lineRule="auto"/>
        <w:ind w:left="720"/>
        <w:jc w:val="both"/>
        <w:rPr>
          <w:rFonts w:asciiTheme="minorHAnsi" w:hAnsiTheme="minorHAnsi" w:cstheme="minorHAnsi"/>
          <w:color w:val="000000" w:themeColor="text1"/>
          <w:sz w:val="24"/>
          <w:szCs w:val="24"/>
        </w:rPr>
        <w:sectPr w:rsidR="00357427" w:rsidRPr="009142C0" w:rsidSect="00BB0FD5">
          <w:headerReference w:type="default" r:id="rId11"/>
          <w:pgSz w:w="12240" w:h="15840"/>
          <w:pgMar w:top="1440" w:right="1440" w:bottom="1440" w:left="1440" w:header="0" w:footer="680" w:gutter="0"/>
          <w:pgNumType w:start="0"/>
          <w:cols w:space="720"/>
          <w:titlePg/>
          <w:docGrid w:linePitch="299"/>
        </w:sectPr>
      </w:pPr>
    </w:p>
    <w:p w14:paraId="3372A85C" w14:textId="77777777" w:rsidR="003C0909" w:rsidRPr="009142C0" w:rsidRDefault="003C0909" w:rsidP="00C76C7D">
      <w:pPr>
        <w:pStyle w:val="Heading2"/>
        <w:spacing w:line="276" w:lineRule="auto"/>
        <w:ind w:left="0"/>
      </w:pPr>
      <w:bookmarkStart w:id="4" w:name="_Toc137063503"/>
      <w:r w:rsidRPr="009142C0">
        <w:t>Procurement</w:t>
      </w:r>
      <w:r w:rsidRPr="009142C0">
        <w:rPr>
          <w:spacing w:val="-3"/>
        </w:rPr>
        <w:t xml:space="preserve"> </w:t>
      </w:r>
      <w:r w:rsidRPr="009142C0">
        <w:t>Constraints</w:t>
      </w:r>
      <w:bookmarkEnd w:id="4"/>
    </w:p>
    <w:p w14:paraId="7D01D326" w14:textId="2E24CFA5" w:rsidR="7A783A5B" w:rsidRDefault="7A783A5B" w:rsidP="00C76C7D">
      <w:pPr>
        <w:tabs>
          <w:tab w:val="left" w:pos="1556"/>
        </w:tabs>
        <w:spacing w:line="276" w:lineRule="auto"/>
        <w:ind w:left="1556"/>
        <w:jc w:val="both"/>
        <w:rPr>
          <w:rFonts w:asciiTheme="minorHAnsi" w:hAnsiTheme="minorHAnsi" w:cstheme="minorBidi"/>
          <w:b/>
          <w:bCs/>
          <w:color w:val="000000" w:themeColor="text1"/>
          <w:sz w:val="24"/>
          <w:szCs w:val="24"/>
        </w:rPr>
      </w:pPr>
    </w:p>
    <w:p w14:paraId="21FBD18B" w14:textId="6A22CF18" w:rsidR="5E116219" w:rsidRDefault="5E116219" w:rsidP="00C76C7D">
      <w:pPr>
        <w:spacing w:line="276" w:lineRule="auto"/>
        <w:jc w:val="both"/>
      </w:pPr>
      <w:r w:rsidRPr="7A783A5B">
        <w:rPr>
          <w:sz w:val="24"/>
          <w:szCs w:val="24"/>
        </w:rPr>
        <w:t xml:space="preserve">The D7 Auto Service Center Web-App is no exception and demands careful consideration of multiple such constraints. The following are the constraints that must be considered as part of the D7 Auto Service Center Web-App: </w:t>
      </w:r>
    </w:p>
    <w:p w14:paraId="4F28B0ED" w14:textId="12ABAF51" w:rsidR="5E116219" w:rsidRDefault="5E116219" w:rsidP="00C76C7D">
      <w:pPr>
        <w:spacing w:line="276" w:lineRule="auto"/>
        <w:jc w:val="both"/>
      </w:pPr>
      <w:r w:rsidRPr="7A783A5B">
        <w:rPr>
          <w:sz w:val="24"/>
          <w:szCs w:val="24"/>
        </w:rPr>
        <w:t xml:space="preserve"> </w:t>
      </w:r>
    </w:p>
    <w:p w14:paraId="1F24487F" w14:textId="3C72A3D1" w:rsidR="5E116219" w:rsidRDefault="5E116219" w:rsidP="00C76C7D">
      <w:pPr>
        <w:pStyle w:val="ListParagraph"/>
        <w:numPr>
          <w:ilvl w:val="0"/>
          <w:numId w:val="2"/>
        </w:numPr>
        <w:spacing w:line="276" w:lineRule="auto"/>
        <w:rPr>
          <w:sz w:val="24"/>
          <w:szCs w:val="24"/>
        </w:rPr>
      </w:pPr>
      <w:r w:rsidRPr="7A783A5B">
        <w:rPr>
          <w:b/>
          <w:bCs/>
          <w:sz w:val="24"/>
          <w:szCs w:val="24"/>
        </w:rPr>
        <w:t xml:space="preserve">Security – </w:t>
      </w:r>
      <w:r w:rsidRPr="7A783A5B">
        <w:rPr>
          <w:sz w:val="24"/>
          <w:szCs w:val="24"/>
        </w:rPr>
        <w:t>The web-app must adhere to strict security measures to safeguard sensitive customer data, prevent unauthorized access, and protect against cyber threats/attacks.</w:t>
      </w:r>
    </w:p>
    <w:p w14:paraId="287555D5" w14:textId="65907104" w:rsidR="7A783A5B" w:rsidRDefault="7A783A5B" w:rsidP="00C76C7D">
      <w:pPr>
        <w:spacing w:line="276" w:lineRule="auto"/>
        <w:ind w:left="720"/>
        <w:jc w:val="both"/>
        <w:rPr>
          <w:sz w:val="24"/>
          <w:szCs w:val="24"/>
        </w:rPr>
      </w:pPr>
    </w:p>
    <w:p w14:paraId="569B1ABD" w14:textId="73394912" w:rsidR="5E116219" w:rsidRDefault="5E116219" w:rsidP="00C76C7D">
      <w:pPr>
        <w:pStyle w:val="ListParagraph"/>
        <w:numPr>
          <w:ilvl w:val="0"/>
          <w:numId w:val="2"/>
        </w:numPr>
        <w:spacing w:line="276" w:lineRule="auto"/>
        <w:rPr>
          <w:sz w:val="24"/>
          <w:szCs w:val="24"/>
        </w:rPr>
      </w:pPr>
      <w:r w:rsidRPr="7A783A5B">
        <w:rPr>
          <w:b/>
          <w:bCs/>
          <w:sz w:val="24"/>
          <w:szCs w:val="24"/>
        </w:rPr>
        <w:t xml:space="preserve">Business – </w:t>
      </w:r>
      <w:r w:rsidRPr="7A783A5B">
        <w:rPr>
          <w:sz w:val="24"/>
          <w:szCs w:val="24"/>
        </w:rPr>
        <w:t>The business objectives of the project must be considered when developing the system. This includes financial restraints, schedule restrictions, and market trends.</w:t>
      </w:r>
    </w:p>
    <w:p w14:paraId="25CAB577" w14:textId="12506720" w:rsidR="7A783A5B" w:rsidRDefault="7A783A5B" w:rsidP="00C76C7D">
      <w:pPr>
        <w:spacing w:line="276" w:lineRule="auto"/>
        <w:ind w:left="720"/>
        <w:jc w:val="both"/>
        <w:rPr>
          <w:sz w:val="24"/>
          <w:szCs w:val="24"/>
        </w:rPr>
      </w:pPr>
    </w:p>
    <w:p w14:paraId="3909831E" w14:textId="4851C8A2" w:rsidR="5E116219" w:rsidRDefault="5E116219" w:rsidP="00C76C7D">
      <w:pPr>
        <w:pStyle w:val="BodyText"/>
        <w:numPr>
          <w:ilvl w:val="0"/>
          <w:numId w:val="2"/>
        </w:numPr>
        <w:spacing w:before="10" w:line="276" w:lineRule="auto"/>
        <w:jc w:val="both"/>
      </w:pPr>
      <w:r w:rsidRPr="7A783A5B">
        <w:rPr>
          <w:b/>
          <w:bCs/>
        </w:rPr>
        <w:t>Technical -</w:t>
      </w:r>
      <w:r w:rsidRPr="7A783A5B">
        <w:t xml:space="preserve"> The D7 Auto Service Center Web-App must have the necessary features to allow the customers to book appointments, view available services, and receive confirmation of bookings. It also must have a user-friendly interface that can easily be navigated and must be accessible to customers that have various levels of technical proficiency.</w:t>
      </w:r>
    </w:p>
    <w:p w14:paraId="5876663B" w14:textId="77777777" w:rsidR="00E852D2" w:rsidRPr="009142C0" w:rsidRDefault="00E852D2" w:rsidP="00C76C7D">
      <w:pPr>
        <w:pStyle w:val="BodyText"/>
        <w:spacing w:before="10" w:line="276" w:lineRule="auto"/>
        <w:jc w:val="both"/>
        <w:rPr>
          <w:rFonts w:asciiTheme="minorHAnsi" w:hAnsiTheme="minorHAnsi" w:cstheme="minorHAnsi"/>
          <w:color w:val="000000" w:themeColor="text1"/>
        </w:rPr>
      </w:pPr>
    </w:p>
    <w:p w14:paraId="6F6CE99B" w14:textId="77777777" w:rsidR="00E852D2" w:rsidRPr="009142C0" w:rsidRDefault="00E852D2" w:rsidP="00C76C7D">
      <w:pPr>
        <w:pStyle w:val="BodyText"/>
        <w:spacing w:before="10" w:line="276" w:lineRule="auto"/>
        <w:jc w:val="both"/>
        <w:rPr>
          <w:rFonts w:asciiTheme="minorHAnsi" w:hAnsiTheme="minorHAnsi" w:cstheme="minorHAnsi"/>
          <w:b/>
          <w:bCs/>
          <w:color w:val="000000" w:themeColor="text1"/>
        </w:rPr>
      </w:pPr>
    </w:p>
    <w:p w14:paraId="788A6FBF" w14:textId="35AAC81E" w:rsidR="003C0909" w:rsidRPr="009142C0" w:rsidRDefault="003C0909" w:rsidP="00C76C7D">
      <w:pPr>
        <w:pStyle w:val="Heading2"/>
        <w:spacing w:line="276" w:lineRule="auto"/>
        <w:ind w:left="0"/>
      </w:pPr>
      <w:bookmarkStart w:id="5" w:name="_Toc137063504"/>
      <w:r w:rsidRPr="7A783A5B">
        <w:t>Contract</w:t>
      </w:r>
      <w:r w:rsidRPr="7A783A5B">
        <w:rPr>
          <w:spacing w:val="-3"/>
        </w:rPr>
        <w:t xml:space="preserve"> </w:t>
      </w:r>
      <w:r w:rsidRPr="7A783A5B">
        <w:t>Approval</w:t>
      </w:r>
      <w:r w:rsidRPr="7A783A5B">
        <w:rPr>
          <w:spacing w:val="-4"/>
        </w:rPr>
        <w:t xml:space="preserve"> </w:t>
      </w:r>
      <w:r w:rsidRPr="7A783A5B">
        <w:t>Process</w:t>
      </w:r>
      <w:bookmarkEnd w:id="5"/>
      <w:r>
        <w:br/>
      </w:r>
    </w:p>
    <w:p w14:paraId="6590448F" w14:textId="2568F633" w:rsidR="003C0909" w:rsidRPr="009142C0" w:rsidRDefault="3C0722C0" w:rsidP="00C76C7D">
      <w:pPr>
        <w:spacing w:line="276" w:lineRule="auto"/>
        <w:ind w:left="720"/>
        <w:jc w:val="both"/>
      </w:pPr>
      <w:r w:rsidRPr="7A783A5B">
        <w:rPr>
          <w:sz w:val="24"/>
          <w:szCs w:val="24"/>
        </w:rPr>
        <w:t xml:space="preserve">To ensure that all contracts are approved within the period of their urgency, the contract approval process for the D7 Auto Service Center project will be formal and informed immediately to the project sponsor. The procedure will follow the organization's policies and regulations as follows: </w:t>
      </w:r>
    </w:p>
    <w:p w14:paraId="2E62A891" w14:textId="50F4885E" w:rsidR="003C0909" w:rsidRPr="009142C0" w:rsidRDefault="3C0722C0" w:rsidP="00C76C7D">
      <w:pPr>
        <w:spacing w:line="276" w:lineRule="auto"/>
        <w:ind w:left="720"/>
        <w:jc w:val="both"/>
      </w:pPr>
      <w:r w:rsidRPr="7A783A5B">
        <w:rPr>
          <w:sz w:val="24"/>
          <w:szCs w:val="24"/>
        </w:rPr>
        <w:t xml:space="preserve"> </w:t>
      </w:r>
    </w:p>
    <w:p w14:paraId="025764BA" w14:textId="7F5D0FFF" w:rsidR="003C0909" w:rsidRPr="009142C0" w:rsidRDefault="3C0722C0" w:rsidP="00C76C7D">
      <w:pPr>
        <w:spacing w:line="276" w:lineRule="auto"/>
        <w:ind w:left="720"/>
        <w:jc w:val="both"/>
      </w:pPr>
      <w:r w:rsidRPr="7A783A5B">
        <w:rPr>
          <w:b/>
          <w:bCs/>
          <w:sz w:val="24"/>
          <w:szCs w:val="24"/>
        </w:rPr>
        <w:t>Contract Planning:</w:t>
      </w:r>
      <w:r w:rsidRPr="7A783A5B">
        <w:rPr>
          <w:sz w:val="24"/>
          <w:szCs w:val="24"/>
        </w:rPr>
        <w:t xml:space="preserve"> The project team will develop and construct the document that is necessary for the said project. </w:t>
      </w:r>
    </w:p>
    <w:p w14:paraId="6F89C66D" w14:textId="1C8AADC0" w:rsidR="003C0909" w:rsidRPr="009142C0" w:rsidRDefault="3C0722C0" w:rsidP="00C76C7D">
      <w:pPr>
        <w:spacing w:line="276" w:lineRule="auto"/>
        <w:ind w:left="720"/>
        <w:jc w:val="both"/>
      </w:pPr>
      <w:r w:rsidRPr="7A783A5B">
        <w:rPr>
          <w:sz w:val="24"/>
          <w:szCs w:val="24"/>
        </w:rPr>
        <w:t xml:space="preserve"> </w:t>
      </w:r>
    </w:p>
    <w:p w14:paraId="5CE441E2" w14:textId="0B5B25F7" w:rsidR="003C0909" w:rsidRPr="009142C0" w:rsidRDefault="3C0722C0" w:rsidP="00C76C7D">
      <w:pPr>
        <w:spacing w:line="276" w:lineRule="auto"/>
        <w:ind w:left="720"/>
        <w:jc w:val="both"/>
      </w:pPr>
      <w:r w:rsidRPr="7A783A5B">
        <w:rPr>
          <w:b/>
          <w:bCs/>
          <w:sz w:val="24"/>
          <w:szCs w:val="24"/>
        </w:rPr>
        <w:t xml:space="preserve">Contract Development: </w:t>
      </w:r>
      <w:r w:rsidRPr="7A783A5B">
        <w:rPr>
          <w:sz w:val="24"/>
          <w:szCs w:val="24"/>
        </w:rPr>
        <w:t xml:space="preserve">Once approved by the team, the contract thereby proceeds to be delivered to the project sponsor for approval/revisions. </w:t>
      </w:r>
    </w:p>
    <w:p w14:paraId="35F9ADA2" w14:textId="501AFFDB" w:rsidR="003C0909" w:rsidRPr="009142C0" w:rsidRDefault="3C0722C0" w:rsidP="00C76C7D">
      <w:pPr>
        <w:spacing w:line="276" w:lineRule="auto"/>
        <w:ind w:left="720"/>
        <w:jc w:val="both"/>
      </w:pPr>
      <w:r w:rsidRPr="7A783A5B">
        <w:rPr>
          <w:sz w:val="24"/>
          <w:szCs w:val="24"/>
        </w:rPr>
        <w:t xml:space="preserve"> </w:t>
      </w:r>
    </w:p>
    <w:p w14:paraId="23E60732" w14:textId="020A64F5" w:rsidR="003C0909" w:rsidRPr="009142C0" w:rsidRDefault="3C0722C0" w:rsidP="00C76C7D">
      <w:pPr>
        <w:spacing w:line="276" w:lineRule="auto"/>
        <w:ind w:left="720"/>
        <w:jc w:val="both"/>
      </w:pPr>
      <w:r w:rsidRPr="7A783A5B">
        <w:rPr>
          <w:b/>
          <w:bCs/>
          <w:sz w:val="24"/>
          <w:szCs w:val="24"/>
        </w:rPr>
        <w:t>Contract Approval:</w:t>
      </w:r>
      <w:r w:rsidRPr="7A783A5B">
        <w:rPr>
          <w:sz w:val="24"/>
          <w:szCs w:val="24"/>
        </w:rPr>
        <w:t xml:space="preserve"> The contract would then be presented for approval to the project sponsor and project manager. </w:t>
      </w:r>
    </w:p>
    <w:p w14:paraId="4B2F6308" w14:textId="7EF17971" w:rsidR="003C0909" w:rsidRPr="009142C0" w:rsidRDefault="3C0722C0" w:rsidP="00C76C7D">
      <w:pPr>
        <w:spacing w:line="276" w:lineRule="auto"/>
        <w:ind w:left="720"/>
        <w:jc w:val="both"/>
      </w:pPr>
      <w:r w:rsidRPr="7A783A5B">
        <w:rPr>
          <w:sz w:val="24"/>
          <w:szCs w:val="24"/>
        </w:rPr>
        <w:t xml:space="preserve"> </w:t>
      </w:r>
    </w:p>
    <w:p w14:paraId="4B427080" w14:textId="03F2F6CB" w:rsidR="003C0909" w:rsidRPr="009142C0" w:rsidRDefault="3C0722C0" w:rsidP="00C76C7D">
      <w:pPr>
        <w:spacing w:line="276" w:lineRule="auto"/>
        <w:ind w:left="720"/>
        <w:jc w:val="both"/>
      </w:pPr>
      <w:r w:rsidRPr="7A783A5B">
        <w:rPr>
          <w:b/>
          <w:bCs/>
          <w:sz w:val="24"/>
          <w:szCs w:val="24"/>
        </w:rPr>
        <w:t>Contract Management:</w:t>
      </w:r>
      <w:r w:rsidRPr="7A783A5B">
        <w:rPr>
          <w:sz w:val="24"/>
          <w:szCs w:val="24"/>
        </w:rPr>
        <w:t xml:space="preserve"> Once the contract is signed, the project manager will align the project to the contract's constraints and agreements.  </w:t>
      </w:r>
    </w:p>
    <w:p w14:paraId="2E77AA70" w14:textId="0C18D3D5" w:rsidR="003C0909" w:rsidRPr="00331F20" w:rsidRDefault="003C0909" w:rsidP="00C76C7D">
      <w:pPr>
        <w:spacing w:line="276" w:lineRule="auto"/>
        <w:jc w:val="both"/>
        <w:rPr>
          <w:rFonts w:asciiTheme="minorHAnsi" w:hAnsiTheme="minorHAnsi" w:cstheme="minorBidi"/>
          <w:color w:val="000000" w:themeColor="text1"/>
          <w:sz w:val="24"/>
          <w:szCs w:val="24"/>
        </w:rPr>
        <w:sectPr w:rsidR="003C0909" w:rsidRPr="00331F20" w:rsidSect="00025461">
          <w:pgSz w:w="12240" w:h="15840"/>
          <w:pgMar w:top="1440" w:right="1440" w:bottom="1440" w:left="1440" w:header="0" w:footer="680" w:gutter="0"/>
          <w:cols w:space="720"/>
          <w:docGrid w:linePitch="299"/>
        </w:sectPr>
      </w:pPr>
    </w:p>
    <w:p w14:paraId="0B4B1524" w14:textId="77777777" w:rsidR="003C0909" w:rsidRPr="009142C0" w:rsidRDefault="003C0909" w:rsidP="00C76C7D">
      <w:pPr>
        <w:pStyle w:val="Heading2"/>
        <w:spacing w:line="276" w:lineRule="auto"/>
        <w:ind w:left="0"/>
      </w:pPr>
      <w:bookmarkStart w:id="6" w:name="_Toc137063505"/>
      <w:r w:rsidRPr="009142C0">
        <w:t>Decision</w:t>
      </w:r>
      <w:r w:rsidRPr="009142C0">
        <w:rPr>
          <w:spacing w:val="-1"/>
        </w:rPr>
        <w:t xml:space="preserve"> </w:t>
      </w:r>
      <w:r w:rsidRPr="009142C0">
        <w:t>Criteria</w:t>
      </w:r>
      <w:bookmarkEnd w:id="6"/>
    </w:p>
    <w:p w14:paraId="5A76B74E" w14:textId="77777777" w:rsidR="003C0909" w:rsidRPr="009142C0" w:rsidRDefault="003C0909" w:rsidP="00C76C7D">
      <w:pPr>
        <w:pStyle w:val="BodyText"/>
        <w:spacing w:line="276" w:lineRule="auto"/>
        <w:jc w:val="both"/>
        <w:rPr>
          <w:rFonts w:asciiTheme="minorHAnsi" w:hAnsiTheme="minorHAnsi" w:cstheme="minorHAnsi"/>
          <w:color w:val="000000" w:themeColor="text1"/>
        </w:rPr>
      </w:pPr>
    </w:p>
    <w:p w14:paraId="1D2DF91C" w14:textId="77777777" w:rsidR="000958AF" w:rsidRPr="000958AF" w:rsidRDefault="000958AF" w:rsidP="00C76C7D">
      <w:pPr>
        <w:pStyle w:val="BodyText"/>
        <w:spacing w:before="4" w:line="276" w:lineRule="auto"/>
        <w:ind w:left="720"/>
        <w:jc w:val="both"/>
        <w:rPr>
          <w:rFonts w:asciiTheme="minorHAnsi" w:hAnsiTheme="minorHAnsi" w:cstheme="minorHAnsi"/>
          <w:color w:val="000000" w:themeColor="text1"/>
        </w:rPr>
      </w:pPr>
      <w:r w:rsidRPr="000958AF">
        <w:rPr>
          <w:rFonts w:asciiTheme="minorHAnsi" w:hAnsiTheme="minorHAnsi" w:cstheme="minorHAnsi"/>
          <w:color w:val="000000" w:themeColor="text1"/>
        </w:rPr>
        <w:t xml:space="preserve">For the D7 Auto Service Center Web-App, the following decision criteria will be used by the contract review board: </w:t>
      </w:r>
    </w:p>
    <w:p w14:paraId="07BA5841" w14:textId="77777777" w:rsidR="000958AF" w:rsidRPr="000958AF" w:rsidRDefault="000958AF" w:rsidP="00C76C7D">
      <w:pPr>
        <w:pStyle w:val="BodyText"/>
        <w:spacing w:before="4" w:line="276" w:lineRule="auto"/>
        <w:ind w:left="720"/>
        <w:jc w:val="both"/>
        <w:rPr>
          <w:rFonts w:asciiTheme="minorHAnsi" w:hAnsiTheme="minorHAnsi" w:cstheme="minorHAnsi"/>
          <w:color w:val="000000" w:themeColor="text1"/>
        </w:rPr>
      </w:pPr>
    </w:p>
    <w:p w14:paraId="12D8681E" w14:textId="77777777" w:rsidR="000958AF" w:rsidRPr="000958AF" w:rsidRDefault="000958AF" w:rsidP="00C76C7D">
      <w:pPr>
        <w:pStyle w:val="BodyText"/>
        <w:numPr>
          <w:ilvl w:val="0"/>
          <w:numId w:val="8"/>
        </w:numPr>
        <w:spacing w:before="4" w:line="276" w:lineRule="auto"/>
        <w:ind w:left="1440"/>
        <w:jc w:val="both"/>
        <w:rPr>
          <w:rFonts w:asciiTheme="minorHAnsi" w:hAnsiTheme="minorHAnsi" w:cstheme="minorHAnsi"/>
          <w:color w:val="000000" w:themeColor="text1"/>
        </w:rPr>
      </w:pPr>
      <w:r w:rsidRPr="000958AF">
        <w:rPr>
          <w:rFonts w:asciiTheme="minorHAnsi" w:hAnsiTheme="minorHAnsi" w:cstheme="minorHAnsi"/>
          <w:b/>
          <w:bCs/>
          <w:color w:val="000000" w:themeColor="text1"/>
        </w:rPr>
        <w:t>Business Needs</w:t>
      </w:r>
      <w:r w:rsidRPr="000958AF">
        <w:rPr>
          <w:rFonts w:asciiTheme="minorHAnsi" w:hAnsiTheme="minorHAnsi" w:cstheme="minorHAnsi"/>
          <w:color w:val="000000" w:themeColor="text1"/>
        </w:rPr>
        <w:t xml:space="preserve">: The system should be aligned with the organization's business needs, such as improving the customer experience, increasing operational efficiency, or increasing revenue. </w:t>
      </w:r>
    </w:p>
    <w:p w14:paraId="131F0AB6" w14:textId="77777777" w:rsidR="000958AF" w:rsidRPr="000958AF" w:rsidRDefault="000958AF" w:rsidP="00C76C7D">
      <w:pPr>
        <w:pStyle w:val="BodyText"/>
        <w:numPr>
          <w:ilvl w:val="0"/>
          <w:numId w:val="8"/>
        </w:numPr>
        <w:spacing w:before="4" w:line="276" w:lineRule="auto"/>
        <w:ind w:left="1440"/>
        <w:jc w:val="both"/>
        <w:rPr>
          <w:rFonts w:asciiTheme="minorHAnsi" w:hAnsiTheme="minorHAnsi" w:cstheme="minorHAnsi"/>
          <w:color w:val="000000" w:themeColor="text1"/>
        </w:rPr>
      </w:pPr>
      <w:r w:rsidRPr="000958AF">
        <w:rPr>
          <w:rFonts w:asciiTheme="minorHAnsi" w:hAnsiTheme="minorHAnsi" w:cstheme="minorHAnsi"/>
          <w:b/>
          <w:bCs/>
          <w:color w:val="000000" w:themeColor="text1"/>
        </w:rPr>
        <w:t>Pricing</w:t>
      </w:r>
      <w:r w:rsidRPr="000958AF">
        <w:rPr>
          <w:rFonts w:asciiTheme="minorHAnsi" w:hAnsiTheme="minorHAnsi" w:cstheme="minorHAnsi"/>
          <w:color w:val="000000" w:themeColor="text1"/>
        </w:rPr>
        <w:t xml:space="preserve">: The cost of the vendor's proposed solution will be considered during the decision-making process. Based on market research and other proposals received, the vendor's pricing should be competitive and reasonable. </w:t>
      </w:r>
    </w:p>
    <w:p w14:paraId="28EAAA5B" w14:textId="77777777" w:rsidR="000958AF" w:rsidRPr="000958AF" w:rsidRDefault="000958AF" w:rsidP="00C76C7D">
      <w:pPr>
        <w:pStyle w:val="BodyText"/>
        <w:numPr>
          <w:ilvl w:val="0"/>
          <w:numId w:val="8"/>
        </w:numPr>
        <w:spacing w:before="4" w:line="276" w:lineRule="auto"/>
        <w:ind w:left="1440"/>
        <w:jc w:val="both"/>
        <w:rPr>
          <w:rFonts w:asciiTheme="minorHAnsi" w:hAnsiTheme="minorHAnsi" w:cstheme="minorHAnsi"/>
          <w:color w:val="000000" w:themeColor="text1"/>
        </w:rPr>
      </w:pPr>
      <w:r w:rsidRPr="000958AF">
        <w:rPr>
          <w:rFonts w:asciiTheme="minorHAnsi" w:hAnsiTheme="minorHAnsi" w:cstheme="minorHAnsi"/>
          <w:b/>
          <w:bCs/>
          <w:color w:val="000000" w:themeColor="text1"/>
        </w:rPr>
        <w:t>Schedule</w:t>
      </w:r>
      <w:r w:rsidRPr="000958AF">
        <w:rPr>
          <w:rFonts w:asciiTheme="minorHAnsi" w:hAnsiTheme="minorHAnsi" w:cstheme="minorHAnsi"/>
          <w:color w:val="000000" w:themeColor="text1"/>
        </w:rPr>
        <w:t xml:space="preserve">: The vendor must demonstrate their ability to meet the project timeline and deliverables, which include key milestones and completion dates. </w:t>
      </w:r>
    </w:p>
    <w:p w14:paraId="4D962E6A" w14:textId="77777777" w:rsidR="000958AF" w:rsidRPr="000958AF" w:rsidRDefault="000958AF" w:rsidP="00C76C7D">
      <w:pPr>
        <w:pStyle w:val="BodyText"/>
        <w:numPr>
          <w:ilvl w:val="0"/>
          <w:numId w:val="8"/>
        </w:numPr>
        <w:spacing w:before="4" w:line="276" w:lineRule="auto"/>
        <w:ind w:left="1440"/>
        <w:jc w:val="both"/>
        <w:rPr>
          <w:rFonts w:asciiTheme="minorHAnsi" w:hAnsiTheme="minorHAnsi" w:cstheme="minorHAnsi"/>
          <w:color w:val="000000" w:themeColor="text1"/>
        </w:rPr>
      </w:pPr>
      <w:r w:rsidRPr="000958AF">
        <w:rPr>
          <w:rFonts w:asciiTheme="minorHAnsi" w:hAnsiTheme="minorHAnsi" w:cstheme="minorHAnsi"/>
          <w:b/>
          <w:color w:val="000000" w:themeColor="text1"/>
        </w:rPr>
        <w:t>Risk Management</w:t>
      </w:r>
      <w:r w:rsidRPr="000958AF">
        <w:rPr>
          <w:rFonts w:asciiTheme="minorHAnsi" w:hAnsiTheme="minorHAnsi" w:cstheme="minorHAnsi"/>
          <w:color w:val="000000" w:themeColor="text1"/>
        </w:rPr>
        <w:t xml:space="preserve">: The vendor must demonstrate a thorough understanding of potential risks and mitigation strategies. This includes identifying potential procurement and project risks. </w:t>
      </w:r>
    </w:p>
    <w:p w14:paraId="157F6BAE" w14:textId="77777777" w:rsidR="000958AF" w:rsidRPr="000958AF" w:rsidRDefault="000958AF" w:rsidP="00C76C7D">
      <w:pPr>
        <w:pStyle w:val="BodyText"/>
        <w:numPr>
          <w:ilvl w:val="0"/>
          <w:numId w:val="8"/>
        </w:numPr>
        <w:spacing w:before="4" w:line="276" w:lineRule="auto"/>
        <w:ind w:left="1440"/>
        <w:jc w:val="both"/>
        <w:rPr>
          <w:rFonts w:asciiTheme="minorHAnsi" w:hAnsiTheme="minorHAnsi" w:cstheme="minorHAnsi"/>
          <w:color w:val="000000" w:themeColor="text1"/>
        </w:rPr>
      </w:pPr>
      <w:r w:rsidRPr="000958AF">
        <w:rPr>
          <w:rFonts w:asciiTheme="minorHAnsi" w:hAnsiTheme="minorHAnsi" w:cstheme="minorHAnsi"/>
          <w:b/>
          <w:bCs/>
          <w:color w:val="000000" w:themeColor="text1"/>
        </w:rPr>
        <w:t>Compliance</w:t>
      </w:r>
      <w:r w:rsidRPr="000958AF">
        <w:rPr>
          <w:rFonts w:asciiTheme="minorHAnsi" w:hAnsiTheme="minorHAnsi" w:cstheme="minorHAnsi"/>
          <w:color w:val="000000" w:themeColor="text1"/>
        </w:rPr>
        <w:t xml:space="preserve">: All legal, regulatory, and contractual requirements, including intellectual property rights, data privacy, and security, must be met by the vendor. </w:t>
      </w:r>
    </w:p>
    <w:p w14:paraId="5452BD83" w14:textId="77777777" w:rsidR="000958AF" w:rsidRPr="000958AF" w:rsidRDefault="000958AF" w:rsidP="00C76C7D">
      <w:pPr>
        <w:pStyle w:val="BodyText"/>
        <w:numPr>
          <w:ilvl w:val="0"/>
          <w:numId w:val="8"/>
        </w:numPr>
        <w:spacing w:before="4" w:line="276" w:lineRule="auto"/>
        <w:ind w:left="1440"/>
        <w:jc w:val="both"/>
        <w:rPr>
          <w:rFonts w:asciiTheme="minorHAnsi" w:hAnsiTheme="minorHAnsi" w:cstheme="minorHAnsi"/>
          <w:color w:val="000000" w:themeColor="text1"/>
        </w:rPr>
      </w:pPr>
      <w:r w:rsidRPr="000958AF">
        <w:rPr>
          <w:rFonts w:asciiTheme="minorHAnsi" w:hAnsiTheme="minorHAnsi" w:cstheme="minorHAnsi"/>
          <w:b/>
          <w:bCs/>
          <w:color w:val="000000" w:themeColor="text1"/>
        </w:rPr>
        <w:t>Technical Requirements</w:t>
      </w:r>
      <w:r w:rsidRPr="000958AF">
        <w:rPr>
          <w:rFonts w:asciiTheme="minorHAnsi" w:hAnsiTheme="minorHAnsi" w:cstheme="minorHAnsi"/>
          <w:color w:val="000000" w:themeColor="text1"/>
        </w:rPr>
        <w:t xml:space="preserve">: The system must meet the organization's technical requirements, such as compatibility with existing systems, security protocols, and compliance with relevant industry standards. </w:t>
      </w:r>
    </w:p>
    <w:p w14:paraId="053D397D" w14:textId="77777777" w:rsidR="000958AF" w:rsidRPr="000958AF" w:rsidRDefault="000958AF" w:rsidP="00C76C7D">
      <w:pPr>
        <w:pStyle w:val="BodyText"/>
        <w:numPr>
          <w:ilvl w:val="0"/>
          <w:numId w:val="8"/>
        </w:numPr>
        <w:spacing w:before="4" w:line="276" w:lineRule="auto"/>
        <w:ind w:left="1440"/>
        <w:jc w:val="both"/>
        <w:rPr>
          <w:rFonts w:asciiTheme="minorHAnsi" w:hAnsiTheme="minorHAnsi" w:cstheme="minorHAnsi"/>
          <w:color w:val="000000" w:themeColor="text1"/>
        </w:rPr>
      </w:pPr>
      <w:r w:rsidRPr="000958AF">
        <w:rPr>
          <w:rFonts w:asciiTheme="minorHAnsi" w:hAnsiTheme="minorHAnsi" w:cstheme="minorHAnsi"/>
          <w:b/>
          <w:bCs/>
          <w:color w:val="000000" w:themeColor="text1"/>
        </w:rPr>
        <w:t>Resource Availability</w:t>
      </w:r>
      <w:r w:rsidRPr="000958AF">
        <w:rPr>
          <w:rFonts w:asciiTheme="minorHAnsi" w:hAnsiTheme="minorHAnsi" w:cstheme="minorHAnsi"/>
          <w:color w:val="000000" w:themeColor="text1"/>
        </w:rPr>
        <w:t>: The project should have the necessary resources, such as staff, budget, or technology, to ensure its success.</w:t>
      </w:r>
    </w:p>
    <w:p w14:paraId="75BE3617" w14:textId="77777777" w:rsidR="000958AF" w:rsidRPr="009142C0" w:rsidRDefault="000958AF" w:rsidP="00C76C7D">
      <w:pPr>
        <w:pStyle w:val="Heading2"/>
        <w:spacing w:line="276" w:lineRule="auto"/>
        <w:ind w:left="0"/>
      </w:pPr>
    </w:p>
    <w:p w14:paraId="56CB0A4B" w14:textId="77777777" w:rsidR="003C0909" w:rsidRPr="009142C0" w:rsidRDefault="003C0909" w:rsidP="00C76C7D">
      <w:pPr>
        <w:pStyle w:val="Heading2"/>
        <w:spacing w:line="276" w:lineRule="auto"/>
        <w:ind w:left="0"/>
      </w:pPr>
      <w:bookmarkStart w:id="7" w:name="_Toc137063506"/>
      <w:r w:rsidRPr="009142C0">
        <w:t>Performance</w:t>
      </w:r>
      <w:r w:rsidRPr="009142C0">
        <w:rPr>
          <w:spacing w:val="-2"/>
        </w:rPr>
        <w:t xml:space="preserve"> </w:t>
      </w:r>
      <w:r w:rsidRPr="009142C0">
        <w:t>Metrics</w:t>
      </w:r>
      <w:r w:rsidRPr="009142C0">
        <w:rPr>
          <w:spacing w:val="-1"/>
        </w:rPr>
        <w:t xml:space="preserve"> </w:t>
      </w:r>
      <w:r w:rsidRPr="009142C0">
        <w:t>for</w:t>
      </w:r>
      <w:r w:rsidRPr="009142C0">
        <w:rPr>
          <w:spacing w:val="-1"/>
        </w:rPr>
        <w:t xml:space="preserve"> </w:t>
      </w:r>
      <w:r w:rsidRPr="009142C0">
        <w:t>Procurement</w:t>
      </w:r>
      <w:r w:rsidRPr="009142C0">
        <w:rPr>
          <w:spacing w:val="-3"/>
        </w:rPr>
        <w:t xml:space="preserve"> </w:t>
      </w:r>
      <w:r w:rsidRPr="009142C0">
        <w:t>Activities</w:t>
      </w:r>
      <w:bookmarkEnd w:id="7"/>
    </w:p>
    <w:p w14:paraId="11BBA0D5" w14:textId="075658B8" w:rsidR="00DF7C2F" w:rsidRPr="009142C0" w:rsidRDefault="00DF7C2F" w:rsidP="00C76C7D">
      <w:pPr>
        <w:pStyle w:val="ListParagraph"/>
        <w:tabs>
          <w:tab w:val="left" w:pos="1561"/>
        </w:tabs>
        <w:spacing w:before="23" w:line="276" w:lineRule="auto"/>
        <w:ind w:left="360" w:right="1024"/>
        <w:rPr>
          <w:rFonts w:asciiTheme="minorHAnsi" w:hAnsiTheme="minorHAnsi" w:cstheme="minorBidi"/>
          <w:color w:val="000000" w:themeColor="text1"/>
          <w:sz w:val="24"/>
          <w:szCs w:val="24"/>
        </w:rPr>
      </w:pPr>
      <w:r w:rsidRPr="7A783A5B">
        <w:rPr>
          <w:rFonts w:asciiTheme="minorHAnsi" w:hAnsiTheme="minorHAnsi" w:cstheme="minorBidi"/>
          <w:color w:val="000000" w:themeColor="text1"/>
          <w:sz w:val="24"/>
          <w:szCs w:val="24"/>
        </w:rPr>
        <w:t>For the D7 Auto Service Center Web-App, the following performance</w:t>
      </w:r>
      <w:r w:rsidR="21C02BBD" w:rsidRPr="7A783A5B">
        <w:rPr>
          <w:rFonts w:asciiTheme="minorHAnsi" w:hAnsiTheme="minorHAnsi" w:cstheme="minorBidi"/>
          <w:color w:val="000000" w:themeColor="text1"/>
          <w:sz w:val="24"/>
          <w:szCs w:val="24"/>
        </w:rPr>
        <w:t xml:space="preserve"> </w:t>
      </w:r>
      <w:r w:rsidRPr="7A783A5B">
        <w:rPr>
          <w:rFonts w:asciiTheme="minorHAnsi" w:hAnsiTheme="minorHAnsi" w:cstheme="minorBidi"/>
          <w:color w:val="000000" w:themeColor="text1"/>
          <w:sz w:val="24"/>
          <w:szCs w:val="24"/>
        </w:rPr>
        <w:t xml:space="preserve">metrics will be used for procurement activities: </w:t>
      </w:r>
    </w:p>
    <w:p w14:paraId="6615CE83" w14:textId="77777777" w:rsidR="00DF7C2F" w:rsidRPr="009142C0" w:rsidRDefault="00DF7C2F" w:rsidP="00C76C7D">
      <w:pPr>
        <w:pStyle w:val="ListParagraph"/>
        <w:tabs>
          <w:tab w:val="left" w:pos="1561"/>
        </w:tabs>
        <w:spacing w:before="23" w:line="276" w:lineRule="auto"/>
        <w:ind w:right="1024"/>
        <w:jc w:val="both"/>
        <w:rPr>
          <w:rFonts w:asciiTheme="minorHAnsi" w:hAnsiTheme="minorHAnsi" w:cstheme="minorHAnsi"/>
          <w:color w:val="000000" w:themeColor="text1"/>
          <w:sz w:val="24"/>
          <w:szCs w:val="24"/>
        </w:rPr>
      </w:pPr>
    </w:p>
    <w:p w14:paraId="5C640B0B" w14:textId="48BDC36E" w:rsidR="1B599559" w:rsidRDefault="1B599559" w:rsidP="00C76C7D">
      <w:pPr>
        <w:pStyle w:val="ListParagraph"/>
        <w:numPr>
          <w:ilvl w:val="0"/>
          <w:numId w:val="1"/>
        </w:numPr>
        <w:spacing w:line="276" w:lineRule="auto"/>
        <w:jc w:val="both"/>
        <w:rPr>
          <w:b/>
          <w:bCs/>
          <w:sz w:val="24"/>
          <w:szCs w:val="24"/>
        </w:rPr>
      </w:pPr>
      <w:r w:rsidRPr="7A783A5B">
        <w:rPr>
          <w:b/>
          <w:bCs/>
          <w:sz w:val="24"/>
          <w:szCs w:val="24"/>
        </w:rPr>
        <w:t xml:space="preserve">Procurement Life Cycle Period: </w:t>
      </w:r>
    </w:p>
    <w:p w14:paraId="5B2D7EAE" w14:textId="7D8CB44D" w:rsidR="1B599559" w:rsidRDefault="1B599559" w:rsidP="00C76C7D">
      <w:pPr>
        <w:spacing w:line="276" w:lineRule="auto"/>
        <w:ind w:left="1440"/>
        <w:jc w:val="both"/>
      </w:pPr>
      <w:r w:rsidRPr="7A783A5B">
        <w:rPr>
          <w:sz w:val="24"/>
          <w:szCs w:val="24"/>
        </w:rPr>
        <w:t xml:space="preserve"> </w:t>
      </w:r>
    </w:p>
    <w:p w14:paraId="60FE3A13" w14:textId="13748CC8" w:rsidR="1B599559" w:rsidRDefault="1B599559" w:rsidP="00C76C7D">
      <w:pPr>
        <w:spacing w:line="276" w:lineRule="auto"/>
        <w:ind w:left="1440"/>
        <w:jc w:val="both"/>
      </w:pPr>
      <w:r w:rsidRPr="7A783A5B">
        <w:rPr>
          <w:sz w:val="24"/>
          <w:szCs w:val="24"/>
        </w:rPr>
        <w:t xml:space="preserve">The time it takes to complete the procurement process, beginning with identifying the need and ending with the issuance of a purchase order or contract. </w:t>
      </w:r>
    </w:p>
    <w:p w14:paraId="33149C7F" w14:textId="35DFB191" w:rsidR="1B599559" w:rsidRDefault="1B599559" w:rsidP="00C76C7D">
      <w:pPr>
        <w:spacing w:line="276" w:lineRule="auto"/>
        <w:ind w:left="1440"/>
        <w:jc w:val="both"/>
      </w:pPr>
      <w:r w:rsidRPr="7A783A5B">
        <w:rPr>
          <w:sz w:val="24"/>
          <w:szCs w:val="24"/>
        </w:rPr>
        <w:t xml:space="preserve"> </w:t>
      </w:r>
    </w:p>
    <w:p w14:paraId="1397F466" w14:textId="0321971D" w:rsidR="1B599559" w:rsidRDefault="1B599559" w:rsidP="00C76C7D">
      <w:pPr>
        <w:pStyle w:val="ListParagraph"/>
        <w:numPr>
          <w:ilvl w:val="0"/>
          <w:numId w:val="1"/>
        </w:numPr>
        <w:spacing w:line="276" w:lineRule="auto"/>
        <w:jc w:val="both"/>
        <w:rPr>
          <w:b/>
          <w:bCs/>
          <w:sz w:val="24"/>
          <w:szCs w:val="24"/>
        </w:rPr>
      </w:pPr>
      <w:r w:rsidRPr="7A783A5B">
        <w:rPr>
          <w:b/>
          <w:bCs/>
          <w:sz w:val="24"/>
          <w:szCs w:val="24"/>
        </w:rPr>
        <w:t xml:space="preserve">Cost Liquidation: </w:t>
      </w:r>
    </w:p>
    <w:p w14:paraId="3849669D" w14:textId="6F72145C" w:rsidR="1B599559" w:rsidRDefault="1B599559" w:rsidP="00C76C7D">
      <w:pPr>
        <w:spacing w:line="276" w:lineRule="auto"/>
        <w:ind w:left="1440"/>
        <w:jc w:val="both"/>
      </w:pPr>
      <w:r w:rsidRPr="7A783A5B">
        <w:rPr>
          <w:sz w:val="24"/>
          <w:szCs w:val="24"/>
        </w:rPr>
        <w:t xml:space="preserve"> </w:t>
      </w:r>
    </w:p>
    <w:p w14:paraId="4EEC21C2" w14:textId="1F52FB1D" w:rsidR="1B599559" w:rsidRDefault="1B599559" w:rsidP="00C76C7D">
      <w:pPr>
        <w:spacing w:line="276" w:lineRule="auto"/>
        <w:ind w:left="1440"/>
        <w:jc w:val="both"/>
      </w:pPr>
      <w:r w:rsidRPr="7A783A5B">
        <w:rPr>
          <w:sz w:val="24"/>
          <w:szCs w:val="24"/>
        </w:rPr>
        <w:t xml:space="preserve">This metric will enable the breakdown of costs to see whether the project exceeded its approved budget. The liquidation will help in informing the actual costs over the planned costs. </w:t>
      </w:r>
    </w:p>
    <w:p w14:paraId="1B4F77C8" w14:textId="3A1FF1B1" w:rsidR="1B599559" w:rsidRDefault="1B599559" w:rsidP="00C76C7D">
      <w:pPr>
        <w:spacing w:line="276" w:lineRule="auto"/>
        <w:ind w:left="1440"/>
        <w:jc w:val="both"/>
      </w:pPr>
      <w:r w:rsidRPr="7A783A5B">
        <w:rPr>
          <w:sz w:val="24"/>
          <w:szCs w:val="24"/>
        </w:rPr>
        <w:t xml:space="preserve"> </w:t>
      </w:r>
    </w:p>
    <w:p w14:paraId="39E7639E" w14:textId="54031EC5" w:rsidR="1B599559" w:rsidRDefault="1B599559" w:rsidP="00C76C7D">
      <w:pPr>
        <w:pStyle w:val="ListParagraph"/>
        <w:numPr>
          <w:ilvl w:val="0"/>
          <w:numId w:val="1"/>
        </w:numPr>
        <w:spacing w:line="276" w:lineRule="auto"/>
        <w:jc w:val="both"/>
        <w:rPr>
          <w:b/>
          <w:bCs/>
          <w:sz w:val="24"/>
          <w:szCs w:val="24"/>
        </w:rPr>
      </w:pPr>
      <w:r w:rsidRPr="7A783A5B">
        <w:rPr>
          <w:b/>
          <w:bCs/>
          <w:sz w:val="24"/>
          <w:szCs w:val="24"/>
        </w:rPr>
        <w:t xml:space="preserve">Customer Satisfaction:  </w:t>
      </w:r>
    </w:p>
    <w:p w14:paraId="03FECF31" w14:textId="761701DE" w:rsidR="1B599559" w:rsidRDefault="1B599559" w:rsidP="00C76C7D">
      <w:pPr>
        <w:spacing w:line="276" w:lineRule="auto"/>
        <w:ind w:left="1440"/>
        <w:jc w:val="both"/>
      </w:pPr>
      <w:r w:rsidRPr="7A783A5B">
        <w:rPr>
          <w:sz w:val="24"/>
          <w:szCs w:val="24"/>
        </w:rPr>
        <w:t xml:space="preserve"> </w:t>
      </w:r>
    </w:p>
    <w:p w14:paraId="40206E42" w14:textId="33AE885A" w:rsidR="1B599559" w:rsidRDefault="1B599559" w:rsidP="00C76C7D">
      <w:pPr>
        <w:spacing w:line="276" w:lineRule="auto"/>
        <w:ind w:left="1440"/>
        <w:jc w:val="both"/>
      </w:pPr>
      <w:r w:rsidRPr="7A783A5B">
        <w:rPr>
          <w:sz w:val="24"/>
          <w:szCs w:val="24"/>
        </w:rPr>
        <w:t>Customer satisfaction will also be a metric that will be of great reliability to see the project’s efficacy to its intended purpose.</w:t>
      </w:r>
    </w:p>
    <w:p w14:paraId="52D8B969" w14:textId="1B759ECB" w:rsidR="7A783A5B" w:rsidRDefault="7A783A5B" w:rsidP="00C76C7D">
      <w:pPr>
        <w:tabs>
          <w:tab w:val="left" w:pos="1561"/>
        </w:tabs>
        <w:spacing w:before="23" w:line="276" w:lineRule="auto"/>
        <w:ind w:left="2160" w:right="1024"/>
        <w:jc w:val="both"/>
        <w:rPr>
          <w:rFonts w:asciiTheme="minorHAnsi" w:hAnsiTheme="minorHAnsi" w:cstheme="minorBidi"/>
          <w:color w:val="000000" w:themeColor="text1"/>
          <w:sz w:val="24"/>
          <w:szCs w:val="24"/>
        </w:rPr>
      </w:pPr>
    </w:p>
    <w:sectPr w:rsidR="7A783A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06620" w14:textId="77777777" w:rsidR="00EE33B0" w:rsidRDefault="00EE33B0" w:rsidP="001732D8">
      <w:r>
        <w:separator/>
      </w:r>
    </w:p>
  </w:endnote>
  <w:endnote w:type="continuationSeparator" w:id="0">
    <w:p w14:paraId="22F42448" w14:textId="77777777" w:rsidR="00EE33B0" w:rsidRDefault="00EE33B0" w:rsidP="001732D8">
      <w:r>
        <w:continuationSeparator/>
      </w:r>
    </w:p>
  </w:endnote>
  <w:endnote w:type="continuationNotice" w:id="1">
    <w:p w14:paraId="7F459A11" w14:textId="77777777" w:rsidR="00EE33B0" w:rsidRDefault="00EE33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D4A64" w14:textId="77777777" w:rsidR="00EE33B0" w:rsidRDefault="00EE33B0" w:rsidP="001732D8">
      <w:r>
        <w:separator/>
      </w:r>
    </w:p>
  </w:footnote>
  <w:footnote w:type="continuationSeparator" w:id="0">
    <w:p w14:paraId="5DE42289" w14:textId="77777777" w:rsidR="00EE33B0" w:rsidRDefault="00EE33B0" w:rsidP="001732D8">
      <w:r>
        <w:continuationSeparator/>
      </w:r>
    </w:p>
  </w:footnote>
  <w:footnote w:type="continuationNotice" w:id="1">
    <w:p w14:paraId="6DE8E115" w14:textId="77777777" w:rsidR="00EE33B0" w:rsidRDefault="00EE33B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0665435"/>
      <w:docPartObj>
        <w:docPartGallery w:val="Page Numbers (Top of Page)"/>
        <w:docPartUnique/>
      </w:docPartObj>
    </w:sdtPr>
    <w:sdtEndPr>
      <w:rPr>
        <w:noProof/>
      </w:rPr>
    </w:sdtEndPr>
    <w:sdtContent>
      <w:p w14:paraId="5A60FEF3" w14:textId="77777777" w:rsidR="005D7E11" w:rsidRDefault="005D7E11">
        <w:pPr>
          <w:pStyle w:val="Header"/>
          <w:jc w:val="right"/>
        </w:pPr>
      </w:p>
      <w:p w14:paraId="5F0E8579" w14:textId="143F45AF" w:rsidR="005D7E11" w:rsidRDefault="005D7E1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ECB84D6" w14:textId="77777777" w:rsidR="00187866" w:rsidRDefault="001878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C47A5"/>
    <w:multiLevelType w:val="hybridMultilevel"/>
    <w:tmpl w:val="F8B4DB54"/>
    <w:lvl w:ilvl="0" w:tplc="B95A3798">
      <w:start w:val="1"/>
      <w:numFmt w:val="decimal"/>
      <w:lvlText w:val="%1."/>
      <w:lvlJc w:val="left"/>
      <w:pPr>
        <w:ind w:left="720" w:hanging="360"/>
      </w:pPr>
    </w:lvl>
    <w:lvl w:ilvl="1" w:tplc="4AE22B16">
      <w:start w:val="1"/>
      <w:numFmt w:val="lowerLetter"/>
      <w:lvlText w:val="%2."/>
      <w:lvlJc w:val="left"/>
      <w:pPr>
        <w:ind w:left="1440" w:hanging="360"/>
      </w:pPr>
    </w:lvl>
    <w:lvl w:ilvl="2" w:tplc="6C403BF8">
      <w:start w:val="1"/>
      <w:numFmt w:val="lowerRoman"/>
      <w:lvlText w:val="%3."/>
      <w:lvlJc w:val="right"/>
      <w:pPr>
        <w:ind w:left="2160" w:hanging="180"/>
      </w:pPr>
    </w:lvl>
    <w:lvl w:ilvl="3" w:tplc="1DC4612C">
      <w:start w:val="1"/>
      <w:numFmt w:val="decimal"/>
      <w:lvlText w:val="%4."/>
      <w:lvlJc w:val="left"/>
      <w:pPr>
        <w:ind w:left="2880" w:hanging="360"/>
      </w:pPr>
    </w:lvl>
    <w:lvl w:ilvl="4" w:tplc="63345E88">
      <w:start w:val="1"/>
      <w:numFmt w:val="lowerLetter"/>
      <w:lvlText w:val="%5."/>
      <w:lvlJc w:val="left"/>
      <w:pPr>
        <w:ind w:left="3600" w:hanging="360"/>
      </w:pPr>
    </w:lvl>
    <w:lvl w:ilvl="5" w:tplc="04DA80FA">
      <w:start w:val="1"/>
      <w:numFmt w:val="lowerRoman"/>
      <w:lvlText w:val="%6."/>
      <w:lvlJc w:val="right"/>
      <w:pPr>
        <w:ind w:left="4320" w:hanging="180"/>
      </w:pPr>
    </w:lvl>
    <w:lvl w:ilvl="6" w:tplc="63D8F22C">
      <w:start w:val="1"/>
      <w:numFmt w:val="decimal"/>
      <w:lvlText w:val="%7."/>
      <w:lvlJc w:val="left"/>
      <w:pPr>
        <w:ind w:left="5040" w:hanging="360"/>
      </w:pPr>
    </w:lvl>
    <w:lvl w:ilvl="7" w:tplc="19B6A7DC">
      <w:start w:val="1"/>
      <w:numFmt w:val="lowerLetter"/>
      <w:lvlText w:val="%8."/>
      <w:lvlJc w:val="left"/>
      <w:pPr>
        <w:ind w:left="5760" w:hanging="360"/>
      </w:pPr>
    </w:lvl>
    <w:lvl w:ilvl="8" w:tplc="512ED2A2">
      <w:start w:val="1"/>
      <w:numFmt w:val="lowerRoman"/>
      <w:lvlText w:val="%9."/>
      <w:lvlJc w:val="right"/>
      <w:pPr>
        <w:ind w:left="6480" w:hanging="180"/>
      </w:pPr>
    </w:lvl>
  </w:abstractNum>
  <w:abstractNum w:abstractNumId="1" w15:restartNumberingAfterBreak="0">
    <w:nsid w:val="0CA134FE"/>
    <w:multiLevelType w:val="hybridMultilevel"/>
    <w:tmpl w:val="06C0374C"/>
    <w:lvl w:ilvl="0" w:tplc="645445E0">
      <w:start w:val="1"/>
      <w:numFmt w:val="decimal"/>
      <w:lvlText w:val="%1."/>
      <w:lvlJc w:val="left"/>
      <w:pPr>
        <w:ind w:left="805" w:hanging="360"/>
      </w:pPr>
      <w:rPr>
        <w:rFonts w:hint="default"/>
      </w:rPr>
    </w:lvl>
    <w:lvl w:ilvl="1" w:tplc="34090019" w:tentative="1">
      <w:start w:val="1"/>
      <w:numFmt w:val="lowerLetter"/>
      <w:lvlText w:val="%2."/>
      <w:lvlJc w:val="left"/>
      <w:pPr>
        <w:ind w:left="1525" w:hanging="360"/>
      </w:pPr>
    </w:lvl>
    <w:lvl w:ilvl="2" w:tplc="3409001B" w:tentative="1">
      <w:start w:val="1"/>
      <w:numFmt w:val="lowerRoman"/>
      <w:lvlText w:val="%3."/>
      <w:lvlJc w:val="right"/>
      <w:pPr>
        <w:ind w:left="2245" w:hanging="180"/>
      </w:pPr>
    </w:lvl>
    <w:lvl w:ilvl="3" w:tplc="3409000F" w:tentative="1">
      <w:start w:val="1"/>
      <w:numFmt w:val="decimal"/>
      <w:lvlText w:val="%4."/>
      <w:lvlJc w:val="left"/>
      <w:pPr>
        <w:ind w:left="2965" w:hanging="360"/>
      </w:pPr>
    </w:lvl>
    <w:lvl w:ilvl="4" w:tplc="34090019" w:tentative="1">
      <w:start w:val="1"/>
      <w:numFmt w:val="lowerLetter"/>
      <w:lvlText w:val="%5."/>
      <w:lvlJc w:val="left"/>
      <w:pPr>
        <w:ind w:left="3685" w:hanging="360"/>
      </w:pPr>
    </w:lvl>
    <w:lvl w:ilvl="5" w:tplc="3409001B" w:tentative="1">
      <w:start w:val="1"/>
      <w:numFmt w:val="lowerRoman"/>
      <w:lvlText w:val="%6."/>
      <w:lvlJc w:val="right"/>
      <w:pPr>
        <w:ind w:left="4405" w:hanging="180"/>
      </w:pPr>
    </w:lvl>
    <w:lvl w:ilvl="6" w:tplc="3409000F" w:tentative="1">
      <w:start w:val="1"/>
      <w:numFmt w:val="decimal"/>
      <w:lvlText w:val="%7."/>
      <w:lvlJc w:val="left"/>
      <w:pPr>
        <w:ind w:left="5125" w:hanging="360"/>
      </w:pPr>
    </w:lvl>
    <w:lvl w:ilvl="7" w:tplc="34090019" w:tentative="1">
      <w:start w:val="1"/>
      <w:numFmt w:val="lowerLetter"/>
      <w:lvlText w:val="%8."/>
      <w:lvlJc w:val="left"/>
      <w:pPr>
        <w:ind w:left="5845" w:hanging="360"/>
      </w:pPr>
    </w:lvl>
    <w:lvl w:ilvl="8" w:tplc="3409001B" w:tentative="1">
      <w:start w:val="1"/>
      <w:numFmt w:val="lowerRoman"/>
      <w:lvlText w:val="%9."/>
      <w:lvlJc w:val="right"/>
      <w:pPr>
        <w:ind w:left="6565" w:hanging="180"/>
      </w:pPr>
    </w:lvl>
  </w:abstractNum>
  <w:abstractNum w:abstractNumId="2" w15:restartNumberingAfterBreak="0">
    <w:nsid w:val="20A6BF21"/>
    <w:multiLevelType w:val="hybridMultilevel"/>
    <w:tmpl w:val="C3320A72"/>
    <w:lvl w:ilvl="0" w:tplc="1604F1EA">
      <w:start w:val="1"/>
      <w:numFmt w:val="decimal"/>
      <w:lvlText w:val="%1."/>
      <w:lvlJc w:val="left"/>
      <w:pPr>
        <w:ind w:left="1440" w:hanging="360"/>
      </w:pPr>
    </w:lvl>
    <w:lvl w:ilvl="1" w:tplc="2946DEB4">
      <w:start w:val="1"/>
      <w:numFmt w:val="lowerLetter"/>
      <w:lvlText w:val="%2."/>
      <w:lvlJc w:val="left"/>
      <w:pPr>
        <w:ind w:left="2160" w:hanging="360"/>
      </w:pPr>
    </w:lvl>
    <w:lvl w:ilvl="2" w:tplc="4F140DCA">
      <w:start w:val="1"/>
      <w:numFmt w:val="lowerRoman"/>
      <w:lvlText w:val="%3."/>
      <w:lvlJc w:val="right"/>
      <w:pPr>
        <w:ind w:left="2880" w:hanging="180"/>
      </w:pPr>
    </w:lvl>
    <w:lvl w:ilvl="3" w:tplc="463E2400">
      <w:start w:val="1"/>
      <w:numFmt w:val="decimal"/>
      <w:lvlText w:val="%4."/>
      <w:lvlJc w:val="left"/>
      <w:pPr>
        <w:ind w:left="3600" w:hanging="360"/>
      </w:pPr>
    </w:lvl>
    <w:lvl w:ilvl="4" w:tplc="8B4A10C0">
      <w:start w:val="1"/>
      <w:numFmt w:val="lowerLetter"/>
      <w:lvlText w:val="%5."/>
      <w:lvlJc w:val="left"/>
      <w:pPr>
        <w:ind w:left="4320" w:hanging="360"/>
      </w:pPr>
    </w:lvl>
    <w:lvl w:ilvl="5" w:tplc="0450D7A4">
      <w:start w:val="1"/>
      <w:numFmt w:val="lowerRoman"/>
      <w:lvlText w:val="%6."/>
      <w:lvlJc w:val="right"/>
      <w:pPr>
        <w:ind w:left="5040" w:hanging="180"/>
      </w:pPr>
    </w:lvl>
    <w:lvl w:ilvl="6" w:tplc="2820B382">
      <w:start w:val="1"/>
      <w:numFmt w:val="decimal"/>
      <w:lvlText w:val="%7."/>
      <w:lvlJc w:val="left"/>
      <w:pPr>
        <w:ind w:left="5760" w:hanging="360"/>
      </w:pPr>
    </w:lvl>
    <w:lvl w:ilvl="7" w:tplc="0E4A8DA6">
      <w:start w:val="1"/>
      <w:numFmt w:val="lowerLetter"/>
      <w:lvlText w:val="%8."/>
      <w:lvlJc w:val="left"/>
      <w:pPr>
        <w:ind w:left="6480" w:hanging="360"/>
      </w:pPr>
    </w:lvl>
    <w:lvl w:ilvl="8" w:tplc="81646220">
      <w:start w:val="1"/>
      <w:numFmt w:val="lowerRoman"/>
      <w:lvlText w:val="%9."/>
      <w:lvlJc w:val="right"/>
      <w:pPr>
        <w:ind w:left="7200" w:hanging="180"/>
      </w:pPr>
    </w:lvl>
  </w:abstractNum>
  <w:abstractNum w:abstractNumId="3" w15:restartNumberingAfterBreak="0">
    <w:nsid w:val="36D7F96B"/>
    <w:multiLevelType w:val="hybridMultilevel"/>
    <w:tmpl w:val="6ACA225C"/>
    <w:lvl w:ilvl="0" w:tplc="769472AE">
      <w:start w:val="1"/>
      <w:numFmt w:val="bullet"/>
      <w:lvlText w:val="·"/>
      <w:lvlJc w:val="left"/>
      <w:pPr>
        <w:ind w:left="1080" w:hanging="360"/>
      </w:pPr>
      <w:rPr>
        <w:rFonts w:ascii="Symbol" w:hAnsi="Symbol" w:hint="default"/>
      </w:rPr>
    </w:lvl>
    <w:lvl w:ilvl="1" w:tplc="02F4C7E4">
      <w:start w:val="1"/>
      <w:numFmt w:val="bullet"/>
      <w:lvlText w:val="o"/>
      <w:lvlJc w:val="left"/>
      <w:pPr>
        <w:ind w:left="1800" w:hanging="360"/>
      </w:pPr>
      <w:rPr>
        <w:rFonts w:ascii="Courier New" w:hAnsi="Courier New" w:hint="default"/>
      </w:rPr>
    </w:lvl>
    <w:lvl w:ilvl="2" w:tplc="1C66C394">
      <w:start w:val="1"/>
      <w:numFmt w:val="bullet"/>
      <w:lvlText w:val=""/>
      <w:lvlJc w:val="left"/>
      <w:pPr>
        <w:ind w:left="2520" w:hanging="360"/>
      </w:pPr>
      <w:rPr>
        <w:rFonts w:ascii="Wingdings" w:hAnsi="Wingdings" w:hint="default"/>
      </w:rPr>
    </w:lvl>
    <w:lvl w:ilvl="3" w:tplc="BBB8F1B2">
      <w:start w:val="1"/>
      <w:numFmt w:val="bullet"/>
      <w:lvlText w:val=""/>
      <w:lvlJc w:val="left"/>
      <w:pPr>
        <w:ind w:left="3240" w:hanging="360"/>
      </w:pPr>
      <w:rPr>
        <w:rFonts w:ascii="Symbol" w:hAnsi="Symbol" w:hint="default"/>
      </w:rPr>
    </w:lvl>
    <w:lvl w:ilvl="4" w:tplc="EA58DED2">
      <w:start w:val="1"/>
      <w:numFmt w:val="bullet"/>
      <w:lvlText w:val="o"/>
      <w:lvlJc w:val="left"/>
      <w:pPr>
        <w:ind w:left="3960" w:hanging="360"/>
      </w:pPr>
      <w:rPr>
        <w:rFonts w:ascii="Courier New" w:hAnsi="Courier New" w:hint="default"/>
      </w:rPr>
    </w:lvl>
    <w:lvl w:ilvl="5" w:tplc="9D44B09E">
      <w:start w:val="1"/>
      <w:numFmt w:val="bullet"/>
      <w:lvlText w:val=""/>
      <w:lvlJc w:val="left"/>
      <w:pPr>
        <w:ind w:left="4680" w:hanging="360"/>
      </w:pPr>
      <w:rPr>
        <w:rFonts w:ascii="Wingdings" w:hAnsi="Wingdings" w:hint="default"/>
      </w:rPr>
    </w:lvl>
    <w:lvl w:ilvl="6" w:tplc="4C002244">
      <w:start w:val="1"/>
      <w:numFmt w:val="bullet"/>
      <w:lvlText w:val=""/>
      <w:lvlJc w:val="left"/>
      <w:pPr>
        <w:ind w:left="5400" w:hanging="360"/>
      </w:pPr>
      <w:rPr>
        <w:rFonts w:ascii="Symbol" w:hAnsi="Symbol" w:hint="default"/>
      </w:rPr>
    </w:lvl>
    <w:lvl w:ilvl="7" w:tplc="F52C5518">
      <w:start w:val="1"/>
      <w:numFmt w:val="bullet"/>
      <w:lvlText w:val="o"/>
      <w:lvlJc w:val="left"/>
      <w:pPr>
        <w:ind w:left="6120" w:hanging="360"/>
      </w:pPr>
      <w:rPr>
        <w:rFonts w:ascii="Courier New" w:hAnsi="Courier New" w:hint="default"/>
      </w:rPr>
    </w:lvl>
    <w:lvl w:ilvl="8" w:tplc="DFE4B342">
      <w:start w:val="1"/>
      <w:numFmt w:val="bullet"/>
      <w:lvlText w:val=""/>
      <w:lvlJc w:val="left"/>
      <w:pPr>
        <w:ind w:left="6840" w:hanging="360"/>
      </w:pPr>
      <w:rPr>
        <w:rFonts w:ascii="Wingdings" w:hAnsi="Wingdings" w:hint="default"/>
      </w:rPr>
    </w:lvl>
  </w:abstractNum>
  <w:abstractNum w:abstractNumId="4" w15:restartNumberingAfterBreak="0">
    <w:nsid w:val="39072739"/>
    <w:multiLevelType w:val="hybridMultilevel"/>
    <w:tmpl w:val="75163AD8"/>
    <w:lvl w:ilvl="0" w:tplc="F064B8B4">
      <w:start w:val="1"/>
      <w:numFmt w:val="bullet"/>
      <w:lvlText w:val="·"/>
      <w:lvlJc w:val="left"/>
      <w:pPr>
        <w:ind w:left="720" w:hanging="360"/>
      </w:pPr>
      <w:rPr>
        <w:rFonts w:ascii="Symbol" w:hAnsi="Symbol" w:hint="default"/>
      </w:rPr>
    </w:lvl>
    <w:lvl w:ilvl="1" w:tplc="40707B7A">
      <w:start w:val="1"/>
      <w:numFmt w:val="bullet"/>
      <w:lvlText w:val="o"/>
      <w:lvlJc w:val="left"/>
      <w:pPr>
        <w:ind w:left="1440" w:hanging="360"/>
      </w:pPr>
      <w:rPr>
        <w:rFonts w:ascii="Courier New" w:hAnsi="Courier New" w:hint="default"/>
      </w:rPr>
    </w:lvl>
    <w:lvl w:ilvl="2" w:tplc="77AA13FC">
      <w:start w:val="1"/>
      <w:numFmt w:val="bullet"/>
      <w:lvlText w:val=""/>
      <w:lvlJc w:val="left"/>
      <w:pPr>
        <w:ind w:left="2160" w:hanging="360"/>
      </w:pPr>
      <w:rPr>
        <w:rFonts w:ascii="Wingdings" w:hAnsi="Wingdings" w:hint="default"/>
      </w:rPr>
    </w:lvl>
    <w:lvl w:ilvl="3" w:tplc="1E586F68">
      <w:start w:val="1"/>
      <w:numFmt w:val="bullet"/>
      <w:lvlText w:val=""/>
      <w:lvlJc w:val="left"/>
      <w:pPr>
        <w:ind w:left="2880" w:hanging="360"/>
      </w:pPr>
      <w:rPr>
        <w:rFonts w:ascii="Symbol" w:hAnsi="Symbol" w:hint="default"/>
      </w:rPr>
    </w:lvl>
    <w:lvl w:ilvl="4" w:tplc="4F70D5BE">
      <w:start w:val="1"/>
      <w:numFmt w:val="bullet"/>
      <w:lvlText w:val="o"/>
      <w:lvlJc w:val="left"/>
      <w:pPr>
        <w:ind w:left="3600" w:hanging="360"/>
      </w:pPr>
      <w:rPr>
        <w:rFonts w:ascii="Courier New" w:hAnsi="Courier New" w:hint="default"/>
      </w:rPr>
    </w:lvl>
    <w:lvl w:ilvl="5" w:tplc="82AA53C8">
      <w:start w:val="1"/>
      <w:numFmt w:val="bullet"/>
      <w:lvlText w:val=""/>
      <w:lvlJc w:val="left"/>
      <w:pPr>
        <w:ind w:left="4320" w:hanging="360"/>
      </w:pPr>
      <w:rPr>
        <w:rFonts w:ascii="Wingdings" w:hAnsi="Wingdings" w:hint="default"/>
      </w:rPr>
    </w:lvl>
    <w:lvl w:ilvl="6" w:tplc="9BCC635E">
      <w:start w:val="1"/>
      <w:numFmt w:val="bullet"/>
      <w:lvlText w:val=""/>
      <w:lvlJc w:val="left"/>
      <w:pPr>
        <w:ind w:left="5040" w:hanging="360"/>
      </w:pPr>
      <w:rPr>
        <w:rFonts w:ascii="Symbol" w:hAnsi="Symbol" w:hint="default"/>
      </w:rPr>
    </w:lvl>
    <w:lvl w:ilvl="7" w:tplc="8E2C97DE">
      <w:start w:val="1"/>
      <w:numFmt w:val="bullet"/>
      <w:lvlText w:val="o"/>
      <w:lvlJc w:val="left"/>
      <w:pPr>
        <w:ind w:left="5760" w:hanging="360"/>
      </w:pPr>
      <w:rPr>
        <w:rFonts w:ascii="Courier New" w:hAnsi="Courier New" w:hint="default"/>
      </w:rPr>
    </w:lvl>
    <w:lvl w:ilvl="8" w:tplc="CAF4A1E4">
      <w:start w:val="1"/>
      <w:numFmt w:val="bullet"/>
      <w:lvlText w:val=""/>
      <w:lvlJc w:val="left"/>
      <w:pPr>
        <w:ind w:left="6480" w:hanging="360"/>
      </w:pPr>
      <w:rPr>
        <w:rFonts w:ascii="Wingdings" w:hAnsi="Wingdings" w:hint="default"/>
      </w:rPr>
    </w:lvl>
  </w:abstractNum>
  <w:abstractNum w:abstractNumId="5" w15:restartNumberingAfterBreak="0">
    <w:nsid w:val="3D9A6EFD"/>
    <w:multiLevelType w:val="multilevel"/>
    <w:tmpl w:val="6F406750"/>
    <w:lvl w:ilvl="0">
      <w:start w:val="1"/>
      <w:numFmt w:val="decimal"/>
      <w:lvlText w:val="%1."/>
      <w:lvlJc w:val="left"/>
      <w:pPr>
        <w:ind w:left="365" w:hanging="265"/>
      </w:pPr>
      <w:rPr>
        <w:rFonts w:ascii="Calibri" w:eastAsia="Calibri" w:hAnsi="Calibri" w:cs="Calibri" w:hint="default"/>
        <w:color w:val="2E5395"/>
        <w:spacing w:val="-2"/>
        <w:w w:val="100"/>
        <w:sz w:val="26"/>
        <w:szCs w:val="26"/>
        <w:lang w:val="en-US" w:eastAsia="en-US" w:bidi="ar-SA"/>
      </w:rPr>
    </w:lvl>
    <w:lvl w:ilvl="1">
      <w:start w:val="1"/>
      <w:numFmt w:val="decimal"/>
      <w:lvlText w:val="%1.%2."/>
      <w:lvlJc w:val="left"/>
      <w:pPr>
        <w:ind w:left="906" w:hanging="460"/>
      </w:pPr>
      <w:rPr>
        <w:rFonts w:hint="default"/>
        <w:spacing w:val="-3"/>
        <w:w w:val="100"/>
        <w:lang w:val="en-US" w:eastAsia="en-US" w:bidi="ar-SA"/>
      </w:rPr>
    </w:lvl>
    <w:lvl w:ilvl="2">
      <w:start w:val="1"/>
      <w:numFmt w:val="decimal"/>
      <w:lvlText w:val="%1.%2.%3."/>
      <w:lvlJc w:val="left"/>
      <w:pPr>
        <w:ind w:left="1556" w:hanging="730"/>
      </w:pPr>
      <w:rPr>
        <w:rFonts w:hint="default"/>
        <w:spacing w:val="-3"/>
        <w:w w:val="100"/>
        <w:lang w:val="en-US" w:eastAsia="en-US" w:bidi="ar-SA"/>
      </w:rPr>
    </w:lvl>
    <w:lvl w:ilvl="3">
      <w:numFmt w:val="bullet"/>
      <w:lvlText w:val="•"/>
      <w:lvlJc w:val="left"/>
      <w:pPr>
        <w:ind w:left="1541" w:hanging="730"/>
      </w:pPr>
      <w:rPr>
        <w:rFonts w:ascii="Arial MT" w:eastAsia="Arial MT" w:hAnsi="Arial MT" w:cs="Arial MT" w:hint="default"/>
        <w:w w:val="100"/>
        <w:sz w:val="24"/>
        <w:szCs w:val="24"/>
        <w:lang w:val="en-US" w:eastAsia="en-US" w:bidi="ar-SA"/>
      </w:rPr>
    </w:lvl>
    <w:lvl w:ilvl="4">
      <w:numFmt w:val="bullet"/>
      <w:lvlText w:val="o"/>
      <w:lvlJc w:val="left"/>
      <w:pPr>
        <w:ind w:left="2281" w:hanging="730"/>
      </w:pPr>
      <w:rPr>
        <w:rFonts w:ascii="Courier New" w:eastAsia="Courier New" w:hAnsi="Courier New" w:cs="Courier New" w:hint="default"/>
        <w:w w:val="100"/>
        <w:sz w:val="24"/>
        <w:szCs w:val="24"/>
        <w:lang w:val="en-US" w:eastAsia="en-US" w:bidi="ar-SA"/>
      </w:rPr>
    </w:lvl>
    <w:lvl w:ilvl="5">
      <w:numFmt w:val="bullet"/>
      <w:lvlText w:val="•"/>
      <w:lvlJc w:val="left"/>
      <w:pPr>
        <w:ind w:left="1440" w:hanging="730"/>
      </w:pPr>
      <w:rPr>
        <w:rFonts w:hint="default"/>
        <w:lang w:val="en-US" w:eastAsia="en-US" w:bidi="ar-SA"/>
      </w:rPr>
    </w:lvl>
    <w:lvl w:ilvl="6">
      <w:numFmt w:val="bullet"/>
      <w:lvlText w:val="•"/>
      <w:lvlJc w:val="left"/>
      <w:pPr>
        <w:ind w:left="1480" w:hanging="730"/>
      </w:pPr>
      <w:rPr>
        <w:rFonts w:hint="default"/>
        <w:lang w:val="en-US" w:eastAsia="en-US" w:bidi="ar-SA"/>
      </w:rPr>
    </w:lvl>
    <w:lvl w:ilvl="7">
      <w:numFmt w:val="bullet"/>
      <w:lvlText w:val="•"/>
      <w:lvlJc w:val="left"/>
      <w:pPr>
        <w:ind w:left="1520" w:hanging="730"/>
      </w:pPr>
      <w:rPr>
        <w:rFonts w:hint="default"/>
        <w:lang w:val="en-US" w:eastAsia="en-US" w:bidi="ar-SA"/>
      </w:rPr>
    </w:lvl>
    <w:lvl w:ilvl="8">
      <w:numFmt w:val="bullet"/>
      <w:lvlText w:val="•"/>
      <w:lvlJc w:val="left"/>
      <w:pPr>
        <w:ind w:left="1540" w:hanging="730"/>
      </w:pPr>
      <w:rPr>
        <w:rFonts w:hint="default"/>
        <w:lang w:val="en-US" w:eastAsia="en-US" w:bidi="ar-SA"/>
      </w:rPr>
    </w:lvl>
  </w:abstractNum>
  <w:abstractNum w:abstractNumId="6" w15:restartNumberingAfterBreak="0">
    <w:nsid w:val="4BDC0A05"/>
    <w:multiLevelType w:val="hybridMultilevel"/>
    <w:tmpl w:val="46B26972"/>
    <w:lvl w:ilvl="0" w:tplc="C07AB302">
      <w:start w:val="1"/>
      <w:numFmt w:val="decimal"/>
      <w:lvlText w:val="%1."/>
      <w:lvlJc w:val="left"/>
      <w:pPr>
        <w:ind w:left="720" w:hanging="360"/>
      </w:pPr>
    </w:lvl>
    <w:lvl w:ilvl="1" w:tplc="0A9097AA">
      <w:start w:val="1"/>
      <w:numFmt w:val="lowerLetter"/>
      <w:lvlText w:val="%2."/>
      <w:lvlJc w:val="left"/>
      <w:pPr>
        <w:ind w:left="1440" w:hanging="360"/>
      </w:pPr>
    </w:lvl>
    <w:lvl w:ilvl="2" w:tplc="BFB873F4">
      <w:start w:val="1"/>
      <w:numFmt w:val="lowerRoman"/>
      <w:lvlText w:val="%3."/>
      <w:lvlJc w:val="right"/>
      <w:pPr>
        <w:ind w:left="2160" w:hanging="180"/>
      </w:pPr>
    </w:lvl>
    <w:lvl w:ilvl="3" w:tplc="C0448E8E">
      <w:start w:val="1"/>
      <w:numFmt w:val="decimal"/>
      <w:lvlText w:val="%4."/>
      <w:lvlJc w:val="left"/>
      <w:pPr>
        <w:ind w:left="2880" w:hanging="360"/>
      </w:pPr>
    </w:lvl>
    <w:lvl w:ilvl="4" w:tplc="4E8A95FE">
      <w:start w:val="1"/>
      <w:numFmt w:val="lowerLetter"/>
      <w:lvlText w:val="%5."/>
      <w:lvlJc w:val="left"/>
      <w:pPr>
        <w:ind w:left="3600" w:hanging="360"/>
      </w:pPr>
    </w:lvl>
    <w:lvl w:ilvl="5" w:tplc="AA92323A">
      <w:start w:val="1"/>
      <w:numFmt w:val="lowerRoman"/>
      <w:lvlText w:val="%6."/>
      <w:lvlJc w:val="right"/>
      <w:pPr>
        <w:ind w:left="4320" w:hanging="180"/>
      </w:pPr>
    </w:lvl>
    <w:lvl w:ilvl="6" w:tplc="29F40468">
      <w:start w:val="1"/>
      <w:numFmt w:val="decimal"/>
      <w:lvlText w:val="%7."/>
      <w:lvlJc w:val="left"/>
      <w:pPr>
        <w:ind w:left="5040" w:hanging="360"/>
      </w:pPr>
    </w:lvl>
    <w:lvl w:ilvl="7" w:tplc="67187608">
      <w:start w:val="1"/>
      <w:numFmt w:val="lowerLetter"/>
      <w:lvlText w:val="%8."/>
      <w:lvlJc w:val="left"/>
      <w:pPr>
        <w:ind w:left="5760" w:hanging="360"/>
      </w:pPr>
    </w:lvl>
    <w:lvl w:ilvl="8" w:tplc="92CAC8C4">
      <w:start w:val="1"/>
      <w:numFmt w:val="lowerRoman"/>
      <w:lvlText w:val="%9."/>
      <w:lvlJc w:val="right"/>
      <w:pPr>
        <w:ind w:left="6480" w:hanging="180"/>
      </w:pPr>
    </w:lvl>
  </w:abstractNum>
  <w:abstractNum w:abstractNumId="7" w15:restartNumberingAfterBreak="0">
    <w:nsid w:val="65AD5D8F"/>
    <w:multiLevelType w:val="hybridMultilevel"/>
    <w:tmpl w:val="E7008292"/>
    <w:lvl w:ilvl="0" w:tplc="BFE8B20E">
      <w:start w:val="1"/>
      <w:numFmt w:val="bullet"/>
      <w:lvlText w:val=""/>
      <w:lvlJc w:val="left"/>
      <w:pPr>
        <w:ind w:left="1080" w:hanging="360"/>
      </w:pPr>
      <w:rPr>
        <w:rFonts w:ascii="Symbol" w:hAnsi="Symbol" w:hint="default"/>
      </w:rPr>
    </w:lvl>
    <w:lvl w:ilvl="1" w:tplc="6FD25FE4">
      <w:start w:val="1"/>
      <w:numFmt w:val="bullet"/>
      <w:lvlText w:val="o"/>
      <w:lvlJc w:val="left"/>
      <w:pPr>
        <w:ind w:left="1800" w:hanging="360"/>
      </w:pPr>
      <w:rPr>
        <w:rFonts w:ascii="Courier New" w:hAnsi="Courier New" w:hint="default"/>
      </w:rPr>
    </w:lvl>
    <w:lvl w:ilvl="2" w:tplc="308004A0">
      <w:start w:val="1"/>
      <w:numFmt w:val="bullet"/>
      <w:lvlText w:val=""/>
      <w:lvlJc w:val="left"/>
      <w:pPr>
        <w:ind w:left="2520" w:hanging="360"/>
      </w:pPr>
      <w:rPr>
        <w:rFonts w:ascii="Wingdings" w:hAnsi="Wingdings" w:hint="default"/>
      </w:rPr>
    </w:lvl>
    <w:lvl w:ilvl="3" w:tplc="CE9A73C4">
      <w:start w:val="1"/>
      <w:numFmt w:val="bullet"/>
      <w:lvlText w:val=""/>
      <w:lvlJc w:val="left"/>
      <w:pPr>
        <w:ind w:left="3240" w:hanging="360"/>
      </w:pPr>
      <w:rPr>
        <w:rFonts w:ascii="Symbol" w:hAnsi="Symbol" w:hint="default"/>
      </w:rPr>
    </w:lvl>
    <w:lvl w:ilvl="4" w:tplc="B6E60708">
      <w:start w:val="1"/>
      <w:numFmt w:val="bullet"/>
      <w:lvlText w:val="o"/>
      <w:lvlJc w:val="left"/>
      <w:pPr>
        <w:ind w:left="3960" w:hanging="360"/>
      </w:pPr>
      <w:rPr>
        <w:rFonts w:ascii="Courier New" w:hAnsi="Courier New" w:hint="default"/>
      </w:rPr>
    </w:lvl>
    <w:lvl w:ilvl="5" w:tplc="07FEEC22">
      <w:start w:val="1"/>
      <w:numFmt w:val="bullet"/>
      <w:lvlText w:val=""/>
      <w:lvlJc w:val="left"/>
      <w:pPr>
        <w:ind w:left="4680" w:hanging="360"/>
      </w:pPr>
      <w:rPr>
        <w:rFonts w:ascii="Wingdings" w:hAnsi="Wingdings" w:hint="default"/>
      </w:rPr>
    </w:lvl>
    <w:lvl w:ilvl="6" w:tplc="6D667FF4">
      <w:start w:val="1"/>
      <w:numFmt w:val="bullet"/>
      <w:lvlText w:val=""/>
      <w:lvlJc w:val="left"/>
      <w:pPr>
        <w:ind w:left="5400" w:hanging="360"/>
      </w:pPr>
      <w:rPr>
        <w:rFonts w:ascii="Symbol" w:hAnsi="Symbol" w:hint="default"/>
      </w:rPr>
    </w:lvl>
    <w:lvl w:ilvl="7" w:tplc="1D5A7F28">
      <w:start w:val="1"/>
      <w:numFmt w:val="bullet"/>
      <w:lvlText w:val="o"/>
      <w:lvlJc w:val="left"/>
      <w:pPr>
        <w:ind w:left="6120" w:hanging="360"/>
      </w:pPr>
      <w:rPr>
        <w:rFonts w:ascii="Courier New" w:hAnsi="Courier New" w:hint="default"/>
      </w:rPr>
    </w:lvl>
    <w:lvl w:ilvl="8" w:tplc="94CE4890">
      <w:start w:val="1"/>
      <w:numFmt w:val="bullet"/>
      <w:lvlText w:val=""/>
      <w:lvlJc w:val="left"/>
      <w:pPr>
        <w:ind w:left="6840" w:hanging="360"/>
      </w:pPr>
      <w:rPr>
        <w:rFonts w:ascii="Wingdings" w:hAnsi="Wingdings" w:hint="default"/>
      </w:rPr>
    </w:lvl>
  </w:abstractNum>
  <w:abstractNum w:abstractNumId="8" w15:restartNumberingAfterBreak="0">
    <w:nsid w:val="6D0235FF"/>
    <w:multiLevelType w:val="hybridMultilevel"/>
    <w:tmpl w:val="78B89CA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657196203">
    <w:abstractNumId w:val="2"/>
  </w:num>
  <w:num w:numId="2" w16cid:durableId="71127239">
    <w:abstractNumId w:val="7"/>
  </w:num>
  <w:num w:numId="3" w16cid:durableId="328409125">
    <w:abstractNumId w:val="4"/>
  </w:num>
  <w:num w:numId="4" w16cid:durableId="970091220">
    <w:abstractNumId w:val="6"/>
  </w:num>
  <w:num w:numId="5" w16cid:durableId="1674651522">
    <w:abstractNumId w:val="0"/>
  </w:num>
  <w:num w:numId="6" w16cid:durableId="535435893">
    <w:abstractNumId w:val="3"/>
  </w:num>
  <w:num w:numId="7" w16cid:durableId="240263789">
    <w:abstractNumId w:val="5"/>
  </w:num>
  <w:num w:numId="8" w16cid:durableId="1327660774">
    <w:abstractNumId w:val="8"/>
  </w:num>
  <w:num w:numId="9" w16cid:durableId="1398479117">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DC0B687"/>
    <w:rsid w:val="00003024"/>
    <w:rsid w:val="00003B25"/>
    <w:rsid w:val="000126F6"/>
    <w:rsid w:val="000130B7"/>
    <w:rsid w:val="0001337B"/>
    <w:rsid w:val="000252BF"/>
    <w:rsid w:val="00025461"/>
    <w:rsid w:val="00033539"/>
    <w:rsid w:val="00045048"/>
    <w:rsid w:val="000523CE"/>
    <w:rsid w:val="000548CF"/>
    <w:rsid w:val="000553C9"/>
    <w:rsid w:val="00056455"/>
    <w:rsid w:val="00062659"/>
    <w:rsid w:val="00062D60"/>
    <w:rsid w:val="00064E35"/>
    <w:rsid w:val="00067957"/>
    <w:rsid w:val="000938C2"/>
    <w:rsid w:val="000958AF"/>
    <w:rsid w:val="00096499"/>
    <w:rsid w:val="000A165F"/>
    <w:rsid w:val="000B07A1"/>
    <w:rsid w:val="000B4934"/>
    <w:rsid w:val="000B5D4F"/>
    <w:rsid w:val="000C06ED"/>
    <w:rsid w:val="000C1E06"/>
    <w:rsid w:val="000C36EE"/>
    <w:rsid w:val="000C3BCE"/>
    <w:rsid w:val="000C51FC"/>
    <w:rsid w:val="000D0E90"/>
    <w:rsid w:val="000D1348"/>
    <w:rsid w:val="000D6E0D"/>
    <w:rsid w:val="000E23DC"/>
    <w:rsid w:val="000F36D6"/>
    <w:rsid w:val="00103D75"/>
    <w:rsid w:val="001052AF"/>
    <w:rsid w:val="00106024"/>
    <w:rsid w:val="00106A35"/>
    <w:rsid w:val="001131F6"/>
    <w:rsid w:val="001137FB"/>
    <w:rsid w:val="00115F9C"/>
    <w:rsid w:val="00117F65"/>
    <w:rsid w:val="00122A55"/>
    <w:rsid w:val="00134F01"/>
    <w:rsid w:val="00137A19"/>
    <w:rsid w:val="00141E5E"/>
    <w:rsid w:val="00145808"/>
    <w:rsid w:val="001473B8"/>
    <w:rsid w:val="00150EB6"/>
    <w:rsid w:val="00160A38"/>
    <w:rsid w:val="001732D8"/>
    <w:rsid w:val="00174BA5"/>
    <w:rsid w:val="001760C6"/>
    <w:rsid w:val="00180484"/>
    <w:rsid w:val="0018158E"/>
    <w:rsid w:val="00183B8C"/>
    <w:rsid w:val="0018592D"/>
    <w:rsid w:val="00187866"/>
    <w:rsid w:val="00191A1A"/>
    <w:rsid w:val="00193C9D"/>
    <w:rsid w:val="00194B90"/>
    <w:rsid w:val="00194EEF"/>
    <w:rsid w:val="001A0BBA"/>
    <w:rsid w:val="001A4B7B"/>
    <w:rsid w:val="001B0375"/>
    <w:rsid w:val="001B19BA"/>
    <w:rsid w:val="001B72C2"/>
    <w:rsid w:val="001B7432"/>
    <w:rsid w:val="001D44EB"/>
    <w:rsid w:val="001D47B4"/>
    <w:rsid w:val="001D5419"/>
    <w:rsid w:val="001D78A4"/>
    <w:rsid w:val="001E36C8"/>
    <w:rsid w:val="001F2C3A"/>
    <w:rsid w:val="001F3618"/>
    <w:rsid w:val="001F441C"/>
    <w:rsid w:val="001F7641"/>
    <w:rsid w:val="00210D10"/>
    <w:rsid w:val="00214E46"/>
    <w:rsid w:val="002150A8"/>
    <w:rsid w:val="00217430"/>
    <w:rsid w:val="00221E46"/>
    <w:rsid w:val="0022420C"/>
    <w:rsid w:val="00227AD8"/>
    <w:rsid w:val="00246700"/>
    <w:rsid w:val="002512FD"/>
    <w:rsid w:val="00251E15"/>
    <w:rsid w:val="0026009F"/>
    <w:rsid w:val="0027305A"/>
    <w:rsid w:val="0027592F"/>
    <w:rsid w:val="002864B6"/>
    <w:rsid w:val="0029285F"/>
    <w:rsid w:val="00293EAD"/>
    <w:rsid w:val="002C37CD"/>
    <w:rsid w:val="002C585B"/>
    <w:rsid w:val="002D2CEE"/>
    <w:rsid w:val="002D6535"/>
    <w:rsid w:val="002D70D2"/>
    <w:rsid w:val="002E2A50"/>
    <w:rsid w:val="002E4998"/>
    <w:rsid w:val="002E6868"/>
    <w:rsid w:val="002F0102"/>
    <w:rsid w:val="002F757D"/>
    <w:rsid w:val="00300462"/>
    <w:rsid w:val="0030048E"/>
    <w:rsid w:val="0031166C"/>
    <w:rsid w:val="00313F6B"/>
    <w:rsid w:val="00314912"/>
    <w:rsid w:val="003202AC"/>
    <w:rsid w:val="00330250"/>
    <w:rsid w:val="0033149F"/>
    <w:rsid w:val="00331F20"/>
    <w:rsid w:val="0034164A"/>
    <w:rsid w:val="00341AAE"/>
    <w:rsid w:val="00357427"/>
    <w:rsid w:val="00357A5B"/>
    <w:rsid w:val="003622A2"/>
    <w:rsid w:val="003634AF"/>
    <w:rsid w:val="003766CD"/>
    <w:rsid w:val="003769A2"/>
    <w:rsid w:val="00383E15"/>
    <w:rsid w:val="003869E0"/>
    <w:rsid w:val="00386E40"/>
    <w:rsid w:val="00392538"/>
    <w:rsid w:val="003972DE"/>
    <w:rsid w:val="003A0EE0"/>
    <w:rsid w:val="003A23F9"/>
    <w:rsid w:val="003A3C98"/>
    <w:rsid w:val="003A5EDE"/>
    <w:rsid w:val="003B0410"/>
    <w:rsid w:val="003B688B"/>
    <w:rsid w:val="003C0909"/>
    <w:rsid w:val="003D140B"/>
    <w:rsid w:val="003D3029"/>
    <w:rsid w:val="003D4C80"/>
    <w:rsid w:val="003E0CE7"/>
    <w:rsid w:val="003F0022"/>
    <w:rsid w:val="003F0D7A"/>
    <w:rsid w:val="003F1C45"/>
    <w:rsid w:val="0040336C"/>
    <w:rsid w:val="0040399C"/>
    <w:rsid w:val="0042008E"/>
    <w:rsid w:val="00424BFC"/>
    <w:rsid w:val="00425E96"/>
    <w:rsid w:val="004309A4"/>
    <w:rsid w:val="00436031"/>
    <w:rsid w:val="00453BAF"/>
    <w:rsid w:val="00460F8F"/>
    <w:rsid w:val="00467092"/>
    <w:rsid w:val="00470848"/>
    <w:rsid w:val="00471679"/>
    <w:rsid w:val="004742D8"/>
    <w:rsid w:val="00477C73"/>
    <w:rsid w:val="00490A3C"/>
    <w:rsid w:val="00492380"/>
    <w:rsid w:val="0049682B"/>
    <w:rsid w:val="004A1E3D"/>
    <w:rsid w:val="004A7858"/>
    <w:rsid w:val="004B2CFF"/>
    <w:rsid w:val="004D4C5A"/>
    <w:rsid w:val="004D6C39"/>
    <w:rsid w:val="004E25C6"/>
    <w:rsid w:val="004E2853"/>
    <w:rsid w:val="004E3F21"/>
    <w:rsid w:val="004F2B90"/>
    <w:rsid w:val="005015EC"/>
    <w:rsid w:val="00501B9D"/>
    <w:rsid w:val="005105F0"/>
    <w:rsid w:val="00512ADB"/>
    <w:rsid w:val="0051475F"/>
    <w:rsid w:val="0051723B"/>
    <w:rsid w:val="00523224"/>
    <w:rsid w:val="005270B1"/>
    <w:rsid w:val="00542DE3"/>
    <w:rsid w:val="00555FE5"/>
    <w:rsid w:val="00566615"/>
    <w:rsid w:val="005771BB"/>
    <w:rsid w:val="0058159C"/>
    <w:rsid w:val="00582C22"/>
    <w:rsid w:val="00586A32"/>
    <w:rsid w:val="005A2688"/>
    <w:rsid w:val="005A2987"/>
    <w:rsid w:val="005B42E8"/>
    <w:rsid w:val="005C56FF"/>
    <w:rsid w:val="005C6AA6"/>
    <w:rsid w:val="005D091F"/>
    <w:rsid w:val="005D7E11"/>
    <w:rsid w:val="005E4BAB"/>
    <w:rsid w:val="005F10BE"/>
    <w:rsid w:val="006014E0"/>
    <w:rsid w:val="0060360A"/>
    <w:rsid w:val="00610D5C"/>
    <w:rsid w:val="006309CC"/>
    <w:rsid w:val="00635762"/>
    <w:rsid w:val="006418B7"/>
    <w:rsid w:val="0064486D"/>
    <w:rsid w:val="00652D0F"/>
    <w:rsid w:val="0065459C"/>
    <w:rsid w:val="00656F3A"/>
    <w:rsid w:val="006672E8"/>
    <w:rsid w:val="00670FB8"/>
    <w:rsid w:val="006747E0"/>
    <w:rsid w:val="00677FC5"/>
    <w:rsid w:val="00682802"/>
    <w:rsid w:val="00691A46"/>
    <w:rsid w:val="006929AA"/>
    <w:rsid w:val="00696F49"/>
    <w:rsid w:val="006A4680"/>
    <w:rsid w:val="006C5DE6"/>
    <w:rsid w:val="006C6AD3"/>
    <w:rsid w:val="006D43E3"/>
    <w:rsid w:val="006E12DC"/>
    <w:rsid w:val="006E765C"/>
    <w:rsid w:val="006F20CC"/>
    <w:rsid w:val="006F5037"/>
    <w:rsid w:val="00703573"/>
    <w:rsid w:val="007117FD"/>
    <w:rsid w:val="00723A9C"/>
    <w:rsid w:val="00725819"/>
    <w:rsid w:val="00733F22"/>
    <w:rsid w:val="007366A6"/>
    <w:rsid w:val="00740BCA"/>
    <w:rsid w:val="007470B2"/>
    <w:rsid w:val="00750D59"/>
    <w:rsid w:val="007568F6"/>
    <w:rsid w:val="00786EC3"/>
    <w:rsid w:val="007911A0"/>
    <w:rsid w:val="00796855"/>
    <w:rsid w:val="007A1A8A"/>
    <w:rsid w:val="007A4785"/>
    <w:rsid w:val="007B57A1"/>
    <w:rsid w:val="007B59C1"/>
    <w:rsid w:val="007C1B04"/>
    <w:rsid w:val="007C4D67"/>
    <w:rsid w:val="007D1C15"/>
    <w:rsid w:val="007D4906"/>
    <w:rsid w:val="007E0636"/>
    <w:rsid w:val="007E73A4"/>
    <w:rsid w:val="007F02C4"/>
    <w:rsid w:val="007F0716"/>
    <w:rsid w:val="00800B53"/>
    <w:rsid w:val="008047CF"/>
    <w:rsid w:val="00807F21"/>
    <w:rsid w:val="00834DB4"/>
    <w:rsid w:val="008369A6"/>
    <w:rsid w:val="0084727F"/>
    <w:rsid w:val="008568F2"/>
    <w:rsid w:val="00872667"/>
    <w:rsid w:val="0087396B"/>
    <w:rsid w:val="00882314"/>
    <w:rsid w:val="00882F73"/>
    <w:rsid w:val="008833B8"/>
    <w:rsid w:val="00887257"/>
    <w:rsid w:val="008A7EE1"/>
    <w:rsid w:val="008B48E6"/>
    <w:rsid w:val="008C5490"/>
    <w:rsid w:val="008C5551"/>
    <w:rsid w:val="008C7833"/>
    <w:rsid w:val="008E16B9"/>
    <w:rsid w:val="008F171A"/>
    <w:rsid w:val="008F275F"/>
    <w:rsid w:val="00906A07"/>
    <w:rsid w:val="0090718C"/>
    <w:rsid w:val="0091116F"/>
    <w:rsid w:val="00912B9E"/>
    <w:rsid w:val="009142C0"/>
    <w:rsid w:val="00916A29"/>
    <w:rsid w:val="00923036"/>
    <w:rsid w:val="00923D54"/>
    <w:rsid w:val="0092446B"/>
    <w:rsid w:val="00940CF7"/>
    <w:rsid w:val="009472FB"/>
    <w:rsid w:val="00954535"/>
    <w:rsid w:val="009614CD"/>
    <w:rsid w:val="0096516D"/>
    <w:rsid w:val="00973548"/>
    <w:rsid w:val="00980018"/>
    <w:rsid w:val="00980764"/>
    <w:rsid w:val="00980A13"/>
    <w:rsid w:val="00981A21"/>
    <w:rsid w:val="00984D15"/>
    <w:rsid w:val="00986E32"/>
    <w:rsid w:val="009920F0"/>
    <w:rsid w:val="009B453D"/>
    <w:rsid w:val="009C3EDA"/>
    <w:rsid w:val="009C47FE"/>
    <w:rsid w:val="009C5E3E"/>
    <w:rsid w:val="009C72FD"/>
    <w:rsid w:val="009F0847"/>
    <w:rsid w:val="009F1DB5"/>
    <w:rsid w:val="009F7185"/>
    <w:rsid w:val="00A054D3"/>
    <w:rsid w:val="00A11B4C"/>
    <w:rsid w:val="00A3022A"/>
    <w:rsid w:val="00A33ACE"/>
    <w:rsid w:val="00A362CA"/>
    <w:rsid w:val="00A461E5"/>
    <w:rsid w:val="00A53D9F"/>
    <w:rsid w:val="00A56B90"/>
    <w:rsid w:val="00A56E4E"/>
    <w:rsid w:val="00A65034"/>
    <w:rsid w:val="00A74C28"/>
    <w:rsid w:val="00A8081F"/>
    <w:rsid w:val="00A862D3"/>
    <w:rsid w:val="00A9406E"/>
    <w:rsid w:val="00AA05BD"/>
    <w:rsid w:val="00AA069E"/>
    <w:rsid w:val="00AA3156"/>
    <w:rsid w:val="00AC09B8"/>
    <w:rsid w:val="00AC4721"/>
    <w:rsid w:val="00AC5749"/>
    <w:rsid w:val="00AD40E9"/>
    <w:rsid w:val="00AD5E5F"/>
    <w:rsid w:val="00AE3E1E"/>
    <w:rsid w:val="00AE6D0E"/>
    <w:rsid w:val="00AE70A6"/>
    <w:rsid w:val="00AF1D72"/>
    <w:rsid w:val="00AF2BF3"/>
    <w:rsid w:val="00AF30D0"/>
    <w:rsid w:val="00B0409A"/>
    <w:rsid w:val="00B05E10"/>
    <w:rsid w:val="00B13C8A"/>
    <w:rsid w:val="00B15051"/>
    <w:rsid w:val="00B30DD5"/>
    <w:rsid w:val="00B31B00"/>
    <w:rsid w:val="00B31C4E"/>
    <w:rsid w:val="00B4302C"/>
    <w:rsid w:val="00B43BF5"/>
    <w:rsid w:val="00B46DD6"/>
    <w:rsid w:val="00B6485D"/>
    <w:rsid w:val="00B75583"/>
    <w:rsid w:val="00B81C92"/>
    <w:rsid w:val="00B826E5"/>
    <w:rsid w:val="00B96E69"/>
    <w:rsid w:val="00BA0D94"/>
    <w:rsid w:val="00BB0FD5"/>
    <w:rsid w:val="00BB5C37"/>
    <w:rsid w:val="00BB6B43"/>
    <w:rsid w:val="00BC3810"/>
    <w:rsid w:val="00BC7CD3"/>
    <w:rsid w:val="00BD1617"/>
    <w:rsid w:val="00BD4C7F"/>
    <w:rsid w:val="00BD5B4E"/>
    <w:rsid w:val="00BD664E"/>
    <w:rsid w:val="00BE7349"/>
    <w:rsid w:val="00BE73CA"/>
    <w:rsid w:val="00BF0C69"/>
    <w:rsid w:val="00BF5FCB"/>
    <w:rsid w:val="00C17831"/>
    <w:rsid w:val="00C20D84"/>
    <w:rsid w:val="00C2586F"/>
    <w:rsid w:val="00C417CC"/>
    <w:rsid w:val="00C46DAA"/>
    <w:rsid w:val="00C56CA1"/>
    <w:rsid w:val="00C61397"/>
    <w:rsid w:val="00C62086"/>
    <w:rsid w:val="00C64E3B"/>
    <w:rsid w:val="00C702FC"/>
    <w:rsid w:val="00C70AE9"/>
    <w:rsid w:val="00C76164"/>
    <w:rsid w:val="00C76C7D"/>
    <w:rsid w:val="00C8074B"/>
    <w:rsid w:val="00C85AAB"/>
    <w:rsid w:val="00C9074F"/>
    <w:rsid w:val="00C94E91"/>
    <w:rsid w:val="00CA62CB"/>
    <w:rsid w:val="00CB4891"/>
    <w:rsid w:val="00CB4E6B"/>
    <w:rsid w:val="00CB5994"/>
    <w:rsid w:val="00CC52E9"/>
    <w:rsid w:val="00CC58F0"/>
    <w:rsid w:val="00CC59A7"/>
    <w:rsid w:val="00CC66EF"/>
    <w:rsid w:val="00CE1D54"/>
    <w:rsid w:val="00CE4819"/>
    <w:rsid w:val="00CE7086"/>
    <w:rsid w:val="00CF4BE9"/>
    <w:rsid w:val="00D06DD7"/>
    <w:rsid w:val="00D078D6"/>
    <w:rsid w:val="00D13927"/>
    <w:rsid w:val="00D2013E"/>
    <w:rsid w:val="00D2171D"/>
    <w:rsid w:val="00D30898"/>
    <w:rsid w:val="00D34778"/>
    <w:rsid w:val="00D37911"/>
    <w:rsid w:val="00D41B2B"/>
    <w:rsid w:val="00D43F94"/>
    <w:rsid w:val="00D462E4"/>
    <w:rsid w:val="00D46F23"/>
    <w:rsid w:val="00D54BB8"/>
    <w:rsid w:val="00D55631"/>
    <w:rsid w:val="00D56FCE"/>
    <w:rsid w:val="00D6703B"/>
    <w:rsid w:val="00D72312"/>
    <w:rsid w:val="00D821E7"/>
    <w:rsid w:val="00D82AC7"/>
    <w:rsid w:val="00DA1263"/>
    <w:rsid w:val="00DA1E67"/>
    <w:rsid w:val="00DA2015"/>
    <w:rsid w:val="00DA3004"/>
    <w:rsid w:val="00DB0087"/>
    <w:rsid w:val="00DB1988"/>
    <w:rsid w:val="00DB7AB7"/>
    <w:rsid w:val="00DC1B34"/>
    <w:rsid w:val="00DC7F1B"/>
    <w:rsid w:val="00DD4131"/>
    <w:rsid w:val="00DE0FFE"/>
    <w:rsid w:val="00DE36F0"/>
    <w:rsid w:val="00DE71AE"/>
    <w:rsid w:val="00DE76C2"/>
    <w:rsid w:val="00DF0A13"/>
    <w:rsid w:val="00DF26C1"/>
    <w:rsid w:val="00DF3EEA"/>
    <w:rsid w:val="00DF6E26"/>
    <w:rsid w:val="00DF6EC8"/>
    <w:rsid w:val="00DF7C2F"/>
    <w:rsid w:val="00E02E1A"/>
    <w:rsid w:val="00E07E28"/>
    <w:rsid w:val="00E20661"/>
    <w:rsid w:val="00E2595D"/>
    <w:rsid w:val="00E35722"/>
    <w:rsid w:val="00E558A5"/>
    <w:rsid w:val="00E66075"/>
    <w:rsid w:val="00E671B7"/>
    <w:rsid w:val="00E72CBF"/>
    <w:rsid w:val="00E76C86"/>
    <w:rsid w:val="00E823DE"/>
    <w:rsid w:val="00E852D2"/>
    <w:rsid w:val="00E906D8"/>
    <w:rsid w:val="00E91972"/>
    <w:rsid w:val="00EA52B0"/>
    <w:rsid w:val="00EC2509"/>
    <w:rsid w:val="00EC4597"/>
    <w:rsid w:val="00EC4D38"/>
    <w:rsid w:val="00ED3949"/>
    <w:rsid w:val="00ED4D73"/>
    <w:rsid w:val="00ED67D2"/>
    <w:rsid w:val="00ED67F8"/>
    <w:rsid w:val="00EE33B0"/>
    <w:rsid w:val="00EE5544"/>
    <w:rsid w:val="00EE7B0E"/>
    <w:rsid w:val="00EF68CC"/>
    <w:rsid w:val="00EF7FE0"/>
    <w:rsid w:val="00F033AC"/>
    <w:rsid w:val="00F0646A"/>
    <w:rsid w:val="00F14EA8"/>
    <w:rsid w:val="00F164B0"/>
    <w:rsid w:val="00F20F97"/>
    <w:rsid w:val="00F23B95"/>
    <w:rsid w:val="00F25204"/>
    <w:rsid w:val="00F301B3"/>
    <w:rsid w:val="00F33BE8"/>
    <w:rsid w:val="00F34A3E"/>
    <w:rsid w:val="00F352A7"/>
    <w:rsid w:val="00F41E53"/>
    <w:rsid w:val="00F4487C"/>
    <w:rsid w:val="00F505DE"/>
    <w:rsid w:val="00F509BE"/>
    <w:rsid w:val="00F50F8E"/>
    <w:rsid w:val="00F5441D"/>
    <w:rsid w:val="00F5546F"/>
    <w:rsid w:val="00F6687A"/>
    <w:rsid w:val="00F70CF1"/>
    <w:rsid w:val="00F714EC"/>
    <w:rsid w:val="00F764EF"/>
    <w:rsid w:val="00F81E81"/>
    <w:rsid w:val="00F84883"/>
    <w:rsid w:val="00FA0B38"/>
    <w:rsid w:val="00FA3496"/>
    <w:rsid w:val="00FA71B4"/>
    <w:rsid w:val="00FD58F4"/>
    <w:rsid w:val="00FE00C6"/>
    <w:rsid w:val="00FE2CB9"/>
    <w:rsid w:val="00FE51E6"/>
    <w:rsid w:val="00FF4A8D"/>
    <w:rsid w:val="00FF6A4F"/>
    <w:rsid w:val="00FF7188"/>
    <w:rsid w:val="06940964"/>
    <w:rsid w:val="0A27FABA"/>
    <w:rsid w:val="14EDED71"/>
    <w:rsid w:val="1584093F"/>
    <w:rsid w:val="18548EAB"/>
    <w:rsid w:val="1B599559"/>
    <w:rsid w:val="1D802856"/>
    <w:rsid w:val="21C02BBD"/>
    <w:rsid w:val="23921BF1"/>
    <w:rsid w:val="252DEC52"/>
    <w:rsid w:val="2D09D5A6"/>
    <w:rsid w:val="328D41BD"/>
    <w:rsid w:val="37D4AEB1"/>
    <w:rsid w:val="3A9853A2"/>
    <w:rsid w:val="3C0722C0"/>
    <w:rsid w:val="3DC0B687"/>
    <w:rsid w:val="4C29D81F"/>
    <w:rsid w:val="510C7E19"/>
    <w:rsid w:val="5DCEDE00"/>
    <w:rsid w:val="5E116219"/>
    <w:rsid w:val="5FB23E91"/>
    <w:rsid w:val="67046A97"/>
    <w:rsid w:val="67BC8309"/>
    <w:rsid w:val="785A36D1"/>
    <w:rsid w:val="78DC69FA"/>
    <w:rsid w:val="7A783A5B"/>
    <w:rsid w:val="7E49D5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0B687"/>
  <w15:chartTrackingRefBased/>
  <w15:docId w15:val="{71E84C9F-B479-48D7-8861-2E0B40BE0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188"/>
    <w:pPr>
      <w:widowControl w:val="0"/>
      <w:autoSpaceDE w:val="0"/>
      <w:autoSpaceDN w:val="0"/>
      <w:spacing w:after="0" w:line="240" w:lineRule="auto"/>
    </w:pPr>
    <w:rPr>
      <w:rFonts w:ascii="Calibri" w:eastAsia="Calibri" w:hAnsi="Calibri" w:cs="Calibri"/>
    </w:rPr>
  </w:style>
  <w:style w:type="paragraph" w:styleId="Heading1">
    <w:name w:val="heading 1"/>
    <w:basedOn w:val="Normal"/>
    <w:link w:val="Heading1Char"/>
    <w:uiPriority w:val="9"/>
    <w:qFormat/>
    <w:rsid w:val="003C0909"/>
    <w:pPr>
      <w:ind w:left="906" w:hanging="461"/>
      <w:outlineLvl w:val="0"/>
    </w:pPr>
    <w:rPr>
      <w:sz w:val="26"/>
      <w:szCs w:val="26"/>
    </w:rPr>
  </w:style>
  <w:style w:type="paragraph" w:styleId="Heading2">
    <w:name w:val="heading 2"/>
    <w:basedOn w:val="Normal"/>
    <w:link w:val="Heading2Char"/>
    <w:uiPriority w:val="9"/>
    <w:unhideWhenUsed/>
    <w:qFormat/>
    <w:rsid w:val="003C0909"/>
    <w:pPr>
      <w:ind w:left="806"/>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0909"/>
    <w:pPr>
      <w:tabs>
        <w:tab w:val="center" w:pos="4680"/>
        <w:tab w:val="right" w:pos="9360"/>
      </w:tabs>
    </w:pPr>
  </w:style>
  <w:style w:type="character" w:customStyle="1" w:styleId="HeaderChar">
    <w:name w:val="Header Char"/>
    <w:basedOn w:val="DefaultParagraphFont"/>
    <w:link w:val="Header"/>
    <w:uiPriority w:val="99"/>
    <w:rsid w:val="001732D8"/>
    <w:rPr>
      <w:rFonts w:ascii="Calibri" w:eastAsia="Calibri" w:hAnsi="Calibri" w:cs="Calibri"/>
    </w:rPr>
  </w:style>
  <w:style w:type="paragraph" w:styleId="Footer">
    <w:name w:val="footer"/>
    <w:basedOn w:val="Normal"/>
    <w:link w:val="FooterChar"/>
    <w:uiPriority w:val="99"/>
    <w:unhideWhenUsed/>
    <w:rsid w:val="003C0909"/>
    <w:pPr>
      <w:tabs>
        <w:tab w:val="center" w:pos="4680"/>
        <w:tab w:val="right" w:pos="9360"/>
      </w:tabs>
    </w:pPr>
  </w:style>
  <w:style w:type="character" w:customStyle="1" w:styleId="FooterChar">
    <w:name w:val="Footer Char"/>
    <w:basedOn w:val="DefaultParagraphFont"/>
    <w:link w:val="Footer"/>
    <w:uiPriority w:val="99"/>
    <w:rsid w:val="001732D8"/>
    <w:rPr>
      <w:rFonts w:ascii="Calibri" w:eastAsia="Calibri" w:hAnsi="Calibri" w:cs="Calibri"/>
    </w:rPr>
  </w:style>
  <w:style w:type="character" w:customStyle="1" w:styleId="Heading1Char">
    <w:name w:val="Heading 1 Char"/>
    <w:basedOn w:val="DefaultParagraphFont"/>
    <w:link w:val="Heading1"/>
    <w:uiPriority w:val="9"/>
    <w:rsid w:val="001732D8"/>
    <w:rPr>
      <w:rFonts w:ascii="Calibri" w:eastAsia="Calibri" w:hAnsi="Calibri" w:cs="Calibri"/>
      <w:sz w:val="26"/>
      <w:szCs w:val="26"/>
    </w:rPr>
  </w:style>
  <w:style w:type="character" w:customStyle="1" w:styleId="Heading2Char">
    <w:name w:val="Heading 2 Char"/>
    <w:basedOn w:val="DefaultParagraphFont"/>
    <w:link w:val="Heading2"/>
    <w:uiPriority w:val="9"/>
    <w:rsid w:val="001732D8"/>
    <w:rPr>
      <w:rFonts w:ascii="Calibri" w:eastAsia="Calibri" w:hAnsi="Calibri" w:cs="Calibri"/>
      <w:b/>
      <w:bCs/>
      <w:sz w:val="24"/>
      <w:szCs w:val="24"/>
    </w:rPr>
  </w:style>
  <w:style w:type="paragraph" w:styleId="TOC1">
    <w:name w:val="toc 1"/>
    <w:basedOn w:val="Normal"/>
    <w:uiPriority w:val="39"/>
    <w:qFormat/>
    <w:rsid w:val="003C0909"/>
    <w:pPr>
      <w:spacing w:before="22"/>
      <w:ind w:right="723"/>
      <w:jc w:val="right"/>
    </w:pPr>
    <w:rPr>
      <w:sz w:val="24"/>
      <w:szCs w:val="24"/>
    </w:rPr>
  </w:style>
  <w:style w:type="paragraph" w:styleId="TOC2">
    <w:name w:val="toc 2"/>
    <w:basedOn w:val="Normal"/>
    <w:uiPriority w:val="1"/>
    <w:qFormat/>
    <w:rsid w:val="003C0909"/>
    <w:pPr>
      <w:spacing w:before="136"/>
      <w:ind w:left="765" w:hanging="431"/>
    </w:pPr>
  </w:style>
  <w:style w:type="paragraph" w:styleId="TOC3">
    <w:name w:val="toc 3"/>
    <w:basedOn w:val="Normal"/>
    <w:uiPriority w:val="1"/>
    <w:qFormat/>
    <w:rsid w:val="003C0909"/>
    <w:pPr>
      <w:spacing w:before="137"/>
      <w:ind w:left="1150" w:hanging="596"/>
    </w:pPr>
  </w:style>
  <w:style w:type="paragraph" w:styleId="BodyText">
    <w:name w:val="Body Text"/>
    <w:basedOn w:val="Normal"/>
    <w:link w:val="BodyTextChar"/>
    <w:uiPriority w:val="1"/>
    <w:qFormat/>
    <w:rsid w:val="003C0909"/>
    <w:rPr>
      <w:sz w:val="24"/>
      <w:szCs w:val="24"/>
    </w:rPr>
  </w:style>
  <w:style w:type="character" w:customStyle="1" w:styleId="BodyTextChar">
    <w:name w:val="Body Text Char"/>
    <w:basedOn w:val="DefaultParagraphFont"/>
    <w:link w:val="BodyText"/>
    <w:uiPriority w:val="1"/>
    <w:rsid w:val="001732D8"/>
    <w:rPr>
      <w:rFonts w:ascii="Calibri" w:eastAsia="Calibri" w:hAnsi="Calibri" w:cs="Calibri"/>
      <w:sz w:val="24"/>
      <w:szCs w:val="24"/>
    </w:rPr>
  </w:style>
  <w:style w:type="paragraph" w:styleId="Title">
    <w:name w:val="Title"/>
    <w:basedOn w:val="Normal"/>
    <w:link w:val="TitleChar"/>
    <w:uiPriority w:val="10"/>
    <w:qFormat/>
    <w:rsid w:val="003C0909"/>
    <w:pPr>
      <w:spacing w:before="42"/>
      <w:ind w:left="2930" w:right="3559"/>
      <w:jc w:val="center"/>
    </w:pPr>
    <w:rPr>
      <w:b/>
      <w:bCs/>
      <w:sz w:val="29"/>
      <w:szCs w:val="29"/>
    </w:rPr>
  </w:style>
  <w:style w:type="character" w:customStyle="1" w:styleId="TitleChar">
    <w:name w:val="Title Char"/>
    <w:basedOn w:val="DefaultParagraphFont"/>
    <w:link w:val="Title"/>
    <w:uiPriority w:val="10"/>
    <w:rsid w:val="001732D8"/>
    <w:rPr>
      <w:rFonts w:ascii="Calibri" w:eastAsia="Calibri" w:hAnsi="Calibri" w:cs="Calibri"/>
      <w:b/>
      <w:bCs/>
      <w:sz w:val="29"/>
      <w:szCs w:val="29"/>
    </w:rPr>
  </w:style>
  <w:style w:type="paragraph" w:styleId="ListParagraph">
    <w:name w:val="List Paragraph"/>
    <w:basedOn w:val="Normal"/>
    <w:uiPriority w:val="34"/>
    <w:qFormat/>
    <w:rsid w:val="003C0909"/>
    <w:pPr>
      <w:ind w:left="1561" w:hanging="360"/>
    </w:pPr>
  </w:style>
  <w:style w:type="paragraph" w:customStyle="1" w:styleId="TableParagraph">
    <w:name w:val="Table Paragraph"/>
    <w:basedOn w:val="Normal"/>
    <w:uiPriority w:val="1"/>
    <w:qFormat/>
    <w:rsid w:val="003C0909"/>
  </w:style>
  <w:style w:type="paragraph" w:customStyle="1" w:styleId="paragraph">
    <w:name w:val="paragraph"/>
    <w:basedOn w:val="Normal"/>
    <w:rsid w:val="003C0909"/>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1732D8"/>
  </w:style>
  <w:style w:type="character" w:customStyle="1" w:styleId="eop">
    <w:name w:val="eop"/>
    <w:basedOn w:val="DefaultParagraphFont"/>
    <w:rsid w:val="001732D8"/>
  </w:style>
  <w:style w:type="paragraph" w:styleId="NormalWeb">
    <w:name w:val="Normal (Web)"/>
    <w:basedOn w:val="Normal"/>
    <w:uiPriority w:val="99"/>
    <w:unhideWhenUsed/>
    <w:rsid w:val="0027305A"/>
    <w:pPr>
      <w:widowControl/>
      <w:autoSpaceDE/>
      <w:autoSpaceDN/>
      <w:spacing w:before="100" w:beforeAutospacing="1" w:after="100" w:afterAutospacing="1"/>
    </w:pPr>
    <w:rPr>
      <w:rFonts w:ascii="Times New Roman" w:eastAsia="Times New Roman" w:hAnsi="Times New Roman" w:cs="Times New Roman"/>
      <w:sz w:val="24"/>
      <w:szCs w:val="24"/>
      <w:lang w:val="en-PH" w:eastAsia="en-PH"/>
    </w:rPr>
  </w:style>
  <w:style w:type="paragraph" w:styleId="NoSpacing">
    <w:name w:val="No Spacing"/>
    <w:link w:val="NoSpacingChar"/>
    <w:uiPriority w:val="1"/>
    <w:qFormat/>
    <w:rsid w:val="008369A6"/>
    <w:pPr>
      <w:widowControl w:val="0"/>
      <w:autoSpaceDE w:val="0"/>
      <w:autoSpaceDN w:val="0"/>
      <w:spacing w:after="0" w:line="240" w:lineRule="auto"/>
    </w:pPr>
    <w:rPr>
      <w:rFonts w:ascii="Calibri" w:eastAsia="Calibri" w:hAnsi="Calibri" w:cs="Calibri"/>
    </w:rPr>
  </w:style>
  <w:style w:type="character" w:customStyle="1" w:styleId="NoSpacingChar">
    <w:name w:val="No Spacing Char"/>
    <w:basedOn w:val="DefaultParagraphFont"/>
    <w:link w:val="NoSpacing"/>
    <w:uiPriority w:val="1"/>
    <w:rsid w:val="00BB0FD5"/>
    <w:rPr>
      <w:rFonts w:ascii="Calibri" w:eastAsia="Calibri" w:hAnsi="Calibri" w:cs="Calibri"/>
    </w:rPr>
  </w:style>
  <w:style w:type="paragraph" w:styleId="TOCHeading">
    <w:name w:val="TOC Heading"/>
    <w:basedOn w:val="Heading1"/>
    <w:next w:val="Normal"/>
    <w:uiPriority w:val="39"/>
    <w:unhideWhenUsed/>
    <w:qFormat/>
    <w:rsid w:val="005D7E11"/>
    <w:pPr>
      <w:keepNext/>
      <w:keepLines/>
      <w:widowControl/>
      <w:autoSpaceDE/>
      <w:autoSpaceDN/>
      <w:spacing w:before="240" w:line="259" w:lineRule="auto"/>
      <w:ind w:left="0" w:firstLine="0"/>
      <w:outlineLvl w:val="9"/>
    </w:pPr>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D7E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59450">
      <w:bodyDiv w:val="1"/>
      <w:marLeft w:val="0"/>
      <w:marRight w:val="0"/>
      <w:marTop w:val="0"/>
      <w:marBottom w:val="0"/>
      <w:divBdr>
        <w:top w:val="none" w:sz="0" w:space="0" w:color="auto"/>
        <w:left w:val="none" w:sz="0" w:space="0" w:color="auto"/>
        <w:bottom w:val="none" w:sz="0" w:space="0" w:color="auto"/>
        <w:right w:val="none" w:sz="0" w:space="0" w:color="auto"/>
      </w:divBdr>
    </w:div>
    <w:div w:id="63576603">
      <w:bodyDiv w:val="1"/>
      <w:marLeft w:val="0"/>
      <w:marRight w:val="0"/>
      <w:marTop w:val="0"/>
      <w:marBottom w:val="0"/>
      <w:divBdr>
        <w:top w:val="none" w:sz="0" w:space="0" w:color="auto"/>
        <w:left w:val="none" w:sz="0" w:space="0" w:color="auto"/>
        <w:bottom w:val="none" w:sz="0" w:space="0" w:color="auto"/>
        <w:right w:val="none" w:sz="0" w:space="0" w:color="auto"/>
      </w:divBdr>
    </w:div>
    <w:div w:id="104664758">
      <w:bodyDiv w:val="1"/>
      <w:marLeft w:val="0"/>
      <w:marRight w:val="0"/>
      <w:marTop w:val="0"/>
      <w:marBottom w:val="0"/>
      <w:divBdr>
        <w:top w:val="none" w:sz="0" w:space="0" w:color="auto"/>
        <w:left w:val="none" w:sz="0" w:space="0" w:color="auto"/>
        <w:bottom w:val="none" w:sz="0" w:space="0" w:color="auto"/>
        <w:right w:val="none" w:sz="0" w:space="0" w:color="auto"/>
      </w:divBdr>
      <w:divsChild>
        <w:div w:id="1063872753">
          <w:marLeft w:val="0"/>
          <w:marRight w:val="0"/>
          <w:marTop w:val="0"/>
          <w:marBottom w:val="0"/>
          <w:divBdr>
            <w:top w:val="none" w:sz="0" w:space="0" w:color="auto"/>
            <w:left w:val="none" w:sz="0" w:space="0" w:color="auto"/>
            <w:bottom w:val="none" w:sz="0" w:space="0" w:color="auto"/>
            <w:right w:val="none" w:sz="0" w:space="0" w:color="auto"/>
          </w:divBdr>
          <w:divsChild>
            <w:div w:id="1718581084">
              <w:marLeft w:val="0"/>
              <w:marRight w:val="0"/>
              <w:marTop w:val="0"/>
              <w:marBottom w:val="0"/>
              <w:divBdr>
                <w:top w:val="none" w:sz="0" w:space="0" w:color="auto"/>
                <w:left w:val="none" w:sz="0" w:space="0" w:color="auto"/>
                <w:bottom w:val="none" w:sz="0" w:space="0" w:color="auto"/>
                <w:right w:val="none" w:sz="0" w:space="0" w:color="auto"/>
              </w:divBdr>
              <w:divsChild>
                <w:div w:id="73716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52693">
      <w:bodyDiv w:val="1"/>
      <w:marLeft w:val="0"/>
      <w:marRight w:val="0"/>
      <w:marTop w:val="0"/>
      <w:marBottom w:val="0"/>
      <w:divBdr>
        <w:top w:val="none" w:sz="0" w:space="0" w:color="auto"/>
        <w:left w:val="none" w:sz="0" w:space="0" w:color="auto"/>
        <w:bottom w:val="none" w:sz="0" w:space="0" w:color="auto"/>
        <w:right w:val="none" w:sz="0" w:space="0" w:color="auto"/>
      </w:divBdr>
    </w:div>
    <w:div w:id="220213308">
      <w:bodyDiv w:val="1"/>
      <w:marLeft w:val="0"/>
      <w:marRight w:val="0"/>
      <w:marTop w:val="0"/>
      <w:marBottom w:val="0"/>
      <w:divBdr>
        <w:top w:val="none" w:sz="0" w:space="0" w:color="auto"/>
        <w:left w:val="none" w:sz="0" w:space="0" w:color="auto"/>
        <w:bottom w:val="none" w:sz="0" w:space="0" w:color="auto"/>
        <w:right w:val="none" w:sz="0" w:space="0" w:color="auto"/>
      </w:divBdr>
      <w:divsChild>
        <w:div w:id="710344742">
          <w:marLeft w:val="0"/>
          <w:marRight w:val="0"/>
          <w:marTop w:val="0"/>
          <w:marBottom w:val="0"/>
          <w:divBdr>
            <w:top w:val="none" w:sz="0" w:space="0" w:color="auto"/>
            <w:left w:val="none" w:sz="0" w:space="0" w:color="auto"/>
            <w:bottom w:val="none" w:sz="0" w:space="0" w:color="auto"/>
            <w:right w:val="none" w:sz="0" w:space="0" w:color="auto"/>
          </w:divBdr>
          <w:divsChild>
            <w:div w:id="413281581">
              <w:marLeft w:val="0"/>
              <w:marRight w:val="0"/>
              <w:marTop w:val="0"/>
              <w:marBottom w:val="0"/>
              <w:divBdr>
                <w:top w:val="none" w:sz="0" w:space="0" w:color="auto"/>
                <w:left w:val="none" w:sz="0" w:space="0" w:color="auto"/>
                <w:bottom w:val="none" w:sz="0" w:space="0" w:color="auto"/>
                <w:right w:val="none" w:sz="0" w:space="0" w:color="auto"/>
              </w:divBdr>
              <w:divsChild>
                <w:div w:id="454108313">
                  <w:marLeft w:val="0"/>
                  <w:marRight w:val="0"/>
                  <w:marTop w:val="0"/>
                  <w:marBottom w:val="0"/>
                  <w:divBdr>
                    <w:top w:val="none" w:sz="0" w:space="0" w:color="auto"/>
                    <w:left w:val="none" w:sz="0" w:space="0" w:color="auto"/>
                    <w:bottom w:val="none" w:sz="0" w:space="0" w:color="auto"/>
                    <w:right w:val="none" w:sz="0" w:space="0" w:color="auto"/>
                  </w:divBdr>
                  <w:divsChild>
                    <w:div w:id="767821431">
                      <w:marLeft w:val="0"/>
                      <w:marRight w:val="0"/>
                      <w:marTop w:val="0"/>
                      <w:marBottom w:val="0"/>
                      <w:divBdr>
                        <w:top w:val="none" w:sz="0" w:space="0" w:color="auto"/>
                        <w:left w:val="none" w:sz="0" w:space="0" w:color="auto"/>
                        <w:bottom w:val="none" w:sz="0" w:space="0" w:color="auto"/>
                        <w:right w:val="none" w:sz="0" w:space="0" w:color="auto"/>
                      </w:divBdr>
                      <w:divsChild>
                        <w:div w:id="444275501">
                          <w:marLeft w:val="0"/>
                          <w:marRight w:val="0"/>
                          <w:marTop w:val="0"/>
                          <w:marBottom w:val="0"/>
                          <w:divBdr>
                            <w:top w:val="none" w:sz="0" w:space="0" w:color="auto"/>
                            <w:left w:val="none" w:sz="0" w:space="0" w:color="auto"/>
                            <w:bottom w:val="none" w:sz="0" w:space="0" w:color="auto"/>
                            <w:right w:val="none" w:sz="0" w:space="0" w:color="auto"/>
                          </w:divBdr>
                          <w:divsChild>
                            <w:div w:id="11330140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6288937">
          <w:marLeft w:val="0"/>
          <w:marRight w:val="0"/>
          <w:marTop w:val="0"/>
          <w:marBottom w:val="360"/>
          <w:divBdr>
            <w:top w:val="none" w:sz="0" w:space="0" w:color="auto"/>
            <w:left w:val="none" w:sz="0" w:space="0" w:color="auto"/>
            <w:bottom w:val="none" w:sz="0" w:space="0" w:color="auto"/>
            <w:right w:val="none" w:sz="0" w:space="0" w:color="auto"/>
          </w:divBdr>
          <w:divsChild>
            <w:div w:id="1915239518">
              <w:marLeft w:val="0"/>
              <w:marRight w:val="0"/>
              <w:marTop w:val="0"/>
              <w:marBottom w:val="0"/>
              <w:divBdr>
                <w:top w:val="none" w:sz="0" w:space="0" w:color="auto"/>
                <w:left w:val="none" w:sz="0" w:space="0" w:color="auto"/>
                <w:bottom w:val="none" w:sz="0" w:space="0" w:color="auto"/>
                <w:right w:val="none" w:sz="0" w:space="0" w:color="auto"/>
              </w:divBdr>
              <w:divsChild>
                <w:div w:id="768160748">
                  <w:marLeft w:val="0"/>
                  <w:marRight w:val="0"/>
                  <w:marTop w:val="0"/>
                  <w:marBottom w:val="0"/>
                  <w:divBdr>
                    <w:top w:val="none" w:sz="0" w:space="0" w:color="auto"/>
                    <w:left w:val="none" w:sz="0" w:space="0" w:color="auto"/>
                    <w:bottom w:val="none" w:sz="0" w:space="0" w:color="auto"/>
                    <w:right w:val="none" w:sz="0" w:space="0" w:color="auto"/>
                  </w:divBdr>
                  <w:divsChild>
                    <w:div w:id="1616133769">
                      <w:marLeft w:val="0"/>
                      <w:marRight w:val="0"/>
                      <w:marTop w:val="0"/>
                      <w:marBottom w:val="0"/>
                      <w:divBdr>
                        <w:top w:val="none" w:sz="0" w:space="0" w:color="auto"/>
                        <w:left w:val="none" w:sz="0" w:space="0" w:color="auto"/>
                        <w:bottom w:val="none" w:sz="0" w:space="0" w:color="auto"/>
                        <w:right w:val="none" w:sz="0" w:space="0" w:color="auto"/>
                      </w:divBdr>
                      <w:divsChild>
                        <w:div w:id="1957179384">
                          <w:marLeft w:val="0"/>
                          <w:marRight w:val="0"/>
                          <w:marTop w:val="0"/>
                          <w:marBottom w:val="0"/>
                          <w:divBdr>
                            <w:top w:val="none" w:sz="0" w:space="0" w:color="auto"/>
                            <w:left w:val="none" w:sz="0" w:space="0" w:color="auto"/>
                            <w:bottom w:val="none" w:sz="0" w:space="0" w:color="auto"/>
                            <w:right w:val="none" w:sz="0" w:space="0" w:color="auto"/>
                          </w:divBdr>
                          <w:divsChild>
                            <w:div w:id="101222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2761202">
      <w:bodyDiv w:val="1"/>
      <w:marLeft w:val="0"/>
      <w:marRight w:val="0"/>
      <w:marTop w:val="0"/>
      <w:marBottom w:val="0"/>
      <w:divBdr>
        <w:top w:val="none" w:sz="0" w:space="0" w:color="auto"/>
        <w:left w:val="none" w:sz="0" w:space="0" w:color="auto"/>
        <w:bottom w:val="none" w:sz="0" w:space="0" w:color="auto"/>
        <w:right w:val="none" w:sz="0" w:space="0" w:color="auto"/>
      </w:divBdr>
    </w:div>
    <w:div w:id="345403911">
      <w:bodyDiv w:val="1"/>
      <w:marLeft w:val="0"/>
      <w:marRight w:val="0"/>
      <w:marTop w:val="0"/>
      <w:marBottom w:val="0"/>
      <w:divBdr>
        <w:top w:val="none" w:sz="0" w:space="0" w:color="auto"/>
        <w:left w:val="none" w:sz="0" w:space="0" w:color="auto"/>
        <w:bottom w:val="none" w:sz="0" w:space="0" w:color="auto"/>
        <w:right w:val="none" w:sz="0" w:space="0" w:color="auto"/>
      </w:divBdr>
    </w:div>
    <w:div w:id="351734644">
      <w:bodyDiv w:val="1"/>
      <w:marLeft w:val="0"/>
      <w:marRight w:val="0"/>
      <w:marTop w:val="0"/>
      <w:marBottom w:val="0"/>
      <w:divBdr>
        <w:top w:val="none" w:sz="0" w:space="0" w:color="auto"/>
        <w:left w:val="none" w:sz="0" w:space="0" w:color="auto"/>
        <w:bottom w:val="none" w:sz="0" w:space="0" w:color="auto"/>
        <w:right w:val="none" w:sz="0" w:space="0" w:color="auto"/>
      </w:divBdr>
    </w:div>
    <w:div w:id="394663257">
      <w:bodyDiv w:val="1"/>
      <w:marLeft w:val="0"/>
      <w:marRight w:val="0"/>
      <w:marTop w:val="0"/>
      <w:marBottom w:val="0"/>
      <w:divBdr>
        <w:top w:val="none" w:sz="0" w:space="0" w:color="auto"/>
        <w:left w:val="none" w:sz="0" w:space="0" w:color="auto"/>
        <w:bottom w:val="none" w:sz="0" w:space="0" w:color="auto"/>
        <w:right w:val="none" w:sz="0" w:space="0" w:color="auto"/>
      </w:divBdr>
    </w:div>
    <w:div w:id="396784829">
      <w:bodyDiv w:val="1"/>
      <w:marLeft w:val="0"/>
      <w:marRight w:val="0"/>
      <w:marTop w:val="0"/>
      <w:marBottom w:val="0"/>
      <w:divBdr>
        <w:top w:val="none" w:sz="0" w:space="0" w:color="auto"/>
        <w:left w:val="none" w:sz="0" w:space="0" w:color="auto"/>
        <w:bottom w:val="none" w:sz="0" w:space="0" w:color="auto"/>
        <w:right w:val="none" w:sz="0" w:space="0" w:color="auto"/>
      </w:divBdr>
    </w:div>
    <w:div w:id="456996038">
      <w:bodyDiv w:val="1"/>
      <w:marLeft w:val="0"/>
      <w:marRight w:val="0"/>
      <w:marTop w:val="0"/>
      <w:marBottom w:val="0"/>
      <w:divBdr>
        <w:top w:val="none" w:sz="0" w:space="0" w:color="auto"/>
        <w:left w:val="none" w:sz="0" w:space="0" w:color="auto"/>
        <w:bottom w:val="none" w:sz="0" w:space="0" w:color="auto"/>
        <w:right w:val="none" w:sz="0" w:space="0" w:color="auto"/>
      </w:divBdr>
    </w:div>
    <w:div w:id="464547999">
      <w:bodyDiv w:val="1"/>
      <w:marLeft w:val="0"/>
      <w:marRight w:val="0"/>
      <w:marTop w:val="0"/>
      <w:marBottom w:val="0"/>
      <w:divBdr>
        <w:top w:val="none" w:sz="0" w:space="0" w:color="auto"/>
        <w:left w:val="none" w:sz="0" w:space="0" w:color="auto"/>
        <w:bottom w:val="none" w:sz="0" w:space="0" w:color="auto"/>
        <w:right w:val="none" w:sz="0" w:space="0" w:color="auto"/>
      </w:divBdr>
    </w:div>
    <w:div w:id="470054869">
      <w:bodyDiv w:val="1"/>
      <w:marLeft w:val="0"/>
      <w:marRight w:val="0"/>
      <w:marTop w:val="0"/>
      <w:marBottom w:val="0"/>
      <w:divBdr>
        <w:top w:val="none" w:sz="0" w:space="0" w:color="auto"/>
        <w:left w:val="none" w:sz="0" w:space="0" w:color="auto"/>
        <w:bottom w:val="none" w:sz="0" w:space="0" w:color="auto"/>
        <w:right w:val="none" w:sz="0" w:space="0" w:color="auto"/>
      </w:divBdr>
    </w:div>
    <w:div w:id="527715626">
      <w:bodyDiv w:val="1"/>
      <w:marLeft w:val="0"/>
      <w:marRight w:val="0"/>
      <w:marTop w:val="0"/>
      <w:marBottom w:val="0"/>
      <w:divBdr>
        <w:top w:val="none" w:sz="0" w:space="0" w:color="auto"/>
        <w:left w:val="none" w:sz="0" w:space="0" w:color="auto"/>
        <w:bottom w:val="none" w:sz="0" w:space="0" w:color="auto"/>
        <w:right w:val="none" w:sz="0" w:space="0" w:color="auto"/>
      </w:divBdr>
      <w:divsChild>
        <w:div w:id="1293554825">
          <w:marLeft w:val="0"/>
          <w:marRight w:val="0"/>
          <w:marTop w:val="0"/>
          <w:marBottom w:val="0"/>
          <w:divBdr>
            <w:top w:val="none" w:sz="0" w:space="0" w:color="auto"/>
            <w:left w:val="none" w:sz="0" w:space="0" w:color="auto"/>
            <w:bottom w:val="none" w:sz="0" w:space="0" w:color="auto"/>
            <w:right w:val="none" w:sz="0" w:space="0" w:color="auto"/>
          </w:divBdr>
          <w:divsChild>
            <w:div w:id="1886527595">
              <w:marLeft w:val="0"/>
              <w:marRight w:val="0"/>
              <w:marTop w:val="0"/>
              <w:marBottom w:val="0"/>
              <w:divBdr>
                <w:top w:val="none" w:sz="0" w:space="0" w:color="auto"/>
                <w:left w:val="none" w:sz="0" w:space="0" w:color="auto"/>
                <w:bottom w:val="none" w:sz="0" w:space="0" w:color="auto"/>
                <w:right w:val="none" w:sz="0" w:space="0" w:color="auto"/>
              </w:divBdr>
              <w:divsChild>
                <w:div w:id="100031167">
                  <w:marLeft w:val="0"/>
                  <w:marRight w:val="0"/>
                  <w:marTop w:val="0"/>
                  <w:marBottom w:val="0"/>
                  <w:divBdr>
                    <w:top w:val="none" w:sz="0" w:space="0" w:color="auto"/>
                    <w:left w:val="none" w:sz="0" w:space="0" w:color="auto"/>
                    <w:bottom w:val="none" w:sz="0" w:space="0" w:color="auto"/>
                    <w:right w:val="none" w:sz="0" w:space="0" w:color="auto"/>
                  </w:divBdr>
                  <w:divsChild>
                    <w:div w:id="1670282028">
                      <w:marLeft w:val="0"/>
                      <w:marRight w:val="0"/>
                      <w:marTop w:val="0"/>
                      <w:marBottom w:val="0"/>
                      <w:divBdr>
                        <w:top w:val="none" w:sz="0" w:space="0" w:color="auto"/>
                        <w:left w:val="none" w:sz="0" w:space="0" w:color="auto"/>
                        <w:bottom w:val="none" w:sz="0" w:space="0" w:color="auto"/>
                        <w:right w:val="none" w:sz="0" w:space="0" w:color="auto"/>
                      </w:divBdr>
                      <w:divsChild>
                        <w:div w:id="708535909">
                          <w:marLeft w:val="0"/>
                          <w:marRight w:val="0"/>
                          <w:marTop w:val="0"/>
                          <w:marBottom w:val="0"/>
                          <w:divBdr>
                            <w:top w:val="none" w:sz="0" w:space="0" w:color="auto"/>
                            <w:left w:val="none" w:sz="0" w:space="0" w:color="auto"/>
                            <w:bottom w:val="none" w:sz="0" w:space="0" w:color="auto"/>
                            <w:right w:val="none" w:sz="0" w:space="0" w:color="auto"/>
                          </w:divBdr>
                          <w:divsChild>
                            <w:div w:id="7747150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772737">
          <w:marLeft w:val="0"/>
          <w:marRight w:val="0"/>
          <w:marTop w:val="0"/>
          <w:marBottom w:val="360"/>
          <w:divBdr>
            <w:top w:val="none" w:sz="0" w:space="0" w:color="auto"/>
            <w:left w:val="none" w:sz="0" w:space="0" w:color="auto"/>
            <w:bottom w:val="none" w:sz="0" w:space="0" w:color="auto"/>
            <w:right w:val="none" w:sz="0" w:space="0" w:color="auto"/>
          </w:divBdr>
          <w:divsChild>
            <w:div w:id="1786845839">
              <w:marLeft w:val="0"/>
              <w:marRight w:val="0"/>
              <w:marTop w:val="0"/>
              <w:marBottom w:val="0"/>
              <w:divBdr>
                <w:top w:val="none" w:sz="0" w:space="0" w:color="auto"/>
                <w:left w:val="none" w:sz="0" w:space="0" w:color="auto"/>
                <w:bottom w:val="none" w:sz="0" w:space="0" w:color="auto"/>
                <w:right w:val="none" w:sz="0" w:space="0" w:color="auto"/>
              </w:divBdr>
              <w:divsChild>
                <w:div w:id="2059937831">
                  <w:marLeft w:val="0"/>
                  <w:marRight w:val="0"/>
                  <w:marTop w:val="0"/>
                  <w:marBottom w:val="0"/>
                  <w:divBdr>
                    <w:top w:val="none" w:sz="0" w:space="0" w:color="auto"/>
                    <w:left w:val="none" w:sz="0" w:space="0" w:color="auto"/>
                    <w:bottom w:val="none" w:sz="0" w:space="0" w:color="auto"/>
                    <w:right w:val="none" w:sz="0" w:space="0" w:color="auto"/>
                  </w:divBdr>
                  <w:divsChild>
                    <w:div w:id="2078673687">
                      <w:marLeft w:val="0"/>
                      <w:marRight w:val="0"/>
                      <w:marTop w:val="0"/>
                      <w:marBottom w:val="0"/>
                      <w:divBdr>
                        <w:top w:val="none" w:sz="0" w:space="0" w:color="auto"/>
                        <w:left w:val="none" w:sz="0" w:space="0" w:color="auto"/>
                        <w:bottom w:val="none" w:sz="0" w:space="0" w:color="auto"/>
                        <w:right w:val="none" w:sz="0" w:space="0" w:color="auto"/>
                      </w:divBdr>
                      <w:divsChild>
                        <w:div w:id="1694187267">
                          <w:marLeft w:val="0"/>
                          <w:marRight w:val="0"/>
                          <w:marTop w:val="0"/>
                          <w:marBottom w:val="0"/>
                          <w:divBdr>
                            <w:top w:val="none" w:sz="0" w:space="0" w:color="auto"/>
                            <w:left w:val="none" w:sz="0" w:space="0" w:color="auto"/>
                            <w:bottom w:val="none" w:sz="0" w:space="0" w:color="auto"/>
                            <w:right w:val="none" w:sz="0" w:space="0" w:color="auto"/>
                          </w:divBdr>
                          <w:divsChild>
                            <w:div w:id="127929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0260180">
      <w:bodyDiv w:val="1"/>
      <w:marLeft w:val="0"/>
      <w:marRight w:val="0"/>
      <w:marTop w:val="0"/>
      <w:marBottom w:val="0"/>
      <w:divBdr>
        <w:top w:val="none" w:sz="0" w:space="0" w:color="auto"/>
        <w:left w:val="none" w:sz="0" w:space="0" w:color="auto"/>
        <w:bottom w:val="none" w:sz="0" w:space="0" w:color="auto"/>
        <w:right w:val="none" w:sz="0" w:space="0" w:color="auto"/>
      </w:divBdr>
    </w:div>
    <w:div w:id="697004247">
      <w:bodyDiv w:val="1"/>
      <w:marLeft w:val="0"/>
      <w:marRight w:val="0"/>
      <w:marTop w:val="0"/>
      <w:marBottom w:val="0"/>
      <w:divBdr>
        <w:top w:val="none" w:sz="0" w:space="0" w:color="auto"/>
        <w:left w:val="none" w:sz="0" w:space="0" w:color="auto"/>
        <w:bottom w:val="none" w:sz="0" w:space="0" w:color="auto"/>
        <w:right w:val="none" w:sz="0" w:space="0" w:color="auto"/>
      </w:divBdr>
    </w:div>
    <w:div w:id="705833750">
      <w:bodyDiv w:val="1"/>
      <w:marLeft w:val="0"/>
      <w:marRight w:val="0"/>
      <w:marTop w:val="0"/>
      <w:marBottom w:val="0"/>
      <w:divBdr>
        <w:top w:val="none" w:sz="0" w:space="0" w:color="auto"/>
        <w:left w:val="none" w:sz="0" w:space="0" w:color="auto"/>
        <w:bottom w:val="none" w:sz="0" w:space="0" w:color="auto"/>
        <w:right w:val="none" w:sz="0" w:space="0" w:color="auto"/>
      </w:divBdr>
    </w:div>
    <w:div w:id="707342537">
      <w:bodyDiv w:val="1"/>
      <w:marLeft w:val="0"/>
      <w:marRight w:val="0"/>
      <w:marTop w:val="0"/>
      <w:marBottom w:val="0"/>
      <w:divBdr>
        <w:top w:val="none" w:sz="0" w:space="0" w:color="auto"/>
        <w:left w:val="none" w:sz="0" w:space="0" w:color="auto"/>
        <w:bottom w:val="none" w:sz="0" w:space="0" w:color="auto"/>
        <w:right w:val="none" w:sz="0" w:space="0" w:color="auto"/>
      </w:divBdr>
    </w:div>
    <w:div w:id="765273169">
      <w:bodyDiv w:val="1"/>
      <w:marLeft w:val="0"/>
      <w:marRight w:val="0"/>
      <w:marTop w:val="0"/>
      <w:marBottom w:val="0"/>
      <w:divBdr>
        <w:top w:val="none" w:sz="0" w:space="0" w:color="auto"/>
        <w:left w:val="none" w:sz="0" w:space="0" w:color="auto"/>
        <w:bottom w:val="none" w:sz="0" w:space="0" w:color="auto"/>
        <w:right w:val="none" w:sz="0" w:space="0" w:color="auto"/>
      </w:divBdr>
    </w:div>
    <w:div w:id="792863302">
      <w:bodyDiv w:val="1"/>
      <w:marLeft w:val="0"/>
      <w:marRight w:val="0"/>
      <w:marTop w:val="0"/>
      <w:marBottom w:val="0"/>
      <w:divBdr>
        <w:top w:val="none" w:sz="0" w:space="0" w:color="auto"/>
        <w:left w:val="none" w:sz="0" w:space="0" w:color="auto"/>
        <w:bottom w:val="none" w:sz="0" w:space="0" w:color="auto"/>
        <w:right w:val="none" w:sz="0" w:space="0" w:color="auto"/>
      </w:divBdr>
    </w:div>
    <w:div w:id="795560034">
      <w:bodyDiv w:val="1"/>
      <w:marLeft w:val="0"/>
      <w:marRight w:val="0"/>
      <w:marTop w:val="0"/>
      <w:marBottom w:val="0"/>
      <w:divBdr>
        <w:top w:val="none" w:sz="0" w:space="0" w:color="auto"/>
        <w:left w:val="none" w:sz="0" w:space="0" w:color="auto"/>
        <w:bottom w:val="none" w:sz="0" w:space="0" w:color="auto"/>
        <w:right w:val="none" w:sz="0" w:space="0" w:color="auto"/>
      </w:divBdr>
    </w:div>
    <w:div w:id="861358760">
      <w:bodyDiv w:val="1"/>
      <w:marLeft w:val="0"/>
      <w:marRight w:val="0"/>
      <w:marTop w:val="0"/>
      <w:marBottom w:val="0"/>
      <w:divBdr>
        <w:top w:val="none" w:sz="0" w:space="0" w:color="auto"/>
        <w:left w:val="none" w:sz="0" w:space="0" w:color="auto"/>
        <w:bottom w:val="none" w:sz="0" w:space="0" w:color="auto"/>
        <w:right w:val="none" w:sz="0" w:space="0" w:color="auto"/>
      </w:divBdr>
    </w:div>
    <w:div w:id="868294612">
      <w:bodyDiv w:val="1"/>
      <w:marLeft w:val="0"/>
      <w:marRight w:val="0"/>
      <w:marTop w:val="0"/>
      <w:marBottom w:val="0"/>
      <w:divBdr>
        <w:top w:val="none" w:sz="0" w:space="0" w:color="auto"/>
        <w:left w:val="none" w:sz="0" w:space="0" w:color="auto"/>
        <w:bottom w:val="none" w:sz="0" w:space="0" w:color="auto"/>
        <w:right w:val="none" w:sz="0" w:space="0" w:color="auto"/>
      </w:divBdr>
    </w:div>
    <w:div w:id="896088103">
      <w:bodyDiv w:val="1"/>
      <w:marLeft w:val="0"/>
      <w:marRight w:val="0"/>
      <w:marTop w:val="0"/>
      <w:marBottom w:val="0"/>
      <w:divBdr>
        <w:top w:val="none" w:sz="0" w:space="0" w:color="auto"/>
        <w:left w:val="none" w:sz="0" w:space="0" w:color="auto"/>
        <w:bottom w:val="none" w:sz="0" w:space="0" w:color="auto"/>
        <w:right w:val="none" w:sz="0" w:space="0" w:color="auto"/>
      </w:divBdr>
    </w:div>
    <w:div w:id="1003892242">
      <w:bodyDiv w:val="1"/>
      <w:marLeft w:val="0"/>
      <w:marRight w:val="0"/>
      <w:marTop w:val="0"/>
      <w:marBottom w:val="0"/>
      <w:divBdr>
        <w:top w:val="none" w:sz="0" w:space="0" w:color="auto"/>
        <w:left w:val="none" w:sz="0" w:space="0" w:color="auto"/>
        <w:bottom w:val="none" w:sz="0" w:space="0" w:color="auto"/>
        <w:right w:val="none" w:sz="0" w:space="0" w:color="auto"/>
      </w:divBdr>
    </w:div>
    <w:div w:id="1065910089">
      <w:bodyDiv w:val="1"/>
      <w:marLeft w:val="0"/>
      <w:marRight w:val="0"/>
      <w:marTop w:val="0"/>
      <w:marBottom w:val="0"/>
      <w:divBdr>
        <w:top w:val="none" w:sz="0" w:space="0" w:color="auto"/>
        <w:left w:val="none" w:sz="0" w:space="0" w:color="auto"/>
        <w:bottom w:val="none" w:sz="0" w:space="0" w:color="auto"/>
        <w:right w:val="none" w:sz="0" w:space="0" w:color="auto"/>
      </w:divBdr>
      <w:divsChild>
        <w:div w:id="1015308920">
          <w:marLeft w:val="0"/>
          <w:marRight w:val="0"/>
          <w:marTop w:val="0"/>
          <w:marBottom w:val="0"/>
          <w:divBdr>
            <w:top w:val="none" w:sz="0" w:space="0" w:color="auto"/>
            <w:left w:val="none" w:sz="0" w:space="0" w:color="auto"/>
            <w:bottom w:val="none" w:sz="0" w:space="0" w:color="auto"/>
            <w:right w:val="none" w:sz="0" w:space="0" w:color="auto"/>
          </w:divBdr>
          <w:divsChild>
            <w:div w:id="1737777614">
              <w:marLeft w:val="0"/>
              <w:marRight w:val="0"/>
              <w:marTop w:val="0"/>
              <w:marBottom w:val="0"/>
              <w:divBdr>
                <w:top w:val="none" w:sz="0" w:space="0" w:color="auto"/>
                <w:left w:val="none" w:sz="0" w:space="0" w:color="auto"/>
                <w:bottom w:val="none" w:sz="0" w:space="0" w:color="auto"/>
                <w:right w:val="none" w:sz="0" w:space="0" w:color="auto"/>
              </w:divBdr>
              <w:divsChild>
                <w:div w:id="85106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183490">
      <w:bodyDiv w:val="1"/>
      <w:marLeft w:val="0"/>
      <w:marRight w:val="0"/>
      <w:marTop w:val="0"/>
      <w:marBottom w:val="0"/>
      <w:divBdr>
        <w:top w:val="none" w:sz="0" w:space="0" w:color="auto"/>
        <w:left w:val="none" w:sz="0" w:space="0" w:color="auto"/>
        <w:bottom w:val="none" w:sz="0" w:space="0" w:color="auto"/>
        <w:right w:val="none" w:sz="0" w:space="0" w:color="auto"/>
      </w:divBdr>
    </w:div>
    <w:div w:id="1288199989">
      <w:bodyDiv w:val="1"/>
      <w:marLeft w:val="0"/>
      <w:marRight w:val="0"/>
      <w:marTop w:val="0"/>
      <w:marBottom w:val="0"/>
      <w:divBdr>
        <w:top w:val="none" w:sz="0" w:space="0" w:color="auto"/>
        <w:left w:val="none" w:sz="0" w:space="0" w:color="auto"/>
        <w:bottom w:val="none" w:sz="0" w:space="0" w:color="auto"/>
        <w:right w:val="none" w:sz="0" w:space="0" w:color="auto"/>
      </w:divBdr>
    </w:div>
    <w:div w:id="1299723447">
      <w:bodyDiv w:val="1"/>
      <w:marLeft w:val="0"/>
      <w:marRight w:val="0"/>
      <w:marTop w:val="0"/>
      <w:marBottom w:val="0"/>
      <w:divBdr>
        <w:top w:val="none" w:sz="0" w:space="0" w:color="auto"/>
        <w:left w:val="none" w:sz="0" w:space="0" w:color="auto"/>
        <w:bottom w:val="none" w:sz="0" w:space="0" w:color="auto"/>
        <w:right w:val="none" w:sz="0" w:space="0" w:color="auto"/>
      </w:divBdr>
    </w:div>
    <w:div w:id="1329792328">
      <w:bodyDiv w:val="1"/>
      <w:marLeft w:val="0"/>
      <w:marRight w:val="0"/>
      <w:marTop w:val="0"/>
      <w:marBottom w:val="0"/>
      <w:divBdr>
        <w:top w:val="none" w:sz="0" w:space="0" w:color="auto"/>
        <w:left w:val="none" w:sz="0" w:space="0" w:color="auto"/>
        <w:bottom w:val="none" w:sz="0" w:space="0" w:color="auto"/>
        <w:right w:val="none" w:sz="0" w:space="0" w:color="auto"/>
      </w:divBdr>
    </w:div>
    <w:div w:id="1333754548">
      <w:bodyDiv w:val="1"/>
      <w:marLeft w:val="0"/>
      <w:marRight w:val="0"/>
      <w:marTop w:val="0"/>
      <w:marBottom w:val="0"/>
      <w:divBdr>
        <w:top w:val="none" w:sz="0" w:space="0" w:color="auto"/>
        <w:left w:val="none" w:sz="0" w:space="0" w:color="auto"/>
        <w:bottom w:val="none" w:sz="0" w:space="0" w:color="auto"/>
        <w:right w:val="none" w:sz="0" w:space="0" w:color="auto"/>
      </w:divBdr>
      <w:divsChild>
        <w:div w:id="1326081720">
          <w:marLeft w:val="0"/>
          <w:marRight w:val="0"/>
          <w:marTop w:val="0"/>
          <w:marBottom w:val="0"/>
          <w:divBdr>
            <w:top w:val="none" w:sz="0" w:space="0" w:color="auto"/>
            <w:left w:val="none" w:sz="0" w:space="0" w:color="auto"/>
            <w:bottom w:val="none" w:sz="0" w:space="0" w:color="auto"/>
            <w:right w:val="none" w:sz="0" w:space="0" w:color="auto"/>
          </w:divBdr>
          <w:divsChild>
            <w:div w:id="1705715907">
              <w:marLeft w:val="0"/>
              <w:marRight w:val="0"/>
              <w:marTop w:val="0"/>
              <w:marBottom w:val="0"/>
              <w:divBdr>
                <w:top w:val="none" w:sz="0" w:space="0" w:color="auto"/>
                <w:left w:val="none" w:sz="0" w:space="0" w:color="auto"/>
                <w:bottom w:val="none" w:sz="0" w:space="0" w:color="auto"/>
                <w:right w:val="none" w:sz="0" w:space="0" w:color="auto"/>
              </w:divBdr>
              <w:divsChild>
                <w:div w:id="109609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355613">
      <w:bodyDiv w:val="1"/>
      <w:marLeft w:val="0"/>
      <w:marRight w:val="0"/>
      <w:marTop w:val="0"/>
      <w:marBottom w:val="0"/>
      <w:divBdr>
        <w:top w:val="none" w:sz="0" w:space="0" w:color="auto"/>
        <w:left w:val="none" w:sz="0" w:space="0" w:color="auto"/>
        <w:bottom w:val="none" w:sz="0" w:space="0" w:color="auto"/>
        <w:right w:val="none" w:sz="0" w:space="0" w:color="auto"/>
      </w:divBdr>
    </w:div>
    <w:div w:id="1447772395">
      <w:bodyDiv w:val="1"/>
      <w:marLeft w:val="0"/>
      <w:marRight w:val="0"/>
      <w:marTop w:val="0"/>
      <w:marBottom w:val="0"/>
      <w:divBdr>
        <w:top w:val="none" w:sz="0" w:space="0" w:color="auto"/>
        <w:left w:val="none" w:sz="0" w:space="0" w:color="auto"/>
        <w:bottom w:val="none" w:sz="0" w:space="0" w:color="auto"/>
        <w:right w:val="none" w:sz="0" w:space="0" w:color="auto"/>
      </w:divBdr>
    </w:div>
    <w:div w:id="1463697034">
      <w:bodyDiv w:val="1"/>
      <w:marLeft w:val="0"/>
      <w:marRight w:val="0"/>
      <w:marTop w:val="0"/>
      <w:marBottom w:val="0"/>
      <w:divBdr>
        <w:top w:val="none" w:sz="0" w:space="0" w:color="auto"/>
        <w:left w:val="none" w:sz="0" w:space="0" w:color="auto"/>
        <w:bottom w:val="none" w:sz="0" w:space="0" w:color="auto"/>
        <w:right w:val="none" w:sz="0" w:space="0" w:color="auto"/>
      </w:divBdr>
    </w:div>
    <w:div w:id="1489518816">
      <w:bodyDiv w:val="1"/>
      <w:marLeft w:val="0"/>
      <w:marRight w:val="0"/>
      <w:marTop w:val="0"/>
      <w:marBottom w:val="0"/>
      <w:divBdr>
        <w:top w:val="none" w:sz="0" w:space="0" w:color="auto"/>
        <w:left w:val="none" w:sz="0" w:space="0" w:color="auto"/>
        <w:bottom w:val="none" w:sz="0" w:space="0" w:color="auto"/>
        <w:right w:val="none" w:sz="0" w:space="0" w:color="auto"/>
      </w:divBdr>
    </w:div>
    <w:div w:id="1595164423">
      <w:bodyDiv w:val="1"/>
      <w:marLeft w:val="0"/>
      <w:marRight w:val="0"/>
      <w:marTop w:val="0"/>
      <w:marBottom w:val="0"/>
      <w:divBdr>
        <w:top w:val="none" w:sz="0" w:space="0" w:color="auto"/>
        <w:left w:val="none" w:sz="0" w:space="0" w:color="auto"/>
        <w:bottom w:val="none" w:sz="0" w:space="0" w:color="auto"/>
        <w:right w:val="none" w:sz="0" w:space="0" w:color="auto"/>
      </w:divBdr>
    </w:div>
    <w:div w:id="1636447792">
      <w:bodyDiv w:val="1"/>
      <w:marLeft w:val="0"/>
      <w:marRight w:val="0"/>
      <w:marTop w:val="0"/>
      <w:marBottom w:val="0"/>
      <w:divBdr>
        <w:top w:val="none" w:sz="0" w:space="0" w:color="auto"/>
        <w:left w:val="none" w:sz="0" w:space="0" w:color="auto"/>
        <w:bottom w:val="none" w:sz="0" w:space="0" w:color="auto"/>
        <w:right w:val="none" w:sz="0" w:space="0" w:color="auto"/>
      </w:divBdr>
      <w:divsChild>
        <w:div w:id="1488783013">
          <w:marLeft w:val="0"/>
          <w:marRight w:val="0"/>
          <w:marTop w:val="0"/>
          <w:marBottom w:val="0"/>
          <w:divBdr>
            <w:top w:val="none" w:sz="0" w:space="0" w:color="auto"/>
            <w:left w:val="none" w:sz="0" w:space="0" w:color="auto"/>
            <w:bottom w:val="none" w:sz="0" w:space="0" w:color="auto"/>
            <w:right w:val="none" w:sz="0" w:space="0" w:color="auto"/>
          </w:divBdr>
          <w:divsChild>
            <w:div w:id="1416971404">
              <w:marLeft w:val="0"/>
              <w:marRight w:val="0"/>
              <w:marTop w:val="0"/>
              <w:marBottom w:val="0"/>
              <w:divBdr>
                <w:top w:val="none" w:sz="0" w:space="0" w:color="auto"/>
                <w:left w:val="none" w:sz="0" w:space="0" w:color="auto"/>
                <w:bottom w:val="none" w:sz="0" w:space="0" w:color="auto"/>
                <w:right w:val="none" w:sz="0" w:space="0" w:color="auto"/>
              </w:divBdr>
              <w:divsChild>
                <w:div w:id="65746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45170">
      <w:bodyDiv w:val="1"/>
      <w:marLeft w:val="0"/>
      <w:marRight w:val="0"/>
      <w:marTop w:val="0"/>
      <w:marBottom w:val="0"/>
      <w:divBdr>
        <w:top w:val="none" w:sz="0" w:space="0" w:color="auto"/>
        <w:left w:val="none" w:sz="0" w:space="0" w:color="auto"/>
        <w:bottom w:val="none" w:sz="0" w:space="0" w:color="auto"/>
        <w:right w:val="none" w:sz="0" w:space="0" w:color="auto"/>
      </w:divBdr>
    </w:div>
    <w:div w:id="1665817590">
      <w:bodyDiv w:val="1"/>
      <w:marLeft w:val="0"/>
      <w:marRight w:val="0"/>
      <w:marTop w:val="0"/>
      <w:marBottom w:val="0"/>
      <w:divBdr>
        <w:top w:val="none" w:sz="0" w:space="0" w:color="auto"/>
        <w:left w:val="none" w:sz="0" w:space="0" w:color="auto"/>
        <w:bottom w:val="none" w:sz="0" w:space="0" w:color="auto"/>
        <w:right w:val="none" w:sz="0" w:space="0" w:color="auto"/>
      </w:divBdr>
    </w:div>
    <w:div w:id="1778212515">
      <w:bodyDiv w:val="1"/>
      <w:marLeft w:val="0"/>
      <w:marRight w:val="0"/>
      <w:marTop w:val="0"/>
      <w:marBottom w:val="0"/>
      <w:divBdr>
        <w:top w:val="none" w:sz="0" w:space="0" w:color="auto"/>
        <w:left w:val="none" w:sz="0" w:space="0" w:color="auto"/>
        <w:bottom w:val="none" w:sz="0" w:space="0" w:color="auto"/>
        <w:right w:val="none" w:sz="0" w:space="0" w:color="auto"/>
      </w:divBdr>
    </w:div>
    <w:div w:id="1785148868">
      <w:bodyDiv w:val="1"/>
      <w:marLeft w:val="0"/>
      <w:marRight w:val="0"/>
      <w:marTop w:val="0"/>
      <w:marBottom w:val="0"/>
      <w:divBdr>
        <w:top w:val="none" w:sz="0" w:space="0" w:color="auto"/>
        <w:left w:val="none" w:sz="0" w:space="0" w:color="auto"/>
        <w:bottom w:val="none" w:sz="0" w:space="0" w:color="auto"/>
        <w:right w:val="none" w:sz="0" w:space="0" w:color="auto"/>
      </w:divBdr>
    </w:div>
    <w:div w:id="2020958989">
      <w:bodyDiv w:val="1"/>
      <w:marLeft w:val="0"/>
      <w:marRight w:val="0"/>
      <w:marTop w:val="0"/>
      <w:marBottom w:val="0"/>
      <w:divBdr>
        <w:top w:val="none" w:sz="0" w:space="0" w:color="auto"/>
        <w:left w:val="none" w:sz="0" w:space="0" w:color="auto"/>
        <w:bottom w:val="none" w:sz="0" w:space="0" w:color="auto"/>
        <w:right w:val="none" w:sz="0" w:space="0" w:color="auto"/>
      </w:divBdr>
    </w:div>
    <w:div w:id="2030906825">
      <w:bodyDiv w:val="1"/>
      <w:marLeft w:val="0"/>
      <w:marRight w:val="0"/>
      <w:marTop w:val="0"/>
      <w:marBottom w:val="0"/>
      <w:divBdr>
        <w:top w:val="none" w:sz="0" w:space="0" w:color="auto"/>
        <w:left w:val="none" w:sz="0" w:space="0" w:color="auto"/>
        <w:bottom w:val="none" w:sz="0" w:space="0" w:color="auto"/>
        <w:right w:val="none" w:sz="0" w:space="0" w:color="auto"/>
      </w:divBdr>
    </w:div>
    <w:div w:id="2038042106">
      <w:bodyDiv w:val="1"/>
      <w:marLeft w:val="0"/>
      <w:marRight w:val="0"/>
      <w:marTop w:val="0"/>
      <w:marBottom w:val="0"/>
      <w:divBdr>
        <w:top w:val="none" w:sz="0" w:space="0" w:color="auto"/>
        <w:left w:val="none" w:sz="0" w:space="0" w:color="auto"/>
        <w:bottom w:val="none" w:sz="0" w:space="0" w:color="auto"/>
        <w:right w:val="none" w:sz="0" w:space="0" w:color="auto"/>
      </w:divBdr>
    </w:div>
    <w:div w:id="2038775427">
      <w:bodyDiv w:val="1"/>
      <w:marLeft w:val="0"/>
      <w:marRight w:val="0"/>
      <w:marTop w:val="0"/>
      <w:marBottom w:val="0"/>
      <w:divBdr>
        <w:top w:val="none" w:sz="0" w:space="0" w:color="auto"/>
        <w:left w:val="none" w:sz="0" w:space="0" w:color="auto"/>
        <w:bottom w:val="none" w:sz="0" w:space="0" w:color="auto"/>
        <w:right w:val="none" w:sz="0" w:space="0" w:color="auto"/>
      </w:divBdr>
    </w:div>
    <w:div w:id="2056734981">
      <w:bodyDiv w:val="1"/>
      <w:marLeft w:val="0"/>
      <w:marRight w:val="0"/>
      <w:marTop w:val="0"/>
      <w:marBottom w:val="0"/>
      <w:divBdr>
        <w:top w:val="none" w:sz="0" w:space="0" w:color="auto"/>
        <w:left w:val="none" w:sz="0" w:space="0" w:color="auto"/>
        <w:bottom w:val="none" w:sz="0" w:space="0" w:color="auto"/>
        <w:right w:val="none" w:sz="0" w:space="0" w:color="auto"/>
      </w:divBdr>
    </w:div>
    <w:div w:id="2079982740">
      <w:bodyDiv w:val="1"/>
      <w:marLeft w:val="0"/>
      <w:marRight w:val="0"/>
      <w:marTop w:val="0"/>
      <w:marBottom w:val="0"/>
      <w:divBdr>
        <w:top w:val="none" w:sz="0" w:space="0" w:color="auto"/>
        <w:left w:val="none" w:sz="0" w:space="0" w:color="auto"/>
        <w:bottom w:val="none" w:sz="0" w:space="0" w:color="auto"/>
        <w:right w:val="none" w:sz="0" w:space="0" w:color="auto"/>
      </w:divBdr>
    </w:div>
    <w:div w:id="2114782936">
      <w:bodyDiv w:val="1"/>
      <w:marLeft w:val="0"/>
      <w:marRight w:val="0"/>
      <w:marTop w:val="0"/>
      <w:marBottom w:val="0"/>
      <w:divBdr>
        <w:top w:val="none" w:sz="0" w:space="0" w:color="auto"/>
        <w:left w:val="none" w:sz="0" w:space="0" w:color="auto"/>
        <w:bottom w:val="none" w:sz="0" w:space="0" w:color="auto"/>
        <w:right w:val="none" w:sz="0" w:space="0" w:color="auto"/>
      </w:divBdr>
    </w:div>
    <w:div w:id="2126149537">
      <w:bodyDiv w:val="1"/>
      <w:marLeft w:val="0"/>
      <w:marRight w:val="0"/>
      <w:marTop w:val="0"/>
      <w:marBottom w:val="0"/>
      <w:divBdr>
        <w:top w:val="none" w:sz="0" w:space="0" w:color="auto"/>
        <w:left w:val="none" w:sz="0" w:space="0" w:color="auto"/>
        <w:bottom w:val="none" w:sz="0" w:space="0" w:color="auto"/>
        <w:right w:val="none" w:sz="0" w:space="0" w:color="auto"/>
      </w:divBdr>
    </w:div>
    <w:div w:id="212634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01ABABF-6CB5-4D79-81E0-72523CF76223}">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2.xml><?xml version="1.0" encoding="utf-8"?>
<ds:datastoreItem xmlns:ds="http://schemas.openxmlformats.org/officeDocument/2006/customXml" ds:itemID="{A3F7FEF4-A36E-4FA7-9F66-876B04E926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7A2B96B-BEE1-4908-A867-F8E1CCA41F98}">
  <ds:schemaRefs>
    <ds:schemaRef ds:uri="http://schemas.openxmlformats.org/officeDocument/2006/bibliography"/>
  </ds:schemaRefs>
</ds:datastoreItem>
</file>

<file path=customXml/itemProps4.xml><?xml version="1.0" encoding="utf-8"?>
<ds:datastoreItem xmlns:ds="http://schemas.openxmlformats.org/officeDocument/2006/customXml" ds:itemID="{B64A8B02-86D6-434C-A1C9-F76D8A2B5F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1970</Words>
  <Characters>11230</Characters>
  <Application>Microsoft Office Word</Application>
  <DocSecurity>0</DocSecurity>
  <Lines>93</Lines>
  <Paragraphs>26</Paragraphs>
  <ScaleCrop>false</ScaleCrop>
  <Company/>
  <LinksUpToDate>false</LinksUpToDate>
  <CharactersWithSpaces>13174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L Garcia</dc:creator>
  <cp:keywords/>
  <dc:description/>
  <cp:lastModifiedBy>Alyssa Garcia</cp:lastModifiedBy>
  <cp:revision>3</cp:revision>
  <dcterms:created xsi:type="dcterms:W3CDTF">2023-06-07T12:54:00Z</dcterms:created>
  <dcterms:modified xsi:type="dcterms:W3CDTF">2023-06-07T13:01:00Z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y fmtid="{D5CDD505-2E9C-101B-9397-08002B2CF9AE}" pid="4" name="GrammarlyDocumentId">
    <vt:lpwstr>95e81cbbb64ff48fe8a6f60766fc1c4f12248b56ce5d2c1af65c51228462f2df</vt:lpwstr>
  </property>
</Properties>
</file>