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w:t>
            </w:r>
            <w:r w:rsidR="00D30D7B" w:rsidRPr="003C1B7C">
              <w:rPr>
                <w:rStyle w:val="Hyperlink"/>
                <w:rFonts w:cs="Arial"/>
                <w:noProof/>
              </w:rPr>
              <w:t>k</w:t>
            </w:r>
            <w:r w:rsidR="00D30D7B" w:rsidRPr="003C1B7C">
              <w:rPr>
                <w:rStyle w:val="Hyperlink"/>
                <w:rFonts w:cs="Arial"/>
                <w:noProof/>
              </w:rPr>
              <w:t>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lastRenderedPageBreak/>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3" w:name="_Toc137680103"/>
      <w:r>
        <w:rPr>
          <w:rFonts w:cs="Arial"/>
        </w:rPr>
        <w:t>Budget Summary</w:t>
      </w:r>
      <w:bookmarkEnd w:id="23"/>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4"/>
      <w:r w:rsidRPr="00D122E3">
        <w:rPr>
          <w:sz w:val="24"/>
          <w:szCs w:val="24"/>
        </w:rPr>
        <w:t xml:space="preserve">project is ? </w:t>
      </w:r>
      <w:commentRangeEnd w:id="24"/>
      <w:r>
        <w:rPr>
          <w:rStyle w:val="CommentReference"/>
        </w:rPr>
        <w:commentReference w:id="24"/>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5" w:name="_Toc137680104"/>
      <w:r w:rsidRPr="002A4DFD">
        <w:rPr>
          <w:rFonts w:cs="Arial"/>
        </w:rPr>
        <w:t xml:space="preserve">Project </w:t>
      </w:r>
      <w:r>
        <w:rPr>
          <w:rFonts w:cs="Arial"/>
        </w:rPr>
        <w:t>Approval Requirements</w:t>
      </w:r>
      <w:bookmarkEnd w:id="25"/>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6" w:name="_Toc137680105"/>
      <w:r>
        <w:lastRenderedPageBreak/>
        <w:t>Project Management Approach</w:t>
      </w:r>
      <w:bookmarkEnd w:id="26"/>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7" w:name="_Toc137680106"/>
      <w:r>
        <w:t>Project Technical Approach</w:t>
      </w:r>
      <w:bookmarkEnd w:id="27"/>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8" w:name="_Toc137680107"/>
      <w:r>
        <w:rPr>
          <w:rFonts w:cs="Arial"/>
        </w:rPr>
        <w:t>Product Development Methodology</w:t>
      </w:r>
      <w:bookmarkEnd w:id="28"/>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9" w:name="_Toc137680109"/>
      <w:r>
        <w:t>Project Management Plans</w:t>
      </w:r>
      <w:bookmarkEnd w:id="29"/>
    </w:p>
    <w:p w14:paraId="21E2DE14" w14:textId="77777777" w:rsidR="00D30D7B" w:rsidRPr="002A4DFD" w:rsidRDefault="00D30D7B" w:rsidP="00D30D7B">
      <w:pPr>
        <w:pStyle w:val="Heading2"/>
        <w:spacing w:before="0" w:line="480" w:lineRule="auto"/>
        <w:ind w:firstLine="720"/>
        <w:rPr>
          <w:rFonts w:cs="Arial"/>
        </w:rPr>
      </w:pPr>
      <w:bookmarkStart w:id="30" w:name="_Toc137680110"/>
      <w:r>
        <w:rPr>
          <w:rFonts w:cs="Arial"/>
        </w:rPr>
        <w:t>Stakeholder Strategy Management Plan</w:t>
      </w:r>
      <w:bookmarkEnd w:id="30"/>
    </w:p>
    <w:p w14:paraId="176E5BD1" w14:textId="77777777" w:rsidR="00D30D7B" w:rsidRPr="002A4DFD" w:rsidRDefault="00D30D7B" w:rsidP="00D30D7B">
      <w:pPr>
        <w:pStyle w:val="Heading3"/>
        <w:spacing w:before="0" w:line="480" w:lineRule="auto"/>
        <w:ind w:left="629" w:firstLine="720"/>
        <w:rPr>
          <w:rFonts w:cs="Arial"/>
          <w:b/>
          <w:bCs/>
        </w:rPr>
      </w:pPr>
      <w:bookmarkStart w:id="31" w:name="_Toc137680111"/>
      <w:r>
        <w:rPr>
          <w:rFonts w:cs="Arial"/>
          <w:b/>
          <w:bCs/>
        </w:rPr>
        <w:t>Introduction</w:t>
      </w:r>
      <w:bookmarkEnd w:id="31"/>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2" w:name="_Toc137680112"/>
      <w:commentRangeStart w:id="33"/>
      <w:commentRangeStart w:id="34"/>
      <w:r>
        <w:rPr>
          <w:rFonts w:cs="Arial"/>
          <w:b/>
          <w:bCs/>
        </w:rPr>
        <w:t>Identify Stakeholders</w:t>
      </w:r>
      <w:commentRangeEnd w:id="33"/>
      <w:r>
        <w:rPr>
          <w:rStyle w:val="CommentReference"/>
          <w:rFonts w:eastAsiaTheme="minorEastAsia" w:cstheme="minorBidi"/>
        </w:rPr>
        <w:commentReference w:id="33"/>
      </w:r>
      <w:bookmarkEnd w:id="32"/>
      <w:commentRangeEnd w:id="34"/>
      <w:r>
        <w:rPr>
          <w:rStyle w:val="CommentReference"/>
          <w:rFonts w:eastAsiaTheme="minorEastAsia" w:cstheme="minorBidi"/>
        </w:rPr>
        <w:commentReference w:id="34"/>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5"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Mabelle Aspeli</w:t>
            </w:r>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r w:rsidRPr="00B46581">
              <w:rPr>
                <w:sz w:val="24"/>
                <w:szCs w:val="24"/>
              </w:rPr>
              <w:t>nmsison@student.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r w:rsidRPr="00B46581">
              <w:rPr>
                <w:sz w:val="24"/>
                <w:szCs w:val="24"/>
              </w:rPr>
              <w:t>dbdomingo@student.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6" w:name="_Toc137109468"/>
      <w:bookmarkEnd w:id="35"/>
      <w:r>
        <w:t xml:space="preserve">Table </w:t>
      </w:r>
      <w:fldSimple w:instr=" SEQ Table \* ARABIC ">
        <w:r>
          <w:rPr>
            <w:noProof/>
          </w:rPr>
          <w:t>4</w:t>
        </w:r>
      </w:fldSimple>
      <w:r>
        <w:t>. Stakeholders</w:t>
      </w:r>
      <w:bookmarkEnd w:id="36"/>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7" w:name="_Toc137680113"/>
      <w:commentRangeStart w:id="38"/>
      <w:commentRangeStart w:id="39"/>
      <w:commentRangeStart w:id="40"/>
      <w:r>
        <w:rPr>
          <w:rFonts w:cs="Arial"/>
          <w:b/>
          <w:bCs/>
        </w:rPr>
        <w:t>Key Stakeholders</w:t>
      </w:r>
      <w:commentRangeEnd w:id="38"/>
      <w:r>
        <w:rPr>
          <w:rStyle w:val="CommentReference"/>
          <w:rFonts w:eastAsiaTheme="minorEastAsia" w:cstheme="minorBidi"/>
        </w:rPr>
        <w:commentReference w:id="38"/>
      </w:r>
      <w:bookmarkEnd w:id="37"/>
      <w:commentRangeEnd w:id="39"/>
      <w:r>
        <w:rPr>
          <w:rStyle w:val="CommentReference"/>
          <w:rFonts w:eastAsiaTheme="minorEastAsia" w:cstheme="minorBidi"/>
        </w:rPr>
        <w:commentReference w:id="39"/>
      </w:r>
      <w:commentRangeEnd w:id="40"/>
      <w:r w:rsidR="00AE6557">
        <w:rPr>
          <w:rStyle w:val="CommentReference"/>
          <w:rFonts w:eastAsiaTheme="minorEastAsia" w:cstheme="minorBidi"/>
        </w:rPr>
        <w:commentReference w:id="40"/>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Mabelle Aspeli</w:t>
            </w:r>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1" w:name="_Toc137109469"/>
      <w:r>
        <w:t xml:space="preserve">Table </w:t>
      </w:r>
      <w:fldSimple w:instr=" SEQ Table \* ARABIC ">
        <w:r>
          <w:rPr>
            <w:noProof/>
          </w:rPr>
          <w:t>5</w:t>
        </w:r>
      </w:fldSimple>
      <w:r>
        <w:t>. Key Stakeholders</w:t>
      </w:r>
      <w:bookmarkEnd w:id="41"/>
    </w:p>
    <w:p w14:paraId="46ED4600" w14:textId="77777777" w:rsidR="00D30D7B" w:rsidRPr="002A4DFD" w:rsidRDefault="00D30D7B" w:rsidP="00D30D7B">
      <w:pPr>
        <w:pStyle w:val="Heading3"/>
        <w:spacing w:before="0" w:line="480" w:lineRule="auto"/>
        <w:ind w:left="629" w:firstLine="720"/>
        <w:rPr>
          <w:rFonts w:cs="Arial"/>
          <w:b/>
          <w:bCs/>
        </w:rPr>
      </w:pPr>
      <w:bookmarkStart w:id="42" w:name="_Toc137680114"/>
      <w:commentRangeStart w:id="43"/>
      <w:commentRangeStart w:id="44"/>
      <w:r>
        <w:rPr>
          <w:rFonts w:cs="Arial"/>
          <w:b/>
          <w:bCs/>
        </w:rPr>
        <w:t>Stakeholder Analysis</w:t>
      </w:r>
      <w:commentRangeEnd w:id="43"/>
      <w:r>
        <w:rPr>
          <w:rStyle w:val="CommentReference"/>
          <w:rFonts w:eastAsiaTheme="minorEastAsia" w:cstheme="minorBidi"/>
        </w:rPr>
        <w:commentReference w:id="43"/>
      </w:r>
      <w:bookmarkEnd w:id="42"/>
      <w:commentRangeEnd w:id="44"/>
      <w:r w:rsidR="00AE6557">
        <w:rPr>
          <w:rStyle w:val="CommentReference"/>
          <w:rFonts w:eastAsiaTheme="minorEastAsia" w:cstheme="minorBidi"/>
        </w:rPr>
        <w:commentReference w:id="44"/>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Mabelle Aspeli</w:t>
            </w:r>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5" w:name="_Toc137109470"/>
      <w:r>
        <w:t xml:space="preserve">Table </w:t>
      </w:r>
      <w:fldSimple w:instr=" SEQ Table \* ARABIC ">
        <w:r>
          <w:rPr>
            <w:noProof/>
          </w:rPr>
          <w:t>6</w:t>
        </w:r>
      </w:fldSimple>
      <w:r>
        <w:t>. Stakeholder Analysis</w:t>
      </w:r>
      <w:bookmarkEnd w:id="45"/>
    </w:p>
    <w:p w14:paraId="03F7BC6D" w14:textId="77777777" w:rsidR="00D30D7B" w:rsidRPr="002A4DFD" w:rsidRDefault="00D30D7B" w:rsidP="00D30D7B">
      <w:pPr>
        <w:pStyle w:val="Heading2"/>
        <w:spacing w:before="0" w:line="480" w:lineRule="auto"/>
        <w:ind w:firstLine="720"/>
        <w:rPr>
          <w:rFonts w:cs="Arial"/>
        </w:rPr>
      </w:pPr>
      <w:bookmarkStart w:id="46" w:name="_Toc137680115"/>
      <w:r>
        <w:rPr>
          <w:rFonts w:cs="Arial"/>
        </w:rPr>
        <w:t>Scope Management Plan</w:t>
      </w:r>
      <w:bookmarkEnd w:id="46"/>
    </w:p>
    <w:p w14:paraId="520446FC" w14:textId="77777777" w:rsidR="00D30D7B" w:rsidRPr="002A4DFD" w:rsidRDefault="00D30D7B" w:rsidP="00D30D7B">
      <w:pPr>
        <w:pStyle w:val="Heading3"/>
        <w:spacing w:before="0" w:line="480" w:lineRule="auto"/>
        <w:ind w:left="629" w:firstLine="720"/>
        <w:rPr>
          <w:rFonts w:cs="Arial"/>
          <w:b/>
          <w:bCs/>
        </w:rPr>
      </w:pPr>
      <w:bookmarkStart w:id="47" w:name="_Toc137680116"/>
      <w:r>
        <w:rPr>
          <w:rFonts w:cs="Arial"/>
          <w:b/>
          <w:bCs/>
        </w:rPr>
        <w:t>Introduction</w:t>
      </w:r>
      <w:bookmarkEnd w:id="4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8" w:name="_Toc137680117"/>
      <w:r>
        <w:rPr>
          <w:rFonts w:cs="Arial"/>
          <w:b/>
          <w:bCs/>
        </w:rPr>
        <w:lastRenderedPageBreak/>
        <w:t>Scope Management Approach</w:t>
      </w:r>
      <w:bookmarkEnd w:id="4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9" w:name="_Toc137680118"/>
      <w:r>
        <w:rPr>
          <w:rFonts w:cs="Arial"/>
          <w:b/>
          <w:bCs/>
        </w:rPr>
        <w:lastRenderedPageBreak/>
        <w:t>Roles and Responsibilities</w:t>
      </w:r>
      <w:bookmarkEnd w:id="49"/>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0" w:name="_Toc137680119"/>
      <w:r>
        <w:rPr>
          <w:rFonts w:cs="Arial"/>
          <w:b/>
          <w:bCs/>
        </w:rPr>
        <w:t>Scope Definition</w:t>
      </w:r>
      <w:bookmarkEnd w:id="50"/>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1" w:name="_Toc137680120"/>
      <w:r>
        <w:rPr>
          <w:rFonts w:cs="Arial"/>
          <w:b/>
          <w:bCs/>
        </w:rPr>
        <w:t>Project Scope Statement</w:t>
      </w:r>
      <w:bookmarkEnd w:id="51"/>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2" w:name="_Toc137680121"/>
      <w:r>
        <w:rPr>
          <w:rFonts w:cs="Arial"/>
          <w:b/>
          <w:bCs/>
        </w:rPr>
        <w:t>Work Breakdown Structure</w:t>
      </w:r>
      <w:bookmarkEnd w:id="52"/>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3" w:name="_Toc137680122"/>
      <w:r>
        <w:rPr>
          <w:rFonts w:cs="Arial"/>
          <w:b/>
          <w:bCs/>
        </w:rPr>
        <w:t>Scope Verification</w:t>
      </w:r>
      <w:bookmarkEnd w:id="53"/>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4" w:name="_Toc137680123"/>
      <w:r>
        <w:rPr>
          <w:rFonts w:cs="Arial"/>
          <w:b/>
          <w:bCs/>
        </w:rPr>
        <w:t>Scope Control</w:t>
      </w:r>
      <w:bookmarkEnd w:id="54"/>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5" w:name="_Toc137680124"/>
      <w:r>
        <w:rPr>
          <w:rFonts w:cs="Arial"/>
        </w:rPr>
        <w:t>Cost Management Plan</w:t>
      </w:r>
      <w:bookmarkEnd w:id="55"/>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6" w:name="_Toc137680125"/>
      <w:r>
        <w:rPr>
          <w:rFonts w:cs="Arial"/>
          <w:b/>
          <w:bCs/>
        </w:rPr>
        <w:lastRenderedPageBreak/>
        <w:t>Cost Management Approach</w:t>
      </w:r>
      <w:bookmarkEnd w:id="56"/>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7" w:name="_Toc137680126"/>
      <w:r>
        <w:rPr>
          <w:rFonts w:cs="Arial"/>
          <w:b/>
          <w:bCs/>
        </w:rPr>
        <w:t>Measuring Project Costs</w:t>
      </w:r>
      <w:bookmarkEnd w:id="57"/>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Rental=Depricated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8" w:name="_Toc132618962"/>
      <w:r w:rsidRPr="00711B3C">
        <w:rPr>
          <w:rFonts w:cs="Arial"/>
          <w:sz w:val="24"/>
          <w:szCs w:val="24"/>
        </w:rPr>
        <w:t>Cost Variance Response Process</w:t>
      </w:r>
      <w:bookmarkEnd w:id="58"/>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9" w:name="_Toc132618963"/>
      <w:r w:rsidRPr="00711B3C">
        <w:rPr>
          <w:rFonts w:cs="Arial"/>
          <w:sz w:val="24"/>
          <w:szCs w:val="24"/>
        </w:rPr>
        <w:t xml:space="preserve"> Cost Change Control Process</w:t>
      </w:r>
      <w:bookmarkEnd w:id="59"/>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0" w:name="_Toc132618964"/>
      <w:commentRangeStart w:id="61"/>
      <w:r w:rsidRPr="00711B3C">
        <w:rPr>
          <w:rFonts w:cs="Arial"/>
          <w:sz w:val="24"/>
          <w:szCs w:val="24"/>
        </w:rPr>
        <w:lastRenderedPageBreak/>
        <w:t>Project Budget</w:t>
      </w:r>
      <w:bookmarkEnd w:id="60"/>
      <w:commentRangeEnd w:id="61"/>
      <w:r>
        <w:rPr>
          <w:rStyle w:val="CommentReference"/>
          <w:rFonts w:eastAsiaTheme="minorEastAsia" w:cstheme="minorBidi"/>
          <w:b w:val="0"/>
        </w:rPr>
        <w:commentReference w:id="61"/>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2" w:name="_Toc137680127"/>
      <w:r>
        <w:rPr>
          <w:rFonts w:cs="Arial"/>
        </w:rPr>
        <w:lastRenderedPageBreak/>
        <w:t>Schedule Management Plan</w:t>
      </w:r>
      <w:bookmarkEnd w:id="62"/>
    </w:p>
    <w:p w14:paraId="40F02AD4" w14:textId="77777777" w:rsidR="00D30D7B" w:rsidRPr="002A4DFD" w:rsidRDefault="00D30D7B" w:rsidP="00D30D7B">
      <w:pPr>
        <w:pStyle w:val="Heading3"/>
        <w:spacing w:before="0" w:line="480" w:lineRule="auto"/>
        <w:ind w:left="629" w:firstLine="720"/>
        <w:rPr>
          <w:rFonts w:cs="Arial"/>
          <w:b/>
          <w:bCs/>
        </w:rPr>
      </w:pPr>
      <w:bookmarkStart w:id="63" w:name="_Toc137680128"/>
      <w:r>
        <w:rPr>
          <w:rFonts w:cs="Arial"/>
          <w:b/>
          <w:bCs/>
        </w:rPr>
        <w:t>Introduction</w:t>
      </w:r>
      <w:bookmarkEnd w:id="63"/>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2F3538F2" w14:textId="77777777" w:rsidR="00D30D7B" w:rsidRPr="00FA6E79" w:rsidRDefault="00D30D7B" w:rsidP="00D30D7B">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Pr>
          <w:rFonts w:cs="Arial"/>
          <w:sz w:val="24"/>
        </w:rPr>
        <w:t>.</w:t>
      </w:r>
    </w:p>
    <w:p w14:paraId="27D659F5" w14:textId="77777777" w:rsidR="00D30D7B" w:rsidRPr="00FA6E79" w:rsidRDefault="00D30D7B" w:rsidP="00D30D7B">
      <w:pPr>
        <w:pStyle w:val="ListParagraph"/>
        <w:numPr>
          <w:ilvl w:val="0"/>
          <w:numId w:val="6"/>
        </w:numPr>
        <w:spacing w:line="480" w:lineRule="auto"/>
        <w:jc w:val="both"/>
        <w:rPr>
          <w:rFonts w:cs="Arial"/>
          <w:sz w:val="24"/>
        </w:rPr>
      </w:pPr>
      <w:r>
        <w:rPr>
          <w:rFonts w:cs="Arial"/>
          <w:b/>
          <w:bCs/>
          <w:sz w:val="24"/>
        </w:rPr>
        <w:t>Quality Assurance</w:t>
      </w:r>
      <w:r w:rsidRPr="00FA6E79">
        <w:rPr>
          <w:rFonts w:cs="Arial"/>
          <w:b/>
          <w:bCs/>
          <w:sz w:val="24"/>
        </w:rPr>
        <w:t xml:space="preserve"> – </w:t>
      </w:r>
      <w:r w:rsidRPr="00FA6E79">
        <w:rPr>
          <w:rFonts w:cs="Arial"/>
          <w:sz w:val="24"/>
        </w:rPr>
        <w:t xml:space="preserve">responsible for </w:t>
      </w:r>
      <w:r>
        <w:rPr>
          <w:rFonts w:cs="Arial"/>
          <w:sz w:val="24"/>
        </w:rPr>
        <w:t xml:space="preserve">ensuring the </w:t>
      </w:r>
      <w:r w:rsidRPr="00FA6E79">
        <w:rPr>
          <w:rFonts w:cs="Arial"/>
          <w:sz w:val="24"/>
        </w:rPr>
        <w:t>complet</w:t>
      </w:r>
      <w:r>
        <w:rPr>
          <w:rFonts w:cs="Arial"/>
          <w:sz w:val="24"/>
        </w:rPr>
        <w:t>ion of</w:t>
      </w:r>
      <w:r w:rsidRPr="00FA6E79">
        <w:rPr>
          <w:rFonts w:cs="Arial"/>
          <w:sz w:val="24"/>
        </w:rPr>
        <w:t xml:space="preserve"> the deliverables. </w:t>
      </w:r>
      <w:r>
        <w:rPr>
          <w:rFonts w:cs="Arial"/>
          <w:sz w:val="24"/>
        </w:rPr>
        <w:t>A</w:t>
      </w:r>
      <w:r w:rsidRPr="00FA6E79">
        <w:rPr>
          <w:rFonts w:cs="Arial"/>
          <w:sz w:val="24"/>
        </w:rPr>
        <w:t>lso responsible for reviewing the proposed schedule and assigning activities after the schedule’s approval.</w:t>
      </w:r>
    </w:p>
    <w:p w14:paraId="6545CEC3" w14:textId="77777777" w:rsidR="00D30D7B" w:rsidRDefault="00D30D7B" w:rsidP="00D30D7B">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421A08F9" w14:textId="77777777" w:rsidR="00D30D7B" w:rsidRPr="001E34E6" w:rsidRDefault="00D30D7B" w:rsidP="00D30D7B">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BD71524" w14:textId="77777777" w:rsidR="00D30D7B" w:rsidRPr="002A4DFD" w:rsidRDefault="00D30D7B" w:rsidP="00D30D7B">
      <w:pPr>
        <w:pStyle w:val="Heading3"/>
        <w:spacing w:before="0" w:line="480" w:lineRule="auto"/>
        <w:ind w:left="629" w:firstLine="720"/>
        <w:rPr>
          <w:rFonts w:cs="Arial"/>
          <w:b/>
          <w:bCs/>
        </w:rPr>
      </w:pPr>
      <w:bookmarkStart w:id="64" w:name="_Toc137680129"/>
      <w:r>
        <w:rPr>
          <w:rFonts w:cs="Arial"/>
          <w:b/>
          <w:bCs/>
        </w:rPr>
        <w:t>Schedule Control</w:t>
      </w:r>
      <w:bookmarkEnd w:id="64"/>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5" w:name="_Toc137680130"/>
      <w:r>
        <w:rPr>
          <w:rFonts w:cs="Arial"/>
          <w:b/>
          <w:bCs/>
        </w:rPr>
        <w:t>Schedule Changes and Thresholds</w:t>
      </w:r>
      <w:bookmarkEnd w:id="65"/>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 xml:space="preserve">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6" w:name="_Toc137680131"/>
      <w:r>
        <w:rPr>
          <w:rFonts w:cs="Arial"/>
          <w:b/>
          <w:bCs/>
        </w:rPr>
        <w:t>Scope Change</w:t>
      </w:r>
      <w:bookmarkEnd w:id="66"/>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7" w:name="_Toc137680132"/>
      <w:r>
        <w:rPr>
          <w:rFonts w:cs="Arial"/>
        </w:rPr>
        <w:t>Staffing Management Plan</w:t>
      </w:r>
      <w:bookmarkEnd w:id="67"/>
    </w:p>
    <w:p w14:paraId="54ACFF1C" w14:textId="77777777" w:rsidR="00D30D7B" w:rsidRDefault="00D30D7B" w:rsidP="00D30D7B">
      <w:pPr>
        <w:pStyle w:val="Heading3"/>
        <w:spacing w:before="0" w:line="480" w:lineRule="auto"/>
        <w:ind w:left="629" w:firstLine="720"/>
        <w:rPr>
          <w:rFonts w:cs="Arial"/>
          <w:b/>
          <w:bCs/>
        </w:rPr>
      </w:pPr>
      <w:bookmarkStart w:id="68" w:name="_Toc137680133"/>
      <w:r>
        <w:rPr>
          <w:rFonts w:cs="Arial"/>
          <w:b/>
          <w:bCs/>
        </w:rPr>
        <w:t>Introduction</w:t>
      </w:r>
      <w:bookmarkEnd w:id="68"/>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9" w:name="_Toc137680134"/>
      <w:r>
        <w:rPr>
          <w:rFonts w:cs="Arial"/>
          <w:b/>
          <w:bCs/>
        </w:rPr>
        <w:t>Roles and Responsibilities</w:t>
      </w:r>
      <w:bookmarkEnd w:id="69"/>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D30D7B" w14:paraId="2020AE5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E8BAFF" w14:textId="77777777" w:rsidR="00D30D7B" w:rsidRPr="00EB74B9" w:rsidRDefault="00D30D7B" w:rsidP="00023372">
            <w:pPr>
              <w:tabs>
                <w:tab w:val="left" w:pos="1352"/>
              </w:tabs>
              <w:spacing w:line="480" w:lineRule="auto"/>
              <w:jc w:val="center"/>
              <w:rPr>
                <w:color w:val="auto"/>
                <w:sz w:val="24"/>
                <w:szCs w:val="24"/>
              </w:rPr>
            </w:pPr>
            <w:bookmarkStart w:id="70" w:name="_Toc137109471"/>
            <w:r w:rsidRPr="00EB74B9">
              <w:rPr>
                <w:color w:val="auto"/>
                <w:sz w:val="24"/>
                <w:szCs w:val="24"/>
              </w:rPr>
              <w:t>Roles</w:t>
            </w:r>
          </w:p>
        </w:tc>
        <w:tc>
          <w:tcPr>
            <w:tcW w:w="2340" w:type="dxa"/>
            <w:vAlign w:val="center"/>
          </w:tcPr>
          <w:p w14:paraId="315A9EE1"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C8DFA32"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6DC455E9"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30D7B" w14:paraId="5A18C5E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CC8889" w14:textId="77777777" w:rsidR="00D30D7B" w:rsidRDefault="00D30D7B" w:rsidP="00023372">
            <w:pPr>
              <w:tabs>
                <w:tab w:val="left" w:pos="1352"/>
              </w:tabs>
              <w:spacing w:line="276" w:lineRule="auto"/>
              <w:jc w:val="center"/>
              <w:rPr>
                <w:sz w:val="24"/>
                <w:szCs w:val="24"/>
              </w:rPr>
            </w:pPr>
            <w:r>
              <w:rPr>
                <w:sz w:val="24"/>
                <w:szCs w:val="24"/>
              </w:rPr>
              <w:t>Project Sponsor</w:t>
            </w:r>
          </w:p>
        </w:tc>
        <w:tc>
          <w:tcPr>
            <w:tcW w:w="2340" w:type="dxa"/>
          </w:tcPr>
          <w:p w14:paraId="619EB633"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20C0B8D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C7FE2AE" w14:textId="77777777" w:rsidR="00D30D7B" w:rsidRPr="00833C5E"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7127E721"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2DAC6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3DFD79A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4031107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3551E81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2242B1E6"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73AF86B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2FD0033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D30D7B" w14:paraId="522C68CD"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6BFB3E" w14:textId="77777777" w:rsidR="00D30D7B" w:rsidRDefault="00D30D7B" w:rsidP="00023372">
            <w:pPr>
              <w:tabs>
                <w:tab w:val="left" w:pos="1352"/>
              </w:tabs>
              <w:spacing w:line="276" w:lineRule="auto"/>
              <w:jc w:val="center"/>
              <w:rPr>
                <w:sz w:val="24"/>
                <w:szCs w:val="24"/>
              </w:rPr>
            </w:pPr>
            <w:r>
              <w:rPr>
                <w:sz w:val="24"/>
                <w:szCs w:val="24"/>
              </w:rPr>
              <w:lastRenderedPageBreak/>
              <w:t>Product Owner</w:t>
            </w:r>
          </w:p>
        </w:tc>
        <w:tc>
          <w:tcPr>
            <w:tcW w:w="2340" w:type="dxa"/>
          </w:tcPr>
          <w:p w14:paraId="60923D5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6547CE7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EC90E0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30D7B" w14:paraId="58626D5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BD7224" w14:textId="77777777" w:rsidR="00D30D7B" w:rsidRDefault="00D30D7B" w:rsidP="00023372">
            <w:pPr>
              <w:tabs>
                <w:tab w:val="left" w:pos="1352"/>
              </w:tabs>
              <w:spacing w:line="276" w:lineRule="auto"/>
              <w:jc w:val="center"/>
              <w:rPr>
                <w:sz w:val="24"/>
                <w:szCs w:val="24"/>
              </w:rPr>
            </w:pPr>
            <w:r>
              <w:rPr>
                <w:sz w:val="24"/>
                <w:szCs w:val="24"/>
              </w:rPr>
              <w:t>Project Manager</w:t>
            </w:r>
          </w:p>
        </w:tc>
        <w:tc>
          <w:tcPr>
            <w:tcW w:w="2340" w:type="dxa"/>
          </w:tcPr>
          <w:p w14:paraId="5AD0979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F550EE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4D2A1FA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640CC15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30D7B" w14:paraId="544FD59A"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3088B2D" w14:textId="77777777" w:rsidR="00D30D7B" w:rsidRDefault="00D30D7B" w:rsidP="00023372">
            <w:pPr>
              <w:tabs>
                <w:tab w:val="left" w:pos="1352"/>
              </w:tabs>
              <w:spacing w:line="276" w:lineRule="auto"/>
              <w:jc w:val="center"/>
              <w:rPr>
                <w:sz w:val="24"/>
                <w:szCs w:val="24"/>
              </w:rPr>
            </w:pPr>
            <w:r>
              <w:rPr>
                <w:sz w:val="24"/>
                <w:szCs w:val="24"/>
              </w:rPr>
              <w:t>Developer</w:t>
            </w:r>
          </w:p>
        </w:tc>
        <w:tc>
          <w:tcPr>
            <w:tcW w:w="2340" w:type="dxa"/>
          </w:tcPr>
          <w:p w14:paraId="09D0138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E898473"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4CAAECE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D30D7B" w14:paraId="6AF1BE1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C253CF" w14:textId="77777777" w:rsidR="00D30D7B" w:rsidRDefault="00D30D7B" w:rsidP="00023372">
            <w:pPr>
              <w:tabs>
                <w:tab w:val="left" w:pos="1352"/>
              </w:tabs>
              <w:spacing w:line="276" w:lineRule="auto"/>
              <w:jc w:val="center"/>
              <w:rPr>
                <w:b w:val="0"/>
                <w:bCs w:val="0"/>
                <w:sz w:val="24"/>
                <w:szCs w:val="24"/>
              </w:rPr>
            </w:pPr>
            <w:r>
              <w:rPr>
                <w:sz w:val="24"/>
                <w:szCs w:val="24"/>
              </w:rPr>
              <w:lastRenderedPageBreak/>
              <w:t>Quality Assurance</w:t>
            </w:r>
          </w:p>
          <w:p w14:paraId="5B15DE06" w14:textId="77777777" w:rsidR="00D30D7B" w:rsidRDefault="00D30D7B" w:rsidP="00023372">
            <w:pPr>
              <w:tabs>
                <w:tab w:val="left" w:pos="1352"/>
              </w:tabs>
              <w:spacing w:line="276" w:lineRule="auto"/>
              <w:jc w:val="center"/>
              <w:rPr>
                <w:sz w:val="24"/>
                <w:szCs w:val="24"/>
              </w:rPr>
            </w:pPr>
            <w:r>
              <w:rPr>
                <w:sz w:val="24"/>
                <w:szCs w:val="24"/>
              </w:rPr>
              <w:t>(Internal User)</w:t>
            </w:r>
          </w:p>
        </w:tc>
        <w:tc>
          <w:tcPr>
            <w:tcW w:w="2340" w:type="dxa"/>
          </w:tcPr>
          <w:p w14:paraId="70F3845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4929CB1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6361DD9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C7EE3B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30D7B" w14:paraId="28B7530B"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7173CF2" w14:textId="77777777" w:rsidR="00D30D7B" w:rsidRDefault="00D30D7B" w:rsidP="00023372">
            <w:pPr>
              <w:tabs>
                <w:tab w:val="left" w:pos="1352"/>
              </w:tabs>
              <w:spacing w:line="276" w:lineRule="auto"/>
              <w:jc w:val="center"/>
              <w:rPr>
                <w:b w:val="0"/>
                <w:bCs w:val="0"/>
                <w:sz w:val="24"/>
                <w:szCs w:val="24"/>
              </w:rPr>
            </w:pPr>
            <w:r>
              <w:rPr>
                <w:sz w:val="24"/>
                <w:szCs w:val="24"/>
              </w:rPr>
              <w:t>System Tester</w:t>
            </w:r>
          </w:p>
          <w:p w14:paraId="3189E4A9" w14:textId="77777777" w:rsidR="00D30D7B" w:rsidRDefault="00D30D7B" w:rsidP="00023372">
            <w:pPr>
              <w:tabs>
                <w:tab w:val="left" w:pos="1352"/>
              </w:tabs>
              <w:spacing w:line="276" w:lineRule="auto"/>
              <w:jc w:val="center"/>
              <w:rPr>
                <w:b w:val="0"/>
                <w:bCs w:val="0"/>
                <w:sz w:val="24"/>
                <w:szCs w:val="24"/>
              </w:rPr>
            </w:pPr>
            <w:r>
              <w:rPr>
                <w:sz w:val="24"/>
                <w:szCs w:val="24"/>
              </w:rPr>
              <w:t>(Internal Users)</w:t>
            </w:r>
          </w:p>
          <w:p w14:paraId="1215EB95" w14:textId="77777777" w:rsidR="00D30D7B" w:rsidRDefault="00D30D7B" w:rsidP="00023372">
            <w:pPr>
              <w:tabs>
                <w:tab w:val="left" w:pos="1352"/>
              </w:tabs>
              <w:spacing w:line="276" w:lineRule="auto"/>
              <w:jc w:val="center"/>
              <w:rPr>
                <w:sz w:val="24"/>
                <w:szCs w:val="24"/>
              </w:rPr>
            </w:pPr>
            <w:r>
              <w:rPr>
                <w:sz w:val="24"/>
                <w:szCs w:val="24"/>
              </w:rPr>
              <w:t xml:space="preserve"> </w:t>
            </w:r>
          </w:p>
        </w:tc>
        <w:tc>
          <w:tcPr>
            <w:tcW w:w="2340" w:type="dxa"/>
          </w:tcPr>
          <w:p w14:paraId="6DFB71D7"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624B4694"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CDF972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D30D7B" w14:paraId="79170A89"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F9A1BE" w14:textId="77777777" w:rsidR="00D30D7B" w:rsidRDefault="00D30D7B" w:rsidP="00023372">
            <w:pPr>
              <w:tabs>
                <w:tab w:val="left" w:pos="1352"/>
              </w:tabs>
              <w:spacing w:line="276" w:lineRule="auto"/>
              <w:jc w:val="center"/>
              <w:rPr>
                <w:b w:val="0"/>
                <w:bCs w:val="0"/>
                <w:sz w:val="24"/>
                <w:szCs w:val="24"/>
              </w:rPr>
            </w:pPr>
            <w:r>
              <w:rPr>
                <w:sz w:val="24"/>
                <w:szCs w:val="24"/>
              </w:rPr>
              <w:t xml:space="preserve">Customers </w:t>
            </w:r>
          </w:p>
          <w:p w14:paraId="52BEBA35" w14:textId="77777777" w:rsidR="00D30D7B" w:rsidRDefault="00D30D7B" w:rsidP="00023372">
            <w:pPr>
              <w:tabs>
                <w:tab w:val="left" w:pos="1352"/>
              </w:tabs>
              <w:spacing w:line="276" w:lineRule="auto"/>
              <w:jc w:val="center"/>
              <w:rPr>
                <w:sz w:val="24"/>
                <w:szCs w:val="24"/>
              </w:rPr>
            </w:pPr>
            <w:r>
              <w:rPr>
                <w:sz w:val="24"/>
                <w:szCs w:val="24"/>
              </w:rPr>
              <w:t>(External Users)</w:t>
            </w:r>
          </w:p>
        </w:tc>
        <w:tc>
          <w:tcPr>
            <w:tcW w:w="2340" w:type="dxa"/>
          </w:tcPr>
          <w:p w14:paraId="79FA685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16815FF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7C4C685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A4ACB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26D28C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70C2B7EE"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D30D7B" w14:paraId="1AB13836"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FC2B53" w14:textId="77777777" w:rsidR="00D30D7B" w:rsidRDefault="00D30D7B" w:rsidP="00023372">
            <w:pPr>
              <w:tabs>
                <w:tab w:val="left" w:pos="1352"/>
              </w:tabs>
              <w:spacing w:line="276" w:lineRule="auto"/>
              <w:jc w:val="center"/>
              <w:rPr>
                <w:b w:val="0"/>
                <w:bCs w:val="0"/>
                <w:sz w:val="24"/>
                <w:szCs w:val="24"/>
              </w:rPr>
            </w:pPr>
            <w:r>
              <w:rPr>
                <w:sz w:val="24"/>
                <w:szCs w:val="24"/>
              </w:rPr>
              <w:t>Client</w:t>
            </w:r>
          </w:p>
          <w:p w14:paraId="7C16C4DF" w14:textId="77777777" w:rsidR="00D30D7B" w:rsidRDefault="00D30D7B" w:rsidP="00023372">
            <w:pPr>
              <w:tabs>
                <w:tab w:val="left" w:pos="1352"/>
              </w:tabs>
              <w:spacing w:line="276" w:lineRule="auto"/>
              <w:jc w:val="center"/>
              <w:rPr>
                <w:sz w:val="24"/>
                <w:szCs w:val="24"/>
              </w:rPr>
            </w:pPr>
            <w:r>
              <w:rPr>
                <w:sz w:val="24"/>
                <w:szCs w:val="24"/>
              </w:rPr>
              <w:t>(External User)</w:t>
            </w:r>
          </w:p>
        </w:tc>
        <w:tc>
          <w:tcPr>
            <w:tcW w:w="2340" w:type="dxa"/>
          </w:tcPr>
          <w:p w14:paraId="108BA849"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58C3A301"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645136D3" w14:textId="77777777" w:rsidR="00D30D7B" w:rsidRDefault="00D30D7B" w:rsidP="00023372">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BC63740" w14:textId="77777777" w:rsidR="00D30D7B" w:rsidRDefault="00D30D7B" w:rsidP="00D30D7B">
      <w:pPr>
        <w:pStyle w:val="Caption"/>
        <w:jc w:val="center"/>
      </w:pPr>
      <w:r>
        <w:t xml:space="preserve">Table </w:t>
      </w:r>
      <w:fldSimple w:instr=" SEQ Table \* ARABIC ">
        <w:r>
          <w:rPr>
            <w:noProof/>
          </w:rPr>
          <w:t>7</w:t>
        </w:r>
      </w:fldSimple>
      <w:r>
        <w:t>: Staffing Management Plan Roles and Responsibility</w:t>
      </w:r>
      <w:bookmarkEnd w:id="70"/>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1" w:name="_Toc137680135"/>
      <w:r>
        <w:rPr>
          <w:rFonts w:cs="Arial"/>
          <w:b/>
          <w:bCs/>
        </w:rPr>
        <w:t>Project Organizational Charts</w:t>
      </w:r>
      <w:bookmarkEnd w:id="71"/>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7777777" w:rsidR="00D30D7B" w:rsidRDefault="00D30D7B" w:rsidP="00D30D7B">
      <w:pPr>
        <w:keepNext/>
        <w:tabs>
          <w:tab w:val="left" w:pos="1352"/>
        </w:tabs>
        <w:spacing w:after="0" w:line="480" w:lineRule="auto"/>
        <w:ind w:left="1349"/>
        <w:jc w:val="center"/>
      </w:pPr>
      <w:r w:rsidRPr="00ED1580">
        <w:rPr>
          <w:noProof/>
        </w:rPr>
        <w:lastRenderedPageBreak/>
        <w:drawing>
          <wp:inline distT="0" distB="0" distL="0" distR="0" wp14:anchorId="21482E0C" wp14:editId="691B4E8F">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6"/>
                    <a:stretch>
                      <a:fillRect/>
                    </a:stretch>
                  </pic:blipFill>
                  <pic:spPr>
                    <a:xfrm>
                      <a:off x="0" y="0"/>
                      <a:ext cx="5001998" cy="2715294"/>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2" w:name="_Toc137109484"/>
      <w:r>
        <w:t xml:space="preserve">Figure </w:t>
      </w:r>
      <w:fldSimple w:instr=" SEQ Figure \* ARABIC ">
        <w:r>
          <w:rPr>
            <w:noProof/>
          </w:rPr>
          <w:t>1</w:t>
        </w:r>
      </w:fldSimple>
      <w:r>
        <w:t>: Project Organizational Chart</w:t>
      </w:r>
      <w:bookmarkEnd w:id="72"/>
    </w:p>
    <w:p w14:paraId="7D3C4907" w14:textId="77777777" w:rsidR="00D30D7B" w:rsidRPr="002A4DFD" w:rsidRDefault="00D30D7B" w:rsidP="00D30D7B">
      <w:pPr>
        <w:pStyle w:val="Heading3"/>
        <w:spacing w:before="0" w:line="480" w:lineRule="auto"/>
        <w:ind w:left="629" w:firstLine="720"/>
        <w:rPr>
          <w:rFonts w:cs="Arial"/>
          <w:b/>
          <w:bCs/>
        </w:rPr>
      </w:pPr>
      <w:bookmarkStart w:id="73" w:name="_Toc137680136"/>
      <w:r>
        <w:rPr>
          <w:rFonts w:cs="Arial"/>
          <w:b/>
          <w:bCs/>
        </w:rPr>
        <w:t>Staffing Management</w:t>
      </w:r>
      <w:bookmarkEnd w:id="73"/>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D30D7B" w:rsidRPr="00D478C4" w14:paraId="62E7E28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550A9A" w14:textId="77777777" w:rsidR="00D30D7B" w:rsidRPr="00EB74B9" w:rsidRDefault="00D30D7B" w:rsidP="00023372">
            <w:pPr>
              <w:spacing w:line="480" w:lineRule="auto"/>
              <w:jc w:val="center"/>
              <w:rPr>
                <w:color w:val="auto"/>
              </w:rPr>
            </w:pPr>
            <w:r w:rsidRPr="00EB74B9">
              <w:rPr>
                <w:color w:val="auto"/>
              </w:rPr>
              <w:t>Role</w:t>
            </w:r>
          </w:p>
        </w:tc>
        <w:tc>
          <w:tcPr>
            <w:tcW w:w="1800" w:type="dxa"/>
          </w:tcPr>
          <w:p w14:paraId="68848DD6"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4042270E"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44E11588"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0A03ED42"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3B1B133"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D30D7B" w14:paraId="62E34618"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4E9DEDB" w14:textId="77777777" w:rsidR="00D30D7B" w:rsidRPr="00EB74B9" w:rsidRDefault="00D30D7B" w:rsidP="00023372">
            <w:pPr>
              <w:spacing w:line="276" w:lineRule="auto"/>
              <w:jc w:val="both"/>
            </w:pPr>
            <w:r w:rsidRPr="00EB74B9">
              <w:t>Project Sponsor</w:t>
            </w:r>
          </w:p>
        </w:tc>
        <w:tc>
          <w:tcPr>
            <w:tcW w:w="1800" w:type="dxa"/>
          </w:tcPr>
          <w:p w14:paraId="4B176FE5" w14:textId="77777777" w:rsidR="00D30D7B" w:rsidRPr="00226C3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5D2C733D"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0D4DDD34"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7F2BD8E5"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502CD48F"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D30D7B" w14:paraId="115164D3"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4404DFE2" w14:textId="77777777" w:rsidR="00D30D7B" w:rsidRPr="00EB74B9" w:rsidRDefault="00D30D7B" w:rsidP="00023372">
            <w:pPr>
              <w:spacing w:line="276" w:lineRule="auto"/>
              <w:jc w:val="both"/>
            </w:pPr>
            <w:r>
              <w:t>Product Owner</w:t>
            </w:r>
          </w:p>
        </w:tc>
        <w:tc>
          <w:tcPr>
            <w:tcW w:w="1800" w:type="dxa"/>
          </w:tcPr>
          <w:p w14:paraId="0A0DC0C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4CA9B722"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25E38492"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4619A20"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4F62833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D30D7B" w14:paraId="540B935E"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95A5D3" w14:textId="77777777" w:rsidR="00D30D7B" w:rsidRPr="00EB74B9" w:rsidRDefault="00D30D7B" w:rsidP="00023372">
            <w:pPr>
              <w:spacing w:line="276" w:lineRule="auto"/>
              <w:jc w:val="both"/>
            </w:pPr>
            <w:r w:rsidRPr="00EB74B9">
              <w:t>Project Manager</w:t>
            </w:r>
          </w:p>
        </w:tc>
        <w:tc>
          <w:tcPr>
            <w:tcW w:w="1800" w:type="dxa"/>
          </w:tcPr>
          <w:p w14:paraId="5A07922D" w14:textId="77777777" w:rsidR="00D30D7B" w:rsidRPr="004B4928"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6F7FB25E" w14:textId="77777777" w:rsidR="00D30D7B" w:rsidRPr="005D256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10EAC12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1901AD19"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05A5213"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7B827D92"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5B216FB6" w14:textId="77777777" w:rsidR="00D30D7B" w:rsidRPr="00EB74B9" w:rsidRDefault="00D30D7B" w:rsidP="00023372">
            <w:pPr>
              <w:spacing w:line="276" w:lineRule="auto"/>
              <w:jc w:val="both"/>
            </w:pPr>
            <w:r>
              <w:t>Developer</w:t>
            </w:r>
          </w:p>
        </w:tc>
        <w:tc>
          <w:tcPr>
            <w:tcW w:w="1800" w:type="dxa"/>
          </w:tcPr>
          <w:p w14:paraId="2CC78EE8"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7EC2226F"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78AFF974"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1201BE2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67E9482B"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D30D7B" w14:paraId="3BEF839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85614" w14:textId="77777777" w:rsidR="00D30D7B" w:rsidRPr="00EB74B9" w:rsidRDefault="00D30D7B" w:rsidP="00023372">
            <w:pPr>
              <w:spacing w:line="276" w:lineRule="auto"/>
              <w:jc w:val="both"/>
            </w:pPr>
            <w:r>
              <w:t>Quality Assurance</w:t>
            </w:r>
          </w:p>
        </w:tc>
        <w:tc>
          <w:tcPr>
            <w:tcW w:w="1800" w:type="dxa"/>
          </w:tcPr>
          <w:p w14:paraId="38AB29D6" w14:textId="77777777" w:rsidR="00D30D7B" w:rsidRPr="006276A0"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1970D827"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192108B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35919D2"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2C405AF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18CD0BE0"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6E98E07E" w14:textId="77777777" w:rsidR="00D30D7B" w:rsidRPr="00EB74B9" w:rsidRDefault="00D30D7B" w:rsidP="00023372">
            <w:pPr>
              <w:spacing w:line="276" w:lineRule="auto"/>
              <w:jc w:val="both"/>
            </w:pPr>
            <w:r>
              <w:t>Project Tester</w:t>
            </w:r>
          </w:p>
        </w:tc>
        <w:tc>
          <w:tcPr>
            <w:tcW w:w="1800" w:type="dxa"/>
          </w:tcPr>
          <w:p w14:paraId="79E94665" w14:textId="77777777" w:rsidR="00D30D7B" w:rsidRPr="001D0C99"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053E7E04"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9751387"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B7B051A"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297F6EDE" w14:textId="77777777" w:rsidR="00D30D7B" w:rsidRDefault="00D30D7B" w:rsidP="00023372">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0D4D3FF5" w14:textId="77777777" w:rsidR="00D30D7B" w:rsidRDefault="00D30D7B" w:rsidP="00D30D7B">
      <w:pPr>
        <w:pStyle w:val="Caption"/>
        <w:framePr w:hSpace="180" w:wrap="around" w:vAnchor="text" w:hAnchor="page" w:x="4501" w:y="11661"/>
      </w:pPr>
      <w:bookmarkStart w:id="74" w:name="_Toc137109472"/>
      <w:r>
        <w:t xml:space="preserve">Table </w:t>
      </w:r>
      <w:fldSimple w:instr=" SEQ Table \* ARABIC ">
        <w:r>
          <w:rPr>
            <w:noProof/>
          </w:rPr>
          <w:t>8</w:t>
        </w:r>
      </w:fldSimple>
      <w:r>
        <w:t>. Staffing Management</w:t>
      </w:r>
      <w:bookmarkEnd w:id="74"/>
    </w:p>
    <w:p w14:paraId="679B5A97" w14:textId="77777777" w:rsidR="00D30D7B" w:rsidRDefault="00D30D7B" w:rsidP="00D30D7B">
      <w:pPr>
        <w:tabs>
          <w:tab w:val="left" w:pos="1352"/>
        </w:tabs>
        <w:spacing w:after="0" w:line="480" w:lineRule="auto"/>
        <w:ind w:left="1349"/>
        <w:rPr>
          <w:sz w:val="24"/>
          <w:szCs w:val="24"/>
        </w:rPr>
      </w:pPr>
    </w:p>
    <w:p w14:paraId="4DEF42B9" w14:textId="77777777" w:rsidR="00D30D7B" w:rsidRDefault="00D30D7B" w:rsidP="00D30D7B">
      <w:pPr>
        <w:pStyle w:val="Heading2"/>
        <w:spacing w:before="0" w:line="480" w:lineRule="auto"/>
        <w:ind w:firstLine="720"/>
        <w:rPr>
          <w:rFonts w:cs="Arial"/>
        </w:rPr>
      </w:pPr>
      <w:bookmarkStart w:id="75" w:name="_Toc137680137"/>
      <w:r>
        <w:rPr>
          <w:rFonts w:cs="Arial"/>
        </w:rPr>
        <w:lastRenderedPageBreak/>
        <w:t>Work Breakdown Structure?</w:t>
      </w:r>
    </w:p>
    <w:p w14:paraId="6EDF9450" w14:textId="77777777" w:rsidR="00D30D7B" w:rsidRDefault="00D30D7B" w:rsidP="00D30D7B">
      <w:pPr>
        <w:pStyle w:val="Heading2"/>
        <w:spacing w:before="0" w:line="480" w:lineRule="auto"/>
        <w:ind w:firstLine="720"/>
        <w:rPr>
          <w:rFonts w:cs="Arial"/>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5"/>
    </w:p>
    <w:p w14:paraId="2F1E46C4" w14:textId="77777777" w:rsidR="00D30D7B" w:rsidRPr="002A4DFD" w:rsidRDefault="00D30D7B" w:rsidP="00D30D7B">
      <w:pPr>
        <w:pStyle w:val="Heading3"/>
        <w:spacing w:before="0" w:line="480" w:lineRule="auto"/>
        <w:ind w:left="629" w:firstLine="720"/>
        <w:rPr>
          <w:rFonts w:cs="Arial"/>
          <w:b/>
          <w:bCs/>
        </w:rPr>
      </w:pPr>
      <w:bookmarkStart w:id="76" w:name="_Toc137680138"/>
      <w:r>
        <w:rPr>
          <w:rFonts w:cs="Arial"/>
          <w:b/>
          <w:bCs/>
        </w:rPr>
        <w:t>Introduction</w:t>
      </w:r>
      <w:bookmarkEnd w:id="76"/>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7" w:name="_Toc137680139"/>
      <w:r>
        <w:rPr>
          <w:rFonts w:cs="Arial"/>
          <w:b/>
          <w:bCs/>
        </w:rPr>
        <w:t>Change Control Board</w:t>
      </w:r>
      <w:bookmarkEnd w:id="77"/>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Mabelle Aspeli</w:t>
            </w:r>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78"/>
            <w:r>
              <w:rPr>
                <w:rFonts w:cs="Arial"/>
                <w:sz w:val="24"/>
                <w:szCs w:val="24"/>
                <w:lang w:val="en-US"/>
              </w:rPr>
              <w:t>Team Leader</w:t>
            </w:r>
            <w:commentRangeEnd w:id="78"/>
            <w:r>
              <w:rPr>
                <w:rStyle w:val="CommentReference"/>
              </w:rPr>
              <w:commentReference w:id="78"/>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79" w:name="_Toc137109473"/>
      <w:r>
        <w:t xml:space="preserve">Table </w:t>
      </w:r>
      <w:fldSimple w:instr=" SEQ Table \* ARABIC ">
        <w:r>
          <w:rPr>
            <w:noProof/>
          </w:rPr>
          <w:t>9</w:t>
        </w:r>
      </w:fldSimple>
      <w:r>
        <w:t>. Change Control Board</w:t>
      </w:r>
      <w:bookmarkEnd w:id="79"/>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0" w:name="_Toc137680140"/>
      <w:r>
        <w:rPr>
          <w:rFonts w:cs="Arial"/>
          <w:b/>
          <w:bCs/>
        </w:rPr>
        <w:t>Roles and Responsibilities</w:t>
      </w:r>
      <w:bookmarkEnd w:id="80"/>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Mabelle Aspeli</w:t>
            </w:r>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1"/>
            <w:r>
              <w:rPr>
                <w:rFonts w:cs="Arial"/>
                <w:sz w:val="24"/>
                <w:szCs w:val="24"/>
                <w:lang w:val="en-US"/>
              </w:rPr>
              <w:t>Team Leader</w:t>
            </w:r>
            <w:commentRangeEnd w:id="81"/>
            <w:r>
              <w:rPr>
                <w:rStyle w:val="CommentReference"/>
              </w:rPr>
              <w:commentReference w:id="81"/>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2" w:name="_Toc137109474"/>
      <w:r>
        <w:t xml:space="preserve">Table </w:t>
      </w:r>
      <w:fldSimple w:instr=" SEQ Table \* ARABIC ">
        <w:r>
          <w:rPr>
            <w:noProof/>
          </w:rPr>
          <w:t>10</w:t>
        </w:r>
      </w:fldSimple>
      <w:r>
        <w:t>. Roles and Responsibilities</w:t>
      </w:r>
      <w:bookmarkEnd w:id="82"/>
    </w:p>
    <w:p w14:paraId="3D74EE82" w14:textId="77777777" w:rsidR="00D30D7B" w:rsidRPr="002A4DFD" w:rsidRDefault="00D30D7B" w:rsidP="00D30D7B">
      <w:pPr>
        <w:pStyle w:val="Heading3"/>
        <w:spacing w:before="0" w:line="480" w:lineRule="auto"/>
        <w:ind w:left="629" w:firstLine="720"/>
        <w:rPr>
          <w:rFonts w:cs="Arial"/>
          <w:b/>
          <w:bCs/>
        </w:rPr>
      </w:pPr>
      <w:bookmarkStart w:id="83" w:name="_Toc137680141"/>
      <w:r>
        <w:rPr>
          <w:rFonts w:cs="Arial"/>
          <w:b/>
          <w:bCs/>
        </w:rPr>
        <w:lastRenderedPageBreak/>
        <w:t>Change Control Process</w:t>
      </w:r>
      <w:bookmarkEnd w:id="83"/>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4" w:name="_Toc137109475"/>
      <w:r>
        <w:t xml:space="preserve">Table </w:t>
      </w:r>
      <w:fldSimple w:instr=" SEQ Table \* ARABIC ">
        <w:r>
          <w:rPr>
            <w:noProof/>
          </w:rPr>
          <w:t>11</w:t>
        </w:r>
      </w:fldSimple>
      <w:r>
        <w:t>. Change Control Process</w:t>
      </w:r>
      <w:bookmarkEnd w:id="84"/>
    </w:p>
    <w:p w14:paraId="143A276B" w14:textId="77777777" w:rsidR="00D30D7B" w:rsidRPr="002A4DFD" w:rsidRDefault="00D30D7B" w:rsidP="00D30D7B">
      <w:pPr>
        <w:pStyle w:val="Heading2"/>
        <w:spacing w:before="0" w:line="480" w:lineRule="auto"/>
        <w:ind w:firstLine="720"/>
        <w:rPr>
          <w:rFonts w:cs="Arial"/>
        </w:rPr>
      </w:pPr>
      <w:bookmarkStart w:id="85" w:name="_Toc137680142"/>
      <w:r>
        <w:rPr>
          <w:rFonts w:cs="Arial"/>
        </w:rPr>
        <w:t>Communications Management Plan</w:t>
      </w:r>
      <w:bookmarkEnd w:id="85"/>
    </w:p>
    <w:p w14:paraId="1606F4B0" w14:textId="77777777" w:rsidR="00D30D7B" w:rsidRPr="002A4DFD" w:rsidRDefault="00D30D7B" w:rsidP="00D30D7B">
      <w:pPr>
        <w:pStyle w:val="Heading3"/>
        <w:spacing w:before="0" w:line="480" w:lineRule="auto"/>
        <w:ind w:left="629" w:firstLine="720"/>
        <w:rPr>
          <w:rFonts w:cs="Arial"/>
          <w:b/>
          <w:bCs/>
        </w:rPr>
      </w:pPr>
      <w:bookmarkStart w:id="86" w:name="_Toc137680143"/>
      <w:r>
        <w:rPr>
          <w:rFonts w:cs="Arial"/>
          <w:b/>
          <w:bCs/>
        </w:rPr>
        <w:t>Introduction</w:t>
      </w:r>
      <w:bookmarkEnd w:id="86"/>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7" w:name="_Toc137680144"/>
      <w:r>
        <w:rPr>
          <w:rFonts w:cs="Arial"/>
          <w:b/>
          <w:bCs/>
        </w:rPr>
        <w:t>Communications Management Approach</w:t>
      </w:r>
      <w:bookmarkEnd w:id="87"/>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8" w:name="_Toc137680145"/>
      <w:r>
        <w:rPr>
          <w:rFonts w:cs="Arial"/>
          <w:b/>
          <w:bCs/>
        </w:rPr>
        <w:t>Communications Management Constraints</w:t>
      </w:r>
      <w:bookmarkEnd w:id="88"/>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9" w:name="_Toc137680146"/>
      <w:r>
        <w:rPr>
          <w:rFonts w:cs="Arial"/>
          <w:b/>
          <w:bCs/>
        </w:rPr>
        <w:t>Stakeholder Communication Requirements</w:t>
      </w:r>
      <w:bookmarkEnd w:id="89"/>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0" w:name="_Toc137680147"/>
      <w:r>
        <w:rPr>
          <w:rFonts w:cs="Arial"/>
          <w:b/>
          <w:bCs/>
        </w:rPr>
        <w:t>Roles</w:t>
      </w:r>
      <w:bookmarkEnd w:id="90"/>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1"/>
            <w:r w:rsidRPr="00E96833">
              <w:rPr>
                <w:sz w:val="24"/>
                <w:szCs w:val="24"/>
              </w:rPr>
              <w:lastRenderedPageBreak/>
              <w:t xml:space="preserve">Project Team </w:t>
            </w:r>
            <w:commentRangeEnd w:id="91"/>
            <w:r>
              <w:rPr>
                <w:rStyle w:val="CommentReference"/>
              </w:rPr>
              <w:commentReference w:id="91"/>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2" w:name="_Toc137109476"/>
      <w:r>
        <w:t xml:space="preserve">Table </w:t>
      </w:r>
      <w:fldSimple w:instr=" SEQ Table \* ARABIC ">
        <w:r>
          <w:rPr>
            <w:noProof/>
          </w:rPr>
          <w:t>12</w:t>
        </w:r>
      </w:fldSimple>
      <w:r>
        <w:t>. Roles</w:t>
      </w:r>
      <w:bookmarkEnd w:id="92"/>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3" w:name="_Toc137680149"/>
      <w:r>
        <w:rPr>
          <w:rFonts w:cs="Arial"/>
          <w:b/>
          <w:bCs/>
        </w:rPr>
        <w:lastRenderedPageBreak/>
        <w:t>Communication Methods and Technologies</w:t>
      </w:r>
      <w:bookmarkEnd w:id="93"/>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4" w:name="_Toc137680150"/>
      <w:r>
        <w:rPr>
          <w:rFonts w:cs="Arial"/>
          <w:b/>
          <w:bCs/>
        </w:rPr>
        <w:t>Communications Matrix</w:t>
      </w:r>
      <w:bookmarkEnd w:id="94"/>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5" w:name="_Toc137109477"/>
      <w:r>
        <w:t xml:space="preserve">Table </w:t>
      </w:r>
      <w:fldSimple w:instr=" SEQ Table \* ARABIC ">
        <w:r>
          <w:rPr>
            <w:noProof/>
          </w:rPr>
          <w:t>13</w:t>
        </w:r>
      </w:fldSimple>
      <w:r>
        <w:t>. Communication Matrix</w:t>
      </w:r>
      <w:bookmarkEnd w:id="95"/>
    </w:p>
    <w:p w14:paraId="0DB0BC4D" w14:textId="77777777" w:rsidR="00D30D7B" w:rsidRPr="002A4DFD" w:rsidRDefault="00D30D7B" w:rsidP="00D30D7B">
      <w:pPr>
        <w:pStyle w:val="Heading3"/>
        <w:spacing w:before="0" w:line="480" w:lineRule="auto"/>
        <w:ind w:left="629" w:firstLine="720"/>
        <w:rPr>
          <w:rFonts w:cs="Arial"/>
          <w:b/>
          <w:bCs/>
        </w:rPr>
      </w:pPr>
      <w:bookmarkStart w:id="96"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6"/>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7" w:name="_Toc137680152"/>
      <w:r>
        <w:rPr>
          <w:rFonts w:cs="Arial"/>
          <w:b/>
          <w:bCs/>
        </w:rPr>
        <w:t>Guidelines for Meetings</w:t>
      </w:r>
      <w:bookmarkEnd w:id="97"/>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8" w:name="_Toc137680153"/>
      <w:r>
        <w:rPr>
          <w:rFonts w:cs="Arial"/>
          <w:b/>
          <w:bCs/>
        </w:rPr>
        <w:t>Communication Standards</w:t>
      </w:r>
      <w:bookmarkEnd w:id="98"/>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9"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9"/>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r>
        <w:rPr>
          <w:sz w:val="24"/>
          <w:szCs w:val="24"/>
        </w:rPr>
        <w:t>them.</w:t>
      </w:r>
      <w:r w:rsidRPr="00BA05A9">
        <w:rPr>
          <w:sz w:val="24"/>
          <w:szCs w:val="24"/>
        </w:rPr>
        <w:t>.</w:t>
      </w:r>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0" w:name="_Toc137680156"/>
      <w:r>
        <w:rPr>
          <w:rFonts w:cs="Arial"/>
        </w:rPr>
        <w:t>Quality Management Plan</w:t>
      </w:r>
      <w:bookmarkEnd w:id="100"/>
    </w:p>
    <w:p w14:paraId="7B652EDF" w14:textId="77777777" w:rsidR="00D30D7B" w:rsidRPr="002A4DFD" w:rsidRDefault="00D30D7B" w:rsidP="00D30D7B">
      <w:pPr>
        <w:pStyle w:val="Heading3"/>
        <w:spacing w:before="0" w:line="480" w:lineRule="auto"/>
        <w:ind w:left="629" w:firstLine="720"/>
        <w:rPr>
          <w:rFonts w:cs="Arial"/>
          <w:b/>
          <w:bCs/>
        </w:rPr>
      </w:pPr>
      <w:bookmarkStart w:id="101" w:name="_Toc137680157"/>
      <w:r>
        <w:rPr>
          <w:rFonts w:cs="Arial"/>
          <w:b/>
          <w:bCs/>
        </w:rPr>
        <w:t>Introduction</w:t>
      </w:r>
      <w:bookmarkEnd w:id="101"/>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2" w:name="_Toc137680158"/>
      <w:r>
        <w:rPr>
          <w:rFonts w:cs="Arial"/>
          <w:b/>
          <w:bCs/>
        </w:rPr>
        <w:t>Quality Management Approach</w:t>
      </w:r>
      <w:bookmarkEnd w:id="102"/>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3" w:name="_Toc137109478"/>
      <w:r>
        <w:lastRenderedPageBreak/>
        <w:t xml:space="preserve">Table </w:t>
      </w:r>
      <w:fldSimple w:instr=" SEQ Table \* ARABIC ">
        <w:r>
          <w:rPr>
            <w:noProof/>
          </w:rPr>
          <w:t>14</w:t>
        </w:r>
      </w:fldSimple>
      <w:r>
        <w:t>. Quality Management Approach</w:t>
      </w:r>
      <w:bookmarkEnd w:id="103"/>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4" w:name="_Toc137680159"/>
      <w:r>
        <w:rPr>
          <w:rFonts w:cs="Arial"/>
          <w:b/>
          <w:bCs/>
        </w:rPr>
        <w:t>Quality Requirements/Standards</w:t>
      </w:r>
      <w:bookmarkEnd w:id="104"/>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5" w:name="_Toc137680160"/>
      <w:r>
        <w:rPr>
          <w:rFonts w:cs="Arial"/>
          <w:b/>
          <w:bCs/>
        </w:rPr>
        <w:t>Quality Assurance</w:t>
      </w:r>
      <w:bookmarkEnd w:id="105"/>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6" w:name="_Toc137680161"/>
      <w:r>
        <w:rPr>
          <w:rFonts w:cs="Arial"/>
          <w:b/>
          <w:bCs/>
        </w:rPr>
        <w:lastRenderedPageBreak/>
        <w:t>Quality Control</w:t>
      </w:r>
      <w:bookmarkEnd w:id="106"/>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7" w:name="_Toc137680162"/>
      <w:r>
        <w:rPr>
          <w:rFonts w:cs="Arial"/>
          <w:b/>
          <w:bCs/>
        </w:rPr>
        <w:t>Quality Control Measurements</w:t>
      </w:r>
      <w:bookmarkEnd w:id="107"/>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8" w:name="_Toc137680163"/>
      <w:r>
        <w:rPr>
          <w:rFonts w:cs="Arial"/>
        </w:rPr>
        <w:t>Risk Management Plan</w:t>
      </w:r>
      <w:bookmarkEnd w:id="108"/>
    </w:p>
    <w:p w14:paraId="769D633C" w14:textId="77777777" w:rsidR="00D30D7B" w:rsidRPr="002A4DFD" w:rsidRDefault="00D30D7B" w:rsidP="00D30D7B">
      <w:pPr>
        <w:pStyle w:val="Heading3"/>
        <w:spacing w:before="0" w:line="480" w:lineRule="auto"/>
        <w:ind w:left="629" w:firstLine="720"/>
        <w:rPr>
          <w:rFonts w:cs="Arial"/>
          <w:b/>
          <w:bCs/>
        </w:rPr>
      </w:pPr>
      <w:bookmarkStart w:id="109" w:name="_Toc137680164"/>
      <w:r>
        <w:rPr>
          <w:rFonts w:cs="Arial"/>
          <w:b/>
          <w:bCs/>
        </w:rPr>
        <w:t>Introduction</w:t>
      </w:r>
      <w:bookmarkEnd w:id="109"/>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0" w:name="_Toc137680165"/>
      <w:r>
        <w:rPr>
          <w:rFonts w:cs="Arial"/>
          <w:b/>
          <w:bCs/>
        </w:rPr>
        <w:t>Top 3 Risks</w:t>
      </w:r>
      <w:bookmarkEnd w:id="110"/>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1" w:name="_Toc137680166"/>
      <w:r>
        <w:rPr>
          <w:rFonts w:cs="Arial"/>
          <w:b/>
          <w:bCs/>
        </w:rPr>
        <w:t>Risk Management Approach</w:t>
      </w:r>
      <w:bookmarkEnd w:id="111"/>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2" w:name="_Toc137680167"/>
      <w:r>
        <w:rPr>
          <w:rFonts w:cs="Arial"/>
          <w:b/>
          <w:bCs/>
        </w:rPr>
        <w:t>Risk Identification</w:t>
      </w:r>
      <w:bookmarkEnd w:id="112"/>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3" w:name="_Toc137680168"/>
      <w:r>
        <w:rPr>
          <w:rFonts w:cs="Arial"/>
          <w:b/>
          <w:bCs/>
        </w:rPr>
        <w:t>Risk Qualification and Prioritization</w:t>
      </w:r>
      <w:bookmarkEnd w:id="113"/>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4" w:name="_Toc137680169"/>
      <w:r>
        <w:rPr>
          <w:rFonts w:cs="Arial"/>
          <w:b/>
          <w:bCs/>
        </w:rPr>
        <w:t>Risk Monitoring</w:t>
      </w:r>
      <w:bookmarkEnd w:id="114"/>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w:t>
      </w:r>
      <w:r w:rsidRPr="0019479E">
        <w:rPr>
          <w:sz w:val="24"/>
          <w:szCs w:val="24"/>
        </w:rPr>
        <w:lastRenderedPageBreak/>
        <w:t>should also remain aware of the identified risks and the potential they have to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5" w:name="_Toc137680170"/>
      <w:r>
        <w:rPr>
          <w:rFonts w:cs="Arial"/>
          <w:b/>
          <w:bCs/>
        </w:rPr>
        <w:t>Risk Mitigation and Avoidance</w:t>
      </w:r>
      <w:bookmarkEnd w:id="115"/>
    </w:p>
    <w:p w14:paraId="32A9A8B2" w14:textId="77777777"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The risk management plan will be created by the team based on the criteria created rating the risks based on their impact and importance. In preparation for those risks, the project team will collaborate alongside  stakeholders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lastRenderedPageBreak/>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6" w:name="_Toc137680171"/>
      <w:r>
        <w:rPr>
          <w:rFonts w:cs="Arial"/>
          <w:b/>
          <w:bCs/>
        </w:rPr>
        <w:t>Risk Register</w:t>
      </w:r>
      <w:bookmarkEnd w:id="116"/>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 xml:space="preserve">There is a risk of having insufficient resources which may be needed to accomplish the project on time. Thus, resulting </w:t>
            </w:r>
            <w:r w:rsidRPr="006074E8">
              <w:rPr>
                <w:rFonts w:cs="Arial"/>
                <w:color w:val="1F2328"/>
                <w:sz w:val="16"/>
                <w:szCs w:val="16"/>
                <w:shd w:val="clear" w:color="auto" w:fill="F6F8FA"/>
              </w:rPr>
              <w:lastRenderedPageBreak/>
              <w:t>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lastRenderedPageBreak/>
              <w:t xml:space="preserve">There is risk that a person may commit a mistake or error that could negatively </w:t>
            </w:r>
            <w:r w:rsidRPr="0006593E">
              <w:rPr>
                <w:rFonts w:cs="Arial"/>
                <w:color w:val="1F2328"/>
                <w:sz w:val="16"/>
                <w:szCs w:val="16"/>
                <w:shd w:val="clear" w:color="auto" w:fill="F6F8FA"/>
              </w:rPr>
              <w:lastRenderedPageBreak/>
              <w:t>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lastRenderedPageBreak/>
              <w:t xml:space="preserve">There is a risk that circumstances such as natural disasters could cause disturbance and impact the </w:t>
            </w:r>
            <w:r w:rsidRPr="006074E8">
              <w:rPr>
                <w:rFonts w:cs="Arial"/>
                <w:color w:val="1F2328"/>
                <w:sz w:val="16"/>
                <w:szCs w:val="16"/>
                <w:shd w:val="clear" w:color="auto" w:fill="FFFFFF"/>
              </w:rPr>
              <w:lastRenderedPageBreak/>
              <w:t>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2A4DFD" w:rsidRDefault="00D30D7B" w:rsidP="00D30D7B">
      <w:pPr>
        <w:pStyle w:val="Heading2"/>
        <w:spacing w:before="0" w:line="480" w:lineRule="auto"/>
        <w:ind w:firstLine="720"/>
        <w:rPr>
          <w:rFonts w:cs="Arial"/>
        </w:rPr>
      </w:pPr>
      <w:bookmarkStart w:id="117" w:name="_Toc137680172"/>
      <w:r>
        <w:rPr>
          <w:rFonts w:cs="Arial"/>
        </w:rPr>
        <w:t>Procurement Plan</w:t>
      </w:r>
      <w:bookmarkEnd w:id="117"/>
    </w:p>
    <w:p w14:paraId="2DCB3BE1" w14:textId="77777777" w:rsidR="00D30D7B" w:rsidRPr="002A4DFD" w:rsidRDefault="00D30D7B" w:rsidP="00D30D7B">
      <w:pPr>
        <w:pStyle w:val="Heading3"/>
        <w:spacing w:before="0" w:line="480" w:lineRule="auto"/>
        <w:ind w:left="629" w:firstLine="720"/>
        <w:rPr>
          <w:rFonts w:cs="Arial"/>
          <w:b/>
          <w:bCs/>
        </w:rPr>
      </w:pPr>
      <w:bookmarkStart w:id="118" w:name="_Toc137680173"/>
      <w:r>
        <w:rPr>
          <w:rFonts w:cs="Arial"/>
          <w:b/>
          <w:bCs/>
        </w:rPr>
        <w:t>Introduction</w:t>
      </w:r>
      <w:bookmarkEnd w:id="118"/>
    </w:p>
    <w:p w14:paraId="68C4F20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66865886"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It considers the organization's overall objectives, budgetary constraints, and specific project requirements. The plan outlines the procurement methods, timelines, and responsibilities for each procurement </w:t>
      </w:r>
      <w:r w:rsidRPr="00364C55">
        <w:rPr>
          <w:rStyle w:val="normaltextrun"/>
          <w:rFonts w:ascii="Arial" w:eastAsiaTheme="minorEastAsia" w:hAnsi="Arial" w:cs="Arial"/>
          <w:lang w:val="en-PH" w:eastAsia="ja-JP"/>
        </w:rPr>
        <w:lastRenderedPageBreak/>
        <w:t>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AFF064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34A11728" w14:textId="77777777" w:rsidR="00D30D7B" w:rsidRPr="00364C55"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Pr>
          <w:rStyle w:val="normaltextrun"/>
          <w:rFonts w:cs="Arial"/>
          <w:sz w:val="24"/>
          <w:szCs w:val="24"/>
        </w:rPr>
        <w:t>o</w:t>
      </w:r>
      <w:r w:rsidRPr="00364C55">
        <w:rPr>
          <w:rStyle w:val="normaltextrun"/>
          <w:rFonts w:cs="Arial"/>
          <w:sz w:val="24"/>
          <w:szCs w:val="24"/>
        </w:rPr>
        <w:t>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conducted in a transparent and effective manner by creating a thorough procurement plan.</w:t>
      </w:r>
    </w:p>
    <w:p w14:paraId="23021DF1" w14:textId="77777777" w:rsidR="00D30D7B" w:rsidRDefault="00D30D7B" w:rsidP="00D30D7B">
      <w:pPr>
        <w:tabs>
          <w:tab w:val="left" w:pos="1352"/>
        </w:tabs>
        <w:spacing w:after="0" w:line="480" w:lineRule="auto"/>
        <w:ind w:left="1349"/>
        <w:jc w:val="both"/>
        <w:rPr>
          <w:sz w:val="24"/>
          <w:szCs w:val="24"/>
        </w:rPr>
      </w:pPr>
    </w:p>
    <w:p w14:paraId="23437A2C" w14:textId="77777777" w:rsidR="00D30D7B" w:rsidRPr="002A4DFD" w:rsidRDefault="00D30D7B" w:rsidP="00D30D7B">
      <w:pPr>
        <w:pStyle w:val="Heading3"/>
        <w:spacing w:before="0" w:line="480" w:lineRule="auto"/>
        <w:ind w:left="629" w:firstLine="720"/>
        <w:rPr>
          <w:rFonts w:cs="Arial"/>
          <w:b/>
          <w:bCs/>
        </w:rPr>
      </w:pPr>
      <w:bookmarkStart w:id="119" w:name="_Toc137680174"/>
      <w:r>
        <w:rPr>
          <w:rFonts w:cs="Arial"/>
          <w:b/>
          <w:bCs/>
        </w:rPr>
        <w:t>Procurement Risks</w:t>
      </w:r>
      <w:bookmarkEnd w:id="119"/>
    </w:p>
    <w:p w14:paraId="6EB2B8BB" w14:textId="77777777" w:rsidR="00D30D7B"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Procurement risks are potential problems that could potentially harm the project's success come up during the procurement process. To reduce </w:t>
      </w:r>
      <w:r w:rsidRPr="008953C0">
        <w:rPr>
          <w:rStyle w:val="normaltextrun"/>
          <w:rFonts w:ascii="Arial" w:eastAsiaTheme="minorEastAsia" w:hAnsi="Arial" w:cs="Arial"/>
          <w:lang w:val="en-PH" w:eastAsia="ja-JP"/>
        </w:rPr>
        <w:lastRenderedPageBreak/>
        <w:t>these risks, it is crucial to recognize them and take proactive measures to address their influence over the project.</w:t>
      </w:r>
    </w:p>
    <w:p w14:paraId="5965DA77" w14:textId="77777777" w:rsidR="00D30D7B" w:rsidRPr="00364C55"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37ADCE0"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 and insufficient information in the documentation that may leads in misunderstanding between the team and the client.</w:t>
      </w:r>
    </w:p>
    <w:p w14:paraId="0B784875"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 of communication and transparency between the team and the vendors, which may lead to misunderstanding.</w:t>
      </w:r>
    </w:p>
    <w:p w14:paraId="20806422"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788E2598"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00452FBC" w14:textId="77777777" w:rsidR="00D30D7B"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we will put </w:t>
      </w:r>
      <w:r w:rsidRPr="00364C55">
        <w:rPr>
          <w:rStyle w:val="normaltextrun"/>
          <w:rFonts w:cs="Arial"/>
          <w:sz w:val="24"/>
          <w:szCs w:val="24"/>
        </w:rPr>
        <w:lastRenderedPageBreak/>
        <w:t>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0" w:name="_Toc137680175"/>
      <w:r>
        <w:rPr>
          <w:rFonts w:cs="Arial"/>
          <w:b/>
          <w:bCs/>
        </w:rPr>
        <w:t>Procurement Risk Management</w:t>
      </w:r>
      <w:bookmarkEnd w:id="120"/>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2F2DD990"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Establish clear and fair contract terms and conditions that will protect the company and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 xml:space="preserve">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Pr="002A4DFD" w:rsidRDefault="00D30D7B" w:rsidP="00D30D7B">
      <w:pPr>
        <w:pStyle w:val="Heading3"/>
        <w:spacing w:before="0" w:line="480" w:lineRule="auto"/>
        <w:ind w:left="629" w:firstLine="720"/>
        <w:rPr>
          <w:rFonts w:cs="Arial"/>
          <w:b/>
          <w:bCs/>
        </w:rPr>
      </w:pPr>
      <w:bookmarkStart w:id="121" w:name="_Toc137680176"/>
      <w:r>
        <w:rPr>
          <w:rFonts w:cs="Arial"/>
          <w:b/>
          <w:bCs/>
        </w:rPr>
        <w:t>Cost Determination</w:t>
      </w:r>
      <w:bookmarkEnd w:id="121"/>
    </w:p>
    <w:p w14:paraId="08844072"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54A90C1C"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4427EF0" w14:textId="77777777" w:rsidR="00D30D7B" w:rsidRPr="002562E5"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360CA530" w14:textId="77777777" w:rsidR="00D30D7B" w:rsidRPr="002562E5" w:rsidRDefault="00D30D7B" w:rsidP="00D30D7B">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1E2A00C6" w14:textId="77777777" w:rsidR="00D30D7B" w:rsidRPr="002A4DFD" w:rsidRDefault="00D30D7B" w:rsidP="00D30D7B">
      <w:pPr>
        <w:pStyle w:val="Heading3"/>
        <w:spacing w:before="0" w:line="480" w:lineRule="auto"/>
        <w:ind w:left="629" w:firstLine="720"/>
        <w:rPr>
          <w:rFonts w:cs="Arial"/>
          <w:b/>
          <w:bCs/>
        </w:rPr>
      </w:pPr>
      <w:bookmarkStart w:id="122" w:name="_Toc137680177"/>
      <w:r>
        <w:rPr>
          <w:rFonts w:cs="Arial"/>
          <w:b/>
          <w:bCs/>
        </w:rPr>
        <w:t>Procurement Constraints</w:t>
      </w:r>
      <w:bookmarkEnd w:id="122"/>
    </w:p>
    <w:p w14:paraId="4C6C79B4"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7885DD0E" w14:textId="77777777" w:rsidR="00D30D7B" w:rsidRDefault="00D30D7B" w:rsidP="00D30D7B">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27E6D27"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072E4FCE" w14:textId="77777777" w:rsidR="00D30D7B" w:rsidRPr="002B7AD1"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pay for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16B85520"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38A66473" w14:textId="77777777" w:rsidR="00D30D7B" w:rsidRPr="002F4254" w:rsidRDefault="00D30D7B" w:rsidP="00D30D7B">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bookmarkStart w:id="123" w:name="_Toc137680178"/>
      <w:r>
        <w:rPr>
          <w:rFonts w:cs="Arial"/>
          <w:b/>
          <w:bCs/>
        </w:rPr>
        <w:t>Contract Approval Process</w:t>
      </w:r>
      <w:bookmarkEnd w:id="123"/>
    </w:p>
    <w:p w14:paraId="56C330F2"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193997DF"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1840553"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0CD2DA6"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6A5D13BE"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0FCB4315"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03D9350E" w14:textId="77777777" w:rsidR="00D30D7B" w:rsidRPr="007319C4"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3ED504F2"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0D2B8DDC" w14:textId="77777777" w:rsidR="00D30D7B" w:rsidRPr="008D361B" w:rsidRDefault="00D30D7B" w:rsidP="00D30D7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5AEDF182" w14:textId="77777777" w:rsidR="00D30D7B" w:rsidRPr="002A4DFD" w:rsidRDefault="00D30D7B" w:rsidP="00D30D7B">
      <w:pPr>
        <w:pStyle w:val="Heading3"/>
        <w:spacing w:before="0" w:line="480" w:lineRule="auto"/>
        <w:ind w:left="629" w:firstLine="720"/>
        <w:rPr>
          <w:rFonts w:cs="Arial"/>
          <w:b/>
          <w:bCs/>
        </w:rPr>
      </w:pPr>
      <w:bookmarkStart w:id="124" w:name="_Toc137680179"/>
      <w:r>
        <w:rPr>
          <w:rFonts w:cs="Arial"/>
          <w:b/>
          <w:bCs/>
        </w:rPr>
        <w:lastRenderedPageBreak/>
        <w:t>Decision Criteria</w:t>
      </w:r>
      <w:bookmarkEnd w:id="124"/>
    </w:p>
    <w:p w14:paraId="7556F817" w14:textId="77777777" w:rsidR="00D30D7B" w:rsidRDefault="00D30D7B" w:rsidP="00D30D7B">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247891D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407F351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6B24098B"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During the decision-making process, the cost of the vendor's suggested solution will be considered. The vendor's pricing should be competitive and reasonable considering the market analysis and additional proposals received.</w:t>
      </w:r>
    </w:p>
    <w:p w14:paraId="608F0C0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The vendor must show that they have a solid grasp of potential risks and mitigation techniques. This includes identifying potential risks associated with projects and procurement.</w:t>
      </w:r>
    </w:p>
    <w:p w14:paraId="6ACE914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11A97931"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2D9AF916" w14:textId="77777777" w:rsidR="00D30D7B" w:rsidRPr="00261027" w:rsidRDefault="00D30D7B" w:rsidP="00D30D7B">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Pr>
          <w:rFonts w:ascii="Arial" w:hAnsi="Arial" w:cs="Arial"/>
        </w:rPr>
        <w:t>.</w:t>
      </w:r>
    </w:p>
    <w:p w14:paraId="2D5281E2" w14:textId="77777777" w:rsidR="00D30D7B" w:rsidRPr="002A4DFD" w:rsidRDefault="00D30D7B" w:rsidP="00D30D7B">
      <w:pPr>
        <w:pStyle w:val="Heading3"/>
        <w:spacing w:before="0" w:line="480" w:lineRule="auto"/>
        <w:ind w:left="629" w:firstLine="720"/>
        <w:rPr>
          <w:rFonts w:cs="Arial"/>
          <w:b/>
          <w:bCs/>
        </w:rPr>
      </w:pPr>
      <w:bookmarkStart w:id="125" w:name="_Toc137680180"/>
      <w:r>
        <w:rPr>
          <w:rFonts w:cs="Arial"/>
          <w:b/>
          <w:bCs/>
        </w:rPr>
        <w:t>Performance Metrics for Procurement Activities</w:t>
      </w:r>
      <w:bookmarkEnd w:id="125"/>
    </w:p>
    <w:p w14:paraId="514D7A1E"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2452A186"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110B563E"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7AF843B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214AB0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495C43B0"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739D8C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7E1E5B9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6DACBCA5"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6CDEB79"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4CF393A"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4CD34FB8"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p>
    <w:p w14:paraId="61A6242D" w14:textId="77777777" w:rsidR="00D30D7B" w:rsidRPr="00EA7380"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t>By establishing and monitoring performance metrics,</w:t>
      </w:r>
      <w:r>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Pr>
          <w:rFonts w:ascii="Arial" w:hAnsi="Arial" w:cs="Arial"/>
        </w:rPr>
        <w:t>.</w:t>
      </w:r>
    </w:p>
    <w:p w14:paraId="3DC6C67D" w14:textId="77777777" w:rsidR="00D30D7B" w:rsidRDefault="00D30D7B" w:rsidP="00D30D7B">
      <w:pPr>
        <w:tabs>
          <w:tab w:val="left" w:pos="1352"/>
        </w:tabs>
        <w:spacing w:after="0" w:line="480" w:lineRule="auto"/>
        <w:rPr>
          <w:sz w:val="24"/>
          <w:szCs w:val="24"/>
        </w:rPr>
      </w:pPr>
    </w:p>
    <w:p w14:paraId="0DB971B8" w14:textId="77777777" w:rsidR="00D30D7B" w:rsidRPr="002A4DFD" w:rsidRDefault="00D30D7B" w:rsidP="00D30D7B">
      <w:pPr>
        <w:pStyle w:val="Heading2"/>
        <w:spacing w:before="0" w:line="480" w:lineRule="auto"/>
        <w:ind w:firstLine="720"/>
        <w:rPr>
          <w:rFonts w:cs="Arial"/>
        </w:rPr>
      </w:pPr>
      <w:bookmarkStart w:id="126" w:name="_Toc137680181"/>
      <w:r>
        <w:rPr>
          <w:rFonts w:cs="Arial"/>
        </w:rPr>
        <w:t>Implementation Plan</w:t>
      </w:r>
      <w:bookmarkEnd w:id="126"/>
    </w:p>
    <w:p w14:paraId="1E4C5E30" w14:textId="77777777" w:rsidR="00D30D7B" w:rsidRPr="002A4DFD" w:rsidRDefault="00D30D7B" w:rsidP="00D30D7B">
      <w:pPr>
        <w:pStyle w:val="Heading3"/>
        <w:spacing w:before="0" w:line="480" w:lineRule="auto"/>
        <w:ind w:left="629" w:firstLine="720"/>
        <w:rPr>
          <w:rFonts w:cs="Arial"/>
          <w:b/>
          <w:bCs/>
        </w:rPr>
      </w:pPr>
      <w:bookmarkStart w:id="127" w:name="_Toc137680182"/>
      <w:r>
        <w:rPr>
          <w:rFonts w:cs="Arial"/>
          <w:b/>
          <w:bCs/>
        </w:rPr>
        <w:t>Executive Summary</w:t>
      </w:r>
      <w:bookmarkEnd w:id="127"/>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8" w:name="_Toc137680183"/>
      <w:r>
        <w:rPr>
          <w:rFonts w:cs="Arial"/>
          <w:b/>
          <w:bCs/>
        </w:rPr>
        <w:lastRenderedPageBreak/>
        <w:t>Transition Approach</w:t>
      </w:r>
      <w:bookmarkEnd w:id="128"/>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9" w:name="_Toc137680184"/>
      <w:r>
        <w:rPr>
          <w:rFonts w:cs="Arial"/>
          <w:b/>
          <w:bCs/>
        </w:rPr>
        <w:t>Transition Team Organization</w:t>
      </w:r>
      <w:bookmarkEnd w:id="129"/>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0"/>
      <w:commentRangeStart w:id="131"/>
      <w:r w:rsidRPr="0009712B">
        <w:rPr>
          <w:b/>
          <w:bCs/>
          <w:i/>
          <w:iCs/>
          <w:sz w:val="24"/>
          <w:szCs w:val="24"/>
        </w:rPr>
        <w:t>Responsibilities</w:t>
      </w:r>
      <w:commentRangeEnd w:id="130"/>
      <w:r w:rsidRPr="0009712B">
        <w:rPr>
          <w:rStyle w:val="CommentReference"/>
          <w:b/>
          <w:bCs/>
          <w:i/>
          <w:iCs/>
        </w:rPr>
        <w:commentReference w:id="130"/>
      </w:r>
      <w:commentRangeEnd w:id="131"/>
      <w:r>
        <w:rPr>
          <w:rStyle w:val="CommentReference"/>
        </w:rPr>
        <w:commentReference w:id="131"/>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2" w:name="_Toc137680185"/>
      <w:r>
        <w:rPr>
          <w:rFonts w:cs="Arial"/>
          <w:b/>
          <w:bCs/>
        </w:rPr>
        <w:t>Workforce Transition</w:t>
      </w:r>
      <w:bookmarkEnd w:id="132"/>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user-manual and conduct demonstrations to ensure smooth operation and highlight how this system will be beneficial to the company. The workforce </w:t>
      </w:r>
      <w:r w:rsidRPr="0089579E">
        <w:rPr>
          <w:sz w:val="24"/>
          <w:szCs w:val="24"/>
        </w:rPr>
        <w:lastRenderedPageBreak/>
        <w:t>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3" w:name="_Toc137680186"/>
      <w:r>
        <w:rPr>
          <w:rFonts w:cs="Arial"/>
          <w:b/>
          <w:bCs/>
        </w:rPr>
        <w:t>Workforce Execution During Transition</w:t>
      </w:r>
      <w:bookmarkEnd w:id="133"/>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 xml:space="preserve">Gain Formal Acceptance - In this phase, the team is responsible for ensuring all requirements have been fulfilled with the newly </w:t>
      </w:r>
      <w:r w:rsidRPr="001428D0">
        <w:rPr>
          <w:sz w:val="24"/>
          <w:szCs w:val="24"/>
        </w:rPr>
        <w:lastRenderedPageBreak/>
        <w:t>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4" w:name="_Toc137680187"/>
      <w:r>
        <w:rPr>
          <w:rFonts w:cs="Arial"/>
          <w:b/>
          <w:bCs/>
        </w:rPr>
        <w:t>Subcontracts</w:t>
      </w:r>
      <w:bookmarkEnd w:id="134"/>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5" w:name="_Toc137680188"/>
      <w:r>
        <w:rPr>
          <w:rFonts w:cs="Arial"/>
          <w:b/>
          <w:bCs/>
        </w:rPr>
        <w:t>Property Transition</w:t>
      </w:r>
      <w:bookmarkEnd w:id="135"/>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lastRenderedPageBreak/>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lastRenderedPageBreak/>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8"/>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6" w:name="_Toc137109485"/>
      <w:r>
        <w:t xml:space="preserve">Figure </w:t>
      </w:r>
      <w:fldSimple w:instr=" SEQ Figure \* ARABIC ">
        <w:r>
          <w:rPr>
            <w:noProof/>
          </w:rPr>
          <w:t>2</w:t>
        </w:r>
      </w:fldSimple>
      <w:r>
        <w:t>. Transition Out Schedule</w:t>
      </w:r>
      <w:bookmarkEnd w:id="136"/>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7" w:name="_Toc137680189"/>
      <w:r>
        <w:t>Sponsor Acceptance</w:t>
      </w:r>
      <w:bookmarkEnd w:id="137"/>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06593E" w:rsidP="00D30D7B">
      <w:r>
        <w:lastRenderedPageBreak/>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5pt;height:92.5pt">
            <v:imagedata r:id="rId29"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8" w:name="_Toc137680190"/>
      <w:r>
        <w:t>List of Tables</w:t>
      </w:r>
      <w:bookmarkEnd w:id="138"/>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9" w:name="_Toc137680191"/>
      <w:r w:rsidRPr="001E19C0">
        <w:t>List of Figures</w:t>
      </w:r>
      <w:bookmarkEnd w:id="139"/>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0" w:name="_Toc137680192"/>
      <w:r>
        <w:lastRenderedPageBreak/>
        <w:t>Appendices</w:t>
      </w:r>
      <w:bookmarkEnd w:id="140"/>
    </w:p>
    <w:p w14:paraId="21197E78" w14:textId="77777777" w:rsidR="00D30D7B" w:rsidRPr="002A4DFD" w:rsidRDefault="00D30D7B" w:rsidP="00D30D7B">
      <w:pPr>
        <w:pStyle w:val="Heading2"/>
        <w:spacing w:before="0" w:line="480" w:lineRule="auto"/>
        <w:ind w:firstLine="720"/>
        <w:rPr>
          <w:rFonts w:cs="Arial"/>
        </w:rPr>
      </w:pPr>
      <w:bookmarkStart w:id="141" w:name="_Toc137680193"/>
      <w:r>
        <w:rPr>
          <w:rFonts w:cs="Arial"/>
        </w:rPr>
        <w:t>Project Cost and Benefit Analysis</w:t>
      </w:r>
      <w:bookmarkEnd w:id="141"/>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2" w:name="_Toc137680194"/>
      <w:r>
        <w:rPr>
          <w:rFonts w:cs="Arial"/>
        </w:rPr>
        <w:t>Project Methodology</w:t>
      </w:r>
      <w:bookmarkEnd w:id="142"/>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3" w:name="_Toc137680195"/>
      <w:r>
        <w:rPr>
          <w:rFonts w:cs="Arial"/>
        </w:rPr>
        <w:t>System Requirement Specifications</w:t>
      </w:r>
      <w:bookmarkEnd w:id="143"/>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4" w:name="_Toc137680196"/>
      <w:r>
        <w:rPr>
          <w:rFonts w:cs="Arial"/>
        </w:rPr>
        <w:t>Development Tools Specifications</w:t>
      </w:r>
      <w:bookmarkEnd w:id="144"/>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5" w:name="_Toc137680197"/>
      <w:r>
        <w:rPr>
          <w:rFonts w:cs="Arial"/>
        </w:rPr>
        <w:lastRenderedPageBreak/>
        <w:t>WBS Dictionary</w:t>
      </w:r>
      <w:bookmarkEnd w:id="145"/>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0"/>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6" w:name="_Toc137109486"/>
      <w:r>
        <w:t xml:space="preserve">Figure </w:t>
      </w:r>
      <w:fldSimple w:instr=" SEQ Figure \* ARABIC ">
        <w:r>
          <w:rPr>
            <w:noProof/>
          </w:rPr>
          <w:t>3</w:t>
        </w:r>
      </w:fldSimple>
      <w:r>
        <w:t>. WBS Dictionary Page 1</w:t>
      </w:r>
      <w:bookmarkEnd w:id="146"/>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1"/>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7" w:name="_Toc137109487"/>
      <w:r>
        <w:t xml:space="preserve">Figure </w:t>
      </w:r>
      <w:fldSimple w:instr=" SEQ Figure \* ARABIC ">
        <w:r>
          <w:rPr>
            <w:noProof/>
          </w:rPr>
          <w:t>4</w:t>
        </w:r>
      </w:fldSimple>
      <w:r>
        <w:t>.</w:t>
      </w:r>
      <w:r w:rsidRPr="00963CC8">
        <w:t xml:space="preserve"> WBS Dictionary Page </w:t>
      </w:r>
      <w:r>
        <w:t>2</w:t>
      </w:r>
      <w:bookmarkEnd w:id="147"/>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2"/>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8" w:name="_Toc137109488"/>
      <w:r>
        <w:t xml:space="preserve">Figure </w:t>
      </w:r>
      <w:fldSimple w:instr=" SEQ Figure \* ARABIC ">
        <w:r>
          <w:rPr>
            <w:noProof/>
          </w:rPr>
          <w:t>5</w:t>
        </w:r>
      </w:fldSimple>
      <w:r w:rsidRPr="0042378D">
        <w:t xml:space="preserve">. WBS Dictionary Page </w:t>
      </w:r>
      <w:r>
        <w:t>3</w:t>
      </w:r>
      <w:bookmarkEnd w:id="148"/>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3"/>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9" w:name="_Toc137109489"/>
      <w:r>
        <w:t xml:space="preserve">Figure </w:t>
      </w:r>
      <w:fldSimple w:instr=" SEQ Figure \* ARABIC ">
        <w:r>
          <w:rPr>
            <w:noProof/>
          </w:rPr>
          <w:t>6</w:t>
        </w:r>
      </w:fldSimple>
      <w:r w:rsidRPr="00E82F03">
        <w:t xml:space="preserve">. WBS Dictionary Page </w:t>
      </w:r>
      <w:r>
        <w:t>4</w:t>
      </w:r>
      <w:bookmarkEnd w:id="149"/>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4"/>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0" w:name="_Toc137109490"/>
      <w:r>
        <w:t xml:space="preserve">Figure </w:t>
      </w:r>
      <w:fldSimple w:instr=" SEQ Figure \* ARABIC ">
        <w:r>
          <w:rPr>
            <w:noProof/>
          </w:rPr>
          <w:t>7</w:t>
        </w:r>
      </w:fldSimple>
      <w:r w:rsidRPr="005C4186">
        <w:t xml:space="preserve">. WBS Dictionary Page </w:t>
      </w:r>
      <w:r>
        <w:t>5</w:t>
      </w:r>
      <w:bookmarkEnd w:id="150"/>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5"/>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1" w:name="_Toc137109491"/>
      <w:r>
        <w:t xml:space="preserve">Figure </w:t>
      </w:r>
      <w:fldSimple w:instr=" SEQ Figure \* ARABIC ">
        <w:r>
          <w:rPr>
            <w:noProof/>
          </w:rPr>
          <w:t>8</w:t>
        </w:r>
      </w:fldSimple>
      <w:r w:rsidRPr="00CE367C">
        <w:t xml:space="preserve">. WBS Dictionary Page </w:t>
      </w:r>
      <w:r>
        <w:t>6</w:t>
      </w:r>
      <w:bookmarkEnd w:id="151"/>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6"/>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2" w:name="_Toc137109492"/>
      <w:r>
        <w:t xml:space="preserve">Figure </w:t>
      </w:r>
      <w:fldSimple w:instr=" SEQ Figure \* ARABIC ">
        <w:r>
          <w:rPr>
            <w:noProof/>
          </w:rPr>
          <w:t>9</w:t>
        </w:r>
      </w:fldSimple>
      <w:r w:rsidRPr="00B31884">
        <w:t xml:space="preserve">. WBS Dictionary Page </w:t>
      </w:r>
      <w:r>
        <w:t>7</w:t>
      </w:r>
      <w:bookmarkEnd w:id="152"/>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3" w:name="_Toc137680198"/>
      <w:r>
        <w:rPr>
          <w:rFonts w:cs="Arial"/>
        </w:rPr>
        <w:t>WBS Detailed Schedule</w:t>
      </w:r>
      <w:bookmarkEnd w:id="153"/>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4" w:name="_Toc137109493"/>
      <w:r>
        <w:t xml:space="preserve">Figure </w:t>
      </w:r>
      <w:fldSimple w:instr=" SEQ Figure \* ARABIC ">
        <w:r>
          <w:rPr>
            <w:noProof/>
          </w:rPr>
          <w:t>10</w:t>
        </w:r>
      </w:fldSimple>
      <w:r>
        <w:t xml:space="preserve">. </w:t>
      </w:r>
      <w:r w:rsidRPr="008B721A">
        <w:t>WBS Detailed Schedule</w:t>
      </w:r>
      <w:r>
        <w:t xml:space="preserve"> Page 1</w:t>
      </w:r>
      <w:bookmarkEnd w:id="154"/>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5" w:name="_Toc137109494"/>
      <w:r>
        <w:t xml:space="preserve">Figure </w:t>
      </w:r>
      <w:fldSimple w:instr=" SEQ Figure \* ARABIC ">
        <w:r>
          <w:rPr>
            <w:noProof/>
          </w:rPr>
          <w:t>11</w:t>
        </w:r>
      </w:fldSimple>
      <w:r w:rsidRPr="009E6541">
        <w:t xml:space="preserve">. WBS Detailed Schedule Page </w:t>
      </w:r>
      <w:r>
        <w:t>2</w:t>
      </w:r>
      <w:bookmarkEnd w:id="155"/>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6" w:name="_Toc137109495"/>
      <w:r>
        <w:t xml:space="preserve">Figure </w:t>
      </w:r>
      <w:fldSimple w:instr=" SEQ Figure \* ARABIC ">
        <w:r>
          <w:rPr>
            <w:noProof/>
          </w:rPr>
          <w:t>12</w:t>
        </w:r>
      </w:fldSimple>
      <w:r w:rsidRPr="00601BA9">
        <w:t xml:space="preserve">. WBS Detailed Schedule Page </w:t>
      </w:r>
      <w:r>
        <w:t>3</w:t>
      </w:r>
      <w:bookmarkEnd w:id="156"/>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7" w:name="_Toc137109496"/>
      <w:r>
        <w:t xml:space="preserve">Figure </w:t>
      </w:r>
      <w:fldSimple w:instr=" SEQ Figure \* ARABIC ">
        <w:r>
          <w:rPr>
            <w:noProof/>
          </w:rPr>
          <w:t>13</w:t>
        </w:r>
      </w:fldSimple>
      <w:r w:rsidRPr="000D24E0">
        <w:t xml:space="preserve">. WBS Detailed Schedule Page </w:t>
      </w:r>
      <w:r>
        <w:t>4</w:t>
      </w:r>
      <w:bookmarkEnd w:id="157"/>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8" w:name="_Toc137109497"/>
      <w:r>
        <w:t xml:space="preserve">Figure </w:t>
      </w:r>
      <w:fldSimple w:instr=" SEQ Figure \* ARABIC ">
        <w:r>
          <w:rPr>
            <w:noProof/>
          </w:rPr>
          <w:t>14</w:t>
        </w:r>
      </w:fldSimple>
      <w:r w:rsidRPr="009F26E5">
        <w:t xml:space="preserve">. WBS Detailed Schedule Page </w:t>
      </w:r>
      <w:r>
        <w:t>5</w:t>
      </w:r>
      <w:bookmarkEnd w:id="158"/>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9" w:name="_Toc137109498"/>
      <w:r>
        <w:t xml:space="preserve">Figure </w:t>
      </w:r>
      <w:fldSimple w:instr=" SEQ Figure \* ARABIC ">
        <w:r>
          <w:rPr>
            <w:noProof/>
          </w:rPr>
          <w:t>15</w:t>
        </w:r>
      </w:fldSimple>
      <w:r w:rsidRPr="00473100">
        <w:t xml:space="preserve">. WBS Detailed Schedule Page </w:t>
      </w:r>
      <w:r>
        <w:t>6</w:t>
      </w:r>
      <w:bookmarkEnd w:id="159"/>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0" w:name="_Toc137680199"/>
      <w:r>
        <w:rPr>
          <w:rFonts w:cs="Arial"/>
        </w:rPr>
        <w:t>Detailed Cost Estimates</w:t>
      </w:r>
      <w:bookmarkEnd w:id="160"/>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1" w:name="_Toc137109499"/>
      <w:r>
        <w:t xml:space="preserve">Figure </w:t>
      </w:r>
      <w:fldSimple w:instr=" SEQ Figure \* ARABIC ">
        <w:r>
          <w:rPr>
            <w:noProof/>
          </w:rPr>
          <w:t>16</w:t>
        </w:r>
      </w:fldSimple>
      <w:r>
        <w:t>. Detailed Cost Estimates</w:t>
      </w:r>
      <w:bookmarkEnd w:id="161"/>
    </w:p>
    <w:sectPr w:rsidR="00D30D7B" w:rsidRPr="00E44999">
      <w:headerReference w:type="default" r:id="rId4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4"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3"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4"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38"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39"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0"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3"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4"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1"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78"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1"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1"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0"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1"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57C7" w14:textId="77777777" w:rsidR="009B56BD" w:rsidRDefault="009B56BD" w:rsidP="009831F7">
      <w:pPr>
        <w:spacing w:after="0" w:line="240" w:lineRule="auto"/>
      </w:pPr>
      <w:r>
        <w:separator/>
      </w:r>
    </w:p>
  </w:endnote>
  <w:endnote w:type="continuationSeparator" w:id="0">
    <w:p w14:paraId="0853D402" w14:textId="77777777" w:rsidR="009B56BD" w:rsidRDefault="009B56BD" w:rsidP="009831F7">
      <w:pPr>
        <w:spacing w:after="0" w:line="240" w:lineRule="auto"/>
      </w:pPr>
      <w:r>
        <w:continuationSeparator/>
      </w:r>
    </w:p>
  </w:endnote>
  <w:endnote w:type="continuationNotice" w:id="1">
    <w:p w14:paraId="77E09C84" w14:textId="77777777" w:rsidR="009B56BD" w:rsidRDefault="009B56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6AE6" w14:textId="77777777" w:rsidR="009B56BD" w:rsidRDefault="009B56BD" w:rsidP="009831F7">
      <w:pPr>
        <w:spacing w:after="0" w:line="240" w:lineRule="auto"/>
      </w:pPr>
      <w:r>
        <w:separator/>
      </w:r>
    </w:p>
  </w:footnote>
  <w:footnote w:type="continuationSeparator" w:id="0">
    <w:p w14:paraId="2B721BF0" w14:textId="77777777" w:rsidR="009B56BD" w:rsidRDefault="009B56BD" w:rsidP="009831F7">
      <w:pPr>
        <w:spacing w:after="0" w:line="240" w:lineRule="auto"/>
      </w:pPr>
      <w:r>
        <w:continuationSeparator/>
      </w:r>
    </w:p>
  </w:footnote>
  <w:footnote w:type="continuationNotice" w:id="1">
    <w:p w14:paraId="39AC65D9" w14:textId="77777777" w:rsidR="009B56BD" w:rsidRDefault="009B56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3"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6"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7"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0"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5"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9"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0"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3"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4"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6"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7"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8"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0"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1"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2"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3"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5"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6"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7"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0"/>
  </w:num>
  <w:num w:numId="2" w16cid:durableId="390202833">
    <w:abstractNumId w:val="0"/>
  </w:num>
  <w:num w:numId="3" w16cid:durableId="934896870">
    <w:abstractNumId w:val="5"/>
  </w:num>
  <w:num w:numId="4" w16cid:durableId="1622765638">
    <w:abstractNumId w:val="42"/>
  </w:num>
  <w:num w:numId="5" w16cid:durableId="1666669342">
    <w:abstractNumId w:val="17"/>
  </w:num>
  <w:num w:numId="6" w16cid:durableId="975378970">
    <w:abstractNumId w:val="46"/>
  </w:num>
  <w:num w:numId="7" w16cid:durableId="1320230525">
    <w:abstractNumId w:val="36"/>
  </w:num>
  <w:num w:numId="8" w16cid:durableId="683480773">
    <w:abstractNumId w:val="13"/>
  </w:num>
  <w:num w:numId="9" w16cid:durableId="1831100064">
    <w:abstractNumId w:val="28"/>
  </w:num>
  <w:num w:numId="10" w16cid:durableId="1897667967">
    <w:abstractNumId w:val="49"/>
  </w:num>
  <w:num w:numId="11" w16cid:durableId="1396902717">
    <w:abstractNumId w:val="55"/>
  </w:num>
  <w:num w:numId="12" w16cid:durableId="1038512930">
    <w:abstractNumId w:val="44"/>
  </w:num>
  <w:num w:numId="13" w16cid:durableId="2088261114">
    <w:abstractNumId w:val="19"/>
  </w:num>
  <w:num w:numId="14" w16cid:durableId="1633095076">
    <w:abstractNumId w:val="56"/>
  </w:num>
  <w:num w:numId="15" w16cid:durableId="225994954">
    <w:abstractNumId w:val="23"/>
  </w:num>
  <w:num w:numId="16" w16cid:durableId="440298803">
    <w:abstractNumId w:val="53"/>
  </w:num>
  <w:num w:numId="17" w16cid:durableId="1255936422">
    <w:abstractNumId w:val="51"/>
  </w:num>
  <w:num w:numId="18" w16cid:durableId="1582524212">
    <w:abstractNumId w:val="54"/>
  </w:num>
  <w:num w:numId="19" w16cid:durableId="148835257">
    <w:abstractNumId w:val="43"/>
  </w:num>
  <w:num w:numId="20" w16cid:durableId="1331450756">
    <w:abstractNumId w:val="30"/>
  </w:num>
  <w:num w:numId="21" w16cid:durableId="346255266">
    <w:abstractNumId w:val="47"/>
  </w:num>
  <w:num w:numId="22" w16cid:durableId="1614708688">
    <w:abstractNumId w:val="8"/>
  </w:num>
  <w:num w:numId="23" w16cid:durableId="795180791">
    <w:abstractNumId w:val="34"/>
  </w:num>
  <w:num w:numId="24" w16cid:durableId="2003502183">
    <w:abstractNumId w:val="38"/>
  </w:num>
  <w:num w:numId="25" w16cid:durableId="2077438842">
    <w:abstractNumId w:val="10"/>
  </w:num>
  <w:num w:numId="26" w16cid:durableId="1535774508">
    <w:abstractNumId w:val="25"/>
  </w:num>
  <w:num w:numId="27" w16cid:durableId="763769580">
    <w:abstractNumId w:val="24"/>
  </w:num>
  <w:num w:numId="28" w16cid:durableId="1439638706">
    <w:abstractNumId w:val="48"/>
  </w:num>
  <w:num w:numId="29" w16cid:durableId="1986733716">
    <w:abstractNumId w:val="1"/>
  </w:num>
  <w:num w:numId="30" w16cid:durableId="1170946492">
    <w:abstractNumId w:val="32"/>
  </w:num>
  <w:num w:numId="31" w16cid:durableId="577593223">
    <w:abstractNumId w:val="3"/>
  </w:num>
  <w:num w:numId="32" w16cid:durableId="445082995">
    <w:abstractNumId w:val="2"/>
  </w:num>
  <w:num w:numId="33" w16cid:durableId="474951116">
    <w:abstractNumId w:val="40"/>
  </w:num>
  <w:num w:numId="34" w16cid:durableId="816192947">
    <w:abstractNumId w:val="9"/>
  </w:num>
  <w:num w:numId="35" w16cid:durableId="57436206">
    <w:abstractNumId w:val="12"/>
  </w:num>
  <w:num w:numId="36" w16cid:durableId="847209985">
    <w:abstractNumId w:val="41"/>
  </w:num>
  <w:num w:numId="37" w16cid:durableId="572274571">
    <w:abstractNumId w:val="6"/>
  </w:num>
  <w:num w:numId="38" w16cid:durableId="1589189810">
    <w:abstractNumId w:val="4"/>
  </w:num>
  <w:num w:numId="39" w16cid:durableId="1291009839">
    <w:abstractNumId w:val="26"/>
  </w:num>
  <w:num w:numId="40" w16cid:durableId="572666748">
    <w:abstractNumId w:val="29"/>
  </w:num>
  <w:num w:numId="41" w16cid:durableId="1821846535">
    <w:abstractNumId w:val="33"/>
  </w:num>
  <w:num w:numId="42" w16cid:durableId="1258560390">
    <w:abstractNumId w:val="11"/>
  </w:num>
  <w:num w:numId="43" w16cid:durableId="1450011726">
    <w:abstractNumId w:val="22"/>
  </w:num>
  <w:num w:numId="44" w16cid:durableId="1049458811">
    <w:abstractNumId w:val="37"/>
  </w:num>
  <w:num w:numId="45" w16cid:durableId="1660884238">
    <w:abstractNumId w:val="45"/>
  </w:num>
  <w:num w:numId="46" w16cid:durableId="2128548886">
    <w:abstractNumId w:val="16"/>
  </w:num>
  <w:num w:numId="47" w16cid:durableId="1296913535">
    <w:abstractNumId w:val="52"/>
  </w:num>
  <w:num w:numId="48" w16cid:durableId="1257908360">
    <w:abstractNumId w:val="20"/>
  </w:num>
  <w:num w:numId="49" w16cid:durableId="830634257">
    <w:abstractNumId w:val="7"/>
  </w:num>
  <w:num w:numId="50" w16cid:durableId="1103263860">
    <w:abstractNumId w:val="14"/>
  </w:num>
  <w:num w:numId="51" w16cid:durableId="1117404625">
    <w:abstractNumId w:val="27"/>
  </w:num>
  <w:num w:numId="52" w16cid:durableId="1080522378">
    <w:abstractNumId w:val="18"/>
  </w:num>
  <w:num w:numId="53" w16cid:durableId="1442384143">
    <w:abstractNumId w:val="57"/>
  </w:num>
  <w:num w:numId="54" w16cid:durableId="716202409">
    <w:abstractNumId w:val="21"/>
  </w:num>
  <w:num w:numId="55" w16cid:durableId="1267731467">
    <w:abstractNumId w:val="39"/>
  </w:num>
  <w:num w:numId="56" w16cid:durableId="2145272431">
    <w:abstractNumId w:val="15"/>
  </w:num>
  <w:num w:numId="57" w16cid:durableId="1294170252">
    <w:abstractNumId w:val="35"/>
  </w:num>
  <w:num w:numId="58" w16cid:durableId="242497427">
    <w:abstractNumId w:val="3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593E"/>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BA"/>
    <w:rsid w:val="007972B6"/>
    <w:rsid w:val="007A0FB4"/>
    <w:rsid w:val="007A2882"/>
    <w:rsid w:val="007B1EE6"/>
    <w:rsid w:val="007B2537"/>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hyperlink" Target="mailto:lbcamara2@student.apc.edu.ph"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119</Pages>
  <Words>19551</Words>
  <Characters>111442</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579</cp:revision>
  <dcterms:created xsi:type="dcterms:W3CDTF">2022-12-17T13:36:00Z</dcterms:created>
  <dcterms:modified xsi:type="dcterms:W3CDTF">2023-06-24T05:37:00Z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