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F0F8" w14:textId="77777777" w:rsidR="00AB2401" w:rsidRDefault="00AB2401" w:rsidP="00AB2401">
      <w:pPr>
        <w:jc w:val="center"/>
        <w:rPr>
          <w:sz w:val="32"/>
          <w:szCs w:val="32"/>
        </w:rPr>
      </w:pPr>
    </w:p>
    <w:p w14:paraId="4EB00890" w14:textId="77777777" w:rsidR="00386BA6" w:rsidRDefault="00386BA6" w:rsidP="00AB2401">
      <w:pPr>
        <w:jc w:val="center"/>
        <w:rPr>
          <w:sz w:val="32"/>
          <w:szCs w:val="32"/>
        </w:rPr>
      </w:pPr>
    </w:p>
    <w:p w14:paraId="4B1D8FC9" w14:textId="77777777" w:rsidR="00386BA6" w:rsidRDefault="00386BA6" w:rsidP="00AB2401">
      <w:pPr>
        <w:jc w:val="center"/>
        <w:rPr>
          <w:sz w:val="32"/>
          <w:szCs w:val="32"/>
        </w:rPr>
      </w:pPr>
    </w:p>
    <w:p w14:paraId="029FF7B6" w14:textId="1CD96BCA" w:rsidR="00386BA6" w:rsidRDefault="00386BA6" w:rsidP="00AB2401">
      <w:pPr>
        <w:jc w:val="center"/>
        <w:rPr>
          <w:sz w:val="32"/>
          <w:szCs w:val="32"/>
        </w:rPr>
      </w:pPr>
    </w:p>
    <w:p w14:paraId="5C08DC5A" w14:textId="5AFA5CD5" w:rsidR="007C09CF" w:rsidRDefault="007C09CF" w:rsidP="00AB2401">
      <w:pPr>
        <w:jc w:val="center"/>
        <w:rPr>
          <w:sz w:val="32"/>
          <w:szCs w:val="32"/>
        </w:rPr>
      </w:pPr>
    </w:p>
    <w:p w14:paraId="51C8460C" w14:textId="0B341F11" w:rsidR="007C09CF" w:rsidRDefault="007C09CF" w:rsidP="00AB2401">
      <w:pPr>
        <w:jc w:val="center"/>
        <w:rPr>
          <w:sz w:val="32"/>
          <w:szCs w:val="32"/>
        </w:rPr>
      </w:pPr>
    </w:p>
    <w:p w14:paraId="69988772" w14:textId="1B910A11" w:rsidR="007C09CF" w:rsidRDefault="007C09CF" w:rsidP="00AB2401">
      <w:pPr>
        <w:jc w:val="center"/>
        <w:rPr>
          <w:sz w:val="32"/>
          <w:szCs w:val="32"/>
        </w:rPr>
      </w:pPr>
    </w:p>
    <w:p w14:paraId="263BE600" w14:textId="77777777" w:rsidR="007C09CF" w:rsidRDefault="007C09CF" w:rsidP="00AB2401">
      <w:pPr>
        <w:jc w:val="center"/>
        <w:rPr>
          <w:sz w:val="32"/>
          <w:szCs w:val="32"/>
        </w:rPr>
      </w:pPr>
    </w:p>
    <w:p w14:paraId="7C5C4284" w14:textId="4D46553D" w:rsidR="00AB2401" w:rsidRDefault="00AB2401" w:rsidP="007C09CF">
      <w:pPr>
        <w:jc w:val="center"/>
        <w:rPr>
          <w:sz w:val="32"/>
          <w:szCs w:val="32"/>
        </w:rPr>
      </w:pPr>
      <w:r w:rsidRPr="00AB2401">
        <w:rPr>
          <w:sz w:val="32"/>
          <w:szCs w:val="32"/>
        </w:rPr>
        <w:t xml:space="preserve">Project </w:t>
      </w:r>
      <w:r w:rsidR="00C26D32">
        <w:rPr>
          <w:sz w:val="32"/>
          <w:szCs w:val="32"/>
        </w:rPr>
        <w:t>Management</w:t>
      </w:r>
      <w:r w:rsidR="007C09CF">
        <w:rPr>
          <w:sz w:val="32"/>
          <w:szCs w:val="32"/>
        </w:rPr>
        <w:t xml:space="preserve"> Plan</w:t>
      </w:r>
    </w:p>
    <w:p w14:paraId="32B84EA6" w14:textId="5AF165A6" w:rsidR="007C09CF" w:rsidRPr="00386BA6" w:rsidRDefault="007C09CF" w:rsidP="48702B2F">
      <w:pPr>
        <w:jc w:val="center"/>
        <w:rPr>
          <w:i/>
          <w:iCs/>
          <w:sz w:val="32"/>
          <w:szCs w:val="32"/>
        </w:rPr>
      </w:pPr>
      <w:r w:rsidRPr="48702B2F">
        <w:rPr>
          <w:i/>
          <w:iCs/>
          <w:sz w:val="32"/>
          <w:szCs w:val="32"/>
        </w:rPr>
        <w:t xml:space="preserve">Villamin Wood and Iron Works </w:t>
      </w:r>
      <w:r w:rsidR="4462B534" w:rsidRPr="48702B2F">
        <w:rPr>
          <w:i/>
          <w:iCs/>
          <w:sz w:val="32"/>
          <w:szCs w:val="32"/>
        </w:rPr>
        <w:t>System</w:t>
      </w:r>
    </w:p>
    <w:p w14:paraId="46F2D941" w14:textId="4A3A3155" w:rsidR="007C09CF" w:rsidRDefault="007C09CF" w:rsidP="007C09CF">
      <w:pPr>
        <w:jc w:val="center"/>
        <w:rPr>
          <w:sz w:val="32"/>
          <w:szCs w:val="32"/>
        </w:rPr>
      </w:pPr>
    </w:p>
    <w:p w14:paraId="358378EC" w14:textId="0FC2D6EB" w:rsidR="007C09CF" w:rsidRDefault="007C09CF" w:rsidP="007C09CF">
      <w:pPr>
        <w:jc w:val="center"/>
        <w:rPr>
          <w:sz w:val="32"/>
          <w:szCs w:val="32"/>
        </w:rPr>
      </w:pPr>
    </w:p>
    <w:p w14:paraId="40BBBF67" w14:textId="7DAA9793" w:rsidR="007C09CF" w:rsidRDefault="007C09CF" w:rsidP="007C09CF">
      <w:pPr>
        <w:jc w:val="center"/>
        <w:rPr>
          <w:sz w:val="32"/>
          <w:szCs w:val="32"/>
        </w:rPr>
      </w:pPr>
    </w:p>
    <w:p w14:paraId="1485D558" w14:textId="6D565D05" w:rsidR="007C09CF" w:rsidRDefault="007C09CF" w:rsidP="007C09CF">
      <w:pPr>
        <w:jc w:val="center"/>
        <w:rPr>
          <w:sz w:val="32"/>
          <w:szCs w:val="32"/>
        </w:rPr>
      </w:pPr>
    </w:p>
    <w:p w14:paraId="253B70AB" w14:textId="745E20AB" w:rsidR="007C09CF" w:rsidRDefault="007C09CF" w:rsidP="007C09CF">
      <w:pPr>
        <w:jc w:val="center"/>
        <w:rPr>
          <w:sz w:val="32"/>
          <w:szCs w:val="32"/>
        </w:rPr>
      </w:pPr>
    </w:p>
    <w:p w14:paraId="5A182413" w14:textId="6B2CD2BA" w:rsidR="007C09CF" w:rsidRDefault="007C09CF" w:rsidP="007C09CF">
      <w:pPr>
        <w:jc w:val="center"/>
        <w:rPr>
          <w:sz w:val="32"/>
          <w:szCs w:val="32"/>
        </w:rPr>
      </w:pPr>
    </w:p>
    <w:p w14:paraId="319D2401" w14:textId="747B0CB5" w:rsidR="007C09CF" w:rsidRDefault="007C09CF" w:rsidP="007C09CF">
      <w:pPr>
        <w:jc w:val="center"/>
        <w:rPr>
          <w:sz w:val="32"/>
          <w:szCs w:val="32"/>
        </w:rPr>
      </w:pPr>
    </w:p>
    <w:p w14:paraId="442256E8" w14:textId="7A67C9B2" w:rsidR="007C09CF" w:rsidRDefault="007C09CF" w:rsidP="007C09CF">
      <w:pPr>
        <w:jc w:val="center"/>
        <w:rPr>
          <w:sz w:val="32"/>
          <w:szCs w:val="32"/>
        </w:rPr>
      </w:pPr>
    </w:p>
    <w:p w14:paraId="0DF025AA" w14:textId="77777777" w:rsidR="007C09CF" w:rsidRDefault="007C09CF" w:rsidP="007C09CF">
      <w:pPr>
        <w:jc w:val="center"/>
        <w:rPr>
          <w:sz w:val="32"/>
          <w:szCs w:val="32"/>
        </w:rPr>
      </w:pPr>
    </w:p>
    <w:p w14:paraId="0594D541" w14:textId="77777777" w:rsidR="007C09CF" w:rsidRDefault="007C09CF" w:rsidP="007C09CF">
      <w:pPr>
        <w:jc w:val="center"/>
        <w:rPr>
          <w:sz w:val="32"/>
          <w:szCs w:val="32"/>
        </w:rPr>
      </w:pPr>
      <w:r>
        <w:rPr>
          <w:sz w:val="32"/>
          <w:szCs w:val="32"/>
        </w:rPr>
        <w:t>Villamin Wood and Iron Works</w:t>
      </w:r>
    </w:p>
    <w:p w14:paraId="34D56A9D" w14:textId="77777777" w:rsidR="007C09CF" w:rsidRDefault="007C09CF" w:rsidP="007C09CF">
      <w:pPr>
        <w:jc w:val="center"/>
        <w:rPr>
          <w:sz w:val="32"/>
          <w:szCs w:val="32"/>
        </w:rPr>
      </w:pPr>
      <w:r w:rsidRPr="007C09CF">
        <w:rPr>
          <w:sz w:val="32"/>
          <w:szCs w:val="32"/>
        </w:rPr>
        <w:t>G367+F29, MRT Ave</w:t>
      </w:r>
    </w:p>
    <w:p w14:paraId="0F1D9F51" w14:textId="0CED2B49" w:rsidR="007C09CF" w:rsidRDefault="007C09CF" w:rsidP="68F8E215">
      <w:pPr>
        <w:jc w:val="center"/>
        <w:rPr>
          <w:sz w:val="32"/>
          <w:szCs w:val="32"/>
        </w:rPr>
      </w:pPr>
      <w:r w:rsidRPr="68F8E215">
        <w:rPr>
          <w:sz w:val="32"/>
          <w:szCs w:val="32"/>
        </w:rPr>
        <w:t>Taguig, 1632</w:t>
      </w:r>
    </w:p>
    <w:p w14:paraId="57909EA1" w14:textId="65DFED75" w:rsidR="004D412F" w:rsidRDefault="004D412F" w:rsidP="68F8E215">
      <w:pPr>
        <w:jc w:val="center"/>
        <w:rPr>
          <w:sz w:val="32"/>
          <w:szCs w:val="32"/>
        </w:rPr>
      </w:pPr>
      <w:r>
        <w:rPr>
          <w:sz w:val="32"/>
          <w:szCs w:val="32"/>
        </w:rPr>
        <w:t>May 2023</w:t>
      </w:r>
    </w:p>
    <w:p w14:paraId="79246C6C" w14:textId="39C5D310" w:rsidR="007C09CF" w:rsidRPr="007C09CF" w:rsidRDefault="007C09CF" w:rsidP="007C09CF">
      <w:pPr>
        <w:jc w:val="center"/>
        <w:rPr>
          <w:sz w:val="32"/>
          <w:szCs w:val="32"/>
        </w:rPr>
        <w:sectPr w:rsidR="007C09CF" w:rsidRPr="007C09CF">
          <w:headerReference w:type="default" r:id="rId11"/>
          <w:footerReference w:type="default" r:id="rId12"/>
          <w:pgSz w:w="12240" w:h="15840"/>
          <w:pgMar w:top="1440" w:right="1440" w:bottom="1440" w:left="1440" w:header="708" w:footer="708" w:gutter="0"/>
          <w:cols w:space="708"/>
          <w:docGrid w:linePitch="360"/>
        </w:sectPr>
      </w:pPr>
    </w:p>
    <w:p w14:paraId="5A301D7F" w14:textId="77777777" w:rsidR="004A25A2" w:rsidRDefault="004A25A2"/>
    <w:sdt>
      <w:sdtPr>
        <w:rPr>
          <w:rFonts w:eastAsiaTheme="minorEastAsia" w:cstheme="minorBidi"/>
          <w:b w:val="0"/>
          <w:sz w:val="22"/>
          <w:szCs w:val="22"/>
          <w:lang w:val="en-PH" w:eastAsia="ja-JP"/>
        </w:rPr>
        <w:id w:val="-1653981239"/>
        <w:docPartObj>
          <w:docPartGallery w:val="Table of Contents"/>
          <w:docPartUnique/>
        </w:docPartObj>
      </w:sdtPr>
      <w:sdtEndPr>
        <w:rPr>
          <w:noProof/>
        </w:rPr>
      </w:sdtEndPr>
      <w:sdtContent>
        <w:p w14:paraId="0790DB40" w14:textId="57AACE33" w:rsidR="003A1749" w:rsidRDefault="003A1749">
          <w:pPr>
            <w:pStyle w:val="TOCHeading"/>
          </w:pPr>
          <w:r>
            <w:t>Table of Contents</w:t>
          </w:r>
        </w:p>
        <w:p w14:paraId="55D3F181" w14:textId="4FBF5107" w:rsidR="003A1749" w:rsidRPr="003A1749" w:rsidRDefault="003A1749">
          <w:pPr>
            <w:pStyle w:val="TOC1"/>
            <w:rPr>
              <w:rFonts w:asciiTheme="minorHAnsi" w:hAnsiTheme="minorHAnsi"/>
              <w:noProof/>
              <w:kern w:val="2"/>
              <w:lang w:eastAsia="en-PH"/>
              <w14:ligatures w14:val="standardContextual"/>
            </w:rPr>
          </w:pPr>
          <w:r w:rsidRPr="003A1749">
            <w:fldChar w:fldCharType="begin"/>
          </w:r>
          <w:r w:rsidRPr="003A1749">
            <w:instrText xml:space="preserve"> TOC \o "1-3" \h \z \u </w:instrText>
          </w:r>
          <w:r w:rsidRPr="003A1749">
            <w:fldChar w:fldCharType="separate"/>
          </w:r>
          <w:hyperlink w:anchor="_Toc134094309" w:history="1">
            <w:r w:rsidRPr="003A1749">
              <w:rPr>
                <w:rStyle w:val="Hyperlink"/>
                <w:noProof/>
              </w:rPr>
              <w:t>Company Profile</w:t>
            </w:r>
            <w:r w:rsidRPr="003A1749">
              <w:rPr>
                <w:noProof/>
                <w:webHidden/>
              </w:rPr>
              <w:tab/>
            </w:r>
            <w:r w:rsidRPr="003A1749">
              <w:rPr>
                <w:noProof/>
                <w:webHidden/>
              </w:rPr>
              <w:fldChar w:fldCharType="begin"/>
            </w:r>
            <w:r w:rsidRPr="003A1749">
              <w:rPr>
                <w:noProof/>
                <w:webHidden/>
              </w:rPr>
              <w:instrText xml:space="preserve"> PAGEREF _Toc134094309 \h </w:instrText>
            </w:r>
            <w:r w:rsidRPr="003A1749">
              <w:rPr>
                <w:noProof/>
                <w:webHidden/>
              </w:rPr>
            </w:r>
            <w:r w:rsidRPr="003A1749">
              <w:rPr>
                <w:noProof/>
                <w:webHidden/>
              </w:rPr>
              <w:fldChar w:fldCharType="separate"/>
            </w:r>
            <w:r w:rsidR="00CA390A">
              <w:rPr>
                <w:noProof/>
                <w:webHidden/>
              </w:rPr>
              <w:t>1</w:t>
            </w:r>
            <w:r w:rsidRPr="003A1749">
              <w:rPr>
                <w:noProof/>
                <w:webHidden/>
              </w:rPr>
              <w:fldChar w:fldCharType="end"/>
            </w:r>
          </w:hyperlink>
        </w:p>
        <w:p w14:paraId="3EE4CBD0" w14:textId="4D29C76D" w:rsidR="003A1749" w:rsidRPr="003A1749" w:rsidRDefault="00000000">
          <w:pPr>
            <w:pStyle w:val="TOC1"/>
            <w:rPr>
              <w:rFonts w:asciiTheme="minorHAnsi" w:hAnsiTheme="minorHAnsi"/>
              <w:noProof/>
              <w:kern w:val="2"/>
              <w:lang w:eastAsia="en-PH"/>
              <w14:ligatures w14:val="standardContextual"/>
            </w:rPr>
          </w:pPr>
          <w:hyperlink w:anchor="_Toc134094310" w:history="1">
            <w:r w:rsidR="003A1749" w:rsidRPr="003A1749">
              <w:rPr>
                <w:rStyle w:val="Hyperlink"/>
                <w:noProof/>
              </w:rPr>
              <w:t>Business Case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_Toc134094310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6A6BBE41" w14:textId="2EB5000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1" w:history="1">
            <w:r w:rsidR="003A1749" w:rsidRPr="003A1749">
              <w:rPr>
                <w:rStyle w:val="Hyperlink"/>
                <w:noProof/>
              </w:rPr>
              <w:t>Problem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_Toc134094311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426EBFB2" w14:textId="3CFB80F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2" w:history="1">
            <w:r w:rsidR="003A1749" w:rsidRPr="003A1749">
              <w:rPr>
                <w:rStyle w:val="Hyperlink"/>
                <w:rFonts w:cs="Arial"/>
                <w:noProof/>
              </w:rPr>
              <w:t>Problem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_Toc134094312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2DBCE1B6" w14:textId="7563D4E9"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3" w:history="1">
            <w:r w:rsidR="003A1749" w:rsidRPr="003A1749">
              <w:rPr>
                <w:rStyle w:val="Hyperlink"/>
                <w:noProof/>
              </w:rPr>
              <w:t>Project Overview</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_Toc134094313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422BD8FC" w14:textId="21D81C5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4" w:history="1">
            <w:r w:rsidR="003A1749" w:rsidRPr="003A1749">
              <w:rPr>
                <w:rStyle w:val="Hyperlink"/>
                <w:rFonts w:cs="Arial"/>
                <w:noProof/>
              </w:rPr>
              <w:t>Goals and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_Toc134094314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27301B88" w14:textId="67259EF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5" w:history="1">
            <w:r w:rsidR="003A1749" w:rsidRPr="003A1749">
              <w:rPr>
                <w:rStyle w:val="Hyperlink"/>
                <w:rFonts w:cs="Arial"/>
                <w:noProof/>
              </w:rPr>
              <w:t>Project Performance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_Toc134094315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7B9CFE07" w14:textId="2E95448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6" w:history="1">
            <w:r w:rsidR="003A1749" w:rsidRPr="003A1749">
              <w:rPr>
                <w:rStyle w:val="Hyperlink"/>
                <w:rFonts w:cs="Arial"/>
                <w:noProof/>
              </w:rPr>
              <w:t>Project 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_Toc134094316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50CA59A3" w14:textId="076863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7" w:history="1">
            <w:r w:rsidR="003A1749" w:rsidRPr="003A1749">
              <w:rPr>
                <w:rStyle w:val="Hyperlink"/>
                <w:rFonts w:cs="Arial"/>
                <w:noProof/>
              </w:rPr>
              <w:t>Project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_Toc134094317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7DDDAF3B" w14:textId="053983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8" w:history="1">
            <w:r w:rsidR="003A1749" w:rsidRPr="003A1749">
              <w:rPr>
                <w:rStyle w:val="Hyperlink"/>
                <w:rFonts w:cs="Arial"/>
                <w:noProof/>
              </w:rPr>
              <w:t>Major Project Milestones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_Toc134094318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C9875A7" w14:textId="13EEA8F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9" w:history="1">
            <w:r w:rsidR="003A1749" w:rsidRPr="003A1749">
              <w:rPr>
                <w:rStyle w:val="Hyperlink"/>
                <w:noProof/>
              </w:rPr>
              <w:t>Strategic Alignment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_Toc134094319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FE64E07" w14:textId="69B2C4C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0" w:history="1">
            <w:r w:rsidR="003A1749" w:rsidRPr="003A1749">
              <w:rPr>
                <w:rStyle w:val="Hyperlink"/>
                <w:noProof/>
              </w:rPr>
              <w:t>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_Toc134094320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014C2B87" w14:textId="2918552A" w:rsidR="003A1749" w:rsidRPr="003A1749" w:rsidRDefault="00000000">
          <w:pPr>
            <w:pStyle w:val="TOC1"/>
            <w:rPr>
              <w:rFonts w:asciiTheme="minorHAnsi" w:hAnsiTheme="minorHAnsi"/>
              <w:noProof/>
              <w:kern w:val="2"/>
              <w:lang w:eastAsia="en-PH"/>
              <w14:ligatures w14:val="standardContextual"/>
            </w:rPr>
          </w:pPr>
          <w:hyperlink w:anchor="_Toc134094321" w:history="1">
            <w:r w:rsidR="003A1749" w:rsidRPr="003A1749">
              <w:rPr>
                <w:rStyle w:val="Hyperlink"/>
                <w:noProof/>
              </w:rPr>
              <w:t>Project Charter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_Toc134094321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2E8A5F" w14:textId="694B793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2" w:history="1">
            <w:r w:rsidR="003A1749" w:rsidRPr="003A1749">
              <w:rPr>
                <w:rStyle w:val="Hyperlink"/>
                <w:rFonts w:cs="Arial"/>
                <w:noProof/>
              </w:rPr>
              <w:t>Project Purpose/Justification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_Toc134094322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2E7F3E6C" w14:textId="3676467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3" w:history="1">
            <w:r w:rsidR="003A1749" w:rsidRPr="003A1749">
              <w:rPr>
                <w:rStyle w:val="Hyperlink"/>
                <w:rFonts w:cs="Arial"/>
                <w:noProof/>
              </w:rPr>
              <w:t>Business Need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_Toc134094323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8A875B" w14:textId="2A33D47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4" w:history="1">
            <w:r w:rsidR="003A1749" w:rsidRPr="003A1749">
              <w:rPr>
                <w:rStyle w:val="Hyperlink"/>
                <w:rFonts w:cs="Arial"/>
                <w:noProof/>
              </w:rPr>
              <w:t>Business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_Toc134094324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7778AE4" w14:textId="6DD2D2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5" w:history="1">
            <w:r w:rsidR="003A1749" w:rsidRPr="003A1749">
              <w:rPr>
                <w:rStyle w:val="Hyperlink"/>
                <w:rFonts w:cs="Arial"/>
                <w:noProof/>
              </w:rPr>
              <w:t>Project Description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_Toc134094325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40184F0E" w14:textId="627EC07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6" w:history="1">
            <w:r w:rsidR="003A1749" w:rsidRPr="003A1749">
              <w:rPr>
                <w:rStyle w:val="Hyperlink"/>
                <w:rFonts w:cs="Arial"/>
                <w:noProof/>
              </w:rPr>
              <w:t>Project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_Toc134094326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F9D9A3C" w14:textId="3F765C4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7" w:history="1">
            <w:r w:rsidR="003A1749" w:rsidRPr="003A1749">
              <w:rPr>
                <w:rStyle w:val="Hyperlink"/>
                <w:rFonts w:cs="Arial"/>
                <w:noProof/>
              </w:rPr>
              <w:t>Success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_Toc134094327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5C32DAF1" w14:textId="32CBDE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8" w:history="1">
            <w:r w:rsidR="003A1749" w:rsidRPr="003A1749">
              <w:rPr>
                <w:rStyle w:val="Hyperlink"/>
                <w:rFonts w:cs="Arial"/>
                <w:noProof/>
              </w:rPr>
              <w:t>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_Toc134094328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2606462A" w14:textId="383A794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9" w:history="1">
            <w:r w:rsidR="003A1749" w:rsidRPr="003A1749">
              <w:rPr>
                <w:rStyle w:val="Hyperlink"/>
                <w:rFonts w:cs="Arial"/>
                <w:noProof/>
              </w:rPr>
              <w:t>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_Toc134094329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9BE8156" w14:textId="00DC6E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0" w:history="1">
            <w:r w:rsidR="003A1749" w:rsidRPr="003A1749">
              <w:rPr>
                <w:rStyle w:val="Hyperlink"/>
                <w:rFonts w:cs="Arial"/>
                <w:noProof/>
              </w:rPr>
              <w:t>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_Toc134094330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7C74B667" w14:textId="542681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1" w:history="1">
            <w:r w:rsidR="003A1749" w:rsidRPr="003A1749">
              <w:rPr>
                <w:rStyle w:val="Hyperlink"/>
                <w:rFonts w:cs="Arial"/>
                <w:noProof/>
              </w:rPr>
              <w:t>Preliminary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_Toc134094331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2486786B" w14:textId="03F1593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2" w:history="1">
            <w:r w:rsidR="003A1749" w:rsidRPr="003A1749">
              <w:rPr>
                <w:rStyle w:val="Hyperlink"/>
                <w:rFonts w:cs="Arial"/>
                <w:noProof/>
              </w:rPr>
              <w:t>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_Toc134094332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5C66308" w14:textId="298E992B"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3" w:history="1">
            <w:r w:rsidR="003A1749" w:rsidRPr="003A1749">
              <w:rPr>
                <w:rStyle w:val="Hyperlink"/>
                <w:rFonts w:cs="Arial"/>
                <w:noProof/>
              </w:rPr>
              <w:t>Project Key Deliverables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_Toc134094333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6D212A8" w14:textId="5AC6BC3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4" w:history="1">
            <w:r w:rsidR="003A1749" w:rsidRPr="003A1749">
              <w:rPr>
                <w:rStyle w:val="Hyperlink"/>
                <w:rFonts w:cs="Arial"/>
                <w:noProof/>
              </w:rPr>
              <w:t>Summary Milestone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_Toc134094334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4228E53" w14:textId="55F2C28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5" w:history="1">
            <w:r w:rsidR="003A1749" w:rsidRPr="003A1749">
              <w:rPr>
                <w:rStyle w:val="Hyperlink"/>
                <w:rFonts w:cs="Arial"/>
                <w:noProof/>
              </w:rPr>
              <w:t>Budget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_Toc134094335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2CBAD115" w14:textId="3C987C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6" w:history="1">
            <w:r w:rsidR="003A1749" w:rsidRPr="003A1749">
              <w:rPr>
                <w:rStyle w:val="Hyperlink"/>
                <w:rFonts w:cs="Arial"/>
                <w:noProof/>
              </w:rPr>
              <w:t>Project Approval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_Toc134094336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15F3DEAF" w14:textId="0D7A738B" w:rsidR="003A1749" w:rsidRPr="003A1749" w:rsidRDefault="00000000">
          <w:pPr>
            <w:pStyle w:val="TOC1"/>
            <w:rPr>
              <w:rFonts w:asciiTheme="minorHAnsi" w:hAnsiTheme="minorHAnsi"/>
              <w:noProof/>
              <w:kern w:val="2"/>
              <w:lang w:eastAsia="en-PH"/>
              <w14:ligatures w14:val="standardContextual"/>
            </w:rPr>
          </w:pPr>
          <w:hyperlink w:anchor="_Toc134094337" w:history="1">
            <w:r w:rsidR="003A1749" w:rsidRPr="003A1749">
              <w:rPr>
                <w:rStyle w:val="Hyperlink"/>
                <w:noProof/>
              </w:rPr>
              <w:t>Project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_Toc134094337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47B2A110" w14:textId="3CE5108E" w:rsidR="003A1749" w:rsidRPr="003A1749" w:rsidRDefault="00000000">
          <w:pPr>
            <w:pStyle w:val="TOC1"/>
            <w:rPr>
              <w:rFonts w:asciiTheme="minorHAnsi" w:hAnsiTheme="minorHAnsi"/>
              <w:noProof/>
              <w:kern w:val="2"/>
              <w:lang w:eastAsia="en-PH"/>
              <w14:ligatures w14:val="standardContextual"/>
            </w:rPr>
          </w:pPr>
          <w:hyperlink w:anchor="_Toc134094338" w:history="1">
            <w:r w:rsidR="003A1749" w:rsidRPr="003A1749">
              <w:rPr>
                <w:rStyle w:val="Hyperlink"/>
                <w:noProof/>
              </w:rPr>
              <w:t>Project Technical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_Toc134094338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2AD9B336" w14:textId="64BF2C82"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9" w:history="1">
            <w:r w:rsidR="003A1749" w:rsidRPr="003A1749">
              <w:rPr>
                <w:rStyle w:val="Hyperlink"/>
                <w:rFonts w:cs="Arial"/>
                <w:noProof/>
              </w:rPr>
              <w:t>Product Development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_Toc134094339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CBCF4A2" w14:textId="5720E6E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0" w:history="1">
            <w:r w:rsidR="003A1749" w:rsidRPr="003A1749">
              <w:rPr>
                <w:rStyle w:val="Hyperlink"/>
                <w:rFonts w:cs="Arial"/>
                <w:noProof/>
              </w:rPr>
              <w:t>Technical Architecture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_Toc134094340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801D8C5" w14:textId="48ED314D" w:rsidR="003A1749" w:rsidRPr="003A1749" w:rsidRDefault="00000000">
          <w:pPr>
            <w:pStyle w:val="TOC1"/>
            <w:rPr>
              <w:rFonts w:asciiTheme="minorHAnsi" w:hAnsiTheme="minorHAnsi"/>
              <w:noProof/>
              <w:kern w:val="2"/>
              <w:lang w:eastAsia="en-PH"/>
              <w14:ligatures w14:val="standardContextual"/>
            </w:rPr>
          </w:pPr>
          <w:hyperlink w:anchor="_Toc134094341" w:history="1">
            <w:r w:rsidR="003A1749" w:rsidRPr="003A1749">
              <w:rPr>
                <w:rStyle w:val="Hyperlink"/>
                <w:noProof/>
              </w:rPr>
              <w:t>Project Management Plans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_Toc134094341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9E5E963" w14:textId="00C925B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2" w:history="1">
            <w:r w:rsidR="003A1749" w:rsidRPr="003A1749">
              <w:rPr>
                <w:rStyle w:val="Hyperlink"/>
                <w:rFonts w:cs="Arial"/>
                <w:noProof/>
              </w:rPr>
              <w:t>Stakeholders Strategy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_Toc134094342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0437637E" w14:textId="47B7DB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3"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_Toc134094343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5BF09B3C" w14:textId="3879DA5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4" w:history="1">
            <w:r w:rsidR="003A1749" w:rsidRPr="003A1749">
              <w:rPr>
                <w:rStyle w:val="Hyperlink"/>
                <w:rFonts w:cs="Arial"/>
                <w:noProof/>
              </w:rPr>
              <w:t>Identify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_Toc134094344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38802B0F" w14:textId="536D5AE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5" w:history="1">
            <w:r w:rsidR="003A1749" w:rsidRPr="003A1749">
              <w:rPr>
                <w:rStyle w:val="Hyperlink"/>
                <w:rFonts w:cs="Arial"/>
                <w:noProof/>
              </w:rPr>
              <w:t>Key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_Toc134094345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2800A542" w14:textId="693D4A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6" w:history="1">
            <w:r w:rsidR="003A1749" w:rsidRPr="003A1749">
              <w:rPr>
                <w:rStyle w:val="Hyperlink"/>
                <w:rFonts w:cs="Arial"/>
                <w:noProof/>
              </w:rPr>
              <w:t>Stakeholder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_Toc134094346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3BD0A167" w14:textId="7478D9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7" w:history="1">
            <w:r w:rsidR="003A1749" w:rsidRPr="003A1749">
              <w:rPr>
                <w:rStyle w:val="Hyperlink"/>
                <w:rFonts w:cs="Arial"/>
                <w:noProof/>
              </w:rPr>
              <w:t>Scope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_Toc134094347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DCCD0BF" w14:textId="681EF2C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_Toc134094348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571118B" w14:textId="1D09C72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9" w:history="1">
            <w:r w:rsidR="003A1749" w:rsidRPr="003A1749">
              <w:rPr>
                <w:rStyle w:val="Hyperlink"/>
                <w:rFonts w:cs="Arial"/>
                <w:noProof/>
              </w:rPr>
              <w:t>Scope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_Toc134094349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1DBAD964" w14:textId="18D82A1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0"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_Toc134094350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24328747" w14:textId="278D12B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1" w:history="1">
            <w:r w:rsidR="003A1749" w:rsidRPr="003A1749">
              <w:rPr>
                <w:rStyle w:val="Hyperlink"/>
                <w:rFonts w:cs="Arial"/>
                <w:noProof/>
              </w:rPr>
              <w:t>Scope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_Toc134094351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417C803E" w14:textId="35BE94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2" w:history="1">
            <w:r w:rsidR="003A1749" w:rsidRPr="003A1749">
              <w:rPr>
                <w:rStyle w:val="Hyperlink"/>
                <w:rFonts w:cs="Arial"/>
                <w:noProof/>
              </w:rPr>
              <w:t>Project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_Toc134094352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60508F02" w14:textId="4EAF39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3" w:history="1">
            <w:r w:rsidR="003A1749" w:rsidRPr="003A1749">
              <w:rPr>
                <w:rStyle w:val="Hyperlink"/>
                <w:rFonts w:cs="Arial"/>
                <w:noProof/>
              </w:rPr>
              <w:t>Work Breakdown Structure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_Toc134094353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0D8B1A51" w14:textId="7743185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4" w:history="1">
            <w:r w:rsidR="003A1749" w:rsidRPr="003A1749">
              <w:rPr>
                <w:rStyle w:val="Hyperlink"/>
                <w:rFonts w:cs="Arial"/>
                <w:noProof/>
              </w:rPr>
              <w:t>Scope Verification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_Toc134094354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2C7D600E" w14:textId="11C874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5" w:history="1">
            <w:r w:rsidR="003A1749" w:rsidRPr="003A1749">
              <w:rPr>
                <w:rStyle w:val="Hyperlink"/>
                <w:rFonts w:cs="Arial"/>
                <w:noProof/>
              </w:rPr>
              <w:t>Scope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_Toc134094355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60DACFA0" w14:textId="40F288A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6" w:history="1">
            <w:r w:rsidR="003A1749" w:rsidRPr="003A1749">
              <w:rPr>
                <w:rStyle w:val="Hyperlink"/>
                <w:rFonts w:cs="Arial"/>
                <w:noProof/>
              </w:rPr>
              <w:t>Cost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_Toc134094356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455C2576" w14:textId="414D26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7" w:history="1">
            <w:r w:rsidR="003A1749" w:rsidRPr="003A1749">
              <w:rPr>
                <w:rStyle w:val="Hyperlink"/>
                <w:rFonts w:cs="Arial"/>
                <w:noProof/>
              </w:rPr>
              <w:t>Cost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_Toc134094357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7B15EEC3" w14:textId="095CE8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8" w:history="1">
            <w:r w:rsidR="003A1749" w:rsidRPr="003A1749">
              <w:rPr>
                <w:rStyle w:val="Hyperlink"/>
                <w:rFonts w:cs="Arial"/>
                <w:noProof/>
              </w:rPr>
              <w:t>Measuring Project Costs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_Toc134094358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1375B94F" w14:textId="510A8D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9" w:history="1">
            <w:r w:rsidR="003A1749" w:rsidRPr="003A1749">
              <w:rPr>
                <w:rStyle w:val="Hyperlink"/>
                <w:rFonts w:cs="Arial"/>
                <w:noProof/>
              </w:rPr>
              <w:t>Schedule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_Toc134094359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2652D8F4" w14:textId="0534376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0"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_Toc134094360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359C688" w14:textId="3E60B4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1" w:history="1">
            <w:r w:rsidR="003A1749" w:rsidRPr="003A1749">
              <w:rPr>
                <w:rStyle w:val="Hyperlink"/>
                <w:rFonts w:cs="Arial"/>
                <w:noProof/>
              </w:rPr>
              <w:t>Schedule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_Toc134094361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36222A98" w14:textId="22E0400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2" w:history="1">
            <w:r w:rsidR="003A1749" w:rsidRPr="003A1749">
              <w:rPr>
                <w:rStyle w:val="Hyperlink"/>
                <w:rFonts w:cs="Arial"/>
                <w:noProof/>
              </w:rPr>
              <w:t>Schedule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_Toc134094362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7C8E53B" w14:textId="5C6037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3" w:history="1">
            <w:r w:rsidR="003A1749" w:rsidRPr="003A1749">
              <w:rPr>
                <w:rStyle w:val="Hyperlink"/>
                <w:rFonts w:cs="Arial"/>
                <w:noProof/>
              </w:rPr>
              <w:t>Schedule Changes and Thresholds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_Toc134094363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10EE45F" w14:textId="1BBA71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4" w:history="1">
            <w:r w:rsidR="003A1749" w:rsidRPr="003A1749">
              <w:rPr>
                <w:rStyle w:val="Hyperlink"/>
                <w:rFonts w:cs="Arial"/>
                <w:noProof/>
              </w:rPr>
              <w:t>Scope Change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_Toc134094364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435BE57B" w14:textId="0F9FD40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65" w:history="1">
            <w:r w:rsidR="003A1749" w:rsidRPr="003A1749">
              <w:rPr>
                <w:rStyle w:val="Hyperlink"/>
                <w:rFonts w:cs="Arial"/>
                <w:noProof/>
              </w:rPr>
              <w:t>Staffing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_Toc134094365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77F78C6" w14:textId="49203AF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_Toc134094366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0491CA5" w14:textId="767439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7"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_Toc134094367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7FDCC22D" w14:textId="77D1790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8" w:history="1">
            <w:r w:rsidR="003A1749" w:rsidRPr="003A1749">
              <w:rPr>
                <w:rStyle w:val="Hyperlink"/>
                <w:rFonts w:cs="Arial"/>
                <w:noProof/>
              </w:rPr>
              <w:t>Project Organizational Charts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_Toc134094368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53122930" w14:textId="2113747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9" w:history="1">
            <w:r w:rsidR="003A1749" w:rsidRPr="003A1749">
              <w:rPr>
                <w:rStyle w:val="Hyperlink"/>
                <w:rFonts w:cs="Arial"/>
                <w:noProof/>
              </w:rPr>
              <w:t>Staffing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_Toc134094369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7AC3058E" w14:textId="446C380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0" w:history="1">
            <w:r w:rsidR="003A1749" w:rsidRPr="003A1749">
              <w:rPr>
                <w:rStyle w:val="Hyperlink"/>
                <w:rFonts w:cs="Arial"/>
                <w:noProof/>
              </w:rPr>
              <w:t>Change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_Toc134094370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6B900BD" w14:textId="7700B5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_Toc134094371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25E18B8" w14:textId="4E494A1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2" w:history="1">
            <w:r w:rsidR="003A1749" w:rsidRPr="003A1749">
              <w:rPr>
                <w:rStyle w:val="Hyperlink"/>
                <w:rFonts w:cs="Arial"/>
                <w:noProof/>
              </w:rPr>
              <w:t>Change Control Board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_Toc134094372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0EE71E51" w14:textId="3F0613D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3"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_Toc134094373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5382CA3D" w14:textId="6024725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4" w:history="1">
            <w:r w:rsidR="003A1749" w:rsidRPr="003A1749">
              <w:rPr>
                <w:rStyle w:val="Hyperlink"/>
                <w:rFonts w:cs="Arial"/>
                <w:noProof/>
              </w:rPr>
              <w:t>Change Control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_Toc134094374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5B956492" w14:textId="23C9CDEF"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5" w:history="1">
            <w:r w:rsidR="003A1749" w:rsidRPr="003A1749">
              <w:rPr>
                <w:rStyle w:val="Hyperlink"/>
                <w:rFonts w:cs="Arial"/>
                <w:noProof/>
              </w:rPr>
              <w:t>Communications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_Toc134094375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0D4009C9" w14:textId="3C3195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_Toc134094376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6CC42834" w14:textId="26B05F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7" w:history="1">
            <w:r w:rsidR="003A1749" w:rsidRPr="003A1749">
              <w:rPr>
                <w:rStyle w:val="Hyperlink"/>
                <w:rFonts w:cs="Arial"/>
                <w:noProof/>
              </w:rPr>
              <w:t>Communications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_Toc134094377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3C4737F8" w14:textId="0B7123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8" w:history="1">
            <w:r w:rsidR="003A1749" w:rsidRPr="003A1749">
              <w:rPr>
                <w:rStyle w:val="Hyperlink"/>
                <w:rFonts w:cs="Arial"/>
                <w:noProof/>
              </w:rPr>
              <w:t>Communications Management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_Toc134094378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133B0049" w14:textId="4F6A97B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9" w:history="1">
            <w:r w:rsidR="003A1749" w:rsidRPr="003A1749">
              <w:rPr>
                <w:rStyle w:val="Hyperlink"/>
                <w:rFonts w:cs="Arial"/>
                <w:noProof/>
              </w:rPr>
              <w:t>Stakeholder Communication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_Toc134094379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986A62B" w14:textId="414E785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0" w:history="1">
            <w:r w:rsidR="003A1749" w:rsidRPr="003A1749">
              <w:rPr>
                <w:rStyle w:val="Hyperlink"/>
                <w:rFonts w:cs="Arial"/>
                <w:noProof/>
              </w:rPr>
              <w:t>Roles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_Toc134094380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1DA19B8F" w14:textId="6F6CF5F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1" w:history="1">
            <w:r w:rsidR="003A1749" w:rsidRPr="003A1749">
              <w:rPr>
                <w:rStyle w:val="Hyperlink"/>
                <w:rFonts w:cs="Arial"/>
                <w:noProof/>
              </w:rPr>
              <w:t>Project Team Directory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_Toc134094381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BD991EB" w14:textId="1C1C518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2" w:history="1">
            <w:r w:rsidR="003A1749" w:rsidRPr="003A1749">
              <w:rPr>
                <w:rStyle w:val="Hyperlink"/>
                <w:rFonts w:cs="Arial"/>
                <w:noProof/>
              </w:rPr>
              <w:t>Communication Methods and Technologies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_Toc134094382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44BFBD76" w14:textId="601599B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3" w:history="1">
            <w:r w:rsidR="003A1749" w:rsidRPr="003A1749">
              <w:rPr>
                <w:rStyle w:val="Hyperlink"/>
                <w:rFonts w:cs="Arial"/>
                <w:noProof/>
              </w:rPr>
              <w:t>Communications Matrix</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_Toc134094383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0AD43096" w14:textId="632CB4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4" w:history="1">
            <w:r w:rsidR="003A1749" w:rsidRPr="003A1749">
              <w:rPr>
                <w:rStyle w:val="Hyperlink"/>
                <w:rFonts w:cs="Arial"/>
                <w:noProof/>
              </w:rPr>
              <w:t>Communication Flowchart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_Toc134094384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0958A05F" w14:textId="3928113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5" w:history="1">
            <w:r w:rsidR="003A1749" w:rsidRPr="003A1749">
              <w:rPr>
                <w:rStyle w:val="Hyperlink"/>
                <w:rFonts w:cs="Arial"/>
                <w:noProof/>
              </w:rPr>
              <w:t>Guidelines for Meetings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_Toc134094385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280D00A1" w14:textId="4E7D526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6"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_Toc134094386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15DDE919" w14:textId="6299D73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7"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_Toc134094387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7D4417EE" w14:textId="0A51A0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8" w:history="1">
            <w:r w:rsidR="003A1749" w:rsidRPr="003A1749">
              <w:rPr>
                <w:rStyle w:val="Hyperlink"/>
                <w:rFonts w:cs="Arial"/>
                <w:noProof/>
              </w:rPr>
              <w:t>Communication Escalation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_Toc134094388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3856F9FA" w14:textId="6F40328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9" w:history="1">
            <w:r w:rsidR="003A1749" w:rsidRPr="003A1749">
              <w:rPr>
                <w:rStyle w:val="Hyperlink"/>
                <w:rFonts w:cs="Arial"/>
                <w:noProof/>
              </w:rPr>
              <w:t>Glossary of Communication Terminology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_Toc134094389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C0B0AD" w14:textId="741612C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0" w:history="1">
            <w:r w:rsidR="003A1749" w:rsidRPr="003A1749">
              <w:rPr>
                <w:rStyle w:val="Hyperlink"/>
                <w:rFonts w:cs="Arial"/>
                <w:noProof/>
              </w:rPr>
              <w:t>Quality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_Toc134094390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2A46DA47" w14:textId="388E6B3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_Toc134094391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30B253" w14:textId="02702D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2" w:history="1">
            <w:r w:rsidR="003A1749" w:rsidRPr="003A1749">
              <w:rPr>
                <w:rStyle w:val="Hyperlink"/>
                <w:rFonts w:cs="Arial"/>
                <w:noProof/>
              </w:rPr>
              <w:t>Quality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_Toc134094392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163626DF" w14:textId="03A43F3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3" w:history="1">
            <w:r w:rsidR="003A1749" w:rsidRPr="003A1749">
              <w:rPr>
                <w:rStyle w:val="Hyperlink"/>
                <w:rFonts w:cs="Arial"/>
                <w:noProof/>
              </w:rPr>
              <w:t>Quality Requirements/Standards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_Toc134094393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367DF149" w14:textId="1B296B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4" w:history="1">
            <w:r w:rsidR="003A1749" w:rsidRPr="003A1749">
              <w:rPr>
                <w:rStyle w:val="Hyperlink"/>
                <w:rFonts w:cs="Arial"/>
                <w:noProof/>
              </w:rPr>
              <w:t>Quality Assurance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_Toc134094394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189E40CF" w14:textId="394FE8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5" w:history="1">
            <w:r w:rsidR="003A1749" w:rsidRPr="003A1749">
              <w:rPr>
                <w:rStyle w:val="Hyperlink"/>
                <w:rFonts w:cs="Arial"/>
                <w:noProof/>
              </w:rPr>
              <w:t>Quality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_Toc134094395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0A28FD06" w14:textId="23470FB5"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6" w:history="1">
            <w:r w:rsidR="003A1749" w:rsidRPr="003A1749">
              <w:rPr>
                <w:rStyle w:val="Hyperlink"/>
                <w:rFonts w:cs="Arial"/>
                <w:noProof/>
              </w:rPr>
              <w:t>Quality Control Measurements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_Toc134094396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617F8F04" w14:textId="400165F6"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7" w:history="1">
            <w:r w:rsidR="003A1749" w:rsidRPr="003A1749">
              <w:rPr>
                <w:rStyle w:val="Hyperlink"/>
                <w:rFonts w:cs="Arial"/>
                <w:noProof/>
              </w:rPr>
              <w:t>Risk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_Toc134094397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759E835D" w14:textId="01F47F8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_Toc134094398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5D226ABD" w14:textId="44F83E7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9" w:history="1">
            <w:r w:rsidR="003A1749" w:rsidRPr="003A1749">
              <w:rPr>
                <w:rStyle w:val="Hyperlink"/>
                <w:rFonts w:cs="Arial"/>
                <w:noProof/>
              </w:rPr>
              <w:t>Top 3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_Toc134094399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0C65BA7E" w14:textId="49BFD22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0" w:history="1">
            <w:r w:rsidR="003A1749" w:rsidRPr="003A1749">
              <w:rPr>
                <w:rStyle w:val="Hyperlink"/>
                <w:rFonts w:cs="Arial"/>
                <w:noProof/>
              </w:rPr>
              <w:t>Risk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_Toc134094400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35B0217B" w14:textId="510DCB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1" w:history="1">
            <w:r w:rsidR="003A1749" w:rsidRPr="003A1749">
              <w:rPr>
                <w:rStyle w:val="Hyperlink"/>
                <w:rFonts w:cs="Arial"/>
                <w:noProof/>
              </w:rPr>
              <w:t>Risk Identification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_Toc134094401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41013DE1" w14:textId="7E46311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2" w:history="1">
            <w:r w:rsidR="003A1749" w:rsidRPr="003A1749">
              <w:rPr>
                <w:rStyle w:val="Hyperlink"/>
                <w:rFonts w:cs="Arial"/>
                <w:noProof/>
              </w:rPr>
              <w:t>Risk Qualification and Prioritization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_Toc134094402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67AFC48A" w14:textId="730A1BA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3" w:history="1">
            <w:r w:rsidR="003A1749" w:rsidRPr="003A1749">
              <w:rPr>
                <w:rStyle w:val="Hyperlink"/>
                <w:rFonts w:cs="Arial"/>
                <w:noProof/>
              </w:rPr>
              <w:t>Risk Monitoring</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_Toc134094403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D13E03C" w14:textId="2D5EAF2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4" w:history="1">
            <w:r w:rsidR="003A1749" w:rsidRPr="003A1749">
              <w:rPr>
                <w:rStyle w:val="Hyperlink"/>
                <w:rFonts w:cs="Arial"/>
                <w:noProof/>
              </w:rPr>
              <w:t>Risk Mitigation and Avoidance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_Toc134094404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E8E5289" w14:textId="21CA55D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5" w:history="1">
            <w:r w:rsidR="003A1749" w:rsidRPr="003A1749">
              <w:rPr>
                <w:rStyle w:val="Hyperlink"/>
                <w:rFonts w:cs="Arial"/>
                <w:noProof/>
              </w:rPr>
              <w:t>Risk Register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_Toc134094405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15012B76" w14:textId="24E427C0"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06" w:history="1">
            <w:r w:rsidR="003A1749" w:rsidRPr="003A1749">
              <w:rPr>
                <w:rStyle w:val="Hyperlink"/>
                <w:rFonts w:cs="Arial"/>
                <w:noProof/>
              </w:rPr>
              <w:t>Procurement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_Toc134094406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8ED119A" w14:textId="25C18B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7"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_Toc134094407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9C92293" w14:textId="752073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8" w:history="1">
            <w:r w:rsidR="003A1749" w:rsidRPr="003A1749">
              <w:rPr>
                <w:rStyle w:val="Hyperlink"/>
                <w:rFonts w:cs="Arial"/>
                <w:noProof/>
              </w:rPr>
              <w:t>Procurement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_Toc134094408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440553D" w14:textId="706418E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9" w:history="1">
            <w:r w:rsidR="003A1749" w:rsidRPr="003A1749">
              <w:rPr>
                <w:rStyle w:val="Hyperlink"/>
                <w:rFonts w:cs="Arial"/>
                <w:noProof/>
              </w:rPr>
              <w:t>Procurement Risk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_Toc134094409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1312FE53" w14:textId="74F8D56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0" w:history="1">
            <w:r w:rsidR="003A1749" w:rsidRPr="003A1749">
              <w:rPr>
                <w:rStyle w:val="Hyperlink"/>
                <w:rFonts w:cs="Arial"/>
                <w:noProof/>
              </w:rPr>
              <w:t>Cost Determination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_Toc134094410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5AB35E9D" w14:textId="52F5BF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1" w:history="1">
            <w:r w:rsidR="003A1749" w:rsidRPr="003A1749">
              <w:rPr>
                <w:rStyle w:val="Hyperlink"/>
                <w:rFonts w:cs="Arial"/>
                <w:noProof/>
              </w:rPr>
              <w:t>Procurement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_Toc134094411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E418A2C" w14:textId="5AD4901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2" w:history="1">
            <w:r w:rsidR="003A1749" w:rsidRPr="003A1749">
              <w:rPr>
                <w:rStyle w:val="Hyperlink"/>
                <w:rFonts w:cs="Arial"/>
                <w:noProof/>
              </w:rPr>
              <w:t>Contract Approval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_Toc134094412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35E8B5C" w14:textId="2F82317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3" w:history="1">
            <w:r w:rsidR="003A1749" w:rsidRPr="003A1749">
              <w:rPr>
                <w:rStyle w:val="Hyperlink"/>
                <w:rFonts w:cs="Arial"/>
                <w:noProof/>
              </w:rPr>
              <w:t>Decision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_Toc134094413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7D1505EF" w14:textId="658A451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4" w:history="1">
            <w:r w:rsidR="003A1749" w:rsidRPr="003A1749">
              <w:rPr>
                <w:rStyle w:val="Hyperlink"/>
                <w:rFonts w:cs="Arial"/>
                <w:noProof/>
              </w:rPr>
              <w:t>Performance Metrics for Procurement Activities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_Toc134094414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A91A6E6" w14:textId="3028F5D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15" w:history="1">
            <w:r w:rsidR="003A1749" w:rsidRPr="003A1749">
              <w:rPr>
                <w:rStyle w:val="Hyperlink"/>
                <w:rFonts w:cs="Arial"/>
                <w:noProof/>
              </w:rPr>
              <w:t>Implementation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_Toc134094415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30BC8FCF" w14:textId="72DA7AF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6" w:history="1">
            <w:r w:rsidR="003A1749" w:rsidRPr="003A1749">
              <w:rPr>
                <w:rStyle w:val="Hyperlink"/>
                <w:rFonts w:cs="Arial"/>
                <w:noProof/>
              </w:rPr>
              <w:t>Executive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_Toc134094416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4CE5D243" w14:textId="779AB48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7" w:history="1">
            <w:r w:rsidR="003A1749" w:rsidRPr="003A1749">
              <w:rPr>
                <w:rStyle w:val="Hyperlink"/>
                <w:rFonts w:cs="Arial"/>
                <w:noProof/>
              </w:rPr>
              <w:t>Transition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_Toc134094417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27C03AEB" w14:textId="3CFE83C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8" w:history="1">
            <w:r w:rsidR="003A1749" w:rsidRPr="003A1749">
              <w:rPr>
                <w:rStyle w:val="Hyperlink"/>
                <w:rFonts w:cs="Arial"/>
                <w:noProof/>
              </w:rPr>
              <w:t>Transition Team Organization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_Toc134094418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14A11666" w14:textId="3E79777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9" w:history="1">
            <w:r w:rsidR="003A1749" w:rsidRPr="003A1749">
              <w:rPr>
                <w:rStyle w:val="Hyperlink"/>
                <w:rFonts w:cs="Arial"/>
                <w:noProof/>
              </w:rPr>
              <w:t>Workforce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_Toc134094419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02E51668" w14:textId="023296B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0" w:history="1">
            <w:r w:rsidR="003A1749" w:rsidRPr="003A1749">
              <w:rPr>
                <w:rStyle w:val="Hyperlink"/>
                <w:rFonts w:cs="Arial"/>
                <w:noProof/>
              </w:rPr>
              <w:t>Workforce Execution During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_Toc134094420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299954F8" w14:textId="65A461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1" w:history="1">
            <w:r w:rsidR="003A1749" w:rsidRPr="003A1749">
              <w:rPr>
                <w:rStyle w:val="Hyperlink"/>
                <w:rFonts w:cs="Arial"/>
                <w:noProof/>
              </w:rPr>
              <w:t>Subcontracts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_Toc134094421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A5D88FB" w14:textId="24C4560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2" w:history="1">
            <w:r w:rsidR="003A1749" w:rsidRPr="003A1749">
              <w:rPr>
                <w:rStyle w:val="Hyperlink"/>
                <w:rFonts w:cs="Arial"/>
                <w:noProof/>
              </w:rPr>
              <w:t>Property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_Toc134094422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15D02B0" w14:textId="1CDA8EB6" w:rsidR="003A1749" w:rsidRPr="003A1749" w:rsidRDefault="00000000">
          <w:pPr>
            <w:pStyle w:val="TOC1"/>
            <w:rPr>
              <w:rFonts w:asciiTheme="minorHAnsi" w:hAnsiTheme="minorHAnsi"/>
              <w:noProof/>
              <w:kern w:val="2"/>
              <w:lang w:eastAsia="en-PH"/>
              <w14:ligatures w14:val="standardContextual"/>
            </w:rPr>
          </w:pPr>
          <w:hyperlink w:anchor="_Toc134094423" w:history="1">
            <w:r w:rsidR="003A1749" w:rsidRPr="003A1749">
              <w:rPr>
                <w:rStyle w:val="Hyperlink"/>
                <w:noProof/>
              </w:rPr>
              <w:t>Sponsor Acceptance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_Toc134094423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183CFD5F" w14:textId="5F5BA5DE" w:rsidR="003A1749" w:rsidRPr="003A1749" w:rsidRDefault="00000000">
          <w:pPr>
            <w:pStyle w:val="TOC1"/>
            <w:rPr>
              <w:rFonts w:asciiTheme="minorHAnsi" w:hAnsiTheme="minorHAnsi"/>
              <w:noProof/>
              <w:kern w:val="2"/>
              <w:lang w:eastAsia="en-PH"/>
              <w14:ligatures w14:val="standardContextual"/>
            </w:rPr>
          </w:pPr>
          <w:hyperlink w:anchor="_Toc134094424" w:history="1">
            <w:r w:rsidR="003A1749" w:rsidRPr="003A1749">
              <w:rPr>
                <w:rStyle w:val="Hyperlink"/>
                <w:noProof/>
              </w:rPr>
              <w:t>Appendices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_Toc134094424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76D0DA7C" w14:textId="786FE52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5" w:history="1">
            <w:r w:rsidR="003A1749" w:rsidRPr="003A1749">
              <w:rPr>
                <w:rStyle w:val="Hyperlink"/>
                <w:rFonts w:cs="Arial"/>
                <w:noProof/>
              </w:rPr>
              <w:t>Project 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_Toc134094425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55AB0FF" w14:textId="6A225B4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6" w:history="1">
            <w:r w:rsidR="003A1749" w:rsidRPr="003A1749">
              <w:rPr>
                <w:rStyle w:val="Hyperlink"/>
                <w:rFonts w:cs="Arial"/>
                <w:noProof/>
              </w:rPr>
              <w:t>Project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_Toc134094426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344FA7B" w14:textId="1BCABE0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7" w:history="1">
            <w:r w:rsidR="003A1749" w:rsidRPr="003A1749">
              <w:rPr>
                <w:rStyle w:val="Hyperlink"/>
                <w:rFonts w:cs="Arial"/>
                <w:noProof/>
              </w:rPr>
              <w:t>System Requirement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_Toc134094427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484A2457" w14:textId="4325AD3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8" w:history="1">
            <w:r w:rsidR="003A1749" w:rsidRPr="003A1749">
              <w:rPr>
                <w:rStyle w:val="Hyperlink"/>
                <w:rFonts w:cs="Arial"/>
                <w:noProof/>
              </w:rPr>
              <w:t>Development Tools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_Toc134094428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5F60E769" w14:textId="502342A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9" w:history="1">
            <w:r w:rsidR="003A1749" w:rsidRPr="003A1749">
              <w:rPr>
                <w:rStyle w:val="Hyperlink"/>
                <w:rFonts w:cs="Arial"/>
                <w:noProof/>
              </w:rPr>
              <w:t>WBS Dictionary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_Toc134094429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239A7DC4" w14:textId="4FBB2C2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0" w:history="1">
            <w:r w:rsidR="003A1749" w:rsidRPr="003A1749">
              <w:rPr>
                <w:rStyle w:val="Hyperlink"/>
                <w:rFonts w:cs="Arial"/>
                <w:noProof/>
              </w:rPr>
              <w:t>WBS Detailed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_Toc134094430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8D77AC7" w14:textId="339B51A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1" w:history="1">
            <w:r w:rsidR="003A1749" w:rsidRPr="003A1749">
              <w:rPr>
                <w:rStyle w:val="Hyperlink"/>
                <w:rFonts w:cs="Arial"/>
                <w:noProof/>
              </w:rPr>
              <w:t>WBS Detailed Cost Estimates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_Toc134094431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D8E156E" w14:textId="33F99BE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2" w:history="1">
            <w:r w:rsidR="003A1749" w:rsidRPr="003A1749">
              <w:rPr>
                <w:rStyle w:val="Hyperlink"/>
                <w:rFonts w:cs="Arial"/>
                <w:noProof/>
              </w:rPr>
              <w:t>WBS Handle Time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_Toc134094432 \h </w:instrText>
            </w:r>
            <w:r w:rsidR="003A1749" w:rsidRPr="003A1749">
              <w:rPr>
                <w:noProof/>
                <w:webHidden/>
              </w:rPr>
            </w:r>
            <w:r w:rsidR="003A1749" w:rsidRPr="003A1749">
              <w:rPr>
                <w:noProof/>
                <w:webHidden/>
              </w:rPr>
              <w:fldChar w:fldCharType="separate"/>
            </w:r>
            <w:r w:rsidR="00CA390A">
              <w:rPr>
                <w:noProof/>
                <w:webHidden/>
              </w:rPr>
              <w:t>30</w:t>
            </w:r>
            <w:r w:rsidR="003A1749" w:rsidRPr="003A1749">
              <w:rPr>
                <w:noProof/>
                <w:webHidden/>
              </w:rPr>
              <w:fldChar w:fldCharType="end"/>
            </w:r>
          </w:hyperlink>
        </w:p>
        <w:p w14:paraId="5B37E530" w14:textId="628D094E" w:rsidR="003A1749" w:rsidRPr="003A1749" w:rsidRDefault="003A1749">
          <w:r w:rsidRPr="003A1749">
            <w:rPr>
              <w:noProof/>
            </w:rPr>
            <w:fldChar w:fldCharType="end"/>
          </w:r>
        </w:p>
      </w:sdtContent>
    </w:sdt>
    <w:p w14:paraId="50F4710D" w14:textId="77777777" w:rsidR="00776E80" w:rsidRDefault="00776E80" w:rsidP="004A25A2">
      <w:pPr>
        <w:pStyle w:val="TOCHeading"/>
        <w:jc w:val="left"/>
        <w:sectPr w:rsidR="00776E80" w:rsidSect="006322A0">
          <w:headerReference w:type="default" r:id="rId13"/>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675"/>
        <w:gridCol w:w="4675"/>
      </w:tblGrid>
      <w:tr w:rsidR="00EC08B6" w:rsidRPr="00EC08B6" w14:paraId="2D33C029" w14:textId="77777777" w:rsidTr="00B2550E">
        <w:tc>
          <w:tcPr>
            <w:tcW w:w="4675" w:type="dxa"/>
          </w:tcPr>
          <w:p w14:paraId="7087738D" w14:textId="77777777" w:rsidR="00EC08B6" w:rsidRPr="00EC08B6" w:rsidRDefault="00EC08B6" w:rsidP="00B2550E">
            <w:pPr>
              <w:rPr>
                <w:b/>
                <w:bCs/>
                <w:sz w:val="24"/>
                <w:szCs w:val="24"/>
              </w:rPr>
            </w:pPr>
            <w:bookmarkStart w:id="0" w:name="_Toc134094310"/>
            <w:r w:rsidRPr="00EC08B6">
              <w:rPr>
                <w:b/>
                <w:bCs/>
                <w:sz w:val="24"/>
                <w:szCs w:val="24"/>
              </w:rPr>
              <w:lastRenderedPageBreak/>
              <w:t>Registered Name:</w:t>
            </w:r>
          </w:p>
        </w:tc>
        <w:tc>
          <w:tcPr>
            <w:tcW w:w="4675" w:type="dxa"/>
          </w:tcPr>
          <w:p w14:paraId="1768DEB0" w14:textId="77777777" w:rsidR="00EC08B6" w:rsidRPr="00EC08B6" w:rsidRDefault="00EC08B6" w:rsidP="00B2550E">
            <w:pPr>
              <w:rPr>
                <w:sz w:val="24"/>
                <w:szCs w:val="24"/>
              </w:rPr>
            </w:pPr>
            <w:r w:rsidRPr="00EC08B6">
              <w:rPr>
                <w:sz w:val="24"/>
                <w:szCs w:val="24"/>
              </w:rPr>
              <w:t>VILLAMIN WOOD &amp; IRON WORKS</w:t>
            </w:r>
          </w:p>
        </w:tc>
      </w:tr>
      <w:tr w:rsidR="00EC08B6" w:rsidRPr="00EC08B6" w14:paraId="143CDCEC" w14:textId="77777777" w:rsidTr="00B2550E">
        <w:tc>
          <w:tcPr>
            <w:tcW w:w="4675" w:type="dxa"/>
          </w:tcPr>
          <w:p w14:paraId="355F9D8B" w14:textId="77777777" w:rsidR="00EC08B6" w:rsidRPr="00EC08B6" w:rsidRDefault="00EC08B6" w:rsidP="00B2550E">
            <w:pPr>
              <w:rPr>
                <w:b/>
                <w:bCs/>
                <w:sz w:val="24"/>
                <w:szCs w:val="24"/>
              </w:rPr>
            </w:pPr>
            <w:r w:rsidRPr="00EC08B6">
              <w:rPr>
                <w:b/>
                <w:bCs/>
                <w:sz w:val="24"/>
                <w:szCs w:val="24"/>
              </w:rPr>
              <w:t>Company Logo:</w:t>
            </w:r>
          </w:p>
        </w:tc>
        <w:tc>
          <w:tcPr>
            <w:tcW w:w="4675" w:type="dxa"/>
          </w:tcPr>
          <w:p w14:paraId="302B9D43" w14:textId="77777777" w:rsidR="00EC08B6" w:rsidRPr="00EC08B6" w:rsidRDefault="00EC08B6" w:rsidP="00B2550E">
            <w:pPr>
              <w:rPr>
                <w:sz w:val="24"/>
                <w:szCs w:val="24"/>
              </w:rPr>
            </w:pPr>
            <w:r w:rsidRPr="00EC08B6">
              <w:rPr>
                <w:noProof/>
                <w:sz w:val="24"/>
                <w:szCs w:val="24"/>
              </w:rPr>
              <w:drawing>
                <wp:inline distT="0" distB="0" distL="0" distR="0" wp14:anchorId="0D2E8F37" wp14:editId="4E38EDAC">
                  <wp:extent cx="2621973" cy="532799"/>
                  <wp:effectExtent l="38100" t="38100" r="102235" b="95885"/>
                  <wp:docPr id="2012900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00795" name="Picture 201290079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1655" cy="54086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EC08B6" w:rsidRPr="00EC08B6" w14:paraId="17E8E42F" w14:textId="77777777" w:rsidTr="00B2550E">
        <w:tc>
          <w:tcPr>
            <w:tcW w:w="4675" w:type="dxa"/>
          </w:tcPr>
          <w:p w14:paraId="7DF40B71" w14:textId="77777777" w:rsidR="00EC08B6" w:rsidRPr="00EC08B6" w:rsidRDefault="00EC08B6" w:rsidP="00B2550E">
            <w:pPr>
              <w:rPr>
                <w:b/>
                <w:bCs/>
                <w:sz w:val="24"/>
                <w:szCs w:val="24"/>
              </w:rPr>
            </w:pPr>
            <w:r w:rsidRPr="00EC08B6">
              <w:rPr>
                <w:b/>
                <w:bCs/>
                <w:sz w:val="24"/>
                <w:szCs w:val="24"/>
              </w:rPr>
              <w:t>Address:</w:t>
            </w:r>
          </w:p>
        </w:tc>
        <w:tc>
          <w:tcPr>
            <w:tcW w:w="4675" w:type="dxa"/>
          </w:tcPr>
          <w:p w14:paraId="1667F9B8" w14:textId="77777777" w:rsidR="00EC08B6" w:rsidRPr="00EC08B6" w:rsidRDefault="00EC08B6" w:rsidP="00B2550E">
            <w:pPr>
              <w:rPr>
                <w:sz w:val="24"/>
                <w:szCs w:val="24"/>
              </w:rPr>
            </w:pPr>
            <w:r w:rsidRPr="00EC08B6">
              <w:rPr>
                <w:sz w:val="24"/>
                <w:szCs w:val="24"/>
                <w:lang w:val="en-US"/>
              </w:rPr>
              <w:t>G367+F29, MRT Ave</w:t>
            </w:r>
            <w:r w:rsidRPr="00EC08B6">
              <w:rPr>
                <w:sz w:val="24"/>
                <w:szCs w:val="24"/>
              </w:rPr>
              <w:t> </w:t>
            </w:r>
          </w:p>
          <w:p w14:paraId="2DE3D180" w14:textId="77777777" w:rsidR="00EC08B6" w:rsidRPr="00EC08B6" w:rsidRDefault="00EC08B6" w:rsidP="00B2550E">
            <w:pPr>
              <w:rPr>
                <w:sz w:val="24"/>
                <w:szCs w:val="24"/>
              </w:rPr>
            </w:pPr>
            <w:r w:rsidRPr="00EC08B6">
              <w:rPr>
                <w:sz w:val="24"/>
                <w:szCs w:val="24"/>
                <w:lang w:val="en-US"/>
              </w:rPr>
              <w:t>Taguig, 1632</w:t>
            </w:r>
            <w:r w:rsidRPr="00EC08B6">
              <w:rPr>
                <w:sz w:val="24"/>
                <w:szCs w:val="24"/>
              </w:rPr>
              <w:t> </w:t>
            </w:r>
          </w:p>
        </w:tc>
      </w:tr>
      <w:tr w:rsidR="00EC08B6" w:rsidRPr="00EC08B6" w14:paraId="70B9F439" w14:textId="77777777" w:rsidTr="00B2550E">
        <w:tc>
          <w:tcPr>
            <w:tcW w:w="4675" w:type="dxa"/>
          </w:tcPr>
          <w:p w14:paraId="5C8699E4" w14:textId="77777777" w:rsidR="00EC08B6" w:rsidRPr="00EC08B6" w:rsidRDefault="00EC08B6" w:rsidP="00B2550E">
            <w:pPr>
              <w:rPr>
                <w:b/>
                <w:bCs/>
                <w:sz w:val="24"/>
                <w:szCs w:val="24"/>
              </w:rPr>
            </w:pPr>
            <w:r w:rsidRPr="00EC08B6">
              <w:rPr>
                <w:b/>
                <w:bCs/>
                <w:sz w:val="24"/>
                <w:szCs w:val="24"/>
              </w:rPr>
              <w:t>Telephone Numbers:</w:t>
            </w:r>
          </w:p>
        </w:tc>
        <w:tc>
          <w:tcPr>
            <w:tcW w:w="4675" w:type="dxa"/>
          </w:tcPr>
          <w:p w14:paraId="32CAB039" w14:textId="77777777" w:rsidR="00EC08B6" w:rsidRPr="00EC08B6" w:rsidRDefault="00EC08B6" w:rsidP="00B2550E">
            <w:pPr>
              <w:rPr>
                <w:sz w:val="24"/>
                <w:szCs w:val="24"/>
              </w:rPr>
            </w:pPr>
            <w:r w:rsidRPr="00EC08B6">
              <w:rPr>
                <w:sz w:val="24"/>
                <w:szCs w:val="24"/>
              </w:rPr>
              <w:t>8425-7962</w:t>
            </w:r>
          </w:p>
          <w:p w14:paraId="24D73FDE" w14:textId="77777777" w:rsidR="00EC08B6" w:rsidRPr="00EC08B6" w:rsidRDefault="00EC08B6" w:rsidP="00B2550E">
            <w:pPr>
              <w:rPr>
                <w:sz w:val="24"/>
                <w:szCs w:val="24"/>
              </w:rPr>
            </w:pPr>
            <w:r w:rsidRPr="00EC08B6">
              <w:rPr>
                <w:sz w:val="24"/>
                <w:szCs w:val="24"/>
              </w:rPr>
              <w:t>8425-7906</w:t>
            </w:r>
          </w:p>
        </w:tc>
      </w:tr>
      <w:tr w:rsidR="00EC08B6" w:rsidRPr="00EC08B6" w14:paraId="293F5706" w14:textId="77777777" w:rsidTr="00B2550E">
        <w:tc>
          <w:tcPr>
            <w:tcW w:w="4675" w:type="dxa"/>
          </w:tcPr>
          <w:p w14:paraId="28DB20F9" w14:textId="77777777" w:rsidR="00EC08B6" w:rsidRPr="00EC08B6" w:rsidRDefault="00EC08B6" w:rsidP="00B2550E">
            <w:pPr>
              <w:rPr>
                <w:b/>
                <w:bCs/>
                <w:sz w:val="24"/>
                <w:szCs w:val="24"/>
              </w:rPr>
            </w:pPr>
            <w:r w:rsidRPr="00EC08B6">
              <w:rPr>
                <w:b/>
                <w:bCs/>
                <w:sz w:val="24"/>
                <w:szCs w:val="24"/>
              </w:rPr>
              <w:t>Fax Number:</w:t>
            </w:r>
          </w:p>
        </w:tc>
        <w:tc>
          <w:tcPr>
            <w:tcW w:w="4675" w:type="dxa"/>
          </w:tcPr>
          <w:p w14:paraId="798CCA71" w14:textId="77777777" w:rsidR="00EC08B6" w:rsidRPr="00EC08B6" w:rsidRDefault="00EC08B6" w:rsidP="00B2550E">
            <w:pPr>
              <w:rPr>
                <w:sz w:val="24"/>
                <w:szCs w:val="24"/>
              </w:rPr>
            </w:pPr>
          </w:p>
        </w:tc>
      </w:tr>
      <w:tr w:rsidR="00EC08B6" w:rsidRPr="00EC08B6" w14:paraId="1E6BB9A3" w14:textId="77777777" w:rsidTr="00B2550E">
        <w:tc>
          <w:tcPr>
            <w:tcW w:w="4675" w:type="dxa"/>
          </w:tcPr>
          <w:p w14:paraId="7DFA5253" w14:textId="77777777" w:rsidR="00EC08B6" w:rsidRPr="00EC08B6" w:rsidRDefault="00EC08B6" w:rsidP="00B2550E">
            <w:pPr>
              <w:rPr>
                <w:b/>
                <w:bCs/>
                <w:sz w:val="24"/>
                <w:szCs w:val="24"/>
              </w:rPr>
            </w:pPr>
            <w:r w:rsidRPr="00EC08B6">
              <w:rPr>
                <w:b/>
                <w:bCs/>
                <w:sz w:val="24"/>
                <w:szCs w:val="24"/>
              </w:rPr>
              <w:t>Line of Business:</w:t>
            </w:r>
          </w:p>
        </w:tc>
        <w:tc>
          <w:tcPr>
            <w:tcW w:w="4675" w:type="dxa"/>
          </w:tcPr>
          <w:p w14:paraId="07352F7E" w14:textId="77777777" w:rsidR="00EC08B6" w:rsidRPr="00EC08B6" w:rsidRDefault="00EC08B6" w:rsidP="00B2550E">
            <w:pPr>
              <w:rPr>
                <w:sz w:val="24"/>
                <w:szCs w:val="24"/>
              </w:rPr>
            </w:pPr>
            <w:r w:rsidRPr="00EC08B6">
              <w:rPr>
                <w:sz w:val="24"/>
                <w:szCs w:val="24"/>
              </w:rPr>
              <w:t>Carpentry Manufacturer</w:t>
            </w:r>
          </w:p>
        </w:tc>
      </w:tr>
      <w:tr w:rsidR="00EC08B6" w:rsidRPr="00EC08B6" w14:paraId="33A233E5" w14:textId="77777777" w:rsidTr="00B2550E">
        <w:tc>
          <w:tcPr>
            <w:tcW w:w="4675" w:type="dxa"/>
          </w:tcPr>
          <w:p w14:paraId="25BD52EC" w14:textId="77777777" w:rsidR="00EC08B6" w:rsidRPr="00EC08B6" w:rsidRDefault="00EC08B6" w:rsidP="00B2550E">
            <w:pPr>
              <w:rPr>
                <w:b/>
                <w:bCs/>
                <w:sz w:val="24"/>
                <w:szCs w:val="24"/>
              </w:rPr>
            </w:pPr>
            <w:r w:rsidRPr="00EC08B6">
              <w:rPr>
                <w:b/>
                <w:bCs/>
                <w:sz w:val="24"/>
                <w:szCs w:val="24"/>
              </w:rPr>
              <w:t>Type of Customers:</w:t>
            </w:r>
          </w:p>
        </w:tc>
        <w:tc>
          <w:tcPr>
            <w:tcW w:w="4675" w:type="dxa"/>
          </w:tcPr>
          <w:p w14:paraId="6B22DDC1" w14:textId="77777777" w:rsidR="00EC08B6" w:rsidRPr="00EC08B6" w:rsidRDefault="00EC08B6" w:rsidP="00B2550E">
            <w:pPr>
              <w:rPr>
                <w:sz w:val="24"/>
                <w:szCs w:val="24"/>
              </w:rPr>
            </w:pPr>
            <w:r w:rsidRPr="00EC08B6">
              <w:rPr>
                <w:sz w:val="24"/>
                <w:szCs w:val="24"/>
              </w:rPr>
              <w:t>Builders, Contractors, Architects, Engineers, and Landlords</w:t>
            </w:r>
          </w:p>
        </w:tc>
      </w:tr>
      <w:tr w:rsidR="00EC08B6" w:rsidRPr="00EC08B6" w14:paraId="77EB308E" w14:textId="77777777" w:rsidTr="00B2550E">
        <w:tc>
          <w:tcPr>
            <w:tcW w:w="4675" w:type="dxa"/>
          </w:tcPr>
          <w:p w14:paraId="70AD988D" w14:textId="77777777" w:rsidR="00EC08B6" w:rsidRPr="00EC08B6" w:rsidRDefault="00EC08B6" w:rsidP="00B2550E">
            <w:pPr>
              <w:rPr>
                <w:b/>
                <w:bCs/>
                <w:sz w:val="24"/>
                <w:szCs w:val="24"/>
              </w:rPr>
            </w:pPr>
            <w:r w:rsidRPr="00EC08B6">
              <w:rPr>
                <w:b/>
                <w:bCs/>
                <w:sz w:val="24"/>
                <w:szCs w:val="24"/>
              </w:rPr>
              <w:t>Date of Registration:</w:t>
            </w:r>
          </w:p>
        </w:tc>
        <w:tc>
          <w:tcPr>
            <w:tcW w:w="4675" w:type="dxa"/>
          </w:tcPr>
          <w:p w14:paraId="4EC25A8C" w14:textId="77777777" w:rsidR="00EC08B6" w:rsidRPr="00EC08B6" w:rsidRDefault="00EC08B6" w:rsidP="00B2550E">
            <w:pPr>
              <w:rPr>
                <w:sz w:val="24"/>
                <w:szCs w:val="24"/>
              </w:rPr>
            </w:pPr>
            <w:r w:rsidRPr="00EC08B6">
              <w:rPr>
                <w:sz w:val="24"/>
                <w:szCs w:val="24"/>
              </w:rPr>
              <w:t>2000 (Bureau of Internal Revenue)</w:t>
            </w:r>
          </w:p>
          <w:p w14:paraId="11189A7C" w14:textId="77777777" w:rsidR="00EC08B6" w:rsidRPr="00EC08B6" w:rsidRDefault="00EC08B6" w:rsidP="00B2550E">
            <w:pPr>
              <w:rPr>
                <w:color w:val="0563C1" w:themeColor="hyperlink"/>
                <w:sz w:val="24"/>
                <w:szCs w:val="24"/>
                <w:u w:val="single"/>
              </w:rPr>
            </w:pPr>
            <w:r w:rsidRPr="00EC08B6">
              <w:rPr>
                <w:sz w:val="24"/>
                <w:szCs w:val="24"/>
              </w:rPr>
              <w:t>2010 (Social Security System)</w:t>
            </w:r>
          </w:p>
        </w:tc>
      </w:tr>
      <w:tr w:rsidR="00EC08B6" w:rsidRPr="00EC08B6" w14:paraId="414D451F" w14:textId="77777777" w:rsidTr="00B2550E">
        <w:tc>
          <w:tcPr>
            <w:tcW w:w="4675" w:type="dxa"/>
          </w:tcPr>
          <w:p w14:paraId="14B2A98E" w14:textId="77777777" w:rsidR="00EC08B6" w:rsidRPr="00EC08B6" w:rsidRDefault="00EC08B6" w:rsidP="00B2550E">
            <w:pPr>
              <w:rPr>
                <w:b/>
                <w:bCs/>
                <w:sz w:val="24"/>
                <w:szCs w:val="24"/>
              </w:rPr>
            </w:pPr>
            <w:r w:rsidRPr="00EC08B6">
              <w:rPr>
                <w:b/>
                <w:bCs/>
                <w:sz w:val="24"/>
                <w:szCs w:val="24"/>
              </w:rPr>
              <w:t>Business Owner:</w:t>
            </w:r>
          </w:p>
        </w:tc>
        <w:tc>
          <w:tcPr>
            <w:tcW w:w="4675" w:type="dxa"/>
          </w:tcPr>
          <w:p w14:paraId="251F6AB4" w14:textId="77777777" w:rsidR="00EC08B6" w:rsidRPr="00EC08B6" w:rsidRDefault="00EC08B6" w:rsidP="00B2550E">
            <w:pPr>
              <w:rPr>
                <w:sz w:val="24"/>
                <w:szCs w:val="24"/>
              </w:rPr>
            </w:pPr>
            <w:r w:rsidRPr="00EC08B6">
              <w:rPr>
                <w:sz w:val="24"/>
                <w:szCs w:val="24"/>
              </w:rPr>
              <w:t>Manuel Villamin</w:t>
            </w:r>
          </w:p>
        </w:tc>
      </w:tr>
      <w:tr w:rsidR="00EC08B6" w:rsidRPr="00EC08B6" w14:paraId="45CFA228" w14:textId="77777777" w:rsidTr="00B2550E">
        <w:tc>
          <w:tcPr>
            <w:tcW w:w="4675" w:type="dxa"/>
          </w:tcPr>
          <w:p w14:paraId="4C6185E9" w14:textId="77777777" w:rsidR="00EC08B6" w:rsidRPr="00EC08B6" w:rsidRDefault="00EC08B6" w:rsidP="00B2550E">
            <w:pPr>
              <w:rPr>
                <w:b/>
                <w:bCs/>
                <w:sz w:val="24"/>
                <w:szCs w:val="24"/>
              </w:rPr>
            </w:pPr>
            <w:r w:rsidRPr="00EC08B6">
              <w:rPr>
                <w:b/>
                <w:bCs/>
                <w:sz w:val="24"/>
                <w:szCs w:val="24"/>
              </w:rPr>
              <w:t>Number of Employees:</w:t>
            </w:r>
          </w:p>
        </w:tc>
        <w:tc>
          <w:tcPr>
            <w:tcW w:w="4675" w:type="dxa"/>
          </w:tcPr>
          <w:p w14:paraId="545B18B4" w14:textId="77777777" w:rsidR="00EC08B6" w:rsidRPr="00EC08B6" w:rsidRDefault="00EC08B6" w:rsidP="00B2550E">
            <w:pPr>
              <w:rPr>
                <w:sz w:val="24"/>
                <w:szCs w:val="24"/>
              </w:rPr>
            </w:pPr>
            <w:r w:rsidRPr="00EC08B6">
              <w:rPr>
                <w:sz w:val="24"/>
                <w:szCs w:val="24"/>
              </w:rPr>
              <w:t>12</w:t>
            </w:r>
          </w:p>
        </w:tc>
      </w:tr>
    </w:tbl>
    <w:p w14:paraId="498CC088" w14:textId="77777777" w:rsidR="00EC08B6" w:rsidRPr="00EC08B6" w:rsidRDefault="00EC08B6" w:rsidP="00EC08B6">
      <w:pPr>
        <w:jc w:val="both"/>
        <w:rPr>
          <w:sz w:val="24"/>
          <w:szCs w:val="24"/>
        </w:rPr>
      </w:pPr>
    </w:p>
    <w:p w14:paraId="37C2FFBE" w14:textId="77777777" w:rsidR="00EC08B6" w:rsidRPr="00EC08B6" w:rsidRDefault="00EC08B6" w:rsidP="00EC08B6">
      <w:pPr>
        <w:ind w:firstLine="720"/>
        <w:jc w:val="both"/>
        <w:rPr>
          <w:sz w:val="24"/>
          <w:szCs w:val="24"/>
        </w:rPr>
      </w:pPr>
      <w:r w:rsidRPr="00EC08B6">
        <w:rPr>
          <w:sz w:val="24"/>
          <w:szCs w:val="24"/>
        </w:rPr>
        <w:t xml:space="preserve">Villamin Wood &amp; Iron Works is a Company and a provider of high-quality customized solutions in the field of woodworking, ironworking, glass fabrication, and aluminum works. With a commitment to innovation, precision craftsmanship, and exceptional customer service, we have established ourselves as a trusted name in the industry. Our company specializes in the design, customizing products, manufacturing, and installation of a wide range of products, catering to both residential and commercial clients. </w:t>
      </w:r>
    </w:p>
    <w:p w14:paraId="4ED9E9CC" w14:textId="77777777" w:rsidR="00EC08B6" w:rsidRPr="00EC08B6" w:rsidRDefault="00EC08B6" w:rsidP="00EC08B6">
      <w:pPr>
        <w:ind w:firstLine="720"/>
        <w:jc w:val="both"/>
        <w:rPr>
          <w:sz w:val="24"/>
          <w:szCs w:val="24"/>
        </w:rPr>
      </w:pPr>
    </w:p>
    <w:p w14:paraId="18EB25C8" w14:textId="77777777" w:rsidR="00EC08B6" w:rsidRPr="00EC08B6" w:rsidRDefault="00EC08B6" w:rsidP="00EC08B6">
      <w:pPr>
        <w:ind w:firstLine="720"/>
        <w:jc w:val="both"/>
        <w:rPr>
          <w:sz w:val="24"/>
          <w:szCs w:val="24"/>
        </w:rPr>
      </w:pPr>
      <w:r w:rsidRPr="00EC08B6">
        <w:rPr>
          <w:sz w:val="24"/>
          <w:szCs w:val="24"/>
        </w:rPr>
        <w:t>Mission:</w:t>
      </w:r>
    </w:p>
    <w:p w14:paraId="10152800" w14:textId="77777777" w:rsidR="00EC08B6" w:rsidRPr="00EC08B6" w:rsidRDefault="00EC08B6" w:rsidP="00EC08B6">
      <w:pPr>
        <w:ind w:firstLine="720"/>
        <w:jc w:val="both"/>
        <w:rPr>
          <w:sz w:val="24"/>
          <w:szCs w:val="24"/>
        </w:rPr>
      </w:pPr>
      <w:r w:rsidRPr="00EC08B6">
        <w:rPr>
          <w:sz w:val="24"/>
          <w:szCs w:val="24"/>
        </w:rPr>
        <w:t>Our mission is to deliver superior craftsmanship and innovative solutions in the fields of woodworks, ironworks, glass fabrication, and aluminum works. We aim to exceed customer expectations by providing customized, durable, and aesthetically pleasing products that enhance the functionality and visual appeal of any space. Through our commitment to excellence, we strive to become the preferred choice for clients seeking premium manufacturing services.</w:t>
      </w:r>
    </w:p>
    <w:p w14:paraId="16AC4046" w14:textId="77777777" w:rsidR="00EC08B6" w:rsidRPr="00EC08B6" w:rsidRDefault="00EC08B6" w:rsidP="00EC08B6">
      <w:pPr>
        <w:ind w:firstLine="720"/>
        <w:jc w:val="both"/>
        <w:rPr>
          <w:sz w:val="24"/>
          <w:szCs w:val="24"/>
        </w:rPr>
      </w:pPr>
    </w:p>
    <w:p w14:paraId="692A80B7" w14:textId="77777777" w:rsidR="00EC08B6" w:rsidRPr="00EC08B6" w:rsidRDefault="00EC08B6" w:rsidP="00EC08B6">
      <w:pPr>
        <w:ind w:firstLine="720"/>
        <w:jc w:val="both"/>
        <w:rPr>
          <w:sz w:val="24"/>
          <w:szCs w:val="24"/>
        </w:rPr>
      </w:pPr>
      <w:r w:rsidRPr="00EC08B6">
        <w:rPr>
          <w:sz w:val="24"/>
          <w:szCs w:val="24"/>
        </w:rPr>
        <w:t>Product Offerings:</w:t>
      </w:r>
    </w:p>
    <w:p w14:paraId="1E98CAAB" w14:textId="77777777" w:rsidR="00EC08B6" w:rsidRPr="00EC08B6" w:rsidRDefault="00EC08B6" w:rsidP="00EC08B6">
      <w:pPr>
        <w:numPr>
          <w:ilvl w:val="0"/>
          <w:numId w:val="60"/>
        </w:numPr>
        <w:jc w:val="both"/>
        <w:rPr>
          <w:sz w:val="24"/>
          <w:szCs w:val="24"/>
        </w:rPr>
      </w:pPr>
      <w:r w:rsidRPr="00EC08B6">
        <w:rPr>
          <w:sz w:val="24"/>
          <w:szCs w:val="24"/>
        </w:rPr>
        <w:t xml:space="preserve">Woodworks: We offer a comprehensive range of wood-based products, including custom furniture, cabinetry, kitchenware, and architectural woodwork. Our skilled craftsmen work with various wood species, traditional techniques to create products that are built to last. Traditional woodworking techniques offer unique </w:t>
      </w:r>
      <w:r w:rsidRPr="00EC08B6">
        <w:rPr>
          <w:sz w:val="24"/>
          <w:szCs w:val="24"/>
        </w:rPr>
        <w:lastRenderedPageBreak/>
        <w:t>qualities that appeal to those who value craftsmanship, sustainability, and the preservation of cultural heritage.</w:t>
      </w:r>
    </w:p>
    <w:p w14:paraId="66A3C1F5" w14:textId="77777777" w:rsidR="00EC08B6" w:rsidRPr="00EC08B6" w:rsidRDefault="00EC08B6" w:rsidP="00EC08B6">
      <w:pPr>
        <w:numPr>
          <w:ilvl w:val="0"/>
          <w:numId w:val="60"/>
        </w:numPr>
        <w:jc w:val="both"/>
        <w:rPr>
          <w:sz w:val="24"/>
          <w:szCs w:val="24"/>
        </w:rPr>
      </w:pPr>
      <w:r w:rsidRPr="00EC08B6">
        <w:rPr>
          <w:sz w:val="24"/>
          <w:szCs w:val="24"/>
        </w:rPr>
        <w:t>Ironworks: Our ironwork division specializes in the design and fabrication of high-quality wrought iron gates, fences, railings, window frames, and staircases. We blend traditional blacksmithing methods with contemporary design principles to produce durable, visually appealing ironwork that adds elegance and security to residential and commercial properties.</w:t>
      </w:r>
    </w:p>
    <w:p w14:paraId="3354CAEB" w14:textId="77777777" w:rsidR="00EC08B6" w:rsidRPr="00EC08B6" w:rsidRDefault="00EC08B6" w:rsidP="00EC08B6">
      <w:pPr>
        <w:numPr>
          <w:ilvl w:val="0"/>
          <w:numId w:val="60"/>
        </w:numPr>
        <w:jc w:val="both"/>
        <w:rPr>
          <w:sz w:val="24"/>
          <w:szCs w:val="24"/>
        </w:rPr>
      </w:pPr>
      <w:r w:rsidRPr="00EC08B6">
        <w:rPr>
          <w:sz w:val="24"/>
          <w:szCs w:val="24"/>
        </w:rPr>
        <w:t>Glass Fabrication: With our state-of-the-art glass fabrication facilities, we offer a wide range of customized glass solutions. These include glass doors, windows, partitions, shower enclosures, and mirrors. Our skilled artisans work with precision, ensuring flawless cutting, edging, tempering, and laminating to deliver exceptional glass products that enhance both aesthetics and functionality.</w:t>
      </w:r>
    </w:p>
    <w:p w14:paraId="56F956F6" w14:textId="77777777" w:rsidR="00EC08B6" w:rsidRPr="00EC08B6" w:rsidRDefault="00EC08B6" w:rsidP="00EC08B6">
      <w:pPr>
        <w:numPr>
          <w:ilvl w:val="0"/>
          <w:numId w:val="60"/>
        </w:numPr>
        <w:jc w:val="both"/>
        <w:rPr>
          <w:sz w:val="24"/>
          <w:szCs w:val="24"/>
        </w:rPr>
      </w:pPr>
      <w:r w:rsidRPr="00EC08B6">
        <w:rPr>
          <w:sz w:val="24"/>
          <w:szCs w:val="24"/>
        </w:rPr>
        <w:t>Aluminum Works: Our aluminum works division specializes in the design, fabrication, and installation of aluminum-based solutions, including windows, doors, curtain walls, and façade systems. We offer an extensive selection of finishes and profiles, ensuring durability, energy efficiency, and architectural appeal for both residential and commercial projects.</w:t>
      </w:r>
    </w:p>
    <w:p w14:paraId="368A010C" w14:textId="77777777" w:rsidR="00EC08B6" w:rsidRPr="00EC08B6" w:rsidRDefault="00EC08B6" w:rsidP="00EC08B6">
      <w:pPr>
        <w:ind w:firstLine="720"/>
        <w:jc w:val="both"/>
        <w:rPr>
          <w:sz w:val="24"/>
          <w:szCs w:val="24"/>
        </w:rPr>
      </w:pPr>
    </w:p>
    <w:p w14:paraId="6756EF7D" w14:textId="77777777" w:rsidR="00EC08B6" w:rsidRDefault="00EC08B6" w:rsidP="00EC08B6">
      <w:pPr>
        <w:ind w:firstLine="720"/>
        <w:jc w:val="both"/>
        <w:rPr>
          <w:sz w:val="24"/>
          <w:szCs w:val="24"/>
        </w:rPr>
      </w:pPr>
      <w:r w:rsidRPr="00EC08B6">
        <w:rPr>
          <w:sz w:val="24"/>
          <w:szCs w:val="24"/>
        </w:rPr>
        <w:t>Clientele: We serve a diverse range of clients, including homeowners, architects, interior designers, contractors, developers, and businesses across various industries. Our commitment to understanding and meeting our clients' unique requirements has earned us a loyal customer base and numerous successful collaborations.</w:t>
      </w:r>
    </w:p>
    <w:p w14:paraId="579A948C" w14:textId="77777777" w:rsidR="00EC08B6" w:rsidRPr="00EC08B6" w:rsidRDefault="00EC08B6" w:rsidP="00EC08B6">
      <w:pPr>
        <w:ind w:firstLine="720"/>
        <w:jc w:val="both"/>
        <w:rPr>
          <w:sz w:val="24"/>
          <w:szCs w:val="24"/>
        </w:rPr>
      </w:pPr>
    </w:p>
    <w:p w14:paraId="5E399F39" w14:textId="6EB6D5AA" w:rsidR="008C1EE1" w:rsidRDefault="00114CF3" w:rsidP="008C1EE1">
      <w:pPr>
        <w:pStyle w:val="Heading1"/>
        <w:spacing w:before="0" w:line="480" w:lineRule="auto"/>
      </w:pPr>
      <w:r>
        <w:t>Business Case</w:t>
      </w:r>
      <w:bookmarkEnd w:id="0"/>
    </w:p>
    <w:p w14:paraId="639E3BED" w14:textId="07C300B4" w:rsidR="008C1EE1" w:rsidRPr="00305C05" w:rsidRDefault="00114CF3" w:rsidP="008C1EE1">
      <w:pPr>
        <w:pStyle w:val="Heading2"/>
        <w:spacing w:before="0" w:line="480" w:lineRule="auto"/>
        <w:ind w:firstLine="720"/>
      </w:pPr>
      <w:bookmarkStart w:id="1" w:name="_Toc134094311"/>
      <w:r>
        <w:t>Problem Definition</w:t>
      </w:r>
      <w:bookmarkEnd w:id="1"/>
    </w:p>
    <w:p w14:paraId="7FAE8669" w14:textId="4D981FEF" w:rsidR="00946926" w:rsidRDefault="00114CF3"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9706959" w14:textId="28D2F947" w:rsidR="007F6EFE" w:rsidRPr="002A4DFD" w:rsidRDefault="005C2296" w:rsidP="002238CB">
      <w:pPr>
        <w:pStyle w:val="Heading3"/>
        <w:spacing w:before="0" w:line="480" w:lineRule="auto"/>
        <w:ind w:left="629" w:firstLine="720"/>
        <w:rPr>
          <w:rFonts w:cs="Arial"/>
          <w:b/>
          <w:bCs/>
        </w:rPr>
      </w:pPr>
      <w:bookmarkStart w:id="2" w:name="_Toc134094312"/>
      <w:r w:rsidRPr="002A4DFD">
        <w:rPr>
          <w:rFonts w:cs="Arial"/>
          <w:b/>
          <w:bCs/>
        </w:rPr>
        <w:t>Problem Statement</w:t>
      </w:r>
      <w:bookmarkEnd w:id="2"/>
    </w:p>
    <w:p w14:paraId="6EB98B22" w14:textId="6811D3D8" w:rsidR="00946926" w:rsidRDefault="0094335E" w:rsidP="00946926">
      <w:pPr>
        <w:tabs>
          <w:tab w:val="left" w:pos="1352"/>
        </w:tabs>
        <w:spacing w:after="0" w:line="480" w:lineRule="auto"/>
        <w:ind w:left="1349"/>
        <w:rPr>
          <w:sz w:val="24"/>
          <w:szCs w:val="24"/>
        </w:rPr>
      </w:pPr>
      <w:r>
        <w:rPr>
          <w:sz w:val="24"/>
          <w:szCs w:val="24"/>
        </w:rPr>
        <w:tab/>
      </w:r>
      <w:r w:rsidR="00F253B9">
        <w:rPr>
          <w:sz w:val="24"/>
          <w:szCs w:val="24"/>
        </w:rPr>
        <w:tab/>
      </w:r>
      <w:r w:rsidR="00F253B9">
        <w:rPr>
          <w:sz w:val="24"/>
          <w:szCs w:val="24"/>
        </w:rPr>
        <w:tab/>
      </w:r>
      <w:r w:rsidR="005C2296">
        <w:rPr>
          <w:sz w:val="24"/>
          <w:szCs w:val="24"/>
        </w:rPr>
        <w:t xml:space="preserve">Video provides a powerful way to help you prove your point. When you click Online Video, you can paste in the embed code for the video you </w:t>
      </w:r>
      <w:r w:rsidR="005C2296">
        <w:rPr>
          <w:sz w:val="24"/>
          <w:szCs w:val="24"/>
        </w:rPr>
        <w:lastRenderedPageBreak/>
        <w:t>want to add. You can also type a keyword to search online for the video that best fits your document.</w:t>
      </w:r>
    </w:p>
    <w:p w14:paraId="5EBB1F87" w14:textId="6B754A1F"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Organizational Impact</w:t>
      </w:r>
    </w:p>
    <w:p w14:paraId="3DBD94EC" w14:textId="1982106F" w:rsidR="00946926"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91325E" w14:textId="675DF875"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Technology</w:t>
      </w:r>
      <w:r w:rsidR="00F7094F" w:rsidRPr="002A4DFD">
        <w:rPr>
          <w:rFonts w:cs="Arial"/>
          <w:b/>
          <w:bCs/>
        </w:rPr>
        <w:t xml:space="preserve"> Migration</w:t>
      </w:r>
    </w:p>
    <w:p w14:paraId="2ECBCD2F" w14:textId="046BD364" w:rsidR="00F7094F"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4C237D" w14:textId="41A4E3A8" w:rsidR="00F7094F" w:rsidRDefault="00F7094F" w:rsidP="00784522">
      <w:pPr>
        <w:pStyle w:val="Heading2"/>
        <w:spacing w:before="0" w:line="480" w:lineRule="auto"/>
        <w:ind w:firstLine="720"/>
      </w:pPr>
      <w:bookmarkStart w:id="3" w:name="_Toc134094313"/>
      <w:r>
        <w:t>Project Overview</w:t>
      </w:r>
      <w:bookmarkEnd w:id="3"/>
    </w:p>
    <w:p w14:paraId="1098D372" w14:textId="77777777" w:rsidR="00F7094F" w:rsidRDefault="00F7094F" w:rsidP="00784522">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8B757DF" w14:textId="0BD927E9" w:rsidR="00946926" w:rsidRDefault="00F7094F"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0FC7BA0" w14:textId="755AEF02" w:rsidR="00921B6B" w:rsidRPr="002A4DFD" w:rsidRDefault="00921B6B" w:rsidP="002238CB">
      <w:pPr>
        <w:spacing w:after="0" w:line="480" w:lineRule="auto"/>
        <w:ind w:left="629" w:firstLine="720"/>
        <w:jc w:val="both"/>
        <w:rPr>
          <w:rFonts w:cs="Arial"/>
          <w:b/>
          <w:bCs/>
          <w:sz w:val="24"/>
          <w:szCs w:val="24"/>
        </w:rPr>
      </w:pPr>
      <w:r w:rsidRPr="002A4DFD">
        <w:rPr>
          <w:rFonts w:cs="Arial"/>
          <w:b/>
          <w:bCs/>
        </w:rPr>
        <w:t>Project Description</w:t>
      </w:r>
    </w:p>
    <w:p w14:paraId="492E1250" w14:textId="55D497AD" w:rsidR="00946926" w:rsidRDefault="00921B6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76EE1D29" w14:textId="0DB4AE27" w:rsidR="002238CB" w:rsidRPr="002A4DFD" w:rsidRDefault="002238CB" w:rsidP="002238CB">
      <w:pPr>
        <w:pStyle w:val="Heading3"/>
        <w:spacing w:before="0" w:line="480" w:lineRule="auto"/>
        <w:ind w:left="629" w:firstLine="720"/>
        <w:rPr>
          <w:rFonts w:cs="Arial"/>
          <w:b/>
          <w:bCs/>
        </w:rPr>
      </w:pPr>
      <w:bookmarkStart w:id="4" w:name="_Toc134094314"/>
      <w:r w:rsidRPr="002A4DFD">
        <w:rPr>
          <w:rFonts w:cs="Arial"/>
          <w:b/>
          <w:bCs/>
        </w:rPr>
        <w:t>Goals and Objectives</w:t>
      </w:r>
      <w:bookmarkEnd w:id="4"/>
    </w:p>
    <w:p w14:paraId="55169AF7" w14:textId="170DE16D"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E122354" w14:textId="41BA18E6" w:rsidR="002238CB" w:rsidRPr="002A4DFD" w:rsidRDefault="002238CB" w:rsidP="002238CB">
      <w:pPr>
        <w:pStyle w:val="Heading3"/>
        <w:spacing w:before="0" w:line="480" w:lineRule="auto"/>
        <w:ind w:left="629" w:firstLine="720"/>
        <w:rPr>
          <w:rFonts w:cs="Arial"/>
          <w:b/>
          <w:bCs/>
        </w:rPr>
      </w:pPr>
      <w:bookmarkStart w:id="5" w:name="_Toc134094315"/>
      <w:r w:rsidRPr="002A4DFD">
        <w:rPr>
          <w:rFonts w:cs="Arial"/>
          <w:b/>
          <w:bCs/>
        </w:rPr>
        <w:t>Project Performance</w:t>
      </w:r>
      <w:bookmarkEnd w:id="5"/>
    </w:p>
    <w:p w14:paraId="4956C1E0" w14:textId="3C8F4F15"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645C5EB" w14:textId="7C930537" w:rsidR="002238CB" w:rsidRPr="002A4DFD" w:rsidRDefault="002238CB" w:rsidP="002238CB">
      <w:pPr>
        <w:pStyle w:val="Heading3"/>
        <w:spacing w:before="0" w:line="480" w:lineRule="auto"/>
        <w:ind w:left="629" w:firstLine="720"/>
        <w:rPr>
          <w:rFonts w:cs="Arial"/>
          <w:b/>
          <w:bCs/>
        </w:rPr>
      </w:pPr>
      <w:bookmarkStart w:id="6" w:name="_Toc134094316"/>
      <w:r w:rsidRPr="002A4DFD">
        <w:rPr>
          <w:rFonts w:cs="Arial"/>
          <w:b/>
          <w:bCs/>
        </w:rPr>
        <w:t>Project Assumptions</w:t>
      </w:r>
      <w:bookmarkEnd w:id="6"/>
    </w:p>
    <w:p w14:paraId="5CD1F854" w14:textId="10B70875" w:rsidR="00946D59"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7037358" w14:textId="27E2099D" w:rsidR="00946D59" w:rsidRPr="002A4DFD" w:rsidRDefault="00946D59" w:rsidP="00946D59">
      <w:pPr>
        <w:pStyle w:val="Heading3"/>
        <w:spacing w:before="0" w:line="480" w:lineRule="auto"/>
        <w:ind w:left="629" w:firstLine="720"/>
        <w:rPr>
          <w:rFonts w:cs="Arial"/>
          <w:b/>
          <w:bCs/>
        </w:rPr>
      </w:pPr>
      <w:bookmarkStart w:id="7" w:name="_Toc134094317"/>
      <w:r w:rsidRPr="002A4DFD">
        <w:rPr>
          <w:rFonts w:cs="Arial"/>
          <w:b/>
          <w:bCs/>
        </w:rPr>
        <w:t>Project Constraints</w:t>
      </w:r>
      <w:bookmarkEnd w:id="7"/>
    </w:p>
    <w:p w14:paraId="0956CC3F" w14:textId="2E04E885" w:rsidR="00946D59" w:rsidRDefault="00946D59" w:rsidP="00946D5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61E457F" w14:textId="77777777" w:rsidR="00946D59" w:rsidRDefault="00946D59" w:rsidP="00946D59">
      <w:pPr>
        <w:tabs>
          <w:tab w:val="left" w:pos="1352"/>
        </w:tabs>
        <w:spacing w:after="0" w:line="480" w:lineRule="auto"/>
        <w:ind w:left="1349"/>
        <w:rPr>
          <w:sz w:val="24"/>
          <w:szCs w:val="24"/>
        </w:rPr>
      </w:pPr>
    </w:p>
    <w:p w14:paraId="61E630B3" w14:textId="140CE1EA" w:rsidR="00946D59" w:rsidRPr="002A4DFD" w:rsidRDefault="00946D59" w:rsidP="00946D59">
      <w:pPr>
        <w:pStyle w:val="Heading3"/>
        <w:spacing w:before="0" w:line="480" w:lineRule="auto"/>
        <w:ind w:left="629" w:firstLine="720"/>
        <w:rPr>
          <w:rFonts w:cs="Arial"/>
          <w:b/>
          <w:bCs/>
        </w:rPr>
      </w:pPr>
      <w:bookmarkStart w:id="8" w:name="_Toc134094318"/>
      <w:r w:rsidRPr="002A4DFD">
        <w:rPr>
          <w:rFonts w:cs="Arial"/>
          <w:b/>
          <w:bCs/>
        </w:rPr>
        <w:lastRenderedPageBreak/>
        <w:t>Major Project Milestones</w:t>
      </w:r>
      <w:bookmarkEnd w:id="8"/>
    </w:p>
    <w:p w14:paraId="53B1FD69" w14:textId="5ADEC8E4" w:rsidR="00946D59" w:rsidRDefault="00946D59" w:rsidP="009629E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262E1D" w14:textId="77777777" w:rsidR="009629EA" w:rsidRDefault="009629EA" w:rsidP="009629EA">
      <w:pPr>
        <w:tabs>
          <w:tab w:val="left" w:pos="1352"/>
        </w:tabs>
        <w:spacing w:after="0" w:line="480" w:lineRule="auto"/>
        <w:ind w:left="1349"/>
        <w:rPr>
          <w:sz w:val="24"/>
          <w:szCs w:val="24"/>
        </w:rPr>
      </w:pPr>
    </w:p>
    <w:p w14:paraId="178D4572" w14:textId="4A73A496" w:rsidR="00946D59" w:rsidRDefault="00946926" w:rsidP="00946D59">
      <w:pPr>
        <w:pStyle w:val="Heading2"/>
        <w:spacing w:before="0" w:line="480" w:lineRule="auto"/>
        <w:ind w:firstLine="720"/>
      </w:pPr>
      <w:bookmarkStart w:id="9" w:name="_Toc134094319"/>
      <w:r>
        <w:t>Strategic Alignment</w:t>
      </w:r>
      <w:bookmarkEnd w:id="9"/>
    </w:p>
    <w:p w14:paraId="21ADE74E" w14:textId="77777777" w:rsidR="00946D59" w:rsidRDefault="00946D59" w:rsidP="00946D59">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841A8BD" w14:textId="4DE9D985" w:rsidR="00946926" w:rsidRDefault="00946D59"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110F49E" w14:textId="77777777" w:rsidR="009629EA" w:rsidRDefault="009629EA" w:rsidP="00946926">
      <w:pPr>
        <w:spacing w:after="0" w:line="480" w:lineRule="auto"/>
        <w:ind w:left="720" w:firstLine="720"/>
        <w:jc w:val="both"/>
        <w:rPr>
          <w:sz w:val="24"/>
          <w:szCs w:val="24"/>
        </w:rPr>
      </w:pPr>
    </w:p>
    <w:p w14:paraId="19F337F3" w14:textId="2343EC6C" w:rsidR="00946926" w:rsidRDefault="00946926" w:rsidP="00946926">
      <w:pPr>
        <w:pStyle w:val="Heading2"/>
        <w:spacing w:before="0" w:line="480" w:lineRule="auto"/>
        <w:ind w:firstLine="720"/>
      </w:pPr>
      <w:bookmarkStart w:id="10" w:name="_Toc134094320"/>
      <w:r>
        <w:t>Cost and Benefit Analysis</w:t>
      </w:r>
      <w:bookmarkEnd w:id="10"/>
    </w:p>
    <w:p w14:paraId="22B61E3A" w14:textId="77777777" w:rsidR="00946926" w:rsidRDefault="00946926"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FB24C58" w14:textId="77777777" w:rsidR="00946926" w:rsidRDefault="00946926"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15AB98F" w14:textId="77777777" w:rsidR="00946926" w:rsidRDefault="00946926" w:rsidP="00946D59">
      <w:pPr>
        <w:tabs>
          <w:tab w:val="left" w:pos="1352"/>
        </w:tabs>
        <w:spacing w:after="0" w:line="480" w:lineRule="auto"/>
        <w:rPr>
          <w:sz w:val="24"/>
          <w:szCs w:val="24"/>
        </w:rPr>
      </w:pPr>
    </w:p>
    <w:p w14:paraId="64DB05CD" w14:textId="504A7D32" w:rsidR="002A4DFD" w:rsidRDefault="002A4DFD" w:rsidP="002A4DFD">
      <w:pPr>
        <w:pStyle w:val="Heading1"/>
        <w:spacing w:before="0" w:line="480" w:lineRule="auto"/>
      </w:pPr>
      <w:bookmarkStart w:id="11" w:name="_Toc134094321"/>
      <w:r>
        <w:t>Project Charter</w:t>
      </w:r>
      <w:bookmarkEnd w:id="11"/>
    </w:p>
    <w:p w14:paraId="417A64E3" w14:textId="194AADD0" w:rsidR="002A4DFD" w:rsidRPr="002A4DFD" w:rsidRDefault="002A4DFD" w:rsidP="002A4DFD">
      <w:pPr>
        <w:pStyle w:val="Heading2"/>
        <w:spacing w:before="0" w:line="480" w:lineRule="auto"/>
        <w:ind w:firstLine="720"/>
        <w:rPr>
          <w:rFonts w:cs="Arial"/>
        </w:rPr>
      </w:pPr>
      <w:bookmarkStart w:id="12" w:name="_Toc134094322"/>
      <w:r w:rsidRPr="002A4DFD">
        <w:rPr>
          <w:rFonts w:cs="Arial"/>
        </w:rPr>
        <w:t>Project Purpose/Justification</w:t>
      </w:r>
      <w:bookmarkEnd w:id="12"/>
    </w:p>
    <w:p w14:paraId="0F7D2306" w14:textId="77777777" w:rsidR="002A4DFD" w:rsidRDefault="002A4DFD" w:rsidP="002A4DFD">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EB54664" w14:textId="3615772B" w:rsidR="002A4DFD" w:rsidRPr="002A4DFD" w:rsidRDefault="006322A0" w:rsidP="002A4DFD">
      <w:pPr>
        <w:pStyle w:val="Heading3"/>
        <w:spacing w:before="0" w:line="480" w:lineRule="auto"/>
        <w:ind w:left="629" w:firstLine="720"/>
        <w:rPr>
          <w:rFonts w:cs="Arial"/>
          <w:b/>
          <w:bCs/>
        </w:rPr>
      </w:pPr>
      <w:bookmarkStart w:id="13" w:name="_Toc134094323"/>
      <w:r>
        <w:rPr>
          <w:rFonts w:cs="Arial"/>
          <w:b/>
          <w:bCs/>
        </w:rPr>
        <w:t>Business Need</w:t>
      </w:r>
      <w:bookmarkEnd w:id="13"/>
    </w:p>
    <w:p w14:paraId="1B5A406C" w14:textId="66F8B582" w:rsidR="002A4DFD" w:rsidRDefault="002A4DFD" w:rsidP="002A0391">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3257D0" w:rsidRPr="6DEE9CEC">
        <w:rPr>
          <w:sz w:val="24"/>
          <w:szCs w:val="24"/>
        </w:rPr>
        <w:t>The Villamin Wood &amp; Iron Works System has been created to help the company increase their sales and customer reach to take back the loss in income from the sudden temporary closing of shop due to the pandemic. Also, to enhance the conveniency of their customers. In this approach, it will eliminate unnecessary expenses of the company. The cost to make the system successful will be covered by the company owner, recovered by the system's anticipated results</w:t>
      </w:r>
      <w:r w:rsidR="00E76A5D">
        <w:rPr>
          <w:sz w:val="24"/>
          <w:szCs w:val="24"/>
        </w:rPr>
        <w:t>.</w:t>
      </w:r>
    </w:p>
    <w:p w14:paraId="4DC3CCE5" w14:textId="77F1B4C8" w:rsidR="006322A0" w:rsidRPr="002A4DFD" w:rsidRDefault="006322A0" w:rsidP="006322A0">
      <w:pPr>
        <w:pStyle w:val="Heading3"/>
        <w:spacing w:before="0" w:line="480" w:lineRule="auto"/>
        <w:ind w:left="629" w:firstLine="720"/>
        <w:rPr>
          <w:rFonts w:cs="Arial"/>
          <w:b/>
          <w:bCs/>
        </w:rPr>
      </w:pPr>
      <w:bookmarkStart w:id="14" w:name="_Toc134094324"/>
      <w:r>
        <w:rPr>
          <w:rFonts w:cs="Arial"/>
          <w:b/>
          <w:bCs/>
        </w:rPr>
        <w:t>Business Objectives</w:t>
      </w:r>
      <w:bookmarkEnd w:id="14"/>
    </w:p>
    <w:p w14:paraId="00AB56A3" w14:textId="04C33C81" w:rsidR="002A0391" w:rsidRPr="003A494B" w:rsidRDefault="002A0391" w:rsidP="002A0391">
      <w:pPr>
        <w:pStyle w:val="ListParagraph"/>
        <w:numPr>
          <w:ilvl w:val="0"/>
          <w:numId w:val="3"/>
        </w:numPr>
        <w:spacing w:line="480" w:lineRule="auto"/>
        <w:rPr>
          <w:sz w:val="24"/>
          <w:szCs w:val="24"/>
        </w:rPr>
      </w:pPr>
      <w:r w:rsidRPr="003A494B">
        <w:rPr>
          <w:sz w:val="24"/>
          <w:szCs w:val="24"/>
        </w:rPr>
        <w:t>Strengthen customer service.</w:t>
      </w:r>
    </w:p>
    <w:p w14:paraId="482763DC" w14:textId="77777777" w:rsidR="002A0391" w:rsidRPr="003A494B" w:rsidRDefault="002A0391" w:rsidP="002A0391">
      <w:pPr>
        <w:pStyle w:val="ListParagraph"/>
        <w:numPr>
          <w:ilvl w:val="0"/>
          <w:numId w:val="2"/>
        </w:numPr>
        <w:spacing w:line="480" w:lineRule="auto"/>
        <w:rPr>
          <w:sz w:val="24"/>
          <w:szCs w:val="24"/>
        </w:rPr>
      </w:pPr>
      <w:r w:rsidRPr="003A494B">
        <w:rPr>
          <w:sz w:val="24"/>
          <w:szCs w:val="24"/>
        </w:rPr>
        <w:t>Develop goals that motivate them and ensure that our customers and clients have a positive experience with our services. And emphasize the importance of providing an exceptional customer experience every time we connect with our customers and clients.</w:t>
      </w:r>
    </w:p>
    <w:p w14:paraId="2A2ED50D" w14:textId="77777777" w:rsidR="002A0391" w:rsidRPr="003A494B" w:rsidRDefault="002A0391" w:rsidP="002A0391">
      <w:pPr>
        <w:pStyle w:val="ListParagraph"/>
        <w:numPr>
          <w:ilvl w:val="0"/>
          <w:numId w:val="3"/>
        </w:numPr>
        <w:spacing w:line="480" w:lineRule="auto"/>
        <w:rPr>
          <w:sz w:val="24"/>
          <w:szCs w:val="24"/>
        </w:rPr>
      </w:pPr>
      <w:r w:rsidRPr="003A494B">
        <w:rPr>
          <w:sz w:val="24"/>
          <w:szCs w:val="24"/>
        </w:rPr>
        <w:t>Sell a more reliable product.</w:t>
      </w:r>
    </w:p>
    <w:p w14:paraId="038FEE20" w14:textId="3CB2DEAE" w:rsidR="006322A0" w:rsidRPr="002A0391" w:rsidRDefault="002A0391" w:rsidP="002A0391">
      <w:pPr>
        <w:pStyle w:val="ListParagraph"/>
        <w:numPr>
          <w:ilvl w:val="0"/>
          <w:numId w:val="1"/>
        </w:numPr>
        <w:tabs>
          <w:tab w:val="left" w:pos="1890"/>
        </w:tabs>
        <w:spacing w:after="0" w:line="480" w:lineRule="auto"/>
        <w:ind w:left="1710" w:hanging="270"/>
        <w:rPr>
          <w:sz w:val="24"/>
          <w:szCs w:val="24"/>
        </w:rPr>
      </w:pPr>
      <w:r w:rsidRPr="003A494B">
        <w:rPr>
          <w:sz w:val="24"/>
          <w:szCs w:val="24"/>
        </w:rPr>
        <w:t xml:space="preserve">Our company will set quality and troubleshooting goals to identify areas for improvement within our products. With this, we will be able to give </w:t>
      </w:r>
      <w:r w:rsidRPr="003A494B">
        <w:rPr>
          <w:sz w:val="24"/>
          <w:szCs w:val="24"/>
        </w:rPr>
        <w:lastRenderedPageBreak/>
        <w:t>constant enhancements and upgrades based on the demands of our clients.</w:t>
      </w:r>
    </w:p>
    <w:p w14:paraId="43AEE6CA" w14:textId="3DC4B63A" w:rsidR="006322A0" w:rsidRPr="002A4DFD" w:rsidRDefault="006322A0" w:rsidP="006322A0">
      <w:pPr>
        <w:pStyle w:val="Heading2"/>
        <w:spacing w:before="0" w:line="480" w:lineRule="auto"/>
        <w:ind w:firstLine="720"/>
        <w:rPr>
          <w:rFonts w:cs="Arial"/>
        </w:rPr>
      </w:pPr>
      <w:bookmarkStart w:id="15" w:name="_Toc134094325"/>
      <w:r>
        <w:rPr>
          <w:rFonts w:cs="Arial"/>
        </w:rPr>
        <w:t>Project Description</w:t>
      </w:r>
      <w:bookmarkEnd w:id="15"/>
    </w:p>
    <w:p w14:paraId="1B0F88E8" w14:textId="77777777" w:rsidR="003A494B" w:rsidRPr="003A494B" w:rsidRDefault="003A494B" w:rsidP="003A494B">
      <w:pPr>
        <w:spacing w:line="480" w:lineRule="auto"/>
        <w:ind w:left="720" w:firstLine="629"/>
        <w:rPr>
          <w:sz w:val="24"/>
          <w:szCs w:val="24"/>
        </w:rPr>
      </w:pPr>
      <w:bookmarkStart w:id="16" w:name="_Toc134094326"/>
      <w:r w:rsidRPr="003A494B">
        <w:rPr>
          <w:sz w:val="24"/>
          <w:szCs w:val="24"/>
        </w:rPr>
        <w:t>The Villamin Wood &amp; Iron Works System will support the increase in the company’s sales and customer reach. The system will provide easy navigation and transaction to avoid complications while the system is being used by customers. The system will be an additional tool from the company’s current platform to attain their objectives while allowing customers to browse and process orders easily.</w:t>
      </w:r>
    </w:p>
    <w:p w14:paraId="27EA63C2" w14:textId="61577904" w:rsidR="007961BA" w:rsidRPr="002A4DFD" w:rsidRDefault="007961BA" w:rsidP="007961BA">
      <w:pPr>
        <w:pStyle w:val="Heading3"/>
        <w:spacing w:before="0" w:line="480" w:lineRule="auto"/>
        <w:ind w:left="629" w:firstLine="720"/>
        <w:rPr>
          <w:rFonts w:cs="Arial"/>
          <w:b/>
          <w:bCs/>
        </w:rPr>
      </w:pPr>
      <w:r>
        <w:rPr>
          <w:rFonts w:cs="Arial"/>
          <w:b/>
          <w:bCs/>
        </w:rPr>
        <w:t>Project Objectives</w:t>
      </w:r>
      <w:bookmarkEnd w:id="16"/>
    </w:p>
    <w:p w14:paraId="1DCBAAE5" w14:textId="4ECC947B"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967C253" w14:textId="3884105B" w:rsidR="007961BA" w:rsidRPr="002A4DFD" w:rsidRDefault="007961BA" w:rsidP="007961BA">
      <w:pPr>
        <w:pStyle w:val="Heading3"/>
        <w:spacing w:before="0" w:line="480" w:lineRule="auto"/>
        <w:ind w:left="629" w:firstLine="720"/>
        <w:rPr>
          <w:rFonts w:cs="Arial"/>
          <w:b/>
          <w:bCs/>
        </w:rPr>
      </w:pPr>
      <w:bookmarkStart w:id="17" w:name="_Toc134094327"/>
      <w:r>
        <w:rPr>
          <w:rFonts w:cs="Arial"/>
          <w:b/>
          <w:bCs/>
        </w:rPr>
        <w:t>Success Criteria</w:t>
      </w:r>
      <w:bookmarkEnd w:id="17"/>
    </w:p>
    <w:p w14:paraId="3D700798" w14:textId="24C5BFBF"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DE0320E" w14:textId="544805A9" w:rsidR="007961BA" w:rsidRPr="002A4DFD" w:rsidRDefault="00FF4D70" w:rsidP="007961BA">
      <w:pPr>
        <w:pStyle w:val="Heading3"/>
        <w:spacing w:before="0" w:line="480" w:lineRule="auto"/>
        <w:ind w:left="629" w:firstLine="720"/>
        <w:rPr>
          <w:rFonts w:cs="Arial"/>
          <w:b/>
          <w:bCs/>
        </w:rPr>
      </w:pPr>
      <w:bookmarkStart w:id="18" w:name="_Toc134094328"/>
      <w:r>
        <w:rPr>
          <w:rFonts w:cs="Arial"/>
          <w:b/>
          <w:bCs/>
        </w:rPr>
        <w:t>Requirements</w:t>
      </w:r>
      <w:bookmarkEnd w:id="18"/>
    </w:p>
    <w:p w14:paraId="1EBDD998" w14:textId="174BC10C" w:rsidR="007961BA" w:rsidRDefault="007961BA" w:rsidP="003B78C1">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4DE8D2EC" w14:textId="10578A16" w:rsidR="003B78C1" w:rsidRPr="002A4DFD" w:rsidRDefault="003B78C1" w:rsidP="003B78C1">
      <w:pPr>
        <w:pStyle w:val="Heading3"/>
        <w:spacing w:before="0" w:line="480" w:lineRule="auto"/>
        <w:ind w:left="629" w:firstLine="720"/>
        <w:rPr>
          <w:rFonts w:cs="Arial"/>
          <w:b/>
          <w:bCs/>
        </w:rPr>
      </w:pPr>
      <w:bookmarkStart w:id="19" w:name="_Toc134094329"/>
      <w:r>
        <w:rPr>
          <w:rFonts w:cs="Arial"/>
          <w:b/>
          <w:bCs/>
        </w:rPr>
        <w:t>Constraints</w:t>
      </w:r>
      <w:bookmarkEnd w:id="19"/>
    </w:p>
    <w:p w14:paraId="0289F36E" w14:textId="3683C07F" w:rsidR="00B06EF8" w:rsidRDefault="00B06EF8" w:rsidP="00B06EF8">
      <w:pPr>
        <w:spacing w:after="0" w:line="480" w:lineRule="auto"/>
        <w:ind w:left="1349" w:firstLine="720"/>
      </w:pPr>
      <w:bookmarkStart w:id="20" w:name="_Toc134094330"/>
      <w:r w:rsidRPr="6DEE9CEC">
        <w:rPr>
          <w:sz w:val="24"/>
          <w:szCs w:val="24"/>
        </w:rPr>
        <w:t>These are the following constraints pertain to Villamin Wood and Iron works:</w:t>
      </w:r>
    </w:p>
    <w:p w14:paraId="014C8115"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It is necessary to purchase if there are any additional requirements within the allocated budget and time limit.</w:t>
      </w:r>
    </w:p>
    <w:p w14:paraId="6F00A5FF"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The stakeholder will provide the necessary information for the project.</w:t>
      </w:r>
    </w:p>
    <w:p w14:paraId="06ED0E49"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48702B2F">
        <w:rPr>
          <w:rFonts w:eastAsia="Arial" w:cs="Arial"/>
          <w:color w:val="000000" w:themeColor="text1"/>
          <w:sz w:val="24"/>
          <w:szCs w:val="24"/>
        </w:rPr>
        <w:t>The software to be use</w:t>
      </w:r>
      <w:r>
        <w:rPr>
          <w:rFonts w:eastAsia="Arial" w:cs="Arial"/>
          <w:color w:val="000000" w:themeColor="text1"/>
          <w:sz w:val="24"/>
          <w:szCs w:val="24"/>
        </w:rPr>
        <w:t>d</w:t>
      </w:r>
      <w:r w:rsidRPr="48702B2F">
        <w:rPr>
          <w:rFonts w:eastAsia="Arial" w:cs="Arial"/>
          <w:color w:val="000000" w:themeColor="text1"/>
          <w:sz w:val="24"/>
          <w:szCs w:val="24"/>
        </w:rPr>
        <w:t xml:space="preserve"> must be suitable </w:t>
      </w:r>
      <w:r>
        <w:rPr>
          <w:rFonts w:eastAsia="Arial" w:cs="Arial"/>
          <w:color w:val="000000" w:themeColor="text1"/>
          <w:sz w:val="24"/>
          <w:szCs w:val="24"/>
        </w:rPr>
        <w:t>for</w:t>
      </w:r>
      <w:r w:rsidRPr="48702B2F">
        <w:rPr>
          <w:rFonts w:eastAsia="Arial" w:cs="Arial"/>
          <w:color w:val="000000" w:themeColor="text1"/>
          <w:sz w:val="24"/>
          <w:szCs w:val="24"/>
        </w:rPr>
        <w:t xml:space="preserve"> our IT (Information Technology) platforms.</w:t>
      </w:r>
    </w:p>
    <w:p w14:paraId="0377F2B0" w14:textId="4327554E" w:rsidR="004E1282" w:rsidRPr="002A4DFD" w:rsidRDefault="004E1282" w:rsidP="00B06EF8">
      <w:pPr>
        <w:tabs>
          <w:tab w:val="left" w:pos="1352"/>
        </w:tabs>
        <w:spacing w:after="0" w:line="480" w:lineRule="auto"/>
        <w:ind w:left="1349"/>
        <w:rPr>
          <w:rFonts w:cs="Arial"/>
          <w:b/>
          <w:bCs/>
        </w:rPr>
      </w:pPr>
      <w:r>
        <w:rPr>
          <w:rFonts w:cs="Arial"/>
          <w:b/>
          <w:bCs/>
        </w:rPr>
        <w:t>Assumptions</w:t>
      </w:r>
      <w:bookmarkEnd w:id="20"/>
    </w:p>
    <w:p w14:paraId="277284F3" w14:textId="685DF9B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bookmarkStart w:id="21" w:name="_Toc134094331"/>
      <w:r w:rsidRPr="6DEE9CEC">
        <w:rPr>
          <w:rFonts w:eastAsia="Arial" w:cs="Arial"/>
          <w:color w:val="000000" w:themeColor="text1"/>
          <w:sz w:val="24"/>
          <w:szCs w:val="24"/>
        </w:rPr>
        <w:t>There will be communication between the team and the company if there are complications occur upon deployment.</w:t>
      </w:r>
    </w:p>
    <w:p w14:paraId="6F63326B" w14:textId="7777777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r w:rsidRPr="6DEE9CEC">
        <w:rPr>
          <w:rFonts w:eastAsia="Arial" w:cs="Arial"/>
          <w:color w:val="000000" w:themeColor="text1"/>
          <w:sz w:val="24"/>
          <w:szCs w:val="24"/>
        </w:rPr>
        <w:t>If there are more resources, the company and the team will discuss.</w:t>
      </w:r>
    </w:p>
    <w:p w14:paraId="23EF164E" w14:textId="4B923266" w:rsidR="004E1282" w:rsidRPr="002A4DFD" w:rsidRDefault="00F81083" w:rsidP="003B4989">
      <w:pPr>
        <w:tabs>
          <w:tab w:val="left" w:pos="1352"/>
        </w:tabs>
        <w:spacing w:after="0" w:line="480" w:lineRule="auto"/>
        <w:ind w:left="1349"/>
        <w:rPr>
          <w:rFonts w:cs="Arial"/>
          <w:b/>
          <w:bCs/>
        </w:rPr>
      </w:pPr>
      <w:r>
        <w:rPr>
          <w:rFonts w:cs="Arial"/>
          <w:b/>
          <w:bCs/>
        </w:rPr>
        <w:t>Preliminary Scope Statement</w:t>
      </w:r>
      <w:bookmarkEnd w:id="21"/>
    </w:p>
    <w:p w14:paraId="56BDD6C5" w14:textId="2DD024D8" w:rsidR="00502413" w:rsidRPr="00090567" w:rsidRDefault="00502413" w:rsidP="00502413">
      <w:pPr>
        <w:spacing w:after="0" w:line="480" w:lineRule="auto"/>
        <w:ind w:left="1349" w:firstLine="720"/>
        <w:jc w:val="both"/>
        <w:rPr>
          <w:sz w:val="28"/>
          <w:szCs w:val="28"/>
        </w:rPr>
      </w:pPr>
      <w:r w:rsidRPr="6DEE9CEC">
        <w:rPr>
          <w:sz w:val="24"/>
          <w:szCs w:val="24"/>
        </w:rPr>
        <w:t>This project created by the MLNSD team will include designing, improving, testing and delivery of an improved online ordering system for the client, Villamin Wood &amp; Iron Works. The improved system will require internet use to capture the orders and training of the client's staff to manage and administer the website. The project will conclude once the system is ready for deployment.</w:t>
      </w:r>
    </w:p>
    <w:p w14:paraId="12B95318" w14:textId="4BE5189C" w:rsidR="004E1282" w:rsidRDefault="004E1282" w:rsidP="00C31DB7">
      <w:pPr>
        <w:tabs>
          <w:tab w:val="left" w:pos="1352"/>
        </w:tabs>
        <w:spacing w:after="0" w:line="480" w:lineRule="auto"/>
        <w:ind w:left="1349"/>
        <w:rPr>
          <w:sz w:val="24"/>
          <w:szCs w:val="24"/>
        </w:rPr>
      </w:pPr>
    </w:p>
    <w:p w14:paraId="64062332" w14:textId="7014AA66" w:rsidR="00C31DB7" w:rsidRPr="002A4DFD" w:rsidRDefault="00C31DB7" w:rsidP="00C31DB7">
      <w:pPr>
        <w:pStyle w:val="Heading2"/>
        <w:spacing w:before="0" w:line="480" w:lineRule="auto"/>
        <w:ind w:firstLine="720"/>
        <w:rPr>
          <w:rFonts w:cs="Arial"/>
        </w:rPr>
      </w:pPr>
      <w:bookmarkStart w:id="22" w:name="_Toc134094332"/>
      <w:r>
        <w:rPr>
          <w:rFonts w:cs="Arial"/>
        </w:rPr>
        <w:t>Risks</w:t>
      </w:r>
      <w:bookmarkEnd w:id="22"/>
    </w:p>
    <w:p w14:paraId="696A17DF" w14:textId="77777777" w:rsidR="00570A90" w:rsidRDefault="00570A90" w:rsidP="00570A90">
      <w:pPr>
        <w:spacing w:after="0" w:line="480" w:lineRule="auto"/>
        <w:ind w:firstLine="720"/>
        <w:rPr>
          <w:sz w:val="28"/>
          <w:szCs w:val="28"/>
        </w:rPr>
      </w:pPr>
      <w:r w:rsidRPr="35C5CAFB">
        <w:rPr>
          <w:sz w:val="24"/>
          <w:szCs w:val="24"/>
        </w:rPr>
        <w:t>The following risks are what the team has foreseen that could affect the performance output of the project proposed:</w:t>
      </w:r>
    </w:p>
    <w:p w14:paraId="2622BF66" w14:textId="77777777" w:rsidR="00570A90" w:rsidRDefault="00570A90" w:rsidP="00570A90">
      <w:pPr>
        <w:pStyle w:val="ListParagraph"/>
        <w:numPr>
          <w:ilvl w:val="0"/>
          <w:numId w:val="46"/>
        </w:numPr>
        <w:spacing w:after="0" w:line="480" w:lineRule="auto"/>
        <w:rPr>
          <w:rFonts w:eastAsia="Arial" w:cs="Arial"/>
          <w:sz w:val="24"/>
          <w:szCs w:val="24"/>
        </w:rPr>
      </w:pPr>
      <w:r w:rsidRPr="6DEE9CEC">
        <w:rPr>
          <w:rFonts w:eastAsia="Arial" w:cs="Arial"/>
          <w:color w:val="000000" w:themeColor="text1"/>
          <w:sz w:val="24"/>
          <w:szCs w:val="24"/>
          <w:lang w:val="en-US"/>
        </w:rPr>
        <w:t>Denial of service</w:t>
      </w:r>
    </w:p>
    <w:p w14:paraId="1E15696C"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Web Services that are not accessible to the users, render potential loss of profit.</w:t>
      </w:r>
    </w:p>
    <w:p w14:paraId="367A2502"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A factor that causes Denial of Service is web traffic entering the system. When the system has received user requests beyond its capacity, it may lead to a system crash.</w:t>
      </w:r>
    </w:p>
    <w:p w14:paraId="06EA903A"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Malicious attacks also play a role. In which hackers flood/overflow the request, impair the servers, and cause inoperability.</w:t>
      </w:r>
    </w:p>
    <w:p w14:paraId="6FABB405"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Not only will customers suffer from the system's malfunction caused by external factors, but the company's workforce will not be able to complete the tasks required to fulfill the needed output.</w:t>
      </w:r>
    </w:p>
    <w:p w14:paraId="29261170" w14:textId="77777777" w:rsidR="00570A90" w:rsidRDefault="00570A90" w:rsidP="00570A90">
      <w:pPr>
        <w:pStyle w:val="ListParagraph"/>
        <w:numPr>
          <w:ilvl w:val="0"/>
          <w:numId w:val="44"/>
        </w:numPr>
        <w:spacing w:after="0" w:line="480" w:lineRule="auto"/>
        <w:rPr>
          <w:sz w:val="24"/>
          <w:szCs w:val="24"/>
        </w:rPr>
      </w:pPr>
      <w:r w:rsidRPr="6DEE9CEC">
        <w:rPr>
          <w:rFonts w:eastAsia="Arial" w:cs="Arial"/>
          <w:color w:val="000000" w:themeColor="text1"/>
          <w:sz w:val="24"/>
          <w:szCs w:val="24"/>
        </w:rPr>
        <w:t>SQL injections</w:t>
      </w:r>
    </w:p>
    <w:p w14:paraId="3477C5A3" w14:textId="77777777" w:rsidR="00570A90" w:rsidRDefault="00570A90" w:rsidP="00570A90">
      <w:pPr>
        <w:pStyle w:val="ListParagraph"/>
        <w:numPr>
          <w:ilvl w:val="1"/>
          <w:numId w:val="44"/>
        </w:numPr>
        <w:spacing w:after="0" w:line="480" w:lineRule="auto"/>
        <w:rPr>
          <w:sz w:val="24"/>
          <w:szCs w:val="24"/>
        </w:rPr>
      </w:pPr>
      <w:r w:rsidRPr="6DEE9CEC">
        <w:rPr>
          <w:rFonts w:eastAsia="Arial" w:cs="Arial"/>
          <w:color w:val="000000" w:themeColor="text1"/>
          <w:sz w:val="24"/>
          <w:szCs w:val="24"/>
        </w:rPr>
        <w:t>Hackers use this technique to alter the desired algorithm (within the source code) by the developers. This in return gives more control to them. It also increases the company's system vulnerabilities.</w:t>
      </w:r>
    </w:p>
    <w:p w14:paraId="71E5D0C8" w14:textId="77777777" w:rsidR="00570A90" w:rsidRDefault="00570A90" w:rsidP="00570A90">
      <w:pPr>
        <w:pStyle w:val="ListParagraph"/>
        <w:numPr>
          <w:ilvl w:val="0"/>
          <w:numId w:val="43"/>
        </w:numPr>
        <w:spacing w:after="0" w:line="480" w:lineRule="auto"/>
        <w:rPr>
          <w:sz w:val="24"/>
          <w:szCs w:val="24"/>
        </w:rPr>
      </w:pPr>
      <w:r w:rsidRPr="6DEE9CEC">
        <w:rPr>
          <w:color w:val="000000" w:themeColor="text1"/>
          <w:sz w:val="24"/>
          <w:szCs w:val="24"/>
          <w:lang w:val="en-US"/>
        </w:rPr>
        <w:t>Data breach</w:t>
      </w:r>
    </w:p>
    <w:p w14:paraId="18878F4E"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 xml:space="preserve">Data breach is a process of hackers collecting data without any form of authorization from the product owners. The data can be used to damage </w:t>
      </w:r>
      <w:r w:rsidRPr="6DEE9CEC">
        <w:rPr>
          <w:rFonts w:eastAsia="Arial" w:cs="Arial"/>
          <w:color w:val="000000" w:themeColor="text1"/>
          <w:sz w:val="24"/>
          <w:szCs w:val="24"/>
        </w:rPr>
        <w:lastRenderedPageBreak/>
        <w:t>the company and its stakeholder's reputation for the benefit of the infiltrator.</w:t>
      </w:r>
    </w:p>
    <w:p w14:paraId="2391668C"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Despite having numerous methods of attacks (such as, insider leak, loss or theft of information, and unintended disclosure), the prior risks may also be a factor that may contribute to this.</w:t>
      </w:r>
    </w:p>
    <w:p w14:paraId="1C17E014" w14:textId="77777777" w:rsidR="00570A90" w:rsidRDefault="00570A90" w:rsidP="00570A90">
      <w:pPr>
        <w:pStyle w:val="ListParagraph"/>
        <w:numPr>
          <w:ilvl w:val="0"/>
          <w:numId w:val="41"/>
        </w:numPr>
        <w:spacing w:after="0" w:line="480" w:lineRule="auto"/>
        <w:rPr>
          <w:sz w:val="24"/>
          <w:szCs w:val="24"/>
        </w:rPr>
      </w:pPr>
      <w:r w:rsidRPr="6DEE9CEC">
        <w:rPr>
          <w:color w:val="000000" w:themeColor="text1"/>
          <w:sz w:val="24"/>
          <w:szCs w:val="24"/>
        </w:rPr>
        <w:t>Cybersquatting</w:t>
      </w:r>
    </w:p>
    <w:p w14:paraId="5AFC2339" w14:textId="77777777" w:rsidR="00570A90" w:rsidRDefault="00570A90" w:rsidP="00570A90">
      <w:pPr>
        <w:pStyle w:val="ListParagraph"/>
        <w:numPr>
          <w:ilvl w:val="1"/>
          <w:numId w:val="41"/>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Cybersquatting is a way for external affairs to take advantage of the websites' domain.</w:t>
      </w:r>
    </w:p>
    <w:p w14:paraId="15E0383F" w14:textId="77777777" w:rsidR="00570A90" w:rsidRDefault="00570A90" w:rsidP="00570A90">
      <w:pPr>
        <w:pStyle w:val="ListParagraph"/>
        <w:numPr>
          <w:ilvl w:val="1"/>
          <w:numId w:val="41"/>
        </w:numPr>
        <w:spacing w:after="0" w:line="480" w:lineRule="auto"/>
        <w:rPr>
          <w:rFonts w:eastAsia="Yu Mincho" w:cs="Arial"/>
          <w:color w:val="000000" w:themeColor="text1"/>
          <w:sz w:val="24"/>
          <w:szCs w:val="24"/>
        </w:rPr>
      </w:pPr>
      <w:r w:rsidRPr="6DEE9CEC">
        <w:rPr>
          <w:sz w:val="24"/>
          <w:szCs w:val="24"/>
        </w:rPr>
        <w:t>Cybersquatters manipulate the reputation and domain of the company and use it to redirect users to a different service and/or platform.</w:t>
      </w:r>
    </w:p>
    <w:p w14:paraId="3C902FF0" w14:textId="778BCAD5" w:rsidR="00C31DB7" w:rsidRDefault="00570A90" w:rsidP="00570A90">
      <w:pPr>
        <w:spacing w:after="0" w:line="480" w:lineRule="auto"/>
        <w:ind w:firstLine="720"/>
        <w:rPr>
          <w:sz w:val="24"/>
          <w:szCs w:val="24"/>
        </w:rPr>
      </w:pPr>
      <w:r w:rsidRPr="35C5CAFB">
        <w:rPr>
          <w:rFonts w:eastAsia="Yu Mincho" w:cs="Arial"/>
          <w:color w:val="000000" w:themeColor="text1"/>
          <w:sz w:val="24"/>
          <w:szCs w:val="24"/>
        </w:rPr>
        <w:t>With the listed risks, the team will collaborate with the stakeholders and ensure that the foreseen risks will be tended to. In preparation to reinforce the project based on the risks listed, the team will create solutions that are aligned with the project budget and constraints. If the risks were to affect the system, the team will ensure this is handled with immediate response.</w:t>
      </w:r>
    </w:p>
    <w:p w14:paraId="228D8ABA" w14:textId="601B86D9" w:rsidR="00C31DB7" w:rsidRPr="002A4DFD" w:rsidRDefault="00C31DB7" w:rsidP="00C31DB7">
      <w:pPr>
        <w:pStyle w:val="Heading2"/>
        <w:spacing w:before="0" w:line="480" w:lineRule="auto"/>
        <w:ind w:firstLine="720"/>
        <w:rPr>
          <w:rFonts w:cs="Arial"/>
        </w:rPr>
      </w:pPr>
      <w:bookmarkStart w:id="23" w:name="_Toc134094333"/>
      <w:r w:rsidRPr="002A4DFD">
        <w:rPr>
          <w:rFonts w:cs="Arial"/>
        </w:rPr>
        <w:t xml:space="preserve">Project </w:t>
      </w:r>
      <w:r>
        <w:rPr>
          <w:rFonts w:cs="Arial"/>
        </w:rPr>
        <w:t>Key Deliverables</w:t>
      </w:r>
      <w:bookmarkEnd w:id="23"/>
    </w:p>
    <w:p w14:paraId="2B0FCAD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5FA428" w14:textId="6B743CA0" w:rsidR="00C31DB7" w:rsidRPr="002A4DFD" w:rsidRDefault="00C31DB7" w:rsidP="00C31DB7">
      <w:pPr>
        <w:pStyle w:val="Heading2"/>
        <w:spacing w:before="0" w:line="480" w:lineRule="auto"/>
        <w:ind w:firstLine="720"/>
        <w:rPr>
          <w:rFonts w:cs="Arial"/>
        </w:rPr>
      </w:pPr>
      <w:bookmarkStart w:id="24" w:name="_Toc134094334"/>
      <w:r>
        <w:rPr>
          <w:rFonts w:cs="Arial"/>
        </w:rPr>
        <w:t>Summary Milestone Schedule</w:t>
      </w:r>
      <w:bookmarkEnd w:id="24"/>
    </w:p>
    <w:p w14:paraId="5629510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18E1DD5" w14:textId="32E72C7B" w:rsidR="00C31DB7" w:rsidRPr="002A4DFD" w:rsidRDefault="00174FE7" w:rsidP="00C31DB7">
      <w:pPr>
        <w:pStyle w:val="Heading2"/>
        <w:spacing w:before="0" w:line="480" w:lineRule="auto"/>
        <w:ind w:firstLine="720"/>
        <w:rPr>
          <w:rFonts w:cs="Arial"/>
        </w:rPr>
      </w:pPr>
      <w:bookmarkStart w:id="25" w:name="_Toc134094335"/>
      <w:r>
        <w:rPr>
          <w:rFonts w:cs="Arial"/>
        </w:rPr>
        <w:lastRenderedPageBreak/>
        <w:t>Budget Summary</w:t>
      </w:r>
      <w:bookmarkEnd w:id="25"/>
    </w:p>
    <w:p w14:paraId="541B5928"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3377AC" w14:textId="1313B0A3" w:rsidR="00C31DB7" w:rsidRPr="002A4DFD" w:rsidRDefault="00C31DB7" w:rsidP="00C31DB7">
      <w:pPr>
        <w:pStyle w:val="Heading2"/>
        <w:spacing w:before="0" w:line="480" w:lineRule="auto"/>
        <w:ind w:firstLine="720"/>
        <w:rPr>
          <w:rFonts w:cs="Arial"/>
        </w:rPr>
      </w:pPr>
      <w:bookmarkStart w:id="26" w:name="_Toc134094336"/>
      <w:r w:rsidRPr="002A4DFD">
        <w:rPr>
          <w:rFonts w:cs="Arial"/>
        </w:rPr>
        <w:t xml:space="preserve">Project </w:t>
      </w:r>
      <w:r w:rsidR="00174FE7">
        <w:rPr>
          <w:rFonts w:cs="Arial"/>
        </w:rPr>
        <w:t>Approval Requirements</w:t>
      </w:r>
      <w:bookmarkEnd w:id="26"/>
    </w:p>
    <w:p w14:paraId="0982C9DE"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344539" w14:textId="77777777" w:rsidR="00F8383A" w:rsidRDefault="00F8383A" w:rsidP="00C31DB7">
      <w:pPr>
        <w:spacing w:after="0" w:line="480" w:lineRule="auto"/>
        <w:ind w:left="720" w:firstLine="720"/>
        <w:jc w:val="both"/>
        <w:rPr>
          <w:sz w:val="24"/>
          <w:szCs w:val="24"/>
        </w:rPr>
      </w:pPr>
    </w:p>
    <w:p w14:paraId="5921BD6F" w14:textId="46C76907" w:rsidR="007972B6" w:rsidRDefault="007972B6" w:rsidP="00F8383A">
      <w:pPr>
        <w:pStyle w:val="Heading1"/>
        <w:spacing w:before="0" w:line="480" w:lineRule="auto"/>
      </w:pPr>
      <w:bookmarkStart w:id="27" w:name="_Toc134094337"/>
      <w:r>
        <w:t xml:space="preserve">Project </w:t>
      </w:r>
      <w:r w:rsidR="00F8383A">
        <w:t>Management Approach</w:t>
      </w:r>
      <w:bookmarkEnd w:id="27"/>
    </w:p>
    <w:p w14:paraId="67F2FAD6" w14:textId="6ED25A81" w:rsidR="007972B6" w:rsidRDefault="007972B6" w:rsidP="00F8383A">
      <w:pPr>
        <w:spacing w:after="0" w:line="480" w:lineRule="auto"/>
        <w:ind w:firstLine="720"/>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C1AD10C" w14:textId="28F471F2" w:rsidR="007972B6" w:rsidRDefault="007972B6" w:rsidP="00F8383A">
      <w:pPr>
        <w:pStyle w:val="Heading1"/>
        <w:spacing w:before="0" w:line="480" w:lineRule="auto"/>
      </w:pPr>
      <w:bookmarkStart w:id="28" w:name="_Toc134094338"/>
      <w:r>
        <w:t xml:space="preserve">Project </w:t>
      </w:r>
      <w:r w:rsidR="00F8383A">
        <w:t>Technical Approach</w:t>
      </w:r>
      <w:bookmarkEnd w:id="28"/>
    </w:p>
    <w:p w14:paraId="646D5621" w14:textId="2EBF5CAA" w:rsidR="00C31DB7" w:rsidRDefault="00F8383A" w:rsidP="00BF4EDA">
      <w:pPr>
        <w:spacing w:after="0" w:line="480" w:lineRule="auto"/>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D30D0A3" w14:textId="36996613" w:rsidR="00BF4EDA" w:rsidRPr="002A4DFD" w:rsidRDefault="00BF4EDA" w:rsidP="00BF4EDA">
      <w:pPr>
        <w:pStyle w:val="Heading2"/>
        <w:spacing w:before="0" w:line="480" w:lineRule="auto"/>
        <w:ind w:firstLine="720"/>
        <w:rPr>
          <w:rFonts w:cs="Arial"/>
        </w:rPr>
      </w:pPr>
      <w:bookmarkStart w:id="29" w:name="_Toc134094339"/>
      <w:r>
        <w:rPr>
          <w:rFonts w:cs="Arial"/>
        </w:rPr>
        <w:t>Product Development Methodology</w:t>
      </w:r>
      <w:bookmarkEnd w:id="29"/>
    </w:p>
    <w:p w14:paraId="54C106EF"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C4F0EE4" w14:textId="09E084B3" w:rsidR="00BF4EDA" w:rsidRPr="002A4DFD" w:rsidRDefault="00BF4EDA" w:rsidP="00BF4EDA">
      <w:pPr>
        <w:pStyle w:val="Heading2"/>
        <w:spacing w:before="0" w:line="480" w:lineRule="auto"/>
        <w:ind w:firstLine="720"/>
        <w:rPr>
          <w:rFonts w:cs="Arial"/>
        </w:rPr>
      </w:pPr>
      <w:bookmarkStart w:id="30" w:name="_Toc134094340"/>
      <w:r>
        <w:rPr>
          <w:rFonts w:cs="Arial"/>
        </w:rPr>
        <w:lastRenderedPageBreak/>
        <w:t>Technical Architecture</w:t>
      </w:r>
      <w:bookmarkEnd w:id="30"/>
    </w:p>
    <w:p w14:paraId="3FFB1D5D"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F43D81" w14:textId="77777777" w:rsidR="00D16946" w:rsidRDefault="00D16946" w:rsidP="00BF4EDA">
      <w:pPr>
        <w:spacing w:after="0" w:line="480" w:lineRule="auto"/>
        <w:ind w:left="720" w:firstLine="720"/>
        <w:jc w:val="both"/>
        <w:rPr>
          <w:sz w:val="24"/>
          <w:szCs w:val="24"/>
        </w:rPr>
      </w:pPr>
    </w:p>
    <w:p w14:paraId="47423606" w14:textId="5A3DF2C8" w:rsidR="00D56C1B" w:rsidRDefault="00D16946" w:rsidP="00D56C1B">
      <w:pPr>
        <w:pStyle w:val="Heading1"/>
        <w:spacing w:before="0" w:line="480" w:lineRule="auto"/>
      </w:pPr>
      <w:bookmarkStart w:id="31" w:name="_Toc134094341"/>
      <w:r>
        <w:t>Project Management Plan</w:t>
      </w:r>
      <w:r w:rsidR="000A31F7">
        <w:t>s</w:t>
      </w:r>
      <w:bookmarkEnd w:id="31"/>
    </w:p>
    <w:p w14:paraId="521F600A" w14:textId="76454390" w:rsidR="00D56C1B" w:rsidRPr="002A4DFD" w:rsidRDefault="000A31F7" w:rsidP="00D56C1B">
      <w:pPr>
        <w:pStyle w:val="Heading2"/>
        <w:spacing w:before="0" w:line="480" w:lineRule="auto"/>
        <w:ind w:firstLine="720"/>
        <w:rPr>
          <w:rFonts w:cs="Arial"/>
        </w:rPr>
      </w:pPr>
      <w:bookmarkStart w:id="32" w:name="_Toc134094342"/>
      <w:r>
        <w:rPr>
          <w:rFonts w:cs="Arial"/>
        </w:rPr>
        <w:t>Stakeholders Strategy Management Plan</w:t>
      </w:r>
      <w:bookmarkEnd w:id="32"/>
    </w:p>
    <w:p w14:paraId="0B47EEDA" w14:textId="3AACB053" w:rsidR="000A31F7" w:rsidRPr="002A4DFD" w:rsidRDefault="000A31F7" w:rsidP="000A31F7">
      <w:pPr>
        <w:pStyle w:val="Heading3"/>
        <w:spacing w:before="0" w:line="480" w:lineRule="auto"/>
        <w:ind w:left="629" w:firstLine="720"/>
        <w:rPr>
          <w:rFonts w:cs="Arial"/>
          <w:b/>
          <w:bCs/>
        </w:rPr>
      </w:pPr>
      <w:bookmarkStart w:id="33" w:name="_Toc134094343"/>
      <w:r>
        <w:rPr>
          <w:rFonts w:cs="Arial"/>
          <w:b/>
          <w:bCs/>
        </w:rPr>
        <w:t>Introduction</w:t>
      </w:r>
      <w:bookmarkEnd w:id="33"/>
    </w:p>
    <w:p w14:paraId="31083857" w14:textId="61F629AC"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663FA4" w14:textId="43EC5E4F" w:rsidR="000A31F7" w:rsidRPr="002A4DFD" w:rsidRDefault="000A31F7" w:rsidP="000A31F7">
      <w:pPr>
        <w:pStyle w:val="Heading3"/>
        <w:spacing w:before="0" w:line="480" w:lineRule="auto"/>
        <w:ind w:left="629" w:firstLine="720"/>
        <w:rPr>
          <w:rFonts w:cs="Arial"/>
          <w:b/>
          <w:bCs/>
        </w:rPr>
      </w:pPr>
      <w:bookmarkStart w:id="34" w:name="_Toc134094344"/>
      <w:r>
        <w:rPr>
          <w:rFonts w:cs="Arial"/>
          <w:b/>
          <w:bCs/>
        </w:rPr>
        <w:t>Identify Stakeholders</w:t>
      </w:r>
      <w:bookmarkEnd w:id="34"/>
    </w:p>
    <w:p w14:paraId="15D629BE" w14:textId="3DAAEFAA"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40C10C0" w14:textId="079A3493" w:rsidR="000A31F7" w:rsidRPr="002A4DFD" w:rsidRDefault="000A31F7" w:rsidP="000A31F7">
      <w:pPr>
        <w:pStyle w:val="Heading3"/>
        <w:spacing w:before="0" w:line="480" w:lineRule="auto"/>
        <w:ind w:left="629" w:firstLine="720"/>
        <w:rPr>
          <w:rFonts w:cs="Arial"/>
          <w:b/>
          <w:bCs/>
        </w:rPr>
      </w:pPr>
      <w:bookmarkStart w:id="35" w:name="_Toc134094345"/>
      <w:r>
        <w:rPr>
          <w:rFonts w:cs="Arial"/>
          <w:b/>
          <w:bCs/>
        </w:rPr>
        <w:t>Key Stakeholders</w:t>
      </w:r>
      <w:bookmarkEnd w:id="35"/>
    </w:p>
    <w:p w14:paraId="3C350005" w14:textId="5914CC8E"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84EA186" w14:textId="2B6A3363" w:rsidR="000A31F7" w:rsidRPr="002A4DFD" w:rsidRDefault="000A31F7" w:rsidP="000A31F7">
      <w:pPr>
        <w:pStyle w:val="Heading3"/>
        <w:spacing w:before="0" w:line="480" w:lineRule="auto"/>
        <w:ind w:left="629" w:firstLine="720"/>
        <w:rPr>
          <w:rFonts w:cs="Arial"/>
          <w:b/>
          <w:bCs/>
        </w:rPr>
      </w:pPr>
      <w:bookmarkStart w:id="36" w:name="_Toc134094346"/>
      <w:r>
        <w:rPr>
          <w:rFonts w:cs="Arial"/>
          <w:b/>
          <w:bCs/>
        </w:rPr>
        <w:lastRenderedPageBreak/>
        <w:t>Stakeholder Analysis</w:t>
      </w:r>
      <w:bookmarkEnd w:id="36"/>
    </w:p>
    <w:p w14:paraId="6F2DDB59" w14:textId="34AE0795"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D4E181B" w14:textId="77777777" w:rsidR="000A31F7" w:rsidRDefault="000A31F7" w:rsidP="000A31F7">
      <w:pPr>
        <w:tabs>
          <w:tab w:val="left" w:pos="1352"/>
        </w:tabs>
        <w:spacing w:after="0" w:line="480" w:lineRule="auto"/>
        <w:ind w:left="1349"/>
        <w:rPr>
          <w:sz w:val="24"/>
          <w:szCs w:val="24"/>
        </w:rPr>
      </w:pPr>
    </w:p>
    <w:p w14:paraId="4D44E575" w14:textId="2EE5DC38" w:rsidR="000A31F7" w:rsidRPr="002A4DFD" w:rsidRDefault="000A31F7" w:rsidP="000A31F7">
      <w:pPr>
        <w:pStyle w:val="Heading2"/>
        <w:spacing w:before="0" w:line="480" w:lineRule="auto"/>
        <w:ind w:firstLine="720"/>
        <w:rPr>
          <w:rFonts w:cs="Arial"/>
        </w:rPr>
      </w:pPr>
      <w:bookmarkStart w:id="37" w:name="_Toc134094347"/>
      <w:r>
        <w:rPr>
          <w:rFonts w:cs="Arial"/>
        </w:rPr>
        <w:t>Scope Management Plan</w:t>
      </w:r>
      <w:bookmarkEnd w:id="37"/>
    </w:p>
    <w:p w14:paraId="5E59404A" w14:textId="77777777" w:rsidR="000A31F7" w:rsidRPr="002A4DFD" w:rsidRDefault="000A31F7" w:rsidP="000A31F7">
      <w:pPr>
        <w:pStyle w:val="Heading3"/>
        <w:spacing w:before="0" w:line="480" w:lineRule="auto"/>
        <w:ind w:left="629" w:firstLine="720"/>
        <w:rPr>
          <w:rFonts w:cs="Arial"/>
          <w:b/>
          <w:bCs/>
        </w:rPr>
      </w:pPr>
      <w:bookmarkStart w:id="38" w:name="_Toc134094348"/>
      <w:r>
        <w:rPr>
          <w:rFonts w:cs="Arial"/>
          <w:b/>
          <w:bCs/>
        </w:rPr>
        <w:t>Introduction</w:t>
      </w:r>
      <w:bookmarkEnd w:id="38"/>
    </w:p>
    <w:p w14:paraId="2D1FE7A5" w14:textId="2D0FC3A4"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C066588" w14:textId="268DC781" w:rsidR="000A31F7" w:rsidRPr="002A4DFD" w:rsidRDefault="000A31F7" w:rsidP="000A31F7">
      <w:pPr>
        <w:pStyle w:val="Heading3"/>
        <w:spacing w:before="0" w:line="480" w:lineRule="auto"/>
        <w:ind w:left="629" w:firstLine="720"/>
        <w:rPr>
          <w:rFonts w:cs="Arial"/>
          <w:b/>
          <w:bCs/>
        </w:rPr>
      </w:pPr>
      <w:bookmarkStart w:id="39" w:name="_Toc134094349"/>
      <w:r>
        <w:rPr>
          <w:rFonts w:cs="Arial"/>
          <w:b/>
          <w:bCs/>
        </w:rPr>
        <w:t>Scope Management Approach</w:t>
      </w:r>
      <w:bookmarkEnd w:id="39"/>
    </w:p>
    <w:p w14:paraId="21C7322B" w14:textId="2D90AC3D"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1DC6F77" w14:textId="2FC65795" w:rsidR="000A31F7" w:rsidRPr="002A4DFD" w:rsidRDefault="000A31F7" w:rsidP="000A31F7">
      <w:pPr>
        <w:pStyle w:val="Heading3"/>
        <w:spacing w:before="0" w:line="480" w:lineRule="auto"/>
        <w:ind w:left="629" w:firstLine="720"/>
        <w:rPr>
          <w:rFonts w:cs="Arial"/>
          <w:b/>
          <w:bCs/>
        </w:rPr>
      </w:pPr>
      <w:bookmarkStart w:id="40" w:name="_Toc134094350"/>
      <w:r>
        <w:rPr>
          <w:rFonts w:cs="Arial"/>
          <w:b/>
          <w:bCs/>
        </w:rPr>
        <w:t>Roles and Responsibilities</w:t>
      </w:r>
      <w:bookmarkEnd w:id="40"/>
    </w:p>
    <w:p w14:paraId="3CAAB4B2" w14:textId="67A09815" w:rsidR="00A00A4E" w:rsidRDefault="000A31F7" w:rsidP="00A00A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2B28D26" w14:textId="5B6389A6" w:rsidR="00A00A4E" w:rsidRPr="002A4DFD" w:rsidRDefault="00952098" w:rsidP="00A00A4E">
      <w:pPr>
        <w:pStyle w:val="Heading3"/>
        <w:spacing w:before="0" w:line="480" w:lineRule="auto"/>
        <w:ind w:left="629" w:firstLine="720"/>
        <w:rPr>
          <w:rFonts w:cs="Arial"/>
          <w:b/>
          <w:bCs/>
        </w:rPr>
      </w:pPr>
      <w:bookmarkStart w:id="41" w:name="_Toc134094351"/>
      <w:r>
        <w:rPr>
          <w:rFonts w:cs="Arial"/>
          <w:b/>
          <w:bCs/>
        </w:rPr>
        <w:lastRenderedPageBreak/>
        <w:t>Scope Definition</w:t>
      </w:r>
      <w:bookmarkEnd w:id="41"/>
    </w:p>
    <w:p w14:paraId="0566A35A" w14:textId="5630C777" w:rsidR="00A00A4E" w:rsidRDefault="00A00A4E"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632D704" w14:textId="43737F37" w:rsidR="00952098" w:rsidRPr="002A4DFD" w:rsidRDefault="00952098" w:rsidP="00952098">
      <w:pPr>
        <w:pStyle w:val="Heading3"/>
        <w:spacing w:before="0" w:line="480" w:lineRule="auto"/>
        <w:ind w:left="629" w:firstLine="720"/>
        <w:rPr>
          <w:rFonts w:cs="Arial"/>
          <w:b/>
          <w:bCs/>
        </w:rPr>
      </w:pPr>
      <w:bookmarkStart w:id="42" w:name="_Toc134094352"/>
      <w:r>
        <w:rPr>
          <w:rFonts w:cs="Arial"/>
          <w:b/>
          <w:bCs/>
        </w:rPr>
        <w:t>Project Scope Statement</w:t>
      </w:r>
      <w:bookmarkEnd w:id="42"/>
    </w:p>
    <w:p w14:paraId="0D21CDF1" w14:textId="54EAA933" w:rsidR="00952098" w:rsidRDefault="00952098"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4E646F4" w14:textId="2333D346" w:rsidR="00952098" w:rsidRPr="002A4DFD" w:rsidRDefault="00952098" w:rsidP="00952098">
      <w:pPr>
        <w:pStyle w:val="Heading3"/>
        <w:spacing w:before="0" w:line="480" w:lineRule="auto"/>
        <w:ind w:left="629" w:firstLine="720"/>
        <w:rPr>
          <w:rFonts w:cs="Arial"/>
          <w:b/>
          <w:bCs/>
        </w:rPr>
      </w:pPr>
      <w:bookmarkStart w:id="43" w:name="_Toc134094353"/>
      <w:r>
        <w:rPr>
          <w:rFonts w:cs="Arial"/>
          <w:b/>
          <w:bCs/>
        </w:rPr>
        <w:t>Work Breakdown Structure</w:t>
      </w:r>
      <w:bookmarkEnd w:id="43"/>
    </w:p>
    <w:p w14:paraId="205188CA" w14:textId="4BDE38E0" w:rsidR="00952098" w:rsidRDefault="00952098" w:rsidP="00B769E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E7F307" w14:textId="7DE27819" w:rsidR="00B769E6" w:rsidRPr="002A4DFD" w:rsidRDefault="00B769E6" w:rsidP="00B769E6">
      <w:pPr>
        <w:pStyle w:val="Heading3"/>
        <w:spacing w:before="0" w:line="480" w:lineRule="auto"/>
        <w:ind w:left="629" w:firstLine="720"/>
        <w:rPr>
          <w:rFonts w:cs="Arial"/>
          <w:b/>
          <w:bCs/>
        </w:rPr>
      </w:pPr>
      <w:bookmarkStart w:id="44" w:name="_Toc134094354"/>
      <w:r>
        <w:rPr>
          <w:rFonts w:cs="Arial"/>
          <w:b/>
          <w:bCs/>
        </w:rPr>
        <w:t>Scope Verification</w:t>
      </w:r>
      <w:bookmarkEnd w:id="44"/>
    </w:p>
    <w:p w14:paraId="2A2D919A" w14:textId="00968A21" w:rsidR="00B769E6" w:rsidRDefault="00B769E6" w:rsidP="009F2CB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34BF9E" w14:textId="0F3A6ADE" w:rsidR="009F2CB6" w:rsidRPr="002A4DFD" w:rsidRDefault="009F2CB6" w:rsidP="009F2CB6">
      <w:pPr>
        <w:pStyle w:val="Heading3"/>
        <w:spacing w:before="0" w:line="480" w:lineRule="auto"/>
        <w:ind w:left="629" w:firstLine="720"/>
        <w:rPr>
          <w:rFonts w:cs="Arial"/>
          <w:b/>
          <w:bCs/>
        </w:rPr>
      </w:pPr>
      <w:bookmarkStart w:id="45" w:name="_Toc134094355"/>
      <w:r>
        <w:rPr>
          <w:rFonts w:cs="Arial"/>
          <w:b/>
          <w:bCs/>
        </w:rPr>
        <w:t>Scope Control</w:t>
      </w:r>
      <w:bookmarkEnd w:id="45"/>
    </w:p>
    <w:p w14:paraId="737275B5" w14:textId="1AA04F48" w:rsidR="009F2CB6" w:rsidRDefault="009F2CB6"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2629BD76" w14:textId="77777777" w:rsidR="00AE244B" w:rsidRDefault="00AE244B" w:rsidP="00AE244B">
      <w:pPr>
        <w:tabs>
          <w:tab w:val="left" w:pos="1352"/>
        </w:tabs>
        <w:spacing w:after="0" w:line="480" w:lineRule="auto"/>
        <w:ind w:left="1349"/>
        <w:rPr>
          <w:sz w:val="24"/>
          <w:szCs w:val="24"/>
        </w:rPr>
      </w:pPr>
    </w:p>
    <w:p w14:paraId="5504A42C" w14:textId="05E15B81" w:rsidR="00AE244B" w:rsidRPr="002A4DFD" w:rsidRDefault="00AE244B" w:rsidP="00AE244B">
      <w:pPr>
        <w:pStyle w:val="Heading2"/>
        <w:spacing w:before="0" w:line="480" w:lineRule="auto"/>
        <w:ind w:firstLine="720"/>
        <w:rPr>
          <w:rFonts w:cs="Arial"/>
        </w:rPr>
      </w:pPr>
      <w:bookmarkStart w:id="46" w:name="_Toc134094356"/>
      <w:r>
        <w:rPr>
          <w:rFonts w:cs="Arial"/>
        </w:rPr>
        <w:t>Cost Management Plan</w:t>
      </w:r>
      <w:bookmarkEnd w:id="46"/>
    </w:p>
    <w:p w14:paraId="2E1B0440" w14:textId="43E8EF23" w:rsidR="00AE244B" w:rsidRPr="002A4DFD" w:rsidRDefault="00AE244B" w:rsidP="00AE244B">
      <w:pPr>
        <w:pStyle w:val="Heading3"/>
        <w:spacing w:before="0" w:line="480" w:lineRule="auto"/>
        <w:ind w:left="629" w:firstLine="720"/>
        <w:rPr>
          <w:rFonts w:cs="Arial"/>
          <w:b/>
          <w:bCs/>
        </w:rPr>
      </w:pPr>
      <w:bookmarkStart w:id="47" w:name="_Toc134094357"/>
      <w:r>
        <w:rPr>
          <w:rFonts w:cs="Arial"/>
          <w:b/>
          <w:bCs/>
        </w:rPr>
        <w:t>Cost Management Approach</w:t>
      </w:r>
      <w:bookmarkEnd w:id="47"/>
    </w:p>
    <w:p w14:paraId="3482924C" w14:textId="37D466E5" w:rsidR="00AE244B" w:rsidRDefault="00AE244B"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03334CB" w14:textId="1B1CCD92" w:rsidR="00AE244B" w:rsidRPr="002A4DFD" w:rsidRDefault="00AE244B" w:rsidP="00AE244B">
      <w:pPr>
        <w:pStyle w:val="Heading3"/>
        <w:spacing w:before="0" w:line="480" w:lineRule="auto"/>
        <w:ind w:left="629" w:firstLine="720"/>
        <w:rPr>
          <w:rFonts w:cs="Arial"/>
          <w:b/>
          <w:bCs/>
        </w:rPr>
      </w:pPr>
      <w:bookmarkStart w:id="48" w:name="_Toc134094358"/>
      <w:r>
        <w:rPr>
          <w:rFonts w:cs="Arial"/>
          <w:b/>
          <w:bCs/>
        </w:rPr>
        <w:t>Measuring Project Costs</w:t>
      </w:r>
      <w:bookmarkEnd w:id="48"/>
    </w:p>
    <w:p w14:paraId="70EB5076" w14:textId="41F497A3" w:rsidR="00AE244B" w:rsidRDefault="00AE244B" w:rsidP="007D2C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D7B8DB" w14:textId="22C16787" w:rsidR="007D2C4E" w:rsidRPr="002A4DFD" w:rsidRDefault="00B04EB9" w:rsidP="007D2C4E">
      <w:pPr>
        <w:pStyle w:val="Heading2"/>
        <w:spacing w:before="0" w:line="480" w:lineRule="auto"/>
        <w:ind w:firstLine="720"/>
        <w:rPr>
          <w:rFonts w:cs="Arial"/>
        </w:rPr>
      </w:pPr>
      <w:bookmarkStart w:id="49" w:name="_Toc134094359"/>
      <w:r>
        <w:rPr>
          <w:rFonts w:cs="Arial"/>
        </w:rPr>
        <w:t>Schedule</w:t>
      </w:r>
      <w:r w:rsidR="007D2C4E">
        <w:rPr>
          <w:rFonts w:cs="Arial"/>
        </w:rPr>
        <w:t xml:space="preserve"> Management Plan</w:t>
      </w:r>
      <w:bookmarkEnd w:id="49"/>
    </w:p>
    <w:p w14:paraId="5DDB7D8D" w14:textId="300A6A58" w:rsidR="007D2C4E" w:rsidRPr="002A4DFD" w:rsidRDefault="0028350E" w:rsidP="007D2C4E">
      <w:pPr>
        <w:pStyle w:val="Heading3"/>
        <w:spacing w:before="0" w:line="480" w:lineRule="auto"/>
        <w:ind w:left="629" w:firstLine="720"/>
        <w:rPr>
          <w:rFonts w:cs="Arial"/>
          <w:b/>
          <w:bCs/>
        </w:rPr>
      </w:pPr>
      <w:bookmarkStart w:id="50" w:name="_Toc134094360"/>
      <w:r>
        <w:rPr>
          <w:rFonts w:cs="Arial"/>
          <w:b/>
          <w:bCs/>
        </w:rPr>
        <w:t>Introduction</w:t>
      </w:r>
      <w:bookmarkEnd w:id="50"/>
    </w:p>
    <w:p w14:paraId="4DD35C01" w14:textId="01384C0F" w:rsidR="00330A91" w:rsidRDefault="007D2C4E" w:rsidP="00330A91">
      <w:pPr>
        <w:tabs>
          <w:tab w:val="left" w:pos="1352"/>
        </w:tabs>
        <w:spacing w:after="0" w:line="480" w:lineRule="auto"/>
        <w:ind w:left="1349"/>
        <w:jc w:val="both"/>
        <w:rPr>
          <w:rFonts w:cs="Arial"/>
          <w:sz w:val="24"/>
          <w:szCs w:val="24"/>
        </w:rPr>
      </w:pPr>
      <w:r>
        <w:rPr>
          <w:sz w:val="24"/>
          <w:szCs w:val="24"/>
        </w:rPr>
        <w:tab/>
      </w:r>
      <w:r>
        <w:rPr>
          <w:sz w:val="24"/>
          <w:szCs w:val="24"/>
        </w:rPr>
        <w:tab/>
      </w:r>
      <w:r>
        <w:rPr>
          <w:sz w:val="24"/>
          <w:szCs w:val="24"/>
        </w:rPr>
        <w:tab/>
      </w:r>
      <w:bookmarkStart w:id="51" w:name="_Toc134094361"/>
      <w:r w:rsidR="00330A91" w:rsidRPr="008E1E91">
        <w:rPr>
          <w:rFonts w:cs="Arial"/>
          <w:sz w:val="24"/>
          <w:szCs w:val="24"/>
        </w:rPr>
        <w:t xml:space="preserve">The schedule management plan is a roadmap for the process of executing the project. This is important as they provide the status of the project to the project team, sponsor, and stakeholders. The purpose of the schedule management plan is to specify the methodology the project team will employ in putting together the project schedule. The schedule management plan must be identified, analyzed, documented, prioritized, approved, or rejected, and published. This plan will help the team to monitor </w:t>
      </w:r>
      <w:r w:rsidR="00330A91" w:rsidRPr="008E1E91">
        <w:rPr>
          <w:rFonts w:cs="Arial"/>
          <w:sz w:val="24"/>
          <w:szCs w:val="24"/>
        </w:rPr>
        <w:lastRenderedPageBreak/>
        <w:t>the progress of the project and manage the changes to the project schedule after being approved</w:t>
      </w:r>
      <w:r w:rsidR="001E34E6">
        <w:rPr>
          <w:rFonts w:cs="Arial"/>
          <w:sz w:val="24"/>
          <w:szCs w:val="24"/>
        </w:rPr>
        <w:t>.</w:t>
      </w:r>
    </w:p>
    <w:p w14:paraId="664314EF" w14:textId="38B9E001" w:rsidR="0028350E" w:rsidRPr="002A4DFD" w:rsidRDefault="0028350E" w:rsidP="00330A91">
      <w:pPr>
        <w:tabs>
          <w:tab w:val="left" w:pos="1352"/>
        </w:tabs>
        <w:spacing w:after="0" w:line="480" w:lineRule="auto"/>
        <w:ind w:left="1349"/>
        <w:rPr>
          <w:rFonts w:cs="Arial"/>
          <w:b/>
          <w:bCs/>
        </w:rPr>
      </w:pPr>
      <w:r>
        <w:rPr>
          <w:rFonts w:cs="Arial"/>
          <w:b/>
          <w:bCs/>
        </w:rPr>
        <w:t>Schedule Management Approach</w:t>
      </w:r>
      <w:bookmarkEnd w:id="51"/>
    </w:p>
    <w:p w14:paraId="2383E1BB" w14:textId="2D3E147D" w:rsidR="00BC523E" w:rsidRPr="008E1E91" w:rsidRDefault="00665C40" w:rsidP="00BC523E">
      <w:pPr>
        <w:spacing w:line="480" w:lineRule="auto"/>
        <w:ind w:left="1349" w:firstLine="720"/>
        <w:jc w:val="both"/>
        <w:rPr>
          <w:rFonts w:cs="Arial"/>
          <w:sz w:val="24"/>
        </w:rPr>
      </w:pPr>
      <w:r w:rsidRPr="008E1E91">
        <w:rPr>
          <w:rFonts w:cs="Arial"/>
          <w:sz w:val="24"/>
        </w:rPr>
        <w:t>The schedule management plan will be created with the help of the deliverables in the Work Breakdown Structure (WBS). The specific work packages that must be carried out to complete each deliverable will be identified by the activity definition. To determine the order of work packages, an activity sequencing will be used and assigned between project activities. The number of work periods necessary to finish work packages will be determined using activity duration estimation. To finish schedule development, resource estimating will be used to allocate resources to work packages</w:t>
      </w:r>
      <w:r w:rsidR="00BC523E" w:rsidRPr="008E1E91">
        <w:rPr>
          <w:rFonts w:cs="Arial"/>
          <w:sz w:val="24"/>
        </w:rPr>
        <w:t>.</w:t>
      </w:r>
    </w:p>
    <w:p w14:paraId="16E4F303" w14:textId="68A926D4" w:rsidR="00BC523E" w:rsidRPr="008E1E91" w:rsidRDefault="00BC523E" w:rsidP="00BC523E">
      <w:pPr>
        <w:spacing w:line="480" w:lineRule="auto"/>
        <w:ind w:left="1349" w:firstLine="720"/>
        <w:jc w:val="both"/>
        <w:rPr>
          <w:rFonts w:cs="Arial"/>
          <w:sz w:val="24"/>
        </w:rPr>
      </w:pPr>
      <w:r w:rsidRPr="008E1E91">
        <w:rPr>
          <w:rFonts w:cs="Arial"/>
          <w:sz w:val="24"/>
        </w:rPr>
        <w:t xml:space="preserve">Once an initial schedule has been done, the project team and stakeholders will review the task and must agree on the proposed work package assignments, duration, and schedule. Afterwards, the project team will have it reviewed by the project sponsor for the approval and have the schedule baselined. </w:t>
      </w:r>
    </w:p>
    <w:p w14:paraId="684B7009" w14:textId="77777777" w:rsidR="00BC523E" w:rsidRPr="008E1E91" w:rsidRDefault="00BC523E" w:rsidP="00BC523E">
      <w:pPr>
        <w:spacing w:line="480" w:lineRule="auto"/>
        <w:ind w:left="629" w:firstLine="720"/>
        <w:jc w:val="both"/>
        <w:rPr>
          <w:rFonts w:cs="Arial"/>
          <w:sz w:val="24"/>
        </w:rPr>
      </w:pPr>
      <w:r w:rsidRPr="008E1E91">
        <w:rPr>
          <w:rFonts w:cs="Arial"/>
          <w:sz w:val="24"/>
        </w:rPr>
        <w:t>The milestones for the projects schedule are as follows:</w:t>
      </w:r>
    </w:p>
    <w:p w14:paraId="31160115" w14:textId="1BBA6B3D"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deliverables</w:t>
      </w:r>
    </w:p>
    <w:p w14:paraId="3434471D"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scope management plan and Work Breakdown Structure (WBS)</w:t>
      </w:r>
    </w:p>
    <w:p w14:paraId="5498FE1F"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Approval of initial schedule baseline</w:t>
      </w:r>
    </w:p>
    <w:p w14:paraId="0C59DC42"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Project Sponsor budget approval</w:t>
      </w:r>
    </w:p>
    <w:p w14:paraId="6E638027"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lastRenderedPageBreak/>
        <w:t>Roles and responsibilities approval</w:t>
      </w:r>
    </w:p>
    <w:p w14:paraId="7A385080" w14:textId="77777777" w:rsidR="00BC523E" w:rsidRDefault="00BC523E" w:rsidP="00BC523E">
      <w:pPr>
        <w:pStyle w:val="ListParagraph"/>
        <w:numPr>
          <w:ilvl w:val="0"/>
          <w:numId w:val="49"/>
        </w:numPr>
        <w:spacing w:after="0" w:line="480" w:lineRule="auto"/>
        <w:jc w:val="both"/>
        <w:rPr>
          <w:rFonts w:cs="Arial"/>
          <w:sz w:val="24"/>
        </w:rPr>
      </w:pPr>
      <w:r w:rsidRPr="008E1E91">
        <w:rPr>
          <w:rFonts w:cs="Arial"/>
          <w:sz w:val="24"/>
        </w:rPr>
        <w:t>Acceptance of deliverables</w:t>
      </w:r>
    </w:p>
    <w:p w14:paraId="0A4EE11C" w14:textId="77777777" w:rsidR="0016502D" w:rsidRPr="008E1E91" w:rsidRDefault="0016502D" w:rsidP="0016502D">
      <w:pPr>
        <w:pStyle w:val="ListParagraph"/>
        <w:spacing w:after="0" w:line="480" w:lineRule="auto"/>
        <w:ind w:left="1709"/>
        <w:jc w:val="both"/>
        <w:rPr>
          <w:rFonts w:cs="Arial"/>
          <w:sz w:val="24"/>
        </w:rPr>
      </w:pPr>
    </w:p>
    <w:p w14:paraId="2199AD70" w14:textId="33F1C0ED" w:rsidR="00FA6E79" w:rsidRPr="0016502D" w:rsidRDefault="00FF1C85" w:rsidP="0016502D">
      <w:pPr>
        <w:spacing w:line="480" w:lineRule="auto"/>
        <w:ind w:left="1349"/>
        <w:jc w:val="both"/>
        <w:rPr>
          <w:rFonts w:cs="Arial"/>
          <w:sz w:val="24"/>
        </w:rPr>
      </w:pPr>
      <w:r w:rsidRPr="0016502D">
        <w:rPr>
          <w:rFonts w:cs="Arial"/>
          <w:sz w:val="24"/>
        </w:rPr>
        <w:t>Schedule development roles and responsibilities are the following</w:t>
      </w:r>
      <w:r w:rsidR="00FA6E79" w:rsidRPr="0016502D">
        <w:rPr>
          <w:rFonts w:cs="Arial"/>
          <w:sz w:val="24"/>
        </w:rPr>
        <w:t>:</w:t>
      </w:r>
    </w:p>
    <w:p w14:paraId="1F9F5FE1" w14:textId="5E2DCA8C"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Manager – </w:t>
      </w:r>
      <w:r w:rsidRPr="00FA6E79">
        <w:rPr>
          <w:rFonts w:cs="Arial"/>
          <w:sz w:val="24"/>
        </w:rPr>
        <w:t>responsible for facilitating and checking the progress of the deliverables. The project manager also supports the team, stakeholder, and project sponsor on validating the proposed schedule</w:t>
      </w:r>
      <w:r w:rsidR="001E34E6">
        <w:rPr>
          <w:rFonts w:cs="Arial"/>
          <w:sz w:val="24"/>
        </w:rPr>
        <w:t>.</w:t>
      </w:r>
    </w:p>
    <w:p w14:paraId="402E0B70" w14:textId="77777777"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Team – </w:t>
      </w:r>
      <w:r w:rsidRPr="00FA6E79">
        <w:rPr>
          <w:rFonts w:cs="Arial"/>
          <w:sz w:val="24"/>
        </w:rPr>
        <w:t>responsible for working and completing the deliverables. The project team is also responsible for reviewing the proposed schedule and assigning activities after the schedule’s approval.</w:t>
      </w:r>
    </w:p>
    <w:p w14:paraId="67B2F152" w14:textId="77777777" w:rsidR="0084640A" w:rsidRDefault="00FA6E79" w:rsidP="00F2277C">
      <w:pPr>
        <w:pStyle w:val="ListParagraph"/>
        <w:numPr>
          <w:ilvl w:val="0"/>
          <w:numId w:val="49"/>
        </w:numPr>
        <w:spacing w:line="480" w:lineRule="auto"/>
        <w:jc w:val="both"/>
        <w:rPr>
          <w:rFonts w:cs="Arial"/>
          <w:sz w:val="24"/>
        </w:rPr>
      </w:pPr>
      <w:r w:rsidRPr="00FA6E79">
        <w:rPr>
          <w:rFonts w:cs="Arial"/>
          <w:b/>
          <w:bCs/>
          <w:sz w:val="24"/>
        </w:rPr>
        <w:t xml:space="preserve">Project Stakeholders – </w:t>
      </w:r>
      <w:r w:rsidRPr="00FA6E79">
        <w:rPr>
          <w:rFonts w:cs="Arial"/>
          <w:sz w:val="24"/>
        </w:rPr>
        <w:t xml:space="preserve">responsible for reviewing of proposed schedule and assisting in approvals. </w:t>
      </w:r>
    </w:p>
    <w:p w14:paraId="34B368A5" w14:textId="0C2997FC" w:rsidR="0084640A" w:rsidRPr="001E34E6" w:rsidRDefault="00FA6E79" w:rsidP="001E34E6">
      <w:pPr>
        <w:pStyle w:val="ListParagraph"/>
        <w:numPr>
          <w:ilvl w:val="0"/>
          <w:numId w:val="49"/>
        </w:numPr>
        <w:spacing w:line="480" w:lineRule="auto"/>
        <w:rPr>
          <w:rFonts w:cs="Arial"/>
          <w:sz w:val="24"/>
        </w:rPr>
      </w:pPr>
      <w:r w:rsidRPr="0084640A">
        <w:rPr>
          <w:rFonts w:cs="Arial"/>
          <w:b/>
          <w:bCs/>
          <w:sz w:val="24"/>
        </w:rPr>
        <w:t xml:space="preserve">Project Sponsor - </w:t>
      </w:r>
      <w:r w:rsidRPr="0084640A">
        <w:rPr>
          <w:rFonts w:cs="Arial"/>
          <w:sz w:val="24"/>
        </w:rPr>
        <w:t>responsible for reviewing of proposed schedule and approval of the final schedule before baselined.</w:t>
      </w:r>
    </w:p>
    <w:p w14:paraId="71C6FD1D" w14:textId="2215BF00" w:rsidR="0028350E" w:rsidRPr="002A4DFD" w:rsidRDefault="0028350E" w:rsidP="0028350E">
      <w:pPr>
        <w:pStyle w:val="Heading3"/>
        <w:spacing w:before="0" w:line="480" w:lineRule="auto"/>
        <w:ind w:left="629" w:firstLine="720"/>
        <w:rPr>
          <w:rFonts w:cs="Arial"/>
          <w:b/>
          <w:bCs/>
        </w:rPr>
      </w:pPr>
      <w:bookmarkStart w:id="52" w:name="_Toc134094362"/>
      <w:r>
        <w:rPr>
          <w:rFonts w:cs="Arial"/>
          <w:b/>
          <w:bCs/>
        </w:rPr>
        <w:t>Schedule Control</w:t>
      </w:r>
      <w:bookmarkEnd w:id="52"/>
    </w:p>
    <w:p w14:paraId="158FC40B" w14:textId="09428091" w:rsidR="00036228" w:rsidRPr="008E1E91" w:rsidRDefault="00FF1C85" w:rsidP="00F2277C">
      <w:pPr>
        <w:spacing w:line="480" w:lineRule="auto"/>
        <w:ind w:left="1349" w:firstLine="720"/>
        <w:jc w:val="both"/>
        <w:rPr>
          <w:rFonts w:cs="Arial"/>
          <w:sz w:val="24"/>
        </w:rPr>
      </w:pPr>
      <w:r w:rsidRPr="008E1E91">
        <w:rPr>
          <w:rFonts w:cs="Arial"/>
          <w:sz w:val="24"/>
        </w:rPr>
        <w:t>The project schedule will be reviewed and updated on a twice a week basis with actual start, actual initial completion, and the final completion percentage which will be given and reviewed by the Project Manager. Additionally, the project manager will be responsible for holding meetings for the updates and reviews, submission of schedule change requests, and reports of the schedule status according to the project’s communication pla</w:t>
      </w:r>
      <w:r w:rsidR="00036228" w:rsidRPr="008E1E91">
        <w:rPr>
          <w:rFonts w:cs="Arial"/>
          <w:sz w:val="24"/>
        </w:rPr>
        <w:t xml:space="preserve">n. </w:t>
      </w:r>
    </w:p>
    <w:p w14:paraId="4760A91F" w14:textId="77777777" w:rsidR="00036228" w:rsidRPr="008E1E91" w:rsidRDefault="00036228" w:rsidP="00F2277C">
      <w:pPr>
        <w:spacing w:line="480" w:lineRule="auto"/>
        <w:ind w:left="1349" w:firstLine="720"/>
        <w:jc w:val="both"/>
        <w:rPr>
          <w:rFonts w:cs="Arial"/>
          <w:sz w:val="24"/>
        </w:rPr>
      </w:pPr>
      <w:r w:rsidRPr="008E1E91">
        <w:rPr>
          <w:rFonts w:cs="Arial"/>
          <w:sz w:val="24"/>
        </w:rPr>
        <w:lastRenderedPageBreak/>
        <w:t>The project team will be responsible for participating in the meetings for updates and reviews, reporting any changes of actual start and actual initial completion to the project manager.</w:t>
      </w:r>
    </w:p>
    <w:p w14:paraId="79E93C31" w14:textId="7872006D" w:rsidR="0028350E" w:rsidRDefault="00036228" w:rsidP="00F2277C">
      <w:pPr>
        <w:tabs>
          <w:tab w:val="left" w:pos="1352"/>
        </w:tabs>
        <w:spacing w:after="0" w:line="480" w:lineRule="auto"/>
        <w:ind w:left="1349"/>
        <w:jc w:val="both"/>
        <w:rPr>
          <w:rFonts w:cs="Arial"/>
          <w:sz w:val="24"/>
        </w:rPr>
      </w:pPr>
      <w:r>
        <w:rPr>
          <w:rFonts w:cs="Arial"/>
          <w:sz w:val="24"/>
        </w:rPr>
        <w:tab/>
      </w:r>
      <w:r>
        <w:rPr>
          <w:rFonts w:cs="Arial"/>
          <w:sz w:val="24"/>
        </w:rPr>
        <w:tab/>
      </w:r>
      <w:r>
        <w:rPr>
          <w:rFonts w:cs="Arial"/>
          <w:sz w:val="24"/>
        </w:rPr>
        <w:tab/>
      </w:r>
      <w:r w:rsidRPr="008E1E91">
        <w:rPr>
          <w:rFonts w:cs="Arial"/>
          <w:sz w:val="24"/>
        </w:rPr>
        <w:t>The project sponsor will be responsible for maintaining the acknowledgement of the project schedule status, review and approve any schedule change requests that will be submitted by the project manager</w:t>
      </w:r>
      <w:r>
        <w:rPr>
          <w:rFonts w:cs="Arial"/>
          <w:sz w:val="24"/>
        </w:rPr>
        <w:t>.</w:t>
      </w:r>
    </w:p>
    <w:p w14:paraId="15383E14" w14:textId="77777777" w:rsidR="0084640A" w:rsidRDefault="0084640A" w:rsidP="00036228">
      <w:pPr>
        <w:tabs>
          <w:tab w:val="left" w:pos="1352"/>
        </w:tabs>
        <w:spacing w:after="0" w:line="480" w:lineRule="auto"/>
        <w:ind w:left="1349"/>
        <w:rPr>
          <w:sz w:val="24"/>
          <w:szCs w:val="24"/>
        </w:rPr>
      </w:pPr>
    </w:p>
    <w:p w14:paraId="374D29E2" w14:textId="67F27B5B" w:rsidR="0028350E" w:rsidRPr="002A4DFD" w:rsidRDefault="0028350E" w:rsidP="0028350E">
      <w:pPr>
        <w:pStyle w:val="Heading3"/>
        <w:spacing w:before="0" w:line="480" w:lineRule="auto"/>
        <w:ind w:left="629" w:firstLine="720"/>
        <w:rPr>
          <w:rFonts w:cs="Arial"/>
          <w:b/>
          <w:bCs/>
        </w:rPr>
      </w:pPr>
      <w:bookmarkStart w:id="53" w:name="_Toc134094363"/>
      <w:r>
        <w:rPr>
          <w:rFonts w:cs="Arial"/>
          <w:b/>
          <w:bCs/>
        </w:rPr>
        <w:t>Schedule Changes and Thresholds</w:t>
      </w:r>
      <w:bookmarkEnd w:id="53"/>
    </w:p>
    <w:p w14:paraId="264C9680" w14:textId="2C4A5DFE"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3F3801" w:rsidRPr="008E1E91">
        <w:rPr>
          <w:rFonts w:cs="Arial"/>
          <w:sz w:val="24"/>
        </w:rPr>
        <w:t>If there’s a need for a change in the schedule, the team must hold a meeting with the project manager and identify the proposed changes as they will affect the tasks in progress. While holding the meeting, the team must identify the cause of change and other changes and find a way of taking an alternative action to use for the success of the proposed scheduled plan. Afterwards, the project manager may review the proposed changes and submit the schedule change request form to the project stakeholders and project sponsor.</w:t>
      </w:r>
    </w:p>
    <w:p w14:paraId="5C735315" w14:textId="7CBCFB47" w:rsidR="0028350E" w:rsidRPr="002A4DFD" w:rsidRDefault="0028350E" w:rsidP="0028350E">
      <w:pPr>
        <w:pStyle w:val="Heading3"/>
        <w:spacing w:before="0" w:line="480" w:lineRule="auto"/>
        <w:ind w:left="629" w:firstLine="720"/>
        <w:rPr>
          <w:rFonts w:cs="Arial"/>
          <w:b/>
          <w:bCs/>
        </w:rPr>
      </w:pPr>
      <w:bookmarkStart w:id="54" w:name="_Toc134094364"/>
      <w:r>
        <w:rPr>
          <w:rFonts w:cs="Arial"/>
          <w:b/>
          <w:bCs/>
        </w:rPr>
        <w:t>Scope Change</w:t>
      </w:r>
      <w:bookmarkEnd w:id="54"/>
    </w:p>
    <w:p w14:paraId="24302689" w14:textId="4C7457FF"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F2277C" w:rsidRPr="008E1E91">
        <w:rPr>
          <w:rFonts w:cs="Arial"/>
          <w:sz w:val="24"/>
        </w:rPr>
        <w:t xml:space="preserve">The project team will need to assess the impact of any changes to the project scope that have been approved by the project sponsor on the current schedule. The project manager may request that the schedule be re-baselined to consider any changes that must be made as part of the new project scope if it is determined that the scope change will significantly affect </w:t>
      </w:r>
      <w:r w:rsidR="00F2277C" w:rsidRPr="008E1E91">
        <w:rPr>
          <w:rFonts w:cs="Arial"/>
          <w:sz w:val="24"/>
        </w:rPr>
        <w:lastRenderedPageBreak/>
        <w:t>the current project schedule. This request must be reviewed and approved by the project sponsor before the schedule can be re-baselined.</w:t>
      </w:r>
    </w:p>
    <w:p w14:paraId="5EBD00FD" w14:textId="77777777" w:rsidR="00B04EB9" w:rsidRDefault="00B04EB9" w:rsidP="0028350E">
      <w:pPr>
        <w:tabs>
          <w:tab w:val="left" w:pos="1352"/>
        </w:tabs>
        <w:spacing w:after="0" w:line="480" w:lineRule="auto"/>
        <w:rPr>
          <w:sz w:val="24"/>
          <w:szCs w:val="24"/>
        </w:rPr>
      </w:pPr>
    </w:p>
    <w:p w14:paraId="0A085DBD" w14:textId="5BDCD45D" w:rsidR="00B04EB9" w:rsidRPr="002A4DFD" w:rsidRDefault="00B04EB9" w:rsidP="00B04EB9">
      <w:pPr>
        <w:pStyle w:val="Heading2"/>
        <w:spacing w:before="0" w:line="480" w:lineRule="auto"/>
        <w:ind w:firstLine="720"/>
        <w:rPr>
          <w:rFonts w:cs="Arial"/>
        </w:rPr>
      </w:pPr>
      <w:bookmarkStart w:id="55" w:name="_Toc134094365"/>
      <w:r>
        <w:rPr>
          <w:rFonts w:cs="Arial"/>
        </w:rPr>
        <w:t>Staffing Management Plan</w:t>
      </w:r>
      <w:bookmarkEnd w:id="55"/>
    </w:p>
    <w:p w14:paraId="0181529B" w14:textId="77777777" w:rsidR="009A36F0" w:rsidRDefault="0028350E" w:rsidP="009A36F0">
      <w:pPr>
        <w:pStyle w:val="Heading3"/>
        <w:spacing w:before="0" w:line="480" w:lineRule="auto"/>
        <w:ind w:left="629" w:firstLine="720"/>
        <w:rPr>
          <w:rFonts w:cs="Arial"/>
          <w:b/>
          <w:bCs/>
        </w:rPr>
      </w:pPr>
      <w:bookmarkStart w:id="56" w:name="_Toc134094366"/>
      <w:r>
        <w:rPr>
          <w:rFonts w:cs="Arial"/>
          <w:b/>
          <w:bCs/>
        </w:rPr>
        <w:t>Introduction</w:t>
      </w:r>
      <w:bookmarkEnd w:id="56"/>
    </w:p>
    <w:p w14:paraId="7C472953" w14:textId="68182647" w:rsidR="009A36F0" w:rsidRPr="009A36F0" w:rsidRDefault="009A36F0" w:rsidP="009A36F0">
      <w:pPr>
        <w:pStyle w:val="Heading3"/>
        <w:spacing w:before="0" w:line="480" w:lineRule="auto"/>
        <w:ind w:left="1349" w:firstLine="720"/>
        <w:jc w:val="both"/>
        <w:rPr>
          <w:rFonts w:cs="Arial"/>
          <w:b/>
          <w:bCs/>
        </w:rPr>
      </w:pPr>
      <w: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19539D25" w14:textId="20A200E7" w:rsidR="0028350E" w:rsidRDefault="009A36F0" w:rsidP="009A36F0">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is monitored as their contribution to the success of the project.</w:t>
      </w:r>
    </w:p>
    <w:p w14:paraId="0C52C131" w14:textId="77777777" w:rsidR="00013004" w:rsidRDefault="0028350E" w:rsidP="00013004">
      <w:pPr>
        <w:pStyle w:val="Heading3"/>
        <w:spacing w:before="0" w:line="480" w:lineRule="auto"/>
        <w:ind w:left="629" w:firstLine="720"/>
        <w:rPr>
          <w:rFonts w:cs="Arial"/>
          <w:b/>
          <w:bCs/>
        </w:rPr>
      </w:pPr>
      <w:bookmarkStart w:id="57" w:name="_Toc134094367"/>
      <w:r>
        <w:rPr>
          <w:rFonts w:cs="Arial"/>
          <w:b/>
          <w:bCs/>
        </w:rPr>
        <w:lastRenderedPageBreak/>
        <w:t>Roles and Responsibilities</w:t>
      </w:r>
      <w:bookmarkEnd w:id="57"/>
    </w:p>
    <w:p w14:paraId="5108C99E" w14:textId="77777777" w:rsidR="00013004" w:rsidRDefault="00013004" w:rsidP="00013004">
      <w:pPr>
        <w:pStyle w:val="Heading3"/>
        <w:spacing w:before="0" w:line="480" w:lineRule="auto"/>
        <w:ind w:left="1349" w:firstLine="720"/>
        <w:jc w:val="both"/>
      </w:pPr>
      <w:r w:rsidRPr="00EF3C5D">
        <w:t xml:space="preserve">For the project to be completed successfully, a strong human resources management strategy is essential of any </w:t>
      </w:r>
      <w:r>
        <w:t>project</w:t>
      </w:r>
      <w:r w:rsidRPr="00EF3C5D">
        <w:t xml:space="preserve">. It describes the duties and responsibilities of each member of the project team, stakeholders, making sure that everyone is </w:t>
      </w:r>
      <w:r>
        <w:t xml:space="preserve">aware of their </w:t>
      </w:r>
      <w:r w:rsidRPr="00EF3C5D">
        <w:t>contributions and how they fit into the overall picture.</w:t>
      </w:r>
    </w:p>
    <w:p w14:paraId="5759CF3C" w14:textId="18069EDA" w:rsidR="00013004" w:rsidRPr="00013004" w:rsidRDefault="00013004" w:rsidP="00013004">
      <w:pPr>
        <w:pStyle w:val="Heading3"/>
        <w:spacing w:before="0" w:line="480" w:lineRule="auto"/>
        <w:ind w:left="1349" w:firstLine="720"/>
        <w:jc w:val="both"/>
        <w:rPr>
          <w:rFonts w:cs="Arial"/>
          <w:b/>
          <w:bCs/>
        </w:rPr>
      </w:pPr>
      <w:r>
        <w:t>T</w:t>
      </w:r>
      <w:r w:rsidRPr="006B6256">
        <w:t xml:space="preserve">he strategy also specifies the degree of </w:t>
      </w:r>
      <w:r>
        <w:t xml:space="preserve">authority </w:t>
      </w:r>
      <w:r w:rsidRPr="006B6256">
        <w:t xml:space="preserve">and decision-making held by each team member, making </w:t>
      </w:r>
      <w:r>
        <w:t>sure</w:t>
      </w:r>
      <w:r w:rsidRPr="006B6256">
        <w:t xml:space="preserve"> that resources are distributed and used efficiently. By distinctly defining the strateg</w:t>
      </w:r>
      <w:r>
        <w:t>y will</w:t>
      </w:r>
      <w:r w:rsidRPr="006B6256">
        <w:t xml:space="preserve"> ensure that the appropriate individuals are in the right positions based on their competencies and skill requirements</w:t>
      </w:r>
      <w:r>
        <w:t xml:space="preserve"> to the </w:t>
      </w:r>
      <w:r w:rsidRPr="006B6256">
        <w:t>appropriate roles to ensure project success.</w:t>
      </w:r>
    </w:p>
    <w:p w14:paraId="4BB1DCE8" w14:textId="756540B4" w:rsidR="0028350E" w:rsidRDefault="00013004" w:rsidP="00013004">
      <w:pPr>
        <w:tabs>
          <w:tab w:val="left" w:pos="1352"/>
        </w:tabs>
        <w:spacing w:after="0" w:line="480" w:lineRule="auto"/>
        <w:ind w:left="1349"/>
        <w:rPr>
          <w:sz w:val="24"/>
          <w:szCs w:val="24"/>
        </w:rPr>
      </w:pPr>
      <w:r>
        <w:rPr>
          <w:sz w:val="24"/>
          <w:szCs w:val="24"/>
        </w:rPr>
        <w:tab/>
      </w:r>
      <w:r>
        <w:rPr>
          <w:sz w:val="24"/>
          <w:szCs w:val="24"/>
        </w:rPr>
        <w:tab/>
      </w:r>
      <w:r>
        <w:rPr>
          <w:sz w:val="24"/>
          <w:szCs w:val="24"/>
        </w:rPr>
        <w:tab/>
        <w:t>Generally, this plan acts as the success of the project roadmap for the project team to execute and deliver</w:t>
      </w:r>
      <w:r w:rsidR="0028350E">
        <w:rPr>
          <w:sz w:val="24"/>
          <w:szCs w:val="24"/>
        </w:rPr>
        <w:t>.</w:t>
      </w:r>
    </w:p>
    <w:tbl>
      <w:tblPr>
        <w:tblStyle w:val="GridTable4-Accent3"/>
        <w:tblW w:w="0" w:type="auto"/>
        <w:tblLook w:val="04A0" w:firstRow="1" w:lastRow="0" w:firstColumn="1" w:lastColumn="0" w:noHBand="0" w:noVBand="1"/>
      </w:tblPr>
      <w:tblGrid>
        <w:gridCol w:w="1795"/>
        <w:gridCol w:w="2340"/>
        <w:gridCol w:w="2877"/>
        <w:gridCol w:w="2338"/>
      </w:tblGrid>
      <w:tr w:rsidR="00A876F0" w14:paraId="480F1AA1" w14:textId="77777777" w:rsidTr="006E3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A1994B7" w14:textId="77777777" w:rsidR="00A876F0" w:rsidRPr="00EB74B9" w:rsidRDefault="00A876F0" w:rsidP="006E3564">
            <w:pPr>
              <w:tabs>
                <w:tab w:val="left" w:pos="1352"/>
              </w:tabs>
              <w:spacing w:line="480" w:lineRule="auto"/>
              <w:jc w:val="center"/>
              <w:rPr>
                <w:color w:val="auto"/>
                <w:sz w:val="24"/>
                <w:szCs w:val="24"/>
              </w:rPr>
            </w:pPr>
            <w:r w:rsidRPr="00EB74B9">
              <w:rPr>
                <w:color w:val="auto"/>
                <w:sz w:val="24"/>
                <w:szCs w:val="24"/>
              </w:rPr>
              <w:t>Roles</w:t>
            </w:r>
          </w:p>
        </w:tc>
        <w:tc>
          <w:tcPr>
            <w:tcW w:w="2340" w:type="dxa"/>
            <w:vAlign w:val="center"/>
          </w:tcPr>
          <w:p w14:paraId="126AE528"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877" w:type="dxa"/>
            <w:vAlign w:val="center"/>
          </w:tcPr>
          <w:p w14:paraId="29E5FD9C"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338" w:type="dxa"/>
            <w:vAlign w:val="center"/>
          </w:tcPr>
          <w:p w14:paraId="773F077C"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A876F0" w14:paraId="265018E8"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7D72A0" w14:textId="77777777" w:rsidR="00A876F0" w:rsidRDefault="00A876F0" w:rsidP="006E3564">
            <w:pPr>
              <w:tabs>
                <w:tab w:val="left" w:pos="1352"/>
              </w:tabs>
              <w:spacing w:line="276" w:lineRule="auto"/>
              <w:jc w:val="center"/>
              <w:rPr>
                <w:sz w:val="24"/>
                <w:szCs w:val="24"/>
              </w:rPr>
            </w:pPr>
            <w:r>
              <w:rPr>
                <w:sz w:val="24"/>
                <w:szCs w:val="24"/>
              </w:rPr>
              <w:t>Project Sponsor</w:t>
            </w:r>
          </w:p>
        </w:tc>
        <w:tc>
          <w:tcPr>
            <w:tcW w:w="2340" w:type="dxa"/>
          </w:tcPr>
          <w:p w14:paraId="15A31954"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p w14:paraId="2D0F5DA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and comments on what can be improved. </w:t>
            </w:r>
          </w:p>
          <w:p w14:paraId="41884A46" w14:textId="77777777" w:rsidR="00A876F0" w:rsidRPr="00833C5E"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Pr="00833C5E">
              <w:rPr>
                <w:sz w:val="24"/>
                <w:szCs w:val="24"/>
              </w:rPr>
              <w:t xml:space="preserve">ble to allot project resources and consent to project scope changes, </w:t>
            </w:r>
          </w:p>
          <w:p w14:paraId="2496364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lastRenderedPageBreak/>
              <w:t xml:space="preserve">schedule and </w:t>
            </w:r>
            <w:r>
              <w:rPr>
                <w:sz w:val="24"/>
                <w:szCs w:val="24"/>
              </w:rPr>
              <w:t>budgeting</w:t>
            </w:r>
            <w:r w:rsidRPr="00833C5E">
              <w:rPr>
                <w:sz w:val="24"/>
                <w:szCs w:val="24"/>
              </w:rPr>
              <w:t xml:space="preserve"> plan with significant effects.</w:t>
            </w:r>
          </w:p>
        </w:tc>
        <w:tc>
          <w:tcPr>
            <w:tcW w:w="2877" w:type="dxa"/>
          </w:tcPr>
          <w:p w14:paraId="31ACE2EA"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E</w:t>
            </w:r>
            <w:r w:rsidRPr="00FE549E">
              <w:rPr>
                <w:sz w:val="24"/>
                <w:szCs w:val="24"/>
              </w:rPr>
              <w:t>nsures that the project delivers the anticipated benefits and value and is in line with the organization's strategic goals and objectives.</w:t>
            </w:r>
          </w:p>
          <w:p w14:paraId="5089E96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55CCB9D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 with the stakeholder and project manager for the progress of the project and team.</w:t>
            </w:r>
          </w:p>
        </w:tc>
        <w:tc>
          <w:tcPr>
            <w:tcW w:w="2338" w:type="dxa"/>
          </w:tcPr>
          <w:p w14:paraId="2A022C4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Communicating effectively with the team. </w:t>
            </w:r>
          </w:p>
          <w:p w14:paraId="306931A1"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and strategic thinking skills.</w:t>
            </w:r>
          </w:p>
          <w:p w14:paraId="4EA1A9CE"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Understands the team’s goal for the project. </w:t>
            </w:r>
          </w:p>
          <w:p w14:paraId="2AFC262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A876F0" w14:paraId="34C9D561"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69D85059" w14:textId="77777777" w:rsidR="00A876F0" w:rsidRDefault="00A876F0" w:rsidP="006E3564">
            <w:pPr>
              <w:tabs>
                <w:tab w:val="left" w:pos="1352"/>
              </w:tabs>
              <w:spacing w:line="276" w:lineRule="auto"/>
              <w:jc w:val="center"/>
              <w:rPr>
                <w:sz w:val="24"/>
                <w:szCs w:val="24"/>
              </w:rPr>
            </w:pPr>
            <w:r>
              <w:rPr>
                <w:sz w:val="24"/>
                <w:szCs w:val="24"/>
              </w:rPr>
              <w:t>Project Stakeholder</w:t>
            </w:r>
          </w:p>
        </w:tc>
        <w:tc>
          <w:tcPr>
            <w:tcW w:w="2340" w:type="dxa"/>
          </w:tcPr>
          <w:p w14:paraId="2A8F5EE5"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Checks the approved changes in the deliverables. Authority to revise an information that will mislead the goals of the project.  </w:t>
            </w:r>
          </w:p>
        </w:tc>
        <w:tc>
          <w:tcPr>
            <w:tcW w:w="2877" w:type="dxa"/>
          </w:tcPr>
          <w:p w14:paraId="593834A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Ensures that the deliverables are complete before sending and having it checked by the project sponsor.</w:t>
            </w:r>
          </w:p>
          <w:p w14:paraId="5C480297"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Organize meetings with the project manager and project team members for the feedbacks of the project sponsor.</w:t>
            </w:r>
          </w:p>
        </w:tc>
        <w:tc>
          <w:tcPr>
            <w:tcW w:w="2338" w:type="dxa"/>
          </w:tcPr>
          <w:p w14:paraId="51984F98"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p w14:paraId="5B3253E8"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Knowledge of the company for precise information.</w:t>
            </w:r>
          </w:p>
        </w:tc>
      </w:tr>
      <w:tr w:rsidR="00A876F0" w14:paraId="356259CB"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E0BCBDF" w14:textId="77777777" w:rsidR="00A876F0" w:rsidRDefault="00A876F0" w:rsidP="006E3564">
            <w:pPr>
              <w:tabs>
                <w:tab w:val="left" w:pos="1352"/>
              </w:tabs>
              <w:spacing w:line="276" w:lineRule="auto"/>
              <w:jc w:val="center"/>
              <w:rPr>
                <w:sz w:val="24"/>
                <w:szCs w:val="24"/>
              </w:rPr>
            </w:pPr>
            <w:r>
              <w:rPr>
                <w:sz w:val="24"/>
                <w:szCs w:val="24"/>
              </w:rPr>
              <w:t>Project Manager</w:t>
            </w:r>
          </w:p>
        </w:tc>
        <w:tc>
          <w:tcPr>
            <w:tcW w:w="2340" w:type="dxa"/>
          </w:tcPr>
          <w:p w14:paraId="6598F77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385B493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 changes to project scope, schedule, and budget that has low change effect.</w:t>
            </w:r>
          </w:p>
        </w:tc>
        <w:tc>
          <w:tcPr>
            <w:tcW w:w="2877" w:type="dxa"/>
          </w:tcPr>
          <w:p w14:paraId="2114451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2338" w:type="dxa"/>
          </w:tcPr>
          <w:p w14:paraId="21AAED67"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 and project management skills. Knowledge of the company for precise information.</w:t>
            </w:r>
          </w:p>
        </w:tc>
      </w:tr>
      <w:tr w:rsidR="00A876F0" w14:paraId="58093AAB"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191B7E44" w14:textId="77777777" w:rsidR="00A876F0" w:rsidRDefault="00A876F0" w:rsidP="006E3564">
            <w:pPr>
              <w:tabs>
                <w:tab w:val="left" w:pos="1352"/>
              </w:tabs>
              <w:spacing w:line="276" w:lineRule="auto"/>
              <w:jc w:val="center"/>
              <w:rPr>
                <w:b w:val="0"/>
                <w:bCs w:val="0"/>
                <w:sz w:val="24"/>
                <w:szCs w:val="24"/>
              </w:rPr>
            </w:pPr>
            <w:r>
              <w:rPr>
                <w:sz w:val="24"/>
                <w:szCs w:val="24"/>
              </w:rPr>
              <w:t>Project Team Leader</w:t>
            </w:r>
          </w:p>
          <w:p w14:paraId="4EC7AF0C" w14:textId="77777777" w:rsidR="00A876F0" w:rsidRDefault="00A876F0" w:rsidP="006E3564">
            <w:pPr>
              <w:tabs>
                <w:tab w:val="left" w:pos="1352"/>
              </w:tabs>
              <w:spacing w:line="276" w:lineRule="auto"/>
              <w:jc w:val="center"/>
              <w:rPr>
                <w:sz w:val="24"/>
                <w:szCs w:val="24"/>
              </w:rPr>
            </w:pPr>
            <w:r>
              <w:rPr>
                <w:sz w:val="24"/>
                <w:szCs w:val="24"/>
              </w:rPr>
              <w:t>(Internal User)</w:t>
            </w:r>
          </w:p>
        </w:tc>
        <w:tc>
          <w:tcPr>
            <w:tcW w:w="2340" w:type="dxa"/>
          </w:tcPr>
          <w:p w14:paraId="5D934FFA"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p w14:paraId="777003E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Authority to call a meeting with the project manager and team members about the project.</w:t>
            </w:r>
          </w:p>
        </w:tc>
        <w:tc>
          <w:tcPr>
            <w:tcW w:w="2877" w:type="dxa"/>
          </w:tcPr>
          <w:p w14:paraId="1F51DBAE"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deliverables are complete. </w:t>
            </w:r>
          </w:p>
          <w:p w14:paraId="22656F50"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286C266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 Knowledge of the company for precise information.</w:t>
            </w:r>
          </w:p>
        </w:tc>
      </w:tr>
      <w:tr w:rsidR="00A876F0" w14:paraId="67962872"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51C8D61" w14:textId="77777777" w:rsidR="00A876F0" w:rsidRDefault="00A876F0" w:rsidP="006E3564">
            <w:pPr>
              <w:tabs>
                <w:tab w:val="left" w:pos="1352"/>
              </w:tabs>
              <w:spacing w:line="276" w:lineRule="auto"/>
              <w:jc w:val="center"/>
              <w:rPr>
                <w:b w:val="0"/>
                <w:bCs w:val="0"/>
                <w:sz w:val="24"/>
                <w:szCs w:val="24"/>
              </w:rPr>
            </w:pPr>
            <w:r>
              <w:rPr>
                <w:sz w:val="24"/>
                <w:szCs w:val="24"/>
              </w:rPr>
              <w:t>Project Team Members</w:t>
            </w:r>
          </w:p>
          <w:p w14:paraId="6368CB94" w14:textId="77777777" w:rsidR="00A876F0" w:rsidRDefault="00A876F0" w:rsidP="006E3564">
            <w:pPr>
              <w:tabs>
                <w:tab w:val="left" w:pos="1352"/>
              </w:tabs>
              <w:spacing w:line="276" w:lineRule="auto"/>
              <w:jc w:val="center"/>
              <w:rPr>
                <w:b w:val="0"/>
                <w:bCs w:val="0"/>
                <w:sz w:val="24"/>
                <w:szCs w:val="24"/>
              </w:rPr>
            </w:pPr>
            <w:r>
              <w:rPr>
                <w:sz w:val="24"/>
                <w:szCs w:val="24"/>
              </w:rPr>
              <w:t>(Internal Users)</w:t>
            </w:r>
          </w:p>
          <w:p w14:paraId="4656EB05" w14:textId="77777777" w:rsidR="00A876F0" w:rsidRDefault="00A876F0" w:rsidP="006E3564">
            <w:pPr>
              <w:tabs>
                <w:tab w:val="left" w:pos="1352"/>
              </w:tabs>
              <w:spacing w:line="276" w:lineRule="auto"/>
              <w:jc w:val="center"/>
              <w:rPr>
                <w:sz w:val="24"/>
                <w:szCs w:val="24"/>
              </w:rPr>
            </w:pPr>
            <w:r>
              <w:rPr>
                <w:sz w:val="24"/>
                <w:szCs w:val="24"/>
              </w:rPr>
              <w:t xml:space="preserve"> </w:t>
            </w:r>
          </w:p>
        </w:tc>
        <w:tc>
          <w:tcPr>
            <w:tcW w:w="2340" w:type="dxa"/>
          </w:tcPr>
          <w:p w14:paraId="0F82FB22"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 to help the project leader and project manager in deciding the plans on the project.</w:t>
            </w:r>
          </w:p>
        </w:tc>
        <w:tc>
          <w:tcPr>
            <w:tcW w:w="2877" w:type="dxa"/>
          </w:tcPr>
          <w:p w14:paraId="2EE8F270"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p w14:paraId="39A9772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deliverables are complete within the given timeframe.</w:t>
            </w:r>
          </w:p>
        </w:tc>
        <w:tc>
          <w:tcPr>
            <w:tcW w:w="2338" w:type="dxa"/>
          </w:tcPr>
          <w:p w14:paraId="354DAD93"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project management skills, and cooperation.</w:t>
            </w:r>
          </w:p>
          <w:p w14:paraId="0008AB09"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Knowledge of the company needs, and information to complete deliverables.</w:t>
            </w:r>
          </w:p>
        </w:tc>
      </w:tr>
      <w:tr w:rsidR="00A876F0" w14:paraId="680A69D6"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069A95C1" w14:textId="77777777" w:rsidR="00A876F0" w:rsidRDefault="00A876F0" w:rsidP="006E3564">
            <w:pPr>
              <w:tabs>
                <w:tab w:val="left" w:pos="1352"/>
              </w:tabs>
              <w:spacing w:line="276" w:lineRule="auto"/>
              <w:jc w:val="center"/>
              <w:rPr>
                <w:b w:val="0"/>
                <w:bCs w:val="0"/>
                <w:sz w:val="24"/>
                <w:szCs w:val="24"/>
              </w:rPr>
            </w:pPr>
            <w:r>
              <w:rPr>
                <w:sz w:val="24"/>
                <w:szCs w:val="24"/>
              </w:rPr>
              <w:t xml:space="preserve">Customers </w:t>
            </w:r>
          </w:p>
          <w:p w14:paraId="736FC349" w14:textId="77777777" w:rsidR="00A876F0" w:rsidRDefault="00A876F0" w:rsidP="006E3564">
            <w:pPr>
              <w:tabs>
                <w:tab w:val="left" w:pos="1352"/>
              </w:tabs>
              <w:spacing w:line="276" w:lineRule="auto"/>
              <w:jc w:val="center"/>
              <w:rPr>
                <w:sz w:val="24"/>
                <w:szCs w:val="24"/>
              </w:rPr>
            </w:pPr>
            <w:r>
              <w:rPr>
                <w:sz w:val="24"/>
                <w:szCs w:val="24"/>
              </w:rPr>
              <w:lastRenderedPageBreak/>
              <w:t>(External Users)</w:t>
            </w:r>
          </w:p>
        </w:tc>
        <w:tc>
          <w:tcPr>
            <w:tcW w:w="2340" w:type="dxa"/>
          </w:tcPr>
          <w:p w14:paraId="21A3ADE0"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Test the project’s system.</w:t>
            </w:r>
          </w:p>
        </w:tc>
        <w:tc>
          <w:tcPr>
            <w:tcW w:w="2877" w:type="dxa"/>
          </w:tcPr>
          <w:p w14:paraId="1F5222A6"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Provides feedback on the project’s system.</w:t>
            </w:r>
          </w:p>
          <w:p w14:paraId="2D07FD97"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Communicates with the team to help improve the system.</w:t>
            </w:r>
          </w:p>
          <w:p w14:paraId="2698680B"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3FDC2DD6"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Communication skills.</w:t>
            </w:r>
          </w:p>
          <w:p w14:paraId="7CD73B49"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Knowledge in using an online system.</w:t>
            </w:r>
          </w:p>
        </w:tc>
      </w:tr>
      <w:tr w:rsidR="00A876F0" w14:paraId="69102C74"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28B1C91" w14:textId="77777777" w:rsidR="00A876F0" w:rsidRDefault="00A876F0" w:rsidP="006E3564">
            <w:pPr>
              <w:tabs>
                <w:tab w:val="left" w:pos="1352"/>
              </w:tabs>
              <w:spacing w:line="276" w:lineRule="auto"/>
              <w:jc w:val="center"/>
              <w:rPr>
                <w:b w:val="0"/>
                <w:bCs w:val="0"/>
                <w:sz w:val="24"/>
                <w:szCs w:val="24"/>
              </w:rPr>
            </w:pPr>
            <w:r>
              <w:rPr>
                <w:sz w:val="24"/>
                <w:szCs w:val="24"/>
              </w:rPr>
              <w:lastRenderedPageBreak/>
              <w:t>Client</w:t>
            </w:r>
          </w:p>
          <w:p w14:paraId="5DD3E11B" w14:textId="77777777" w:rsidR="00A876F0" w:rsidRDefault="00A876F0" w:rsidP="006E3564">
            <w:pPr>
              <w:tabs>
                <w:tab w:val="left" w:pos="1352"/>
              </w:tabs>
              <w:spacing w:line="276" w:lineRule="auto"/>
              <w:jc w:val="center"/>
              <w:rPr>
                <w:sz w:val="24"/>
                <w:szCs w:val="24"/>
              </w:rPr>
            </w:pPr>
            <w:r>
              <w:rPr>
                <w:sz w:val="24"/>
                <w:szCs w:val="24"/>
              </w:rPr>
              <w:t>(External User)</w:t>
            </w:r>
          </w:p>
        </w:tc>
        <w:tc>
          <w:tcPr>
            <w:tcW w:w="2340" w:type="dxa"/>
          </w:tcPr>
          <w:p w14:paraId="246FC18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Company Owner that introduced the project and will test the system.</w:t>
            </w:r>
          </w:p>
        </w:tc>
        <w:tc>
          <w:tcPr>
            <w:tcW w:w="2877" w:type="dxa"/>
          </w:tcPr>
          <w:p w14:paraId="6E5FD6B1"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on the deliverables and system. Communicates with the project sponsor, project stakeholder, and project manager for updates and progress. </w:t>
            </w:r>
          </w:p>
        </w:tc>
        <w:tc>
          <w:tcPr>
            <w:tcW w:w="2338" w:type="dxa"/>
          </w:tcPr>
          <w:p w14:paraId="6DBC3A29" w14:textId="77777777" w:rsidR="00A876F0" w:rsidRDefault="00A876F0" w:rsidP="00A876F0">
            <w:pPr>
              <w:keepNext/>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 and negotiation skills.</w:t>
            </w:r>
          </w:p>
        </w:tc>
      </w:tr>
    </w:tbl>
    <w:p w14:paraId="109599A0" w14:textId="2884980E" w:rsidR="00013004" w:rsidRDefault="00A876F0" w:rsidP="00A876F0">
      <w:pPr>
        <w:pStyle w:val="Caption"/>
        <w:jc w:val="center"/>
        <w:rPr>
          <w:sz w:val="24"/>
          <w:szCs w:val="24"/>
        </w:rPr>
      </w:pPr>
      <w:r>
        <w:t xml:space="preserve">Table </w:t>
      </w:r>
      <w:fldSimple w:instr=" SEQ Table \* ARABIC ">
        <w:r w:rsidR="006709AC">
          <w:rPr>
            <w:noProof/>
          </w:rPr>
          <w:t>1</w:t>
        </w:r>
      </w:fldSimple>
      <w:r>
        <w:t>: Staffing Management Plan Roles and Responsibility</w:t>
      </w:r>
    </w:p>
    <w:p w14:paraId="4A4E9FBC" w14:textId="6EEAFB80" w:rsidR="0028350E" w:rsidRPr="002A4DFD" w:rsidRDefault="0028350E" w:rsidP="0028350E">
      <w:pPr>
        <w:pStyle w:val="Heading3"/>
        <w:spacing w:before="0" w:line="480" w:lineRule="auto"/>
        <w:ind w:left="629" w:firstLine="720"/>
        <w:rPr>
          <w:rFonts w:cs="Arial"/>
          <w:b/>
          <w:bCs/>
        </w:rPr>
      </w:pPr>
      <w:bookmarkStart w:id="58" w:name="_Toc134094368"/>
      <w:r>
        <w:rPr>
          <w:rFonts w:cs="Arial"/>
          <w:b/>
          <w:bCs/>
        </w:rPr>
        <w:t>Project Organizational Charts</w:t>
      </w:r>
      <w:bookmarkEnd w:id="58"/>
    </w:p>
    <w:p w14:paraId="42F280EB" w14:textId="2A64E440" w:rsidR="00B04EB9" w:rsidRDefault="0028350E" w:rsidP="009F0788">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9F0788">
        <w:rPr>
          <w:sz w:val="24"/>
          <w:szCs w:val="24"/>
        </w:rPr>
        <w:t>Project organizational chart is a visual representation of the relationship between the team and the key stakeholders. At the top of the chart comes the project sponsor, followed by the project stakeholder as they are responsible for communicating between the project sponsor and the rest of the team, and then followed by the project manager which is responsible for managing the project team, send approval requests for the deliverables, and schedules. The project team members are responsible for completing the deliverables and make sure that there’s progress on the tasks at hand</w:t>
      </w:r>
      <w:r>
        <w:rPr>
          <w:sz w:val="24"/>
          <w:szCs w:val="24"/>
        </w:rPr>
        <w:t>.</w:t>
      </w:r>
    </w:p>
    <w:p w14:paraId="2FF25C47" w14:textId="77777777" w:rsidR="006E1E7B" w:rsidRDefault="00D64DDD" w:rsidP="006E1E7B">
      <w:pPr>
        <w:keepNext/>
        <w:tabs>
          <w:tab w:val="left" w:pos="1352"/>
        </w:tabs>
        <w:spacing w:after="0" w:line="480" w:lineRule="auto"/>
        <w:ind w:left="1349"/>
        <w:jc w:val="center"/>
      </w:pPr>
      <w:r>
        <w:rPr>
          <w:noProof/>
          <w:sz w:val="24"/>
          <w:szCs w:val="24"/>
        </w:rPr>
        <w:lastRenderedPageBreak/>
        <w:drawing>
          <wp:inline distT="0" distB="0" distL="0" distR="0" wp14:anchorId="5899D1EC" wp14:editId="57795B93">
            <wp:extent cx="3764280" cy="2579803"/>
            <wp:effectExtent l="0" t="0" r="7620" b="0"/>
            <wp:docPr id="32505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0647" cy="2584167"/>
                    </a:xfrm>
                    <a:prstGeom prst="rect">
                      <a:avLst/>
                    </a:prstGeom>
                    <a:noFill/>
                    <a:ln>
                      <a:noFill/>
                    </a:ln>
                  </pic:spPr>
                </pic:pic>
              </a:graphicData>
            </a:graphic>
          </wp:inline>
        </w:drawing>
      </w:r>
    </w:p>
    <w:p w14:paraId="4DE36D18" w14:textId="6F5AFD9F" w:rsidR="009F0788" w:rsidRDefault="006E1E7B" w:rsidP="006E1E7B">
      <w:pPr>
        <w:pStyle w:val="Caption"/>
        <w:ind w:left="629" w:firstLine="720"/>
        <w:jc w:val="center"/>
        <w:rPr>
          <w:sz w:val="24"/>
          <w:szCs w:val="24"/>
        </w:rPr>
      </w:pPr>
      <w:r>
        <w:t xml:space="preserve">Figure </w:t>
      </w:r>
      <w:fldSimple w:instr=" SEQ Figure \* ARABIC ">
        <w:r>
          <w:rPr>
            <w:noProof/>
          </w:rPr>
          <w:t>1</w:t>
        </w:r>
      </w:fldSimple>
      <w:r>
        <w:t>: Project Organizational Chart</w:t>
      </w:r>
    </w:p>
    <w:p w14:paraId="66A106B6" w14:textId="76798F7D" w:rsidR="0028350E" w:rsidRPr="002A4DFD" w:rsidRDefault="0028350E" w:rsidP="0028350E">
      <w:pPr>
        <w:pStyle w:val="Heading3"/>
        <w:spacing w:before="0" w:line="480" w:lineRule="auto"/>
        <w:ind w:left="629" w:firstLine="720"/>
        <w:rPr>
          <w:rFonts w:cs="Arial"/>
          <w:b/>
          <w:bCs/>
        </w:rPr>
      </w:pPr>
      <w:bookmarkStart w:id="59" w:name="_Toc134094369"/>
      <w:r>
        <w:rPr>
          <w:rFonts w:cs="Arial"/>
          <w:b/>
          <w:bCs/>
        </w:rPr>
        <w:t>Staffing Management</w:t>
      </w:r>
      <w:bookmarkEnd w:id="59"/>
    </w:p>
    <w:p w14:paraId="24F07B00" w14:textId="5FFF64AE" w:rsidR="00410060" w:rsidRDefault="00410060" w:rsidP="00410060">
      <w:pPr>
        <w:spacing w:line="480" w:lineRule="auto"/>
        <w:ind w:left="1349" w:firstLine="720"/>
        <w:jc w:val="both"/>
      </w:pPr>
      <w:r>
        <w:t>Staffing Management is a crucial part of ensuring the success of the project. It shows the plans and process of the project, managing the acquired information, and it also shows the responsibilities and task of the human resources.</w:t>
      </w:r>
    </w:p>
    <w:p w14:paraId="38AB70A3" w14:textId="77777777" w:rsidR="00410060" w:rsidRDefault="00410060" w:rsidP="00410060">
      <w:pPr>
        <w:pStyle w:val="ListParagraph"/>
        <w:numPr>
          <w:ilvl w:val="0"/>
          <w:numId w:val="50"/>
        </w:numPr>
        <w:spacing w:line="480" w:lineRule="auto"/>
        <w:jc w:val="both"/>
      </w:pPr>
      <w:r w:rsidRPr="0016615F">
        <w:t>Acquisition must be completed as soon as possible to obtain the skills and knowledge required for the project. This will involve using new employees, outside contractors, and even internal staff as needed to complete the project.</w:t>
      </w:r>
    </w:p>
    <w:p w14:paraId="240CFB8D" w14:textId="77777777" w:rsidR="00410060" w:rsidRDefault="00410060" w:rsidP="00410060">
      <w:pPr>
        <w:pStyle w:val="ListParagraph"/>
        <w:numPr>
          <w:ilvl w:val="0"/>
          <w:numId w:val="50"/>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211B1E00" w14:textId="77777777" w:rsidR="00410060" w:rsidRDefault="00410060" w:rsidP="00410060">
      <w:pPr>
        <w:pStyle w:val="ListParagraph"/>
        <w:numPr>
          <w:ilvl w:val="0"/>
          <w:numId w:val="50"/>
        </w:numPr>
        <w:spacing w:line="480" w:lineRule="auto"/>
        <w:jc w:val="both"/>
      </w:pPr>
      <w:r>
        <w:t>Regular performance evaluations will be done to evaluate the performance of team members and pinpoint potential improvement areas. These evaluations also comment on the team members' performance in achieving the project's goals objectives and expectations.</w:t>
      </w:r>
    </w:p>
    <w:p w14:paraId="285AAE4F" w14:textId="77777777" w:rsidR="00410060" w:rsidRDefault="00410060" w:rsidP="00410060">
      <w:pPr>
        <w:pStyle w:val="ListParagraph"/>
        <w:numPr>
          <w:ilvl w:val="0"/>
          <w:numId w:val="50"/>
        </w:numPr>
        <w:spacing w:line="480" w:lineRule="auto"/>
        <w:jc w:val="both"/>
      </w:pPr>
      <w:r>
        <w:lastRenderedPageBreak/>
        <w:t>A recognition and incentive program will be put in place to reward and encourage exceptional performance. This could apply to rewards, promotions, and other advantages.</w:t>
      </w:r>
    </w:p>
    <w:p w14:paraId="4A8B6E7A" w14:textId="39DDCB0A" w:rsidR="0028350E" w:rsidRDefault="00410060" w:rsidP="00410060">
      <w:pPr>
        <w:tabs>
          <w:tab w:val="left" w:pos="1352"/>
        </w:tabs>
        <w:spacing w:after="0" w:line="480" w:lineRule="auto"/>
        <w:ind w:left="1349"/>
        <w:rPr>
          <w:sz w:val="24"/>
          <w:szCs w:val="24"/>
        </w:rPr>
      </w:pPr>
      <w:r>
        <w:t>Regular reviews and updates to the Staffing Management Plan will be made as necessary to Ensure that it continues to be in line with the project's requirements and objectives. It is crucial that the project manager perform a thorough analysis of the project's particular requirements and laws to ascertain whether any extra items need to be added to the management of staffing.</w:t>
      </w:r>
    </w:p>
    <w:tbl>
      <w:tblPr>
        <w:tblStyle w:val="GridTable4-Accent3"/>
        <w:tblpPr w:leftFromText="180" w:rightFromText="180" w:vertAnchor="text" w:horzAnchor="margin" w:tblpX="-275" w:tblpY="223"/>
        <w:tblW w:w="9900" w:type="dxa"/>
        <w:tblLayout w:type="fixed"/>
        <w:tblLook w:val="04A0" w:firstRow="1" w:lastRow="0" w:firstColumn="1" w:lastColumn="0" w:noHBand="0" w:noVBand="1"/>
      </w:tblPr>
      <w:tblGrid>
        <w:gridCol w:w="1615"/>
        <w:gridCol w:w="1985"/>
        <w:gridCol w:w="1980"/>
        <w:gridCol w:w="1052"/>
        <w:gridCol w:w="1533"/>
        <w:gridCol w:w="1735"/>
      </w:tblGrid>
      <w:tr w:rsidR="006709AC" w:rsidRPr="00D478C4" w14:paraId="5E675390" w14:textId="77777777" w:rsidTr="00670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1F52A33" w14:textId="77777777" w:rsidR="006709AC" w:rsidRPr="00EB74B9" w:rsidRDefault="006709AC" w:rsidP="006709AC">
            <w:pPr>
              <w:spacing w:line="480" w:lineRule="auto"/>
              <w:jc w:val="center"/>
              <w:rPr>
                <w:color w:val="auto"/>
              </w:rPr>
            </w:pPr>
            <w:r w:rsidRPr="00EB74B9">
              <w:rPr>
                <w:color w:val="auto"/>
              </w:rPr>
              <w:t>Role</w:t>
            </w:r>
          </w:p>
        </w:tc>
        <w:tc>
          <w:tcPr>
            <w:tcW w:w="1985" w:type="dxa"/>
          </w:tcPr>
          <w:p w14:paraId="6560D040"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4E220C7A"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0B458D60"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064D4251"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735" w:type="dxa"/>
          </w:tcPr>
          <w:p w14:paraId="5CF5D7DE"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6709AC" w14:paraId="3FF488E6"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CFD9514" w14:textId="77777777" w:rsidR="006709AC" w:rsidRPr="00EB74B9" w:rsidRDefault="006709AC" w:rsidP="006709AC">
            <w:pPr>
              <w:spacing w:line="276" w:lineRule="auto"/>
              <w:jc w:val="both"/>
            </w:pPr>
            <w:r w:rsidRPr="00EB74B9">
              <w:t>Project Sponsor</w:t>
            </w:r>
          </w:p>
        </w:tc>
        <w:tc>
          <w:tcPr>
            <w:tcW w:w="1985" w:type="dxa"/>
          </w:tcPr>
          <w:p w14:paraId="674CEAF8" w14:textId="77777777" w:rsidR="006709AC" w:rsidRPr="00226C32"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0" w:type="dxa"/>
          </w:tcPr>
          <w:p w14:paraId="0CDF099C"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p>
        </w:tc>
        <w:tc>
          <w:tcPr>
            <w:tcW w:w="1052" w:type="dxa"/>
            <w:vAlign w:val="center"/>
          </w:tcPr>
          <w:p w14:paraId="63804D28"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4C1CED2B"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735" w:type="dxa"/>
            <w:vAlign w:val="center"/>
          </w:tcPr>
          <w:p w14:paraId="0CC36B35"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Promotion or Bonus</w:t>
            </w:r>
          </w:p>
        </w:tc>
      </w:tr>
      <w:tr w:rsidR="006709AC" w14:paraId="195F4C71" w14:textId="77777777" w:rsidTr="006709AC">
        <w:tc>
          <w:tcPr>
            <w:cnfStyle w:val="001000000000" w:firstRow="0" w:lastRow="0" w:firstColumn="1" w:lastColumn="0" w:oddVBand="0" w:evenVBand="0" w:oddHBand="0" w:evenHBand="0" w:firstRowFirstColumn="0" w:firstRowLastColumn="0" w:lastRowFirstColumn="0" w:lastRowLastColumn="0"/>
            <w:tcW w:w="1615" w:type="dxa"/>
          </w:tcPr>
          <w:p w14:paraId="2334C5AF" w14:textId="77777777" w:rsidR="006709AC" w:rsidRPr="00EB74B9" w:rsidRDefault="006709AC" w:rsidP="006709AC">
            <w:pPr>
              <w:spacing w:line="276" w:lineRule="auto"/>
              <w:jc w:val="both"/>
            </w:pPr>
            <w:r>
              <w:t>Project Stakeholder</w:t>
            </w:r>
          </w:p>
        </w:tc>
        <w:tc>
          <w:tcPr>
            <w:tcW w:w="1985" w:type="dxa"/>
          </w:tcPr>
          <w:p w14:paraId="3A909428" w14:textId="77777777" w:rsidR="006709AC"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Organize meetings with the project manager and project team leader for the feedbacks of the project sponsor.</w:t>
            </w:r>
          </w:p>
        </w:tc>
        <w:tc>
          <w:tcPr>
            <w:tcW w:w="1980" w:type="dxa"/>
          </w:tcPr>
          <w:p w14:paraId="5790843E" w14:textId="77777777" w:rsidR="006709AC" w:rsidRDefault="006709AC" w:rsidP="006709A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tc>
        <w:tc>
          <w:tcPr>
            <w:tcW w:w="1052" w:type="dxa"/>
            <w:vAlign w:val="center"/>
          </w:tcPr>
          <w:p w14:paraId="5E2E23D3"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2B2145AC"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735" w:type="dxa"/>
            <w:vAlign w:val="center"/>
          </w:tcPr>
          <w:p w14:paraId="367AA02A"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6709AC" w14:paraId="2534994B"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8045514" w14:textId="77777777" w:rsidR="006709AC" w:rsidRPr="00EB74B9" w:rsidRDefault="006709AC" w:rsidP="006709AC">
            <w:pPr>
              <w:spacing w:line="276" w:lineRule="auto"/>
              <w:jc w:val="both"/>
            </w:pPr>
            <w:r w:rsidRPr="00EB74B9">
              <w:t>Project Manager</w:t>
            </w:r>
          </w:p>
        </w:tc>
        <w:tc>
          <w:tcPr>
            <w:tcW w:w="1985" w:type="dxa"/>
          </w:tcPr>
          <w:p w14:paraId="5940CBC9" w14:textId="77777777" w:rsidR="006709AC" w:rsidRPr="004B4928"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1980" w:type="dxa"/>
          </w:tcPr>
          <w:p w14:paraId="25D6D109" w14:textId="77777777" w:rsidR="006709AC" w:rsidRPr="005D2562"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w:t>
            </w:r>
          </w:p>
        </w:tc>
        <w:tc>
          <w:tcPr>
            <w:tcW w:w="1052" w:type="dxa"/>
            <w:vAlign w:val="center"/>
          </w:tcPr>
          <w:p w14:paraId="3D1E1924"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46B74FDF"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735" w:type="dxa"/>
            <w:vAlign w:val="center"/>
          </w:tcPr>
          <w:p w14:paraId="017FF708"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6709AC" w14:paraId="27BA9CF6" w14:textId="77777777" w:rsidTr="006709AC">
        <w:tc>
          <w:tcPr>
            <w:cnfStyle w:val="001000000000" w:firstRow="0" w:lastRow="0" w:firstColumn="1" w:lastColumn="0" w:oddVBand="0" w:evenVBand="0" w:oddHBand="0" w:evenHBand="0" w:firstRowFirstColumn="0" w:firstRowLastColumn="0" w:lastRowFirstColumn="0" w:lastRowLastColumn="0"/>
            <w:tcW w:w="1615" w:type="dxa"/>
          </w:tcPr>
          <w:p w14:paraId="6DE98C3D" w14:textId="77777777" w:rsidR="006709AC" w:rsidRPr="00EB74B9" w:rsidRDefault="006709AC" w:rsidP="006709AC">
            <w:pPr>
              <w:spacing w:line="276" w:lineRule="auto"/>
              <w:jc w:val="both"/>
            </w:pPr>
            <w:r w:rsidRPr="00EB74B9">
              <w:t>Project Team Leader</w:t>
            </w:r>
          </w:p>
        </w:tc>
        <w:tc>
          <w:tcPr>
            <w:tcW w:w="1985" w:type="dxa"/>
          </w:tcPr>
          <w:p w14:paraId="33B5FC21" w14:textId="77777777" w:rsidR="006709AC"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w:t>
            </w:r>
            <w:r>
              <w:rPr>
                <w:sz w:val="24"/>
                <w:szCs w:val="24"/>
              </w:rPr>
              <w:lastRenderedPageBreak/>
              <w:t>deliverables are complete.</w:t>
            </w:r>
          </w:p>
          <w:p w14:paraId="679658E0" w14:textId="77777777" w:rsidR="006709AC" w:rsidRPr="006276A0"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tc>
        <w:tc>
          <w:tcPr>
            <w:tcW w:w="1980" w:type="dxa"/>
          </w:tcPr>
          <w:p w14:paraId="0DDC6FE1" w14:textId="77777777" w:rsidR="006709AC" w:rsidRDefault="006709AC" w:rsidP="006709AC">
            <w:pPr>
              <w:spacing w:line="276" w:lineRule="auto"/>
              <w:jc w:val="both"/>
              <w:cnfStyle w:val="000000000000" w:firstRow="0" w:lastRow="0" w:firstColumn="0" w:lastColumn="0" w:oddVBand="0" w:evenVBand="0" w:oddHBand="0" w:evenHBand="0" w:firstRowFirstColumn="0" w:firstRowLastColumn="0" w:lastRowFirstColumn="0" w:lastRowLastColumn="0"/>
            </w:pPr>
            <w:r>
              <w:lastRenderedPageBreak/>
              <w:t xml:space="preserve">Strong leadership, </w:t>
            </w:r>
            <w:r>
              <w:lastRenderedPageBreak/>
              <w:t xml:space="preserve">communication skills. </w:t>
            </w:r>
          </w:p>
        </w:tc>
        <w:tc>
          <w:tcPr>
            <w:tcW w:w="1052" w:type="dxa"/>
            <w:vAlign w:val="center"/>
          </w:tcPr>
          <w:p w14:paraId="5CBCD0CB"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lastRenderedPageBreak/>
              <w:t>1</w:t>
            </w:r>
          </w:p>
        </w:tc>
        <w:tc>
          <w:tcPr>
            <w:tcW w:w="1533" w:type="dxa"/>
            <w:vAlign w:val="center"/>
          </w:tcPr>
          <w:p w14:paraId="52A2F594"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735" w:type="dxa"/>
            <w:vAlign w:val="center"/>
          </w:tcPr>
          <w:p w14:paraId="50B415F1"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6709AC" w14:paraId="3FDFBCFC"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D245E1D" w14:textId="77777777" w:rsidR="006709AC" w:rsidRPr="00EB74B9" w:rsidRDefault="006709AC" w:rsidP="006709AC">
            <w:pPr>
              <w:spacing w:line="276" w:lineRule="auto"/>
              <w:jc w:val="both"/>
            </w:pPr>
            <w:r w:rsidRPr="00EB74B9">
              <w:t>Project Member</w:t>
            </w:r>
          </w:p>
        </w:tc>
        <w:tc>
          <w:tcPr>
            <w:tcW w:w="1985" w:type="dxa"/>
          </w:tcPr>
          <w:p w14:paraId="373B42B9" w14:textId="77777777" w:rsidR="006709AC" w:rsidRPr="001D0C99"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tc>
        <w:tc>
          <w:tcPr>
            <w:tcW w:w="1980" w:type="dxa"/>
          </w:tcPr>
          <w:p w14:paraId="777B71EB" w14:textId="77777777" w:rsidR="006709AC"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technical skills, and cooperation.</w:t>
            </w:r>
          </w:p>
          <w:p w14:paraId="55CE45D9"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p>
        </w:tc>
        <w:tc>
          <w:tcPr>
            <w:tcW w:w="1052" w:type="dxa"/>
          </w:tcPr>
          <w:p w14:paraId="655A6AE0"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r>
              <w:t>Depend on the project requirement.</w:t>
            </w:r>
          </w:p>
        </w:tc>
        <w:tc>
          <w:tcPr>
            <w:tcW w:w="1533" w:type="dxa"/>
            <w:vAlign w:val="center"/>
          </w:tcPr>
          <w:p w14:paraId="58C2F36F"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735" w:type="dxa"/>
            <w:vAlign w:val="center"/>
          </w:tcPr>
          <w:p w14:paraId="4A01BDEB" w14:textId="77777777" w:rsidR="006709AC" w:rsidRDefault="006709AC" w:rsidP="006709AC">
            <w:pPr>
              <w:keepNext/>
              <w:spacing w:line="276" w:lineRule="auto"/>
              <w:jc w:val="center"/>
              <w:cnfStyle w:val="000000100000" w:firstRow="0" w:lastRow="0" w:firstColumn="0" w:lastColumn="0" w:oddVBand="0" w:evenVBand="0" w:oddHBand="1" w:evenHBand="0" w:firstRowFirstColumn="0" w:firstRowLastColumn="0" w:lastRowFirstColumn="0" w:lastRowLastColumn="0"/>
            </w:pPr>
            <w:r>
              <w:t>Salara Increase</w:t>
            </w:r>
          </w:p>
        </w:tc>
      </w:tr>
    </w:tbl>
    <w:p w14:paraId="1FC21618" w14:textId="09142E4E" w:rsidR="006709AC" w:rsidRDefault="006709AC" w:rsidP="006709AC">
      <w:pPr>
        <w:pStyle w:val="Caption"/>
        <w:framePr w:hSpace="180" w:wrap="around" w:vAnchor="text" w:hAnchor="page" w:x="5641" w:y="3613"/>
      </w:pPr>
      <w:r>
        <w:t xml:space="preserve">Table </w:t>
      </w:r>
      <w:fldSimple w:instr=" SEQ Table \* ARABIC ">
        <w:r>
          <w:rPr>
            <w:noProof/>
          </w:rPr>
          <w:t>2</w:t>
        </w:r>
      </w:fldSimple>
      <w:r>
        <w:t>: Staffing Management</w:t>
      </w:r>
    </w:p>
    <w:p w14:paraId="12807F51" w14:textId="77777777" w:rsidR="0028350E" w:rsidRDefault="0028350E" w:rsidP="0028350E">
      <w:pPr>
        <w:tabs>
          <w:tab w:val="left" w:pos="1352"/>
        </w:tabs>
        <w:spacing w:after="0" w:line="480" w:lineRule="auto"/>
        <w:ind w:left="1349"/>
        <w:rPr>
          <w:sz w:val="24"/>
          <w:szCs w:val="24"/>
        </w:rPr>
      </w:pPr>
    </w:p>
    <w:p w14:paraId="6C488837" w14:textId="11459110" w:rsidR="00B04EB9" w:rsidRPr="002A4DFD" w:rsidRDefault="00B04EB9" w:rsidP="00B04EB9">
      <w:pPr>
        <w:pStyle w:val="Heading2"/>
        <w:spacing w:before="0" w:line="480" w:lineRule="auto"/>
        <w:ind w:firstLine="720"/>
        <w:rPr>
          <w:rFonts w:cs="Arial"/>
        </w:rPr>
      </w:pPr>
      <w:bookmarkStart w:id="60" w:name="_Toc134094370"/>
      <w:r>
        <w:rPr>
          <w:rFonts w:cs="Arial"/>
        </w:rPr>
        <w:t>Change Management Plan</w:t>
      </w:r>
      <w:bookmarkEnd w:id="60"/>
    </w:p>
    <w:p w14:paraId="359EA5CF" w14:textId="39FEA11D" w:rsidR="00B04EB9" w:rsidRPr="002A4DFD" w:rsidRDefault="0028350E" w:rsidP="00B04EB9">
      <w:pPr>
        <w:pStyle w:val="Heading3"/>
        <w:spacing w:before="0" w:line="480" w:lineRule="auto"/>
        <w:ind w:left="629" w:firstLine="720"/>
        <w:rPr>
          <w:rFonts w:cs="Arial"/>
          <w:b/>
          <w:bCs/>
        </w:rPr>
      </w:pPr>
      <w:bookmarkStart w:id="61" w:name="_Toc134094371"/>
      <w:r>
        <w:rPr>
          <w:rFonts w:cs="Arial"/>
          <w:b/>
          <w:bCs/>
        </w:rPr>
        <w:t>Introduction</w:t>
      </w:r>
      <w:bookmarkEnd w:id="61"/>
    </w:p>
    <w:p w14:paraId="26A31957" w14:textId="50779FAD" w:rsidR="00B04EB9" w:rsidRDefault="00B04EB9" w:rsidP="00B04EB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E6B8DB3" w14:textId="7F2EEA2D" w:rsidR="0028350E" w:rsidRPr="002A4DFD" w:rsidRDefault="0028350E" w:rsidP="0028350E">
      <w:pPr>
        <w:pStyle w:val="Heading3"/>
        <w:spacing w:before="0" w:line="480" w:lineRule="auto"/>
        <w:ind w:left="629" w:firstLine="720"/>
        <w:rPr>
          <w:rFonts w:cs="Arial"/>
          <w:b/>
          <w:bCs/>
        </w:rPr>
      </w:pPr>
      <w:bookmarkStart w:id="62" w:name="_Toc134094372"/>
      <w:r>
        <w:rPr>
          <w:rFonts w:cs="Arial"/>
          <w:b/>
          <w:bCs/>
        </w:rPr>
        <w:t>Change Control Board</w:t>
      </w:r>
      <w:bookmarkEnd w:id="62"/>
    </w:p>
    <w:p w14:paraId="4F27BB9B"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6A403A2" w14:textId="4B1ED938" w:rsidR="0028350E" w:rsidRPr="002A4DFD" w:rsidRDefault="0028350E" w:rsidP="0028350E">
      <w:pPr>
        <w:pStyle w:val="Heading3"/>
        <w:spacing w:before="0" w:line="480" w:lineRule="auto"/>
        <w:ind w:left="629" w:firstLine="720"/>
        <w:rPr>
          <w:rFonts w:cs="Arial"/>
          <w:b/>
          <w:bCs/>
        </w:rPr>
      </w:pPr>
      <w:bookmarkStart w:id="63" w:name="_Toc134094373"/>
      <w:r>
        <w:rPr>
          <w:rFonts w:cs="Arial"/>
          <w:b/>
          <w:bCs/>
        </w:rPr>
        <w:t>Roles and Responsibilities</w:t>
      </w:r>
      <w:bookmarkEnd w:id="63"/>
    </w:p>
    <w:p w14:paraId="1D2C256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52639B7" w14:textId="1D00BF31" w:rsidR="0028350E" w:rsidRPr="002A4DFD" w:rsidRDefault="0028350E" w:rsidP="0028350E">
      <w:pPr>
        <w:pStyle w:val="Heading3"/>
        <w:spacing w:before="0" w:line="480" w:lineRule="auto"/>
        <w:ind w:left="629" w:firstLine="720"/>
        <w:rPr>
          <w:rFonts w:cs="Arial"/>
          <w:b/>
          <w:bCs/>
        </w:rPr>
      </w:pPr>
      <w:bookmarkStart w:id="64" w:name="_Toc134094374"/>
      <w:r>
        <w:rPr>
          <w:rFonts w:cs="Arial"/>
          <w:b/>
          <w:bCs/>
        </w:rPr>
        <w:lastRenderedPageBreak/>
        <w:t>Change Control Process</w:t>
      </w:r>
      <w:bookmarkEnd w:id="64"/>
    </w:p>
    <w:p w14:paraId="71B84E62" w14:textId="5616FFFA"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08DE3DD" w14:textId="77777777" w:rsidR="0028350E" w:rsidRDefault="0028350E" w:rsidP="0028350E">
      <w:pPr>
        <w:tabs>
          <w:tab w:val="left" w:pos="1352"/>
        </w:tabs>
        <w:spacing w:after="0" w:line="480" w:lineRule="auto"/>
        <w:rPr>
          <w:sz w:val="24"/>
          <w:szCs w:val="24"/>
        </w:rPr>
      </w:pPr>
    </w:p>
    <w:p w14:paraId="4623F614" w14:textId="43740C78" w:rsidR="00B04EB9" w:rsidRPr="002A4DFD" w:rsidRDefault="00B04EB9" w:rsidP="00B04EB9">
      <w:pPr>
        <w:pStyle w:val="Heading2"/>
        <w:spacing w:before="0" w:line="480" w:lineRule="auto"/>
        <w:ind w:firstLine="720"/>
        <w:rPr>
          <w:rFonts w:cs="Arial"/>
        </w:rPr>
      </w:pPr>
      <w:bookmarkStart w:id="65" w:name="_Toc134094375"/>
      <w:r>
        <w:rPr>
          <w:rFonts w:cs="Arial"/>
        </w:rPr>
        <w:t>Co</w:t>
      </w:r>
      <w:r w:rsidR="00654462">
        <w:rPr>
          <w:rFonts w:cs="Arial"/>
        </w:rPr>
        <w:t>mmunications</w:t>
      </w:r>
      <w:r>
        <w:rPr>
          <w:rFonts w:cs="Arial"/>
        </w:rPr>
        <w:t xml:space="preserve"> Management Plan</w:t>
      </w:r>
      <w:bookmarkEnd w:id="65"/>
    </w:p>
    <w:p w14:paraId="6CA4403E" w14:textId="23ED0600" w:rsidR="00B04EB9" w:rsidRPr="002A4DFD" w:rsidRDefault="0028350E" w:rsidP="00B04EB9">
      <w:pPr>
        <w:pStyle w:val="Heading3"/>
        <w:spacing w:before="0" w:line="480" w:lineRule="auto"/>
        <w:ind w:left="629" w:firstLine="720"/>
        <w:rPr>
          <w:rFonts w:cs="Arial"/>
          <w:b/>
          <w:bCs/>
        </w:rPr>
      </w:pPr>
      <w:bookmarkStart w:id="66" w:name="_Toc134094376"/>
      <w:r>
        <w:rPr>
          <w:rFonts w:cs="Arial"/>
          <w:b/>
          <w:bCs/>
        </w:rPr>
        <w:t>Introduction</w:t>
      </w:r>
      <w:bookmarkEnd w:id="66"/>
    </w:p>
    <w:p w14:paraId="61F78673" w14:textId="77777777" w:rsidR="008D16B6" w:rsidRPr="008D16B6" w:rsidRDefault="00B04EB9" w:rsidP="008D16B6">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8D16B6" w:rsidRPr="008D16B6">
        <w:rPr>
          <w:sz w:val="24"/>
          <w:szCs w:val="24"/>
        </w:rPr>
        <w:t>This is an important component of the project as the communications management plan outlines how the team will operate to fulfill the system, it outlines the strategy of the communication for the team and stakeholders.</w:t>
      </w:r>
    </w:p>
    <w:p w14:paraId="6C338776" w14:textId="6FEDD18D" w:rsidR="00B04EB9" w:rsidRDefault="008D16B6" w:rsidP="008D16B6">
      <w:pPr>
        <w:tabs>
          <w:tab w:val="left" w:pos="1352"/>
        </w:tabs>
        <w:spacing w:after="0" w:line="480" w:lineRule="auto"/>
        <w:ind w:left="1349"/>
        <w:rPr>
          <w:sz w:val="24"/>
          <w:szCs w:val="24"/>
        </w:rPr>
      </w:pPr>
      <w:r w:rsidRPr="008D16B6">
        <w:rPr>
          <w:sz w:val="24"/>
          <w:szCs w:val="24"/>
        </w:rPr>
        <w:t>The plan will discuss the type of information which will be communicated throughout the development which includes project updates, discussing progress report, risks, and issues with the project.  The plan also specifies the communication needs of all parties involved and what the approach will be in order for the communication process to go accordingly.</w:t>
      </w:r>
    </w:p>
    <w:p w14:paraId="3A42ADFE" w14:textId="4D8A89A7" w:rsidR="0028350E" w:rsidRPr="002A4DFD" w:rsidRDefault="0028350E" w:rsidP="0028350E">
      <w:pPr>
        <w:pStyle w:val="Heading3"/>
        <w:spacing w:before="0" w:line="480" w:lineRule="auto"/>
        <w:ind w:left="629" w:firstLine="720"/>
        <w:rPr>
          <w:rFonts w:cs="Arial"/>
          <w:b/>
          <w:bCs/>
        </w:rPr>
      </w:pPr>
      <w:bookmarkStart w:id="67" w:name="_Toc134094377"/>
      <w:r>
        <w:rPr>
          <w:rFonts w:cs="Arial"/>
          <w:b/>
          <w:bCs/>
        </w:rPr>
        <w:t>Communications Management Approach</w:t>
      </w:r>
      <w:bookmarkEnd w:id="67"/>
    </w:p>
    <w:p w14:paraId="6668B312" w14:textId="77777777" w:rsidR="008D16B6" w:rsidRDefault="0028350E" w:rsidP="008D16B6">
      <w:pPr>
        <w:tabs>
          <w:tab w:val="left" w:pos="1352"/>
        </w:tabs>
        <w:spacing w:after="0" w:line="480" w:lineRule="auto"/>
        <w:ind w:left="1349"/>
        <w:rPr>
          <w:sz w:val="24"/>
          <w:szCs w:val="24"/>
        </w:rPr>
      </w:pPr>
      <w:r>
        <w:rPr>
          <w:sz w:val="24"/>
          <w:szCs w:val="24"/>
        </w:rPr>
        <w:tab/>
      </w:r>
      <w:r>
        <w:rPr>
          <w:sz w:val="24"/>
          <w:szCs w:val="24"/>
        </w:rPr>
        <w:tab/>
      </w:r>
      <w:r>
        <w:rPr>
          <w:sz w:val="24"/>
          <w:szCs w:val="24"/>
        </w:rPr>
        <w:tab/>
      </w:r>
      <w:bookmarkStart w:id="68" w:name="_Toc134094378"/>
      <w:r w:rsidR="008D16B6" w:rsidRPr="008D16B6">
        <w:rPr>
          <w:sz w:val="24"/>
          <w:szCs w:val="24"/>
        </w:rPr>
        <w:t>The project manager is the one responsible for holding regular meetings with the project team and discuss the updates being made. These meetings will be held to ensure that everyone is aware of the progress of the project. The team should also establish a way to address any conflicts or issues that arise by communicating clearly.</w:t>
      </w:r>
    </w:p>
    <w:p w14:paraId="00B0D8BB" w14:textId="77777777" w:rsidR="008D16B6" w:rsidRDefault="008D16B6" w:rsidP="008D16B6">
      <w:pPr>
        <w:tabs>
          <w:tab w:val="left" w:pos="1352"/>
        </w:tabs>
        <w:spacing w:after="0" w:line="480" w:lineRule="auto"/>
        <w:ind w:left="1349"/>
        <w:rPr>
          <w:sz w:val="24"/>
          <w:szCs w:val="24"/>
        </w:rPr>
      </w:pPr>
    </w:p>
    <w:p w14:paraId="73B7DF34" w14:textId="59AA98B2" w:rsidR="0028350E" w:rsidRPr="002A4DFD" w:rsidRDefault="0028350E" w:rsidP="008D16B6">
      <w:pPr>
        <w:tabs>
          <w:tab w:val="left" w:pos="1352"/>
        </w:tabs>
        <w:spacing w:after="0" w:line="480" w:lineRule="auto"/>
        <w:ind w:left="1349"/>
        <w:rPr>
          <w:rFonts w:cs="Arial"/>
          <w:b/>
          <w:bCs/>
        </w:rPr>
      </w:pPr>
      <w:r>
        <w:rPr>
          <w:rFonts w:cs="Arial"/>
          <w:b/>
          <w:bCs/>
        </w:rPr>
        <w:t>Communications Management Constraints</w:t>
      </w:r>
      <w:bookmarkEnd w:id="68"/>
    </w:p>
    <w:p w14:paraId="4B1BEB00" w14:textId="77777777" w:rsidR="00420201" w:rsidRPr="00420201" w:rsidRDefault="0028350E" w:rsidP="00420201">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69" w:name="_Toc134094379"/>
      <w:r w:rsidR="00420201" w:rsidRPr="00420201">
        <w:rPr>
          <w:sz w:val="24"/>
          <w:szCs w:val="24"/>
        </w:rPr>
        <w:t>The Communications Management Constraints for the project are crucial to the overall project management plan because these constraints help in defining the limitations which may impact the communication processes and strategies created for the project. The team will look to develop solutions with the help of identifying the constraints in order to mitigate potential challenges. This section will provide an overview of the constraints that may impact the project’s communication strategies and processes. These constraints are the following:</w:t>
      </w:r>
    </w:p>
    <w:p w14:paraId="09134B0D" w14:textId="77777777" w:rsidR="00420201" w:rsidRPr="00420201" w:rsidRDefault="00420201" w:rsidP="00420201">
      <w:pPr>
        <w:tabs>
          <w:tab w:val="left" w:pos="1352"/>
        </w:tabs>
        <w:spacing w:after="0" w:line="480" w:lineRule="auto"/>
        <w:ind w:left="1349"/>
        <w:jc w:val="both"/>
        <w:rPr>
          <w:sz w:val="24"/>
          <w:szCs w:val="24"/>
        </w:rPr>
      </w:pPr>
      <w:r w:rsidRPr="00420201">
        <w:rPr>
          <w:sz w:val="24"/>
          <w:szCs w:val="24"/>
        </w:rPr>
        <w:t>1.</w:t>
      </w:r>
      <w:r w:rsidRPr="00420201">
        <w:rPr>
          <w:sz w:val="24"/>
          <w:szCs w:val="24"/>
        </w:rPr>
        <w:tab/>
        <w:t>Availability of team members: Some team members may have other work or responsibilities at the moment making them unavailable to communicate.</w:t>
      </w:r>
    </w:p>
    <w:p w14:paraId="4432E25A" w14:textId="77777777" w:rsidR="00420201" w:rsidRPr="00420201" w:rsidRDefault="00420201" w:rsidP="00420201">
      <w:pPr>
        <w:tabs>
          <w:tab w:val="left" w:pos="1352"/>
        </w:tabs>
        <w:spacing w:after="0" w:line="480" w:lineRule="auto"/>
        <w:ind w:left="1349"/>
        <w:jc w:val="both"/>
        <w:rPr>
          <w:sz w:val="24"/>
          <w:szCs w:val="24"/>
        </w:rPr>
      </w:pPr>
      <w:r w:rsidRPr="00420201">
        <w:rPr>
          <w:sz w:val="24"/>
          <w:szCs w:val="24"/>
        </w:rPr>
        <w:t>2.</w:t>
      </w:r>
      <w:r w:rsidRPr="00420201">
        <w:rPr>
          <w:sz w:val="24"/>
          <w:szCs w:val="24"/>
        </w:rPr>
        <w:tab/>
        <w:t>Limited budget for resources and tools used for communication: The budget may not be sufficient to fund communication tools which can be used to improve the communication management plan.</w:t>
      </w:r>
    </w:p>
    <w:p w14:paraId="6F226C1C" w14:textId="77777777" w:rsidR="00420201" w:rsidRPr="00420201" w:rsidRDefault="00420201" w:rsidP="00420201">
      <w:pPr>
        <w:tabs>
          <w:tab w:val="left" w:pos="1352"/>
        </w:tabs>
        <w:spacing w:after="0" w:line="480" w:lineRule="auto"/>
        <w:ind w:left="1349"/>
        <w:jc w:val="both"/>
        <w:rPr>
          <w:sz w:val="24"/>
          <w:szCs w:val="24"/>
        </w:rPr>
      </w:pPr>
      <w:r w:rsidRPr="00420201">
        <w:rPr>
          <w:sz w:val="24"/>
          <w:szCs w:val="24"/>
        </w:rPr>
        <w:t>3.</w:t>
      </w:r>
      <w:r w:rsidRPr="00420201">
        <w:rPr>
          <w:sz w:val="24"/>
          <w:szCs w:val="24"/>
        </w:rPr>
        <w:tab/>
        <w:t>Time conflicts:  The provided deadlines may provided challenges in completing requirements and could result in conflicts with conducting regular meetings.</w:t>
      </w:r>
    </w:p>
    <w:p w14:paraId="27BCC174" w14:textId="169A7113" w:rsidR="0028350E" w:rsidRPr="002A4DFD" w:rsidRDefault="00420201" w:rsidP="00420201">
      <w:pPr>
        <w:tabs>
          <w:tab w:val="left" w:pos="1352"/>
        </w:tabs>
        <w:spacing w:after="0" w:line="480" w:lineRule="auto"/>
        <w:ind w:left="1349"/>
        <w:jc w:val="both"/>
        <w:rPr>
          <w:rFonts w:cs="Arial"/>
          <w:b/>
          <w:bCs/>
        </w:rPr>
      </w:pPr>
      <w:r w:rsidRPr="00420201">
        <w:rPr>
          <w:sz w:val="24"/>
          <w:szCs w:val="24"/>
        </w:rPr>
        <w:t>4.</w:t>
      </w:r>
      <w:r w:rsidRPr="00420201">
        <w:rPr>
          <w:sz w:val="24"/>
          <w:szCs w:val="24"/>
        </w:rPr>
        <w:tab/>
        <w:t xml:space="preserve">Technical difficulties: This may include internet problems and other technicalities that may be a constraint to communication processes. </w:t>
      </w:r>
      <w:r w:rsidR="0028350E">
        <w:rPr>
          <w:rFonts w:cs="Arial"/>
          <w:b/>
          <w:bCs/>
        </w:rPr>
        <w:t>Stakeholder Communication Requirements</w:t>
      </w:r>
      <w:bookmarkEnd w:id="69"/>
    </w:p>
    <w:p w14:paraId="0F563A7D"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13EEE9D1" w14:textId="5D0AE47D" w:rsidR="0028350E" w:rsidRPr="002A4DFD" w:rsidRDefault="0028350E" w:rsidP="0028350E">
      <w:pPr>
        <w:pStyle w:val="Heading3"/>
        <w:spacing w:before="0" w:line="480" w:lineRule="auto"/>
        <w:ind w:left="629" w:firstLine="720"/>
        <w:rPr>
          <w:rFonts w:cs="Arial"/>
          <w:b/>
          <w:bCs/>
        </w:rPr>
      </w:pPr>
      <w:bookmarkStart w:id="70" w:name="_Toc134094380"/>
      <w:r>
        <w:rPr>
          <w:rFonts w:cs="Arial"/>
          <w:b/>
          <w:bCs/>
        </w:rPr>
        <w:t>Roles</w:t>
      </w:r>
      <w:bookmarkEnd w:id="70"/>
    </w:p>
    <w:p w14:paraId="4F8CB2F1"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EC6DE6" w14:textId="42613D42" w:rsidR="0028350E" w:rsidRPr="002A4DFD" w:rsidRDefault="0028350E" w:rsidP="0028350E">
      <w:pPr>
        <w:pStyle w:val="Heading3"/>
        <w:spacing w:before="0" w:line="480" w:lineRule="auto"/>
        <w:ind w:left="629" w:firstLine="720"/>
        <w:rPr>
          <w:rFonts w:cs="Arial"/>
          <w:b/>
          <w:bCs/>
        </w:rPr>
      </w:pPr>
      <w:bookmarkStart w:id="71" w:name="_Toc134094381"/>
      <w:r>
        <w:rPr>
          <w:rFonts w:cs="Arial"/>
          <w:b/>
          <w:bCs/>
        </w:rPr>
        <w:t>Project Team Directory</w:t>
      </w:r>
      <w:bookmarkEnd w:id="71"/>
    </w:p>
    <w:p w14:paraId="5A40C5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77DA14" w14:textId="3C1527C5" w:rsidR="0028350E" w:rsidRPr="002A4DFD" w:rsidRDefault="0028350E" w:rsidP="0028350E">
      <w:pPr>
        <w:pStyle w:val="Heading3"/>
        <w:spacing w:before="0" w:line="480" w:lineRule="auto"/>
        <w:ind w:left="629" w:firstLine="720"/>
        <w:rPr>
          <w:rFonts w:cs="Arial"/>
          <w:b/>
          <w:bCs/>
        </w:rPr>
      </w:pPr>
      <w:bookmarkStart w:id="72" w:name="_Toc134094382"/>
      <w:r>
        <w:rPr>
          <w:rFonts w:cs="Arial"/>
          <w:b/>
          <w:bCs/>
        </w:rPr>
        <w:t>Communication Methods and Technologies</w:t>
      </w:r>
      <w:bookmarkEnd w:id="72"/>
    </w:p>
    <w:p w14:paraId="63954D2E" w14:textId="77777777" w:rsidR="00203269" w:rsidRPr="00203269" w:rsidRDefault="0028350E" w:rsidP="00203269">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203269" w:rsidRPr="00203269">
        <w:rPr>
          <w:sz w:val="24"/>
          <w:szCs w:val="24"/>
        </w:rPr>
        <w:t>The Villamin Wood and Ironworks System requires understanding from the team of the communication methods and technologies in order to effectively communicate with the stakeholders. It is essential to consider different factors and limitations in ensuring that the stakeholders will receive the information they need at the right time and in an efficient manner. This includes delivering project updates, progress reports, and other relevant information. Some factors to consider are the location of the stakeholders, level of technical expertise of the stakeholders which should be considered to factor how the team should communicate. Also, the budget and resources available.</w:t>
      </w:r>
    </w:p>
    <w:p w14:paraId="0875BC12" w14:textId="3CE7CA25" w:rsidR="0028350E" w:rsidRDefault="00203269" w:rsidP="00203269">
      <w:pPr>
        <w:tabs>
          <w:tab w:val="left" w:pos="1352"/>
        </w:tabs>
        <w:spacing w:after="0" w:line="480" w:lineRule="auto"/>
        <w:ind w:left="1349"/>
        <w:rPr>
          <w:sz w:val="24"/>
          <w:szCs w:val="24"/>
        </w:rPr>
      </w:pPr>
      <w:r w:rsidRPr="00203269">
        <w:rPr>
          <w:sz w:val="24"/>
          <w:szCs w:val="24"/>
        </w:rPr>
        <w:lastRenderedPageBreak/>
        <w:t>Based on the stated factors, it is important for the team to utilize the use of technologies such as a project management software, email, telephone</w:t>
      </w:r>
      <w:r>
        <w:rPr>
          <w:sz w:val="24"/>
          <w:szCs w:val="24"/>
        </w:rPr>
        <w:t>,</w:t>
      </w:r>
      <w:r w:rsidRPr="00203269">
        <w:rPr>
          <w:sz w:val="24"/>
          <w:szCs w:val="24"/>
        </w:rPr>
        <w:t xml:space="preserve"> and video conferencing for meetings.</w:t>
      </w:r>
    </w:p>
    <w:p w14:paraId="1FE1C63F" w14:textId="6D36FC99" w:rsidR="0028350E" w:rsidRPr="002A4DFD" w:rsidRDefault="0028350E" w:rsidP="0028350E">
      <w:pPr>
        <w:pStyle w:val="Heading3"/>
        <w:spacing w:before="0" w:line="480" w:lineRule="auto"/>
        <w:ind w:left="629" w:firstLine="720"/>
        <w:rPr>
          <w:rFonts w:cs="Arial"/>
          <w:b/>
          <w:bCs/>
        </w:rPr>
      </w:pPr>
      <w:bookmarkStart w:id="73" w:name="_Toc134094383"/>
      <w:r>
        <w:rPr>
          <w:rFonts w:cs="Arial"/>
          <w:b/>
          <w:bCs/>
        </w:rPr>
        <w:t>Communications Matrix</w:t>
      </w:r>
      <w:bookmarkEnd w:id="73"/>
    </w:p>
    <w:p w14:paraId="05874308" w14:textId="77777777" w:rsidR="00203269"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r>
    </w:p>
    <w:tbl>
      <w:tblPr>
        <w:tblStyle w:val="GridTable4"/>
        <w:tblW w:w="10343" w:type="dxa"/>
        <w:tblLook w:val="04A0" w:firstRow="1" w:lastRow="0" w:firstColumn="1" w:lastColumn="0" w:noHBand="0" w:noVBand="1"/>
      </w:tblPr>
      <w:tblGrid>
        <w:gridCol w:w="1879"/>
        <w:gridCol w:w="1869"/>
        <w:gridCol w:w="1867"/>
        <w:gridCol w:w="1868"/>
        <w:gridCol w:w="2860"/>
      </w:tblGrid>
      <w:tr w:rsidR="00203269" w14:paraId="775C8BD4" w14:textId="77777777" w:rsidTr="00B46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1234C85" w14:textId="77777777" w:rsidR="00203269" w:rsidRDefault="00203269" w:rsidP="00B463D8">
            <w:pPr>
              <w:jc w:val="center"/>
            </w:pPr>
            <w:r>
              <w:t>Communication Type</w:t>
            </w:r>
          </w:p>
        </w:tc>
        <w:tc>
          <w:tcPr>
            <w:tcW w:w="1870" w:type="dxa"/>
          </w:tcPr>
          <w:p w14:paraId="323B5027"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Purpose</w:t>
            </w:r>
          </w:p>
        </w:tc>
        <w:tc>
          <w:tcPr>
            <w:tcW w:w="1870" w:type="dxa"/>
          </w:tcPr>
          <w:p w14:paraId="287EA6BC"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Medium</w:t>
            </w:r>
          </w:p>
        </w:tc>
        <w:tc>
          <w:tcPr>
            <w:tcW w:w="1870" w:type="dxa"/>
          </w:tcPr>
          <w:p w14:paraId="1DCF477A"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Frequency</w:t>
            </w:r>
          </w:p>
        </w:tc>
        <w:tc>
          <w:tcPr>
            <w:tcW w:w="2863" w:type="dxa"/>
          </w:tcPr>
          <w:p w14:paraId="33F5CA3E"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Audience</w:t>
            </w:r>
          </w:p>
        </w:tc>
      </w:tr>
      <w:tr w:rsidR="00203269" w14:paraId="75C03835" w14:textId="77777777" w:rsidTr="00B46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46D4604" w14:textId="77777777" w:rsidR="00203269" w:rsidRPr="008E2AC3" w:rsidRDefault="00203269" w:rsidP="00B463D8">
            <w:pPr>
              <w:jc w:val="center"/>
              <w:rPr>
                <w:b w:val="0"/>
                <w:bCs w:val="0"/>
              </w:rPr>
            </w:pPr>
            <w:r w:rsidRPr="008E2AC3">
              <w:rPr>
                <w:b w:val="0"/>
                <w:bCs w:val="0"/>
              </w:rPr>
              <w:t>Initial Meeting</w:t>
            </w:r>
          </w:p>
        </w:tc>
        <w:tc>
          <w:tcPr>
            <w:tcW w:w="1870" w:type="dxa"/>
          </w:tcPr>
          <w:p w14:paraId="5F23E6FC"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Introduction of the project team and the proposed project, presenting the objectives and the entire project plan.</w:t>
            </w:r>
          </w:p>
        </w:tc>
        <w:tc>
          <w:tcPr>
            <w:tcW w:w="1870" w:type="dxa"/>
          </w:tcPr>
          <w:p w14:paraId="7F614216" w14:textId="77777777" w:rsidR="00203269" w:rsidRDefault="00203269" w:rsidP="00B463D8">
            <w:pPr>
              <w:jc w:val="center"/>
              <w:cnfStyle w:val="000000100000" w:firstRow="0" w:lastRow="0" w:firstColumn="0" w:lastColumn="0" w:oddVBand="0" w:evenVBand="0" w:oddHBand="1" w:evenHBand="0" w:firstRowFirstColumn="0" w:firstRowLastColumn="0" w:lastRowFirstColumn="0" w:lastRowLastColumn="0"/>
            </w:pPr>
            <w:r>
              <w:t>Microsoft Teams</w:t>
            </w:r>
          </w:p>
          <w:p w14:paraId="51313F73"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p>
        </w:tc>
        <w:tc>
          <w:tcPr>
            <w:tcW w:w="1870" w:type="dxa"/>
          </w:tcPr>
          <w:p w14:paraId="695C098C" w14:textId="77777777" w:rsidR="00203269" w:rsidRDefault="00203269" w:rsidP="00B463D8">
            <w:pPr>
              <w:jc w:val="center"/>
              <w:cnfStyle w:val="000000100000" w:firstRow="0" w:lastRow="0" w:firstColumn="0" w:lastColumn="0" w:oddVBand="0" w:evenVBand="0" w:oddHBand="1" w:evenHBand="0" w:firstRowFirstColumn="0" w:firstRowLastColumn="0" w:lastRowFirstColumn="0" w:lastRowLastColumn="0"/>
            </w:pPr>
            <w:r>
              <w:t>Once</w:t>
            </w:r>
          </w:p>
        </w:tc>
        <w:tc>
          <w:tcPr>
            <w:tcW w:w="2863" w:type="dxa"/>
          </w:tcPr>
          <w:p w14:paraId="0AE739D9"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Manager</w:t>
            </w:r>
          </w:p>
          <w:p w14:paraId="63A2E237"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Team Members</w:t>
            </w:r>
          </w:p>
          <w:p w14:paraId="7ACD5482"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Client</w:t>
            </w:r>
          </w:p>
          <w:p w14:paraId="322FFB16" w14:textId="77777777" w:rsidR="00203269" w:rsidRDefault="00203269" w:rsidP="00B463D8">
            <w:pPr>
              <w:pStyle w:val="ListParagraph"/>
              <w:cnfStyle w:val="000000100000" w:firstRow="0" w:lastRow="0" w:firstColumn="0" w:lastColumn="0" w:oddVBand="0" w:evenVBand="0" w:oddHBand="1" w:evenHBand="0" w:firstRowFirstColumn="0" w:firstRowLastColumn="0" w:lastRowFirstColumn="0" w:lastRowLastColumn="0"/>
            </w:pPr>
          </w:p>
        </w:tc>
      </w:tr>
      <w:tr w:rsidR="00203269" w14:paraId="3201EF9D" w14:textId="77777777" w:rsidTr="00B463D8">
        <w:tc>
          <w:tcPr>
            <w:cnfStyle w:val="001000000000" w:firstRow="0" w:lastRow="0" w:firstColumn="1" w:lastColumn="0" w:oddVBand="0" w:evenVBand="0" w:oddHBand="0" w:evenHBand="0" w:firstRowFirstColumn="0" w:firstRowLastColumn="0" w:lastRowFirstColumn="0" w:lastRowLastColumn="0"/>
            <w:tcW w:w="1870" w:type="dxa"/>
          </w:tcPr>
          <w:p w14:paraId="6A393273" w14:textId="77777777" w:rsidR="00203269" w:rsidRDefault="00203269" w:rsidP="00B463D8">
            <w:r>
              <w:t>Team Meetings</w:t>
            </w:r>
          </w:p>
        </w:tc>
        <w:tc>
          <w:tcPr>
            <w:tcW w:w="1870" w:type="dxa"/>
          </w:tcPr>
          <w:p w14:paraId="2F5166E1"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Discussing the tasks and working on the deliverables.</w:t>
            </w:r>
          </w:p>
        </w:tc>
        <w:tc>
          <w:tcPr>
            <w:tcW w:w="1870" w:type="dxa"/>
          </w:tcPr>
          <w:p w14:paraId="60E49E4D"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 xml:space="preserve">Microsoft Teams </w:t>
            </w:r>
          </w:p>
          <w:p w14:paraId="3D99E4A3"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Face-to-face Meetings</w:t>
            </w:r>
          </w:p>
        </w:tc>
        <w:tc>
          <w:tcPr>
            <w:tcW w:w="1870" w:type="dxa"/>
          </w:tcPr>
          <w:p w14:paraId="53E513EF" w14:textId="77777777" w:rsidR="00203269" w:rsidRDefault="00203269" w:rsidP="00B463D8">
            <w:pPr>
              <w:jc w:val="center"/>
              <w:cnfStyle w:val="000000000000" w:firstRow="0" w:lastRow="0" w:firstColumn="0" w:lastColumn="0" w:oddVBand="0" w:evenVBand="0" w:oddHBand="0" w:evenHBand="0" w:firstRowFirstColumn="0" w:firstRowLastColumn="0" w:lastRowFirstColumn="0" w:lastRowLastColumn="0"/>
            </w:pPr>
            <w:r>
              <w:t>Weekly</w:t>
            </w:r>
          </w:p>
        </w:tc>
        <w:tc>
          <w:tcPr>
            <w:tcW w:w="2863" w:type="dxa"/>
          </w:tcPr>
          <w:p w14:paraId="163AA60C"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Manager</w:t>
            </w:r>
          </w:p>
          <w:p w14:paraId="6300D540"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Team Members</w:t>
            </w:r>
          </w:p>
        </w:tc>
      </w:tr>
      <w:tr w:rsidR="00203269" w14:paraId="3C6BF962" w14:textId="77777777" w:rsidTr="00B46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F521B14" w14:textId="77777777" w:rsidR="00203269" w:rsidRDefault="00203269" w:rsidP="00B463D8">
            <w:r>
              <w:t>Progress Reports</w:t>
            </w:r>
          </w:p>
        </w:tc>
        <w:tc>
          <w:tcPr>
            <w:tcW w:w="1870" w:type="dxa"/>
          </w:tcPr>
          <w:p w14:paraId="5BE574DA"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Updating progress with the project and its deliverables.</w:t>
            </w:r>
          </w:p>
        </w:tc>
        <w:tc>
          <w:tcPr>
            <w:tcW w:w="1870" w:type="dxa"/>
          </w:tcPr>
          <w:p w14:paraId="0CC0BDF1"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 xml:space="preserve">Microsoft Teams </w:t>
            </w:r>
          </w:p>
          <w:p w14:paraId="59438BDC"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Face-to-face Meetings</w:t>
            </w:r>
          </w:p>
        </w:tc>
        <w:tc>
          <w:tcPr>
            <w:tcW w:w="1870" w:type="dxa"/>
          </w:tcPr>
          <w:p w14:paraId="0F595170"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Every other week</w:t>
            </w:r>
          </w:p>
        </w:tc>
        <w:tc>
          <w:tcPr>
            <w:tcW w:w="2863" w:type="dxa"/>
          </w:tcPr>
          <w:p w14:paraId="7095F958"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Manager</w:t>
            </w:r>
          </w:p>
          <w:p w14:paraId="448BA5FF"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Team Members</w:t>
            </w:r>
          </w:p>
        </w:tc>
      </w:tr>
      <w:tr w:rsidR="00203269" w14:paraId="03026A15" w14:textId="77777777" w:rsidTr="00B463D8">
        <w:tc>
          <w:tcPr>
            <w:cnfStyle w:val="001000000000" w:firstRow="0" w:lastRow="0" w:firstColumn="1" w:lastColumn="0" w:oddVBand="0" w:evenVBand="0" w:oddHBand="0" w:evenHBand="0" w:firstRowFirstColumn="0" w:firstRowLastColumn="0" w:lastRowFirstColumn="0" w:lastRowLastColumn="0"/>
            <w:tcW w:w="1870" w:type="dxa"/>
          </w:tcPr>
          <w:p w14:paraId="154B04F6" w14:textId="77777777" w:rsidR="00203269" w:rsidRDefault="00203269" w:rsidP="00B463D8">
            <w:r>
              <w:t xml:space="preserve">Sprint Meeting </w:t>
            </w:r>
          </w:p>
        </w:tc>
        <w:tc>
          <w:tcPr>
            <w:tcW w:w="1870" w:type="dxa"/>
          </w:tcPr>
          <w:p w14:paraId="7A0A1B78"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To discuss the works that need to be completed and plan on how to accomplish.</w:t>
            </w:r>
          </w:p>
        </w:tc>
        <w:tc>
          <w:tcPr>
            <w:tcW w:w="1870" w:type="dxa"/>
          </w:tcPr>
          <w:p w14:paraId="70CCBD15"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 xml:space="preserve">Microsoft Teams </w:t>
            </w:r>
          </w:p>
          <w:p w14:paraId="797EBD72"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Face-to-face Meetings</w:t>
            </w:r>
          </w:p>
        </w:tc>
        <w:tc>
          <w:tcPr>
            <w:tcW w:w="1870" w:type="dxa"/>
          </w:tcPr>
          <w:p w14:paraId="0E36B122"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Every other week</w:t>
            </w:r>
          </w:p>
        </w:tc>
        <w:tc>
          <w:tcPr>
            <w:tcW w:w="2863" w:type="dxa"/>
          </w:tcPr>
          <w:p w14:paraId="63361C6C"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Manager</w:t>
            </w:r>
          </w:p>
          <w:p w14:paraId="2DED487B"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Team Members</w:t>
            </w:r>
          </w:p>
        </w:tc>
      </w:tr>
      <w:tr w:rsidR="00203269" w14:paraId="5D87A25C" w14:textId="77777777" w:rsidTr="00B46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EAC617A" w14:textId="77777777" w:rsidR="00203269" w:rsidRDefault="00203269" w:rsidP="00B463D8">
            <w:r>
              <w:t xml:space="preserve">Technical Meetings </w:t>
            </w:r>
          </w:p>
        </w:tc>
        <w:tc>
          <w:tcPr>
            <w:tcW w:w="1870" w:type="dxa"/>
          </w:tcPr>
          <w:p w14:paraId="0624417E"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To discuss any technical issues regarding the project development and plan on how to resolve.</w:t>
            </w:r>
          </w:p>
        </w:tc>
        <w:tc>
          <w:tcPr>
            <w:tcW w:w="1870" w:type="dxa"/>
          </w:tcPr>
          <w:p w14:paraId="37F143C9"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 xml:space="preserve">Microsoft Teams </w:t>
            </w:r>
          </w:p>
          <w:p w14:paraId="3DC234A9"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Face-to-face Meetings</w:t>
            </w:r>
          </w:p>
        </w:tc>
        <w:tc>
          <w:tcPr>
            <w:tcW w:w="1870" w:type="dxa"/>
          </w:tcPr>
          <w:p w14:paraId="5E6B0B8A"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Only when needed</w:t>
            </w:r>
          </w:p>
        </w:tc>
        <w:tc>
          <w:tcPr>
            <w:tcW w:w="2863" w:type="dxa"/>
          </w:tcPr>
          <w:p w14:paraId="4BA6864C"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Manager</w:t>
            </w:r>
          </w:p>
          <w:p w14:paraId="4E7AF14B"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Team Members</w:t>
            </w:r>
          </w:p>
        </w:tc>
      </w:tr>
    </w:tbl>
    <w:p w14:paraId="337F192F" w14:textId="4F18CD42" w:rsidR="0028350E" w:rsidRDefault="0028350E" w:rsidP="0028350E">
      <w:pPr>
        <w:tabs>
          <w:tab w:val="left" w:pos="1352"/>
        </w:tabs>
        <w:spacing w:after="0" w:line="480" w:lineRule="auto"/>
        <w:ind w:left="1349"/>
        <w:rPr>
          <w:sz w:val="24"/>
          <w:szCs w:val="24"/>
        </w:rPr>
      </w:pPr>
    </w:p>
    <w:p w14:paraId="71855AFC" w14:textId="3611FD76" w:rsidR="0028350E" w:rsidRPr="002A4DFD" w:rsidRDefault="0028350E" w:rsidP="0028350E">
      <w:pPr>
        <w:pStyle w:val="Heading3"/>
        <w:spacing w:before="0" w:line="480" w:lineRule="auto"/>
        <w:ind w:left="629" w:firstLine="720"/>
        <w:rPr>
          <w:rFonts w:cs="Arial"/>
          <w:b/>
          <w:bCs/>
        </w:rPr>
      </w:pPr>
      <w:bookmarkStart w:id="74" w:name="_Toc134094384"/>
      <w:r>
        <w:rPr>
          <w:rFonts w:cs="Arial"/>
          <w:b/>
          <w:bCs/>
        </w:rPr>
        <w:t>Communication Flowchart</w:t>
      </w:r>
      <w:bookmarkEnd w:id="74"/>
    </w:p>
    <w:p w14:paraId="24007AD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6B355A40" w14:textId="6CA4A870" w:rsidR="0028350E" w:rsidRPr="002A4DFD" w:rsidRDefault="0028350E" w:rsidP="0028350E">
      <w:pPr>
        <w:pStyle w:val="Heading3"/>
        <w:spacing w:before="0" w:line="480" w:lineRule="auto"/>
        <w:ind w:left="629" w:firstLine="720"/>
        <w:rPr>
          <w:rFonts w:cs="Arial"/>
          <w:b/>
          <w:bCs/>
        </w:rPr>
      </w:pPr>
      <w:bookmarkStart w:id="75" w:name="_Toc134094385"/>
      <w:r>
        <w:rPr>
          <w:rFonts w:cs="Arial"/>
          <w:b/>
          <w:bCs/>
        </w:rPr>
        <w:t>Guidelines for Meetings</w:t>
      </w:r>
      <w:bookmarkEnd w:id="75"/>
    </w:p>
    <w:p w14:paraId="78D446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DECD72" w14:textId="11C926BD" w:rsidR="0028350E" w:rsidRPr="002A4DFD" w:rsidRDefault="0028350E" w:rsidP="0028350E">
      <w:pPr>
        <w:pStyle w:val="Heading3"/>
        <w:spacing w:before="0" w:line="480" w:lineRule="auto"/>
        <w:ind w:left="629" w:firstLine="720"/>
        <w:rPr>
          <w:rFonts w:cs="Arial"/>
          <w:b/>
          <w:bCs/>
        </w:rPr>
      </w:pPr>
      <w:bookmarkStart w:id="76" w:name="_Toc134094386"/>
      <w:r>
        <w:rPr>
          <w:rFonts w:cs="Arial"/>
          <w:b/>
          <w:bCs/>
        </w:rPr>
        <w:t>Communication Standards</w:t>
      </w:r>
      <w:bookmarkEnd w:id="76"/>
    </w:p>
    <w:p w14:paraId="157C52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DFE105" w14:textId="64464187" w:rsidR="0028350E" w:rsidRPr="002A4DFD" w:rsidRDefault="0028350E" w:rsidP="0028350E">
      <w:pPr>
        <w:pStyle w:val="Heading3"/>
        <w:spacing w:before="0" w:line="480" w:lineRule="auto"/>
        <w:ind w:left="629" w:firstLine="720"/>
        <w:rPr>
          <w:rFonts w:cs="Arial"/>
          <w:b/>
          <w:bCs/>
        </w:rPr>
      </w:pPr>
      <w:bookmarkStart w:id="77" w:name="_Toc134094387"/>
      <w:r>
        <w:rPr>
          <w:rFonts w:cs="Arial"/>
          <w:b/>
          <w:bCs/>
        </w:rPr>
        <w:t>Communication Standards</w:t>
      </w:r>
      <w:bookmarkEnd w:id="77"/>
    </w:p>
    <w:p w14:paraId="63C87E24"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64CB613" w14:textId="7D526C04" w:rsidR="0028350E" w:rsidRPr="002A4DFD" w:rsidRDefault="0028350E" w:rsidP="0028350E">
      <w:pPr>
        <w:pStyle w:val="Heading3"/>
        <w:spacing w:before="0" w:line="480" w:lineRule="auto"/>
        <w:ind w:left="629" w:firstLine="720"/>
        <w:rPr>
          <w:rFonts w:cs="Arial"/>
          <w:b/>
          <w:bCs/>
        </w:rPr>
      </w:pPr>
      <w:bookmarkStart w:id="78" w:name="_Toc134094388"/>
      <w:r>
        <w:rPr>
          <w:rFonts w:cs="Arial"/>
          <w:b/>
          <w:bCs/>
        </w:rPr>
        <w:t>Communication Escalation Process</w:t>
      </w:r>
      <w:bookmarkEnd w:id="78"/>
    </w:p>
    <w:p w14:paraId="77F1F5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E06CB9D" w14:textId="62205727" w:rsidR="0028350E" w:rsidRPr="002A4DFD" w:rsidRDefault="0028350E" w:rsidP="0028350E">
      <w:pPr>
        <w:pStyle w:val="Heading3"/>
        <w:spacing w:before="0" w:line="480" w:lineRule="auto"/>
        <w:ind w:left="629" w:firstLine="720"/>
        <w:rPr>
          <w:rFonts w:cs="Arial"/>
          <w:b/>
          <w:bCs/>
        </w:rPr>
      </w:pPr>
      <w:bookmarkStart w:id="79" w:name="_Toc134094389"/>
      <w:r>
        <w:rPr>
          <w:rFonts w:cs="Arial"/>
          <w:b/>
          <w:bCs/>
        </w:rPr>
        <w:lastRenderedPageBreak/>
        <w:t>Glossary of Communication Terminology</w:t>
      </w:r>
      <w:bookmarkEnd w:id="79"/>
    </w:p>
    <w:p w14:paraId="45BE311C"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1E26C12" w14:textId="77777777" w:rsidR="0028350E" w:rsidRDefault="0028350E" w:rsidP="0028350E">
      <w:pPr>
        <w:tabs>
          <w:tab w:val="left" w:pos="1352"/>
        </w:tabs>
        <w:spacing w:after="0" w:line="480" w:lineRule="auto"/>
        <w:ind w:left="1349"/>
        <w:rPr>
          <w:sz w:val="24"/>
          <w:szCs w:val="24"/>
        </w:rPr>
      </w:pPr>
    </w:p>
    <w:p w14:paraId="13B6BEB9" w14:textId="4F63008A" w:rsidR="00654462" w:rsidRPr="002A4DFD" w:rsidRDefault="00654462" w:rsidP="00654462">
      <w:pPr>
        <w:pStyle w:val="Heading2"/>
        <w:spacing w:before="0" w:line="480" w:lineRule="auto"/>
        <w:ind w:firstLine="720"/>
        <w:rPr>
          <w:rFonts w:cs="Arial"/>
        </w:rPr>
      </w:pPr>
      <w:bookmarkStart w:id="80" w:name="_Toc134094390"/>
      <w:r>
        <w:rPr>
          <w:rFonts w:cs="Arial"/>
        </w:rPr>
        <w:t>Quality Management Plan</w:t>
      </w:r>
      <w:bookmarkEnd w:id="80"/>
    </w:p>
    <w:p w14:paraId="64BF8BDB" w14:textId="0AD75D85" w:rsidR="00654462" w:rsidRPr="002A4DFD" w:rsidRDefault="0028350E" w:rsidP="00654462">
      <w:pPr>
        <w:pStyle w:val="Heading3"/>
        <w:spacing w:before="0" w:line="480" w:lineRule="auto"/>
        <w:ind w:left="629" w:firstLine="720"/>
        <w:rPr>
          <w:rFonts w:cs="Arial"/>
          <w:b/>
          <w:bCs/>
        </w:rPr>
      </w:pPr>
      <w:bookmarkStart w:id="81" w:name="_Toc134094391"/>
      <w:r>
        <w:rPr>
          <w:rFonts w:cs="Arial"/>
          <w:b/>
          <w:bCs/>
        </w:rPr>
        <w:t>Introduction</w:t>
      </w:r>
      <w:bookmarkEnd w:id="81"/>
    </w:p>
    <w:p w14:paraId="5F38C9B1"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50AF750" w14:textId="1DF2E4E1" w:rsidR="0028350E" w:rsidRPr="002A4DFD" w:rsidRDefault="0028350E" w:rsidP="0028350E">
      <w:pPr>
        <w:pStyle w:val="Heading3"/>
        <w:spacing w:before="0" w:line="480" w:lineRule="auto"/>
        <w:ind w:left="629" w:firstLine="720"/>
        <w:rPr>
          <w:rFonts w:cs="Arial"/>
          <w:b/>
          <w:bCs/>
        </w:rPr>
      </w:pPr>
      <w:bookmarkStart w:id="82" w:name="_Toc134094392"/>
      <w:r>
        <w:rPr>
          <w:rFonts w:cs="Arial"/>
          <w:b/>
          <w:bCs/>
        </w:rPr>
        <w:t>Quality Management Approach</w:t>
      </w:r>
      <w:bookmarkEnd w:id="82"/>
    </w:p>
    <w:p w14:paraId="2546FEA1" w14:textId="07701E80" w:rsidR="00654462"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854685" w14:textId="6DA18C5B" w:rsidR="0028350E" w:rsidRPr="002A4DFD" w:rsidRDefault="0028350E" w:rsidP="0028350E">
      <w:pPr>
        <w:pStyle w:val="Heading3"/>
        <w:spacing w:before="0" w:line="480" w:lineRule="auto"/>
        <w:ind w:left="629" w:firstLine="720"/>
        <w:rPr>
          <w:rFonts w:cs="Arial"/>
          <w:b/>
          <w:bCs/>
        </w:rPr>
      </w:pPr>
      <w:bookmarkStart w:id="83" w:name="_Toc134094393"/>
      <w:r>
        <w:rPr>
          <w:rFonts w:cs="Arial"/>
          <w:b/>
          <w:bCs/>
        </w:rPr>
        <w:t>Quality Requirements/Standards</w:t>
      </w:r>
      <w:bookmarkEnd w:id="83"/>
    </w:p>
    <w:p w14:paraId="4AEF279E"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99277B1" w14:textId="77126A24" w:rsidR="0028350E" w:rsidRPr="002A4DFD" w:rsidRDefault="0028350E" w:rsidP="0028350E">
      <w:pPr>
        <w:pStyle w:val="Heading3"/>
        <w:spacing w:before="0" w:line="480" w:lineRule="auto"/>
        <w:ind w:left="629" w:firstLine="720"/>
        <w:rPr>
          <w:rFonts w:cs="Arial"/>
          <w:b/>
          <w:bCs/>
        </w:rPr>
      </w:pPr>
      <w:bookmarkStart w:id="84" w:name="_Toc134094394"/>
      <w:r>
        <w:rPr>
          <w:rFonts w:cs="Arial"/>
          <w:b/>
          <w:bCs/>
        </w:rPr>
        <w:lastRenderedPageBreak/>
        <w:t>Quality Assurance</w:t>
      </w:r>
      <w:bookmarkEnd w:id="84"/>
    </w:p>
    <w:p w14:paraId="3306AC3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87EE230" w14:textId="694E66C2" w:rsidR="0028350E" w:rsidRPr="002A4DFD" w:rsidRDefault="0028350E" w:rsidP="0028350E">
      <w:pPr>
        <w:pStyle w:val="Heading3"/>
        <w:spacing w:before="0" w:line="480" w:lineRule="auto"/>
        <w:ind w:left="629" w:firstLine="720"/>
        <w:rPr>
          <w:rFonts w:cs="Arial"/>
          <w:b/>
          <w:bCs/>
        </w:rPr>
      </w:pPr>
      <w:bookmarkStart w:id="85" w:name="_Toc134094395"/>
      <w:r>
        <w:rPr>
          <w:rFonts w:cs="Arial"/>
          <w:b/>
          <w:bCs/>
        </w:rPr>
        <w:t>Quality Control</w:t>
      </w:r>
      <w:bookmarkEnd w:id="85"/>
    </w:p>
    <w:p w14:paraId="56B80FB2"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FC911EA" w14:textId="12B51DBD" w:rsidR="0028350E" w:rsidRPr="002A4DFD" w:rsidRDefault="0028350E" w:rsidP="0028350E">
      <w:pPr>
        <w:pStyle w:val="Heading3"/>
        <w:spacing w:before="0" w:line="480" w:lineRule="auto"/>
        <w:ind w:left="629" w:firstLine="720"/>
        <w:rPr>
          <w:rFonts w:cs="Arial"/>
          <w:b/>
          <w:bCs/>
        </w:rPr>
      </w:pPr>
      <w:bookmarkStart w:id="86" w:name="_Toc134094396"/>
      <w:r>
        <w:rPr>
          <w:rFonts w:cs="Arial"/>
          <w:b/>
          <w:bCs/>
        </w:rPr>
        <w:t>Quality Control Measurements</w:t>
      </w:r>
      <w:bookmarkEnd w:id="86"/>
    </w:p>
    <w:p w14:paraId="5313392D" w14:textId="60CC0B45"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FA334A4" w14:textId="38FBBBB5" w:rsidR="00654462" w:rsidRPr="002A4DFD" w:rsidRDefault="00654462" w:rsidP="00654462">
      <w:pPr>
        <w:pStyle w:val="Heading2"/>
        <w:spacing w:before="0" w:line="480" w:lineRule="auto"/>
        <w:ind w:firstLine="720"/>
        <w:rPr>
          <w:rFonts w:cs="Arial"/>
        </w:rPr>
      </w:pPr>
      <w:bookmarkStart w:id="87" w:name="_Toc134094397"/>
      <w:r>
        <w:rPr>
          <w:rFonts w:cs="Arial"/>
        </w:rPr>
        <w:t>Risk Management Plan</w:t>
      </w:r>
      <w:bookmarkEnd w:id="87"/>
    </w:p>
    <w:p w14:paraId="23273C5D" w14:textId="025983E6" w:rsidR="00654462" w:rsidRPr="002A4DFD" w:rsidRDefault="008C2280" w:rsidP="00654462">
      <w:pPr>
        <w:pStyle w:val="Heading3"/>
        <w:spacing w:before="0" w:line="480" w:lineRule="auto"/>
        <w:ind w:left="629" w:firstLine="720"/>
        <w:rPr>
          <w:rFonts w:cs="Arial"/>
          <w:b/>
          <w:bCs/>
        </w:rPr>
      </w:pPr>
      <w:bookmarkStart w:id="88" w:name="_Toc134094398"/>
      <w:r>
        <w:rPr>
          <w:rFonts w:cs="Arial"/>
          <w:b/>
          <w:bCs/>
        </w:rPr>
        <w:t>Introduction</w:t>
      </w:r>
      <w:bookmarkEnd w:id="88"/>
    </w:p>
    <w:p w14:paraId="6E495EC3" w14:textId="77777777" w:rsidR="00A13D32" w:rsidRPr="00A13D32" w:rsidRDefault="00654462" w:rsidP="00A13D32">
      <w:pPr>
        <w:tabs>
          <w:tab w:val="left" w:pos="1352"/>
        </w:tabs>
        <w:spacing w:after="0" w:line="480" w:lineRule="auto"/>
        <w:ind w:left="1349"/>
        <w:rPr>
          <w:sz w:val="24"/>
          <w:szCs w:val="24"/>
        </w:rPr>
      </w:pPr>
      <w:r>
        <w:rPr>
          <w:sz w:val="24"/>
          <w:szCs w:val="24"/>
        </w:rPr>
        <w:tab/>
      </w:r>
      <w:r>
        <w:rPr>
          <w:sz w:val="24"/>
          <w:szCs w:val="24"/>
        </w:rPr>
        <w:tab/>
      </w:r>
      <w:r>
        <w:rPr>
          <w:sz w:val="24"/>
          <w:szCs w:val="24"/>
        </w:rPr>
        <w:tab/>
      </w:r>
      <w:bookmarkStart w:id="89" w:name="_Toc134094399"/>
      <w:r w:rsidR="00A13D32" w:rsidRPr="00A13D32">
        <w:rPr>
          <w:sz w:val="24"/>
          <w:szCs w:val="24"/>
        </w:rPr>
        <w:tab/>
      </w:r>
    </w:p>
    <w:p w14:paraId="0FC548B7" w14:textId="77777777" w:rsidR="00A13D32" w:rsidRPr="00A13D32" w:rsidRDefault="00A13D32" w:rsidP="00A13D32">
      <w:pPr>
        <w:tabs>
          <w:tab w:val="left" w:pos="1352"/>
        </w:tabs>
        <w:spacing w:after="0" w:line="480" w:lineRule="auto"/>
        <w:ind w:left="1349"/>
        <w:jc w:val="both"/>
        <w:rPr>
          <w:sz w:val="24"/>
          <w:szCs w:val="24"/>
        </w:rPr>
      </w:pPr>
      <w:r w:rsidRPr="00A13D32">
        <w:rPr>
          <w:sz w:val="24"/>
          <w:szCs w:val="24"/>
        </w:rPr>
        <w:tab/>
        <w:t>In this project, the risk management plan aims to breakdown and identify the potential risks that might be there for the project. That is why the risk management plan is being developed as a way to response to those potential risks and also manage those risks by ensuring that the project team can mitigate it as we achieve the project’s objectives.</w:t>
      </w:r>
    </w:p>
    <w:p w14:paraId="1E836149" w14:textId="77777777" w:rsidR="00A13D32" w:rsidRPr="00A13D32" w:rsidRDefault="00A13D32" w:rsidP="00A13D32">
      <w:pPr>
        <w:tabs>
          <w:tab w:val="left" w:pos="1352"/>
        </w:tabs>
        <w:spacing w:after="0" w:line="480" w:lineRule="auto"/>
        <w:ind w:left="1349"/>
        <w:jc w:val="both"/>
        <w:rPr>
          <w:sz w:val="24"/>
          <w:szCs w:val="24"/>
        </w:rPr>
      </w:pPr>
    </w:p>
    <w:p w14:paraId="3A47D533" w14:textId="77777777" w:rsidR="00A13D32" w:rsidRDefault="00A13D32" w:rsidP="00A13D32">
      <w:pPr>
        <w:tabs>
          <w:tab w:val="left" w:pos="1352"/>
        </w:tabs>
        <w:spacing w:after="0" w:line="480" w:lineRule="auto"/>
        <w:ind w:left="1349"/>
        <w:jc w:val="both"/>
        <w:rPr>
          <w:sz w:val="24"/>
          <w:szCs w:val="24"/>
        </w:rPr>
      </w:pPr>
      <w:r w:rsidRPr="00A13D32">
        <w:rPr>
          <w:sz w:val="24"/>
          <w:szCs w:val="24"/>
        </w:rPr>
        <w:t>The risk management plan includes an overview of the risk management process, showing the roles and responsibilities of the project team and the risk assessment approach. It is key to be able to identify all the potential risks and as a team be able to develop resolutions for it.</w:t>
      </w:r>
    </w:p>
    <w:p w14:paraId="37BADEF5" w14:textId="0CF1FB71" w:rsidR="008C2280" w:rsidRPr="002A4DFD" w:rsidRDefault="008C2280" w:rsidP="00A13D32">
      <w:pPr>
        <w:tabs>
          <w:tab w:val="left" w:pos="1352"/>
        </w:tabs>
        <w:spacing w:after="0" w:line="480" w:lineRule="auto"/>
        <w:ind w:left="1349"/>
        <w:rPr>
          <w:rFonts w:cs="Arial"/>
          <w:b/>
          <w:bCs/>
        </w:rPr>
      </w:pPr>
      <w:r>
        <w:rPr>
          <w:rFonts w:cs="Arial"/>
          <w:b/>
          <w:bCs/>
        </w:rPr>
        <w:t>Top 3 Risks</w:t>
      </w:r>
      <w:bookmarkEnd w:id="89"/>
    </w:p>
    <w:p w14:paraId="3BA942C4" w14:textId="2081513A" w:rsidR="00A13D32" w:rsidRPr="00A13D32" w:rsidRDefault="008C2280" w:rsidP="00A13D32">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90" w:name="_Toc134094400"/>
      <w:r w:rsidR="00A13D32" w:rsidRPr="00A13D32">
        <w:rPr>
          <w:sz w:val="24"/>
          <w:szCs w:val="24"/>
        </w:rPr>
        <w:t>The project’s top three risks are:</w:t>
      </w:r>
    </w:p>
    <w:p w14:paraId="67732EFE" w14:textId="77777777" w:rsidR="00A13D32" w:rsidRPr="00A13D32" w:rsidRDefault="00A13D32" w:rsidP="00A13D32">
      <w:pPr>
        <w:tabs>
          <w:tab w:val="left" w:pos="1352"/>
        </w:tabs>
        <w:spacing w:after="0" w:line="480" w:lineRule="auto"/>
        <w:ind w:left="1349"/>
        <w:jc w:val="both"/>
        <w:rPr>
          <w:sz w:val="24"/>
          <w:szCs w:val="24"/>
        </w:rPr>
      </w:pPr>
      <w:r w:rsidRPr="00A13D32">
        <w:rPr>
          <w:sz w:val="24"/>
          <w:szCs w:val="24"/>
        </w:rPr>
        <w:t>1.</w:t>
      </w:r>
      <w:r w:rsidRPr="00A13D32">
        <w:rPr>
          <w:sz w:val="24"/>
          <w:szCs w:val="24"/>
        </w:rPr>
        <w:tab/>
        <w:t xml:space="preserve">Technical risks which may occur due to delays in development of the project or technical issues. This may result in issues with the budget and delay in the project timeline as well. </w:t>
      </w:r>
    </w:p>
    <w:p w14:paraId="48DEC5A7" w14:textId="77777777" w:rsidR="00A13D32" w:rsidRPr="00A13D32" w:rsidRDefault="00A13D32" w:rsidP="00A13D32">
      <w:pPr>
        <w:tabs>
          <w:tab w:val="left" w:pos="1352"/>
        </w:tabs>
        <w:spacing w:after="0" w:line="480" w:lineRule="auto"/>
        <w:ind w:left="1349"/>
        <w:jc w:val="both"/>
        <w:rPr>
          <w:sz w:val="24"/>
          <w:szCs w:val="24"/>
        </w:rPr>
      </w:pPr>
      <w:r w:rsidRPr="00A13D32">
        <w:rPr>
          <w:sz w:val="24"/>
          <w:szCs w:val="24"/>
        </w:rPr>
        <w:t>2.</w:t>
      </w:r>
      <w:r w:rsidRPr="00A13D32">
        <w:rPr>
          <w:sz w:val="24"/>
          <w:szCs w:val="24"/>
        </w:rPr>
        <w:tab/>
        <w:t xml:space="preserve">Resource risks which may occur when there are insufficient resources which may be needed for further development. </w:t>
      </w:r>
    </w:p>
    <w:p w14:paraId="0C6535EA" w14:textId="77777777" w:rsidR="00A13D32" w:rsidRDefault="00A13D32" w:rsidP="00A13D32">
      <w:pPr>
        <w:tabs>
          <w:tab w:val="left" w:pos="1352"/>
        </w:tabs>
        <w:spacing w:after="0" w:line="480" w:lineRule="auto"/>
        <w:ind w:left="1349"/>
        <w:jc w:val="both"/>
        <w:rPr>
          <w:sz w:val="24"/>
          <w:szCs w:val="24"/>
        </w:rPr>
      </w:pPr>
      <w:r w:rsidRPr="00A13D32">
        <w:rPr>
          <w:sz w:val="24"/>
          <w:szCs w:val="24"/>
        </w:rPr>
        <w:t>3.</w:t>
      </w:r>
      <w:r w:rsidRPr="00A13D32">
        <w:rPr>
          <w:sz w:val="24"/>
          <w:szCs w:val="24"/>
        </w:rPr>
        <w:tab/>
        <w:t>Security Risks which may occur when there is a data breach or any other form of hacking of the system.</w:t>
      </w:r>
    </w:p>
    <w:p w14:paraId="7A4D07B4" w14:textId="1C15D3A6" w:rsidR="008C2280" w:rsidRPr="002A4DFD" w:rsidRDefault="008C2280" w:rsidP="00A13D32">
      <w:pPr>
        <w:tabs>
          <w:tab w:val="left" w:pos="1352"/>
        </w:tabs>
        <w:spacing w:after="0" w:line="480" w:lineRule="auto"/>
        <w:ind w:left="1349"/>
        <w:jc w:val="both"/>
        <w:rPr>
          <w:rFonts w:cs="Arial"/>
          <w:b/>
          <w:bCs/>
        </w:rPr>
      </w:pPr>
      <w:r>
        <w:rPr>
          <w:rFonts w:cs="Arial"/>
          <w:b/>
          <w:bCs/>
        </w:rPr>
        <w:t>Risk Management Approach</w:t>
      </w:r>
      <w:bookmarkEnd w:id="90"/>
    </w:p>
    <w:p w14:paraId="4AAF9C07" w14:textId="77777777" w:rsidR="00176CF7" w:rsidRDefault="008C2280" w:rsidP="00176CF7">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91" w:name="_Toc134094401"/>
      <w:r w:rsidR="00176CF7" w:rsidRPr="00176CF7">
        <w:rPr>
          <w:sz w:val="24"/>
          <w:szCs w:val="24"/>
        </w:rPr>
        <w:t>The risk management approach focuses on quickly identifying the potential risks and composing mitigation plans that are capable of handling and resolving the risks that may occur. All stakeholders will be included in this risk management process as it requires a cooperative approach and contribution from everyone involved.</w:t>
      </w:r>
    </w:p>
    <w:p w14:paraId="5BCF1DBB" w14:textId="33F4A01F" w:rsidR="008C2280" w:rsidRPr="002A4DFD" w:rsidRDefault="008C2280" w:rsidP="00176CF7">
      <w:pPr>
        <w:tabs>
          <w:tab w:val="left" w:pos="1352"/>
        </w:tabs>
        <w:spacing w:after="0" w:line="480" w:lineRule="auto"/>
        <w:ind w:left="1349"/>
        <w:rPr>
          <w:rFonts w:cs="Arial"/>
          <w:b/>
          <w:bCs/>
        </w:rPr>
      </w:pPr>
      <w:r>
        <w:rPr>
          <w:rFonts w:cs="Arial"/>
          <w:b/>
          <w:bCs/>
        </w:rPr>
        <w:t>Risk Identification</w:t>
      </w:r>
      <w:bookmarkEnd w:id="91"/>
    </w:p>
    <w:p w14:paraId="27E5CD8D" w14:textId="77777777" w:rsidR="00F353CF" w:rsidRPr="00F353CF" w:rsidRDefault="008C2280" w:rsidP="00F353CF">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92" w:name="_Toc134094402"/>
      <w:r w:rsidR="00F353CF" w:rsidRPr="00F353CF">
        <w:rPr>
          <w:sz w:val="24"/>
          <w:szCs w:val="24"/>
        </w:rPr>
        <w:t>The risks identified in the risk assessment were updated and regularly monitored to ensure that they are being managed effectively.</w:t>
      </w:r>
    </w:p>
    <w:p w14:paraId="360B6048"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Some of the potential risks identified in the risk assessment are listed below:</w:t>
      </w:r>
    </w:p>
    <w:p w14:paraId="6D797DA0"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lastRenderedPageBreak/>
        <w:t>•</w:t>
      </w:r>
      <w:r w:rsidRPr="00F353CF">
        <w:rPr>
          <w:sz w:val="24"/>
          <w:szCs w:val="24"/>
        </w:rPr>
        <w:tab/>
        <w:t>Technical Risks – There is a risk that the project may be delayed due to technical reasons.</w:t>
      </w:r>
    </w:p>
    <w:p w14:paraId="68D54A4D"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Resource Risks – There is a risk that the project may not have access to enough resources causing a stop of work or adjustments in budget or other delays.</w:t>
      </w:r>
    </w:p>
    <w:p w14:paraId="59904A75"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Security Risks – There is a risk of being hacked and having a breach in the system.</w:t>
      </w:r>
    </w:p>
    <w:p w14:paraId="0F854638"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Changes in Technology – There is a risk that a change in the industry of technology occurs which may require additional work or resources to adapt.</w:t>
      </w:r>
    </w:p>
    <w:p w14:paraId="06E39269"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Human Error – There is risk that a person may commit a mistake or error that could negatively affect the project.</w:t>
      </w:r>
    </w:p>
    <w:p w14:paraId="6374853B"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Unforeseen Circumstances – There is a risk that circumstances such as natural disasters could cause disturbance and impact the project in an unexpected way.</w:t>
      </w:r>
    </w:p>
    <w:p w14:paraId="08282664" w14:textId="77777777" w:rsidR="00F353CF" w:rsidRPr="00F353CF" w:rsidRDefault="00F353CF" w:rsidP="00F353CF">
      <w:pPr>
        <w:tabs>
          <w:tab w:val="left" w:pos="1352"/>
        </w:tabs>
        <w:spacing w:after="0" w:line="480" w:lineRule="auto"/>
        <w:ind w:left="1349"/>
        <w:jc w:val="both"/>
        <w:rPr>
          <w:sz w:val="24"/>
          <w:szCs w:val="24"/>
        </w:rPr>
      </w:pPr>
    </w:p>
    <w:p w14:paraId="66B7E5A8" w14:textId="77777777" w:rsidR="00F353CF" w:rsidRDefault="00F353CF" w:rsidP="00F353CF">
      <w:pPr>
        <w:tabs>
          <w:tab w:val="left" w:pos="1352"/>
        </w:tabs>
        <w:spacing w:after="0" w:line="480" w:lineRule="auto"/>
        <w:ind w:left="1349"/>
        <w:jc w:val="both"/>
        <w:rPr>
          <w:sz w:val="24"/>
          <w:szCs w:val="24"/>
        </w:rPr>
      </w:pPr>
      <w:r w:rsidRPr="00F353CF">
        <w:rPr>
          <w:sz w:val="24"/>
          <w:szCs w:val="24"/>
        </w:rPr>
        <w:t>To mitigate these risks, the team has developed a plan which will mitigate all risks and monitor them all in the process as to protect the project avoid all risks.</w:t>
      </w:r>
    </w:p>
    <w:p w14:paraId="62D791DD" w14:textId="77777777" w:rsidR="00F353CF" w:rsidRDefault="00F353CF" w:rsidP="00F353CF">
      <w:pPr>
        <w:tabs>
          <w:tab w:val="left" w:pos="1352"/>
        </w:tabs>
        <w:spacing w:after="0" w:line="480" w:lineRule="auto"/>
        <w:ind w:left="1349"/>
        <w:rPr>
          <w:sz w:val="24"/>
          <w:szCs w:val="24"/>
        </w:rPr>
      </w:pPr>
    </w:p>
    <w:p w14:paraId="5AD9F557" w14:textId="37F23B3E" w:rsidR="008C2280" w:rsidRPr="002A4DFD" w:rsidRDefault="008C2280" w:rsidP="00F353CF">
      <w:pPr>
        <w:tabs>
          <w:tab w:val="left" w:pos="1352"/>
        </w:tabs>
        <w:spacing w:after="0" w:line="480" w:lineRule="auto"/>
        <w:ind w:left="1349"/>
        <w:rPr>
          <w:rFonts w:cs="Arial"/>
          <w:b/>
          <w:bCs/>
        </w:rPr>
      </w:pPr>
      <w:r>
        <w:rPr>
          <w:rFonts w:cs="Arial"/>
          <w:b/>
          <w:bCs/>
        </w:rPr>
        <w:t>Risk Qualification and Prioritization</w:t>
      </w:r>
      <w:bookmarkEnd w:id="92"/>
    </w:p>
    <w:p w14:paraId="76A5FDEB"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B257A19" w14:textId="4770F9F4" w:rsidR="008C2280" w:rsidRPr="002A4DFD" w:rsidRDefault="008C2280" w:rsidP="008C2280">
      <w:pPr>
        <w:pStyle w:val="Heading3"/>
        <w:spacing w:before="0" w:line="480" w:lineRule="auto"/>
        <w:ind w:left="629" w:firstLine="720"/>
        <w:rPr>
          <w:rFonts w:cs="Arial"/>
          <w:b/>
          <w:bCs/>
        </w:rPr>
      </w:pPr>
      <w:bookmarkStart w:id="93" w:name="_Toc134094403"/>
      <w:r>
        <w:rPr>
          <w:rFonts w:cs="Arial"/>
          <w:b/>
          <w:bCs/>
        </w:rPr>
        <w:lastRenderedPageBreak/>
        <w:t>Risk Monitoring</w:t>
      </w:r>
      <w:bookmarkEnd w:id="93"/>
    </w:p>
    <w:p w14:paraId="5A690495" w14:textId="77777777" w:rsidR="00F353CF" w:rsidRPr="00F353CF" w:rsidRDefault="008C2280" w:rsidP="00F353CF">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F353CF" w:rsidRPr="00F353CF">
        <w:rPr>
          <w:sz w:val="24"/>
          <w:szCs w:val="24"/>
        </w:rPr>
        <w:tab/>
        <w:t>Risks will always be present especially during the project’s life cycle which is why it is important to continuously monitor those risks and document the entire process which includes identifying the conditions which may trigger certain risks.</w:t>
      </w:r>
    </w:p>
    <w:p w14:paraId="09E1A019" w14:textId="77777777" w:rsidR="00F353CF" w:rsidRPr="00F353CF" w:rsidRDefault="00F353CF" w:rsidP="00F353CF">
      <w:pPr>
        <w:tabs>
          <w:tab w:val="left" w:pos="1352"/>
        </w:tabs>
        <w:spacing w:after="0" w:line="480" w:lineRule="auto"/>
        <w:ind w:left="1349"/>
        <w:jc w:val="both"/>
        <w:rPr>
          <w:sz w:val="24"/>
          <w:szCs w:val="24"/>
        </w:rPr>
      </w:pPr>
    </w:p>
    <w:p w14:paraId="2FC79C00"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As for the plan, the project manager will incorporate and assign a risk manager to oversee the monitoring process which will help the team to determine if the risks require a higher level of attention in case the risks trigger. The risk manager will provide report updates during team meetings to keep everyone updated.</w:t>
      </w:r>
    </w:p>
    <w:p w14:paraId="17B87954" w14:textId="77777777" w:rsidR="00F353CF" w:rsidRPr="00F353CF" w:rsidRDefault="00F353CF" w:rsidP="00F353CF">
      <w:pPr>
        <w:tabs>
          <w:tab w:val="left" w:pos="1352"/>
        </w:tabs>
        <w:spacing w:after="0" w:line="480" w:lineRule="auto"/>
        <w:ind w:left="1349"/>
        <w:jc w:val="both"/>
        <w:rPr>
          <w:sz w:val="24"/>
          <w:szCs w:val="24"/>
        </w:rPr>
      </w:pPr>
    </w:p>
    <w:p w14:paraId="37C9D1BF" w14:textId="1B135061" w:rsidR="008C2280" w:rsidRDefault="00F353CF" w:rsidP="00F353CF">
      <w:pPr>
        <w:tabs>
          <w:tab w:val="left" w:pos="1352"/>
        </w:tabs>
        <w:spacing w:after="0" w:line="480" w:lineRule="auto"/>
        <w:ind w:left="1349"/>
        <w:jc w:val="both"/>
        <w:rPr>
          <w:sz w:val="24"/>
          <w:szCs w:val="24"/>
        </w:rPr>
      </w:pPr>
      <w:r w:rsidRPr="00F353CF">
        <w:rPr>
          <w:sz w:val="24"/>
          <w:szCs w:val="24"/>
        </w:rPr>
        <w:t>Furthermore, it should be noted that not only the risk manager should pay attention to any risks around the project, but the entire project team should also remain aware of the identified risks and the potential they have to impact the project which is why everyone is encouraged to help and notify the project manager or risk manager in case new risks occur.</w:t>
      </w:r>
    </w:p>
    <w:p w14:paraId="32C47EF0" w14:textId="77777777" w:rsidR="00F353CF" w:rsidRDefault="00F353CF" w:rsidP="00F353CF">
      <w:pPr>
        <w:tabs>
          <w:tab w:val="left" w:pos="1352"/>
        </w:tabs>
        <w:spacing w:after="0" w:line="480" w:lineRule="auto"/>
        <w:ind w:left="1349"/>
        <w:jc w:val="both"/>
        <w:rPr>
          <w:sz w:val="24"/>
          <w:szCs w:val="24"/>
        </w:rPr>
      </w:pPr>
    </w:p>
    <w:p w14:paraId="5431DDC1" w14:textId="264E3257" w:rsidR="008C2280" w:rsidRPr="002A4DFD" w:rsidRDefault="008C2280" w:rsidP="008C2280">
      <w:pPr>
        <w:pStyle w:val="Heading3"/>
        <w:spacing w:before="0" w:line="480" w:lineRule="auto"/>
        <w:ind w:left="629" w:firstLine="720"/>
        <w:rPr>
          <w:rFonts w:cs="Arial"/>
          <w:b/>
          <w:bCs/>
        </w:rPr>
      </w:pPr>
      <w:bookmarkStart w:id="94" w:name="_Toc134094404"/>
      <w:r>
        <w:rPr>
          <w:rFonts w:cs="Arial"/>
          <w:b/>
          <w:bCs/>
        </w:rPr>
        <w:t>Risk Mitigation and Avoidance</w:t>
      </w:r>
      <w:bookmarkEnd w:id="94"/>
    </w:p>
    <w:p w14:paraId="3E5BB4D1" w14:textId="77777777" w:rsidR="00F353CF" w:rsidRPr="00F353CF" w:rsidRDefault="008C2280" w:rsidP="00F353CF">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95" w:name="_Toc134094405"/>
      <w:r w:rsidR="00F353CF" w:rsidRPr="00F353CF">
        <w:rPr>
          <w:sz w:val="24"/>
          <w:szCs w:val="24"/>
        </w:rPr>
        <w:tab/>
        <w:t xml:space="preserve">The risk management plan will be created by the team based on the criteria created rating the risks based on their impact and importance. In preparation for those risks, the project team will work alongside with </w:t>
      </w:r>
      <w:r w:rsidR="00F353CF" w:rsidRPr="00F353CF">
        <w:rPr>
          <w:sz w:val="24"/>
          <w:szCs w:val="24"/>
        </w:rPr>
        <w:lastRenderedPageBreak/>
        <w:t>stakeholders to put mitigation techniques in place in order to mitigate the risks.</w:t>
      </w:r>
    </w:p>
    <w:p w14:paraId="5F347C22" w14:textId="77777777" w:rsidR="00F353CF" w:rsidRPr="00F353CF" w:rsidRDefault="00F353CF" w:rsidP="00F353CF">
      <w:pPr>
        <w:tabs>
          <w:tab w:val="left" w:pos="1352"/>
        </w:tabs>
        <w:spacing w:after="0" w:line="480" w:lineRule="auto"/>
        <w:ind w:left="1349"/>
        <w:jc w:val="both"/>
        <w:rPr>
          <w:sz w:val="24"/>
          <w:szCs w:val="24"/>
        </w:rPr>
      </w:pPr>
    </w:p>
    <w:p w14:paraId="7B8B05C1" w14:textId="01132C43" w:rsidR="00F353CF" w:rsidRPr="00F353CF" w:rsidRDefault="006E0302" w:rsidP="00F353CF">
      <w:pPr>
        <w:tabs>
          <w:tab w:val="left" w:pos="1352"/>
        </w:tabs>
        <w:spacing w:after="0" w:line="480" w:lineRule="auto"/>
        <w:ind w:left="1349"/>
        <w:jc w:val="both"/>
        <w:rPr>
          <w:sz w:val="24"/>
          <w:szCs w:val="24"/>
        </w:rPr>
      </w:pPr>
      <w:r w:rsidRPr="00F353CF">
        <w:rPr>
          <w:sz w:val="24"/>
          <w:szCs w:val="24"/>
        </w:rPr>
        <w:t>To</w:t>
      </w:r>
      <w:r w:rsidR="00F353CF" w:rsidRPr="00F353CF">
        <w:rPr>
          <w:sz w:val="24"/>
          <w:szCs w:val="24"/>
        </w:rPr>
        <w:t xml:space="preserve"> accomplish risk mitigation and avoidance the team should identify the potential risks and prioritize what to handle first based on the severity of its impact. Provided below are considerations or options available for the project manager to avoid and mitigate the risks:</w:t>
      </w:r>
    </w:p>
    <w:p w14:paraId="1F68C26A"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 xml:space="preserve">Resource Allocation: Guaranteeing that the project has all the required resources is crucial for the project to be successful and efficient which is why resource allocation is important to ensure that the resources are available to the team in order to finish the project. </w:t>
      </w:r>
    </w:p>
    <w:p w14:paraId="10F71562" w14:textId="25BB9BF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 xml:space="preserve">Risk Assessment: The team needs to analyze potential risks effectively </w:t>
      </w:r>
      <w:r w:rsidR="006E0302" w:rsidRPr="00F353CF">
        <w:rPr>
          <w:sz w:val="24"/>
          <w:szCs w:val="24"/>
        </w:rPr>
        <w:t>to</w:t>
      </w:r>
      <w:r w:rsidRPr="00F353CF">
        <w:rPr>
          <w:sz w:val="24"/>
          <w:szCs w:val="24"/>
        </w:rPr>
        <w:t xml:space="preserve"> anticipate it and immediately apply resolutions. </w:t>
      </w:r>
    </w:p>
    <w:p w14:paraId="71FBFEE8" w14:textId="247FCBA0"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 xml:space="preserve">Contingency Planning: </w:t>
      </w:r>
      <w:r w:rsidR="006E0302" w:rsidRPr="00F353CF">
        <w:rPr>
          <w:sz w:val="24"/>
          <w:szCs w:val="24"/>
        </w:rPr>
        <w:t>To</w:t>
      </w:r>
      <w:r w:rsidRPr="00F353CF">
        <w:rPr>
          <w:sz w:val="24"/>
          <w:szCs w:val="24"/>
        </w:rPr>
        <w:t xml:space="preserve"> be prepared for potential risks, the team needs to come up with multiple backup plans in case some may not work due to some reason in a given scenario. </w:t>
      </w:r>
    </w:p>
    <w:p w14:paraId="6B6EEDDC" w14:textId="6C063118"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 xml:space="preserve">Communication: It is important for the entire team to be able to communicate clearly and prevent misunderstandings as it has the potential to create risks. Having clear communication between the project team, clients, and stakeholders can help minimize </w:t>
      </w:r>
      <w:r w:rsidR="006E0302" w:rsidRPr="00F353CF">
        <w:rPr>
          <w:sz w:val="24"/>
          <w:szCs w:val="24"/>
        </w:rPr>
        <w:t>these risks</w:t>
      </w:r>
      <w:r w:rsidRPr="00F353CF">
        <w:rPr>
          <w:sz w:val="24"/>
          <w:szCs w:val="24"/>
        </w:rPr>
        <w:t>.</w:t>
      </w:r>
    </w:p>
    <w:p w14:paraId="20EDE91B" w14:textId="19A7FA33" w:rsidR="008C2280" w:rsidRPr="002A4DFD" w:rsidRDefault="008C2280" w:rsidP="00F353CF">
      <w:pPr>
        <w:tabs>
          <w:tab w:val="left" w:pos="1352"/>
        </w:tabs>
        <w:spacing w:after="0" w:line="480" w:lineRule="auto"/>
        <w:ind w:left="1349"/>
        <w:rPr>
          <w:rFonts w:cs="Arial"/>
          <w:b/>
          <w:bCs/>
        </w:rPr>
      </w:pPr>
      <w:r>
        <w:rPr>
          <w:rFonts w:cs="Arial"/>
          <w:b/>
          <w:bCs/>
        </w:rPr>
        <w:t>Risk Register</w:t>
      </w:r>
      <w:bookmarkEnd w:id="95"/>
    </w:p>
    <w:p w14:paraId="70043CCF" w14:textId="70C39C52" w:rsidR="00654462"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6B7A5AD6" w14:textId="70CE79AD" w:rsidR="00654462" w:rsidRPr="002A4DFD" w:rsidRDefault="00654462" w:rsidP="00654462">
      <w:pPr>
        <w:pStyle w:val="Heading2"/>
        <w:spacing w:before="0" w:line="480" w:lineRule="auto"/>
        <w:ind w:firstLine="720"/>
        <w:rPr>
          <w:rFonts w:cs="Arial"/>
        </w:rPr>
      </w:pPr>
      <w:bookmarkStart w:id="96" w:name="_Toc134094406"/>
      <w:r>
        <w:rPr>
          <w:rFonts w:cs="Arial"/>
        </w:rPr>
        <w:t>Procurement Plan</w:t>
      </w:r>
      <w:bookmarkEnd w:id="96"/>
    </w:p>
    <w:p w14:paraId="4FFBB9AE" w14:textId="5C2DD797" w:rsidR="00654462" w:rsidRPr="002A4DFD" w:rsidRDefault="008C2280" w:rsidP="00654462">
      <w:pPr>
        <w:pStyle w:val="Heading3"/>
        <w:spacing w:before="0" w:line="480" w:lineRule="auto"/>
        <w:ind w:left="629" w:firstLine="720"/>
        <w:rPr>
          <w:rFonts w:cs="Arial"/>
          <w:b/>
          <w:bCs/>
        </w:rPr>
      </w:pPr>
      <w:bookmarkStart w:id="97" w:name="_Toc134094407"/>
      <w:r>
        <w:rPr>
          <w:rFonts w:cs="Arial"/>
          <w:b/>
          <w:bCs/>
        </w:rPr>
        <w:t>Introduction</w:t>
      </w:r>
      <w:bookmarkEnd w:id="97"/>
    </w:p>
    <w:p w14:paraId="77D41172" w14:textId="50B2AD66"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A procurement plan is a vital component of any organization's strategic planning process, as it outlines the approach and strategy for acquiring goods, services, or works from external sources. It serves as a roadmap that guides the procurement activities, ensuring that the organization obtains the necessary resources efficiently, effectively, and in compliance with relevant regulations and policies.</w:t>
      </w:r>
    </w:p>
    <w:p w14:paraId="1DAE495D" w14:textId="77777777"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It considers the organization's overall objectives, budgetary constraints, and specific project requirements. The plan outlines the procurement methods, timelines, and responsibilities for each procurement activity. The primary purpose of a procurement plan is to ensure transparency, fairness, and value for money in the procurement process. By having a well-defined plan in place, organizations can mitigate risks, avoid unnecessary delays, and maximize the benefits of their procurement activities.</w:t>
      </w:r>
    </w:p>
    <w:p w14:paraId="42412D82" w14:textId="77777777"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 xml:space="preserve">The procurement plan shows the details of multiple suppliers that can be managed by the company, and the approval process in the contract. The plan also includes the decision criteria, establishment of contract deliverables and schedule of deadlines, which explains the contracts that are coordinated with the project scope, budget, and schedule. </w:t>
      </w:r>
    </w:p>
    <w:p w14:paraId="05129E3C" w14:textId="286D9EE4" w:rsidR="00654462" w:rsidRDefault="00EF14EC" w:rsidP="00EF14EC">
      <w:pPr>
        <w:tabs>
          <w:tab w:val="left" w:pos="1352"/>
        </w:tabs>
        <w:spacing w:after="0" w:line="480" w:lineRule="auto"/>
        <w:ind w:left="1349"/>
        <w:jc w:val="both"/>
        <w:rPr>
          <w:sz w:val="24"/>
          <w:szCs w:val="24"/>
        </w:rPr>
      </w:pPr>
      <w:r>
        <w:rPr>
          <w:rStyle w:val="normaltextrun"/>
          <w:rFonts w:cs="Arial"/>
        </w:rPr>
        <w:tab/>
      </w:r>
      <w:r>
        <w:rPr>
          <w:rStyle w:val="normaltextrun"/>
          <w:rFonts w:cs="Arial"/>
        </w:rPr>
        <w:tab/>
      </w:r>
      <w:r>
        <w:rPr>
          <w:rStyle w:val="normaltextrun"/>
          <w:rFonts w:cs="Arial"/>
        </w:rPr>
        <w:tab/>
        <w:t xml:space="preserve">Overall, </w:t>
      </w:r>
      <w:r w:rsidRPr="009E399E">
        <w:rPr>
          <w:rStyle w:val="normaltextrun"/>
          <w:rFonts w:cs="Arial"/>
        </w:rPr>
        <w:t>Organizations must have a well-developed procurement strategy in place if they want to accomplish their goals methodically and affordably.</w:t>
      </w:r>
      <w:r>
        <w:rPr>
          <w:rStyle w:val="normaltextrun"/>
          <w:rFonts w:cs="Arial"/>
        </w:rPr>
        <w:t xml:space="preserve"> </w:t>
      </w:r>
      <w:r w:rsidRPr="009E399E">
        <w:rPr>
          <w:rStyle w:val="normaltextrun"/>
          <w:rFonts w:cs="Arial"/>
        </w:rPr>
        <w:t xml:space="preserve">Transparency, fairness, and value for money are ensured by the structured </w:t>
      </w:r>
      <w:r w:rsidRPr="009E399E">
        <w:rPr>
          <w:rStyle w:val="normaltextrun"/>
          <w:rFonts w:cs="Arial"/>
        </w:rPr>
        <w:lastRenderedPageBreak/>
        <w:t>framework it provides for the procurement of goods, services, or works.</w:t>
      </w:r>
      <w:r>
        <w:rPr>
          <w:rStyle w:val="normaltextrun"/>
          <w:rFonts w:cs="Arial"/>
        </w:rPr>
        <w:t xml:space="preserve"> </w:t>
      </w:r>
      <w:r w:rsidRPr="00437E6F">
        <w:rPr>
          <w:rStyle w:val="normaltextrun"/>
          <w:rFonts w:cs="Arial"/>
        </w:rPr>
        <w:t>Organizations can streamline their procurement processes, lower risks, and guarantee that the acquisition of goods and services is carried out in a transparent and effective manner by creating a thorough procurement plan.</w:t>
      </w:r>
    </w:p>
    <w:p w14:paraId="77282BC4" w14:textId="2B185220" w:rsidR="008C2280" w:rsidRPr="002A4DFD" w:rsidRDefault="008C2280" w:rsidP="008C2280">
      <w:pPr>
        <w:pStyle w:val="Heading3"/>
        <w:spacing w:before="0" w:line="480" w:lineRule="auto"/>
        <w:ind w:left="629" w:firstLine="720"/>
        <w:rPr>
          <w:rFonts w:cs="Arial"/>
          <w:b/>
          <w:bCs/>
        </w:rPr>
      </w:pPr>
      <w:bookmarkStart w:id="98" w:name="_Toc134094408"/>
      <w:r>
        <w:rPr>
          <w:rFonts w:cs="Arial"/>
          <w:b/>
          <w:bCs/>
        </w:rPr>
        <w:t>Procurement Risks</w:t>
      </w:r>
      <w:bookmarkEnd w:id="98"/>
    </w:p>
    <w:p w14:paraId="3CEAEDA5" w14:textId="77777777" w:rsidR="00B379AA" w:rsidRDefault="00B379AA" w:rsidP="00B379AA">
      <w:pPr>
        <w:pStyle w:val="paragraph"/>
        <w:spacing w:after="0" w:line="480" w:lineRule="auto"/>
        <w:ind w:left="1349" w:firstLine="720"/>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 xml:space="preserve">Procurement risk are potential problems that could issues that could potentially harm the project's success come up during the procurement process. To reduce these risks, it is crucial to recognize them and take proactive measures to address the influence over the project. </w:t>
      </w:r>
    </w:p>
    <w:p w14:paraId="6D31F34D" w14:textId="34DA7C9A" w:rsidR="00B379AA" w:rsidRPr="00B379AA" w:rsidRDefault="00B379AA" w:rsidP="00B379AA">
      <w:pPr>
        <w:pStyle w:val="paragraph"/>
        <w:spacing w:after="0" w:line="480" w:lineRule="auto"/>
        <w:ind w:left="1349" w:firstLine="720"/>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The Villamin Wood and Iron Works System project may contain procurement activities that carry risks which are included but not limited to the following:</w:t>
      </w:r>
    </w:p>
    <w:p w14:paraId="304FB65A"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Changes to the project's scope, schedule, or budget, which may have an impact on vendor commitments and procurement activities.</w:t>
      </w:r>
    </w:p>
    <w:p w14:paraId="7D136B64"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Unclear and insufficient information in the documentation that may leads in misunderstanding between the team and the client.</w:t>
      </w:r>
    </w:p>
    <w:p w14:paraId="6D0BCD37"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Incomplete contract terms or legal issues that will affect the project’s reputations and legal rights.</w:t>
      </w:r>
    </w:p>
    <w:p w14:paraId="78CCBAC7"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Lack of communication and transparency between the team and the vendors, which may lead to misunderstanding.</w:t>
      </w:r>
    </w:p>
    <w:p w14:paraId="5B23FA95" w14:textId="3EDF53D5" w:rsidR="008C2280" w:rsidRPr="00B379AA" w:rsidRDefault="00B379AA" w:rsidP="00B379AA">
      <w:pPr>
        <w:tabs>
          <w:tab w:val="left" w:pos="1352"/>
        </w:tabs>
        <w:spacing w:after="0" w:line="480" w:lineRule="auto"/>
        <w:ind w:left="1349"/>
        <w:jc w:val="both"/>
        <w:rPr>
          <w:rStyle w:val="normaltextrun"/>
          <w:rFonts w:cs="Arial"/>
        </w:rPr>
      </w:pPr>
      <w:r>
        <w:rPr>
          <w:rStyle w:val="normaltextrun"/>
          <w:rFonts w:cs="Arial"/>
        </w:rPr>
        <w:tab/>
      </w:r>
      <w:r>
        <w:rPr>
          <w:rStyle w:val="normaltextrun"/>
          <w:rFonts w:cs="Arial"/>
        </w:rPr>
        <w:tab/>
      </w:r>
      <w:r>
        <w:rPr>
          <w:rStyle w:val="normaltextrun"/>
          <w:rFonts w:cs="Arial"/>
        </w:rPr>
        <w:tab/>
        <w:t xml:space="preserve">To lessen the impact of the risks, this plan will include strategies </w:t>
      </w:r>
      <w:r w:rsidRPr="005F16C3">
        <w:rPr>
          <w:rStyle w:val="normaltextrun"/>
          <w:rFonts w:cs="Arial"/>
        </w:rPr>
        <w:t xml:space="preserve">for identifying, evaluating, and reducing risks. Throughout the course of the project, this plan will be continuously reviewed and updated to make sure that risks are </w:t>
      </w:r>
      <w:r w:rsidRPr="005F16C3">
        <w:rPr>
          <w:rStyle w:val="normaltextrun"/>
          <w:rFonts w:cs="Arial"/>
        </w:rPr>
        <w:lastRenderedPageBreak/>
        <w:t>recognized and promptly addressed. Furthermore, we'll put into practice strict processes and procedures for reducing the risks involved in procurement management</w:t>
      </w:r>
      <w:r w:rsidR="008C2280" w:rsidRPr="00B379AA">
        <w:rPr>
          <w:rStyle w:val="normaltextrun"/>
          <w:rFonts w:cs="Arial"/>
        </w:rPr>
        <w:t>.</w:t>
      </w:r>
    </w:p>
    <w:p w14:paraId="5F134ECB" w14:textId="435D65D4" w:rsidR="008C2280" w:rsidRPr="002A4DFD" w:rsidRDefault="008C2280" w:rsidP="008C2280">
      <w:pPr>
        <w:pStyle w:val="Heading3"/>
        <w:spacing w:before="0" w:line="480" w:lineRule="auto"/>
        <w:ind w:left="629" w:firstLine="720"/>
        <w:rPr>
          <w:rFonts w:cs="Arial"/>
          <w:b/>
          <w:bCs/>
        </w:rPr>
      </w:pPr>
      <w:bookmarkStart w:id="99" w:name="_Toc134094409"/>
      <w:r>
        <w:rPr>
          <w:rFonts w:cs="Arial"/>
          <w:b/>
          <w:bCs/>
        </w:rPr>
        <w:t>Procurement Risk Management</w:t>
      </w:r>
      <w:bookmarkEnd w:id="99"/>
    </w:p>
    <w:p w14:paraId="344FFD93" w14:textId="7DF87F3A" w:rsidR="00701506" w:rsidRDefault="00701506" w:rsidP="00701506">
      <w:pPr>
        <w:pStyle w:val="paragraph"/>
        <w:numPr>
          <w:ilvl w:val="0"/>
          <w:numId w:val="53"/>
        </w:numPr>
        <w:spacing w:before="0" w:beforeAutospacing="0" w:after="0" w:afterAutospacing="0" w:line="480" w:lineRule="auto"/>
        <w:textAlignment w:val="baseline"/>
        <w:rPr>
          <w:rStyle w:val="eop"/>
          <w:rFonts w:ascii="Arial" w:hAnsi="Arial" w:cs="Arial"/>
        </w:rPr>
      </w:pPr>
      <w:r>
        <w:rPr>
          <w:rStyle w:val="eop"/>
          <w:rFonts w:ascii="Arial" w:hAnsi="Arial" w:cs="Arial"/>
        </w:rPr>
        <w:t xml:space="preserve">Identification of Procurement Risks </w:t>
      </w:r>
    </w:p>
    <w:p w14:paraId="7BBFCAB0" w14:textId="77777777" w:rsidR="00701506" w:rsidRDefault="00701506" w:rsidP="00DD5A01">
      <w:pPr>
        <w:pStyle w:val="paragraph"/>
        <w:spacing w:before="0" w:beforeAutospacing="0" w:after="0" w:afterAutospacing="0" w:line="480" w:lineRule="auto"/>
        <w:ind w:left="1230" w:firstLine="465"/>
        <w:textAlignment w:val="baseline"/>
        <w:rPr>
          <w:rStyle w:val="eop"/>
          <w:rFonts w:ascii="Arial" w:hAnsi="Arial" w:cs="Arial"/>
        </w:rPr>
      </w:pPr>
      <w:r>
        <w:rPr>
          <w:rStyle w:val="eop"/>
          <w:rFonts w:ascii="Arial" w:hAnsi="Arial" w:cs="Arial"/>
        </w:rPr>
        <w:t>The following are the potential risks of the project:</w:t>
      </w:r>
    </w:p>
    <w:p w14:paraId="07CFBD6C"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Sudden change in cost of goods and services</w:t>
      </w:r>
    </w:p>
    <w:p w14:paraId="47A298E6"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Lacking information of contract’s terms and conditions</w:t>
      </w:r>
    </w:p>
    <w:p w14:paraId="43D08007"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Misunderstanding due to misinformation from the team to the vendor about the project</w:t>
      </w:r>
    </w:p>
    <w:p w14:paraId="30CC6988" w14:textId="77777777" w:rsidR="00701506" w:rsidRPr="007536FB" w:rsidRDefault="00701506" w:rsidP="00701506">
      <w:pPr>
        <w:pStyle w:val="paragraph"/>
        <w:numPr>
          <w:ilvl w:val="0"/>
          <w:numId w:val="53"/>
        </w:numPr>
        <w:spacing w:before="0" w:beforeAutospacing="0" w:after="0" w:afterAutospacing="0" w:line="480" w:lineRule="auto"/>
        <w:textAlignment w:val="baseline"/>
        <w:rPr>
          <w:rStyle w:val="eop"/>
          <w:rFonts w:ascii="Arial" w:hAnsi="Arial"/>
        </w:rPr>
      </w:pPr>
      <w:r w:rsidRPr="007536FB">
        <w:rPr>
          <w:rStyle w:val="eop"/>
          <w:rFonts w:ascii="Arial" w:hAnsi="Arial"/>
        </w:rPr>
        <w:t xml:space="preserve">Risk Mitigation Strategies  </w:t>
      </w:r>
    </w:p>
    <w:p w14:paraId="2CF949D8" w14:textId="77777777" w:rsidR="00701506" w:rsidRPr="007536FB" w:rsidRDefault="00701506" w:rsidP="00DD5A01">
      <w:pPr>
        <w:pStyle w:val="paragraph"/>
        <w:spacing w:before="0" w:beforeAutospacing="0" w:after="0" w:afterAutospacing="0" w:line="480" w:lineRule="auto"/>
        <w:ind w:left="1230" w:firstLine="465"/>
        <w:textAlignment w:val="baseline"/>
        <w:rPr>
          <w:rStyle w:val="eop"/>
          <w:rFonts w:ascii="Arial" w:hAnsi="Arial"/>
        </w:rPr>
      </w:pPr>
      <w:r w:rsidRPr="007536FB">
        <w:rPr>
          <w:rStyle w:val="eop"/>
          <w:rFonts w:ascii="Arial" w:hAnsi="Arial"/>
        </w:rPr>
        <w:t>The following are the strategies that will be implemented:</w:t>
      </w:r>
    </w:p>
    <w:p w14:paraId="7292A939"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Thoroughly research about the identity of the company supplier and their goods and services.</w:t>
      </w:r>
    </w:p>
    <w:p w14:paraId="7F72F407"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Conduct meetings as much as possible for communicating reports to clear confusion about the project.</w:t>
      </w:r>
    </w:p>
    <w:p w14:paraId="7808A85A"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Establish a clear and fair contract terms and conditions that will protect the company and the project.</w:t>
      </w:r>
    </w:p>
    <w:p w14:paraId="7F2F6F9D"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Regular monitoring throughout the procurement process to ensure that the team will be ready for any emerging risks.</w:t>
      </w:r>
    </w:p>
    <w:p w14:paraId="59D9E207"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 xml:space="preserve">Assignment of Responsibilities </w:t>
      </w:r>
    </w:p>
    <w:p w14:paraId="16C11A76"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Villamin Wood and Iron Works System needs a clear roles and responsibilities to help ensure accountability, clarity, and effective coordination. It is essential to clearly communicate the assigned </w:t>
      </w:r>
      <w:r w:rsidRPr="007536FB">
        <w:rPr>
          <w:rStyle w:val="eop"/>
          <w:rFonts w:ascii="Arial" w:hAnsi="Arial"/>
        </w:rPr>
        <w:lastRenderedPageBreak/>
        <w:t>responsibilities to all parties involved and ensure that everyone understands their roles and obligations. Regular communication, coordination, and collaboration among the responsible parties contribute to the smooth execution of the procurement plan and successful procurement outcomes.</w:t>
      </w:r>
    </w:p>
    <w:p w14:paraId="0920D446"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Communication and Reporting</w:t>
      </w:r>
    </w:p>
    <w:p w14:paraId="4B7C25C5"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Effective communication and reporting play a crucial role in ensuring transparency, coordination, and accountability throughout the procurement process. Regular and clear communication helps stakeholders stay informed, aligned, and engaged. It enables the exchange of critical information, progress updates, and timely resolution of issues. </w:t>
      </w:r>
    </w:p>
    <w:p w14:paraId="74C1D413"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This ensure that relevant stakeholders are kept informed about procurement activities, supplier selection processes, contract status, and any potential risks or issues. It will promote collaboration, enable timely decision-making, and provide a platform for addressing concerns, feedback, and suggestions. </w:t>
      </w:r>
    </w:p>
    <w:p w14:paraId="4AF1D11E"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Continuous Improvement</w:t>
      </w:r>
    </w:p>
    <w:p w14:paraId="39F03B40" w14:textId="77777777" w:rsidR="00701506" w:rsidRPr="007536FB" w:rsidRDefault="00701506" w:rsidP="00DD5A01">
      <w:pPr>
        <w:pStyle w:val="paragraph"/>
        <w:spacing w:before="0" w:beforeAutospacing="0" w:after="0" w:afterAutospacing="0" w:line="480" w:lineRule="auto"/>
        <w:ind w:left="1349" w:firstLine="720"/>
        <w:jc w:val="both"/>
        <w:textAlignment w:val="baseline"/>
        <w:rPr>
          <w:rStyle w:val="eop"/>
          <w:rFonts w:ascii="Arial" w:hAnsi="Arial"/>
        </w:rPr>
      </w:pPr>
      <w:r w:rsidRPr="007536FB">
        <w:rPr>
          <w:rStyle w:val="eop"/>
          <w:rFonts w:ascii="Arial" w:hAnsi="Arial"/>
        </w:rPr>
        <w:t xml:space="preserve">Continuous improvement is a fundamental aspect of the procurement process, driving efficiency, effectiveness, and innovation. Lessons learned from past procurement experiences will be documented and shared to avoid repeating mistakes and capitalize on best practices. </w:t>
      </w:r>
    </w:p>
    <w:p w14:paraId="02C2B24B" w14:textId="22A70E6F" w:rsidR="008C2280" w:rsidRPr="007536FB" w:rsidRDefault="00701506" w:rsidP="00DD5A01">
      <w:pPr>
        <w:pStyle w:val="paragraph"/>
        <w:spacing w:before="0" w:beforeAutospacing="0" w:after="0" w:afterAutospacing="0" w:line="480" w:lineRule="auto"/>
        <w:ind w:left="1349" w:firstLine="720"/>
        <w:jc w:val="both"/>
        <w:textAlignment w:val="baseline"/>
        <w:rPr>
          <w:rFonts w:ascii="Arial" w:hAnsi="Arial"/>
        </w:rPr>
      </w:pPr>
      <w:r w:rsidRPr="007536FB">
        <w:rPr>
          <w:rStyle w:val="eop"/>
          <w:rFonts w:ascii="Arial" w:hAnsi="Arial"/>
        </w:rPr>
        <w:t xml:space="preserve">The procurement plan will emphasize the commitment to continuous improvement as an integral part of the procurement lifecycle, ensuring that </w:t>
      </w:r>
      <w:r w:rsidRPr="007536FB">
        <w:rPr>
          <w:rStyle w:val="eop"/>
          <w:rFonts w:ascii="Arial" w:hAnsi="Arial"/>
        </w:rPr>
        <w:lastRenderedPageBreak/>
        <w:t>the organization remains adaptive, responsive, and proactive in meeting evolving needs and achieving excellence.</w:t>
      </w:r>
    </w:p>
    <w:p w14:paraId="71185BEA" w14:textId="7606072C" w:rsidR="008C2280" w:rsidRPr="002A4DFD" w:rsidRDefault="008C2280" w:rsidP="008C2280">
      <w:pPr>
        <w:pStyle w:val="Heading3"/>
        <w:spacing w:before="0" w:line="480" w:lineRule="auto"/>
        <w:ind w:left="629" w:firstLine="720"/>
        <w:rPr>
          <w:rFonts w:cs="Arial"/>
          <w:b/>
          <w:bCs/>
        </w:rPr>
      </w:pPr>
      <w:bookmarkStart w:id="100" w:name="_Toc134094410"/>
      <w:r>
        <w:rPr>
          <w:rFonts w:cs="Arial"/>
          <w:b/>
          <w:bCs/>
        </w:rPr>
        <w:t>Cost Determination</w:t>
      </w:r>
      <w:bookmarkEnd w:id="100"/>
    </w:p>
    <w:p w14:paraId="03DC3807" w14:textId="77777777" w:rsid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Villamin Wood and Iron Works System’s cost determination is a critical aspect of the procurement process, ensuring that the organization obtains goods or services at the most favorable price while maintaining quality and meeting requirements. When calculating the project's overall cost, it is important to take project management, development, integration, procurement, training, maintenance and support, contingency, and operating expenses into account.</w:t>
      </w:r>
    </w:p>
    <w:p w14:paraId="1A5DC822" w14:textId="77777777" w:rsid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Project management-related expenses for personnel, hardware, and software are all included. While integration costs cover the price of integrating the system with other programs or third-party applications, development costs cover the cost of creating software, hardware, testing, and quality assurance. The price of purchasing the necessary tools, software, and services to design and put the system into use is included in the procurement costs. The costs associated with training personnel to use the system effectively are also covered.</w:t>
      </w:r>
    </w:p>
    <w:p w14:paraId="71E4FFDC" w14:textId="64D35481" w:rsidR="002562E5" w:rsidRP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 xml:space="preserve">This includes conducting thorough cost analysis, considering the total cost of ownership, conducting market research and benchmarking, engaging in effective cost negotiation, and maintaining cost transparency and documentation. By employing these strategies, the procurement team can make informed decisions, optimize cost savings, and achieve value for </w:t>
      </w:r>
      <w:r w:rsidRPr="002562E5">
        <w:rPr>
          <w:rStyle w:val="eop"/>
          <w:rFonts w:ascii="Arial" w:hAnsi="Arial"/>
        </w:rPr>
        <w:lastRenderedPageBreak/>
        <w:t>money while procuring goods and services that meet the organization's needs and quality standards.</w:t>
      </w:r>
    </w:p>
    <w:p w14:paraId="4E8B2169" w14:textId="773BF31B" w:rsidR="008C2280" w:rsidRPr="002562E5" w:rsidRDefault="002562E5" w:rsidP="002562E5">
      <w:pPr>
        <w:tabs>
          <w:tab w:val="left" w:pos="1352"/>
        </w:tabs>
        <w:spacing w:after="0" w:line="480" w:lineRule="auto"/>
        <w:ind w:left="1349"/>
        <w:rPr>
          <w:rStyle w:val="eop"/>
          <w:rFonts w:eastAsia="Times New Roman" w:cs="Times New Roman"/>
          <w:lang w:val="en-US" w:eastAsia="en-US"/>
        </w:rPr>
      </w:pPr>
      <w:r>
        <w:rPr>
          <w:rStyle w:val="eop"/>
          <w:rFonts w:eastAsia="Times New Roman" w:cs="Times New Roman"/>
          <w:sz w:val="24"/>
          <w:szCs w:val="24"/>
          <w:lang w:val="en-US" w:eastAsia="en-US"/>
        </w:rPr>
        <w:tab/>
      </w:r>
      <w:r>
        <w:rPr>
          <w:rStyle w:val="eop"/>
          <w:rFonts w:eastAsia="Times New Roman" w:cs="Times New Roman"/>
          <w:sz w:val="24"/>
          <w:szCs w:val="24"/>
          <w:lang w:val="en-US" w:eastAsia="en-US"/>
        </w:rPr>
        <w:tab/>
      </w:r>
      <w:r>
        <w:rPr>
          <w:rStyle w:val="eop"/>
          <w:rFonts w:eastAsia="Times New Roman" w:cs="Times New Roman"/>
          <w:sz w:val="24"/>
          <w:szCs w:val="24"/>
          <w:lang w:val="en-US" w:eastAsia="en-US"/>
        </w:rPr>
        <w:tab/>
      </w:r>
      <w:r w:rsidRPr="002562E5">
        <w:rPr>
          <w:rStyle w:val="eop"/>
          <w:rFonts w:eastAsia="Times New Roman" w:cs="Times New Roman"/>
          <w:sz w:val="24"/>
          <w:szCs w:val="24"/>
          <w:lang w:val="en-US" w:eastAsia="en-US"/>
        </w:rPr>
        <w:t>Overall, the procurement management plan's cost determination section will have a crucial role in ensuring the completion success of Villamin Wood and Iron Works System project within the given budget constraints.</w:t>
      </w:r>
    </w:p>
    <w:p w14:paraId="604E1CBE" w14:textId="101330DE" w:rsidR="008C2280" w:rsidRPr="002A4DFD" w:rsidRDefault="008C2280" w:rsidP="008C2280">
      <w:pPr>
        <w:pStyle w:val="Heading3"/>
        <w:spacing w:before="0" w:line="480" w:lineRule="auto"/>
        <w:ind w:left="629" w:firstLine="720"/>
        <w:rPr>
          <w:rFonts w:cs="Arial"/>
          <w:b/>
          <w:bCs/>
        </w:rPr>
      </w:pPr>
      <w:bookmarkStart w:id="101" w:name="_Toc134094411"/>
      <w:r>
        <w:rPr>
          <w:rFonts w:cs="Arial"/>
          <w:b/>
          <w:bCs/>
        </w:rPr>
        <w:t>Procurement Constraints</w:t>
      </w:r>
      <w:bookmarkEnd w:id="101"/>
    </w:p>
    <w:p w14:paraId="5E1A0DE5" w14:textId="77777777" w:rsidR="002F4254" w:rsidRDefault="002F4254" w:rsidP="002F4254">
      <w:pPr>
        <w:pStyle w:val="paragraph"/>
        <w:spacing w:before="0" w:beforeAutospacing="0" w:after="0" w:afterAutospacing="0" w:line="480" w:lineRule="auto"/>
        <w:ind w:left="1349" w:firstLine="720"/>
        <w:jc w:val="both"/>
        <w:textAlignment w:val="baseline"/>
        <w:rPr>
          <w:rStyle w:val="eop"/>
          <w:rFonts w:ascii="Arial" w:hAnsi="Arial" w:cs="Arial"/>
        </w:rPr>
      </w:pPr>
      <w:r w:rsidRPr="006439DC">
        <w:rPr>
          <w:rStyle w:val="eop"/>
          <w:rFonts w:ascii="Arial" w:hAnsi="Arial" w:cs="Arial"/>
        </w:rPr>
        <w:t>Procurement constraints are inherent limitations and factors that can influence the procurement process and pose challenges to achieving procurement objectives.</w:t>
      </w:r>
      <w:r>
        <w:rPr>
          <w:rStyle w:val="eop"/>
          <w:rFonts w:ascii="Arial" w:hAnsi="Arial" w:cs="Arial"/>
        </w:rPr>
        <w:t xml:space="preserve"> The following constraints are considered in Villamin Wood and Iron Works System project’s procurement process:</w:t>
      </w:r>
    </w:p>
    <w:p w14:paraId="2893E6CE" w14:textId="77777777" w:rsidR="002F4254" w:rsidRDefault="002F4254" w:rsidP="002F4254">
      <w:pPr>
        <w:pStyle w:val="paragraph"/>
        <w:numPr>
          <w:ilvl w:val="0"/>
          <w:numId w:val="55"/>
        </w:numPr>
        <w:spacing w:before="0" w:beforeAutospacing="0" w:after="0" w:afterAutospacing="0" w:line="480" w:lineRule="auto"/>
        <w:jc w:val="both"/>
        <w:textAlignment w:val="baseline"/>
        <w:rPr>
          <w:rStyle w:val="eop"/>
          <w:rFonts w:ascii="Arial" w:hAnsi="Arial" w:cs="Arial"/>
        </w:rPr>
      </w:pPr>
      <w:r>
        <w:rPr>
          <w:rStyle w:val="eop"/>
          <w:rFonts w:ascii="Arial" w:hAnsi="Arial" w:cs="Arial"/>
          <w:b/>
          <w:bCs/>
        </w:rPr>
        <w:t xml:space="preserve">Budget constraint: </w:t>
      </w:r>
      <w:r>
        <w:rPr>
          <w:rStyle w:val="eop"/>
          <w:rFonts w:ascii="Arial" w:hAnsi="Arial" w:cs="Arial"/>
        </w:rPr>
        <w:t xml:space="preserve">The project was given with a limited financial resource by the client. This requires </w:t>
      </w:r>
      <w:r w:rsidRPr="008C0112">
        <w:rPr>
          <w:rStyle w:val="eop"/>
          <w:rFonts w:ascii="Arial" w:hAnsi="Arial" w:cs="Arial"/>
        </w:rPr>
        <w:t>careful budget planning and cost optimization strategies to ensure procurement objectives are met within the allocated budget.</w:t>
      </w:r>
    </w:p>
    <w:p w14:paraId="4D0A33CB" w14:textId="77777777" w:rsidR="002F4254" w:rsidRDefault="002F4254" w:rsidP="002F4254">
      <w:pPr>
        <w:pStyle w:val="paragraph"/>
        <w:numPr>
          <w:ilvl w:val="0"/>
          <w:numId w:val="55"/>
        </w:numPr>
        <w:spacing w:after="0" w:line="480" w:lineRule="auto"/>
        <w:jc w:val="both"/>
        <w:textAlignment w:val="baseline"/>
        <w:rPr>
          <w:rStyle w:val="eop"/>
          <w:rFonts w:ascii="Arial" w:hAnsi="Arial" w:cs="Arial"/>
          <w:b/>
          <w:bCs/>
        </w:rPr>
      </w:pPr>
      <w:r>
        <w:rPr>
          <w:rStyle w:val="eop"/>
          <w:rFonts w:ascii="Arial" w:hAnsi="Arial" w:cs="Arial"/>
          <w:b/>
          <w:bCs/>
        </w:rPr>
        <w:t xml:space="preserve">Schedule constraints: </w:t>
      </w:r>
      <w:r w:rsidRPr="0075281E">
        <w:rPr>
          <w:rStyle w:val="eop"/>
          <w:rFonts w:ascii="Arial" w:hAnsi="Arial" w:cs="Arial"/>
        </w:rPr>
        <w:t>The project has a strict deadline, so procurement tasks must be finished promptly to keep the project on schedule. Any delays in the procurement process could affect the project's overall schedule and cause it to take longer to complete.</w:t>
      </w:r>
    </w:p>
    <w:p w14:paraId="1B71CD1D" w14:textId="77777777" w:rsidR="002F4254" w:rsidRPr="002B7AD1" w:rsidRDefault="002F4254" w:rsidP="002F4254">
      <w:pPr>
        <w:pStyle w:val="paragraph"/>
        <w:numPr>
          <w:ilvl w:val="0"/>
          <w:numId w:val="55"/>
        </w:numPr>
        <w:spacing w:after="0" w:line="480" w:lineRule="auto"/>
        <w:jc w:val="both"/>
        <w:textAlignment w:val="baseline"/>
        <w:rPr>
          <w:rStyle w:val="eop"/>
          <w:rFonts w:ascii="Arial" w:hAnsi="Arial" w:cs="Arial"/>
          <w:b/>
          <w:bCs/>
        </w:rPr>
      </w:pPr>
      <w:r>
        <w:rPr>
          <w:rStyle w:val="eop"/>
          <w:rFonts w:ascii="Arial" w:hAnsi="Arial" w:cs="Arial"/>
          <w:b/>
          <w:bCs/>
        </w:rPr>
        <w:t xml:space="preserve">Technology constraints: </w:t>
      </w:r>
      <w:r>
        <w:rPr>
          <w:rStyle w:val="eop"/>
          <w:rFonts w:ascii="Arial" w:hAnsi="Arial" w:cs="Arial"/>
        </w:rPr>
        <w:t>Villamin Wood and Iron Works</w:t>
      </w:r>
      <w:r w:rsidRPr="002B7AD1">
        <w:rPr>
          <w:rStyle w:val="eop"/>
          <w:rFonts w:ascii="Arial" w:hAnsi="Arial" w:cs="Arial"/>
        </w:rPr>
        <w:t xml:space="preserve"> System requires technical needs and features that will allow customers to view products and services, to be able to order and pay their products. </w:t>
      </w:r>
      <w:r w:rsidRPr="002B7AD1">
        <w:rPr>
          <w:rStyle w:val="eop"/>
          <w:rFonts w:ascii="Arial" w:hAnsi="Arial" w:cs="Arial"/>
        </w:rPr>
        <w:lastRenderedPageBreak/>
        <w:t>Additionally, it must have a user-friendly interface that is simple to navigate and open to users with different levels of technical proficiency.</w:t>
      </w:r>
    </w:p>
    <w:p w14:paraId="4287CB80" w14:textId="77777777" w:rsidR="002F4254" w:rsidRDefault="002F4254" w:rsidP="002F4254">
      <w:pPr>
        <w:pStyle w:val="paragraph"/>
        <w:numPr>
          <w:ilvl w:val="0"/>
          <w:numId w:val="55"/>
        </w:numPr>
        <w:spacing w:after="0" w:line="480" w:lineRule="auto"/>
        <w:jc w:val="both"/>
        <w:textAlignment w:val="baseline"/>
        <w:rPr>
          <w:rStyle w:val="eop"/>
          <w:rFonts w:ascii="Arial" w:hAnsi="Arial" w:cs="Arial"/>
        </w:rPr>
      </w:pPr>
      <w:r>
        <w:rPr>
          <w:rStyle w:val="eop"/>
          <w:rFonts w:ascii="Arial" w:hAnsi="Arial" w:cs="Arial"/>
          <w:b/>
          <w:bCs/>
        </w:rPr>
        <w:t xml:space="preserve">Resource constraints: </w:t>
      </w:r>
      <w:r w:rsidRPr="00F12333">
        <w:rPr>
          <w:rStyle w:val="eop"/>
          <w:rFonts w:ascii="Arial" w:hAnsi="Arial" w:cs="Arial"/>
        </w:rPr>
        <w:t>To ensure that procurement activities can be completed effectively and efficiently, the procurement process must consider the availability of internal resources, such as personnel.</w:t>
      </w:r>
    </w:p>
    <w:p w14:paraId="2FB1854F" w14:textId="2C89EE4D" w:rsidR="008C2280" w:rsidRPr="002F4254" w:rsidRDefault="002F4254" w:rsidP="002F4254">
      <w:pPr>
        <w:pStyle w:val="paragraph"/>
        <w:spacing w:after="0" w:line="480" w:lineRule="auto"/>
        <w:ind w:left="1800" w:firstLine="360"/>
        <w:jc w:val="both"/>
        <w:textAlignment w:val="baseline"/>
        <w:rPr>
          <w:rFonts w:ascii="Arial" w:hAnsi="Arial" w:cs="Arial"/>
        </w:rPr>
      </w:pPr>
      <w:r w:rsidRPr="002F4254">
        <w:rPr>
          <w:rStyle w:val="eop"/>
          <w:rFonts w:ascii="Arial" w:hAnsi="Arial" w:cs="Arial"/>
        </w:rPr>
        <w:t>By recognizing and proactively addressing these constraints, organizations can navigate the procurement landscape more efficiently and effectively, leading to better decision-making, cost optimization, and overall procurement success.</w:t>
      </w:r>
    </w:p>
    <w:p w14:paraId="4B4672C3" w14:textId="1826DA6B" w:rsidR="008C2280" w:rsidRPr="002A4DFD" w:rsidRDefault="008C2280" w:rsidP="008C2280">
      <w:pPr>
        <w:pStyle w:val="Heading3"/>
        <w:spacing w:before="0" w:line="480" w:lineRule="auto"/>
        <w:ind w:left="629" w:firstLine="720"/>
        <w:rPr>
          <w:rFonts w:cs="Arial"/>
          <w:b/>
          <w:bCs/>
        </w:rPr>
      </w:pPr>
      <w:bookmarkStart w:id="102" w:name="_Toc134094412"/>
      <w:r>
        <w:rPr>
          <w:rFonts w:cs="Arial"/>
          <w:b/>
          <w:bCs/>
        </w:rPr>
        <w:t>Contract Approval Process</w:t>
      </w:r>
      <w:bookmarkEnd w:id="102"/>
    </w:p>
    <w:p w14:paraId="68B3924F" w14:textId="51452304" w:rsidR="00FA4219" w:rsidRDefault="00FA4219" w:rsidP="008D361B">
      <w:pPr>
        <w:pStyle w:val="paragraph"/>
        <w:spacing w:before="0" w:beforeAutospacing="0" w:after="0" w:afterAutospacing="0" w:line="480" w:lineRule="auto"/>
        <w:ind w:left="1080" w:firstLine="720"/>
        <w:jc w:val="both"/>
        <w:textAlignment w:val="baseline"/>
        <w:rPr>
          <w:rStyle w:val="eop"/>
          <w:rFonts w:ascii="Arial" w:hAnsi="Arial" w:cs="Arial"/>
        </w:rPr>
      </w:pPr>
      <w:r w:rsidRPr="002505D2">
        <w:rPr>
          <w:rStyle w:val="eop"/>
          <w:rFonts w:ascii="Arial" w:hAnsi="Arial" w:cs="Arial"/>
        </w:rPr>
        <w:t>The contract approval process is a critical step in the procurement lifecycle, ensuring that contracts are reviewed, authorized, and executed in accordance with established policies and procedures.</w:t>
      </w:r>
      <w:r>
        <w:rPr>
          <w:rStyle w:val="eop"/>
          <w:rFonts w:ascii="Arial" w:hAnsi="Arial" w:cs="Arial"/>
        </w:rPr>
        <w:t xml:space="preserve"> These procedures include the following:</w:t>
      </w:r>
    </w:p>
    <w:p w14:paraId="4C00C45A" w14:textId="77777777" w:rsidR="00FA4219" w:rsidRDefault="00FA4219" w:rsidP="00FA4219">
      <w:pPr>
        <w:pStyle w:val="paragraph"/>
        <w:numPr>
          <w:ilvl w:val="0"/>
          <w:numId w:val="56"/>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Contract Initiation:</w:t>
      </w:r>
      <w:r>
        <w:rPr>
          <w:rStyle w:val="eop"/>
          <w:rFonts w:ascii="Arial" w:hAnsi="Arial" w:cs="Arial"/>
        </w:rPr>
        <w:t xml:space="preserve"> </w:t>
      </w:r>
      <w:r w:rsidRPr="0037000A">
        <w:rPr>
          <w:rStyle w:val="eop"/>
          <w:rFonts w:ascii="Arial" w:hAnsi="Arial" w:cs="Arial"/>
        </w:rPr>
        <w:t xml:space="preserve">The procurement process will be </w:t>
      </w:r>
      <w:r>
        <w:rPr>
          <w:rStyle w:val="eop"/>
          <w:rFonts w:ascii="Arial" w:hAnsi="Arial" w:cs="Arial"/>
        </w:rPr>
        <w:t>initiated</w:t>
      </w:r>
      <w:r w:rsidRPr="0037000A">
        <w:rPr>
          <w:rStyle w:val="eop"/>
          <w:rFonts w:ascii="Arial" w:hAnsi="Arial" w:cs="Arial"/>
        </w:rPr>
        <w:t xml:space="preserve"> by the project manager by sending a Workday request for procurement to the procurement officer.</w:t>
      </w:r>
    </w:p>
    <w:p w14:paraId="5479A0DD" w14:textId="77777777" w:rsidR="00FA4219" w:rsidRDefault="00FA4219" w:rsidP="00FA4219">
      <w:pPr>
        <w:pStyle w:val="paragraph"/>
        <w:numPr>
          <w:ilvl w:val="0"/>
          <w:numId w:val="56"/>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Contract Planning:</w:t>
      </w:r>
      <w:r>
        <w:rPr>
          <w:rStyle w:val="eop"/>
          <w:rFonts w:ascii="Arial" w:hAnsi="Arial" w:cs="Arial"/>
        </w:rPr>
        <w:t xml:space="preserve"> </w:t>
      </w:r>
      <w:r w:rsidRPr="00E957B0">
        <w:rPr>
          <w:rStyle w:val="eop"/>
          <w:rFonts w:ascii="Arial" w:hAnsi="Arial" w:cs="Arial"/>
        </w:rPr>
        <w:t>A procurement plan that specifies the kind of contract to be used, the evaluation standards, and the deadlines for procurement activities will be created by the procurement officer.</w:t>
      </w:r>
    </w:p>
    <w:p w14:paraId="591D14E7"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Development</w:t>
      </w:r>
      <w:r>
        <w:rPr>
          <w:rStyle w:val="eop"/>
          <w:rFonts w:ascii="Arial" w:hAnsi="Arial" w:cs="Arial"/>
        </w:rPr>
        <w:t xml:space="preserve">: </w:t>
      </w:r>
      <w:r w:rsidRPr="004A125F">
        <w:rPr>
          <w:rStyle w:val="eop"/>
          <w:rFonts w:ascii="Arial" w:hAnsi="Arial" w:cs="Arial"/>
        </w:rPr>
        <w:t xml:space="preserve">The procurement officer will create the contract documents, such as the Terms and conditions, a pricing </w:t>
      </w:r>
      <w:r w:rsidRPr="004A125F">
        <w:rPr>
          <w:rStyle w:val="eop"/>
          <w:rFonts w:ascii="Arial" w:hAnsi="Arial" w:cs="Arial"/>
        </w:rPr>
        <w:lastRenderedPageBreak/>
        <w:t xml:space="preserve">schedule, and a Statement of Work (SOW) after the procurement plan has been approved. </w:t>
      </w:r>
    </w:p>
    <w:p w14:paraId="4BB7BADC"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Review:</w:t>
      </w:r>
      <w:r>
        <w:rPr>
          <w:rStyle w:val="eop"/>
          <w:rFonts w:ascii="Arial" w:hAnsi="Arial" w:cs="Arial"/>
        </w:rPr>
        <w:t xml:space="preserve"> </w:t>
      </w:r>
      <w:r w:rsidRPr="003A488C">
        <w:rPr>
          <w:rStyle w:val="eop"/>
          <w:rFonts w:ascii="Arial" w:hAnsi="Arial" w:cs="Arial"/>
        </w:rPr>
        <w:t>The legal department will examine the contract documents to make sure they adhere to all relevant laws and rules.</w:t>
      </w:r>
    </w:p>
    <w:p w14:paraId="628854B3"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Approval:</w:t>
      </w:r>
      <w:r>
        <w:rPr>
          <w:rStyle w:val="eop"/>
          <w:rFonts w:ascii="Arial" w:hAnsi="Arial" w:cs="Arial"/>
        </w:rPr>
        <w:t xml:space="preserve"> </w:t>
      </w:r>
      <w:r w:rsidRPr="00003806">
        <w:rPr>
          <w:rStyle w:val="eop"/>
          <w:rFonts w:ascii="Arial" w:hAnsi="Arial" w:cs="Arial"/>
        </w:rPr>
        <w:t xml:space="preserve">The Contract Review Committee will be asked to approve the contract documents. The Committee will </w:t>
      </w:r>
      <w:r>
        <w:rPr>
          <w:rStyle w:val="eop"/>
          <w:rFonts w:ascii="Arial" w:hAnsi="Arial" w:cs="Arial"/>
        </w:rPr>
        <w:t xml:space="preserve">then </w:t>
      </w:r>
      <w:r w:rsidRPr="00003806">
        <w:rPr>
          <w:rStyle w:val="eop"/>
          <w:rFonts w:ascii="Arial" w:hAnsi="Arial" w:cs="Arial"/>
        </w:rPr>
        <w:t>assess the contract documentation and provide the Project Manager with a recommendation.</w:t>
      </w:r>
    </w:p>
    <w:p w14:paraId="23263B82" w14:textId="77777777" w:rsidR="00FA4219" w:rsidRPr="007319C4"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Execution:</w:t>
      </w:r>
      <w:r>
        <w:rPr>
          <w:rStyle w:val="eop"/>
          <w:rFonts w:ascii="Arial" w:hAnsi="Arial" w:cs="Arial"/>
        </w:rPr>
        <w:t xml:space="preserve"> </w:t>
      </w:r>
      <w:r w:rsidRPr="008751A1">
        <w:rPr>
          <w:rStyle w:val="eop"/>
          <w:rFonts w:ascii="Arial" w:hAnsi="Arial" w:cs="Arial"/>
        </w:rPr>
        <w:t>The Procurement Officer will execute the contract and issue a purchase order during the Workday after it has been approved.</w:t>
      </w:r>
    </w:p>
    <w:p w14:paraId="08F859E4" w14:textId="77777777" w:rsidR="008D361B" w:rsidRDefault="00FA4219" w:rsidP="008D361B">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Monitoring:</w:t>
      </w:r>
      <w:r>
        <w:rPr>
          <w:rStyle w:val="eop"/>
          <w:rFonts w:ascii="Arial" w:hAnsi="Arial" w:cs="Arial"/>
        </w:rPr>
        <w:t xml:space="preserve"> </w:t>
      </w:r>
      <w:r w:rsidRPr="00633E38">
        <w:rPr>
          <w:rStyle w:val="eop"/>
          <w:rFonts w:ascii="Arial" w:hAnsi="Arial" w:cs="Arial"/>
        </w:rPr>
        <w:t xml:space="preserve">To make sure the vendor is observing the terms of the contract, the project manager will </w:t>
      </w:r>
      <w:r>
        <w:rPr>
          <w:rStyle w:val="eop"/>
          <w:rFonts w:ascii="Arial" w:hAnsi="Arial" w:cs="Arial"/>
        </w:rPr>
        <w:t>monitor</w:t>
      </w:r>
      <w:r w:rsidRPr="00633E38">
        <w:rPr>
          <w:rStyle w:val="eop"/>
          <w:rFonts w:ascii="Arial" w:hAnsi="Arial" w:cs="Arial"/>
        </w:rPr>
        <w:t xml:space="preserve"> their performance. Additionally, the procurement officer will keep an eye on the agreement to make sure that all deliverables are fulfilled, and payments are made in accordance with the contract's terms. </w:t>
      </w:r>
    </w:p>
    <w:p w14:paraId="68AD92EE" w14:textId="3C3644C0" w:rsidR="008C2280" w:rsidRPr="008D361B" w:rsidRDefault="00FA4219" w:rsidP="008D361B">
      <w:pPr>
        <w:pStyle w:val="paragraph"/>
        <w:spacing w:after="0" w:line="480" w:lineRule="auto"/>
        <w:ind w:left="1440" w:firstLine="720"/>
        <w:jc w:val="both"/>
        <w:textAlignment w:val="baseline"/>
        <w:rPr>
          <w:rFonts w:ascii="Arial" w:hAnsi="Arial" w:cs="Arial"/>
        </w:rPr>
      </w:pPr>
      <w:r w:rsidRPr="008D361B">
        <w:rPr>
          <w:rStyle w:val="eop"/>
          <w:rFonts w:ascii="Arial" w:hAnsi="Arial" w:cs="Arial"/>
        </w:rPr>
        <w:t>Overall, by establishing a clear and structured contract approval process, organizations can enhance transparency, accountability, and efficiency in their procurement activities, minimizing potential legal and financial risks while fostering effective supplier relationships.</w:t>
      </w:r>
    </w:p>
    <w:p w14:paraId="25960713" w14:textId="3FCB361E" w:rsidR="008C2280" w:rsidRPr="002A4DFD" w:rsidRDefault="008C2280" w:rsidP="008C2280">
      <w:pPr>
        <w:pStyle w:val="Heading3"/>
        <w:spacing w:before="0" w:line="480" w:lineRule="auto"/>
        <w:ind w:left="629" w:firstLine="720"/>
        <w:rPr>
          <w:rFonts w:cs="Arial"/>
          <w:b/>
          <w:bCs/>
        </w:rPr>
      </w:pPr>
      <w:bookmarkStart w:id="103" w:name="_Toc134094413"/>
      <w:r>
        <w:rPr>
          <w:rFonts w:cs="Arial"/>
          <w:b/>
          <w:bCs/>
        </w:rPr>
        <w:lastRenderedPageBreak/>
        <w:t>Decision Criteria</w:t>
      </w:r>
      <w:bookmarkEnd w:id="103"/>
    </w:p>
    <w:p w14:paraId="53A3E6E8" w14:textId="77777777" w:rsidR="00261027" w:rsidRDefault="004C7DFA" w:rsidP="00261027">
      <w:pPr>
        <w:pStyle w:val="paragraph"/>
        <w:spacing w:after="0" w:line="480" w:lineRule="auto"/>
        <w:ind w:left="1349" w:firstLine="629"/>
        <w:jc w:val="both"/>
        <w:textAlignment w:val="baseline"/>
        <w:rPr>
          <w:rFonts w:ascii="Arial" w:hAnsi="Arial" w:cs="Arial"/>
        </w:rPr>
      </w:pPr>
      <w:r w:rsidRPr="00840B3B">
        <w:rPr>
          <w:rFonts w:ascii="Arial" w:hAnsi="Arial" w:cs="Arial"/>
        </w:rPr>
        <w:t>Decision criteria are a set of predefined factors and considerations used to evaluate and make informed decisions in the procurement process.</w:t>
      </w:r>
      <w:r>
        <w:rPr>
          <w:rFonts w:ascii="Arial" w:hAnsi="Arial" w:cs="Arial"/>
        </w:rPr>
        <w:t xml:space="preserve"> The following are the criteria for the Villamin Wood and Iron Works System project that will be used by the contract review board: </w:t>
      </w:r>
    </w:p>
    <w:p w14:paraId="59CDE479"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Pr>
          <w:rFonts w:ascii="Arial" w:hAnsi="Arial" w:cs="Arial"/>
          <w:b/>
          <w:bCs/>
        </w:rPr>
        <w:t xml:space="preserve">Schedule: </w:t>
      </w:r>
      <w:r w:rsidRPr="00D40660">
        <w:rPr>
          <w:rFonts w:ascii="Arial" w:hAnsi="Arial" w:cs="Arial"/>
        </w:rPr>
        <w:t>The vendor must show they can complete the project on time and meet all deliverables, including important deadlines and milestones.</w:t>
      </w:r>
    </w:p>
    <w:p w14:paraId="3FC86D1C"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Business Needs:</w:t>
      </w:r>
      <w:r w:rsidRPr="00261027">
        <w:rPr>
          <w:rFonts w:ascii="Arial" w:hAnsi="Arial" w:cs="Arial"/>
        </w:rPr>
        <w:t xml:space="preserve"> The project must be aligned with the company’s business needs, such as increasing operational effectiveness, enhancing customer experience, or an increase in revenue.</w:t>
      </w:r>
    </w:p>
    <w:p w14:paraId="113AED9F"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Pricing: </w:t>
      </w:r>
      <w:r w:rsidRPr="00261027">
        <w:rPr>
          <w:rFonts w:ascii="Arial" w:hAnsi="Arial" w:cs="Arial"/>
        </w:rPr>
        <w:t>During the decision-making process, the cost of the vendor's suggested solution will be considered. The vendor's pricing should be competitive and reasonable in light of the market analysis and additional proposals received.</w:t>
      </w:r>
    </w:p>
    <w:p w14:paraId="781365CF"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Risk Management: </w:t>
      </w:r>
      <w:r w:rsidRPr="00261027">
        <w:rPr>
          <w:rFonts w:ascii="Arial" w:hAnsi="Arial" w:cs="Arial"/>
        </w:rPr>
        <w:t>The vendor must show that they have a solid grasp of potential risks and mitigation techniques. This includes identifying potential risks associated with project and procurement.</w:t>
      </w:r>
    </w:p>
    <w:p w14:paraId="6C3841D5"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Technical Requirements: </w:t>
      </w:r>
      <w:r w:rsidRPr="00261027">
        <w:rPr>
          <w:rFonts w:ascii="Arial" w:hAnsi="Arial" w:cs="Arial"/>
        </w:rPr>
        <w:t>The system must adhere to the organization's technical specifications, which may include compatibility with current systems, security protocols, and industry-specific standards.</w:t>
      </w:r>
    </w:p>
    <w:p w14:paraId="4746D5BB"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lastRenderedPageBreak/>
        <w:t xml:space="preserve">Compliance: </w:t>
      </w:r>
      <w:r w:rsidRPr="00261027">
        <w:rPr>
          <w:rFonts w:ascii="Arial" w:hAnsi="Arial" w:cs="Arial"/>
        </w:rPr>
        <w:t>The vendor must comply with all applicable laws, rules, and agreements, including those relating to intellectual property rights, data privacy, and security.</w:t>
      </w:r>
    </w:p>
    <w:p w14:paraId="079A3355" w14:textId="0D14BABD" w:rsidR="008C2280" w:rsidRPr="00261027" w:rsidRDefault="004C7DFA" w:rsidP="00261027">
      <w:pPr>
        <w:pStyle w:val="paragraph"/>
        <w:spacing w:after="0" w:line="480" w:lineRule="auto"/>
        <w:ind w:left="1709"/>
        <w:jc w:val="both"/>
        <w:textAlignment w:val="baseline"/>
        <w:rPr>
          <w:rFonts w:ascii="Arial" w:hAnsi="Arial" w:cs="Arial"/>
        </w:rPr>
      </w:pPr>
      <w:r w:rsidRPr="00261027">
        <w:rPr>
          <w:rFonts w:ascii="Arial" w:hAnsi="Arial" w:cs="Arial"/>
        </w:rPr>
        <w:t>The use of clear and well-defined decision criteria promotes consistency, transparency, and accountability in the procurement decision-making process, enabling organizations to make informed choices that yield favorable outcomes</w:t>
      </w:r>
      <w:r w:rsidR="00261027">
        <w:rPr>
          <w:rFonts w:ascii="Arial" w:hAnsi="Arial" w:cs="Arial"/>
        </w:rPr>
        <w:t>.</w:t>
      </w:r>
    </w:p>
    <w:p w14:paraId="71E7F157" w14:textId="5F00A163" w:rsidR="008C2280" w:rsidRPr="002A4DFD" w:rsidRDefault="008C2280" w:rsidP="008C2280">
      <w:pPr>
        <w:pStyle w:val="Heading3"/>
        <w:spacing w:before="0" w:line="480" w:lineRule="auto"/>
        <w:ind w:left="629" w:firstLine="720"/>
        <w:rPr>
          <w:rFonts w:cs="Arial"/>
          <w:b/>
          <w:bCs/>
        </w:rPr>
      </w:pPr>
      <w:bookmarkStart w:id="104" w:name="_Toc134094414"/>
      <w:r>
        <w:rPr>
          <w:rFonts w:cs="Arial"/>
          <w:b/>
          <w:bCs/>
        </w:rPr>
        <w:t>Performance Metrics for Procurement Activities</w:t>
      </w:r>
      <w:bookmarkEnd w:id="104"/>
    </w:p>
    <w:p w14:paraId="6936A3AC" w14:textId="2FB2D077" w:rsidR="00833450" w:rsidRDefault="00833450" w:rsidP="00833450">
      <w:pPr>
        <w:pStyle w:val="paragraph"/>
        <w:spacing w:before="0" w:beforeAutospacing="0" w:after="0" w:afterAutospacing="0" w:line="480" w:lineRule="auto"/>
        <w:ind w:left="1080" w:firstLine="720"/>
        <w:jc w:val="both"/>
        <w:textAlignment w:val="baseline"/>
        <w:rPr>
          <w:rStyle w:val="eop"/>
          <w:rFonts w:ascii="Arial" w:hAnsi="Arial" w:cs="Arial"/>
        </w:rPr>
      </w:pPr>
      <w:r>
        <w:rPr>
          <w:rStyle w:val="eop"/>
          <w:rFonts w:ascii="Arial" w:hAnsi="Arial" w:cs="Arial"/>
        </w:rPr>
        <w:t xml:space="preserve">The following performance metrics will be used by Villamin Wood and Iron Works System project for procurement activities: </w:t>
      </w:r>
    </w:p>
    <w:p w14:paraId="7031E269"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Vendor Performance Rating</w:t>
      </w:r>
    </w:p>
    <w:p w14:paraId="3F911C03" w14:textId="13CE26CF"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F42430">
        <w:rPr>
          <w:rStyle w:val="eop"/>
          <w:rFonts w:ascii="Arial" w:hAnsi="Arial" w:cs="Arial"/>
        </w:rPr>
        <w:t>The rating is calculated by giving points to various factors, including the caliber of the good or service, responsiveness, and communication. A rating scale of 1 to 5, with 5 being the best, can be created by averaging the total score.</w:t>
      </w:r>
    </w:p>
    <w:p w14:paraId="3CEC65F9"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Customer Satisfaction</w:t>
      </w:r>
    </w:p>
    <w:p w14:paraId="5410D4DA" w14:textId="77777777"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1E02FF">
        <w:rPr>
          <w:rStyle w:val="eop"/>
          <w:rFonts w:ascii="Arial" w:hAnsi="Arial" w:cs="Arial"/>
        </w:rPr>
        <w:t>Customer satisfaction with the purchasing process, including receptivity, communication, and product and service delivery.</w:t>
      </w:r>
    </w:p>
    <w:p w14:paraId="24C28F68"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Procurement Cycle Time</w:t>
      </w:r>
    </w:p>
    <w:p w14:paraId="570444F3" w14:textId="77777777"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106CD8">
        <w:rPr>
          <w:rStyle w:val="eop"/>
          <w:rFonts w:ascii="Arial" w:hAnsi="Arial" w:cs="Arial"/>
        </w:rPr>
        <w:t>The length of time needed to complete the procurement process from need identification to the issuance of a purchase order or contract.</w:t>
      </w:r>
    </w:p>
    <w:p w14:paraId="59D5F2A5"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Cost Variance</w:t>
      </w:r>
    </w:p>
    <w:p w14:paraId="7FCA9202" w14:textId="77777777" w:rsidR="00833450" w:rsidRDefault="00833450" w:rsidP="00EA7380">
      <w:pPr>
        <w:pStyle w:val="paragraph"/>
        <w:spacing w:before="0" w:beforeAutospacing="0" w:after="0" w:afterAutospacing="0" w:line="480" w:lineRule="auto"/>
        <w:ind w:left="1800" w:firstLine="720"/>
        <w:jc w:val="both"/>
        <w:textAlignment w:val="baseline"/>
        <w:rPr>
          <w:rStyle w:val="eop"/>
          <w:rFonts w:ascii="Arial" w:hAnsi="Arial" w:cs="Arial"/>
        </w:rPr>
      </w:pPr>
      <w:r w:rsidRPr="00EE2EFB">
        <w:rPr>
          <w:rStyle w:val="eop"/>
          <w:rFonts w:ascii="Arial" w:hAnsi="Arial" w:cs="Arial"/>
        </w:rPr>
        <w:lastRenderedPageBreak/>
        <w:t>This metric contrasts actual and anticipated costs associated with procurement. To calculate, divide the result by the planned costs after deducting the actual costs.</w:t>
      </w:r>
    </w:p>
    <w:p w14:paraId="1950506A"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Contract Management</w:t>
      </w:r>
    </w:p>
    <w:p w14:paraId="7120A745" w14:textId="77777777" w:rsidR="00EA7380" w:rsidRDefault="00833450" w:rsidP="00EA7380">
      <w:pPr>
        <w:pStyle w:val="paragraph"/>
        <w:spacing w:before="0" w:beforeAutospacing="0" w:after="0" w:afterAutospacing="0" w:line="480" w:lineRule="auto"/>
        <w:ind w:left="1800" w:firstLine="720"/>
        <w:jc w:val="both"/>
        <w:textAlignment w:val="baseline"/>
        <w:rPr>
          <w:rFonts w:ascii="Arial" w:hAnsi="Arial" w:cs="Arial"/>
        </w:rPr>
      </w:pPr>
      <w:r>
        <w:rPr>
          <w:rFonts w:ascii="Arial" w:hAnsi="Arial" w:cs="Arial"/>
        </w:rPr>
        <w:t>T</w:t>
      </w:r>
      <w:r w:rsidRPr="00DC1C54">
        <w:rPr>
          <w:rFonts w:ascii="Arial" w:hAnsi="Arial" w:cs="Arial"/>
        </w:rPr>
        <w:t>he success of contract management procedures like contract extensions, modifications, and supplier performance evaluation.</w:t>
      </w:r>
    </w:p>
    <w:p w14:paraId="6C8FEF18" w14:textId="77777777" w:rsidR="00EA7380" w:rsidRDefault="00EA7380" w:rsidP="00EA7380">
      <w:pPr>
        <w:pStyle w:val="paragraph"/>
        <w:spacing w:before="0" w:beforeAutospacing="0" w:after="0" w:afterAutospacing="0" w:line="480" w:lineRule="auto"/>
        <w:ind w:left="1800" w:firstLine="720"/>
        <w:jc w:val="both"/>
        <w:textAlignment w:val="baseline"/>
        <w:rPr>
          <w:rFonts w:ascii="Arial" w:hAnsi="Arial" w:cs="Arial"/>
        </w:rPr>
      </w:pPr>
    </w:p>
    <w:p w14:paraId="6A228BA4" w14:textId="68D4658D" w:rsidR="008C2280" w:rsidRPr="00EA7380" w:rsidRDefault="00833450" w:rsidP="00EA7380">
      <w:pPr>
        <w:pStyle w:val="paragraph"/>
        <w:spacing w:before="0" w:beforeAutospacing="0" w:after="0" w:afterAutospacing="0" w:line="480" w:lineRule="auto"/>
        <w:ind w:left="1800" w:firstLine="720"/>
        <w:jc w:val="both"/>
        <w:textAlignment w:val="baseline"/>
        <w:rPr>
          <w:rFonts w:ascii="Arial" w:hAnsi="Arial" w:cs="Arial"/>
        </w:rPr>
      </w:pPr>
      <w:r w:rsidRPr="006A4962">
        <w:rPr>
          <w:rFonts w:ascii="Arial" w:hAnsi="Arial" w:cs="Arial"/>
        </w:rPr>
        <w:t>By establishing and monitoring performance metrics, organizations can track their procurement performance, identify areas for improvement, and make data-driven decisions to optimize procurement activities. Performance metrics enable organizations to gauge the value and impact of their procurement efforts, drive continuous improvement, and ensure alignment with strategic objectives</w:t>
      </w:r>
      <w:r w:rsidR="00EA7380">
        <w:rPr>
          <w:rFonts w:ascii="Arial" w:hAnsi="Arial" w:cs="Arial"/>
        </w:rPr>
        <w:t>.</w:t>
      </w:r>
    </w:p>
    <w:p w14:paraId="64188824" w14:textId="77777777" w:rsidR="00654462" w:rsidRDefault="00654462" w:rsidP="00654462">
      <w:pPr>
        <w:tabs>
          <w:tab w:val="left" w:pos="1352"/>
        </w:tabs>
        <w:spacing w:after="0" w:line="480" w:lineRule="auto"/>
        <w:rPr>
          <w:sz w:val="24"/>
          <w:szCs w:val="24"/>
        </w:rPr>
      </w:pPr>
    </w:p>
    <w:p w14:paraId="75A257E0" w14:textId="6B7CD409" w:rsidR="00654462" w:rsidRPr="002A4DFD" w:rsidRDefault="00654462" w:rsidP="00654462">
      <w:pPr>
        <w:pStyle w:val="Heading2"/>
        <w:spacing w:before="0" w:line="480" w:lineRule="auto"/>
        <w:ind w:firstLine="720"/>
        <w:rPr>
          <w:rFonts w:cs="Arial"/>
        </w:rPr>
      </w:pPr>
      <w:bookmarkStart w:id="105" w:name="_Toc134094415"/>
      <w:r>
        <w:rPr>
          <w:rFonts w:cs="Arial"/>
        </w:rPr>
        <w:t>Implementation Plan</w:t>
      </w:r>
      <w:bookmarkEnd w:id="105"/>
    </w:p>
    <w:p w14:paraId="701229BA" w14:textId="5B4EB52D" w:rsidR="00654462" w:rsidRPr="002A4DFD" w:rsidRDefault="003419DC" w:rsidP="00654462">
      <w:pPr>
        <w:pStyle w:val="Heading3"/>
        <w:spacing w:before="0" w:line="480" w:lineRule="auto"/>
        <w:ind w:left="629" w:firstLine="720"/>
        <w:rPr>
          <w:rFonts w:cs="Arial"/>
          <w:b/>
          <w:bCs/>
        </w:rPr>
      </w:pPr>
      <w:bookmarkStart w:id="106" w:name="_Toc134094416"/>
      <w:r>
        <w:rPr>
          <w:rFonts w:cs="Arial"/>
          <w:b/>
          <w:bCs/>
        </w:rPr>
        <w:t>Executive Summary</w:t>
      </w:r>
      <w:bookmarkEnd w:id="106"/>
    </w:p>
    <w:p w14:paraId="1F5598EC" w14:textId="4477F56C"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96D2E06" w14:textId="4D68FE49" w:rsidR="003419DC" w:rsidRPr="002A4DFD" w:rsidRDefault="003419DC" w:rsidP="003419DC">
      <w:pPr>
        <w:pStyle w:val="Heading3"/>
        <w:spacing w:before="0" w:line="480" w:lineRule="auto"/>
        <w:ind w:left="629" w:firstLine="720"/>
        <w:rPr>
          <w:rFonts w:cs="Arial"/>
          <w:b/>
          <w:bCs/>
        </w:rPr>
      </w:pPr>
      <w:bookmarkStart w:id="107" w:name="_Toc134094417"/>
      <w:r>
        <w:rPr>
          <w:rFonts w:cs="Arial"/>
          <w:b/>
          <w:bCs/>
        </w:rPr>
        <w:lastRenderedPageBreak/>
        <w:t>Transition Approach</w:t>
      </w:r>
      <w:bookmarkEnd w:id="107"/>
    </w:p>
    <w:p w14:paraId="6C8B99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FF011DB" w14:textId="5E7B4AD7" w:rsidR="003419DC" w:rsidRPr="002A4DFD" w:rsidRDefault="003419DC" w:rsidP="003419DC">
      <w:pPr>
        <w:pStyle w:val="Heading3"/>
        <w:spacing w:before="0" w:line="480" w:lineRule="auto"/>
        <w:ind w:left="629" w:firstLine="720"/>
        <w:rPr>
          <w:rFonts w:cs="Arial"/>
          <w:b/>
          <w:bCs/>
        </w:rPr>
      </w:pPr>
      <w:bookmarkStart w:id="108" w:name="_Toc134094418"/>
      <w:r>
        <w:rPr>
          <w:rFonts w:cs="Arial"/>
          <w:b/>
          <w:bCs/>
        </w:rPr>
        <w:t>Transition Team Organization</w:t>
      </w:r>
      <w:bookmarkEnd w:id="108"/>
    </w:p>
    <w:p w14:paraId="47E9E882"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AF2F0E0" w14:textId="01A1E76A" w:rsidR="003419DC" w:rsidRPr="002A4DFD" w:rsidRDefault="003419DC" w:rsidP="003419DC">
      <w:pPr>
        <w:pStyle w:val="Heading3"/>
        <w:spacing w:before="0" w:line="480" w:lineRule="auto"/>
        <w:ind w:left="629" w:firstLine="720"/>
        <w:rPr>
          <w:rFonts w:cs="Arial"/>
          <w:b/>
          <w:bCs/>
        </w:rPr>
      </w:pPr>
      <w:bookmarkStart w:id="109" w:name="_Toc134094419"/>
      <w:r>
        <w:rPr>
          <w:rFonts w:cs="Arial"/>
          <w:b/>
          <w:bCs/>
        </w:rPr>
        <w:t>Workforce Transition</w:t>
      </w:r>
      <w:bookmarkEnd w:id="109"/>
    </w:p>
    <w:p w14:paraId="150F81E4"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3780C2" w14:textId="4ED01312" w:rsidR="003419DC" w:rsidRPr="002A4DFD" w:rsidRDefault="003419DC" w:rsidP="003419DC">
      <w:pPr>
        <w:pStyle w:val="Heading3"/>
        <w:spacing w:before="0" w:line="480" w:lineRule="auto"/>
        <w:ind w:left="629" w:firstLine="720"/>
        <w:rPr>
          <w:rFonts w:cs="Arial"/>
          <w:b/>
          <w:bCs/>
        </w:rPr>
      </w:pPr>
      <w:bookmarkStart w:id="110" w:name="_Toc134094420"/>
      <w:r>
        <w:rPr>
          <w:rFonts w:cs="Arial"/>
          <w:b/>
          <w:bCs/>
        </w:rPr>
        <w:t>Workforce Execution During Transition</w:t>
      </w:r>
      <w:bookmarkEnd w:id="110"/>
    </w:p>
    <w:p w14:paraId="5B53759B"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F787B9F" w14:textId="2548AB06" w:rsidR="003419DC" w:rsidRPr="002A4DFD" w:rsidRDefault="003419DC" w:rsidP="003419DC">
      <w:pPr>
        <w:pStyle w:val="Heading3"/>
        <w:spacing w:before="0" w:line="480" w:lineRule="auto"/>
        <w:ind w:left="629" w:firstLine="720"/>
        <w:rPr>
          <w:rFonts w:cs="Arial"/>
          <w:b/>
          <w:bCs/>
        </w:rPr>
      </w:pPr>
      <w:bookmarkStart w:id="111" w:name="_Toc134094421"/>
      <w:r>
        <w:rPr>
          <w:rFonts w:cs="Arial"/>
          <w:b/>
          <w:bCs/>
        </w:rPr>
        <w:t>Subcont</w:t>
      </w:r>
      <w:r w:rsidR="00D55D2E">
        <w:rPr>
          <w:rFonts w:cs="Arial"/>
          <w:b/>
          <w:bCs/>
        </w:rPr>
        <w:t>racts</w:t>
      </w:r>
      <w:bookmarkEnd w:id="111"/>
    </w:p>
    <w:p w14:paraId="6C2B53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6FD5C67B" w14:textId="5D7D3C14" w:rsidR="00D55D2E" w:rsidRPr="002A4DFD" w:rsidRDefault="00D55D2E" w:rsidP="00D55D2E">
      <w:pPr>
        <w:pStyle w:val="Heading3"/>
        <w:spacing w:before="0" w:line="480" w:lineRule="auto"/>
        <w:ind w:left="629" w:firstLine="720"/>
        <w:rPr>
          <w:rFonts w:cs="Arial"/>
          <w:b/>
          <w:bCs/>
        </w:rPr>
      </w:pPr>
      <w:bookmarkStart w:id="112" w:name="_Toc134094422"/>
      <w:r>
        <w:rPr>
          <w:rFonts w:cs="Arial"/>
          <w:b/>
          <w:bCs/>
        </w:rPr>
        <w:t>Property Transition</w:t>
      </w:r>
      <w:bookmarkEnd w:id="112"/>
    </w:p>
    <w:p w14:paraId="772C45D8" w14:textId="77777777" w:rsidR="00D55D2E" w:rsidRDefault="00D55D2E" w:rsidP="00D55D2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D9C526" w14:textId="34200271" w:rsidR="003419DC"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Government Furnished Equipment (GFE)</w:t>
      </w:r>
    </w:p>
    <w:p w14:paraId="0DF4396F" w14:textId="3F49EE4F"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338ACB8" w14:textId="0225B5CB"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Incumbent Owned Equipment</w:t>
      </w:r>
    </w:p>
    <w:p w14:paraId="1046F101"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7BBBE2C4" w14:textId="7136DBF3"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Intellectual Property</w:t>
      </w:r>
    </w:p>
    <w:p w14:paraId="71F777FB"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0A0F2BC" w14:textId="5B886FC5"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User Accounts and Passwords</w:t>
      </w:r>
    </w:p>
    <w:p w14:paraId="198D0113" w14:textId="77777777" w:rsidR="00D55D2E" w:rsidRDefault="00D55D2E" w:rsidP="00D55D2E">
      <w:pPr>
        <w:spacing w:after="0" w:line="480" w:lineRule="auto"/>
        <w:ind w:left="2160" w:firstLine="720"/>
      </w:pPr>
      <w:r>
        <w:t xml:space="preserve">Video provides a powerful way to help you prove your point. When you click Online Video, you can paste in the embed code for the video </w:t>
      </w:r>
      <w:r>
        <w:lastRenderedPageBreak/>
        <w:t>you want to add. You can also type a keyword to search online for the video that best fits your document.</w:t>
      </w:r>
    </w:p>
    <w:p w14:paraId="1C34B448" w14:textId="2CBF5BBA"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Knowledge Transfer</w:t>
      </w:r>
    </w:p>
    <w:p w14:paraId="2CF4EE39"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442EAD49" w14:textId="42EF6E2F"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Schedule</w:t>
      </w:r>
    </w:p>
    <w:p w14:paraId="4DBAA4A2"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6E5F670" w14:textId="49BFB120"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Handover and Acceptance</w:t>
      </w:r>
    </w:p>
    <w:p w14:paraId="1F2C1FEC"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5532039C" w14:textId="77777777" w:rsidR="00654462" w:rsidRDefault="00654462" w:rsidP="00654462">
      <w:pPr>
        <w:tabs>
          <w:tab w:val="left" w:pos="1352"/>
        </w:tabs>
        <w:spacing w:after="0" w:line="480" w:lineRule="auto"/>
        <w:rPr>
          <w:sz w:val="24"/>
          <w:szCs w:val="24"/>
        </w:rPr>
      </w:pPr>
    </w:p>
    <w:p w14:paraId="7AC16630" w14:textId="2DB01394" w:rsidR="00654462" w:rsidRDefault="00654462" w:rsidP="00654462">
      <w:pPr>
        <w:pStyle w:val="Heading1"/>
        <w:spacing w:before="0" w:line="480" w:lineRule="auto"/>
      </w:pPr>
      <w:bookmarkStart w:id="113" w:name="_Toc134094423"/>
      <w:r>
        <w:t>Sponsor Acceptance</w:t>
      </w:r>
      <w:bookmarkEnd w:id="113"/>
    </w:p>
    <w:p w14:paraId="6713BEE6" w14:textId="7C7B1EEE" w:rsidR="00D55D2E" w:rsidRDefault="00D55D2E" w:rsidP="00D55D2E">
      <w:r>
        <w:t xml:space="preserve">Video provides a powerful way to help you prove your point. When you click Online Video, you can paste in the embed code for the video you want to add. </w:t>
      </w:r>
    </w:p>
    <w:p w14:paraId="10420866" w14:textId="27C6A781" w:rsidR="00D55D2E" w:rsidRDefault="00E50B95" w:rsidP="00D55D2E">
      <w:r>
        <w:t>Sponsor Acceptance</w:t>
      </w:r>
    </w:p>
    <w:p w14:paraId="34A3DD1B" w14:textId="7D652A7B" w:rsidR="00E50B95" w:rsidRDefault="00E50B95" w:rsidP="00D55D2E">
      <w:r>
        <w:t>Approved by the Project Sponsor</w:t>
      </w:r>
      <w:r w:rsidR="00FD7B6E">
        <w:t>:</w:t>
      </w:r>
    </w:p>
    <w:p w14:paraId="1960D198" w14:textId="77777777" w:rsidR="00FD7B6E" w:rsidRDefault="00FD7B6E" w:rsidP="00D55D2E"/>
    <w:p w14:paraId="1606EB43" w14:textId="3B77D8F3" w:rsidR="00FD7B6E" w:rsidRPr="00D55D2E" w:rsidRDefault="006E0302" w:rsidP="00D55D2E">
      <w:r>
        <w:lastRenderedPageBreak/>
        <w:pict w14:anchorId="6C94C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8pt;height:93.2pt">
            <v:imagedata r:id="rId16" o:title=""/>
            <o:lock v:ext="edit" ungrouping="t" rotation="t" cropping="t" verticies="t" text="t" grouping="t"/>
            <o:signatureline v:ext="edit" id="{FBAB6461-0CD7-41CD-BB52-FFE41218D581}" provid="{00000000-0000-0000-0000-000000000000}" o:suggestedsigner="Manuel Villamin Jr." o:suggestedsigner2="Owner of Villamin Wood and Iron Works" issignatureline="t"/>
          </v:shape>
        </w:pict>
      </w:r>
      <w:r w:rsidR="001352F8">
        <w:tab/>
      </w:r>
      <w:r w:rsidR="00337338">
        <w:t xml:space="preserve">Date: </w:t>
      </w:r>
    </w:p>
    <w:p w14:paraId="11B7E809" w14:textId="1E677605" w:rsidR="00654462" w:rsidRPr="00654462" w:rsidRDefault="00654462" w:rsidP="00654462">
      <w:r>
        <w:t>(List of Tables)</w:t>
      </w:r>
    </w:p>
    <w:p w14:paraId="70912886" w14:textId="0B125C5D" w:rsidR="002A5931" w:rsidRDefault="00654462" w:rsidP="00654462">
      <w:r>
        <w:t>(List of Figures)</w:t>
      </w:r>
    </w:p>
    <w:p w14:paraId="50574F59" w14:textId="11888BAD" w:rsidR="002A5931" w:rsidRDefault="00337338" w:rsidP="00AD34E6">
      <w:pPr>
        <w:pStyle w:val="Heading1"/>
        <w:spacing w:before="0" w:line="480" w:lineRule="auto"/>
      </w:pPr>
      <w:bookmarkStart w:id="114" w:name="_Toc134094424"/>
      <w:r>
        <w:t>Appendices</w:t>
      </w:r>
      <w:bookmarkEnd w:id="114"/>
    </w:p>
    <w:p w14:paraId="2AC6F6FB" w14:textId="417A0855" w:rsidR="0014744E" w:rsidRPr="002A4DFD" w:rsidRDefault="0014744E" w:rsidP="0014744E">
      <w:pPr>
        <w:pStyle w:val="Heading2"/>
        <w:spacing w:before="0" w:line="480" w:lineRule="auto"/>
        <w:ind w:firstLine="720"/>
        <w:rPr>
          <w:rFonts w:cs="Arial"/>
        </w:rPr>
      </w:pPr>
      <w:bookmarkStart w:id="115" w:name="_Toc134094425"/>
      <w:r>
        <w:rPr>
          <w:rFonts w:cs="Arial"/>
        </w:rPr>
        <w:t>Project Cost and Benefit Analysis</w:t>
      </w:r>
      <w:bookmarkEnd w:id="115"/>
    </w:p>
    <w:p w14:paraId="5FD0E1E9" w14:textId="640468C2" w:rsidR="002A5931"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62C1F0A4" w14:textId="5F9699C8" w:rsidR="0014744E" w:rsidRPr="002A4DFD" w:rsidRDefault="0014744E" w:rsidP="0014744E">
      <w:pPr>
        <w:pStyle w:val="Heading2"/>
        <w:spacing w:before="0" w:line="480" w:lineRule="auto"/>
        <w:ind w:firstLine="720"/>
        <w:rPr>
          <w:rFonts w:cs="Arial"/>
        </w:rPr>
      </w:pPr>
      <w:bookmarkStart w:id="116" w:name="_Toc134094426"/>
      <w:r>
        <w:rPr>
          <w:rFonts w:cs="Arial"/>
        </w:rPr>
        <w:t>Project Methodology</w:t>
      </w:r>
      <w:bookmarkEnd w:id="116"/>
    </w:p>
    <w:p w14:paraId="00F6D72B" w14:textId="5CBA3A9B"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A94199" w14:textId="7B0D73B3" w:rsidR="0014744E" w:rsidRPr="002A4DFD" w:rsidRDefault="0014744E" w:rsidP="0014744E">
      <w:pPr>
        <w:pStyle w:val="Heading2"/>
        <w:spacing w:before="0" w:line="480" w:lineRule="auto"/>
        <w:ind w:firstLine="720"/>
        <w:rPr>
          <w:rFonts w:cs="Arial"/>
        </w:rPr>
      </w:pPr>
      <w:bookmarkStart w:id="117" w:name="_Toc134094427"/>
      <w:r>
        <w:rPr>
          <w:rFonts w:cs="Arial"/>
        </w:rPr>
        <w:t>System Requirement Specifications</w:t>
      </w:r>
      <w:bookmarkEnd w:id="117"/>
    </w:p>
    <w:p w14:paraId="3789DB75" w14:textId="6573B60F"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EB4F52A" w14:textId="34725F34" w:rsidR="0014744E" w:rsidRPr="002A4DFD" w:rsidRDefault="0014744E" w:rsidP="0014744E">
      <w:pPr>
        <w:pStyle w:val="Heading2"/>
        <w:spacing w:before="0" w:line="480" w:lineRule="auto"/>
        <w:ind w:firstLine="720"/>
        <w:rPr>
          <w:rFonts w:cs="Arial"/>
        </w:rPr>
      </w:pPr>
      <w:bookmarkStart w:id="118" w:name="_Toc134094428"/>
      <w:r>
        <w:rPr>
          <w:rFonts w:cs="Arial"/>
        </w:rPr>
        <w:t>Development Tools Specifications</w:t>
      </w:r>
      <w:bookmarkEnd w:id="118"/>
    </w:p>
    <w:p w14:paraId="7F21376C" w14:textId="07504730"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858354D" w14:textId="1B4CAE27" w:rsidR="0014744E" w:rsidRPr="002A4DFD" w:rsidRDefault="0014744E" w:rsidP="0014744E">
      <w:pPr>
        <w:pStyle w:val="Heading2"/>
        <w:spacing w:before="0" w:line="480" w:lineRule="auto"/>
        <w:ind w:firstLine="720"/>
        <w:rPr>
          <w:rFonts w:cs="Arial"/>
        </w:rPr>
      </w:pPr>
      <w:bookmarkStart w:id="119" w:name="_Toc134094429"/>
      <w:r>
        <w:rPr>
          <w:rFonts w:cs="Arial"/>
        </w:rPr>
        <w:lastRenderedPageBreak/>
        <w:t>WBS Dictionary</w:t>
      </w:r>
      <w:bookmarkEnd w:id="119"/>
    </w:p>
    <w:p w14:paraId="2B01A99C"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F589D38" w14:textId="77777777" w:rsidR="001F41E6" w:rsidRDefault="001F41E6" w:rsidP="0014744E">
      <w:pPr>
        <w:spacing w:after="0" w:line="480" w:lineRule="auto"/>
        <w:ind w:left="720" w:firstLine="720"/>
        <w:jc w:val="both"/>
        <w:rPr>
          <w:sz w:val="24"/>
          <w:szCs w:val="24"/>
        </w:rPr>
      </w:pPr>
    </w:p>
    <w:p w14:paraId="19F878A4" w14:textId="04275962" w:rsidR="0014744E" w:rsidRDefault="0014744E" w:rsidP="0014744E">
      <w:pPr>
        <w:pStyle w:val="Heading2"/>
        <w:spacing w:before="0" w:line="480" w:lineRule="auto"/>
        <w:ind w:firstLine="720"/>
        <w:rPr>
          <w:rFonts w:cs="Arial"/>
        </w:rPr>
      </w:pPr>
      <w:bookmarkStart w:id="120" w:name="_Toc134094430"/>
      <w:r>
        <w:rPr>
          <w:rFonts w:cs="Arial"/>
        </w:rPr>
        <w:t>WBS Detailed Schedule</w:t>
      </w:r>
      <w:bookmarkEnd w:id="120"/>
    </w:p>
    <w:tbl>
      <w:tblPr>
        <w:tblStyle w:val="TableGrid"/>
        <w:tblpPr w:leftFromText="180" w:rightFromText="180" w:vertAnchor="text" w:horzAnchor="page" w:tblpX="2180" w:tblpY="1"/>
        <w:tblW w:w="9209" w:type="dxa"/>
        <w:tblLook w:val="04A0" w:firstRow="1" w:lastRow="0" w:firstColumn="1" w:lastColumn="0" w:noHBand="0" w:noVBand="1"/>
      </w:tblPr>
      <w:tblGrid>
        <w:gridCol w:w="1870"/>
        <w:gridCol w:w="1870"/>
        <w:gridCol w:w="1870"/>
        <w:gridCol w:w="1870"/>
        <w:gridCol w:w="1729"/>
      </w:tblGrid>
      <w:tr w:rsidR="00CB4711" w14:paraId="6FB1C247" w14:textId="77777777" w:rsidTr="000B70E3">
        <w:trPr>
          <w:trHeight w:val="699"/>
        </w:trPr>
        <w:tc>
          <w:tcPr>
            <w:tcW w:w="1870" w:type="dxa"/>
            <w:vAlign w:val="center"/>
          </w:tcPr>
          <w:p w14:paraId="585CAC48" w14:textId="3A8F7F08" w:rsidR="00CB4711" w:rsidRPr="000B70E3" w:rsidRDefault="006D389A" w:rsidP="000B70E3">
            <w:pPr>
              <w:jc w:val="center"/>
              <w:rPr>
                <w:b/>
              </w:rPr>
            </w:pPr>
            <w:r w:rsidRPr="000B70E3">
              <w:rPr>
                <w:b/>
              </w:rPr>
              <w:t>Level</w:t>
            </w:r>
          </w:p>
        </w:tc>
        <w:tc>
          <w:tcPr>
            <w:tcW w:w="1870" w:type="dxa"/>
            <w:vAlign w:val="center"/>
          </w:tcPr>
          <w:p w14:paraId="764A2490" w14:textId="733F5955" w:rsidR="00CB4711" w:rsidRPr="000B70E3" w:rsidRDefault="000B70E3" w:rsidP="000B70E3">
            <w:pPr>
              <w:jc w:val="center"/>
              <w:rPr>
                <w:b/>
              </w:rPr>
            </w:pPr>
            <w:r w:rsidRPr="000B70E3">
              <w:rPr>
                <w:b/>
                <w:bCs/>
              </w:rPr>
              <w:t>WBS Code</w:t>
            </w:r>
          </w:p>
        </w:tc>
        <w:tc>
          <w:tcPr>
            <w:tcW w:w="1870" w:type="dxa"/>
            <w:vAlign w:val="center"/>
          </w:tcPr>
          <w:p w14:paraId="1569A36C" w14:textId="6B6F3344" w:rsidR="00CB4711" w:rsidRPr="000B70E3" w:rsidRDefault="000B70E3" w:rsidP="000B70E3">
            <w:pPr>
              <w:jc w:val="center"/>
              <w:rPr>
                <w:b/>
              </w:rPr>
            </w:pPr>
            <w:r w:rsidRPr="000B70E3">
              <w:rPr>
                <w:b/>
                <w:bCs/>
              </w:rPr>
              <w:t>Element Name</w:t>
            </w:r>
          </w:p>
        </w:tc>
        <w:tc>
          <w:tcPr>
            <w:tcW w:w="1870" w:type="dxa"/>
            <w:vAlign w:val="center"/>
          </w:tcPr>
          <w:p w14:paraId="10AF2A7F" w14:textId="2752EEAA" w:rsidR="00CB4711" w:rsidRPr="000B70E3" w:rsidRDefault="000B70E3" w:rsidP="000B70E3">
            <w:pPr>
              <w:jc w:val="center"/>
              <w:rPr>
                <w:b/>
              </w:rPr>
            </w:pPr>
            <w:r w:rsidRPr="000B70E3">
              <w:rPr>
                <w:b/>
                <w:bCs/>
              </w:rPr>
              <w:t>Definition</w:t>
            </w:r>
          </w:p>
        </w:tc>
        <w:tc>
          <w:tcPr>
            <w:tcW w:w="1729" w:type="dxa"/>
            <w:vAlign w:val="center"/>
          </w:tcPr>
          <w:p w14:paraId="2AFE0FD2" w14:textId="69DBBD55" w:rsidR="00CB4711" w:rsidRPr="000B70E3" w:rsidRDefault="000B70E3" w:rsidP="000B70E3">
            <w:pPr>
              <w:jc w:val="center"/>
              <w:rPr>
                <w:b/>
              </w:rPr>
            </w:pPr>
            <w:r w:rsidRPr="000B70E3">
              <w:rPr>
                <w:b/>
                <w:bCs/>
              </w:rPr>
              <w:t>Estimated Duration</w:t>
            </w:r>
          </w:p>
        </w:tc>
      </w:tr>
      <w:tr w:rsidR="00CB4711" w14:paraId="756D7277" w14:textId="77777777" w:rsidTr="001F41E6">
        <w:trPr>
          <w:trHeight w:val="1256"/>
        </w:trPr>
        <w:tc>
          <w:tcPr>
            <w:tcW w:w="1870" w:type="dxa"/>
            <w:vAlign w:val="center"/>
          </w:tcPr>
          <w:p w14:paraId="11771994" w14:textId="51BDB1AF" w:rsidR="00CB4711" w:rsidRDefault="00BE30CD" w:rsidP="00BE30CD">
            <w:pPr>
              <w:jc w:val="center"/>
            </w:pPr>
            <w:r>
              <w:t>1</w:t>
            </w:r>
          </w:p>
        </w:tc>
        <w:tc>
          <w:tcPr>
            <w:tcW w:w="1870" w:type="dxa"/>
            <w:vAlign w:val="center"/>
          </w:tcPr>
          <w:p w14:paraId="211CF8F1" w14:textId="162B298F" w:rsidR="00CB4711" w:rsidRDefault="0051241D" w:rsidP="0051241D">
            <w:pPr>
              <w:jc w:val="center"/>
            </w:pPr>
            <w:r>
              <w:t>1</w:t>
            </w:r>
          </w:p>
        </w:tc>
        <w:tc>
          <w:tcPr>
            <w:tcW w:w="1870" w:type="dxa"/>
            <w:vAlign w:val="center"/>
          </w:tcPr>
          <w:p w14:paraId="6F86F589" w14:textId="229AFA6C" w:rsidR="00CB4711" w:rsidRDefault="0051241D" w:rsidP="00CB4711">
            <w:r>
              <w:t>Villamin Wood and Iron Works System</w:t>
            </w:r>
          </w:p>
        </w:tc>
        <w:tc>
          <w:tcPr>
            <w:tcW w:w="1870" w:type="dxa"/>
            <w:vAlign w:val="center"/>
          </w:tcPr>
          <w:p w14:paraId="27868D9F" w14:textId="4102951E" w:rsidR="00CB4711" w:rsidRDefault="0051241D" w:rsidP="00CB4711">
            <w:r>
              <w:t>Implement</w:t>
            </w:r>
            <w:r w:rsidR="00B76AE7">
              <w:t xml:space="preserve"> </w:t>
            </w:r>
            <w:r w:rsidR="001F41E6">
              <w:t>the Villamin Wood and Ironworks System</w:t>
            </w:r>
          </w:p>
        </w:tc>
        <w:tc>
          <w:tcPr>
            <w:tcW w:w="1729" w:type="dxa"/>
            <w:vAlign w:val="center"/>
          </w:tcPr>
          <w:p w14:paraId="6FF3C22F" w14:textId="2AA0581F" w:rsidR="00CB4711" w:rsidRDefault="001F41E6" w:rsidP="00BE30CD">
            <w:pPr>
              <w:jc w:val="center"/>
            </w:pPr>
            <w:r>
              <w:t>-</w:t>
            </w:r>
          </w:p>
        </w:tc>
      </w:tr>
      <w:tr w:rsidR="001F41E6" w14:paraId="6937DC14" w14:textId="77777777" w:rsidTr="00AE3029">
        <w:trPr>
          <w:trHeight w:val="702"/>
        </w:trPr>
        <w:tc>
          <w:tcPr>
            <w:tcW w:w="1870" w:type="dxa"/>
            <w:vAlign w:val="center"/>
          </w:tcPr>
          <w:p w14:paraId="793AEAC1" w14:textId="1F02E2EE" w:rsidR="001F41E6" w:rsidRDefault="001F41E6" w:rsidP="00BE30CD">
            <w:pPr>
              <w:jc w:val="center"/>
            </w:pPr>
            <w:r>
              <w:t>2</w:t>
            </w:r>
          </w:p>
        </w:tc>
        <w:tc>
          <w:tcPr>
            <w:tcW w:w="1870" w:type="dxa"/>
            <w:vAlign w:val="center"/>
          </w:tcPr>
          <w:p w14:paraId="644CEC97" w14:textId="54CF65B2" w:rsidR="001F41E6" w:rsidRDefault="003861E2" w:rsidP="0051241D">
            <w:pPr>
              <w:jc w:val="center"/>
            </w:pPr>
            <w:r>
              <w:t>1.1</w:t>
            </w:r>
          </w:p>
        </w:tc>
        <w:tc>
          <w:tcPr>
            <w:tcW w:w="1870" w:type="dxa"/>
            <w:vAlign w:val="center"/>
          </w:tcPr>
          <w:p w14:paraId="761D4E12" w14:textId="101D82AF" w:rsidR="001F41E6" w:rsidRDefault="00702722" w:rsidP="00BE30CD">
            <w:r>
              <w:t>Planning</w:t>
            </w:r>
          </w:p>
        </w:tc>
        <w:tc>
          <w:tcPr>
            <w:tcW w:w="1870" w:type="dxa"/>
            <w:vAlign w:val="center"/>
          </w:tcPr>
          <w:p w14:paraId="5D48F3FC" w14:textId="284B1A3D" w:rsidR="001F41E6" w:rsidRDefault="00AE3029" w:rsidP="00BE30CD">
            <w:r>
              <w:t>The work to plan the project</w:t>
            </w:r>
          </w:p>
        </w:tc>
        <w:tc>
          <w:tcPr>
            <w:tcW w:w="1729" w:type="dxa"/>
            <w:vAlign w:val="center"/>
          </w:tcPr>
          <w:p w14:paraId="52C4F6AB" w14:textId="694C23E4" w:rsidR="001F41E6" w:rsidRDefault="00AE3029" w:rsidP="00BE30CD">
            <w:pPr>
              <w:jc w:val="center"/>
            </w:pPr>
            <w:r>
              <w:t>106 days</w:t>
            </w:r>
          </w:p>
        </w:tc>
      </w:tr>
      <w:tr w:rsidR="00AE3029" w14:paraId="688FAD45" w14:textId="77777777" w:rsidTr="00952B6A">
        <w:trPr>
          <w:trHeight w:val="839"/>
        </w:trPr>
        <w:tc>
          <w:tcPr>
            <w:tcW w:w="1870" w:type="dxa"/>
            <w:vAlign w:val="center"/>
          </w:tcPr>
          <w:p w14:paraId="46EB46A4" w14:textId="21F94712" w:rsidR="00AE3029" w:rsidRDefault="00AE3029" w:rsidP="00BE30CD">
            <w:pPr>
              <w:jc w:val="center"/>
            </w:pPr>
            <w:r>
              <w:t>3</w:t>
            </w:r>
          </w:p>
        </w:tc>
        <w:tc>
          <w:tcPr>
            <w:tcW w:w="1870" w:type="dxa"/>
            <w:vAlign w:val="center"/>
          </w:tcPr>
          <w:p w14:paraId="4B01E3F3" w14:textId="1DC6FF6A" w:rsidR="00AE3029" w:rsidRDefault="00AE3029" w:rsidP="0051241D">
            <w:pPr>
              <w:jc w:val="center"/>
            </w:pPr>
            <w:r>
              <w:t>1.1.1</w:t>
            </w:r>
          </w:p>
        </w:tc>
        <w:tc>
          <w:tcPr>
            <w:tcW w:w="1870" w:type="dxa"/>
            <w:vAlign w:val="center"/>
          </w:tcPr>
          <w:p w14:paraId="2292BECA" w14:textId="64E4F378" w:rsidR="00AE3029" w:rsidRDefault="009F6529" w:rsidP="00BE30CD">
            <w:r>
              <w:t>Creation of Project</w:t>
            </w:r>
          </w:p>
        </w:tc>
        <w:tc>
          <w:tcPr>
            <w:tcW w:w="1870" w:type="dxa"/>
            <w:vAlign w:val="center"/>
          </w:tcPr>
          <w:p w14:paraId="72AE193B" w14:textId="77777777" w:rsidR="00AE3029" w:rsidRDefault="00AE3029" w:rsidP="00BE30CD"/>
        </w:tc>
        <w:tc>
          <w:tcPr>
            <w:tcW w:w="1729" w:type="dxa"/>
            <w:vAlign w:val="center"/>
          </w:tcPr>
          <w:p w14:paraId="1C0AE213" w14:textId="3039DCC1" w:rsidR="00AE3029" w:rsidRDefault="00670C30" w:rsidP="00BE30CD">
            <w:pPr>
              <w:jc w:val="center"/>
            </w:pPr>
            <w:r>
              <w:t>20 days</w:t>
            </w:r>
          </w:p>
        </w:tc>
      </w:tr>
      <w:tr w:rsidR="00952B6A" w14:paraId="6DE264A3" w14:textId="77777777" w:rsidTr="00952B6A">
        <w:trPr>
          <w:trHeight w:val="839"/>
        </w:trPr>
        <w:tc>
          <w:tcPr>
            <w:tcW w:w="1870" w:type="dxa"/>
            <w:vAlign w:val="center"/>
          </w:tcPr>
          <w:p w14:paraId="08A4CC0A" w14:textId="77777777" w:rsidR="00952B6A" w:rsidRDefault="00952B6A" w:rsidP="00952B6A">
            <w:pPr>
              <w:jc w:val="center"/>
            </w:pPr>
          </w:p>
        </w:tc>
        <w:tc>
          <w:tcPr>
            <w:tcW w:w="1870" w:type="dxa"/>
            <w:vAlign w:val="center"/>
          </w:tcPr>
          <w:p w14:paraId="35343E7A" w14:textId="77777777" w:rsidR="00952B6A" w:rsidRDefault="00952B6A" w:rsidP="00952B6A">
            <w:pPr>
              <w:jc w:val="center"/>
            </w:pPr>
          </w:p>
        </w:tc>
        <w:tc>
          <w:tcPr>
            <w:tcW w:w="1870" w:type="dxa"/>
            <w:vAlign w:val="center"/>
          </w:tcPr>
          <w:p w14:paraId="304D938E" w14:textId="77777777" w:rsidR="00952B6A" w:rsidRDefault="00952B6A" w:rsidP="00952B6A"/>
        </w:tc>
        <w:tc>
          <w:tcPr>
            <w:tcW w:w="1870" w:type="dxa"/>
            <w:vAlign w:val="center"/>
          </w:tcPr>
          <w:p w14:paraId="2B228222" w14:textId="77777777" w:rsidR="00952B6A" w:rsidRDefault="00952B6A" w:rsidP="00952B6A"/>
        </w:tc>
        <w:tc>
          <w:tcPr>
            <w:tcW w:w="1729" w:type="dxa"/>
            <w:vAlign w:val="center"/>
          </w:tcPr>
          <w:p w14:paraId="65E71A22" w14:textId="77777777" w:rsidR="00952B6A" w:rsidRDefault="00952B6A" w:rsidP="00952B6A">
            <w:pPr>
              <w:jc w:val="center"/>
            </w:pPr>
          </w:p>
        </w:tc>
      </w:tr>
    </w:tbl>
    <w:p w14:paraId="063D8EED" w14:textId="4995D62B" w:rsidR="004D40B9" w:rsidRPr="004D40B9" w:rsidRDefault="00CB4711" w:rsidP="004D40B9">
      <w:r>
        <w:tab/>
      </w:r>
    </w:p>
    <w:p w14:paraId="06064DFB" w14:textId="1DAF46D1" w:rsidR="0014744E" w:rsidRPr="002A4DFD" w:rsidRDefault="0014744E" w:rsidP="0014744E">
      <w:pPr>
        <w:pStyle w:val="Heading2"/>
        <w:spacing w:before="0" w:line="480" w:lineRule="auto"/>
        <w:ind w:firstLine="720"/>
        <w:rPr>
          <w:rFonts w:cs="Arial"/>
        </w:rPr>
      </w:pPr>
      <w:bookmarkStart w:id="121" w:name="_Toc134094431"/>
      <w:r>
        <w:rPr>
          <w:rFonts w:cs="Arial"/>
        </w:rPr>
        <w:t>WBS Detailed Cost Estimates</w:t>
      </w:r>
      <w:bookmarkEnd w:id="121"/>
    </w:p>
    <w:p w14:paraId="3AEA3FB2"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126CBC" w14:textId="35B1F192" w:rsidR="0014744E" w:rsidRPr="002A4DFD" w:rsidRDefault="0014744E" w:rsidP="0014744E">
      <w:pPr>
        <w:pStyle w:val="Heading2"/>
        <w:spacing w:before="0" w:line="480" w:lineRule="auto"/>
        <w:ind w:firstLine="720"/>
        <w:rPr>
          <w:rFonts w:cs="Arial"/>
        </w:rPr>
      </w:pPr>
      <w:bookmarkStart w:id="122" w:name="_Toc134094432"/>
      <w:r>
        <w:rPr>
          <w:rFonts w:cs="Arial"/>
        </w:rPr>
        <w:t>WBS Handle Time</w:t>
      </w:r>
      <w:bookmarkEnd w:id="122"/>
    </w:p>
    <w:p w14:paraId="03D7C06E" w14:textId="21D95D58" w:rsidR="0014744E" w:rsidRPr="008C2280" w:rsidRDefault="0014744E" w:rsidP="008C2280">
      <w:pPr>
        <w:spacing w:after="0" w:line="480" w:lineRule="auto"/>
        <w:ind w:left="720" w:firstLine="720"/>
        <w:jc w:val="both"/>
        <w:rPr>
          <w:sz w:val="24"/>
          <w:szCs w:val="24"/>
        </w:rPr>
        <w:sectPr w:rsidR="0014744E" w:rsidRPr="008C2280" w:rsidSect="003A1749">
          <w:headerReference w:type="default" r:id="rId17"/>
          <w:pgSz w:w="12240" w:h="15840"/>
          <w:pgMar w:top="1440" w:right="1440" w:bottom="1440" w:left="1440" w:header="708" w:footer="708" w:gutter="0"/>
          <w:pgNumType w:start="1"/>
          <w:cols w:space="708"/>
          <w:docGrid w:linePitch="360"/>
        </w:sect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2D8D953" w14:textId="0DB5DEB6" w:rsidR="00F0311F" w:rsidRPr="00F0311F" w:rsidRDefault="00F0311F" w:rsidP="008C2280">
      <w:pPr>
        <w:pStyle w:val="Heading2"/>
        <w:spacing w:before="0" w:line="480" w:lineRule="auto"/>
      </w:pPr>
    </w:p>
    <w:sectPr w:rsidR="00F0311F" w:rsidRPr="00F0311F">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D3398" w14:textId="77777777" w:rsidR="00B20FE3" w:rsidRDefault="00B20FE3" w:rsidP="009831F7">
      <w:pPr>
        <w:spacing w:after="0" w:line="240" w:lineRule="auto"/>
      </w:pPr>
      <w:r>
        <w:separator/>
      </w:r>
    </w:p>
  </w:endnote>
  <w:endnote w:type="continuationSeparator" w:id="0">
    <w:p w14:paraId="710B04F2" w14:textId="77777777" w:rsidR="00B20FE3" w:rsidRDefault="00B20FE3" w:rsidP="009831F7">
      <w:pPr>
        <w:spacing w:after="0" w:line="240" w:lineRule="auto"/>
      </w:pPr>
      <w:r>
        <w:continuationSeparator/>
      </w:r>
    </w:p>
  </w:endnote>
  <w:endnote w:type="continuationNotice" w:id="1">
    <w:p w14:paraId="273C9B9A" w14:textId="77777777" w:rsidR="00B20FE3" w:rsidRDefault="00B20F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2484"/>
      <w:docPartObj>
        <w:docPartGallery w:val="Page Numbers (Bottom of Page)"/>
        <w:docPartUnique/>
      </w:docPartObj>
    </w:sdtPr>
    <w:sdtEndPr>
      <w:rPr>
        <w:noProof/>
      </w:rPr>
    </w:sdtEndPr>
    <w:sdtContent>
      <w:p w14:paraId="0B2313E4" w14:textId="43606F0F" w:rsidR="005949C8" w:rsidRDefault="005949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CD8651" w14:textId="77777777" w:rsidR="005949C8" w:rsidRDefault="00594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4FF1F" w14:textId="77777777" w:rsidR="00B20FE3" w:rsidRDefault="00B20FE3" w:rsidP="009831F7">
      <w:pPr>
        <w:spacing w:after="0" w:line="240" w:lineRule="auto"/>
      </w:pPr>
      <w:r>
        <w:separator/>
      </w:r>
    </w:p>
  </w:footnote>
  <w:footnote w:type="continuationSeparator" w:id="0">
    <w:p w14:paraId="288B78C0" w14:textId="77777777" w:rsidR="00B20FE3" w:rsidRDefault="00B20FE3" w:rsidP="009831F7">
      <w:pPr>
        <w:spacing w:after="0" w:line="240" w:lineRule="auto"/>
      </w:pPr>
      <w:r>
        <w:continuationSeparator/>
      </w:r>
    </w:p>
  </w:footnote>
  <w:footnote w:type="continuationNotice" w:id="1">
    <w:p w14:paraId="7815BA24" w14:textId="77777777" w:rsidR="00B20FE3" w:rsidRDefault="00B20F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315326"/>
      <w:docPartObj>
        <w:docPartGallery w:val="Page Numbers (Top of Page)"/>
        <w:docPartUnique/>
      </w:docPartObj>
    </w:sdtPr>
    <w:sdtEndPr>
      <w:rPr>
        <w:noProof/>
      </w:rPr>
    </w:sdtEndPr>
    <w:sdtContent>
      <w:p w14:paraId="189CBF7A" w14:textId="64815A5B" w:rsidR="009831F7" w:rsidRDefault="00000000">
        <w:pPr>
          <w:pStyle w:val="Header"/>
          <w:jc w:val="right"/>
        </w:pPr>
      </w:p>
    </w:sdtContent>
  </w:sdt>
  <w:p w14:paraId="00A1FED6" w14:textId="77777777" w:rsidR="009831F7" w:rsidRDefault="0098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0003"/>
      <w:docPartObj>
        <w:docPartGallery w:val="Page Numbers (Top of Page)"/>
        <w:docPartUnique/>
      </w:docPartObj>
    </w:sdtPr>
    <w:sdtEndPr>
      <w:rPr>
        <w:noProof/>
      </w:rPr>
    </w:sdtEndPr>
    <w:sdtContent>
      <w:p w14:paraId="7C56DEA7" w14:textId="3CFFAB7F" w:rsidR="008679F2" w:rsidRDefault="003965DE">
        <w:pPr>
          <w:pStyle w:val="Header"/>
          <w:jc w:val="right"/>
        </w:pPr>
        <w:r>
          <w:t>Villamin Wood and Iron Works System</w:t>
        </w:r>
      </w:p>
    </w:sdtContent>
  </w:sdt>
  <w:p w14:paraId="2BA8A228" w14:textId="77777777" w:rsidR="008679F2" w:rsidRDefault="008679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1E271" w14:textId="760EB98B" w:rsidR="00654462" w:rsidRDefault="00654462">
    <w:pPr>
      <w:pStyle w:val="Header"/>
      <w:jc w:val="right"/>
    </w:pPr>
  </w:p>
  <w:p w14:paraId="1CB8E7FD" w14:textId="77777777" w:rsidR="00654462" w:rsidRDefault="006544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7501"/>
      <w:docPartObj>
        <w:docPartGallery w:val="Page Numbers (Top of Page)"/>
        <w:docPartUnique/>
      </w:docPartObj>
    </w:sdtPr>
    <w:sdtEndPr>
      <w:rPr>
        <w:noProof/>
      </w:rPr>
    </w:sdtEndPr>
    <w:sdtContent>
      <w:p w14:paraId="5B58025A" w14:textId="71B2456F" w:rsidR="0095527A" w:rsidRDefault="009552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A29F9C" w14:textId="77777777" w:rsidR="00F21126" w:rsidRDefault="00F21126">
    <w:pPr>
      <w:pStyle w:val="Header"/>
    </w:pPr>
  </w:p>
</w:hdr>
</file>

<file path=word/intelligence2.xml><?xml version="1.0" encoding="utf-8"?>
<int2:intelligence xmlns:int2="http://schemas.microsoft.com/office/intelligence/2020/intelligence" xmlns:oel="http://schemas.microsoft.com/office/2019/extlst">
  <int2:observations>
    <int2:textHash int2:hashCode="sqgB/B9s3dtd+U" int2:id="C9KgpYym">
      <int2:state int2:value="Rejected" int2:type="AugLoop_Text_Critique"/>
      <int2:state int2:value="Rejected" int2:type="LegacyProofing"/>
    </int2:textHash>
    <int2:textHash int2:hashCode="QkS9mtWSt3EF8R" int2:id="xkhzTFXA">
      <int2:state int2:value="Rejected" int2:type="AugLoop_Text_Critique"/>
      <int2:state int2:value="Rejected" int2:type="LegacyProofing"/>
    </int2:textHash>
  </int2:observations>
  <int2:intelligenceSettings/>
  <int2:onDemandWorkflows>
    <int2:onDemandWorkflow int2:type="SimilarityCheck" int2:paragraphVersions="02DFF0F8-77777777 4EB00890-77777777 4B1D8FC9-77777777 029FF7B6-1CD96BCA 5C08DC5A-5AFA5CD5 51C8460C-0B341F11 69988772-1B910A11 263BE600-77777777 7C5C4284-201B009A 32B84EA6-77777777 46F2D941-4A3A3155 358378EC-0FC2D6EB 40BBBF67-7DAA9793 1485D558-6D565D05 253B70AB-745E20AB 5A182413-6B2CD2BA 319D2401-747B0CB5 442256E8-7A67C9B2 0DF025AA-77777777 0594D541-77777777 34D56A9D-77777777 753EEC58-7098E6A6 79246C6C-39C5D310 189CBF7A-64815A5B 00A1FED6-77777777 6A18F306-0BBAF21D 32720CB2-404BC4D0 5C5DC581-6413DA86 146ED296-1B07AF2D 7A918D78-500A6CBC 3CED31A6-13AA4892 72968D49-766457DE 14B71D83-5ADE8F7F 4FF3E4F5-2964519C 5AA377F3-0104C990 4C3D8329-651AACA7 6EDDAC96-4DC2DDA7 4932D786-17F98EF8 3E831236-78A52B81 455E75FD-6189390B 53E1329E-2E0A1741 015FAAB9-701EE3E3 5A301D7F-4E252E15 50F4710D-77777777 7C56DEA7-77777777 2BA8A228-77777777 0E42439F-3D989353 29A870C6-072250AF 173347F9-2B10FBA1 3DB316AA-77777777 1D83B2CC-0FB180A1 3F7CB9D4-2E690EA5 50DA265E-7434861A 46049BCD-03F80C01 21891E9E-21B74FF3 4883F600-32340869 6ACBEC38-4EDD3AC9 66844581-45BDB95C 5B58025A-71B2456F 05A29F9C-77777777 4CBAADF6-3AA64C82 2684B34E-3F09F79C 71E7E7BB-594F2A78 2156BBFA-574FA927 6C0EF353-5C537D56 335C4113-1C64BCC3 5C57D8EC-469DA7C8 29D7BF18-09CD2A2D 006DC9AC-03A1A3A4 2FC0E57A-34DD59C3 0D0542DC-457A29D3 073E7C40-4EBA33B8 0DB6E3F9-28E794E9 63A6B692-0858D596 71EDF5C8-7E323081 734FEE92-727AB21D 1113A0C8-44E444ED 09225294-08D855DE 4CF92A22-49B233AB 231905F5-25C6F8B1 6CC9C873-352773A9 5BA30351-188CF647 7F24F090-0CE1AA31 0FBFB52A-37757B72 2E161705-670FB0C0 55B9A2F2-76FD0ABC 04FA12F3-78BF61AC 587A3C3C-3C6CBBC4 3EBFCB88-5CA2DC56 416B7288-08C9A616 5B58025A-71B2456F 05A29F9C-77777777 66A8554E-717067EE 07BC0252-7AC969C2 5A42A06C-2427E1FF 6B10E908-1D08DA90 5B8E1F0A-68FAC671 4648B110-49986B8D 24B5BB4C-12D493F5 0B5D901F-399B397F 0E1B434E-77777777 1F6EACF0-109E992F 6BB4BC25-53A087E2 0FA2BABA-06636BE4 2E3FD5D1-6A638082 49E121DF-5598B104 2CD6E480-1E7B656F 1D59FAFD-475D6604 4B08D572-421FE524 52ED117A-1B511EFE 668620FB-1595A54A 0DDCCC91-5C063409 4110BA3E-57C20019 5F13F0D7-60FC3CDE 75440B22-5EBF9967 39C5AEA5-609BFD7D 300A315A-363EC322 426023C8-688981ED 3A415934-715BE7D0 2BC1CA28-1C575144 6C829E90-7BD6DF30 2F060532-7CB60CFD 44752EAE-7BB50ABF 0201FD8E-31A7C1F6 2168D36E-180680F6 1333E4CD-590979AF 5B58025A-71B2456F 05A29F9C-77777777 4A8E63B4-0E3B6314 3A3AC21E-4BD57A58 1CBE2393-38A5D2DC 6CAB2F6A-1F839143 4565D8B4-79AFB053 53594554-77777777 21C61E57-1C8607B9 0EEC82C2-140B34A2 355AC559-7D8BCF77 0067F86B-057BAF92 0404F01A-2C506214 5B58025A-71B2456F 05A29F9C-77777777 2E4F3A0A-77777777 5B58025A-71B2456F 05A29F9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5F31"/>
    <w:multiLevelType w:val="hybridMultilevel"/>
    <w:tmpl w:val="FFFFFFFF"/>
    <w:lvl w:ilvl="0" w:tplc="858E3BB8">
      <w:start w:val="1"/>
      <w:numFmt w:val="decimal"/>
      <w:lvlText w:val="%1."/>
      <w:lvlJc w:val="left"/>
      <w:pPr>
        <w:ind w:left="1440" w:hanging="360"/>
      </w:pPr>
    </w:lvl>
    <w:lvl w:ilvl="1" w:tplc="8EF60C68">
      <w:start w:val="1"/>
      <w:numFmt w:val="bullet"/>
      <w:lvlText w:val=""/>
      <w:lvlJc w:val="left"/>
      <w:pPr>
        <w:ind w:left="2160" w:hanging="360"/>
      </w:pPr>
      <w:rPr>
        <w:rFonts w:ascii="Symbol" w:hAnsi="Symbol" w:hint="default"/>
      </w:rPr>
    </w:lvl>
    <w:lvl w:ilvl="2" w:tplc="74B2670E">
      <w:start w:val="1"/>
      <w:numFmt w:val="lowerRoman"/>
      <w:lvlText w:val="%3."/>
      <w:lvlJc w:val="right"/>
      <w:pPr>
        <w:ind w:left="2880" w:hanging="180"/>
      </w:pPr>
    </w:lvl>
    <w:lvl w:ilvl="3" w:tplc="03E6D306">
      <w:start w:val="1"/>
      <w:numFmt w:val="decimal"/>
      <w:lvlText w:val="%4."/>
      <w:lvlJc w:val="left"/>
      <w:pPr>
        <w:ind w:left="3600" w:hanging="360"/>
      </w:pPr>
    </w:lvl>
    <w:lvl w:ilvl="4" w:tplc="4B5C572C">
      <w:start w:val="1"/>
      <w:numFmt w:val="lowerLetter"/>
      <w:lvlText w:val="%5."/>
      <w:lvlJc w:val="left"/>
      <w:pPr>
        <w:ind w:left="4320" w:hanging="360"/>
      </w:pPr>
    </w:lvl>
    <w:lvl w:ilvl="5" w:tplc="A386D106">
      <w:start w:val="1"/>
      <w:numFmt w:val="lowerRoman"/>
      <w:lvlText w:val="%6."/>
      <w:lvlJc w:val="right"/>
      <w:pPr>
        <w:ind w:left="5040" w:hanging="180"/>
      </w:pPr>
    </w:lvl>
    <w:lvl w:ilvl="6" w:tplc="69F66BAC">
      <w:start w:val="1"/>
      <w:numFmt w:val="decimal"/>
      <w:lvlText w:val="%7."/>
      <w:lvlJc w:val="left"/>
      <w:pPr>
        <w:ind w:left="5760" w:hanging="360"/>
      </w:pPr>
    </w:lvl>
    <w:lvl w:ilvl="7" w:tplc="202A52FA">
      <w:start w:val="1"/>
      <w:numFmt w:val="lowerLetter"/>
      <w:lvlText w:val="%8."/>
      <w:lvlJc w:val="left"/>
      <w:pPr>
        <w:ind w:left="6480" w:hanging="360"/>
      </w:pPr>
    </w:lvl>
    <w:lvl w:ilvl="8" w:tplc="CA221F48">
      <w:start w:val="1"/>
      <w:numFmt w:val="lowerRoman"/>
      <w:lvlText w:val="%9."/>
      <w:lvlJc w:val="right"/>
      <w:pPr>
        <w:ind w:left="7200" w:hanging="180"/>
      </w:pPr>
    </w:lvl>
  </w:abstractNum>
  <w:abstractNum w:abstractNumId="1" w15:restartNumberingAfterBreak="0">
    <w:nsid w:val="02AE06B8"/>
    <w:multiLevelType w:val="hybridMultilevel"/>
    <w:tmpl w:val="F9BA0AB6"/>
    <w:lvl w:ilvl="0" w:tplc="68620584">
      <w:start w:val="1"/>
      <w:numFmt w:val="decimal"/>
      <w:lvlText w:val="1.%1"/>
      <w:lvlJc w:val="righ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31D30E4"/>
    <w:multiLevelType w:val="hybridMultilevel"/>
    <w:tmpl w:val="AE64DBCA"/>
    <w:lvl w:ilvl="0" w:tplc="051444AC">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39771C2"/>
    <w:multiLevelType w:val="hybridMultilevel"/>
    <w:tmpl w:val="BC64F8F0"/>
    <w:lvl w:ilvl="0" w:tplc="BD4A6BD8">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61F0694"/>
    <w:multiLevelType w:val="hybridMultilevel"/>
    <w:tmpl w:val="28CED5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9ABA482"/>
    <w:multiLevelType w:val="hybridMultilevel"/>
    <w:tmpl w:val="A956E4B2"/>
    <w:lvl w:ilvl="0" w:tplc="FE8A9274">
      <w:start w:val="1"/>
      <w:numFmt w:val="bullet"/>
      <w:lvlText w:val=""/>
      <w:lvlJc w:val="left"/>
      <w:pPr>
        <w:ind w:left="720" w:hanging="360"/>
      </w:pPr>
      <w:rPr>
        <w:rFonts w:ascii="Symbol" w:hAnsi="Symbol" w:hint="default"/>
      </w:rPr>
    </w:lvl>
    <w:lvl w:ilvl="1" w:tplc="05F28BAA">
      <w:start w:val="1"/>
      <w:numFmt w:val="bullet"/>
      <w:lvlText w:val="o"/>
      <w:lvlJc w:val="left"/>
      <w:pPr>
        <w:ind w:left="1440" w:hanging="360"/>
      </w:pPr>
      <w:rPr>
        <w:rFonts w:ascii="Courier New" w:hAnsi="Courier New" w:hint="default"/>
      </w:rPr>
    </w:lvl>
    <w:lvl w:ilvl="2" w:tplc="68E0E1AC">
      <w:start w:val="1"/>
      <w:numFmt w:val="bullet"/>
      <w:lvlText w:val=""/>
      <w:lvlJc w:val="left"/>
      <w:pPr>
        <w:ind w:left="2160" w:hanging="360"/>
      </w:pPr>
      <w:rPr>
        <w:rFonts w:ascii="Wingdings" w:hAnsi="Wingdings" w:hint="default"/>
      </w:rPr>
    </w:lvl>
    <w:lvl w:ilvl="3" w:tplc="0EEE0974">
      <w:start w:val="1"/>
      <w:numFmt w:val="bullet"/>
      <w:lvlText w:val=""/>
      <w:lvlJc w:val="left"/>
      <w:pPr>
        <w:ind w:left="2880" w:hanging="360"/>
      </w:pPr>
      <w:rPr>
        <w:rFonts w:ascii="Symbol" w:hAnsi="Symbol" w:hint="default"/>
      </w:rPr>
    </w:lvl>
    <w:lvl w:ilvl="4" w:tplc="19DA0CC0">
      <w:start w:val="1"/>
      <w:numFmt w:val="bullet"/>
      <w:lvlText w:val="o"/>
      <w:lvlJc w:val="left"/>
      <w:pPr>
        <w:ind w:left="3600" w:hanging="360"/>
      </w:pPr>
      <w:rPr>
        <w:rFonts w:ascii="Courier New" w:hAnsi="Courier New" w:hint="default"/>
      </w:rPr>
    </w:lvl>
    <w:lvl w:ilvl="5" w:tplc="A1941616">
      <w:start w:val="1"/>
      <w:numFmt w:val="bullet"/>
      <w:lvlText w:val=""/>
      <w:lvlJc w:val="left"/>
      <w:pPr>
        <w:ind w:left="4320" w:hanging="360"/>
      </w:pPr>
      <w:rPr>
        <w:rFonts w:ascii="Wingdings" w:hAnsi="Wingdings" w:hint="default"/>
      </w:rPr>
    </w:lvl>
    <w:lvl w:ilvl="6" w:tplc="D264DEBA">
      <w:start w:val="1"/>
      <w:numFmt w:val="bullet"/>
      <w:lvlText w:val=""/>
      <w:lvlJc w:val="left"/>
      <w:pPr>
        <w:ind w:left="5040" w:hanging="360"/>
      </w:pPr>
      <w:rPr>
        <w:rFonts w:ascii="Symbol" w:hAnsi="Symbol" w:hint="default"/>
      </w:rPr>
    </w:lvl>
    <w:lvl w:ilvl="7" w:tplc="26748BA6">
      <w:start w:val="1"/>
      <w:numFmt w:val="bullet"/>
      <w:lvlText w:val="o"/>
      <w:lvlJc w:val="left"/>
      <w:pPr>
        <w:ind w:left="5760" w:hanging="360"/>
      </w:pPr>
      <w:rPr>
        <w:rFonts w:ascii="Courier New" w:hAnsi="Courier New" w:hint="default"/>
      </w:rPr>
    </w:lvl>
    <w:lvl w:ilvl="8" w:tplc="F4B46584">
      <w:start w:val="1"/>
      <w:numFmt w:val="bullet"/>
      <w:lvlText w:val=""/>
      <w:lvlJc w:val="left"/>
      <w:pPr>
        <w:ind w:left="6480" w:hanging="360"/>
      </w:pPr>
      <w:rPr>
        <w:rFonts w:ascii="Wingdings" w:hAnsi="Wingdings" w:hint="default"/>
      </w:rPr>
    </w:lvl>
  </w:abstractNum>
  <w:abstractNum w:abstractNumId="6" w15:restartNumberingAfterBreak="0">
    <w:nsid w:val="0DD4A4BE"/>
    <w:multiLevelType w:val="hybridMultilevel"/>
    <w:tmpl w:val="71A8CC82"/>
    <w:lvl w:ilvl="0" w:tplc="D0246D96">
      <w:start w:val="1"/>
      <w:numFmt w:val="bullet"/>
      <w:lvlText w:val=""/>
      <w:lvlJc w:val="left"/>
      <w:pPr>
        <w:ind w:left="5400" w:hanging="360"/>
      </w:pPr>
      <w:rPr>
        <w:rFonts w:ascii="Symbol" w:hAnsi="Symbol" w:hint="default"/>
      </w:rPr>
    </w:lvl>
    <w:lvl w:ilvl="1" w:tplc="B24C8A76">
      <w:start w:val="1"/>
      <w:numFmt w:val="bullet"/>
      <w:lvlText w:val="o"/>
      <w:lvlJc w:val="left"/>
      <w:pPr>
        <w:ind w:left="6120" w:hanging="360"/>
      </w:pPr>
      <w:rPr>
        <w:rFonts w:ascii="Courier New" w:hAnsi="Courier New" w:hint="default"/>
      </w:rPr>
    </w:lvl>
    <w:lvl w:ilvl="2" w:tplc="524EE490">
      <w:start w:val="1"/>
      <w:numFmt w:val="bullet"/>
      <w:lvlText w:val=""/>
      <w:lvlJc w:val="left"/>
      <w:pPr>
        <w:ind w:left="6840" w:hanging="360"/>
      </w:pPr>
      <w:rPr>
        <w:rFonts w:ascii="Wingdings" w:hAnsi="Wingdings" w:hint="default"/>
      </w:rPr>
    </w:lvl>
    <w:lvl w:ilvl="3" w:tplc="F7F65EE4">
      <w:start w:val="1"/>
      <w:numFmt w:val="bullet"/>
      <w:lvlText w:val=""/>
      <w:lvlJc w:val="left"/>
      <w:pPr>
        <w:ind w:left="7560" w:hanging="360"/>
      </w:pPr>
      <w:rPr>
        <w:rFonts w:ascii="Symbol" w:hAnsi="Symbol" w:hint="default"/>
      </w:rPr>
    </w:lvl>
    <w:lvl w:ilvl="4" w:tplc="E7460D7E">
      <w:start w:val="1"/>
      <w:numFmt w:val="bullet"/>
      <w:lvlText w:val="o"/>
      <w:lvlJc w:val="left"/>
      <w:pPr>
        <w:ind w:left="8280" w:hanging="360"/>
      </w:pPr>
      <w:rPr>
        <w:rFonts w:ascii="Courier New" w:hAnsi="Courier New" w:hint="default"/>
      </w:rPr>
    </w:lvl>
    <w:lvl w:ilvl="5" w:tplc="EEFA95EE">
      <w:start w:val="1"/>
      <w:numFmt w:val="bullet"/>
      <w:lvlText w:val=""/>
      <w:lvlJc w:val="left"/>
      <w:pPr>
        <w:ind w:left="9000" w:hanging="360"/>
      </w:pPr>
      <w:rPr>
        <w:rFonts w:ascii="Wingdings" w:hAnsi="Wingdings" w:hint="default"/>
      </w:rPr>
    </w:lvl>
    <w:lvl w:ilvl="6" w:tplc="3C4EDBDA">
      <w:start w:val="1"/>
      <w:numFmt w:val="bullet"/>
      <w:lvlText w:val=""/>
      <w:lvlJc w:val="left"/>
      <w:pPr>
        <w:ind w:left="9720" w:hanging="360"/>
      </w:pPr>
      <w:rPr>
        <w:rFonts w:ascii="Symbol" w:hAnsi="Symbol" w:hint="default"/>
      </w:rPr>
    </w:lvl>
    <w:lvl w:ilvl="7" w:tplc="DD689D98">
      <w:start w:val="1"/>
      <w:numFmt w:val="bullet"/>
      <w:lvlText w:val="o"/>
      <w:lvlJc w:val="left"/>
      <w:pPr>
        <w:ind w:left="10440" w:hanging="360"/>
      </w:pPr>
      <w:rPr>
        <w:rFonts w:ascii="Courier New" w:hAnsi="Courier New" w:hint="default"/>
      </w:rPr>
    </w:lvl>
    <w:lvl w:ilvl="8" w:tplc="7C3EB464">
      <w:start w:val="1"/>
      <w:numFmt w:val="bullet"/>
      <w:lvlText w:val=""/>
      <w:lvlJc w:val="left"/>
      <w:pPr>
        <w:ind w:left="11160" w:hanging="360"/>
      </w:pPr>
      <w:rPr>
        <w:rFonts w:ascii="Wingdings" w:hAnsi="Wingdings" w:hint="default"/>
      </w:rPr>
    </w:lvl>
  </w:abstractNum>
  <w:abstractNum w:abstractNumId="7" w15:restartNumberingAfterBreak="0">
    <w:nsid w:val="0EF3F7C5"/>
    <w:multiLevelType w:val="hybridMultilevel"/>
    <w:tmpl w:val="FFFFFFFF"/>
    <w:lvl w:ilvl="0" w:tplc="F46A26EE">
      <w:start w:val="1"/>
      <w:numFmt w:val="bullet"/>
      <w:lvlText w:val=""/>
      <w:lvlJc w:val="left"/>
      <w:pPr>
        <w:ind w:left="720" w:hanging="360"/>
      </w:pPr>
      <w:rPr>
        <w:rFonts w:ascii="Symbol" w:hAnsi="Symbol" w:hint="default"/>
      </w:rPr>
    </w:lvl>
    <w:lvl w:ilvl="1" w:tplc="050E3142">
      <w:start w:val="1"/>
      <w:numFmt w:val="bullet"/>
      <w:lvlText w:val="o"/>
      <w:lvlJc w:val="left"/>
      <w:pPr>
        <w:ind w:left="1440" w:hanging="360"/>
      </w:pPr>
      <w:rPr>
        <w:rFonts w:ascii="Courier New" w:hAnsi="Courier New" w:hint="default"/>
      </w:rPr>
    </w:lvl>
    <w:lvl w:ilvl="2" w:tplc="F914F99E">
      <w:start w:val="1"/>
      <w:numFmt w:val="bullet"/>
      <w:lvlText w:val=""/>
      <w:lvlJc w:val="left"/>
      <w:pPr>
        <w:ind w:left="2160" w:hanging="360"/>
      </w:pPr>
      <w:rPr>
        <w:rFonts w:ascii="Wingdings" w:hAnsi="Wingdings" w:hint="default"/>
      </w:rPr>
    </w:lvl>
    <w:lvl w:ilvl="3" w:tplc="C9C885B6">
      <w:start w:val="1"/>
      <w:numFmt w:val="bullet"/>
      <w:lvlText w:val=""/>
      <w:lvlJc w:val="left"/>
      <w:pPr>
        <w:ind w:left="2880" w:hanging="360"/>
      </w:pPr>
      <w:rPr>
        <w:rFonts w:ascii="Symbol" w:hAnsi="Symbol" w:hint="default"/>
      </w:rPr>
    </w:lvl>
    <w:lvl w:ilvl="4" w:tplc="0D76E8E6">
      <w:start w:val="1"/>
      <w:numFmt w:val="bullet"/>
      <w:lvlText w:val="o"/>
      <w:lvlJc w:val="left"/>
      <w:pPr>
        <w:ind w:left="3600" w:hanging="360"/>
      </w:pPr>
      <w:rPr>
        <w:rFonts w:ascii="Courier New" w:hAnsi="Courier New" w:hint="default"/>
      </w:rPr>
    </w:lvl>
    <w:lvl w:ilvl="5" w:tplc="5128DDBA">
      <w:start w:val="1"/>
      <w:numFmt w:val="bullet"/>
      <w:lvlText w:val=""/>
      <w:lvlJc w:val="left"/>
      <w:pPr>
        <w:ind w:left="4320" w:hanging="360"/>
      </w:pPr>
      <w:rPr>
        <w:rFonts w:ascii="Wingdings" w:hAnsi="Wingdings" w:hint="default"/>
      </w:rPr>
    </w:lvl>
    <w:lvl w:ilvl="6" w:tplc="C0C6F294">
      <w:start w:val="1"/>
      <w:numFmt w:val="bullet"/>
      <w:lvlText w:val=""/>
      <w:lvlJc w:val="left"/>
      <w:pPr>
        <w:ind w:left="5040" w:hanging="360"/>
      </w:pPr>
      <w:rPr>
        <w:rFonts w:ascii="Symbol" w:hAnsi="Symbol" w:hint="default"/>
      </w:rPr>
    </w:lvl>
    <w:lvl w:ilvl="7" w:tplc="A2809A72">
      <w:start w:val="1"/>
      <w:numFmt w:val="bullet"/>
      <w:lvlText w:val="o"/>
      <w:lvlJc w:val="left"/>
      <w:pPr>
        <w:ind w:left="5760" w:hanging="360"/>
      </w:pPr>
      <w:rPr>
        <w:rFonts w:ascii="Courier New" w:hAnsi="Courier New" w:hint="default"/>
      </w:rPr>
    </w:lvl>
    <w:lvl w:ilvl="8" w:tplc="878C93EA">
      <w:start w:val="1"/>
      <w:numFmt w:val="bullet"/>
      <w:lvlText w:val=""/>
      <w:lvlJc w:val="left"/>
      <w:pPr>
        <w:ind w:left="6480" w:hanging="360"/>
      </w:pPr>
      <w:rPr>
        <w:rFonts w:ascii="Wingdings" w:hAnsi="Wingdings" w:hint="default"/>
      </w:rPr>
    </w:lvl>
  </w:abstractNum>
  <w:abstractNum w:abstractNumId="8" w15:restartNumberingAfterBreak="0">
    <w:nsid w:val="0F462A44"/>
    <w:multiLevelType w:val="hybridMultilevel"/>
    <w:tmpl w:val="7C6463F8"/>
    <w:lvl w:ilvl="0" w:tplc="12F4683A">
      <w:start w:val="1"/>
      <w:numFmt w:val="decimal"/>
      <w:lvlText w:val="4.3.%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FC23ADD"/>
    <w:multiLevelType w:val="hybridMultilevel"/>
    <w:tmpl w:val="F92E1506"/>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FFE3F87"/>
    <w:multiLevelType w:val="hybridMultilevel"/>
    <w:tmpl w:val="988EE8A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70C52B8"/>
    <w:multiLevelType w:val="hybridMultilevel"/>
    <w:tmpl w:val="D4F41E74"/>
    <w:lvl w:ilvl="0" w:tplc="9F6EAD14">
      <w:start w:val="1"/>
      <w:numFmt w:val="decimal"/>
      <w:lvlText w:val="4.%1"/>
      <w:lvlJc w:val="left"/>
      <w:pPr>
        <w:ind w:left="720" w:hanging="360"/>
      </w:pPr>
      <w:rPr>
        <w:rFonts w:hint="default"/>
      </w:rPr>
    </w:lvl>
    <w:lvl w:ilvl="1" w:tplc="CDF6F2EC">
      <w:start w:val="1"/>
      <w:numFmt w:val="decimal"/>
      <w:lvlText w:val="4.1.%2"/>
      <w:lvlJc w:val="left"/>
      <w:pPr>
        <w:ind w:left="1440" w:hanging="360"/>
      </w:pPr>
      <w:rPr>
        <w:rFonts w:hint="default"/>
        <w:sz w:val="24"/>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8BE5ECC"/>
    <w:multiLevelType w:val="hybridMultilevel"/>
    <w:tmpl w:val="BB123BE8"/>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9B27A61"/>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9D942F0"/>
    <w:multiLevelType w:val="hybridMultilevel"/>
    <w:tmpl w:val="E098BE66"/>
    <w:lvl w:ilvl="0" w:tplc="F9AA9C98">
      <w:start w:val="1"/>
      <w:numFmt w:val="upperRoman"/>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065545D"/>
    <w:multiLevelType w:val="hybridMultilevel"/>
    <w:tmpl w:val="CD502AB0"/>
    <w:lvl w:ilvl="0" w:tplc="F8D6E68A">
      <w:start w:val="1"/>
      <w:numFmt w:val="bullet"/>
      <w:lvlText w:val=""/>
      <w:lvlJc w:val="left"/>
      <w:pPr>
        <w:ind w:left="720" w:hanging="360"/>
      </w:pPr>
      <w:rPr>
        <w:rFonts w:ascii="Symbol" w:hAnsi="Symbol" w:hint="default"/>
      </w:rPr>
    </w:lvl>
    <w:lvl w:ilvl="1" w:tplc="DA22F4BE">
      <w:start w:val="1"/>
      <w:numFmt w:val="bullet"/>
      <w:lvlText w:val=""/>
      <w:lvlJc w:val="left"/>
      <w:pPr>
        <w:ind w:left="1440" w:hanging="360"/>
      </w:pPr>
      <w:rPr>
        <w:rFonts w:ascii="Symbol" w:hAnsi="Symbol" w:hint="default"/>
      </w:rPr>
    </w:lvl>
    <w:lvl w:ilvl="2" w:tplc="9EB87988">
      <w:start w:val="1"/>
      <w:numFmt w:val="bullet"/>
      <w:lvlText w:val=""/>
      <w:lvlJc w:val="left"/>
      <w:pPr>
        <w:ind w:left="2160" w:hanging="360"/>
      </w:pPr>
      <w:rPr>
        <w:rFonts w:ascii="Wingdings" w:hAnsi="Wingdings" w:hint="default"/>
      </w:rPr>
    </w:lvl>
    <w:lvl w:ilvl="3" w:tplc="E8EAD882">
      <w:start w:val="1"/>
      <w:numFmt w:val="bullet"/>
      <w:lvlText w:val=""/>
      <w:lvlJc w:val="left"/>
      <w:pPr>
        <w:ind w:left="2880" w:hanging="360"/>
      </w:pPr>
      <w:rPr>
        <w:rFonts w:ascii="Symbol" w:hAnsi="Symbol" w:hint="default"/>
      </w:rPr>
    </w:lvl>
    <w:lvl w:ilvl="4" w:tplc="771E5A6A">
      <w:start w:val="1"/>
      <w:numFmt w:val="bullet"/>
      <w:lvlText w:val="o"/>
      <w:lvlJc w:val="left"/>
      <w:pPr>
        <w:ind w:left="3600" w:hanging="360"/>
      </w:pPr>
      <w:rPr>
        <w:rFonts w:ascii="Courier New" w:hAnsi="Courier New" w:hint="default"/>
      </w:rPr>
    </w:lvl>
    <w:lvl w:ilvl="5" w:tplc="294494C8">
      <w:start w:val="1"/>
      <w:numFmt w:val="bullet"/>
      <w:lvlText w:val=""/>
      <w:lvlJc w:val="left"/>
      <w:pPr>
        <w:ind w:left="4320" w:hanging="360"/>
      </w:pPr>
      <w:rPr>
        <w:rFonts w:ascii="Wingdings" w:hAnsi="Wingdings" w:hint="default"/>
      </w:rPr>
    </w:lvl>
    <w:lvl w:ilvl="6" w:tplc="277408AE">
      <w:start w:val="1"/>
      <w:numFmt w:val="bullet"/>
      <w:lvlText w:val=""/>
      <w:lvlJc w:val="left"/>
      <w:pPr>
        <w:ind w:left="5040" w:hanging="360"/>
      </w:pPr>
      <w:rPr>
        <w:rFonts w:ascii="Symbol" w:hAnsi="Symbol" w:hint="default"/>
      </w:rPr>
    </w:lvl>
    <w:lvl w:ilvl="7" w:tplc="718C9F80">
      <w:start w:val="1"/>
      <w:numFmt w:val="bullet"/>
      <w:lvlText w:val="o"/>
      <w:lvlJc w:val="left"/>
      <w:pPr>
        <w:ind w:left="5760" w:hanging="360"/>
      </w:pPr>
      <w:rPr>
        <w:rFonts w:ascii="Courier New" w:hAnsi="Courier New" w:hint="default"/>
      </w:rPr>
    </w:lvl>
    <w:lvl w:ilvl="8" w:tplc="5A3E795C">
      <w:start w:val="1"/>
      <w:numFmt w:val="bullet"/>
      <w:lvlText w:val=""/>
      <w:lvlJc w:val="left"/>
      <w:pPr>
        <w:ind w:left="6480" w:hanging="360"/>
      </w:pPr>
      <w:rPr>
        <w:rFonts w:ascii="Wingdings" w:hAnsi="Wingdings" w:hint="default"/>
      </w:rPr>
    </w:lvl>
  </w:abstractNum>
  <w:abstractNum w:abstractNumId="16" w15:restartNumberingAfterBreak="0">
    <w:nsid w:val="233AEC8A"/>
    <w:multiLevelType w:val="hybridMultilevel"/>
    <w:tmpl w:val="CF14EC72"/>
    <w:lvl w:ilvl="0" w:tplc="63E026AE">
      <w:start w:val="1"/>
      <w:numFmt w:val="bullet"/>
      <w:lvlText w:val=""/>
      <w:lvlJc w:val="left"/>
      <w:pPr>
        <w:ind w:left="720" w:hanging="360"/>
      </w:pPr>
      <w:rPr>
        <w:rFonts w:ascii="Symbol" w:hAnsi="Symbol" w:hint="default"/>
      </w:rPr>
    </w:lvl>
    <w:lvl w:ilvl="1" w:tplc="4B4C2E78">
      <w:start w:val="1"/>
      <w:numFmt w:val="bullet"/>
      <w:lvlText w:val="o"/>
      <w:lvlJc w:val="left"/>
      <w:pPr>
        <w:ind w:left="1440" w:hanging="360"/>
      </w:pPr>
      <w:rPr>
        <w:rFonts w:ascii="Courier New" w:hAnsi="Courier New" w:hint="default"/>
      </w:rPr>
    </w:lvl>
    <w:lvl w:ilvl="2" w:tplc="10CEF350">
      <w:start w:val="1"/>
      <w:numFmt w:val="bullet"/>
      <w:lvlText w:val=""/>
      <w:lvlJc w:val="left"/>
      <w:pPr>
        <w:ind w:left="2160" w:hanging="360"/>
      </w:pPr>
      <w:rPr>
        <w:rFonts w:ascii="Wingdings" w:hAnsi="Wingdings" w:hint="default"/>
      </w:rPr>
    </w:lvl>
    <w:lvl w:ilvl="3" w:tplc="EB78159C">
      <w:start w:val="1"/>
      <w:numFmt w:val="bullet"/>
      <w:lvlText w:val=""/>
      <w:lvlJc w:val="left"/>
      <w:pPr>
        <w:ind w:left="2880" w:hanging="360"/>
      </w:pPr>
      <w:rPr>
        <w:rFonts w:ascii="Symbol" w:hAnsi="Symbol" w:hint="default"/>
      </w:rPr>
    </w:lvl>
    <w:lvl w:ilvl="4" w:tplc="68BECF96">
      <w:start w:val="1"/>
      <w:numFmt w:val="bullet"/>
      <w:lvlText w:val="o"/>
      <w:lvlJc w:val="left"/>
      <w:pPr>
        <w:ind w:left="3600" w:hanging="360"/>
      </w:pPr>
      <w:rPr>
        <w:rFonts w:ascii="Courier New" w:hAnsi="Courier New" w:hint="default"/>
      </w:rPr>
    </w:lvl>
    <w:lvl w:ilvl="5" w:tplc="5D20F59A">
      <w:start w:val="1"/>
      <w:numFmt w:val="bullet"/>
      <w:lvlText w:val=""/>
      <w:lvlJc w:val="left"/>
      <w:pPr>
        <w:ind w:left="4320" w:hanging="360"/>
      </w:pPr>
      <w:rPr>
        <w:rFonts w:ascii="Wingdings" w:hAnsi="Wingdings" w:hint="default"/>
      </w:rPr>
    </w:lvl>
    <w:lvl w:ilvl="6" w:tplc="AFF009A0">
      <w:start w:val="1"/>
      <w:numFmt w:val="bullet"/>
      <w:lvlText w:val=""/>
      <w:lvlJc w:val="left"/>
      <w:pPr>
        <w:ind w:left="5040" w:hanging="360"/>
      </w:pPr>
      <w:rPr>
        <w:rFonts w:ascii="Symbol" w:hAnsi="Symbol" w:hint="default"/>
      </w:rPr>
    </w:lvl>
    <w:lvl w:ilvl="7" w:tplc="9880081A">
      <w:start w:val="1"/>
      <w:numFmt w:val="bullet"/>
      <w:lvlText w:val="o"/>
      <w:lvlJc w:val="left"/>
      <w:pPr>
        <w:ind w:left="5760" w:hanging="360"/>
      </w:pPr>
      <w:rPr>
        <w:rFonts w:ascii="Courier New" w:hAnsi="Courier New" w:hint="default"/>
      </w:rPr>
    </w:lvl>
    <w:lvl w:ilvl="8" w:tplc="2620ED98">
      <w:start w:val="1"/>
      <w:numFmt w:val="bullet"/>
      <w:lvlText w:val=""/>
      <w:lvlJc w:val="left"/>
      <w:pPr>
        <w:ind w:left="6480" w:hanging="360"/>
      </w:pPr>
      <w:rPr>
        <w:rFonts w:ascii="Wingdings" w:hAnsi="Wingdings" w:hint="default"/>
      </w:rPr>
    </w:lvl>
  </w:abstractNum>
  <w:abstractNum w:abstractNumId="17" w15:restartNumberingAfterBreak="0">
    <w:nsid w:val="26762932"/>
    <w:multiLevelType w:val="hybridMultilevel"/>
    <w:tmpl w:val="B704C1E8"/>
    <w:lvl w:ilvl="0" w:tplc="E92E2B98">
      <w:start w:val="7"/>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80BE863"/>
    <w:multiLevelType w:val="hybridMultilevel"/>
    <w:tmpl w:val="FFFFFFFF"/>
    <w:lvl w:ilvl="0" w:tplc="7E7009AC">
      <w:start w:val="1"/>
      <w:numFmt w:val="bullet"/>
      <w:lvlText w:val=""/>
      <w:lvlJc w:val="left"/>
      <w:pPr>
        <w:ind w:left="720" w:hanging="360"/>
      </w:pPr>
      <w:rPr>
        <w:rFonts w:ascii="Symbol" w:hAnsi="Symbol" w:hint="default"/>
      </w:rPr>
    </w:lvl>
    <w:lvl w:ilvl="1" w:tplc="755A74D2">
      <w:start w:val="1"/>
      <w:numFmt w:val="bullet"/>
      <w:lvlText w:val="o"/>
      <w:lvlJc w:val="left"/>
      <w:pPr>
        <w:ind w:left="1440" w:hanging="360"/>
      </w:pPr>
      <w:rPr>
        <w:rFonts w:ascii="Courier New" w:hAnsi="Courier New" w:hint="default"/>
      </w:rPr>
    </w:lvl>
    <w:lvl w:ilvl="2" w:tplc="1212BD26">
      <w:start w:val="1"/>
      <w:numFmt w:val="bullet"/>
      <w:lvlText w:val=""/>
      <w:lvlJc w:val="left"/>
      <w:pPr>
        <w:ind w:left="2160" w:hanging="360"/>
      </w:pPr>
      <w:rPr>
        <w:rFonts w:ascii="Wingdings" w:hAnsi="Wingdings" w:hint="default"/>
      </w:rPr>
    </w:lvl>
    <w:lvl w:ilvl="3" w:tplc="EECA72A2">
      <w:start w:val="1"/>
      <w:numFmt w:val="bullet"/>
      <w:lvlText w:val=""/>
      <w:lvlJc w:val="left"/>
      <w:pPr>
        <w:ind w:left="2880" w:hanging="360"/>
      </w:pPr>
      <w:rPr>
        <w:rFonts w:ascii="Symbol" w:hAnsi="Symbol" w:hint="default"/>
      </w:rPr>
    </w:lvl>
    <w:lvl w:ilvl="4" w:tplc="37426B9C">
      <w:start w:val="1"/>
      <w:numFmt w:val="bullet"/>
      <w:lvlText w:val="o"/>
      <w:lvlJc w:val="left"/>
      <w:pPr>
        <w:ind w:left="3600" w:hanging="360"/>
      </w:pPr>
      <w:rPr>
        <w:rFonts w:ascii="Courier New" w:hAnsi="Courier New" w:hint="default"/>
      </w:rPr>
    </w:lvl>
    <w:lvl w:ilvl="5" w:tplc="E1F86486">
      <w:start w:val="1"/>
      <w:numFmt w:val="bullet"/>
      <w:lvlText w:val=""/>
      <w:lvlJc w:val="left"/>
      <w:pPr>
        <w:ind w:left="4320" w:hanging="360"/>
      </w:pPr>
      <w:rPr>
        <w:rFonts w:ascii="Wingdings" w:hAnsi="Wingdings" w:hint="default"/>
      </w:rPr>
    </w:lvl>
    <w:lvl w:ilvl="6" w:tplc="D46851E6">
      <w:start w:val="1"/>
      <w:numFmt w:val="bullet"/>
      <w:lvlText w:val=""/>
      <w:lvlJc w:val="left"/>
      <w:pPr>
        <w:ind w:left="5040" w:hanging="360"/>
      </w:pPr>
      <w:rPr>
        <w:rFonts w:ascii="Symbol" w:hAnsi="Symbol" w:hint="default"/>
      </w:rPr>
    </w:lvl>
    <w:lvl w:ilvl="7" w:tplc="64022932">
      <w:start w:val="1"/>
      <w:numFmt w:val="bullet"/>
      <w:lvlText w:val="o"/>
      <w:lvlJc w:val="left"/>
      <w:pPr>
        <w:ind w:left="5760" w:hanging="360"/>
      </w:pPr>
      <w:rPr>
        <w:rFonts w:ascii="Courier New" w:hAnsi="Courier New" w:hint="default"/>
      </w:rPr>
    </w:lvl>
    <w:lvl w:ilvl="8" w:tplc="CA5A7200">
      <w:start w:val="1"/>
      <w:numFmt w:val="bullet"/>
      <w:lvlText w:val=""/>
      <w:lvlJc w:val="left"/>
      <w:pPr>
        <w:ind w:left="6480" w:hanging="360"/>
      </w:pPr>
      <w:rPr>
        <w:rFonts w:ascii="Wingdings" w:hAnsi="Wingdings" w:hint="default"/>
      </w:rPr>
    </w:lvl>
  </w:abstractNum>
  <w:abstractNum w:abstractNumId="19" w15:restartNumberingAfterBreak="0">
    <w:nsid w:val="289F06C1"/>
    <w:multiLevelType w:val="hybridMultilevel"/>
    <w:tmpl w:val="6EA6445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BBBE43A"/>
    <w:multiLevelType w:val="hybridMultilevel"/>
    <w:tmpl w:val="3A8EB08C"/>
    <w:lvl w:ilvl="0" w:tplc="6F86D244">
      <w:start w:val="1"/>
      <w:numFmt w:val="bullet"/>
      <w:lvlText w:val=""/>
      <w:lvlJc w:val="left"/>
      <w:pPr>
        <w:ind w:left="720" w:hanging="360"/>
      </w:pPr>
      <w:rPr>
        <w:rFonts w:ascii="Symbol" w:hAnsi="Symbol" w:hint="default"/>
      </w:rPr>
    </w:lvl>
    <w:lvl w:ilvl="1" w:tplc="16528E96">
      <w:start w:val="1"/>
      <w:numFmt w:val="bullet"/>
      <w:lvlText w:val=""/>
      <w:lvlJc w:val="left"/>
      <w:pPr>
        <w:ind w:left="1440" w:hanging="360"/>
      </w:pPr>
      <w:rPr>
        <w:rFonts w:ascii="Symbol" w:hAnsi="Symbol" w:hint="default"/>
      </w:rPr>
    </w:lvl>
    <w:lvl w:ilvl="2" w:tplc="8BF26A38">
      <w:start w:val="1"/>
      <w:numFmt w:val="bullet"/>
      <w:lvlText w:val=""/>
      <w:lvlJc w:val="left"/>
      <w:pPr>
        <w:ind w:left="2160" w:hanging="360"/>
      </w:pPr>
      <w:rPr>
        <w:rFonts w:ascii="Wingdings" w:hAnsi="Wingdings" w:hint="default"/>
      </w:rPr>
    </w:lvl>
    <w:lvl w:ilvl="3" w:tplc="884A0C6A">
      <w:start w:val="1"/>
      <w:numFmt w:val="bullet"/>
      <w:lvlText w:val=""/>
      <w:lvlJc w:val="left"/>
      <w:pPr>
        <w:ind w:left="2880" w:hanging="360"/>
      </w:pPr>
      <w:rPr>
        <w:rFonts w:ascii="Symbol" w:hAnsi="Symbol" w:hint="default"/>
      </w:rPr>
    </w:lvl>
    <w:lvl w:ilvl="4" w:tplc="AEA8EB18">
      <w:start w:val="1"/>
      <w:numFmt w:val="bullet"/>
      <w:lvlText w:val="o"/>
      <w:lvlJc w:val="left"/>
      <w:pPr>
        <w:ind w:left="3600" w:hanging="360"/>
      </w:pPr>
      <w:rPr>
        <w:rFonts w:ascii="Courier New" w:hAnsi="Courier New" w:hint="default"/>
      </w:rPr>
    </w:lvl>
    <w:lvl w:ilvl="5" w:tplc="8408C6FE">
      <w:start w:val="1"/>
      <w:numFmt w:val="bullet"/>
      <w:lvlText w:val=""/>
      <w:lvlJc w:val="left"/>
      <w:pPr>
        <w:ind w:left="4320" w:hanging="360"/>
      </w:pPr>
      <w:rPr>
        <w:rFonts w:ascii="Wingdings" w:hAnsi="Wingdings" w:hint="default"/>
      </w:rPr>
    </w:lvl>
    <w:lvl w:ilvl="6" w:tplc="8A58B44A">
      <w:start w:val="1"/>
      <w:numFmt w:val="bullet"/>
      <w:lvlText w:val=""/>
      <w:lvlJc w:val="left"/>
      <w:pPr>
        <w:ind w:left="5040" w:hanging="360"/>
      </w:pPr>
      <w:rPr>
        <w:rFonts w:ascii="Symbol" w:hAnsi="Symbol" w:hint="default"/>
      </w:rPr>
    </w:lvl>
    <w:lvl w:ilvl="7" w:tplc="087C00B4">
      <w:start w:val="1"/>
      <w:numFmt w:val="bullet"/>
      <w:lvlText w:val="o"/>
      <w:lvlJc w:val="left"/>
      <w:pPr>
        <w:ind w:left="5760" w:hanging="360"/>
      </w:pPr>
      <w:rPr>
        <w:rFonts w:ascii="Courier New" w:hAnsi="Courier New" w:hint="default"/>
      </w:rPr>
    </w:lvl>
    <w:lvl w:ilvl="8" w:tplc="705E1E9C">
      <w:start w:val="1"/>
      <w:numFmt w:val="bullet"/>
      <w:lvlText w:val=""/>
      <w:lvlJc w:val="left"/>
      <w:pPr>
        <w:ind w:left="6480" w:hanging="360"/>
      </w:pPr>
      <w:rPr>
        <w:rFonts w:ascii="Wingdings" w:hAnsi="Wingdings" w:hint="default"/>
      </w:rPr>
    </w:lvl>
  </w:abstractNum>
  <w:abstractNum w:abstractNumId="21" w15:restartNumberingAfterBreak="0">
    <w:nsid w:val="2D4565B6"/>
    <w:multiLevelType w:val="hybridMultilevel"/>
    <w:tmpl w:val="97E223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D71165B"/>
    <w:multiLevelType w:val="hybridMultilevel"/>
    <w:tmpl w:val="983E2A62"/>
    <w:lvl w:ilvl="0" w:tplc="B55ADC70">
      <w:start w:val="1"/>
      <w:numFmt w:val="upperRoman"/>
      <w:lvlText w:val="%1."/>
      <w:lvlJc w:val="left"/>
      <w:pPr>
        <w:ind w:left="720" w:hanging="360"/>
      </w:pPr>
      <w:rPr>
        <w:rFonts w:hint="default"/>
      </w:rPr>
    </w:lvl>
    <w:lvl w:ilvl="1" w:tplc="68620584">
      <w:start w:val="1"/>
      <w:numFmt w:val="decimal"/>
      <w:lvlText w:val="1.%2"/>
      <w:lvlJc w:val="righ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2E676A28"/>
    <w:multiLevelType w:val="hybridMultilevel"/>
    <w:tmpl w:val="399092D2"/>
    <w:lvl w:ilvl="0" w:tplc="44E454D8">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0C03CFA"/>
    <w:multiLevelType w:val="hybridMultilevel"/>
    <w:tmpl w:val="861A3C2C"/>
    <w:lvl w:ilvl="0" w:tplc="F850B99E">
      <w:start w:val="1"/>
      <w:numFmt w:val="bullet"/>
      <w:lvlText w:val=""/>
      <w:lvlJc w:val="left"/>
      <w:pPr>
        <w:ind w:left="720" w:hanging="360"/>
      </w:pPr>
      <w:rPr>
        <w:rFonts w:ascii="Symbol" w:hAnsi="Symbol" w:hint="default"/>
      </w:rPr>
    </w:lvl>
    <w:lvl w:ilvl="1" w:tplc="7A348FDC">
      <w:start w:val="1"/>
      <w:numFmt w:val="bullet"/>
      <w:lvlText w:val="o"/>
      <w:lvlJc w:val="left"/>
      <w:pPr>
        <w:ind w:left="1440" w:hanging="360"/>
      </w:pPr>
      <w:rPr>
        <w:rFonts w:ascii="Courier New" w:hAnsi="Courier New" w:hint="default"/>
      </w:rPr>
    </w:lvl>
    <w:lvl w:ilvl="2" w:tplc="699AD892">
      <w:start w:val="1"/>
      <w:numFmt w:val="bullet"/>
      <w:lvlText w:val=""/>
      <w:lvlJc w:val="left"/>
      <w:pPr>
        <w:ind w:left="2160" w:hanging="360"/>
      </w:pPr>
      <w:rPr>
        <w:rFonts w:ascii="Wingdings" w:hAnsi="Wingdings" w:hint="default"/>
      </w:rPr>
    </w:lvl>
    <w:lvl w:ilvl="3" w:tplc="01A444DA">
      <w:start w:val="1"/>
      <w:numFmt w:val="bullet"/>
      <w:lvlText w:val=""/>
      <w:lvlJc w:val="left"/>
      <w:pPr>
        <w:ind w:left="2880" w:hanging="360"/>
      </w:pPr>
      <w:rPr>
        <w:rFonts w:ascii="Symbol" w:hAnsi="Symbol" w:hint="default"/>
      </w:rPr>
    </w:lvl>
    <w:lvl w:ilvl="4" w:tplc="F4F4EAA0">
      <w:start w:val="1"/>
      <w:numFmt w:val="bullet"/>
      <w:lvlText w:val="o"/>
      <w:lvlJc w:val="left"/>
      <w:pPr>
        <w:ind w:left="3600" w:hanging="360"/>
      </w:pPr>
      <w:rPr>
        <w:rFonts w:ascii="Courier New" w:hAnsi="Courier New" w:hint="default"/>
      </w:rPr>
    </w:lvl>
    <w:lvl w:ilvl="5" w:tplc="976E066A">
      <w:start w:val="1"/>
      <w:numFmt w:val="bullet"/>
      <w:lvlText w:val=""/>
      <w:lvlJc w:val="left"/>
      <w:pPr>
        <w:ind w:left="4320" w:hanging="360"/>
      </w:pPr>
      <w:rPr>
        <w:rFonts w:ascii="Wingdings" w:hAnsi="Wingdings" w:hint="default"/>
      </w:rPr>
    </w:lvl>
    <w:lvl w:ilvl="6" w:tplc="4D82E96A">
      <w:start w:val="1"/>
      <w:numFmt w:val="bullet"/>
      <w:lvlText w:val=""/>
      <w:lvlJc w:val="left"/>
      <w:pPr>
        <w:ind w:left="5040" w:hanging="360"/>
      </w:pPr>
      <w:rPr>
        <w:rFonts w:ascii="Symbol" w:hAnsi="Symbol" w:hint="default"/>
      </w:rPr>
    </w:lvl>
    <w:lvl w:ilvl="7" w:tplc="0B760D56">
      <w:start w:val="1"/>
      <w:numFmt w:val="bullet"/>
      <w:lvlText w:val="o"/>
      <w:lvlJc w:val="left"/>
      <w:pPr>
        <w:ind w:left="5760" w:hanging="360"/>
      </w:pPr>
      <w:rPr>
        <w:rFonts w:ascii="Courier New" w:hAnsi="Courier New" w:hint="default"/>
      </w:rPr>
    </w:lvl>
    <w:lvl w:ilvl="8" w:tplc="F0325ADE">
      <w:start w:val="1"/>
      <w:numFmt w:val="bullet"/>
      <w:lvlText w:val=""/>
      <w:lvlJc w:val="left"/>
      <w:pPr>
        <w:ind w:left="6480" w:hanging="360"/>
      </w:pPr>
      <w:rPr>
        <w:rFonts w:ascii="Wingdings" w:hAnsi="Wingdings" w:hint="default"/>
      </w:rPr>
    </w:lvl>
  </w:abstractNum>
  <w:abstractNum w:abstractNumId="25" w15:restartNumberingAfterBreak="0">
    <w:nsid w:val="31C76BCD"/>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33336E93"/>
    <w:multiLevelType w:val="hybridMultilevel"/>
    <w:tmpl w:val="148232D8"/>
    <w:lvl w:ilvl="0" w:tplc="068A585C">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56F9A6E"/>
    <w:multiLevelType w:val="hybridMultilevel"/>
    <w:tmpl w:val="8E40CF18"/>
    <w:lvl w:ilvl="0" w:tplc="6DD0592E">
      <w:start w:val="1"/>
      <w:numFmt w:val="bullet"/>
      <w:lvlText w:val=""/>
      <w:lvlJc w:val="left"/>
      <w:pPr>
        <w:ind w:left="720" w:hanging="360"/>
      </w:pPr>
      <w:rPr>
        <w:rFonts w:ascii="Symbol" w:hAnsi="Symbol" w:hint="default"/>
      </w:rPr>
    </w:lvl>
    <w:lvl w:ilvl="1" w:tplc="B7082A8A">
      <w:start w:val="1"/>
      <w:numFmt w:val="bullet"/>
      <w:lvlText w:val="o"/>
      <w:lvlJc w:val="left"/>
      <w:pPr>
        <w:ind w:left="1440" w:hanging="360"/>
      </w:pPr>
      <w:rPr>
        <w:rFonts w:ascii="Courier New" w:hAnsi="Courier New" w:hint="default"/>
      </w:rPr>
    </w:lvl>
    <w:lvl w:ilvl="2" w:tplc="4AE4A302">
      <w:start w:val="1"/>
      <w:numFmt w:val="bullet"/>
      <w:lvlText w:val=""/>
      <w:lvlJc w:val="left"/>
      <w:pPr>
        <w:ind w:left="2160" w:hanging="360"/>
      </w:pPr>
      <w:rPr>
        <w:rFonts w:ascii="Wingdings" w:hAnsi="Wingdings" w:hint="default"/>
      </w:rPr>
    </w:lvl>
    <w:lvl w:ilvl="3" w:tplc="2990C71C">
      <w:start w:val="1"/>
      <w:numFmt w:val="bullet"/>
      <w:lvlText w:val=""/>
      <w:lvlJc w:val="left"/>
      <w:pPr>
        <w:ind w:left="2880" w:hanging="360"/>
      </w:pPr>
      <w:rPr>
        <w:rFonts w:ascii="Symbol" w:hAnsi="Symbol" w:hint="default"/>
      </w:rPr>
    </w:lvl>
    <w:lvl w:ilvl="4" w:tplc="01821A88">
      <w:start w:val="1"/>
      <w:numFmt w:val="bullet"/>
      <w:lvlText w:val="o"/>
      <w:lvlJc w:val="left"/>
      <w:pPr>
        <w:ind w:left="3600" w:hanging="360"/>
      </w:pPr>
      <w:rPr>
        <w:rFonts w:ascii="Courier New" w:hAnsi="Courier New" w:hint="default"/>
      </w:rPr>
    </w:lvl>
    <w:lvl w:ilvl="5" w:tplc="5D9A4A02">
      <w:start w:val="1"/>
      <w:numFmt w:val="bullet"/>
      <w:lvlText w:val=""/>
      <w:lvlJc w:val="left"/>
      <w:pPr>
        <w:ind w:left="4320" w:hanging="360"/>
      </w:pPr>
      <w:rPr>
        <w:rFonts w:ascii="Wingdings" w:hAnsi="Wingdings" w:hint="default"/>
      </w:rPr>
    </w:lvl>
    <w:lvl w:ilvl="6" w:tplc="8608414E">
      <w:start w:val="1"/>
      <w:numFmt w:val="bullet"/>
      <w:lvlText w:val=""/>
      <w:lvlJc w:val="left"/>
      <w:pPr>
        <w:ind w:left="5040" w:hanging="360"/>
      </w:pPr>
      <w:rPr>
        <w:rFonts w:ascii="Symbol" w:hAnsi="Symbol" w:hint="default"/>
      </w:rPr>
    </w:lvl>
    <w:lvl w:ilvl="7" w:tplc="B2E6BCDA">
      <w:start w:val="1"/>
      <w:numFmt w:val="bullet"/>
      <w:lvlText w:val="o"/>
      <w:lvlJc w:val="left"/>
      <w:pPr>
        <w:ind w:left="5760" w:hanging="360"/>
      </w:pPr>
      <w:rPr>
        <w:rFonts w:ascii="Courier New" w:hAnsi="Courier New" w:hint="default"/>
      </w:rPr>
    </w:lvl>
    <w:lvl w:ilvl="8" w:tplc="7D1064E4">
      <w:start w:val="1"/>
      <w:numFmt w:val="bullet"/>
      <w:lvlText w:val=""/>
      <w:lvlJc w:val="left"/>
      <w:pPr>
        <w:ind w:left="6480" w:hanging="360"/>
      </w:pPr>
      <w:rPr>
        <w:rFonts w:ascii="Wingdings" w:hAnsi="Wingdings" w:hint="default"/>
      </w:rPr>
    </w:lvl>
  </w:abstractNum>
  <w:abstractNum w:abstractNumId="28" w15:restartNumberingAfterBreak="0">
    <w:nsid w:val="35F2BB8D"/>
    <w:multiLevelType w:val="hybridMultilevel"/>
    <w:tmpl w:val="76B2F9BC"/>
    <w:lvl w:ilvl="0" w:tplc="526ED34E">
      <w:start w:val="1"/>
      <w:numFmt w:val="bullet"/>
      <w:lvlText w:val=""/>
      <w:lvlJc w:val="left"/>
      <w:pPr>
        <w:ind w:left="720" w:hanging="360"/>
      </w:pPr>
      <w:rPr>
        <w:rFonts w:ascii="Symbol" w:hAnsi="Symbol" w:hint="default"/>
      </w:rPr>
    </w:lvl>
    <w:lvl w:ilvl="1" w:tplc="046C129A">
      <w:start w:val="1"/>
      <w:numFmt w:val="bullet"/>
      <w:lvlText w:val="o"/>
      <w:lvlJc w:val="left"/>
      <w:pPr>
        <w:ind w:left="1440" w:hanging="360"/>
      </w:pPr>
      <w:rPr>
        <w:rFonts w:ascii="Courier New" w:hAnsi="Courier New" w:hint="default"/>
      </w:rPr>
    </w:lvl>
    <w:lvl w:ilvl="2" w:tplc="23E6B2F8">
      <w:start w:val="1"/>
      <w:numFmt w:val="bullet"/>
      <w:lvlText w:val=""/>
      <w:lvlJc w:val="left"/>
      <w:pPr>
        <w:ind w:left="2160" w:hanging="360"/>
      </w:pPr>
      <w:rPr>
        <w:rFonts w:ascii="Wingdings" w:hAnsi="Wingdings" w:hint="default"/>
      </w:rPr>
    </w:lvl>
    <w:lvl w:ilvl="3" w:tplc="509CC6CA">
      <w:start w:val="1"/>
      <w:numFmt w:val="bullet"/>
      <w:lvlText w:val=""/>
      <w:lvlJc w:val="left"/>
      <w:pPr>
        <w:ind w:left="2880" w:hanging="360"/>
      </w:pPr>
      <w:rPr>
        <w:rFonts w:ascii="Symbol" w:hAnsi="Symbol" w:hint="default"/>
      </w:rPr>
    </w:lvl>
    <w:lvl w:ilvl="4" w:tplc="EAAEA792">
      <w:start w:val="1"/>
      <w:numFmt w:val="bullet"/>
      <w:lvlText w:val="o"/>
      <w:lvlJc w:val="left"/>
      <w:pPr>
        <w:ind w:left="3600" w:hanging="360"/>
      </w:pPr>
      <w:rPr>
        <w:rFonts w:ascii="Courier New" w:hAnsi="Courier New" w:hint="default"/>
      </w:rPr>
    </w:lvl>
    <w:lvl w:ilvl="5" w:tplc="356E48A6">
      <w:start w:val="1"/>
      <w:numFmt w:val="bullet"/>
      <w:lvlText w:val=""/>
      <w:lvlJc w:val="left"/>
      <w:pPr>
        <w:ind w:left="4320" w:hanging="360"/>
      </w:pPr>
      <w:rPr>
        <w:rFonts w:ascii="Wingdings" w:hAnsi="Wingdings" w:hint="default"/>
      </w:rPr>
    </w:lvl>
    <w:lvl w:ilvl="6" w:tplc="722801FA">
      <w:start w:val="1"/>
      <w:numFmt w:val="bullet"/>
      <w:lvlText w:val=""/>
      <w:lvlJc w:val="left"/>
      <w:pPr>
        <w:ind w:left="5040" w:hanging="360"/>
      </w:pPr>
      <w:rPr>
        <w:rFonts w:ascii="Symbol" w:hAnsi="Symbol" w:hint="default"/>
      </w:rPr>
    </w:lvl>
    <w:lvl w:ilvl="7" w:tplc="3AA40C6E">
      <w:start w:val="1"/>
      <w:numFmt w:val="bullet"/>
      <w:lvlText w:val="o"/>
      <w:lvlJc w:val="left"/>
      <w:pPr>
        <w:ind w:left="5760" w:hanging="360"/>
      </w:pPr>
      <w:rPr>
        <w:rFonts w:ascii="Courier New" w:hAnsi="Courier New" w:hint="default"/>
      </w:rPr>
    </w:lvl>
    <w:lvl w:ilvl="8" w:tplc="1E201E3E">
      <w:start w:val="1"/>
      <w:numFmt w:val="bullet"/>
      <w:lvlText w:val=""/>
      <w:lvlJc w:val="left"/>
      <w:pPr>
        <w:ind w:left="6480" w:hanging="360"/>
      </w:pPr>
      <w:rPr>
        <w:rFonts w:ascii="Wingdings" w:hAnsi="Wingdings" w:hint="default"/>
      </w:rPr>
    </w:lvl>
  </w:abstractNum>
  <w:abstractNum w:abstractNumId="29" w15:restartNumberingAfterBreak="0">
    <w:nsid w:val="38289A83"/>
    <w:multiLevelType w:val="hybridMultilevel"/>
    <w:tmpl w:val="FFFFFFFF"/>
    <w:lvl w:ilvl="0" w:tplc="04102C9A">
      <w:start w:val="1"/>
      <w:numFmt w:val="bullet"/>
      <w:lvlText w:val=""/>
      <w:lvlJc w:val="left"/>
      <w:pPr>
        <w:ind w:left="1800" w:hanging="360"/>
      </w:pPr>
      <w:rPr>
        <w:rFonts w:ascii="Symbol" w:hAnsi="Symbol" w:hint="default"/>
      </w:rPr>
    </w:lvl>
    <w:lvl w:ilvl="1" w:tplc="733AFA3E">
      <w:start w:val="1"/>
      <w:numFmt w:val="bullet"/>
      <w:lvlText w:val="o"/>
      <w:lvlJc w:val="left"/>
      <w:pPr>
        <w:ind w:left="2520" w:hanging="360"/>
      </w:pPr>
      <w:rPr>
        <w:rFonts w:ascii="Courier New" w:hAnsi="Courier New" w:hint="default"/>
      </w:rPr>
    </w:lvl>
    <w:lvl w:ilvl="2" w:tplc="C0BEF4EE">
      <w:start w:val="1"/>
      <w:numFmt w:val="bullet"/>
      <w:lvlText w:val=""/>
      <w:lvlJc w:val="left"/>
      <w:pPr>
        <w:ind w:left="3240" w:hanging="360"/>
      </w:pPr>
      <w:rPr>
        <w:rFonts w:ascii="Wingdings" w:hAnsi="Wingdings" w:hint="default"/>
      </w:rPr>
    </w:lvl>
    <w:lvl w:ilvl="3" w:tplc="F3BABBD2">
      <w:start w:val="1"/>
      <w:numFmt w:val="bullet"/>
      <w:lvlText w:val=""/>
      <w:lvlJc w:val="left"/>
      <w:pPr>
        <w:ind w:left="3960" w:hanging="360"/>
      </w:pPr>
      <w:rPr>
        <w:rFonts w:ascii="Symbol" w:hAnsi="Symbol" w:hint="default"/>
      </w:rPr>
    </w:lvl>
    <w:lvl w:ilvl="4" w:tplc="F6607A7E">
      <w:start w:val="1"/>
      <w:numFmt w:val="bullet"/>
      <w:lvlText w:val="o"/>
      <w:lvlJc w:val="left"/>
      <w:pPr>
        <w:ind w:left="4680" w:hanging="360"/>
      </w:pPr>
      <w:rPr>
        <w:rFonts w:ascii="Courier New" w:hAnsi="Courier New" w:hint="default"/>
      </w:rPr>
    </w:lvl>
    <w:lvl w:ilvl="5" w:tplc="BBC64368">
      <w:start w:val="1"/>
      <w:numFmt w:val="bullet"/>
      <w:lvlText w:val=""/>
      <w:lvlJc w:val="left"/>
      <w:pPr>
        <w:ind w:left="5400" w:hanging="360"/>
      </w:pPr>
      <w:rPr>
        <w:rFonts w:ascii="Wingdings" w:hAnsi="Wingdings" w:hint="default"/>
      </w:rPr>
    </w:lvl>
    <w:lvl w:ilvl="6" w:tplc="43F217CC">
      <w:start w:val="1"/>
      <w:numFmt w:val="bullet"/>
      <w:lvlText w:val=""/>
      <w:lvlJc w:val="left"/>
      <w:pPr>
        <w:ind w:left="6120" w:hanging="360"/>
      </w:pPr>
      <w:rPr>
        <w:rFonts w:ascii="Symbol" w:hAnsi="Symbol" w:hint="default"/>
      </w:rPr>
    </w:lvl>
    <w:lvl w:ilvl="7" w:tplc="3EB4F6D4">
      <w:start w:val="1"/>
      <w:numFmt w:val="bullet"/>
      <w:lvlText w:val="o"/>
      <w:lvlJc w:val="left"/>
      <w:pPr>
        <w:ind w:left="6840" w:hanging="360"/>
      </w:pPr>
      <w:rPr>
        <w:rFonts w:ascii="Courier New" w:hAnsi="Courier New" w:hint="default"/>
      </w:rPr>
    </w:lvl>
    <w:lvl w:ilvl="8" w:tplc="E83A7D64">
      <w:start w:val="1"/>
      <w:numFmt w:val="bullet"/>
      <w:lvlText w:val=""/>
      <w:lvlJc w:val="left"/>
      <w:pPr>
        <w:ind w:left="7560" w:hanging="360"/>
      </w:pPr>
      <w:rPr>
        <w:rFonts w:ascii="Wingdings" w:hAnsi="Wingdings" w:hint="default"/>
      </w:rPr>
    </w:lvl>
  </w:abstractNum>
  <w:abstractNum w:abstractNumId="30" w15:restartNumberingAfterBreak="0">
    <w:nsid w:val="39622D57"/>
    <w:multiLevelType w:val="hybridMultilevel"/>
    <w:tmpl w:val="195C6644"/>
    <w:lvl w:ilvl="0" w:tplc="B90A411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43A66F1D"/>
    <w:multiLevelType w:val="hybridMultilevel"/>
    <w:tmpl w:val="044876A0"/>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32" w15:restartNumberingAfterBreak="0">
    <w:nsid w:val="44475E9E"/>
    <w:multiLevelType w:val="hybridMultilevel"/>
    <w:tmpl w:val="6E342776"/>
    <w:lvl w:ilvl="0" w:tplc="4CC8EAF6">
      <w:start w:val="1"/>
      <w:numFmt w:val="bullet"/>
      <w:lvlText w:val=""/>
      <w:lvlJc w:val="left"/>
      <w:pPr>
        <w:ind w:left="720" w:hanging="360"/>
      </w:pPr>
      <w:rPr>
        <w:rFonts w:ascii="Symbol" w:hAnsi="Symbol" w:hint="default"/>
      </w:rPr>
    </w:lvl>
    <w:lvl w:ilvl="1" w:tplc="916C73E4">
      <w:start w:val="1"/>
      <w:numFmt w:val="bullet"/>
      <w:lvlText w:val="o"/>
      <w:lvlJc w:val="left"/>
      <w:pPr>
        <w:ind w:left="1440" w:hanging="360"/>
      </w:pPr>
      <w:rPr>
        <w:rFonts w:ascii="Courier New" w:hAnsi="Courier New" w:hint="default"/>
      </w:rPr>
    </w:lvl>
    <w:lvl w:ilvl="2" w:tplc="937EDA22">
      <w:start w:val="1"/>
      <w:numFmt w:val="bullet"/>
      <w:lvlText w:val=""/>
      <w:lvlJc w:val="left"/>
      <w:pPr>
        <w:ind w:left="2160" w:hanging="360"/>
      </w:pPr>
      <w:rPr>
        <w:rFonts w:ascii="Wingdings" w:hAnsi="Wingdings" w:hint="default"/>
      </w:rPr>
    </w:lvl>
    <w:lvl w:ilvl="3" w:tplc="DB14355C">
      <w:start w:val="1"/>
      <w:numFmt w:val="bullet"/>
      <w:lvlText w:val=""/>
      <w:lvlJc w:val="left"/>
      <w:pPr>
        <w:ind w:left="2880" w:hanging="360"/>
      </w:pPr>
      <w:rPr>
        <w:rFonts w:ascii="Symbol" w:hAnsi="Symbol" w:hint="default"/>
      </w:rPr>
    </w:lvl>
    <w:lvl w:ilvl="4" w:tplc="5F3CF840">
      <w:start w:val="1"/>
      <w:numFmt w:val="bullet"/>
      <w:lvlText w:val="o"/>
      <w:lvlJc w:val="left"/>
      <w:pPr>
        <w:ind w:left="3600" w:hanging="360"/>
      </w:pPr>
      <w:rPr>
        <w:rFonts w:ascii="Courier New" w:hAnsi="Courier New" w:hint="default"/>
      </w:rPr>
    </w:lvl>
    <w:lvl w:ilvl="5" w:tplc="6BFE5F8A">
      <w:start w:val="1"/>
      <w:numFmt w:val="bullet"/>
      <w:lvlText w:val=""/>
      <w:lvlJc w:val="left"/>
      <w:pPr>
        <w:ind w:left="4320" w:hanging="360"/>
      </w:pPr>
      <w:rPr>
        <w:rFonts w:ascii="Wingdings" w:hAnsi="Wingdings" w:hint="default"/>
      </w:rPr>
    </w:lvl>
    <w:lvl w:ilvl="6" w:tplc="A0E03692">
      <w:start w:val="1"/>
      <w:numFmt w:val="bullet"/>
      <w:lvlText w:val=""/>
      <w:lvlJc w:val="left"/>
      <w:pPr>
        <w:ind w:left="5040" w:hanging="360"/>
      </w:pPr>
      <w:rPr>
        <w:rFonts w:ascii="Symbol" w:hAnsi="Symbol" w:hint="default"/>
      </w:rPr>
    </w:lvl>
    <w:lvl w:ilvl="7" w:tplc="F3AA7B8E">
      <w:start w:val="1"/>
      <w:numFmt w:val="bullet"/>
      <w:lvlText w:val="o"/>
      <w:lvlJc w:val="left"/>
      <w:pPr>
        <w:ind w:left="5760" w:hanging="360"/>
      </w:pPr>
      <w:rPr>
        <w:rFonts w:ascii="Courier New" w:hAnsi="Courier New" w:hint="default"/>
      </w:rPr>
    </w:lvl>
    <w:lvl w:ilvl="8" w:tplc="5BA8ADAA">
      <w:start w:val="1"/>
      <w:numFmt w:val="bullet"/>
      <w:lvlText w:val=""/>
      <w:lvlJc w:val="left"/>
      <w:pPr>
        <w:ind w:left="6480" w:hanging="360"/>
      </w:pPr>
      <w:rPr>
        <w:rFonts w:ascii="Wingdings" w:hAnsi="Wingdings" w:hint="default"/>
      </w:rPr>
    </w:lvl>
  </w:abstractNum>
  <w:abstractNum w:abstractNumId="33" w15:restartNumberingAfterBreak="0">
    <w:nsid w:val="494E5AF9"/>
    <w:multiLevelType w:val="hybridMultilevel"/>
    <w:tmpl w:val="FFFFFFFF"/>
    <w:lvl w:ilvl="0" w:tplc="1166E754">
      <w:start w:val="1"/>
      <w:numFmt w:val="bullet"/>
      <w:lvlText w:val=""/>
      <w:lvlJc w:val="left"/>
      <w:pPr>
        <w:ind w:left="720" w:hanging="360"/>
      </w:pPr>
      <w:rPr>
        <w:rFonts w:ascii="Symbol" w:hAnsi="Symbol" w:hint="default"/>
      </w:rPr>
    </w:lvl>
    <w:lvl w:ilvl="1" w:tplc="2166AF88">
      <w:start w:val="1"/>
      <w:numFmt w:val="bullet"/>
      <w:lvlText w:val="o"/>
      <w:lvlJc w:val="left"/>
      <w:pPr>
        <w:ind w:left="1440" w:hanging="360"/>
      </w:pPr>
      <w:rPr>
        <w:rFonts w:ascii="Courier New" w:hAnsi="Courier New" w:hint="default"/>
      </w:rPr>
    </w:lvl>
    <w:lvl w:ilvl="2" w:tplc="6292FA82">
      <w:start w:val="1"/>
      <w:numFmt w:val="bullet"/>
      <w:lvlText w:val=""/>
      <w:lvlJc w:val="left"/>
      <w:pPr>
        <w:ind w:left="2160" w:hanging="360"/>
      </w:pPr>
      <w:rPr>
        <w:rFonts w:ascii="Symbol" w:hAnsi="Symbol" w:hint="default"/>
      </w:rPr>
    </w:lvl>
    <w:lvl w:ilvl="3" w:tplc="FDAEA854">
      <w:start w:val="1"/>
      <w:numFmt w:val="bullet"/>
      <w:lvlText w:val=""/>
      <w:lvlJc w:val="left"/>
      <w:pPr>
        <w:ind w:left="2880" w:hanging="360"/>
      </w:pPr>
      <w:rPr>
        <w:rFonts w:ascii="Symbol" w:hAnsi="Symbol" w:hint="default"/>
      </w:rPr>
    </w:lvl>
    <w:lvl w:ilvl="4" w:tplc="361E7C02">
      <w:start w:val="1"/>
      <w:numFmt w:val="bullet"/>
      <w:lvlText w:val="o"/>
      <w:lvlJc w:val="left"/>
      <w:pPr>
        <w:ind w:left="3600" w:hanging="360"/>
      </w:pPr>
      <w:rPr>
        <w:rFonts w:ascii="Courier New" w:hAnsi="Courier New" w:hint="default"/>
      </w:rPr>
    </w:lvl>
    <w:lvl w:ilvl="5" w:tplc="C9CC4CB2">
      <w:start w:val="1"/>
      <w:numFmt w:val="bullet"/>
      <w:lvlText w:val=""/>
      <w:lvlJc w:val="left"/>
      <w:pPr>
        <w:ind w:left="4320" w:hanging="360"/>
      </w:pPr>
      <w:rPr>
        <w:rFonts w:ascii="Wingdings" w:hAnsi="Wingdings" w:hint="default"/>
      </w:rPr>
    </w:lvl>
    <w:lvl w:ilvl="6" w:tplc="D9763902">
      <w:start w:val="1"/>
      <w:numFmt w:val="bullet"/>
      <w:lvlText w:val=""/>
      <w:lvlJc w:val="left"/>
      <w:pPr>
        <w:ind w:left="5040" w:hanging="360"/>
      </w:pPr>
      <w:rPr>
        <w:rFonts w:ascii="Symbol" w:hAnsi="Symbol" w:hint="default"/>
      </w:rPr>
    </w:lvl>
    <w:lvl w:ilvl="7" w:tplc="6BA4DB8A">
      <w:start w:val="1"/>
      <w:numFmt w:val="bullet"/>
      <w:lvlText w:val="o"/>
      <w:lvlJc w:val="left"/>
      <w:pPr>
        <w:ind w:left="5760" w:hanging="360"/>
      </w:pPr>
      <w:rPr>
        <w:rFonts w:ascii="Courier New" w:hAnsi="Courier New" w:hint="default"/>
      </w:rPr>
    </w:lvl>
    <w:lvl w:ilvl="8" w:tplc="CCD0F036">
      <w:start w:val="1"/>
      <w:numFmt w:val="bullet"/>
      <w:lvlText w:val=""/>
      <w:lvlJc w:val="left"/>
      <w:pPr>
        <w:ind w:left="6480" w:hanging="360"/>
      </w:pPr>
      <w:rPr>
        <w:rFonts w:ascii="Wingdings" w:hAnsi="Wingdings" w:hint="default"/>
      </w:rPr>
    </w:lvl>
  </w:abstractNum>
  <w:abstractNum w:abstractNumId="34" w15:restartNumberingAfterBreak="0">
    <w:nsid w:val="4D0C1B21"/>
    <w:multiLevelType w:val="hybridMultilevel"/>
    <w:tmpl w:val="E9587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4D7D02D3"/>
    <w:multiLevelType w:val="hybridMultilevel"/>
    <w:tmpl w:val="53CE930E"/>
    <w:lvl w:ilvl="0" w:tplc="073CDC12">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2363152"/>
    <w:multiLevelType w:val="hybridMultilevel"/>
    <w:tmpl w:val="57941E3E"/>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541A2766"/>
    <w:multiLevelType w:val="hybridMultilevel"/>
    <w:tmpl w:val="2F7CF206"/>
    <w:lvl w:ilvl="0" w:tplc="C648745A">
      <w:start w:val="1"/>
      <w:numFmt w:val="decimal"/>
      <w:lvlText w:val="4.3.%1"/>
      <w:lvlJc w:val="left"/>
      <w:pPr>
        <w:ind w:left="1080" w:hanging="360"/>
      </w:pPr>
      <w:rPr>
        <w:rFonts w:hint="default"/>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8" w15:restartNumberingAfterBreak="0">
    <w:nsid w:val="54CA1F16"/>
    <w:multiLevelType w:val="hybridMultilevel"/>
    <w:tmpl w:val="A2946F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601D166"/>
    <w:multiLevelType w:val="hybridMultilevel"/>
    <w:tmpl w:val="B7525C3E"/>
    <w:lvl w:ilvl="0" w:tplc="428EBED0">
      <w:start w:val="1"/>
      <w:numFmt w:val="bullet"/>
      <w:lvlText w:val=""/>
      <w:lvlJc w:val="left"/>
      <w:pPr>
        <w:ind w:left="720" w:hanging="360"/>
      </w:pPr>
      <w:rPr>
        <w:rFonts w:ascii="Symbol" w:hAnsi="Symbol" w:hint="default"/>
      </w:rPr>
    </w:lvl>
    <w:lvl w:ilvl="1" w:tplc="A44A4D5A">
      <w:start w:val="1"/>
      <w:numFmt w:val="bullet"/>
      <w:lvlText w:val=""/>
      <w:lvlJc w:val="left"/>
      <w:pPr>
        <w:ind w:left="1440" w:hanging="360"/>
      </w:pPr>
      <w:rPr>
        <w:rFonts w:ascii="Symbol" w:hAnsi="Symbol" w:hint="default"/>
      </w:rPr>
    </w:lvl>
    <w:lvl w:ilvl="2" w:tplc="07F6CF10">
      <w:start w:val="1"/>
      <w:numFmt w:val="bullet"/>
      <w:lvlText w:val=""/>
      <w:lvlJc w:val="left"/>
      <w:pPr>
        <w:ind w:left="2160" w:hanging="360"/>
      </w:pPr>
      <w:rPr>
        <w:rFonts w:ascii="Wingdings" w:hAnsi="Wingdings" w:hint="default"/>
      </w:rPr>
    </w:lvl>
    <w:lvl w:ilvl="3" w:tplc="3E60485E">
      <w:start w:val="1"/>
      <w:numFmt w:val="bullet"/>
      <w:lvlText w:val=""/>
      <w:lvlJc w:val="left"/>
      <w:pPr>
        <w:ind w:left="2880" w:hanging="360"/>
      </w:pPr>
      <w:rPr>
        <w:rFonts w:ascii="Symbol" w:hAnsi="Symbol" w:hint="default"/>
      </w:rPr>
    </w:lvl>
    <w:lvl w:ilvl="4" w:tplc="CCF8D5DC">
      <w:start w:val="1"/>
      <w:numFmt w:val="bullet"/>
      <w:lvlText w:val="o"/>
      <w:lvlJc w:val="left"/>
      <w:pPr>
        <w:ind w:left="3600" w:hanging="360"/>
      </w:pPr>
      <w:rPr>
        <w:rFonts w:ascii="Courier New" w:hAnsi="Courier New" w:hint="default"/>
      </w:rPr>
    </w:lvl>
    <w:lvl w:ilvl="5" w:tplc="EA8A2DA6">
      <w:start w:val="1"/>
      <w:numFmt w:val="bullet"/>
      <w:lvlText w:val=""/>
      <w:lvlJc w:val="left"/>
      <w:pPr>
        <w:ind w:left="4320" w:hanging="360"/>
      </w:pPr>
      <w:rPr>
        <w:rFonts w:ascii="Wingdings" w:hAnsi="Wingdings" w:hint="default"/>
      </w:rPr>
    </w:lvl>
    <w:lvl w:ilvl="6" w:tplc="91BC4A4A">
      <w:start w:val="1"/>
      <w:numFmt w:val="bullet"/>
      <w:lvlText w:val=""/>
      <w:lvlJc w:val="left"/>
      <w:pPr>
        <w:ind w:left="5040" w:hanging="360"/>
      </w:pPr>
      <w:rPr>
        <w:rFonts w:ascii="Symbol" w:hAnsi="Symbol" w:hint="default"/>
      </w:rPr>
    </w:lvl>
    <w:lvl w:ilvl="7" w:tplc="7CD2EEDE">
      <w:start w:val="1"/>
      <w:numFmt w:val="bullet"/>
      <w:lvlText w:val="o"/>
      <w:lvlJc w:val="left"/>
      <w:pPr>
        <w:ind w:left="5760" w:hanging="360"/>
      </w:pPr>
      <w:rPr>
        <w:rFonts w:ascii="Courier New" w:hAnsi="Courier New" w:hint="default"/>
      </w:rPr>
    </w:lvl>
    <w:lvl w:ilvl="8" w:tplc="7DFA667E">
      <w:start w:val="1"/>
      <w:numFmt w:val="bullet"/>
      <w:lvlText w:val=""/>
      <w:lvlJc w:val="left"/>
      <w:pPr>
        <w:ind w:left="6480" w:hanging="360"/>
      </w:pPr>
      <w:rPr>
        <w:rFonts w:ascii="Wingdings" w:hAnsi="Wingdings" w:hint="default"/>
      </w:rPr>
    </w:lvl>
  </w:abstractNum>
  <w:abstractNum w:abstractNumId="41" w15:restartNumberingAfterBreak="0">
    <w:nsid w:val="5B5C26C6"/>
    <w:multiLevelType w:val="hybridMultilevel"/>
    <w:tmpl w:val="45B23650"/>
    <w:lvl w:ilvl="0" w:tplc="B55ADC70">
      <w:start w:val="1"/>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5CDA712F"/>
    <w:multiLevelType w:val="hybridMultilevel"/>
    <w:tmpl w:val="E654E0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DFD026D"/>
    <w:multiLevelType w:val="hybridMultilevel"/>
    <w:tmpl w:val="6DBC59C6"/>
    <w:lvl w:ilvl="0" w:tplc="79E0E616">
      <w:start w:val="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5F648453"/>
    <w:multiLevelType w:val="hybridMultilevel"/>
    <w:tmpl w:val="FFFFFFFF"/>
    <w:lvl w:ilvl="0" w:tplc="26AE4B40">
      <w:start w:val="1"/>
      <w:numFmt w:val="bullet"/>
      <w:lvlText w:val=""/>
      <w:lvlJc w:val="left"/>
      <w:pPr>
        <w:ind w:left="720" w:hanging="360"/>
      </w:pPr>
      <w:rPr>
        <w:rFonts w:ascii="Symbol" w:hAnsi="Symbol" w:hint="default"/>
      </w:rPr>
    </w:lvl>
    <w:lvl w:ilvl="1" w:tplc="56DE1090">
      <w:start w:val="1"/>
      <w:numFmt w:val="bullet"/>
      <w:lvlText w:val="o"/>
      <w:lvlJc w:val="left"/>
      <w:pPr>
        <w:ind w:left="1440" w:hanging="360"/>
      </w:pPr>
      <w:rPr>
        <w:rFonts w:ascii="Courier New" w:hAnsi="Courier New" w:hint="default"/>
      </w:rPr>
    </w:lvl>
    <w:lvl w:ilvl="2" w:tplc="DB2A7774">
      <w:start w:val="1"/>
      <w:numFmt w:val="bullet"/>
      <w:lvlText w:val=""/>
      <w:lvlJc w:val="left"/>
      <w:pPr>
        <w:ind w:left="2160" w:hanging="360"/>
      </w:pPr>
      <w:rPr>
        <w:rFonts w:ascii="Wingdings" w:hAnsi="Wingdings" w:hint="default"/>
      </w:rPr>
    </w:lvl>
    <w:lvl w:ilvl="3" w:tplc="0C5C6C5A">
      <w:start w:val="1"/>
      <w:numFmt w:val="bullet"/>
      <w:lvlText w:val=""/>
      <w:lvlJc w:val="left"/>
      <w:pPr>
        <w:ind w:left="2880" w:hanging="360"/>
      </w:pPr>
      <w:rPr>
        <w:rFonts w:ascii="Symbol" w:hAnsi="Symbol" w:hint="default"/>
      </w:rPr>
    </w:lvl>
    <w:lvl w:ilvl="4" w:tplc="13D0778E">
      <w:start w:val="1"/>
      <w:numFmt w:val="bullet"/>
      <w:lvlText w:val="o"/>
      <w:lvlJc w:val="left"/>
      <w:pPr>
        <w:ind w:left="3600" w:hanging="360"/>
      </w:pPr>
      <w:rPr>
        <w:rFonts w:ascii="Courier New" w:hAnsi="Courier New" w:hint="default"/>
      </w:rPr>
    </w:lvl>
    <w:lvl w:ilvl="5" w:tplc="E2464A74">
      <w:start w:val="1"/>
      <w:numFmt w:val="bullet"/>
      <w:lvlText w:val=""/>
      <w:lvlJc w:val="left"/>
      <w:pPr>
        <w:ind w:left="4320" w:hanging="360"/>
      </w:pPr>
      <w:rPr>
        <w:rFonts w:ascii="Wingdings" w:hAnsi="Wingdings" w:hint="default"/>
      </w:rPr>
    </w:lvl>
    <w:lvl w:ilvl="6" w:tplc="B9E07A6E">
      <w:start w:val="1"/>
      <w:numFmt w:val="bullet"/>
      <w:lvlText w:val=""/>
      <w:lvlJc w:val="left"/>
      <w:pPr>
        <w:ind w:left="5040" w:hanging="360"/>
      </w:pPr>
      <w:rPr>
        <w:rFonts w:ascii="Symbol" w:hAnsi="Symbol" w:hint="default"/>
      </w:rPr>
    </w:lvl>
    <w:lvl w:ilvl="7" w:tplc="2E12DBBA">
      <w:start w:val="1"/>
      <w:numFmt w:val="bullet"/>
      <w:lvlText w:val="o"/>
      <w:lvlJc w:val="left"/>
      <w:pPr>
        <w:ind w:left="5760" w:hanging="360"/>
      </w:pPr>
      <w:rPr>
        <w:rFonts w:ascii="Courier New" w:hAnsi="Courier New" w:hint="default"/>
      </w:rPr>
    </w:lvl>
    <w:lvl w:ilvl="8" w:tplc="095084F0">
      <w:start w:val="1"/>
      <w:numFmt w:val="bullet"/>
      <w:lvlText w:val=""/>
      <w:lvlJc w:val="left"/>
      <w:pPr>
        <w:ind w:left="6480" w:hanging="360"/>
      </w:pPr>
      <w:rPr>
        <w:rFonts w:ascii="Wingdings" w:hAnsi="Wingdings" w:hint="default"/>
      </w:rPr>
    </w:lvl>
  </w:abstractNum>
  <w:abstractNum w:abstractNumId="45" w15:restartNumberingAfterBreak="0">
    <w:nsid w:val="62220456"/>
    <w:multiLevelType w:val="hybridMultilevel"/>
    <w:tmpl w:val="2E48057E"/>
    <w:lvl w:ilvl="0" w:tplc="BD4A6BD8">
      <w:start w:val="1"/>
      <w:numFmt w:val="decimal"/>
      <w:lvlText w:val="3.%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6" w15:restartNumberingAfterBreak="0">
    <w:nsid w:val="62AE769E"/>
    <w:multiLevelType w:val="hybridMultilevel"/>
    <w:tmpl w:val="970406CC"/>
    <w:lvl w:ilvl="0" w:tplc="40B4C0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34465B5"/>
    <w:multiLevelType w:val="hybridMultilevel"/>
    <w:tmpl w:val="5CB87246"/>
    <w:lvl w:ilvl="0" w:tplc="0A1C0EC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63C95E51"/>
    <w:multiLevelType w:val="hybridMultilevel"/>
    <w:tmpl w:val="CB68D63C"/>
    <w:lvl w:ilvl="0" w:tplc="7AE62F80">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66A92889"/>
    <w:multiLevelType w:val="hybridMultilevel"/>
    <w:tmpl w:val="59C2F67C"/>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68960352"/>
    <w:multiLevelType w:val="hybridMultilevel"/>
    <w:tmpl w:val="1C1E02F2"/>
    <w:lvl w:ilvl="0" w:tplc="04090001">
      <w:start w:val="1"/>
      <w:numFmt w:val="bullet"/>
      <w:lvlText w:val=""/>
      <w:lvlJc w:val="left"/>
      <w:pPr>
        <w:ind w:left="1709" w:hanging="360"/>
      </w:pPr>
      <w:rPr>
        <w:rFonts w:ascii="Symbol" w:hAnsi="Symbol"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51" w15:restartNumberingAfterBreak="0">
    <w:nsid w:val="6AE658BD"/>
    <w:multiLevelType w:val="hybridMultilevel"/>
    <w:tmpl w:val="81A89B42"/>
    <w:lvl w:ilvl="0" w:tplc="37D8DA7C">
      <w:start w:val="1"/>
      <w:numFmt w:val="decimal"/>
      <w:lvlText w:val="%1."/>
      <w:lvlJc w:val="left"/>
      <w:pPr>
        <w:ind w:left="1709" w:hanging="360"/>
      </w:pPr>
      <w:rPr>
        <w:rFonts w:hint="default"/>
      </w:rPr>
    </w:lvl>
    <w:lvl w:ilvl="1" w:tplc="04090019" w:tentative="1">
      <w:start w:val="1"/>
      <w:numFmt w:val="lowerLetter"/>
      <w:lvlText w:val="%2."/>
      <w:lvlJc w:val="left"/>
      <w:pPr>
        <w:ind w:left="2429" w:hanging="360"/>
      </w:pPr>
    </w:lvl>
    <w:lvl w:ilvl="2" w:tplc="0409001B" w:tentative="1">
      <w:start w:val="1"/>
      <w:numFmt w:val="lowerRoman"/>
      <w:lvlText w:val="%3."/>
      <w:lvlJc w:val="right"/>
      <w:pPr>
        <w:ind w:left="3149" w:hanging="180"/>
      </w:pPr>
    </w:lvl>
    <w:lvl w:ilvl="3" w:tplc="0409000F" w:tentative="1">
      <w:start w:val="1"/>
      <w:numFmt w:val="decimal"/>
      <w:lvlText w:val="%4."/>
      <w:lvlJc w:val="left"/>
      <w:pPr>
        <w:ind w:left="3869" w:hanging="360"/>
      </w:pPr>
    </w:lvl>
    <w:lvl w:ilvl="4" w:tplc="04090019" w:tentative="1">
      <w:start w:val="1"/>
      <w:numFmt w:val="lowerLetter"/>
      <w:lvlText w:val="%5."/>
      <w:lvlJc w:val="left"/>
      <w:pPr>
        <w:ind w:left="4589" w:hanging="360"/>
      </w:pPr>
    </w:lvl>
    <w:lvl w:ilvl="5" w:tplc="0409001B" w:tentative="1">
      <w:start w:val="1"/>
      <w:numFmt w:val="lowerRoman"/>
      <w:lvlText w:val="%6."/>
      <w:lvlJc w:val="right"/>
      <w:pPr>
        <w:ind w:left="5309" w:hanging="180"/>
      </w:pPr>
    </w:lvl>
    <w:lvl w:ilvl="6" w:tplc="0409000F" w:tentative="1">
      <w:start w:val="1"/>
      <w:numFmt w:val="decimal"/>
      <w:lvlText w:val="%7."/>
      <w:lvlJc w:val="left"/>
      <w:pPr>
        <w:ind w:left="6029" w:hanging="360"/>
      </w:pPr>
    </w:lvl>
    <w:lvl w:ilvl="7" w:tplc="04090019" w:tentative="1">
      <w:start w:val="1"/>
      <w:numFmt w:val="lowerLetter"/>
      <w:lvlText w:val="%8."/>
      <w:lvlJc w:val="left"/>
      <w:pPr>
        <w:ind w:left="6749" w:hanging="360"/>
      </w:pPr>
    </w:lvl>
    <w:lvl w:ilvl="8" w:tplc="0409001B" w:tentative="1">
      <w:start w:val="1"/>
      <w:numFmt w:val="lowerRoman"/>
      <w:lvlText w:val="%9."/>
      <w:lvlJc w:val="right"/>
      <w:pPr>
        <w:ind w:left="7469" w:hanging="180"/>
      </w:pPr>
    </w:lvl>
  </w:abstractNum>
  <w:abstractNum w:abstractNumId="52" w15:restartNumberingAfterBreak="0">
    <w:nsid w:val="6B84002F"/>
    <w:multiLevelType w:val="hybridMultilevel"/>
    <w:tmpl w:val="51EEB1CE"/>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6CA729EC"/>
    <w:multiLevelType w:val="hybridMultilevel"/>
    <w:tmpl w:val="FFFFFFFF"/>
    <w:lvl w:ilvl="0" w:tplc="7D22F862">
      <w:start w:val="1"/>
      <w:numFmt w:val="bullet"/>
      <w:lvlText w:val=""/>
      <w:lvlJc w:val="left"/>
      <w:pPr>
        <w:ind w:left="1800" w:hanging="360"/>
      </w:pPr>
      <w:rPr>
        <w:rFonts w:ascii="Symbol" w:hAnsi="Symbol" w:hint="default"/>
      </w:rPr>
    </w:lvl>
    <w:lvl w:ilvl="1" w:tplc="511614B0">
      <w:start w:val="1"/>
      <w:numFmt w:val="bullet"/>
      <w:lvlText w:val="o"/>
      <w:lvlJc w:val="left"/>
      <w:pPr>
        <w:ind w:left="2520" w:hanging="360"/>
      </w:pPr>
      <w:rPr>
        <w:rFonts w:ascii="Courier New" w:hAnsi="Courier New" w:hint="default"/>
      </w:rPr>
    </w:lvl>
    <w:lvl w:ilvl="2" w:tplc="F47A97B0">
      <w:start w:val="1"/>
      <w:numFmt w:val="bullet"/>
      <w:lvlText w:val=""/>
      <w:lvlJc w:val="left"/>
      <w:pPr>
        <w:ind w:left="3240" w:hanging="360"/>
      </w:pPr>
      <w:rPr>
        <w:rFonts w:ascii="Wingdings" w:hAnsi="Wingdings" w:hint="default"/>
      </w:rPr>
    </w:lvl>
    <w:lvl w:ilvl="3" w:tplc="B0D8BD30">
      <w:start w:val="1"/>
      <w:numFmt w:val="bullet"/>
      <w:lvlText w:val=""/>
      <w:lvlJc w:val="left"/>
      <w:pPr>
        <w:ind w:left="3960" w:hanging="360"/>
      </w:pPr>
      <w:rPr>
        <w:rFonts w:ascii="Symbol" w:hAnsi="Symbol" w:hint="default"/>
      </w:rPr>
    </w:lvl>
    <w:lvl w:ilvl="4" w:tplc="7AD23E72">
      <w:start w:val="1"/>
      <w:numFmt w:val="bullet"/>
      <w:lvlText w:val="o"/>
      <w:lvlJc w:val="left"/>
      <w:pPr>
        <w:ind w:left="4680" w:hanging="360"/>
      </w:pPr>
      <w:rPr>
        <w:rFonts w:ascii="Courier New" w:hAnsi="Courier New" w:hint="default"/>
      </w:rPr>
    </w:lvl>
    <w:lvl w:ilvl="5" w:tplc="0D18A01E">
      <w:start w:val="1"/>
      <w:numFmt w:val="bullet"/>
      <w:lvlText w:val=""/>
      <w:lvlJc w:val="left"/>
      <w:pPr>
        <w:ind w:left="5400" w:hanging="360"/>
      </w:pPr>
      <w:rPr>
        <w:rFonts w:ascii="Wingdings" w:hAnsi="Wingdings" w:hint="default"/>
      </w:rPr>
    </w:lvl>
    <w:lvl w:ilvl="6" w:tplc="3E8E3E98">
      <w:start w:val="1"/>
      <w:numFmt w:val="bullet"/>
      <w:lvlText w:val=""/>
      <w:lvlJc w:val="left"/>
      <w:pPr>
        <w:ind w:left="6120" w:hanging="360"/>
      </w:pPr>
      <w:rPr>
        <w:rFonts w:ascii="Symbol" w:hAnsi="Symbol" w:hint="default"/>
      </w:rPr>
    </w:lvl>
    <w:lvl w:ilvl="7" w:tplc="C5ACECBE">
      <w:start w:val="1"/>
      <w:numFmt w:val="bullet"/>
      <w:lvlText w:val="o"/>
      <w:lvlJc w:val="left"/>
      <w:pPr>
        <w:ind w:left="6840" w:hanging="360"/>
      </w:pPr>
      <w:rPr>
        <w:rFonts w:ascii="Courier New" w:hAnsi="Courier New" w:hint="default"/>
      </w:rPr>
    </w:lvl>
    <w:lvl w:ilvl="8" w:tplc="F894FCF4">
      <w:start w:val="1"/>
      <w:numFmt w:val="bullet"/>
      <w:lvlText w:val=""/>
      <w:lvlJc w:val="left"/>
      <w:pPr>
        <w:ind w:left="7560" w:hanging="360"/>
      </w:pPr>
      <w:rPr>
        <w:rFonts w:ascii="Wingdings" w:hAnsi="Wingdings" w:hint="default"/>
      </w:rPr>
    </w:lvl>
  </w:abstractNum>
  <w:abstractNum w:abstractNumId="54" w15:restartNumberingAfterBreak="0">
    <w:nsid w:val="6FFE2D06"/>
    <w:multiLevelType w:val="hybridMultilevel"/>
    <w:tmpl w:val="F32EF5BA"/>
    <w:lvl w:ilvl="0" w:tplc="CDF6F2EC">
      <w:start w:val="1"/>
      <w:numFmt w:val="decimal"/>
      <w:lvlText w:val="4.1.%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772D5357"/>
    <w:multiLevelType w:val="multilevel"/>
    <w:tmpl w:val="DE4C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C71CA6"/>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A001B1D"/>
    <w:multiLevelType w:val="hybridMultilevel"/>
    <w:tmpl w:val="D780C87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8" w15:restartNumberingAfterBreak="0">
    <w:nsid w:val="7A128A68"/>
    <w:multiLevelType w:val="hybridMultilevel"/>
    <w:tmpl w:val="FFFFFFFF"/>
    <w:lvl w:ilvl="0" w:tplc="73D4F1BE">
      <w:start w:val="1"/>
      <w:numFmt w:val="bullet"/>
      <w:lvlText w:val=""/>
      <w:lvlJc w:val="left"/>
      <w:pPr>
        <w:ind w:left="720" w:hanging="360"/>
      </w:pPr>
      <w:rPr>
        <w:rFonts w:ascii="Symbol" w:hAnsi="Symbol" w:hint="default"/>
      </w:rPr>
    </w:lvl>
    <w:lvl w:ilvl="1" w:tplc="A20C34E2">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B95ED38A">
      <w:start w:val="1"/>
      <w:numFmt w:val="bullet"/>
      <w:lvlText w:val=""/>
      <w:lvlJc w:val="left"/>
      <w:pPr>
        <w:ind w:left="2880" w:hanging="360"/>
      </w:pPr>
      <w:rPr>
        <w:rFonts w:ascii="Symbol" w:hAnsi="Symbol" w:hint="default"/>
      </w:rPr>
    </w:lvl>
    <w:lvl w:ilvl="4" w:tplc="D8BAFDBE">
      <w:start w:val="1"/>
      <w:numFmt w:val="bullet"/>
      <w:lvlText w:val="o"/>
      <w:lvlJc w:val="left"/>
      <w:pPr>
        <w:ind w:left="3600" w:hanging="360"/>
      </w:pPr>
      <w:rPr>
        <w:rFonts w:ascii="Courier New" w:hAnsi="Courier New" w:hint="default"/>
      </w:rPr>
    </w:lvl>
    <w:lvl w:ilvl="5" w:tplc="EA241918">
      <w:start w:val="1"/>
      <w:numFmt w:val="bullet"/>
      <w:lvlText w:val=""/>
      <w:lvlJc w:val="left"/>
      <w:pPr>
        <w:ind w:left="4320" w:hanging="360"/>
      </w:pPr>
      <w:rPr>
        <w:rFonts w:ascii="Wingdings" w:hAnsi="Wingdings" w:hint="default"/>
      </w:rPr>
    </w:lvl>
    <w:lvl w:ilvl="6" w:tplc="366C4F88">
      <w:start w:val="1"/>
      <w:numFmt w:val="bullet"/>
      <w:lvlText w:val=""/>
      <w:lvlJc w:val="left"/>
      <w:pPr>
        <w:ind w:left="5040" w:hanging="360"/>
      </w:pPr>
      <w:rPr>
        <w:rFonts w:ascii="Symbol" w:hAnsi="Symbol" w:hint="default"/>
      </w:rPr>
    </w:lvl>
    <w:lvl w:ilvl="7" w:tplc="803ABF2A">
      <w:start w:val="1"/>
      <w:numFmt w:val="bullet"/>
      <w:lvlText w:val="o"/>
      <w:lvlJc w:val="left"/>
      <w:pPr>
        <w:ind w:left="5760" w:hanging="360"/>
      </w:pPr>
      <w:rPr>
        <w:rFonts w:ascii="Courier New" w:hAnsi="Courier New" w:hint="default"/>
      </w:rPr>
    </w:lvl>
    <w:lvl w:ilvl="8" w:tplc="3F9E03DA">
      <w:start w:val="1"/>
      <w:numFmt w:val="bullet"/>
      <w:lvlText w:val=""/>
      <w:lvlJc w:val="left"/>
      <w:pPr>
        <w:ind w:left="6480" w:hanging="360"/>
      </w:pPr>
      <w:rPr>
        <w:rFonts w:ascii="Wingdings" w:hAnsi="Wingdings" w:hint="default"/>
      </w:rPr>
    </w:lvl>
  </w:abstractNum>
  <w:abstractNum w:abstractNumId="59" w15:restartNumberingAfterBreak="0">
    <w:nsid w:val="7A2B1F76"/>
    <w:multiLevelType w:val="hybridMultilevel"/>
    <w:tmpl w:val="2FC855CA"/>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60" w15:restartNumberingAfterBreak="0">
    <w:nsid w:val="7FC04008"/>
    <w:multiLevelType w:val="hybridMultilevel"/>
    <w:tmpl w:val="7C56646C"/>
    <w:lvl w:ilvl="0" w:tplc="04090001">
      <w:start w:val="1"/>
      <w:numFmt w:val="bullet"/>
      <w:lvlText w:val=""/>
      <w:lvlJc w:val="left"/>
      <w:pPr>
        <w:ind w:left="2069" w:hanging="360"/>
      </w:pPr>
      <w:rPr>
        <w:rFonts w:ascii="Symbol" w:hAnsi="Symbol" w:hint="default"/>
      </w:rPr>
    </w:lvl>
    <w:lvl w:ilvl="1" w:tplc="04090003" w:tentative="1">
      <w:start w:val="1"/>
      <w:numFmt w:val="bullet"/>
      <w:lvlText w:val="o"/>
      <w:lvlJc w:val="left"/>
      <w:pPr>
        <w:ind w:left="2789" w:hanging="360"/>
      </w:pPr>
      <w:rPr>
        <w:rFonts w:ascii="Courier New" w:hAnsi="Courier New" w:cs="Courier New" w:hint="default"/>
      </w:rPr>
    </w:lvl>
    <w:lvl w:ilvl="2" w:tplc="04090005" w:tentative="1">
      <w:start w:val="1"/>
      <w:numFmt w:val="bullet"/>
      <w:lvlText w:val=""/>
      <w:lvlJc w:val="left"/>
      <w:pPr>
        <w:ind w:left="3509" w:hanging="360"/>
      </w:pPr>
      <w:rPr>
        <w:rFonts w:ascii="Wingdings" w:hAnsi="Wingdings" w:hint="default"/>
      </w:rPr>
    </w:lvl>
    <w:lvl w:ilvl="3" w:tplc="04090001" w:tentative="1">
      <w:start w:val="1"/>
      <w:numFmt w:val="bullet"/>
      <w:lvlText w:val=""/>
      <w:lvlJc w:val="left"/>
      <w:pPr>
        <w:ind w:left="4229" w:hanging="360"/>
      </w:pPr>
      <w:rPr>
        <w:rFonts w:ascii="Symbol" w:hAnsi="Symbol" w:hint="default"/>
      </w:rPr>
    </w:lvl>
    <w:lvl w:ilvl="4" w:tplc="04090003" w:tentative="1">
      <w:start w:val="1"/>
      <w:numFmt w:val="bullet"/>
      <w:lvlText w:val="o"/>
      <w:lvlJc w:val="left"/>
      <w:pPr>
        <w:ind w:left="4949" w:hanging="360"/>
      </w:pPr>
      <w:rPr>
        <w:rFonts w:ascii="Courier New" w:hAnsi="Courier New" w:cs="Courier New" w:hint="default"/>
      </w:rPr>
    </w:lvl>
    <w:lvl w:ilvl="5" w:tplc="04090005" w:tentative="1">
      <w:start w:val="1"/>
      <w:numFmt w:val="bullet"/>
      <w:lvlText w:val=""/>
      <w:lvlJc w:val="left"/>
      <w:pPr>
        <w:ind w:left="5669" w:hanging="360"/>
      </w:pPr>
      <w:rPr>
        <w:rFonts w:ascii="Wingdings" w:hAnsi="Wingdings" w:hint="default"/>
      </w:rPr>
    </w:lvl>
    <w:lvl w:ilvl="6" w:tplc="04090001" w:tentative="1">
      <w:start w:val="1"/>
      <w:numFmt w:val="bullet"/>
      <w:lvlText w:val=""/>
      <w:lvlJc w:val="left"/>
      <w:pPr>
        <w:ind w:left="6389" w:hanging="360"/>
      </w:pPr>
      <w:rPr>
        <w:rFonts w:ascii="Symbol" w:hAnsi="Symbol" w:hint="default"/>
      </w:rPr>
    </w:lvl>
    <w:lvl w:ilvl="7" w:tplc="04090003" w:tentative="1">
      <w:start w:val="1"/>
      <w:numFmt w:val="bullet"/>
      <w:lvlText w:val="o"/>
      <w:lvlJc w:val="left"/>
      <w:pPr>
        <w:ind w:left="7109" w:hanging="360"/>
      </w:pPr>
      <w:rPr>
        <w:rFonts w:ascii="Courier New" w:hAnsi="Courier New" w:cs="Courier New" w:hint="default"/>
      </w:rPr>
    </w:lvl>
    <w:lvl w:ilvl="8" w:tplc="04090005" w:tentative="1">
      <w:start w:val="1"/>
      <w:numFmt w:val="bullet"/>
      <w:lvlText w:val=""/>
      <w:lvlJc w:val="left"/>
      <w:pPr>
        <w:ind w:left="7829" w:hanging="360"/>
      </w:pPr>
      <w:rPr>
        <w:rFonts w:ascii="Wingdings" w:hAnsi="Wingdings" w:hint="default"/>
      </w:rPr>
    </w:lvl>
  </w:abstractNum>
  <w:num w:numId="1" w16cid:durableId="1131368144">
    <w:abstractNumId w:val="29"/>
  </w:num>
  <w:num w:numId="2" w16cid:durableId="413598724">
    <w:abstractNumId w:val="53"/>
  </w:num>
  <w:num w:numId="3" w16cid:durableId="390202833">
    <w:abstractNumId w:val="0"/>
  </w:num>
  <w:num w:numId="4" w16cid:durableId="2068145466">
    <w:abstractNumId w:val="56"/>
  </w:num>
  <w:num w:numId="5" w16cid:durableId="934896870">
    <w:abstractNumId w:val="7"/>
  </w:num>
  <w:num w:numId="6" w16cid:durableId="1622765638">
    <w:abstractNumId w:val="44"/>
  </w:num>
  <w:num w:numId="7" w16cid:durableId="1666669342">
    <w:abstractNumId w:val="18"/>
  </w:num>
  <w:num w:numId="8" w16cid:durableId="1387952349">
    <w:abstractNumId w:val="33"/>
  </w:num>
  <w:num w:numId="9" w16cid:durableId="1825857352">
    <w:abstractNumId w:val="47"/>
  </w:num>
  <w:num w:numId="10" w16cid:durableId="1076629981">
    <w:abstractNumId w:val="26"/>
  </w:num>
  <w:num w:numId="11" w16cid:durableId="1772822540">
    <w:abstractNumId w:val="52"/>
  </w:num>
  <w:num w:numId="12" w16cid:durableId="380710011">
    <w:abstractNumId w:val="2"/>
  </w:num>
  <w:num w:numId="13" w16cid:durableId="292103545">
    <w:abstractNumId w:val="9"/>
  </w:num>
  <w:num w:numId="14" w16cid:durableId="192814439">
    <w:abstractNumId w:val="1"/>
  </w:num>
  <w:num w:numId="15" w16cid:durableId="1866557583">
    <w:abstractNumId w:val="10"/>
  </w:num>
  <w:num w:numId="16" w16cid:durableId="1433209558">
    <w:abstractNumId w:val="14"/>
  </w:num>
  <w:num w:numId="17" w16cid:durableId="845487077">
    <w:abstractNumId w:val="22"/>
  </w:num>
  <w:num w:numId="18" w16cid:durableId="996766842">
    <w:abstractNumId w:val="48"/>
  </w:num>
  <w:num w:numId="19" w16cid:durableId="2108579932">
    <w:abstractNumId w:val="13"/>
  </w:num>
  <w:num w:numId="20" w16cid:durableId="433214891">
    <w:abstractNumId w:val="25"/>
  </w:num>
  <w:num w:numId="21" w16cid:durableId="1899168868">
    <w:abstractNumId w:val="41"/>
  </w:num>
  <w:num w:numId="22" w16cid:durableId="1936286583">
    <w:abstractNumId w:val="4"/>
  </w:num>
  <w:num w:numId="23" w16cid:durableId="807239570">
    <w:abstractNumId w:val="34"/>
  </w:num>
  <w:num w:numId="24" w16cid:durableId="743989367">
    <w:abstractNumId w:val="49"/>
  </w:num>
  <w:num w:numId="25" w16cid:durableId="2108766205">
    <w:abstractNumId w:val="36"/>
  </w:num>
  <w:num w:numId="26" w16cid:durableId="1417168447">
    <w:abstractNumId w:val="19"/>
  </w:num>
  <w:num w:numId="27" w16cid:durableId="2142527811">
    <w:abstractNumId w:val="17"/>
  </w:num>
  <w:num w:numId="28" w16cid:durableId="144512680">
    <w:abstractNumId w:val="45"/>
  </w:num>
  <w:num w:numId="29" w16cid:durableId="618604765">
    <w:abstractNumId w:val="3"/>
  </w:num>
  <w:num w:numId="30" w16cid:durableId="880629022">
    <w:abstractNumId w:val="23"/>
  </w:num>
  <w:num w:numId="31" w16cid:durableId="685251058">
    <w:abstractNumId w:val="11"/>
  </w:num>
  <w:num w:numId="32" w16cid:durableId="1618829924">
    <w:abstractNumId w:val="35"/>
  </w:num>
  <w:num w:numId="33" w16cid:durableId="1123383779">
    <w:abstractNumId w:val="37"/>
  </w:num>
  <w:num w:numId="34" w16cid:durableId="1013385854">
    <w:abstractNumId w:val="54"/>
  </w:num>
  <w:num w:numId="35" w16cid:durableId="1114860021">
    <w:abstractNumId w:val="8"/>
  </w:num>
  <w:num w:numId="36" w16cid:durableId="1936359338">
    <w:abstractNumId w:val="38"/>
  </w:num>
  <w:num w:numId="37" w16cid:durableId="423694755">
    <w:abstractNumId w:val="42"/>
  </w:num>
  <w:num w:numId="38" w16cid:durableId="1885409928">
    <w:abstractNumId w:val="6"/>
  </w:num>
  <w:num w:numId="39" w16cid:durableId="588538197">
    <w:abstractNumId w:val="58"/>
  </w:num>
  <w:num w:numId="40" w16cid:durableId="1307666571">
    <w:abstractNumId w:val="15"/>
  </w:num>
  <w:num w:numId="41" w16cid:durableId="1782340702">
    <w:abstractNumId w:val="24"/>
  </w:num>
  <w:num w:numId="42" w16cid:durableId="1310213370">
    <w:abstractNumId w:val="20"/>
  </w:num>
  <w:num w:numId="43" w16cid:durableId="1520192310">
    <w:abstractNumId w:val="16"/>
  </w:num>
  <w:num w:numId="44" w16cid:durableId="146944934">
    <w:abstractNumId w:val="27"/>
  </w:num>
  <w:num w:numId="45" w16cid:durableId="859585829">
    <w:abstractNumId w:val="40"/>
  </w:num>
  <w:num w:numId="46" w16cid:durableId="2003116810">
    <w:abstractNumId w:val="28"/>
  </w:num>
  <w:num w:numId="47" w16cid:durableId="1719627401">
    <w:abstractNumId w:val="32"/>
  </w:num>
  <w:num w:numId="48" w16cid:durableId="1220628173">
    <w:abstractNumId w:val="5"/>
  </w:num>
  <w:num w:numId="49" w16cid:durableId="975378970">
    <w:abstractNumId w:val="50"/>
  </w:num>
  <w:num w:numId="50" w16cid:durableId="1320230525">
    <w:abstractNumId w:val="39"/>
  </w:num>
  <w:num w:numId="51" w16cid:durableId="683480773">
    <w:abstractNumId w:val="12"/>
  </w:num>
  <w:num w:numId="52" w16cid:durableId="1831100064">
    <w:abstractNumId w:val="31"/>
  </w:num>
  <w:num w:numId="53" w16cid:durableId="1897667967">
    <w:abstractNumId w:val="51"/>
  </w:num>
  <w:num w:numId="54" w16cid:durableId="1396902717">
    <w:abstractNumId w:val="59"/>
  </w:num>
  <w:num w:numId="55" w16cid:durableId="1038512930">
    <w:abstractNumId w:val="46"/>
  </w:num>
  <w:num w:numId="56" w16cid:durableId="2088261114">
    <w:abstractNumId w:val="21"/>
  </w:num>
  <w:num w:numId="57" w16cid:durableId="1450080683">
    <w:abstractNumId w:val="57"/>
  </w:num>
  <w:num w:numId="58" w16cid:durableId="1633095076">
    <w:abstractNumId w:val="60"/>
  </w:num>
  <w:num w:numId="59" w16cid:durableId="225994954">
    <w:abstractNumId w:val="30"/>
  </w:num>
  <w:num w:numId="60" w16cid:durableId="440298803">
    <w:abstractNumId w:val="55"/>
  </w:num>
  <w:num w:numId="61" w16cid:durableId="190154899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NTA1NDE2MDcxsjBS0lEKTi0uzszPAykwrAUA6kE5fSwAAAA="/>
  </w:docVars>
  <w:rsids>
    <w:rsidRoot w:val="00AB2401"/>
    <w:rsid w:val="00002673"/>
    <w:rsid w:val="00013004"/>
    <w:rsid w:val="0001343A"/>
    <w:rsid w:val="000147A5"/>
    <w:rsid w:val="00016B0A"/>
    <w:rsid w:val="0002033C"/>
    <w:rsid w:val="000224C9"/>
    <w:rsid w:val="00033D9A"/>
    <w:rsid w:val="00034A77"/>
    <w:rsid w:val="00036189"/>
    <w:rsid w:val="00036228"/>
    <w:rsid w:val="00046703"/>
    <w:rsid w:val="000470A8"/>
    <w:rsid w:val="0005046D"/>
    <w:rsid w:val="00057F6A"/>
    <w:rsid w:val="000660E9"/>
    <w:rsid w:val="0008476B"/>
    <w:rsid w:val="00086721"/>
    <w:rsid w:val="00087E42"/>
    <w:rsid w:val="00090567"/>
    <w:rsid w:val="00091B12"/>
    <w:rsid w:val="0009245A"/>
    <w:rsid w:val="000926AA"/>
    <w:rsid w:val="000A31F7"/>
    <w:rsid w:val="000A5388"/>
    <w:rsid w:val="000B247B"/>
    <w:rsid w:val="000B3688"/>
    <w:rsid w:val="000B5F97"/>
    <w:rsid w:val="000B70E3"/>
    <w:rsid w:val="000D143D"/>
    <w:rsid w:val="000E3781"/>
    <w:rsid w:val="000E3794"/>
    <w:rsid w:val="000E5A24"/>
    <w:rsid w:val="00102C45"/>
    <w:rsid w:val="00103484"/>
    <w:rsid w:val="001037A3"/>
    <w:rsid w:val="00103F22"/>
    <w:rsid w:val="00112074"/>
    <w:rsid w:val="0011238A"/>
    <w:rsid w:val="001128B4"/>
    <w:rsid w:val="00113C07"/>
    <w:rsid w:val="00113FB5"/>
    <w:rsid w:val="00114CF3"/>
    <w:rsid w:val="00117FFE"/>
    <w:rsid w:val="0012280E"/>
    <w:rsid w:val="00124593"/>
    <w:rsid w:val="0012786F"/>
    <w:rsid w:val="00127D53"/>
    <w:rsid w:val="00133A26"/>
    <w:rsid w:val="001352F8"/>
    <w:rsid w:val="0014621D"/>
    <w:rsid w:val="00146A4D"/>
    <w:rsid w:val="0014744E"/>
    <w:rsid w:val="00147D08"/>
    <w:rsid w:val="00150D30"/>
    <w:rsid w:val="0015201C"/>
    <w:rsid w:val="00154B6F"/>
    <w:rsid w:val="00155B12"/>
    <w:rsid w:val="001560E0"/>
    <w:rsid w:val="00157BF5"/>
    <w:rsid w:val="0016502D"/>
    <w:rsid w:val="001654ED"/>
    <w:rsid w:val="00171A04"/>
    <w:rsid w:val="00171E3D"/>
    <w:rsid w:val="001739EF"/>
    <w:rsid w:val="001748E4"/>
    <w:rsid w:val="00174FE2"/>
    <w:rsid w:val="00174FE7"/>
    <w:rsid w:val="00175734"/>
    <w:rsid w:val="001765E1"/>
    <w:rsid w:val="00176CF7"/>
    <w:rsid w:val="001770AB"/>
    <w:rsid w:val="00181CB1"/>
    <w:rsid w:val="00183857"/>
    <w:rsid w:val="001866FD"/>
    <w:rsid w:val="001867F4"/>
    <w:rsid w:val="00187911"/>
    <w:rsid w:val="001927FB"/>
    <w:rsid w:val="00194709"/>
    <w:rsid w:val="0019556C"/>
    <w:rsid w:val="001968D9"/>
    <w:rsid w:val="001A0F6A"/>
    <w:rsid w:val="001A3C87"/>
    <w:rsid w:val="001B4125"/>
    <w:rsid w:val="001B45A3"/>
    <w:rsid w:val="001C169D"/>
    <w:rsid w:val="001C39C8"/>
    <w:rsid w:val="001C72BA"/>
    <w:rsid w:val="001C7B42"/>
    <w:rsid w:val="001C7F92"/>
    <w:rsid w:val="001D2A90"/>
    <w:rsid w:val="001D4A92"/>
    <w:rsid w:val="001D4AC9"/>
    <w:rsid w:val="001E0DA7"/>
    <w:rsid w:val="001E171D"/>
    <w:rsid w:val="001E34E6"/>
    <w:rsid w:val="001E41E9"/>
    <w:rsid w:val="001E4B2A"/>
    <w:rsid w:val="001F0B41"/>
    <w:rsid w:val="001F41E6"/>
    <w:rsid w:val="00202595"/>
    <w:rsid w:val="00202B2D"/>
    <w:rsid w:val="00203269"/>
    <w:rsid w:val="0020513A"/>
    <w:rsid w:val="002105A6"/>
    <w:rsid w:val="002174AD"/>
    <w:rsid w:val="00220551"/>
    <w:rsid w:val="002238CB"/>
    <w:rsid w:val="00226979"/>
    <w:rsid w:val="00234EB5"/>
    <w:rsid w:val="00236321"/>
    <w:rsid w:val="002411F5"/>
    <w:rsid w:val="002440DB"/>
    <w:rsid w:val="00244A72"/>
    <w:rsid w:val="00246792"/>
    <w:rsid w:val="002562E5"/>
    <w:rsid w:val="0026034F"/>
    <w:rsid w:val="00261027"/>
    <w:rsid w:val="0026297E"/>
    <w:rsid w:val="0027026D"/>
    <w:rsid w:val="00273CD8"/>
    <w:rsid w:val="00273D93"/>
    <w:rsid w:val="00276AF2"/>
    <w:rsid w:val="00280609"/>
    <w:rsid w:val="00281324"/>
    <w:rsid w:val="00282FE4"/>
    <w:rsid w:val="0028350E"/>
    <w:rsid w:val="0029147E"/>
    <w:rsid w:val="002918EB"/>
    <w:rsid w:val="002920D3"/>
    <w:rsid w:val="002962F1"/>
    <w:rsid w:val="002A0391"/>
    <w:rsid w:val="002A3243"/>
    <w:rsid w:val="002A4081"/>
    <w:rsid w:val="002A4DFD"/>
    <w:rsid w:val="002A4EC4"/>
    <w:rsid w:val="002A5931"/>
    <w:rsid w:val="002B6D0D"/>
    <w:rsid w:val="002C7E5D"/>
    <w:rsid w:val="002D1E3D"/>
    <w:rsid w:val="002D3A69"/>
    <w:rsid w:val="002D7089"/>
    <w:rsid w:val="002E0BF5"/>
    <w:rsid w:val="002E0D73"/>
    <w:rsid w:val="002E13CF"/>
    <w:rsid w:val="002F1A46"/>
    <w:rsid w:val="002F4254"/>
    <w:rsid w:val="002F79F6"/>
    <w:rsid w:val="002F7E46"/>
    <w:rsid w:val="00300449"/>
    <w:rsid w:val="00302088"/>
    <w:rsid w:val="00305C05"/>
    <w:rsid w:val="0030736F"/>
    <w:rsid w:val="003074D6"/>
    <w:rsid w:val="00307EBD"/>
    <w:rsid w:val="0031360A"/>
    <w:rsid w:val="003156FE"/>
    <w:rsid w:val="003164EA"/>
    <w:rsid w:val="003171C8"/>
    <w:rsid w:val="003209F9"/>
    <w:rsid w:val="003224F1"/>
    <w:rsid w:val="00323EB2"/>
    <w:rsid w:val="003257D0"/>
    <w:rsid w:val="00327351"/>
    <w:rsid w:val="00330A91"/>
    <w:rsid w:val="00332FDB"/>
    <w:rsid w:val="00333315"/>
    <w:rsid w:val="00337338"/>
    <w:rsid w:val="003419DC"/>
    <w:rsid w:val="00345674"/>
    <w:rsid w:val="0035029D"/>
    <w:rsid w:val="00352D33"/>
    <w:rsid w:val="00357E6C"/>
    <w:rsid w:val="0036038D"/>
    <w:rsid w:val="0036764F"/>
    <w:rsid w:val="00371D3E"/>
    <w:rsid w:val="00372348"/>
    <w:rsid w:val="00372B45"/>
    <w:rsid w:val="00374E33"/>
    <w:rsid w:val="00374FB5"/>
    <w:rsid w:val="003803ED"/>
    <w:rsid w:val="00381D57"/>
    <w:rsid w:val="00383D93"/>
    <w:rsid w:val="003861E2"/>
    <w:rsid w:val="00386BA6"/>
    <w:rsid w:val="003878FA"/>
    <w:rsid w:val="00393F35"/>
    <w:rsid w:val="003965DE"/>
    <w:rsid w:val="003A1749"/>
    <w:rsid w:val="003A37E5"/>
    <w:rsid w:val="003A48FD"/>
    <w:rsid w:val="003A494B"/>
    <w:rsid w:val="003A647F"/>
    <w:rsid w:val="003A778F"/>
    <w:rsid w:val="003B4989"/>
    <w:rsid w:val="003B78C1"/>
    <w:rsid w:val="003BC587"/>
    <w:rsid w:val="003E02CC"/>
    <w:rsid w:val="003E35EB"/>
    <w:rsid w:val="003E7D5D"/>
    <w:rsid w:val="003F2066"/>
    <w:rsid w:val="003F20A0"/>
    <w:rsid w:val="003F3801"/>
    <w:rsid w:val="003F7A78"/>
    <w:rsid w:val="00410060"/>
    <w:rsid w:val="004151A8"/>
    <w:rsid w:val="0041532F"/>
    <w:rsid w:val="00416AA5"/>
    <w:rsid w:val="00420201"/>
    <w:rsid w:val="004308C9"/>
    <w:rsid w:val="00442507"/>
    <w:rsid w:val="00443DF2"/>
    <w:rsid w:val="004504EB"/>
    <w:rsid w:val="00451D58"/>
    <w:rsid w:val="0045268F"/>
    <w:rsid w:val="00454D99"/>
    <w:rsid w:val="00457B75"/>
    <w:rsid w:val="00465C1C"/>
    <w:rsid w:val="0047391C"/>
    <w:rsid w:val="004760C4"/>
    <w:rsid w:val="00480B9E"/>
    <w:rsid w:val="004819E9"/>
    <w:rsid w:val="00482FF9"/>
    <w:rsid w:val="00485BC1"/>
    <w:rsid w:val="00491760"/>
    <w:rsid w:val="00492D8F"/>
    <w:rsid w:val="004A09FA"/>
    <w:rsid w:val="004A1250"/>
    <w:rsid w:val="004A25A2"/>
    <w:rsid w:val="004B216F"/>
    <w:rsid w:val="004B22E0"/>
    <w:rsid w:val="004B366E"/>
    <w:rsid w:val="004B3965"/>
    <w:rsid w:val="004B4319"/>
    <w:rsid w:val="004B5FA8"/>
    <w:rsid w:val="004C7DFA"/>
    <w:rsid w:val="004D40B9"/>
    <w:rsid w:val="004D412F"/>
    <w:rsid w:val="004E1282"/>
    <w:rsid w:val="004E4B06"/>
    <w:rsid w:val="004F1BF7"/>
    <w:rsid w:val="004F4EAC"/>
    <w:rsid w:val="004F5298"/>
    <w:rsid w:val="004F777E"/>
    <w:rsid w:val="00502413"/>
    <w:rsid w:val="0050711D"/>
    <w:rsid w:val="005116F0"/>
    <w:rsid w:val="00511D43"/>
    <w:rsid w:val="0051241D"/>
    <w:rsid w:val="00520DE1"/>
    <w:rsid w:val="00522E39"/>
    <w:rsid w:val="00525B04"/>
    <w:rsid w:val="0053161B"/>
    <w:rsid w:val="00531889"/>
    <w:rsid w:val="00534E1F"/>
    <w:rsid w:val="00537AC9"/>
    <w:rsid w:val="005460A0"/>
    <w:rsid w:val="00551E46"/>
    <w:rsid w:val="00555861"/>
    <w:rsid w:val="00570A90"/>
    <w:rsid w:val="0057113B"/>
    <w:rsid w:val="005765BA"/>
    <w:rsid w:val="00577265"/>
    <w:rsid w:val="00580452"/>
    <w:rsid w:val="005814A6"/>
    <w:rsid w:val="005949C8"/>
    <w:rsid w:val="005A1DF0"/>
    <w:rsid w:val="005A5E3B"/>
    <w:rsid w:val="005B6761"/>
    <w:rsid w:val="005B6E44"/>
    <w:rsid w:val="005C2296"/>
    <w:rsid w:val="005C3265"/>
    <w:rsid w:val="005C5F50"/>
    <w:rsid w:val="005C6BF5"/>
    <w:rsid w:val="005D45CC"/>
    <w:rsid w:val="005D461F"/>
    <w:rsid w:val="005E222A"/>
    <w:rsid w:val="005E380F"/>
    <w:rsid w:val="005E3AA4"/>
    <w:rsid w:val="005E3B8F"/>
    <w:rsid w:val="005E4CB6"/>
    <w:rsid w:val="005E685D"/>
    <w:rsid w:val="005F0EEC"/>
    <w:rsid w:val="005F412E"/>
    <w:rsid w:val="005F76AD"/>
    <w:rsid w:val="00600272"/>
    <w:rsid w:val="00604377"/>
    <w:rsid w:val="00610EB2"/>
    <w:rsid w:val="0061553A"/>
    <w:rsid w:val="006178BB"/>
    <w:rsid w:val="00625A46"/>
    <w:rsid w:val="00631DD1"/>
    <w:rsid w:val="006322A0"/>
    <w:rsid w:val="00635601"/>
    <w:rsid w:val="0063C3FC"/>
    <w:rsid w:val="00642C9E"/>
    <w:rsid w:val="00651670"/>
    <w:rsid w:val="0065351A"/>
    <w:rsid w:val="00654462"/>
    <w:rsid w:val="0065536F"/>
    <w:rsid w:val="006577FE"/>
    <w:rsid w:val="00661C00"/>
    <w:rsid w:val="0066283B"/>
    <w:rsid w:val="00665C40"/>
    <w:rsid w:val="00667257"/>
    <w:rsid w:val="006709AC"/>
    <w:rsid w:val="00670C30"/>
    <w:rsid w:val="006747BF"/>
    <w:rsid w:val="00674817"/>
    <w:rsid w:val="00674A42"/>
    <w:rsid w:val="00676E74"/>
    <w:rsid w:val="00680B07"/>
    <w:rsid w:val="00692995"/>
    <w:rsid w:val="006A135F"/>
    <w:rsid w:val="006A16EC"/>
    <w:rsid w:val="006A1C04"/>
    <w:rsid w:val="006A1DC0"/>
    <w:rsid w:val="006A589A"/>
    <w:rsid w:val="006B63BC"/>
    <w:rsid w:val="006C046E"/>
    <w:rsid w:val="006C0A0A"/>
    <w:rsid w:val="006C678F"/>
    <w:rsid w:val="006C7F0E"/>
    <w:rsid w:val="006D13C7"/>
    <w:rsid w:val="006D389A"/>
    <w:rsid w:val="006D4E80"/>
    <w:rsid w:val="006D5F9C"/>
    <w:rsid w:val="006D7767"/>
    <w:rsid w:val="006E0302"/>
    <w:rsid w:val="006E0C32"/>
    <w:rsid w:val="006E1E7B"/>
    <w:rsid w:val="006E1F36"/>
    <w:rsid w:val="006E40D1"/>
    <w:rsid w:val="006E6714"/>
    <w:rsid w:val="006E7472"/>
    <w:rsid w:val="006F0D0D"/>
    <w:rsid w:val="00701506"/>
    <w:rsid w:val="00702722"/>
    <w:rsid w:val="0070290B"/>
    <w:rsid w:val="00702A99"/>
    <w:rsid w:val="00706BF0"/>
    <w:rsid w:val="007102DC"/>
    <w:rsid w:val="00715FA1"/>
    <w:rsid w:val="00717118"/>
    <w:rsid w:val="00720C13"/>
    <w:rsid w:val="0072262D"/>
    <w:rsid w:val="00723521"/>
    <w:rsid w:val="00727FE5"/>
    <w:rsid w:val="00730488"/>
    <w:rsid w:val="007438D3"/>
    <w:rsid w:val="00750FBD"/>
    <w:rsid w:val="007512BC"/>
    <w:rsid w:val="00752723"/>
    <w:rsid w:val="007536FB"/>
    <w:rsid w:val="00755B4B"/>
    <w:rsid w:val="0076106E"/>
    <w:rsid w:val="00762406"/>
    <w:rsid w:val="007640CD"/>
    <w:rsid w:val="00766F5F"/>
    <w:rsid w:val="00770FE7"/>
    <w:rsid w:val="00774153"/>
    <w:rsid w:val="0077448F"/>
    <w:rsid w:val="00775BE1"/>
    <w:rsid w:val="00775F9D"/>
    <w:rsid w:val="00776E80"/>
    <w:rsid w:val="00784522"/>
    <w:rsid w:val="00784A14"/>
    <w:rsid w:val="00785C95"/>
    <w:rsid w:val="00786719"/>
    <w:rsid w:val="00792B1C"/>
    <w:rsid w:val="007961BA"/>
    <w:rsid w:val="007972B6"/>
    <w:rsid w:val="007A0FB4"/>
    <w:rsid w:val="007A2882"/>
    <w:rsid w:val="007C04EE"/>
    <w:rsid w:val="007C0552"/>
    <w:rsid w:val="007C085F"/>
    <w:rsid w:val="007C09CF"/>
    <w:rsid w:val="007C248B"/>
    <w:rsid w:val="007C3A3E"/>
    <w:rsid w:val="007D0BC3"/>
    <w:rsid w:val="007D1567"/>
    <w:rsid w:val="007D2C4E"/>
    <w:rsid w:val="007E1C05"/>
    <w:rsid w:val="007E2656"/>
    <w:rsid w:val="007E3974"/>
    <w:rsid w:val="007F427D"/>
    <w:rsid w:val="007F5DA9"/>
    <w:rsid w:val="007F6EFE"/>
    <w:rsid w:val="00801FF9"/>
    <w:rsid w:val="00802F12"/>
    <w:rsid w:val="00803DE0"/>
    <w:rsid w:val="008114CD"/>
    <w:rsid w:val="008133EE"/>
    <w:rsid w:val="008135ED"/>
    <w:rsid w:val="008139A1"/>
    <w:rsid w:val="008213A3"/>
    <w:rsid w:val="00824360"/>
    <w:rsid w:val="00833450"/>
    <w:rsid w:val="008438A6"/>
    <w:rsid w:val="0084640A"/>
    <w:rsid w:val="00850665"/>
    <w:rsid w:val="00851E6F"/>
    <w:rsid w:val="00852EAC"/>
    <w:rsid w:val="00852ED6"/>
    <w:rsid w:val="00861B8B"/>
    <w:rsid w:val="00862F87"/>
    <w:rsid w:val="008651EE"/>
    <w:rsid w:val="0086563B"/>
    <w:rsid w:val="00865B87"/>
    <w:rsid w:val="008679F2"/>
    <w:rsid w:val="00872C5F"/>
    <w:rsid w:val="00876B9D"/>
    <w:rsid w:val="008771F7"/>
    <w:rsid w:val="00880714"/>
    <w:rsid w:val="00883DF2"/>
    <w:rsid w:val="00886BA2"/>
    <w:rsid w:val="00887102"/>
    <w:rsid w:val="00887627"/>
    <w:rsid w:val="008914FA"/>
    <w:rsid w:val="0089480D"/>
    <w:rsid w:val="008A2CFC"/>
    <w:rsid w:val="008B6F53"/>
    <w:rsid w:val="008B7C12"/>
    <w:rsid w:val="008C06C0"/>
    <w:rsid w:val="008C1EE1"/>
    <w:rsid w:val="008C2280"/>
    <w:rsid w:val="008C3B20"/>
    <w:rsid w:val="008C63E6"/>
    <w:rsid w:val="008D16B6"/>
    <w:rsid w:val="008D361B"/>
    <w:rsid w:val="008E115A"/>
    <w:rsid w:val="008E4BE5"/>
    <w:rsid w:val="008E5601"/>
    <w:rsid w:val="008E666C"/>
    <w:rsid w:val="008E7925"/>
    <w:rsid w:val="008F1CC1"/>
    <w:rsid w:val="008F24F0"/>
    <w:rsid w:val="008F309E"/>
    <w:rsid w:val="008F38B5"/>
    <w:rsid w:val="0090195E"/>
    <w:rsid w:val="0090718C"/>
    <w:rsid w:val="00913095"/>
    <w:rsid w:val="00913A26"/>
    <w:rsid w:val="0092034A"/>
    <w:rsid w:val="00921B6B"/>
    <w:rsid w:val="0092490E"/>
    <w:rsid w:val="00926E53"/>
    <w:rsid w:val="00930183"/>
    <w:rsid w:val="00935CE0"/>
    <w:rsid w:val="00941252"/>
    <w:rsid w:val="00941CFF"/>
    <w:rsid w:val="0094335E"/>
    <w:rsid w:val="00943BCA"/>
    <w:rsid w:val="0094461D"/>
    <w:rsid w:val="00946926"/>
    <w:rsid w:val="00946D59"/>
    <w:rsid w:val="0095011C"/>
    <w:rsid w:val="009514F4"/>
    <w:rsid w:val="00952098"/>
    <w:rsid w:val="00952B6A"/>
    <w:rsid w:val="00954A1B"/>
    <w:rsid w:val="0095527A"/>
    <w:rsid w:val="009629EA"/>
    <w:rsid w:val="00962EBE"/>
    <w:rsid w:val="00964A01"/>
    <w:rsid w:val="00965F33"/>
    <w:rsid w:val="00971ADC"/>
    <w:rsid w:val="00976C27"/>
    <w:rsid w:val="00981347"/>
    <w:rsid w:val="009831F7"/>
    <w:rsid w:val="00985671"/>
    <w:rsid w:val="00986D80"/>
    <w:rsid w:val="00991A41"/>
    <w:rsid w:val="00991B5A"/>
    <w:rsid w:val="00997216"/>
    <w:rsid w:val="00997FB1"/>
    <w:rsid w:val="009A196B"/>
    <w:rsid w:val="009A36F0"/>
    <w:rsid w:val="009A596E"/>
    <w:rsid w:val="009B0670"/>
    <w:rsid w:val="009B2676"/>
    <w:rsid w:val="009B70A6"/>
    <w:rsid w:val="009C00D2"/>
    <w:rsid w:val="009C1A15"/>
    <w:rsid w:val="009D0C6A"/>
    <w:rsid w:val="009D18EA"/>
    <w:rsid w:val="009D24BC"/>
    <w:rsid w:val="009D3C48"/>
    <w:rsid w:val="009D708A"/>
    <w:rsid w:val="009E62EC"/>
    <w:rsid w:val="009F0788"/>
    <w:rsid w:val="009F1AD9"/>
    <w:rsid w:val="009F2CB6"/>
    <w:rsid w:val="009F616B"/>
    <w:rsid w:val="009F6529"/>
    <w:rsid w:val="009F7BD5"/>
    <w:rsid w:val="00A00A4E"/>
    <w:rsid w:val="00A04128"/>
    <w:rsid w:val="00A11050"/>
    <w:rsid w:val="00A12E73"/>
    <w:rsid w:val="00A13D32"/>
    <w:rsid w:val="00A145CA"/>
    <w:rsid w:val="00A14A42"/>
    <w:rsid w:val="00A15F37"/>
    <w:rsid w:val="00A176E7"/>
    <w:rsid w:val="00A20AE7"/>
    <w:rsid w:val="00A26986"/>
    <w:rsid w:val="00A27F13"/>
    <w:rsid w:val="00A31630"/>
    <w:rsid w:val="00A3421E"/>
    <w:rsid w:val="00A347FE"/>
    <w:rsid w:val="00A377C3"/>
    <w:rsid w:val="00A42889"/>
    <w:rsid w:val="00A4605A"/>
    <w:rsid w:val="00A4738F"/>
    <w:rsid w:val="00A52FD5"/>
    <w:rsid w:val="00A553F4"/>
    <w:rsid w:val="00A561E1"/>
    <w:rsid w:val="00A56F9B"/>
    <w:rsid w:val="00A6027F"/>
    <w:rsid w:val="00A72650"/>
    <w:rsid w:val="00A75F0C"/>
    <w:rsid w:val="00A773F6"/>
    <w:rsid w:val="00A7783D"/>
    <w:rsid w:val="00A876F0"/>
    <w:rsid w:val="00A90163"/>
    <w:rsid w:val="00A91F0D"/>
    <w:rsid w:val="00A950D2"/>
    <w:rsid w:val="00AA1519"/>
    <w:rsid w:val="00AA3F35"/>
    <w:rsid w:val="00AB2401"/>
    <w:rsid w:val="00AB4E85"/>
    <w:rsid w:val="00AB6039"/>
    <w:rsid w:val="00AC74A1"/>
    <w:rsid w:val="00AD1DC6"/>
    <w:rsid w:val="00AD313B"/>
    <w:rsid w:val="00AD34E6"/>
    <w:rsid w:val="00AE244B"/>
    <w:rsid w:val="00AE3029"/>
    <w:rsid w:val="00AF413D"/>
    <w:rsid w:val="00AF48D4"/>
    <w:rsid w:val="00AF5CA9"/>
    <w:rsid w:val="00B03303"/>
    <w:rsid w:val="00B04EB9"/>
    <w:rsid w:val="00B05416"/>
    <w:rsid w:val="00B06EF8"/>
    <w:rsid w:val="00B070C5"/>
    <w:rsid w:val="00B0FA38"/>
    <w:rsid w:val="00B11C56"/>
    <w:rsid w:val="00B13D2E"/>
    <w:rsid w:val="00B17F39"/>
    <w:rsid w:val="00B20FE3"/>
    <w:rsid w:val="00B2429B"/>
    <w:rsid w:val="00B249BE"/>
    <w:rsid w:val="00B2667C"/>
    <w:rsid w:val="00B27EBE"/>
    <w:rsid w:val="00B306D0"/>
    <w:rsid w:val="00B3113E"/>
    <w:rsid w:val="00B338DB"/>
    <w:rsid w:val="00B34BE3"/>
    <w:rsid w:val="00B379AA"/>
    <w:rsid w:val="00B4252C"/>
    <w:rsid w:val="00B52373"/>
    <w:rsid w:val="00B5759D"/>
    <w:rsid w:val="00B648BF"/>
    <w:rsid w:val="00B714AF"/>
    <w:rsid w:val="00B723B1"/>
    <w:rsid w:val="00B734E4"/>
    <w:rsid w:val="00B769E6"/>
    <w:rsid w:val="00B76AE7"/>
    <w:rsid w:val="00B8244A"/>
    <w:rsid w:val="00B82B76"/>
    <w:rsid w:val="00B846F3"/>
    <w:rsid w:val="00B84FCA"/>
    <w:rsid w:val="00B93999"/>
    <w:rsid w:val="00B93B0F"/>
    <w:rsid w:val="00B94E0B"/>
    <w:rsid w:val="00B9705A"/>
    <w:rsid w:val="00BA40B8"/>
    <w:rsid w:val="00BB02DD"/>
    <w:rsid w:val="00BC523E"/>
    <w:rsid w:val="00BC54BE"/>
    <w:rsid w:val="00BC7827"/>
    <w:rsid w:val="00BD139D"/>
    <w:rsid w:val="00BD3049"/>
    <w:rsid w:val="00BD489F"/>
    <w:rsid w:val="00BE30CD"/>
    <w:rsid w:val="00BE38BB"/>
    <w:rsid w:val="00BF1A73"/>
    <w:rsid w:val="00BF3388"/>
    <w:rsid w:val="00BF4EDA"/>
    <w:rsid w:val="00BF76D8"/>
    <w:rsid w:val="00C0139E"/>
    <w:rsid w:val="00C01EB6"/>
    <w:rsid w:val="00C04507"/>
    <w:rsid w:val="00C063F4"/>
    <w:rsid w:val="00C10722"/>
    <w:rsid w:val="00C129A8"/>
    <w:rsid w:val="00C13541"/>
    <w:rsid w:val="00C156DA"/>
    <w:rsid w:val="00C15B5D"/>
    <w:rsid w:val="00C26D32"/>
    <w:rsid w:val="00C30F91"/>
    <w:rsid w:val="00C31608"/>
    <w:rsid w:val="00C31DB7"/>
    <w:rsid w:val="00C32CB8"/>
    <w:rsid w:val="00C34CF8"/>
    <w:rsid w:val="00C35B3E"/>
    <w:rsid w:val="00C44CE1"/>
    <w:rsid w:val="00C461B1"/>
    <w:rsid w:val="00C502E3"/>
    <w:rsid w:val="00C526A5"/>
    <w:rsid w:val="00C533C0"/>
    <w:rsid w:val="00C533EB"/>
    <w:rsid w:val="00C554A0"/>
    <w:rsid w:val="00C56AD4"/>
    <w:rsid w:val="00C56D89"/>
    <w:rsid w:val="00C601D6"/>
    <w:rsid w:val="00C61D7E"/>
    <w:rsid w:val="00C65258"/>
    <w:rsid w:val="00C6753C"/>
    <w:rsid w:val="00C72463"/>
    <w:rsid w:val="00C73078"/>
    <w:rsid w:val="00C75A75"/>
    <w:rsid w:val="00C766A8"/>
    <w:rsid w:val="00C96DF6"/>
    <w:rsid w:val="00C97B8A"/>
    <w:rsid w:val="00CA2044"/>
    <w:rsid w:val="00CA390A"/>
    <w:rsid w:val="00CB14AB"/>
    <w:rsid w:val="00CB1A51"/>
    <w:rsid w:val="00CB23A1"/>
    <w:rsid w:val="00CB2CFE"/>
    <w:rsid w:val="00CB2D6A"/>
    <w:rsid w:val="00CB4711"/>
    <w:rsid w:val="00CB5C47"/>
    <w:rsid w:val="00CB66EF"/>
    <w:rsid w:val="00CB7BCE"/>
    <w:rsid w:val="00CBB8C3"/>
    <w:rsid w:val="00CD12A6"/>
    <w:rsid w:val="00CD3C16"/>
    <w:rsid w:val="00CD5AF8"/>
    <w:rsid w:val="00CE0A55"/>
    <w:rsid w:val="00CE16F4"/>
    <w:rsid w:val="00CE2F9D"/>
    <w:rsid w:val="00CE346A"/>
    <w:rsid w:val="00D07F0C"/>
    <w:rsid w:val="00D10B76"/>
    <w:rsid w:val="00D12E05"/>
    <w:rsid w:val="00D13815"/>
    <w:rsid w:val="00D15059"/>
    <w:rsid w:val="00D16400"/>
    <w:rsid w:val="00D1655F"/>
    <w:rsid w:val="00D16946"/>
    <w:rsid w:val="00D2063C"/>
    <w:rsid w:val="00D24800"/>
    <w:rsid w:val="00D321E3"/>
    <w:rsid w:val="00D33302"/>
    <w:rsid w:val="00D34AB3"/>
    <w:rsid w:val="00D34CA3"/>
    <w:rsid w:val="00D355C4"/>
    <w:rsid w:val="00D35B1F"/>
    <w:rsid w:val="00D37CFD"/>
    <w:rsid w:val="00D40E41"/>
    <w:rsid w:val="00D52303"/>
    <w:rsid w:val="00D55D2E"/>
    <w:rsid w:val="00D568E1"/>
    <w:rsid w:val="00D56C1B"/>
    <w:rsid w:val="00D64DDD"/>
    <w:rsid w:val="00D6590F"/>
    <w:rsid w:val="00D70368"/>
    <w:rsid w:val="00D7219B"/>
    <w:rsid w:val="00D733F3"/>
    <w:rsid w:val="00D74B90"/>
    <w:rsid w:val="00D775C3"/>
    <w:rsid w:val="00D8082D"/>
    <w:rsid w:val="00D8753D"/>
    <w:rsid w:val="00D94E81"/>
    <w:rsid w:val="00D96B7B"/>
    <w:rsid w:val="00DA1BA1"/>
    <w:rsid w:val="00DA24B6"/>
    <w:rsid w:val="00DB047C"/>
    <w:rsid w:val="00DB0915"/>
    <w:rsid w:val="00DB3585"/>
    <w:rsid w:val="00DB4A48"/>
    <w:rsid w:val="00DC05B7"/>
    <w:rsid w:val="00DC304E"/>
    <w:rsid w:val="00DC7640"/>
    <w:rsid w:val="00DD2861"/>
    <w:rsid w:val="00DD3603"/>
    <w:rsid w:val="00DD3BC6"/>
    <w:rsid w:val="00DD5A01"/>
    <w:rsid w:val="00DE1AC6"/>
    <w:rsid w:val="00DE3750"/>
    <w:rsid w:val="00DF0E50"/>
    <w:rsid w:val="00DF6E5C"/>
    <w:rsid w:val="00E00A7B"/>
    <w:rsid w:val="00E01ECA"/>
    <w:rsid w:val="00E03770"/>
    <w:rsid w:val="00E0510A"/>
    <w:rsid w:val="00E0582E"/>
    <w:rsid w:val="00E10AC2"/>
    <w:rsid w:val="00E14DFB"/>
    <w:rsid w:val="00E15C30"/>
    <w:rsid w:val="00E248C4"/>
    <w:rsid w:val="00E24AF4"/>
    <w:rsid w:val="00E2722B"/>
    <w:rsid w:val="00E32AF2"/>
    <w:rsid w:val="00E32C03"/>
    <w:rsid w:val="00E34DE6"/>
    <w:rsid w:val="00E4355B"/>
    <w:rsid w:val="00E465F1"/>
    <w:rsid w:val="00E46A1E"/>
    <w:rsid w:val="00E5014B"/>
    <w:rsid w:val="00E50B95"/>
    <w:rsid w:val="00E60827"/>
    <w:rsid w:val="00E6368A"/>
    <w:rsid w:val="00E649F4"/>
    <w:rsid w:val="00E71DC8"/>
    <w:rsid w:val="00E72302"/>
    <w:rsid w:val="00E732B5"/>
    <w:rsid w:val="00E74AB4"/>
    <w:rsid w:val="00E76A5D"/>
    <w:rsid w:val="00E76C51"/>
    <w:rsid w:val="00E77636"/>
    <w:rsid w:val="00E81086"/>
    <w:rsid w:val="00E818D3"/>
    <w:rsid w:val="00E84BBE"/>
    <w:rsid w:val="00E8538D"/>
    <w:rsid w:val="00E916AC"/>
    <w:rsid w:val="00E927C7"/>
    <w:rsid w:val="00E94C17"/>
    <w:rsid w:val="00E96C40"/>
    <w:rsid w:val="00EA0D2F"/>
    <w:rsid w:val="00EA46E0"/>
    <w:rsid w:val="00EA67B4"/>
    <w:rsid w:val="00EA6E9B"/>
    <w:rsid w:val="00EA7380"/>
    <w:rsid w:val="00EA7D6B"/>
    <w:rsid w:val="00EB059F"/>
    <w:rsid w:val="00EB3977"/>
    <w:rsid w:val="00EC08B6"/>
    <w:rsid w:val="00ED148A"/>
    <w:rsid w:val="00ED3695"/>
    <w:rsid w:val="00ED3BFA"/>
    <w:rsid w:val="00ED59E8"/>
    <w:rsid w:val="00EE19C6"/>
    <w:rsid w:val="00EE28B8"/>
    <w:rsid w:val="00EE3B9B"/>
    <w:rsid w:val="00EF14EC"/>
    <w:rsid w:val="00EF1613"/>
    <w:rsid w:val="00EF30E6"/>
    <w:rsid w:val="00EF3B64"/>
    <w:rsid w:val="00EF5321"/>
    <w:rsid w:val="00EF5D44"/>
    <w:rsid w:val="00EF7A5A"/>
    <w:rsid w:val="00F0311F"/>
    <w:rsid w:val="00F07101"/>
    <w:rsid w:val="00F1565C"/>
    <w:rsid w:val="00F15730"/>
    <w:rsid w:val="00F15B4C"/>
    <w:rsid w:val="00F21126"/>
    <w:rsid w:val="00F2187E"/>
    <w:rsid w:val="00F22655"/>
    <w:rsid w:val="00F2277C"/>
    <w:rsid w:val="00F2336E"/>
    <w:rsid w:val="00F253B9"/>
    <w:rsid w:val="00F263F4"/>
    <w:rsid w:val="00F26B32"/>
    <w:rsid w:val="00F26F9C"/>
    <w:rsid w:val="00F319D5"/>
    <w:rsid w:val="00F353CF"/>
    <w:rsid w:val="00F37280"/>
    <w:rsid w:val="00F42381"/>
    <w:rsid w:val="00F4499B"/>
    <w:rsid w:val="00F46709"/>
    <w:rsid w:val="00F47025"/>
    <w:rsid w:val="00F4789F"/>
    <w:rsid w:val="00F51F59"/>
    <w:rsid w:val="00F6138F"/>
    <w:rsid w:val="00F62938"/>
    <w:rsid w:val="00F63B88"/>
    <w:rsid w:val="00F66103"/>
    <w:rsid w:val="00F67046"/>
    <w:rsid w:val="00F7094F"/>
    <w:rsid w:val="00F72274"/>
    <w:rsid w:val="00F72D2A"/>
    <w:rsid w:val="00F80950"/>
    <w:rsid w:val="00F81083"/>
    <w:rsid w:val="00F836C6"/>
    <w:rsid w:val="00F8383A"/>
    <w:rsid w:val="00F84442"/>
    <w:rsid w:val="00F85427"/>
    <w:rsid w:val="00F910BB"/>
    <w:rsid w:val="00F96215"/>
    <w:rsid w:val="00FA010D"/>
    <w:rsid w:val="00FA2D77"/>
    <w:rsid w:val="00FA3878"/>
    <w:rsid w:val="00FA4219"/>
    <w:rsid w:val="00FA6E79"/>
    <w:rsid w:val="00FA7CD9"/>
    <w:rsid w:val="00FB14FF"/>
    <w:rsid w:val="00FB38C8"/>
    <w:rsid w:val="00FB695D"/>
    <w:rsid w:val="00FB6C25"/>
    <w:rsid w:val="00FC0CF4"/>
    <w:rsid w:val="00FC43B8"/>
    <w:rsid w:val="00FD2DCD"/>
    <w:rsid w:val="00FD523F"/>
    <w:rsid w:val="00FD7B6E"/>
    <w:rsid w:val="00FE1C04"/>
    <w:rsid w:val="00FE1CFE"/>
    <w:rsid w:val="00FF140C"/>
    <w:rsid w:val="00FF1C85"/>
    <w:rsid w:val="00FF40A6"/>
    <w:rsid w:val="00FF4D70"/>
    <w:rsid w:val="00FF5063"/>
    <w:rsid w:val="00FF5500"/>
    <w:rsid w:val="00FF72C4"/>
    <w:rsid w:val="01081A02"/>
    <w:rsid w:val="01210F05"/>
    <w:rsid w:val="01351784"/>
    <w:rsid w:val="016AB4E6"/>
    <w:rsid w:val="016BE3D6"/>
    <w:rsid w:val="01BDCF58"/>
    <w:rsid w:val="01DD0A67"/>
    <w:rsid w:val="02242FFC"/>
    <w:rsid w:val="023E6673"/>
    <w:rsid w:val="0290879A"/>
    <w:rsid w:val="029232F6"/>
    <w:rsid w:val="02C2EF1E"/>
    <w:rsid w:val="02D5F855"/>
    <w:rsid w:val="030BC63F"/>
    <w:rsid w:val="031D6659"/>
    <w:rsid w:val="032DD7E2"/>
    <w:rsid w:val="0375E32B"/>
    <w:rsid w:val="037BAA50"/>
    <w:rsid w:val="038EA735"/>
    <w:rsid w:val="0398119E"/>
    <w:rsid w:val="03F3BC75"/>
    <w:rsid w:val="03FB27F3"/>
    <w:rsid w:val="047B7BE2"/>
    <w:rsid w:val="04C8216E"/>
    <w:rsid w:val="04D65548"/>
    <w:rsid w:val="04E092BD"/>
    <w:rsid w:val="052E263D"/>
    <w:rsid w:val="054FBA0F"/>
    <w:rsid w:val="05CE51F1"/>
    <w:rsid w:val="05D4FED7"/>
    <w:rsid w:val="05E90756"/>
    <w:rsid w:val="05EB64D7"/>
    <w:rsid w:val="0663B23C"/>
    <w:rsid w:val="06A9EDCB"/>
    <w:rsid w:val="06EFD2A5"/>
    <w:rsid w:val="06F216A7"/>
    <w:rsid w:val="06F618E9"/>
    <w:rsid w:val="071DD3DE"/>
    <w:rsid w:val="072031A5"/>
    <w:rsid w:val="0738D968"/>
    <w:rsid w:val="07450DFA"/>
    <w:rsid w:val="0766A18B"/>
    <w:rsid w:val="07C14561"/>
    <w:rsid w:val="0812C80B"/>
    <w:rsid w:val="08605F5A"/>
    <w:rsid w:val="086F4C5E"/>
    <w:rsid w:val="08C3A87D"/>
    <w:rsid w:val="08DD7732"/>
    <w:rsid w:val="09370DD4"/>
    <w:rsid w:val="097E7969"/>
    <w:rsid w:val="09872C23"/>
    <w:rsid w:val="09D4164D"/>
    <w:rsid w:val="09E23AEA"/>
    <w:rsid w:val="09F3F488"/>
    <w:rsid w:val="0A00AAE6"/>
    <w:rsid w:val="0A1B9D7C"/>
    <w:rsid w:val="0A1CD81A"/>
    <w:rsid w:val="0A2C7BC3"/>
    <w:rsid w:val="0A37E1CA"/>
    <w:rsid w:val="0A566760"/>
    <w:rsid w:val="0A69BB94"/>
    <w:rsid w:val="0B0E2680"/>
    <w:rsid w:val="0B117E12"/>
    <w:rsid w:val="0B265664"/>
    <w:rsid w:val="0B8AA482"/>
    <w:rsid w:val="0B8FC4E9"/>
    <w:rsid w:val="0BA917D0"/>
    <w:rsid w:val="0BEDC4FD"/>
    <w:rsid w:val="0C0652A7"/>
    <w:rsid w:val="0C3BA5ED"/>
    <w:rsid w:val="0C5C9DFD"/>
    <w:rsid w:val="0C8AFF58"/>
    <w:rsid w:val="0C8B9F50"/>
    <w:rsid w:val="0CA398BD"/>
    <w:rsid w:val="0CA9E8DC"/>
    <w:rsid w:val="0CC1B504"/>
    <w:rsid w:val="0D0A80C3"/>
    <w:rsid w:val="0D355C32"/>
    <w:rsid w:val="0D67EAE4"/>
    <w:rsid w:val="0D82E399"/>
    <w:rsid w:val="0D93603D"/>
    <w:rsid w:val="0D98EEE8"/>
    <w:rsid w:val="0DB9D1FA"/>
    <w:rsid w:val="0DD63C9B"/>
    <w:rsid w:val="0E661825"/>
    <w:rsid w:val="0E9E9704"/>
    <w:rsid w:val="0F00A437"/>
    <w:rsid w:val="0F2DB848"/>
    <w:rsid w:val="0F46165C"/>
    <w:rsid w:val="0F69A92C"/>
    <w:rsid w:val="0F7A9BC2"/>
    <w:rsid w:val="0F89DE5B"/>
    <w:rsid w:val="0F8A21B9"/>
    <w:rsid w:val="0FB17F08"/>
    <w:rsid w:val="0FD9A2CB"/>
    <w:rsid w:val="0FFFCEDB"/>
    <w:rsid w:val="1003B24F"/>
    <w:rsid w:val="10127B48"/>
    <w:rsid w:val="101B151F"/>
    <w:rsid w:val="106DC1B9"/>
    <w:rsid w:val="10A4D02C"/>
    <w:rsid w:val="10BB26EE"/>
    <w:rsid w:val="10C36CED"/>
    <w:rsid w:val="118603DF"/>
    <w:rsid w:val="11A7DDED"/>
    <w:rsid w:val="11AB1F81"/>
    <w:rsid w:val="11E5DE10"/>
    <w:rsid w:val="1219A9F6"/>
    <w:rsid w:val="1226EC4B"/>
    <w:rsid w:val="122C6B4D"/>
    <w:rsid w:val="12305297"/>
    <w:rsid w:val="123828B7"/>
    <w:rsid w:val="1246F4EC"/>
    <w:rsid w:val="12C59220"/>
    <w:rsid w:val="131ADF12"/>
    <w:rsid w:val="13568570"/>
    <w:rsid w:val="135E2A24"/>
    <w:rsid w:val="136BCF4C"/>
    <w:rsid w:val="1397228A"/>
    <w:rsid w:val="13A01422"/>
    <w:rsid w:val="13DF3EBA"/>
    <w:rsid w:val="13F14BC3"/>
    <w:rsid w:val="13FB5AC7"/>
    <w:rsid w:val="144EA919"/>
    <w:rsid w:val="1486BA54"/>
    <w:rsid w:val="149ABE89"/>
    <w:rsid w:val="14EDAA3C"/>
    <w:rsid w:val="14F4B5F6"/>
    <w:rsid w:val="14FA5452"/>
    <w:rsid w:val="14FEC4FA"/>
    <w:rsid w:val="15414BE4"/>
    <w:rsid w:val="159BDB55"/>
    <w:rsid w:val="15B7A47B"/>
    <w:rsid w:val="15C81320"/>
    <w:rsid w:val="15CC071C"/>
    <w:rsid w:val="15DFA354"/>
    <w:rsid w:val="15E7354D"/>
    <w:rsid w:val="160BD509"/>
    <w:rsid w:val="162371CE"/>
    <w:rsid w:val="16A4EE12"/>
    <w:rsid w:val="16A58827"/>
    <w:rsid w:val="16A78452"/>
    <w:rsid w:val="16BBBE37"/>
    <w:rsid w:val="16C3CD79"/>
    <w:rsid w:val="16E35E1E"/>
    <w:rsid w:val="1723F928"/>
    <w:rsid w:val="174CAE4C"/>
    <w:rsid w:val="178CD0E4"/>
    <w:rsid w:val="17B83ACF"/>
    <w:rsid w:val="17E4014C"/>
    <w:rsid w:val="17E6C851"/>
    <w:rsid w:val="17E7C923"/>
    <w:rsid w:val="17F13E92"/>
    <w:rsid w:val="180C5F05"/>
    <w:rsid w:val="1826907F"/>
    <w:rsid w:val="184EDE42"/>
    <w:rsid w:val="18779C2F"/>
    <w:rsid w:val="189BA4FE"/>
    <w:rsid w:val="1901E176"/>
    <w:rsid w:val="1917E180"/>
    <w:rsid w:val="192ED142"/>
    <w:rsid w:val="19986846"/>
    <w:rsid w:val="19B72CC6"/>
    <w:rsid w:val="19CA03AA"/>
    <w:rsid w:val="19CF0DB6"/>
    <w:rsid w:val="19FF7642"/>
    <w:rsid w:val="1A04E5DD"/>
    <w:rsid w:val="1A31FFC5"/>
    <w:rsid w:val="1A3BB656"/>
    <w:rsid w:val="1A4A5DD9"/>
    <w:rsid w:val="1A54D6F9"/>
    <w:rsid w:val="1A59A072"/>
    <w:rsid w:val="1A75C7C4"/>
    <w:rsid w:val="1A9C3981"/>
    <w:rsid w:val="1AA683EC"/>
    <w:rsid w:val="1AA690EA"/>
    <w:rsid w:val="1AABDD2A"/>
    <w:rsid w:val="1ADEE41D"/>
    <w:rsid w:val="1AF85F94"/>
    <w:rsid w:val="1B06FFDC"/>
    <w:rsid w:val="1B07547A"/>
    <w:rsid w:val="1B3438A7"/>
    <w:rsid w:val="1B5CE176"/>
    <w:rsid w:val="1BB4DAF9"/>
    <w:rsid w:val="1BF2C540"/>
    <w:rsid w:val="1C13EBAD"/>
    <w:rsid w:val="1C1CF639"/>
    <w:rsid w:val="1C2D71C4"/>
    <w:rsid w:val="1C40BD1F"/>
    <w:rsid w:val="1CAF7710"/>
    <w:rsid w:val="1CB2B190"/>
    <w:rsid w:val="1CC7EDC5"/>
    <w:rsid w:val="1CD00908"/>
    <w:rsid w:val="1CDE0335"/>
    <w:rsid w:val="1CE2A3D9"/>
    <w:rsid w:val="1D07EACE"/>
    <w:rsid w:val="1D2D61D2"/>
    <w:rsid w:val="1D6F6BDD"/>
    <w:rsid w:val="1DCA7381"/>
    <w:rsid w:val="1DCAED07"/>
    <w:rsid w:val="1E0E5627"/>
    <w:rsid w:val="1E230C73"/>
    <w:rsid w:val="1E2E7B5D"/>
    <w:rsid w:val="1E7607CA"/>
    <w:rsid w:val="1E8CD299"/>
    <w:rsid w:val="1EBEE918"/>
    <w:rsid w:val="1EDCAD21"/>
    <w:rsid w:val="1EEC0066"/>
    <w:rsid w:val="1F02F2E4"/>
    <w:rsid w:val="1F09FD98"/>
    <w:rsid w:val="1F104D3A"/>
    <w:rsid w:val="1F27868F"/>
    <w:rsid w:val="1F5F18F7"/>
    <w:rsid w:val="1F72B941"/>
    <w:rsid w:val="1F86A7F2"/>
    <w:rsid w:val="1FA3180E"/>
    <w:rsid w:val="1FC5A55E"/>
    <w:rsid w:val="1FD33DB9"/>
    <w:rsid w:val="20093FC2"/>
    <w:rsid w:val="2017536B"/>
    <w:rsid w:val="2022C212"/>
    <w:rsid w:val="205A06C6"/>
    <w:rsid w:val="206A5827"/>
    <w:rsid w:val="20A98042"/>
    <w:rsid w:val="211403C4"/>
    <w:rsid w:val="2115C5F3"/>
    <w:rsid w:val="2158B6F9"/>
    <w:rsid w:val="21CE9B7F"/>
    <w:rsid w:val="21EF7486"/>
    <w:rsid w:val="21FE5FAF"/>
    <w:rsid w:val="22140960"/>
    <w:rsid w:val="222DFF81"/>
    <w:rsid w:val="22725561"/>
    <w:rsid w:val="229F0CF5"/>
    <w:rsid w:val="22ECC970"/>
    <w:rsid w:val="23152BB3"/>
    <w:rsid w:val="23177393"/>
    <w:rsid w:val="232A2393"/>
    <w:rsid w:val="2355498A"/>
    <w:rsid w:val="2380961A"/>
    <w:rsid w:val="238DDB8E"/>
    <w:rsid w:val="244959DE"/>
    <w:rsid w:val="244BA486"/>
    <w:rsid w:val="2451374D"/>
    <w:rsid w:val="24B49B90"/>
    <w:rsid w:val="2584A8D1"/>
    <w:rsid w:val="2588B715"/>
    <w:rsid w:val="25983A99"/>
    <w:rsid w:val="25AE1363"/>
    <w:rsid w:val="25E369E3"/>
    <w:rsid w:val="25E448FD"/>
    <w:rsid w:val="2624A038"/>
    <w:rsid w:val="26321EE9"/>
    <w:rsid w:val="26440FCB"/>
    <w:rsid w:val="264B6883"/>
    <w:rsid w:val="2660399D"/>
    <w:rsid w:val="267FEDE9"/>
    <w:rsid w:val="268C20FE"/>
    <w:rsid w:val="26BABF61"/>
    <w:rsid w:val="26C7F932"/>
    <w:rsid w:val="26E534FD"/>
    <w:rsid w:val="2743B2BE"/>
    <w:rsid w:val="27468505"/>
    <w:rsid w:val="276319D4"/>
    <w:rsid w:val="27866C76"/>
    <w:rsid w:val="278D2A75"/>
    <w:rsid w:val="279BF2FD"/>
    <w:rsid w:val="27CC7E6F"/>
    <w:rsid w:val="27F3D437"/>
    <w:rsid w:val="27F809DA"/>
    <w:rsid w:val="27FA166A"/>
    <w:rsid w:val="2821F90A"/>
    <w:rsid w:val="2854734B"/>
    <w:rsid w:val="28882877"/>
    <w:rsid w:val="28AEE584"/>
    <w:rsid w:val="28BA3406"/>
    <w:rsid w:val="28C42E41"/>
    <w:rsid w:val="297C11B8"/>
    <w:rsid w:val="2989153C"/>
    <w:rsid w:val="29B5C843"/>
    <w:rsid w:val="29BA0B8D"/>
    <w:rsid w:val="29DDA09A"/>
    <w:rsid w:val="2A265B52"/>
    <w:rsid w:val="2ACD9A30"/>
    <w:rsid w:val="2AD901D9"/>
    <w:rsid w:val="2AE20A23"/>
    <w:rsid w:val="2AEE88E4"/>
    <w:rsid w:val="2AF8AD14"/>
    <w:rsid w:val="2B11CC18"/>
    <w:rsid w:val="2B29C585"/>
    <w:rsid w:val="2C11904D"/>
    <w:rsid w:val="2C7D7EB6"/>
    <w:rsid w:val="2C99C6F5"/>
    <w:rsid w:val="2C9D62D9"/>
    <w:rsid w:val="2CAF796A"/>
    <w:rsid w:val="2CC0EC66"/>
    <w:rsid w:val="2CD069D3"/>
    <w:rsid w:val="2CDA6F12"/>
    <w:rsid w:val="2CE88D13"/>
    <w:rsid w:val="2CF003B8"/>
    <w:rsid w:val="2CFA21D8"/>
    <w:rsid w:val="2D6DB955"/>
    <w:rsid w:val="2D7240F1"/>
    <w:rsid w:val="2DA173CC"/>
    <w:rsid w:val="2DA87D67"/>
    <w:rsid w:val="2DAEE2B1"/>
    <w:rsid w:val="2DBBD19B"/>
    <w:rsid w:val="2DDD3AE0"/>
    <w:rsid w:val="2E86AA0F"/>
    <w:rsid w:val="2E9D9BD2"/>
    <w:rsid w:val="2EA4E474"/>
    <w:rsid w:val="2EB735A9"/>
    <w:rsid w:val="2EF9AAB7"/>
    <w:rsid w:val="2EFC5CC7"/>
    <w:rsid w:val="2F0A70CF"/>
    <w:rsid w:val="2FA61A08"/>
    <w:rsid w:val="2FC8B142"/>
    <w:rsid w:val="2FF7F5B0"/>
    <w:rsid w:val="302C7B16"/>
    <w:rsid w:val="3044D92A"/>
    <w:rsid w:val="30575040"/>
    <w:rsid w:val="305B0C27"/>
    <w:rsid w:val="3067FDB6"/>
    <w:rsid w:val="30795E90"/>
    <w:rsid w:val="30993421"/>
    <w:rsid w:val="309CC5B3"/>
    <w:rsid w:val="30AB50A9"/>
    <w:rsid w:val="310B7118"/>
    <w:rsid w:val="3116B710"/>
    <w:rsid w:val="3119FBAA"/>
    <w:rsid w:val="314FB000"/>
    <w:rsid w:val="3164FDAE"/>
    <w:rsid w:val="3176B83B"/>
    <w:rsid w:val="31B9E9BC"/>
    <w:rsid w:val="31C60341"/>
    <w:rsid w:val="31CEBAD6"/>
    <w:rsid w:val="31EE6F22"/>
    <w:rsid w:val="31F0AD0B"/>
    <w:rsid w:val="31F1841F"/>
    <w:rsid w:val="32127CE3"/>
    <w:rsid w:val="32372FAE"/>
    <w:rsid w:val="324A7B09"/>
    <w:rsid w:val="325CABF7"/>
    <w:rsid w:val="32636ACF"/>
    <w:rsid w:val="32B5063E"/>
    <w:rsid w:val="3303950F"/>
    <w:rsid w:val="335228E0"/>
    <w:rsid w:val="336E0139"/>
    <w:rsid w:val="3410514F"/>
    <w:rsid w:val="3475117B"/>
    <w:rsid w:val="3498B2F6"/>
    <w:rsid w:val="34A9BBD0"/>
    <w:rsid w:val="34EADE1F"/>
    <w:rsid w:val="3523DFF2"/>
    <w:rsid w:val="35730F9A"/>
    <w:rsid w:val="357C388D"/>
    <w:rsid w:val="3599004A"/>
    <w:rsid w:val="35A71899"/>
    <w:rsid w:val="35ACD5F8"/>
    <w:rsid w:val="35C5CAFB"/>
    <w:rsid w:val="35E6F9E8"/>
    <w:rsid w:val="3617A827"/>
    <w:rsid w:val="36636A7E"/>
    <w:rsid w:val="367671C2"/>
    <w:rsid w:val="368ECB20"/>
    <w:rsid w:val="36951594"/>
    <w:rsid w:val="370318ED"/>
    <w:rsid w:val="371A5D17"/>
    <w:rsid w:val="374361CA"/>
    <w:rsid w:val="37A2678D"/>
    <w:rsid w:val="37D65D75"/>
    <w:rsid w:val="37DC26D9"/>
    <w:rsid w:val="381DC74A"/>
    <w:rsid w:val="386D21F7"/>
    <w:rsid w:val="387C879F"/>
    <w:rsid w:val="388D7B1E"/>
    <w:rsid w:val="389AD64B"/>
    <w:rsid w:val="389D80E8"/>
    <w:rsid w:val="38DC3A8E"/>
    <w:rsid w:val="38DD6F5A"/>
    <w:rsid w:val="38F688A3"/>
    <w:rsid w:val="391E1D23"/>
    <w:rsid w:val="39234BA3"/>
    <w:rsid w:val="396B5E03"/>
    <w:rsid w:val="39744DC7"/>
    <w:rsid w:val="39CDC756"/>
    <w:rsid w:val="39F52B48"/>
    <w:rsid w:val="3A1A3B5A"/>
    <w:rsid w:val="3A9232F1"/>
    <w:rsid w:val="3A9B1EEC"/>
    <w:rsid w:val="3AA5BBEA"/>
    <w:rsid w:val="3AABB95C"/>
    <w:rsid w:val="3ABDB626"/>
    <w:rsid w:val="3AE99AE3"/>
    <w:rsid w:val="3B38DE58"/>
    <w:rsid w:val="3B4920A7"/>
    <w:rsid w:val="3B508C0C"/>
    <w:rsid w:val="3B698018"/>
    <w:rsid w:val="3BC2BA1B"/>
    <w:rsid w:val="3BCF022C"/>
    <w:rsid w:val="3BF83A15"/>
    <w:rsid w:val="3C38F20F"/>
    <w:rsid w:val="3C53F77D"/>
    <w:rsid w:val="3C5AE1EB"/>
    <w:rsid w:val="3C69F787"/>
    <w:rsid w:val="3CBE3139"/>
    <w:rsid w:val="3CE17A10"/>
    <w:rsid w:val="3D1014C3"/>
    <w:rsid w:val="3D2FD56C"/>
    <w:rsid w:val="3D4B6695"/>
    <w:rsid w:val="3D64AC27"/>
    <w:rsid w:val="3DEE4F88"/>
    <w:rsid w:val="3E22D4EE"/>
    <w:rsid w:val="3E3B3302"/>
    <w:rsid w:val="3E588944"/>
    <w:rsid w:val="3E6896BE"/>
    <w:rsid w:val="3E82B860"/>
    <w:rsid w:val="3E99370D"/>
    <w:rsid w:val="3F296877"/>
    <w:rsid w:val="3F5CD4B4"/>
    <w:rsid w:val="3F7F87CB"/>
    <w:rsid w:val="3F819607"/>
    <w:rsid w:val="3FB04394"/>
    <w:rsid w:val="3FC9555C"/>
    <w:rsid w:val="3FF0107F"/>
    <w:rsid w:val="4011AF51"/>
    <w:rsid w:val="40299823"/>
    <w:rsid w:val="403876E1"/>
    <w:rsid w:val="405A09F9"/>
    <w:rsid w:val="40856DF6"/>
    <w:rsid w:val="40A9F6AB"/>
    <w:rsid w:val="40AAAD8D"/>
    <w:rsid w:val="40F4E66F"/>
    <w:rsid w:val="40F96103"/>
    <w:rsid w:val="41559512"/>
    <w:rsid w:val="41607C7B"/>
    <w:rsid w:val="416428A3"/>
    <w:rsid w:val="419A8C01"/>
    <w:rsid w:val="41B04F3F"/>
    <w:rsid w:val="41C0C5D9"/>
    <w:rsid w:val="4238F457"/>
    <w:rsid w:val="4286E251"/>
    <w:rsid w:val="42BBF207"/>
    <w:rsid w:val="42E9FEE2"/>
    <w:rsid w:val="42F60B08"/>
    <w:rsid w:val="43178DCA"/>
    <w:rsid w:val="43190F56"/>
    <w:rsid w:val="4344905C"/>
    <w:rsid w:val="4367B005"/>
    <w:rsid w:val="4377773F"/>
    <w:rsid w:val="43E2FC32"/>
    <w:rsid w:val="441F04CC"/>
    <w:rsid w:val="44383FBB"/>
    <w:rsid w:val="44629D37"/>
    <w:rsid w:val="4462B534"/>
    <w:rsid w:val="448C9E5C"/>
    <w:rsid w:val="44AACD00"/>
    <w:rsid w:val="44AADB1F"/>
    <w:rsid w:val="44AB765B"/>
    <w:rsid w:val="44AE628B"/>
    <w:rsid w:val="44CF04F9"/>
    <w:rsid w:val="44E883B8"/>
    <w:rsid w:val="44F50A15"/>
    <w:rsid w:val="44FC027B"/>
    <w:rsid w:val="4563AC81"/>
    <w:rsid w:val="45796EFD"/>
    <w:rsid w:val="45BC8743"/>
    <w:rsid w:val="45BCA5DB"/>
    <w:rsid w:val="45C1C68B"/>
    <w:rsid w:val="4602FB21"/>
    <w:rsid w:val="46444CA9"/>
    <w:rsid w:val="464D6824"/>
    <w:rsid w:val="4661F55E"/>
    <w:rsid w:val="4678D20F"/>
    <w:rsid w:val="46A75F91"/>
    <w:rsid w:val="471CB341"/>
    <w:rsid w:val="4733642B"/>
    <w:rsid w:val="4759FE5F"/>
    <w:rsid w:val="475DA7A7"/>
    <w:rsid w:val="47660CBC"/>
    <w:rsid w:val="47AA7D34"/>
    <w:rsid w:val="47CCE215"/>
    <w:rsid w:val="47D878C0"/>
    <w:rsid w:val="47EE14D6"/>
    <w:rsid w:val="4810510E"/>
    <w:rsid w:val="4835D23F"/>
    <w:rsid w:val="485E8D28"/>
    <w:rsid w:val="48702B2F"/>
    <w:rsid w:val="487409CA"/>
    <w:rsid w:val="48979FE2"/>
    <w:rsid w:val="48A55290"/>
    <w:rsid w:val="49052F43"/>
    <w:rsid w:val="491A37B2"/>
    <w:rsid w:val="492A10B2"/>
    <w:rsid w:val="494EBD18"/>
    <w:rsid w:val="4976E910"/>
    <w:rsid w:val="499BE9CE"/>
    <w:rsid w:val="49AFF24D"/>
    <w:rsid w:val="4A2DE559"/>
    <w:rsid w:val="4A2F95C0"/>
    <w:rsid w:val="4AEE0904"/>
    <w:rsid w:val="4AF4BBE6"/>
    <w:rsid w:val="4AFE7A8D"/>
    <w:rsid w:val="4B008B62"/>
    <w:rsid w:val="4B1164D8"/>
    <w:rsid w:val="4C09A662"/>
    <w:rsid w:val="4C56C302"/>
    <w:rsid w:val="4C575D1A"/>
    <w:rsid w:val="4C81D933"/>
    <w:rsid w:val="4CB25961"/>
    <w:rsid w:val="4CFFFA15"/>
    <w:rsid w:val="4D4C56EE"/>
    <w:rsid w:val="4D4D1FB4"/>
    <w:rsid w:val="4DDBB958"/>
    <w:rsid w:val="4DE01B5F"/>
    <w:rsid w:val="4E1847DD"/>
    <w:rsid w:val="4E2B17E0"/>
    <w:rsid w:val="4E473F32"/>
    <w:rsid w:val="4E52B88D"/>
    <w:rsid w:val="4E63E21F"/>
    <w:rsid w:val="4E8436B4"/>
    <w:rsid w:val="4EE35430"/>
    <w:rsid w:val="4EE73D48"/>
    <w:rsid w:val="4EF93452"/>
    <w:rsid w:val="4F3C26BD"/>
    <w:rsid w:val="4F47E549"/>
    <w:rsid w:val="4F8B7AF3"/>
    <w:rsid w:val="4FA46BBC"/>
    <w:rsid w:val="4FFB1F95"/>
    <w:rsid w:val="50044A24"/>
    <w:rsid w:val="50180C4D"/>
    <w:rsid w:val="501F54C2"/>
    <w:rsid w:val="5057F95C"/>
    <w:rsid w:val="509D26DD"/>
    <w:rsid w:val="50E8A4D5"/>
    <w:rsid w:val="50EB600B"/>
    <w:rsid w:val="51000587"/>
    <w:rsid w:val="511FE095"/>
    <w:rsid w:val="512CF312"/>
    <w:rsid w:val="51889EBD"/>
    <w:rsid w:val="51AA5145"/>
    <w:rsid w:val="51D8C016"/>
    <w:rsid w:val="51F9D0C8"/>
    <w:rsid w:val="5244B163"/>
    <w:rsid w:val="524B023A"/>
    <w:rsid w:val="525DFFE2"/>
    <w:rsid w:val="52967E17"/>
    <w:rsid w:val="52EC4D7B"/>
    <w:rsid w:val="53113E4E"/>
    <w:rsid w:val="536BACA0"/>
    <w:rsid w:val="5383D79D"/>
    <w:rsid w:val="53D4C79F"/>
    <w:rsid w:val="53F3D523"/>
    <w:rsid w:val="540257DD"/>
    <w:rsid w:val="542849B2"/>
    <w:rsid w:val="5432F54A"/>
    <w:rsid w:val="549AFF81"/>
    <w:rsid w:val="54CAD18A"/>
    <w:rsid w:val="54D77A5D"/>
    <w:rsid w:val="54D84255"/>
    <w:rsid w:val="54ECF4FD"/>
    <w:rsid w:val="550BFFC3"/>
    <w:rsid w:val="552DC8F4"/>
    <w:rsid w:val="553D1C0D"/>
    <w:rsid w:val="555D72BF"/>
    <w:rsid w:val="556B0492"/>
    <w:rsid w:val="5573B176"/>
    <w:rsid w:val="5576397F"/>
    <w:rsid w:val="5576DB0E"/>
    <w:rsid w:val="55844D28"/>
    <w:rsid w:val="5598EF36"/>
    <w:rsid w:val="559C9110"/>
    <w:rsid w:val="55B10CC4"/>
    <w:rsid w:val="55C8AC56"/>
    <w:rsid w:val="55DA48C8"/>
    <w:rsid w:val="56029BD8"/>
    <w:rsid w:val="560E8581"/>
    <w:rsid w:val="562125B0"/>
    <w:rsid w:val="562505E2"/>
    <w:rsid w:val="565E326C"/>
    <w:rsid w:val="56769B69"/>
    <w:rsid w:val="56B46B77"/>
    <w:rsid w:val="56CC6B41"/>
    <w:rsid w:val="56EB704A"/>
    <w:rsid w:val="571043D7"/>
    <w:rsid w:val="577D095A"/>
    <w:rsid w:val="57CD4798"/>
    <w:rsid w:val="57F1B8FA"/>
    <w:rsid w:val="580B1DAB"/>
    <w:rsid w:val="5866C8D7"/>
    <w:rsid w:val="5885DC40"/>
    <w:rsid w:val="58FAD9F7"/>
    <w:rsid w:val="593D7306"/>
    <w:rsid w:val="5971F86C"/>
    <w:rsid w:val="597F0C6F"/>
    <w:rsid w:val="59B65B5E"/>
    <w:rsid w:val="59CB49A7"/>
    <w:rsid w:val="5A827A29"/>
    <w:rsid w:val="5AA56ABE"/>
    <w:rsid w:val="5AB48AEA"/>
    <w:rsid w:val="5AC0DB20"/>
    <w:rsid w:val="5B05C065"/>
    <w:rsid w:val="5B12ECF5"/>
    <w:rsid w:val="5B156410"/>
    <w:rsid w:val="5B193FC7"/>
    <w:rsid w:val="5B1E71E2"/>
    <w:rsid w:val="5B39AA0C"/>
    <w:rsid w:val="5B43DAFF"/>
    <w:rsid w:val="5B5DFA19"/>
    <w:rsid w:val="5B6BE482"/>
    <w:rsid w:val="5BADB348"/>
    <w:rsid w:val="5BD2A57E"/>
    <w:rsid w:val="5C092A98"/>
    <w:rsid w:val="5C740323"/>
    <w:rsid w:val="5C83340C"/>
    <w:rsid w:val="5CC5A738"/>
    <w:rsid w:val="5CD16297"/>
    <w:rsid w:val="5CDC55BF"/>
    <w:rsid w:val="5D285846"/>
    <w:rsid w:val="5D740C00"/>
    <w:rsid w:val="5DC72BE0"/>
    <w:rsid w:val="5DE41978"/>
    <w:rsid w:val="5E1DAE00"/>
    <w:rsid w:val="5E3F4962"/>
    <w:rsid w:val="5E74C4F1"/>
    <w:rsid w:val="5EAA7947"/>
    <w:rsid w:val="5EAD75D4"/>
    <w:rsid w:val="5EB75E00"/>
    <w:rsid w:val="5ED2C06E"/>
    <w:rsid w:val="5EDEFEAD"/>
    <w:rsid w:val="5F2062F0"/>
    <w:rsid w:val="5F2069C7"/>
    <w:rsid w:val="5F754EEE"/>
    <w:rsid w:val="5F7FAD36"/>
    <w:rsid w:val="5F929A16"/>
    <w:rsid w:val="5FD73816"/>
    <w:rsid w:val="5FEFCC2F"/>
    <w:rsid w:val="600319CC"/>
    <w:rsid w:val="60308348"/>
    <w:rsid w:val="609E8EBD"/>
    <w:rsid w:val="60A81655"/>
    <w:rsid w:val="60A911EB"/>
    <w:rsid w:val="60B99C7F"/>
    <w:rsid w:val="60BA0481"/>
    <w:rsid w:val="61613E49"/>
    <w:rsid w:val="617D06BA"/>
    <w:rsid w:val="618DE53D"/>
    <w:rsid w:val="6193871B"/>
    <w:rsid w:val="61AA9F4B"/>
    <w:rsid w:val="61AB8088"/>
    <w:rsid w:val="6218BA4A"/>
    <w:rsid w:val="621F1F2C"/>
    <w:rsid w:val="62598660"/>
    <w:rsid w:val="62BC174B"/>
    <w:rsid w:val="62C29B39"/>
    <w:rsid w:val="62C3BBFF"/>
    <w:rsid w:val="62E4E92D"/>
    <w:rsid w:val="630C23DA"/>
    <w:rsid w:val="632BB008"/>
    <w:rsid w:val="63380DF1"/>
    <w:rsid w:val="63779176"/>
    <w:rsid w:val="63BB5975"/>
    <w:rsid w:val="63D0C07E"/>
    <w:rsid w:val="64245192"/>
    <w:rsid w:val="6433A6DA"/>
    <w:rsid w:val="6441BA83"/>
    <w:rsid w:val="64489D9C"/>
    <w:rsid w:val="64769714"/>
    <w:rsid w:val="6483E0C0"/>
    <w:rsid w:val="64A175F5"/>
    <w:rsid w:val="64C58495"/>
    <w:rsid w:val="6556DE6A"/>
    <w:rsid w:val="656B3F25"/>
    <w:rsid w:val="6572998C"/>
    <w:rsid w:val="65E84652"/>
    <w:rsid w:val="65EBB7F8"/>
    <w:rsid w:val="664804DF"/>
    <w:rsid w:val="66750939"/>
    <w:rsid w:val="66CA2049"/>
    <w:rsid w:val="66F0CCC7"/>
    <w:rsid w:val="66F133CF"/>
    <w:rsid w:val="671EF54A"/>
    <w:rsid w:val="675B6D8B"/>
    <w:rsid w:val="6762DA8D"/>
    <w:rsid w:val="67885D6E"/>
    <w:rsid w:val="67A4E041"/>
    <w:rsid w:val="67C4EE72"/>
    <w:rsid w:val="68D5FD94"/>
    <w:rsid w:val="68F7A38E"/>
    <w:rsid w:val="68F8E215"/>
    <w:rsid w:val="69157BBC"/>
    <w:rsid w:val="692493B6"/>
    <w:rsid w:val="693D2662"/>
    <w:rsid w:val="6944E252"/>
    <w:rsid w:val="697A3B5E"/>
    <w:rsid w:val="69AEC0C4"/>
    <w:rsid w:val="69BF4B38"/>
    <w:rsid w:val="69E3462A"/>
    <w:rsid w:val="6A0B9FDB"/>
    <w:rsid w:val="6A26C2DE"/>
    <w:rsid w:val="6A8F996C"/>
    <w:rsid w:val="6AD5F53E"/>
    <w:rsid w:val="6B3CF9CE"/>
    <w:rsid w:val="6B49AB51"/>
    <w:rsid w:val="6B4C80FC"/>
    <w:rsid w:val="6B901FA6"/>
    <w:rsid w:val="6BA64EFA"/>
    <w:rsid w:val="6BCD8E97"/>
    <w:rsid w:val="6BE5ECAB"/>
    <w:rsid w:val="6C37C853"/>
    <w:rsid w:val="6C5F1967"/>
    <w:rsid w:val="6C66233C"/>
    <w:rsid w:val="6C8D9311"/>
    <w:rsid w:val="6CA0D31F"/>
    <w:rsid w:val="6CA61157"/>
    <w:rsid w:val="6CADB1FC"/>
    <w:rsid w:val="6CE23E39"/>
    <w:rsid w:val="6CEDFFD5"/>
    <w:rsid w:val="6CFE5A8C"/>
    <w:rsid w:val="6D2C3953"/>
    <w:rsid w:val="6D39BA00"/>
    <w:rsid w:val="6D6C2540"/>
    <w:rsid w:val="6D8236BD"/>
    <w:rsid w:val="6DC2D919"/>
    <w:rsid w:val="6DC45AD7"/>
    <w:rsid w:val="6DD21BB2"/>
    <w:rsid w:val="6DD54C3C"/>
    <w:rsid w:val="6DD620DE"/>
    <w:rsid w:val="6DEE9CEC"/>
    <w:rsid w:val="6DF53B72"/>
    <w:rsid w:val="6E2922EB"/>
    <w:rsid w:val="6E3E9357"/>
    <w:rsid w:val="6EA2742C"/>
    <w:rsid w:val="6EA742DE"/>
    <w:rsid w:val="6ECE99F5"/>
    <w:rsid w:val="6F2375D7"/>
    <w:rsid w:val="6F3211FA"/>
    <w:rsid w:val="6FDF496B"/>
    <w:rsid w:val="6FE1CD7F"/>
    <w:rsid w:val="6FF0E985"/>
    <w:rsid w:val="6FF87E4B"/>
    <w:rsid w:val="7075877F"/>
    <w:rsid w:val="71457CC1"/>
    <w:rsid w:val="7148A881"/>
    <w:rsid w:val="714B5481"/>
    <w:rsid w:val="715FFB95"/>
    <w:rsid w:val="716BB2D4"/>
    <w:rsid w:val="7179D66E"/>
    <w:rsid w:val="71878A84"/>
    <w:rsid w:val="71B1982F"/>
    <w:rsid w:val="71D8250A"/>
    <w:rsid w:val="72847341"/>
    <w:rsid w:val="72BA5E46"/>
    <w:rsid w:val="72E2FBE0"/>
    <w:rsid w:val="72F4ACC5"/>
    <w:rsid w:val="72F681C3"/>
    <w:rsid w:val="73274261"/>
    <w:rsid w:val="733E5392"/>
    <w:rsid w:val="735AFEB7"/>
    <w:rsid w:val="736B0A60"/>
    <w:rsid w:val="737B86C1"/>
    <w:rsid w:val="73ADEF01"/>
    <w:rsid w:val="73B5A155"/>
    <w:rsid w:val="73DE94C9"/>
    <w:rsid w:val="741567CE"/>
    <w:rsid w:val="7418240F"/>
    <w:rsid w:val="7442277F"/>
    <w:rsid w:val="75027BF2"/>
    <w:rsid w:val="751FF986"/>
    <w:rsid w:val="752AD61D"/>
    <w:rsid w:val="756C036F"/>
    <w:rsid w:val="75A3649A"/>
    <w:rsid w:val="75B01A87"/>
    <w:rsid w:val="75E450D4"/>
    <w:rsid w:val="75FFCADB"/>
    <w:rsid w:val="7629163C"/>
    <w:rsid w:val="762AA947"/>
    <w:rsid w:val="76466CB5"/>
    <w:rsid w:val="76666D68"/>
    <w:rsid w:val="769458C6"/>
    <w:rsid w:val="771D8A9E"/>
    <w:rsid w:val="7723B1BC"/>
    <w:rsid w:val="77583722"/>
    <w:rsid w:val="777930C9"/>
    <w:rsid w:val="77B473A0"/>
    <w:rsid w:val="77B8127E"/>
    <w:rsid w:val="77DCAB0E"/>
    <w:rsid w:val="7880DE46"/>
    <w:rsid w:val="78EB1802"/>
    <w:rsid w:val="78EEA717"/>
    <w:rsid w:val="78F19824"/>
    <w:rsid w:val="7925B39D"/>
    <w:rsid w:val="794A2F53"/>
    <w:rsid w:val="794C152A"/>
    <w:rsid w:val="79609B88"/>
    <w:rsid w:val="79987C23"/>
    <w:rsid w:val="79E199F6"/>
    <w:rsid w:val="7A06E28E"/>
    <w:rsid w:val="7A778190"/>
    <w:rsid w:val="7A7CE39D"/>
    <w:rsid w:val="7AC1275B"/>
    <w:rsid w:val="7AD9DB62"/>
    <w:rsid w:val="7B72F0A1"/>
    <w:rsid w:val="7B93F024"/>
    <w:rsid w:val="7BF0C9EB"/>
    <w:rsid w:val="7C0627C6"/>
    <w:rsid w:val="7C5384FE"/>
    <w:rsid w:val="7C8F890D"/>
    <w:rsid w:val="7CC40E73"/>
    <w:rsid w:val="7CCE48CA"/>
    <w:rsid w:val="7CD34B30"/>
    <w:rsid w:val="7CD955A8"/>
    <w:rsid w:val="7D037C5D"/>
    <w:rsid w:val="7D32EEF6"/>
    <w:rsid w:val="7D442DE5"/>
    <w:rsid w:val="7D63215F"/>
    <w:rsid w:val="7D8B9533"/>
    <w:rsid w:val="7D97BB4B"/>
    <w:rsid w:val="7DA744FB"/>
    <w:rsid w:val="7DB4792B"/>
    <w:rsid w:val="7DD49030"/>
    <w:rsid w:val="7E06A0F1"/>
    <w:rsid w:val="7E0F51B0"/>
    <w:rsid w:val="7E517D19"/>
    <w:rsid w:val="7E633FE3"/>
    <w:rsid w:val="7E9B934D"/>
    <w:rsid w:val="7EBDFA89"/>
    <w:rsid w:val="7FB55C28"/>
    <w:rsid w:val="7FE077D5"/>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1ACB"/>
  <w15:chartTrackingRefBased/>
  <w15:docId w15:val="{9C437F00-AFC3-4F22-9FF1-ADECA620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50E"/>
    <w:rPr>
      <w:rFonts w:ascii="Arial" w:hAnsi="Arial"/>
    </w:rPr>
  </w:style>
  <w:style w:type="paragraph" w:styleId="Heading1">
    <w:name w:val="heading 1"/>
    <w:basedOn w:val="Normal"/>
    <w:next w:val="Normal"/>
    <w:link w:val="Heading1Char"/>
    <w:uiPriority w:val="9"/>
    <w:qFormat/>
    <w:rsid w:val="00EF7A5A"/>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E1C0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FF140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55D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5A"/>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E1C04"/>
    <w:rPr>
      <w:rFonts w:ascii="Arial" w:eastAsiaTheme="majorEastAsia" w:hAnsi="Arial" w:cstheme="majorBidi"/>
      <w:b/>
      <w:sz w:val="24"/>
      <w:szCs w:val="26"/>
    </w:rPr>
  </w:style>
  <w:style w:type="paragraph" w:styleId="ListParagraph">
    <w:name w:val="List Paragraph"/>
    <w:basedOn w:val="Normal"/>
    <w:uiPriority w:val="34"/>
    <w:qFormat/>
    <w:rsid w:val="005E3B8F"/>
    <w:pPr>
      <w:ind w:left="720"/>
      <w:contextualSpacing/>
    </w:pPr>
  </w:style>
  <w:style w:type="paragraph" w:styleId="TOCHeading">
    <w:name w:val="TOC Heading"/>
    <w:basedOn w:val="Heading1"/>
    <w:next w:val="Normal"/>
    <w:uiPriority w:val="39"/>
    <w:unhideWhenUsed/>
    <w:qFormat/>
    <w:rsid w:val="004A25A2"/>
    <w:pPr>
      <w:jc w:val="center"/>
      <w:outlineLvl w:val="9"/>
    </w:pPr>
    <w:rPr>
      <w:lang w:val="en-US" w:eastAsia="en-US"/>
    </w:rPr>
  </w:style>
  <w:style w:type="paragraph" w:styleId="TOC1">
    <w:name w:val="toc 1"/>
    <w:basedOn w:val="Normal"/>
    <w:next w:val="Normal"/>
    <w:autoRedefine/>
    <w:uiPriority w:val="39"/>
    <w:unhideWhenUsed/>
    <w:rsid w:val="00F263F4"/>
    <w:pPr>
      <w:tabs>
        <w:tab w:val="left" w:pos="660"/>
        <w:tab w:val="right" w:leader="dot" w:pos="9350"/>
      </w:tabs>
      <w:spacing w:after="100"/>
    </w:pPr>
  </w:style>
  <w:style w:type="paragraph" w:styleId="TOC2">
    <w:name w:val="toc 2"/>
    <w:basedOn w:val="Normal"/>
    <w:next w:val="Normal"/>
    <w:autoRedefine/>
    <w:uiPriority w:val="39"/>
    <w:unhideWhenUsed/>
    <w:rsid w:val="004A25A2"/>
    <w:pPr>
      <w:spacing w:after="100"/>
      <w:ind w:left="220"/>
    </w:pPr>
  </w:style>
  <w:style w:type="character" w:styleId="Hyperlink">
    <w:name w:val="Hyperlink"/>
    <w:basedOn w:val="DefaultParagraphFont"/>
    <w:uiPriority w:val="99"/>
    <w:unhideWhenUsed/>
    <w:rsid w:val="004A25A2"/>
    <w:rPr>
      <w:color w:val="0563C1" w:themeColor="hyperlink"/>
      <w:u w:val="single"/>
    </w:rPr>
  </w:style>
  <w:style w:type="character" w:styleId="UnresolvedMention">
    <w:name w:val="Unresolved Mention"/>
    <w:basedOn w:val="DefaultParagraphFont"/>
    <w:uiPriority w:val="99"/>
    <w:semiHidden/>
    <w:unhideWhenUsed/>
    <w:rsid w:val="00C73078"/>
    <w:rPr>
      <w:color w:val="605E5C"/>
      <w:shd w:val="clear" w:color="auto" w:fill="E1DFDD"/>
    </w:rPr>
  </w:style>
  <w:style w:type="table" w:styleId="TableGrid">
    <w:name w:val="Table Grid"/>
    <w:basedOn w:val="TableNormal"/>
    <w:uiPriority w:val="39"/>
    <w:rsid w:val="0012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1F7"/>
    <w:rPr>
      <w:rFonts w:ascii="Arial" w:hAnsi="Arial"/>
    </w:rPr>
  </w:style>
  <w:style w:type="paragraph" w:styleId="Footer">
    <w:name w:val="footer"/>
    <w:basedOn w:val="Normal"/>
    <w:link w:val="FooterChar"/>
    <w:uiPriority w:val="99"/>
    <w:unhideWhenUsed/>
    <w:rsid w:val="00983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1F7"/>
    <w:rPr>
      <w:rFonts w:ascii="Arial" w:hAnsi="Arial"/>
    </w:rPr>
  </w:style>
  <w:style w:type="character" w:customStyle="1" w:styleId="Heading3Char">
    <w:name w:val="Heading 3 Char"/>
    <w:basedOn w:val="DefaultParagraphFont"/>
    <w:link w:val="Heading3"/>
    <w:uiPriority w:val="9"/>
    <w:rsid w:val="00FF140C"/>
    <w:rPr>
      <w:rFonts w:ascii="Arial" w:eastAsiaTheme="majorEastAsia" w:hAnsi="Arial" w:cstheme="majorBidi"/>
      <w:sz w:val="24"/>
      <w:szCs w:val="24"/>
    </w:rPr>
  </w:style>
  <w:style w:type="paragraph" w:styleId="TOC3">
    <w:name w:val="toc 3"/>
    <w:basedOn w:val="Normal"/>
    <w:next w:val="Normal"/>
    <w:autoRedefine/>
    <w:uiPriority w:val="39"/>
    <w:unhideWhenUsed/>
    <w:rsid w:val="00ED59E8"/>
    <w:pPr>
      <w:spacing w:after="100"/>
      <w:ind w:left="440"/>
    </w:pPr>
  </w:style>
  <w:style w:type="character" w:customStyle="1" w:styleId="normaltextrun">
    <w:name w:val="normaltextrun"/>
    <w:basedOn w:val="DefaultParagraphFont"/>
    <w:rsid w:val="0053161B"/>
  </w:style>
  <w:style w:type="character" w:styleId="CommentReference">
    <w:name w:val="annotation reference"/>
    <w:basedOn w:val="DefaultParagraphFont"/>
    <w:uiPriority w:val="99"/>
    <w:semiHidden/>
    <w:unhideWhenUsed/>
    <w:rsid w:val="00E77636"/>
    <w:rPr>
      <w:sz w:val="16"/>
      <w:szCs w:val="16"/>
    </w:rPr>
  </w:style>
  <w:style w:type="paragraph" w:styleId="CommentText">
    <w:name w:val="annotation text"/>
    <w:basedOn w:val="Normal"/>
    <w:link w:val="CommentTextChar"/>
    <w:uiPriority w:val="99"/>
    <w:unhideWhenUsed/>
    <w:rsid w:val="00E77636"/>
    <w:pPr>
      <w:spacing w:line="240" w:lineRule="auto"/>
    </w:pPr>
    <w:rPr>
      <w:sz w:val="20"/>
      <w:szCs w:val="20"/>
    </w:rPr>
  </w:style>
  <w:style w:type="character" w:customStyle="1" w:styleId="CommentTextChar">
    <w:name w:val="Comment Text Char"/>
    <w:basedOn w:val="DefaultParagraphFont"/>
    <w:link w:val="CommentText"/>
    <w:uiPriority w:val="99"/>
    <w:rsid w:val="00E7763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77636"/>
    <w:rPr>
      <w:b/>
      <w:bCs/>
    </w:rPr>
  </w:style>
  <w:style w:type="character" w:customStyle="1" w:styleId="CommentSubjectChar">
    <w:name w:val="Comment Subject Char"/>
    <w:basedOn w:val="CommentTextChar"/>
    <w:link w:val="CommentSubject"/>
    <w:uiPriority w:val="99"/>
    <w:semiHidden/>
    <w:rsid w:val="00E77636"/>
    <w:rPr>
      <w:rFonts w:ascii="Arial" w:hAnsi="Arial"/>
      <w:b/>
      <w:bCs/>
      <w:sz w:val="20"/>
      <w:szCs w:val="20"/>
    </w:rPr>
  </w:style>
  <w:style w:type="character" w:customStyle="1" w:styleId="Heading4Char">
    <w:name w:val="Heading 4 Char"/>
    <w:basedOn w:val="DefaultParagraphFont"/>
    <w:link w:val="Heading4"/>
    <w:uiPriority w:val="9"/>
    <w:rsid w:val="00D55D2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D355C4"/>
    <w:pPr>
      <w:spacing w:after="100"/>
      <w:ind w:left="660"/>
    </w:pPr>
    <w:rPr>
      <w:rFonts w:asciiTheme="minorHAnsi" w:hAnsiTheme="minorHAnsi"/>
      <w:kern w:val="2"/>
      <w:lang w:eastAsia="en-PH"/>
      <w14:ligatures w14:val="standardContextual"/>
    </w:rPr>
  </w:style>
  <w:style w:type="paragraph" w:styleId="TOC5">
    <w:name w:val="toc 5"/>
    <w:basedOn w:val="Normal"/>
    <w:next w:val="Normal"/>
    <w:autoRedefine/>
    <w:uiPriority w:val="39"/>
    <w:unhideWhenUsed/>
    <w:rsid w:val="00D355C4"/>
    <w:pPr>
      <w:spacing w:after="100"/>
      <w:ind w:left="880"/>
    </w:pPr>
    <w:rPr>
      <w:rFonts w:asciiTheme="minorHAnsi" w:hAnsiTheme="minorHAnsi"/>
      <w:kern w:val="2"/>
      <w:lang w:eastAsia="en-PH"/>
      <w14:ligatures w14:val="standardContextual"/>
    </w:rPr>
  </w:style>
  <w:style w:type="paragraph" w:styleId="TOC6">
    <w:name w:val="toc 6"/>
    <w:basedOn w:val="Normal"/>
    <w:next w:val="Normal"/>
    <w:autoRedefine/>
    <w:uiPriority w:val="39"/>
    <w:unhideWhenUsed/>
    <w:rsid w:val="00D355C4"/>
    <w:pPr>
      <w:spacing w:after="100"/>
      <w:ind w:left="1100"/>
    </w:pPr>
    <w:rPr>
      <w:rFonts w:asciiTheme="minorHAnsi" w:hAnsiTheme="minorHAnsi"/>
      <w:kern w:val="2"/>
      <w:lang w:eastAsia="en-PH"/>
      <w14:ligatures w14:val="standardContextual"/>
    </w:rPr>
  </w:style>
  <w:style w:type="paragraph" w:styleId="TOC7">
    <w:name w:val="toc 7"/>
    <w:basedOn w:val="Normal"/>
    <w:next w:val="Normal"/>
    <w:autoRedefine/>
    <w:uiPriority w:val="39"/>
    <w:unhideWhenUsed/>
    <w:rsid w:val="00D355C4"/>
    <w:pPr>
      <w:spacing w:after="100"/>
      <w:ind w:left="1320"/>
    </w:pPr>
    <w:rPr>
      <w:rFonts w:asciiTheme="minorHAnsi" w:hAnsiTheme="minorHAnsi"/>
      <w:kern w:val="2"/>
      <w:lang w:eastAsia="en-PH"/>
      <w14:ligatures w14:val="standardContextual"/>
    </w:rPr>
  </w:style>
  <w:style w:type="paragraph" w:styleId="TOC8">
    <w:name w:val="toc 8"/>
    <w:basedOn w:val="Normal"/>
    <w:next w:val="Normal"/>
    <w:autoRedefine/>
    <w:uiPriority w:val="39"/>
    <w:unhideWhenUsed/>
    <w:rsid w:val="00D355C4"/>
    <w:pPr>
      <w:spacing w:after="100"/>
      <w:ind w:left="1540"/>
    </w:pPr>
    <w:rPr>
      <w:rFonts w:asciiTheme="minorHAnsi" w:hAnsiTheme="minorHAnsi"/>
      <w:kern w:val="2"/>
      <w:lang w:eastAsia="en-PH"/>
      <w14:ligatures w14:val="standardContextual"/>
    </w:rPr>
  </w:style>
  <w:style w:type="paragraph" w:styleId="TOC9">
    <w:name w:val="toc 9"/>
    <w:basedOn w:val="Normal"/>
    <w:next w:val="Normal"/>
    <w:autoRedefine/>
    <w:uiPriority w:val="39"/>
    <w:unhideWhenUsed/>
    <w:rsid w:val="00D355C4"/>
    <w:pPr>
      <w:spacing w:after="100"/>
      <w:ind w:left="1760"/>
    </w:pPr>
    <w:rPr>
      <w:rFonts w:asciiTheme="minorHAnsi" w:hAnsiTheme="minorHAnsi"/>
      <w:kern w:val="2"/>
      <w:lang w:eastAsia="en-PH"/>
      <w14:ligatures w14:val="standardContextual"/>
    </w:rPr>
  </w:style>
  <w:style w:type="table" w:styleId="ListTable3-Accent1">
    <w:name w:val="List Table 3 Accent 1"/>
    <w:basedOn w:val="TableNormal"/>
    <w:uiPriority w:val="48"/>
    <w:rsid w:val="00570A9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570A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A876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A876F0"/>
    <w:pPr>
      <w:spacing w:after="200" w:line="240" w:lineRule="auto"/>
    </w:pPr>
    <w:rPr>
      <w:i/>
      <w:iCs/>
      <w:color w:val="44546A" w:themeColor="text2"/>
      <w:sz w:val="18"/>
      <w:szCs w:val="18"/>
    </w:rPr>
  </w:style>
  <w:style w:type="paragraph" w:customStyle="1" w:styleId="paragraph">
    <w:name w:val="paragraph"/>
    <w:basedOn w:val="Normal"/>
    <w:rsid w:val="00EF14E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op">
    <w:name w:val="eop"/>
    <w:basedOn w:val="DefaultParagraphFont"/>
    <w:rsid w:val="00701506"/>
  </w:style>
  <w:style w:type="table" w:styleId="GridTable4">
    <w:name w:val="Grid Table 4"/>
    <w:basedOn w:val="TableNormal"/>
    <w:uiPriority w:val="49"/>
    <w:rsid w:val="00203269"/>
    <w:pPr>
      <w:spacing w:after="0" w:line="240" w:lineRule="auto"/>
    </w:pPr>
    <w:rPr>
      <w:rFonts w:eastAsiaTheme="minorHAnsi"/>
      <w:kern w:val="2"/>
      <w:lang w:eastAsia="en-US"/>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208">
      <w:bodyDiv w:val="1"/>
      <w:marLeft w:val="0"/>
      <w:marRight w:val="0"/>
      <w:marTop w:val="0"/>
      <w:marBottom w:val="0"/>
      <w:divBdr>
        <w:top w:val="none" w:sz="0" w:space="0" w:color="auto"/>
        <w:left w:val="none" w:sz="0" w:space="0" w:color="auto"/>
        <w:bottom w:val="none" w:sz="0" w:space="0" w:color="auto"/>
        <w:right w:val="none" w:sz="0" w:space="0" w:color="auto"/>
      </w:divBdr>
      <w:divsChild>
        <w:div w:id="1804344485">
          <w:marLeft w:val="0"/>
          <w:marRight w:val="0"/>
          <w:marTop w:val="0"/>
          <w:marBottom w:val="0"/>
          <w:divBdr>
            <w:top w:val="none" w:sz="0" w:space="0" w:color="auto"/>
            <w:left w:val="none" w:sz="0" w:space="0" w:color="auto"/>
            <w:bottom w:val="none" w:sz="0" w:space="0" w:color="auto"/>
            <w:right w:val="none" w:sz="0" w:space="0" w:color="auto"/>
          </w:divBdr>
        </w:div>
      </w:divsChild>
    </w:div>
    <w:div w:id="1578437721">
      <w:bodyDiv w:val="1"/>
      <w:marLeft w:val="0"/>
      <w:marRight w:val="0"/>
      <w:marTop w:val="0"/>
      <w:marBottom w:val="0"/>
      <w:divBdr>
        <w:top w:val="none" w:sz="0" w:space="0" w:color="auto"/>
        <w:left w:val="none" w:sz="0" w:space="0" w:color="auto"/>
        <w:bottom w:val="none" w:sz="0" w:space="0" w:color="auto"/>
        <w:right w:val="none" w:sz="0" w:space="0" w:color="auto"/>
      </w:divBdr>
      <w:divsChild>
        <w:div w:id="209855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F4D3DB-A315-4DC4-ABFF-B7436CE3FECB}">
  <ds:schemaRefs>
    <ds:schemaRef ds:uri="http://schemas.openxmlformats.org/officeDocument/2006/bibliography"/>
  </ds:schemaRefs>
</ds:datastoreItem>
</file>

<file path=customXml/itemProps2.xml><?xml version="1.0" encoding="utf-8"?>
<ds:datastoreItem xmlns:ds="http://schemas.openxmlformats.org/officeDocument/2006/customXml" ds:itemID="{A64095F2-78C1-44C0-A2A1-1816EE954539}">
  <ds:schemaRefs>
    <ds:schemaRef ds:uri="http://schemas.microsoft.com/sharepoint/v3/contenttype/forms"/>
  </ds:schemaRefs>
</ds:datastoreItem>
</file>

<file path=customXml/itemProps3.xml><?xml version="1.0" encoding="utf-8"?>
<ds:datastoreItem xmlns:ds="http://schemas.openxmlformats.org/officeDocument/2006/customXml" ds:itemID="{E3EB7B42-5740-4129-8D38-92BBA5D17541}">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4.xml><?xml version="1.0" encoding="utf-8"?>
<ds:datastoreItem xmlns:ds="http://schemas.openxmlformats.org/officeDocument/2006/customXml" ds:itemID="{9810E267-C5E3-4558-AF7B-0057EBCD2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58</Pages>
  <Words>11561</Words>
  <Characters>65903</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77310</CharactersWithSpaces>
  <SharedDoc>false</SharedDoc>
  <HLinks>
    <vt:vector size="744" baseType="variant">
      <vt:variant>
        <vt:i4>1245240</vt:i4>
      </vt:variant>
      <vt:variant>
        <vt:i4>740</vt:i4>
      </vt:variant>
      <vt:variant>
        <vt:i4>0</vt:i4>
      </vt:variant>
      <vt:variant>
        <vt:i4>5</vt:i4>
      </vt:variant>
      <vt:variant>
        <vt:lpwstr/>
      </vt:variant>
      <vt:variant>
        <vt:lpwstr>_Toc134094432</vt:lpwstr>
      </vt:variant>
      <vt:variant>
        <vt:i4>1245240</vt:i4>
      </vt:variant>
      <vt:variant>
        <vt:i4>734</vt:i4>
      </vt:variant>
      <vt:variant>
        <vt:i4>0</vt:i4>
      </vt:variant>
      <vt:variant>
        <vt:i4>5</vt:i4>
      </vt:variant>
      <vt:variant>
        <vt:lpwstr/>
      </vt:variant>
      <vt:variant>
        <vt:lpwstr>_Toc134094431</vt:lpwstr>
      </vt:variant>
      <vt:variant>
        <vt:i4>1245240</vt:i4>
      </vt:variant>
      <vt:variant>
        <vt:i4>728</vt:i4>
      </vt:variant>
      <vt:variant>
        <vt:i4>0</vt:i4>
      </vt:variant>
      <vt:variant>
        <vt:i4>5</vt:i4>
      </vt:variant>
      <vt:variant>
        <vt:lpwstr/>
      </vt:variant>
      <vt:variant>
        <vt:lpwstr>_Toc134094430</vt:lpwstr>
      </vt:variant>
      <vt:variant>
        <vt:i4>1179704</vt:i4>
      </vt:variant>
      <vt:variant>
        <vt:i4>722</vt:i4>
      </vt:variant>
      <vt:variant>
        <vt:i4>0</vt:i4>
      </vt:variant>
      <vt:variant>
        <vt:i4>5</vt:i4>
      </vt:variant>
      <vt:variant>
        <vt:lpwstr/>
      </vt:variant>
      <vt:variant>
        <vt:lpwstr>_Toc134094429</vt:lpwstr>
      </vt:variant>
      <vt:variant>
        <vt:i4>1179704</vt:i4>
      </vt:variant>
      <vt:variant>
        <vt:i4>716</vt:i4>
      </vt:variant>
      <vt:variant>
        <vt:i4>0</vt:i4>
      </vt:variant>
      <vt:variant>
        <vt:i4>5</vt:i4>
      </vt:variant>
      <vt:variant>
        <vt:lpwstr/>
      </vt:variant>
      <vt:variant>
        <vt:lpwstr>_Toc134094428</vt:lpwstr>
      </vt:variant>
      <vt:variant>
        <vt:i4>1179704</vt:i4>
      </vt:variant>
      <vt:variant>
        <vt:i4>710</vt:i4>
      </vt:variant>
      <vt:variant>
        <vt:i4>0</vt:i4>
      </vt:variant>
      <vt:variant>
        <vt:i4>5</vt:i4>
      </vt:variant>
      <vt:variant>
        <vt:lpwstr/>
      </vt:variant>
      <vt:variant>
        <vt:lpwstr>_Toc134094427</vt:lpwstr>
      </vt:variant>
      <vt:variant>
        <vt:i4>1179704</vt:i4>
      </vt:variant>
      <vt:variant>
        <vt:i4>704</vt:i4>
      </vt:variant>
      <vt:variant>
        <vt:i4>0</vt:i4>
      </vt:variant>
      <vt:variant>
        <vt:i4>5</vt:i4>
      </vt:variant>
      <vt:variant>
        <vt:lpwstr/>
      </vt:variant>
      <vt:variant>
        <vt:lpwstr>_Toc134094426</vt:lpwstr>
      </vt:variant>
      <vt:variant>
        <vt:i4>1179704</vt:i4>
      </vt:variant>
      <vt:variant>
        <vt:i4>698</vt:i4>
      </vt:variant>
      <vt:variant>
        <vt:i4>0</vt:i4>
      </vt:variant>
      <vt:variant>
        <vt:i4>5</vt:i4>
      </vt:variant>
      <vt:variant>
        <vt:lpwstr/>
      </vt:variant>
      <vt:variant>
        <vt:lpwstr>_Toc134094425</vt:lpwstr>
      </vt:variant>
      <vt:variant>
        <vt:i4>1179704</vt:i4>
      </vt:variant>
      <vt:variant>
        <vt:i4>692</vt:i4>
      </vt:variant>
      <vt:variant>
        <vt:i4>0</vt:i4>
      </vt:variant>
      <vt:variant>
        <vt:i4>5</vt:i4>
      </vt:variant>
      <vt:variant>
        <vt:lpwstr/>
      </vt:variant>
      <vt:variant>
        <vt:lpwstr>_Toc134094424</vt:lpwstr>
      </vt:variant>
      <vt:variant>
        <vt:i4>1179704</vt:i4>
      </vt:variant>
      <vt:variant>
        <vt:i4>686</vt:i4>
      </vt:variant>
      <vt:variant>
        <vt:i4>0</vt:i4>
      </vt:variant>
      <vt:variant>
        <vt:i4>5</vt:i4>
      </vt:variant>
      <vt:variant>
        <vt:lpwstr/>
      </vt:variant>
      <vt:variant>
        <vt:lpwstr>_Toc134094423</vt:lpwstr>
      </vt:variant>
      <vt:variant>
        <vt:i4>1179704</vt:i4>
      </vt:variant>
      <vt:variant>
        <vt:i4>680</vt:i4>
      </vt:variant>
      <vt:variant>
        <vt:i4>0</vt:i4>
      </vt:variant>
      <vt:variant>
        <vt:i4>5</vt:i4>
      </vt:variant>
      <vt:variant>
        <vt:lpwstr/>
      </vt:variant>
      <vt:variant>
        <vt:lpwstr>_Toc134094422</vt:lpwstr>
      </vt:variant>
      <vt:variant>
        <vt:i4>1179704</vt:i4>
      </vt:variant>
      <vt:variant>
        <vt:i4>674</vt:i4>
      </vt:variant>
      <vt:variant>
        <vt:i4>0</vt:i4>
      </vt:variant>
      <vt:variant>
        <vt:i4>5</vt:i4>
      </vt:variant>
      <vt:variant>
        <vt:lpwstr/>
      </vt:variant>
      <vt:variant>
        <vt:lpwstr>_Toc134094421</vt:lpwstr>
      </vt:variant>
      <vt:variant>
        <vt:i4>1179704</vt:i4>
      </vt:variant>
      <vt:variant>
        <vt:i4>668</vt:i4>
      </vt:variant>
      <vt:variant>
        <vt:i4>0</vt:i4>
      </vt:variant>
      <vt:variant>
        <vt:i4>5</vt:i4>
      </vt:variant>
      <vt:variant>
        <vt:lpwstr/>
      </vt:variant>
      <vt:variant>
        <vt:lpwstr>_Toc134094420</vt:lpwstr>
      </vt:variant>
      <vt:variant>
        <vt:i4>1114168</vt:i4>
      </vt:variant>
      <vt:variant>
        <vt:i4>662</vt:i4>
      </vt:variant>
      <vt:variant>
        <vt:i4>0</vt:i4>
      </vt:variant>
      <vt:variant>
        <vt:i4>5</vt:i4>
      </vt:variant>
      <vt:variant>
        <vt:lpwstr/>
      </vt:variant>
      <vt:variant>
        <vt:lpwstr>_Toc134094419</vt:lpwstr>
      </vt:variant>
      <vt:variant>
        <vt:i4>1114168</vt:i4>
      </vt:variant>
      <vt:variant>
        <vt:i4>656</vt:i4>
      </vt:variant>
      <vt:variant>
        <vt:i4>0</vt:i4>
      </vt:variant>
      <vt:variant>
        <vt:i4>5</vt:i4>
      </vt:variant>
      <vt:variant>
        <vt:lpwstr/>
      </vt:variant>
      <vt:variant>
        <vt:lpwstr>_Toc134094418</vt:lpwstr>
      </vt:variant>
      <vt:variant>
        <vt:i4>1114168</vt:i4>
      </vt:variant>
      <vt:variant>
        <vt:i4>650</vt:i4>
      </vt:variant>
      <vt:variant>
        <vt:i4>0</vt:i4>
      </vt:variant>
      <vt:variant>
        <vt:i4>5</vt:i4>
      </vt:variant>
      <vt:variant>
        <vt:lpwstr/>
      </vt:variant>
      <vt:variant>
        <vt:lpwstr>_Toc134094417</vt:lpwstr>
      </vt:variant>
      <vt:variant>
        <vt:i4>1114168</vt:i4>
      </vt:variant>
      <vt:variant>
        <vt:i4>644</vt:i4>
      </vt:variant>
      <vt:variant>
        <vt:i4>0</vt:i4>
      </vt:variant>
      <vt:variant>
        <vt:i4>5</vt:i4>
      </vt:variant>
      <vt:variant>
        <vt:lpwstr/>
      </vt:variant>
      <vt:variant>
        <vt:lpwstr>_Toc134094416</vt:lpwstr>
      </vt:variant>
      <vt:variant>
        <vt:i4>1114168</vt:i4>
      </vt:variant>
      <vt:variant>
        <vt:i4>638</vt:i4>
      </vt:variant>
      <vt:variant>
        <vt:i4>0</vt:i4>
      </vt:variant>
      <vt:variant>
        <vt:i4>5</vt:i4>
      </vt:variant>
      <vt:variant>
        <vt:lpwstr/>
      </vt:variant>
      <vt:variant>
        <vt:lpwstr>_Toc134094415</vt:lpwstr>
      </vt:variant>
      <vt:variant>
        <vt:i4>1114168</vt:i4>
      </vt:variant>
      <vt:variant>
        <vt:i4>632</vt:i4>
      </vt:variant>
      <vt:variant>
        <vt:i4>0</vt:i4>
      </vt:variant>
      <vt:variant>
        <vt:i4>5</vt:i4>
      </vt:variant>
      <vt:variant>
        <vt:lpwstr/>
      </vt:variant>
      <vt:variant>
        <vt:lpwstr>_Toc134094414</vt:lpwstr>
      </vt:variant>
      <vt:variant>
        <vt:i4>1114168</vt:i4>
      </vt:variant>
      <vt:variant>
        <vt:i4>626</vt:i4>
      </vt:variant>
      <vt:variant>
        <vt:i4>0</vt:i4>
      </vt:variant>
      <vt:variant>
        <vt:i4>5</vt:i4>
      </vt:variant>
      <vt:variant>
        <vt:lpwstr/>
      </vt:variant>
      <vt:variant>
        <vt:lpwstr>_Toc134094413</vt:lpwstr>
      </vt:variant>
      <vt:variant>
        <vt:i4>1114168</vt:i4>
      </vt:variant>
      <vt:variant>
        <vt:i4>620</vt:i4>
      </vt:variant>
      <vt:variant>
        <vt:i4>0</vt:i4>
      </vt:variant>
      <vt:variant>
        <vt:i4>5</vt:i4>
      </vt:variant>
      <vt:variant>
        <vt:lpwstr/>
      </vt:variant>
      <vt:variant>
        <vt:lpwstr>_Toc134094412</vt:lpwstr>
      </vt:variant>
      <vt:variant>
        <vt:i4>1114168</vt:i4>
      </vt:variant>
      <vt:variant>
        <vt:i4>614</vt:i4>
      </vt:variant>
      <vt:variant>
        <vt:i4>0</vt:i4>
      </vt:variant>
      <vt:variant>
        <vt:i4>5</vt:i4>
      </vt:variant>
      <vt:variant>
        <vt:lpwstr/>
      </vt:variant>
      <vt:variant>
        <vt:lpwstr>_Toc134094411</vt:lpwstr>
      </vt:variant>
      <vt:variant>
        <vt:i4>1114168</vt:i4>
      </vt:variant>
      <vt:variant>
        <vt:i4>608</vt:i4>
      </vt:variant>
      <vt:variant>
        <vt:i4>0</vt:i4>
      </vt:variant>
      <vt:variant>
        <vt:i4>5</vt:i4>
      </vt:variant>
      <vt:variant>
        <vt:lpwstr/>
      </vt:variant>
      <vt:variant>
        <vt:lpwstr>_Toc134094410</vt:lpwstr>
      </vt:variant>
      <vt:variant>
        <vt:i4>1048632</vt:i4>
      </vt:variant>
      <vt:variant>
        <vt:i4>602</vt:i4>
      </vt:variant>
      <vt:variant>
        <vt:i4>0</vt:i4>
      </vt:variant>
      <vt:variant>
        <vt:i4>5</vt:i4>
      </vt:variant>
      <vt:variant>
        <vt:lpwstr/>
      </vt:variant>
      <vt:variant>
        <vt:lpwstr>_Toc134094409</vt:lpwstr>
      </vt:variant>
      <vt:variant>
        <vt:i4>1048632</vt:i4>
      </vt:variant>
      <vt:variant>
        <vt:i4>596</vt:i4>
      </vt:variant>
      <vt:variant>
        <vt:i4>0</vt:i4>
      </vt:variant>
      <vt:variant>
        <vt:i4>5</vt:i4>
      </vt:variant>
      <vt:variant>
        <vt:lpwstr/>
      </vt:variant>
      <vt:variant>
        <vt:lpwstr>_Toc134094408</vt:lpwstr>
      </vt:variant>
      <vt:variant>
        <vt:i4>1048632</vt:i4>
      </vt:variant>
      <vt:variant>
        <vt:i4>590</vt:i4>
      </vt:variant>
      <vt:variant>
        <vt:i4>0</vt:i4>
      </vt:variant>
      <vt:variant>
        <vt:i4>5</vt:i4>
      </vt:variant>
      <vt:variant>
        <vt:lpwstr/>
      </vt:variant>
      <vt:variant>
        <vt:lpwstr>_Toc134094407</vt:lpwstr>
      </vt:variant>
      <vt:variant>
        <vt:i4>1048632</vt:i4>
      </vt:variant>
      <vt:variant>
        <vt:i4>584</vt:i4>
      </vt:variant>
      <vt:variant>
        <vt:i4>0</vt:i4>
      </vt:variant>
      <vt:variant>
        <vt:i4>5</vt:i4>
      </vt:variant>
      <vt:variant>
        <vt:lpwstr/>
      </vt:variant>
      <vt:variant>
        <vt:lpwstr>_Toc134094406</vt:lpwstr>
      </vt:variant>
      <vt:variant>
        <vt:i4>1048632</vt:i4>
      </vt:variant>
      <vt:variant>
        <vt:i4>578</vt:i4>
      </vt:variant>
      <vt:variant>
        <vt:i4>0</vt:i4>
      </vt:variant>
      <vt:variant>
        <vt:i4>5</vt:i4>
      </vt:variant>
      <vt:variant>
        <vt:lpwstr/>
      </vt:variant>
      <vt:variant>
        <vt:lpwstr>_Toc134094405</vt:lpwstr>
      </vt:variant>
      <vt:variant>
        <vt:i4>1048632</vt:i4>
      </vt:variant>
      <vt:variant>
        <vt:i4>572</vt:i4>
      </vt:variant>
      <vt:variant>
        <vt:i4>0</vt:i4>
      </vt:variant>
      <vt:variant>
        <vt:i4>5</vt:i4>
      </vt:variant>
      <vt:variant>
        <vt:lpwstr/>
      </vt:variant>
      <vt:variant>
        <vt:lpwstr>_Toc134094404</vt:lpwstr>
      </vt:variant>
      <vt:variant>
        <vt:i4>1048632</vt:i4>
      </vt:variant>
      <vt:variant>
        <vt:i4>566</vt:i4>
      </vt:variant>
      <vt:variant>
        <vt:i4>0</vt:i4>
      </vt:variant>
      <vt:variant>
        <vt:i4>5</vt:i4>
      </vt:variant>
      <vt:variant>
        <vt:lpwstr/>
      </vt:variant>
      <vt:variant>
        <vt:lpwstr>_Toc134094403</vt:lpwstr>
      </vt:variant>
      <vt:variant>
        <vt:i4>1048632</vt:i4>
      </vt:variant>
      <vt:variant>
        <vt:i4>560</vt:i4>
      </vt:variant>
      <vt:variant>
        <vt:i4>0</vt:i4>
      </vt:variant>
      <vt:variant>
        <vt:i4>5</vt:i4>
      </vt:variant>
      <vt:variant>
        <vt:lpwstr/>
      </vt:variant>
      <vt:variant>
        <vt:lpwstr>_Toc134094402</vt:lpwstr>
      </vt:variant>
      <vt:variant>
        <vt:i4>1048632</vt:i4>
      </vt:variant>
      <vt:variant>
        <vt:i4>554</vt:i4>
      </vt:variant>
      <vt:variant>
        <vt:i4>0</vt:i4>
      </vt:variant>
      <vt:variant>
        <vt:i4>5</vt:i4>
      </vt:variant>
      <vt:variant>
        <vt:lpwstr/>
      </vt:variant>
      <vt:variant>
        <vt:lpwstr>_Toc134094401</vt:lpwstr>
      </vt:variant>
      <vt:variant>
        <vt:i4>1048632</vt:i4>
      </vt:variant>
      <vt:variant>
        <vt:i4>548</vt:i4>
      </vt:variant>
      <vt:variant>
        <vt:i4>0</vt:i4>
      </vt:variant>
      <vt:variant>
        <vt:i4>5</vt:i4>
      </vt:variant>
      <vt:variant>
        <vt:lpwstr/>
      </vt:variant>
      <vt:variant>
        <vt:lpwstr>_Toc134094400</vt:lpwstr>
      </vt:variant>
      <vt:variant>
        <vt:i4>1638463</vt:i4>
      </vt:variant>
      <vt:variant>
        <vt:i4>542</vt:i4>
      </vt:variant>
      <vt:variant>
        <vt:i4>0</vt:i4>
      </vt:variant>
      <vt:variant>
        <vt:i4>5</vt:i4>
      </vt:variant>
      <vt:variant>
        <vt:lpwstr/>
      </vt:variant>
      <vt:variant>
        <vt:lpwstr>_Toc134094399</vt:lpwstr>
      </vt:variant>
      <vt:variant>
        <vt:i4>1638463</vt:i4>
      </vt:variant>
      <vt:variant>
        <vt:i4>536</vt:i4>
      </vt:variant>
      <vt:variant>
        <vt:i4>0</vt:i4>
      </vt:variant>
      <vt:variant>
        <vt:i4>5</vt:i4>
      </vt:variant>
      <vt:variant>
        <vt:lpwstr/>
      </vt:variant>
      <vt:variant>
        <vt:lpwstr>_Toc134094398</vt:lpwstr>
      </vt:variant>
      <vt:variant>
        <vt:i4>1638463</vt:i4>
      </vt:variant>
      <vt:variant>
        <vt:i4>530</vt:i4>
      </vt:variant>
      <vt:variant>
        <vt:i4>0</vt:i4>
      </vt:variant>
      <vt:variant>
        <vt:i4>5</vt:i4>
      </vt:variant>
      <vt:variant>
        <vt:lpwstr/>
      </vt:variant>
      <vt:variant>
        <vt:lpwstr>_Toc134094397</vt:lpwstr>
      </vt:variant>
      <vt:variant>
        <vt:i4>1638463</vt:i4>
      </vt:variant>
      <vt:variant>
        <vt:i4>524</vt:i4>
      </vt:variant>
      <vt:variant>
        <vt:i4>0</vt:i4>
      </vt:variant>
      <vt:variant>
        <vt:i4>5</vt:i4>
      </vt:variant>
      <vt:variant>
        <vt:lpwstr/>
      </vt:variant>
      <vt:variant>
        <vt:lpwstr>_Toc134094396</vt:lpwstr>
      </vt:variant>
      <vt:variant>
        <vt:i4>1638463</vt:i4>
      </vt:variant>
      <vt:variant>
        <vt:i4>518</vt:i4>
      </vt:variant>
      <vt:variant>
        <vt:i4>0</vt:i4>
      </vt:variant>
      <vt:variant>
        <vt:i4>5</vt:i4>
      </vt:variant>
      <vt:variant>
        <vt:lpwstr/>
      </vt:variant>
      <vt:variant>
        <vt:lpwstr>_Toc134094395</vt:lpwstr>
      </vt:variant>
      <vt:variant>
        <vt:i4>1638463</vt:i4>
      </vt:variant>
      <vt:variant>
        <vt:i4>512</vt:i4>
      </vt:variant>
      <vt:variant>
        <vt:i4>0</vt:i4>
      </vt:variant>
      <vt:variant>
        <vt:i4>5</vt:i4>
      </vt:variant>
      <vt:variant>
        <vt:lpwstr/>
      </vt:variant>
      <vt:variant>
        <vt:lpwstr>_Toc134094394</vt:lpwstr>
      </vt:variant>
      <vt:variant>
        <vt:i4>1638463</vt:i4>
      </vt:variant>
      <vt:variant>
        <vt:i4>506</vt:i4>
      </vt:variant>
      <vt:variant>
        <vt:i4>0</vt:i4>
      </vt:variant>
      <vt:variant>
        <vt:i4>5</vt:i4>
      </vt:variant>
      <vt:variant>
        <vt:lpwstr/>
      </vt:variant>
      <vt:variant>
        <vt:lpwstr>_Toc134094393</vt:lpwstr>
      </vt:variant>
      <vt:variant>
        <vt:i4>1638463</vt:i4>
      </vt:variant>
      <vt:variant>
        <vt:i4>500</vt:i4>
      </vt:variant>
      <vt:variant>
        <vt:i4>0</vt:i4>
      </vt:variant>
      <vt:variant>
        <vt:i4>5</vt:i4>
      </vt:variant>
      <vt:variant>
        <vt:lpwstr/>
      </vt:variant>
      <vt:variant>
        <vt:lpwstr>_Toc134094392</vt:lpwstr>
      </vt:variant>
      <vt:variant>
        <vt:i4>1638463</vt:i4>
      </vt:variant>
      <vt:variant>
        <vt:i4>494</vt:i4>
      </vt:variant>
      <vt:variant>
        <vt:i4>0</vt:i4>
      </vt:variant>
      <vt:variant>
        <vt:i4>5</vt:i4>
      </vt:variant>
      <vt:variant>
        <vt:lpwstr/>
      </vt:variant>
      <vt:variant>
        <vt:lpwstr>_Toc134094391</vt:lpwstr>
      </vt:variant>
      <vt:variant>
        <vt:i4>1638463</vt:i4>
      </vt:variant>
      <vt:variant>
        <vt:i4>488</vt:i4>
      </vt:variant>
      <vt:variant>
        <vt:i4>0</vt:i4>
      </vt:variant>
      <vt:variant>
        <vt:i4>5</vt:i4>
      </vt:variant>
      <vt:variant>
        <vt:lpwstr/>
      </vt:variant>
      <vt:variant>
        <vt:lpwstr>_Toc134094390</vt:lpwstr>
      </vt:variant>
      <vt:variant>
        <vt:i4>1572927</vt:i4>
      </vt:variant>
      <vt:variant>
        <vt:i4>482</vt:i4>
      </vt:variant>
      <vt:variant>
        <vt:i4>0</vt:i4>
      </vt:variant>
      <vt:variant>
        <vt:i4>5</vt:i4>
      </vt:variant>
      <vt:variant>
        <vt:lpwstr/>
      </vt:variant>
      <vt:variant>
        <vt:lpwstr>_Toc134094389</vt:lpwstr>
      </vt:variant>
      <vt:variant>
        <vt:i4>1572927</vt:i4>
      </vt:variant>
      <vt:variant>
        <vt:i4>476</vt:i4>
      </vt:variant>
      <vt:variant>
        <vt:i4>0</vt:i4>
      </vt:variant>
      <vt:variant>
        <vt:i4>5</vt:i4>
      </vt:variant>
      <vt:variant>
        <vt:lpwstr/>
      </vt:variant>
      <vt:variant>
        <vt:lpwstr>_Toc134094388</vt:lpwstr>
      </vt:variant>
      <vt:variant>
        <vt:i4>1572927</vt:i4>
      </vt:variant>
      <vt:variant>
        <vt:i4>470</vt:i4>
      </vt:variant>
      <vt:variant>
        <vt:i4>0</vt:i4>
      </vt:variant>
      <vt:variant>
        <vt:i4>5</vt:i4>
      </vt:variant>
      <vt:variant>
        <vt:lpwstr/>
      </vt:variant>
      <vt:variant>
        <vt:lpwstr>_Toc134094387</vt:lpwstr>
      </vt:variant>
      <vt:variant>
        <vt:i4>1572927</vt:i4>
      </vt:variant>
      <vt:variant>
        <vt:i4>464</vt:i4>
      </vt:variant>
      <vt:variant>
        <vt:i4>0</vt:i4>
      </vt:variant>
      <vt:variant>
        <vt:i4>5</vt:i4>
      </vt:variant>
      <vt:variant>
        <vt:lpwstr/>
      </vt:variant>
      <vt:variant>
        <vt:lpwstr>_Toc134094386</vt:lpwstr>
      </vt:variant>
      <vt:variant>
        <vt:i4>1572927</vt:i4>
      </vt:variant>
      <vt:variant>
        <vt:i4>458</vt:i4>
      </vt:variant>
      <vt:variant>
        <vt:i4>0</vt:i4>
      </vt:variant>
      <vt:variant>
        <vt:i4>5</vt:i4>
      </vt:variant>
      <vt:variant>
        <vt:lpwstr/>
      </vt:variant>
      <vt:variant>
        <vt:lpwstr>_Toc134094385</vt:lpwstr>
      </vt:variant>
      <vt:variant>
        <vt:i4>1572927</vt:i4>
      </vt:variant>
      <vt:variant>
        <vt:i4>452</vt:i4>
      </vt:variant>
      <vt:variant>
        <vt:i4>0</vt:i4>
      </vt:variant>
      <vt:variant>
        <vt:i4>5</vt:i4>
      </vt:variant>
      <vt:variant>
        <vt:lpwstr/>
      </vt:variant>
      <vt:variant>
        <vt:lpwstr>_Toc134094384</vt:lpwstr>
      </vt:variant>
      <vt:variant>
        <vt:i4>1572927</vt:i4>
      </vt:variant>
      <vt:variant>
        <vt:i4>446</vt:i4>
      </vt:variant>
      <vt:variant>
        <vt:i4>0</vt:i4>
      </vt:variant>
      <vt:variant>
        <vt:i4>5</vt:i4>
      </vt:variant>
      <vt:variant>
        <vt:lpwstr/>
      </vt:variant>
      <vt:variant>
        <vt:lpwstr>_Toc134094383</vt:lpwstr>
      </vt:variant>
      <vt:variant>
        <vt:i4>1572927</vt:i4>
      </vt:variant>
      <vt:variant>
        <vt:i4>440</vt:i4>
      </vt:variant>
      <vt:variant>
        <vt:i4>0</vt:i4>
      </vt:variant>
      <vt:variant>
        <vt:i4>5</vt:i4>
      </vt:variant>
      <vt:variant>
        <vt:lpwstr/>
      </vt:variant>
      <vt:variant>
        <vt:lpwstr>_Toc134094382</vt:lpwstr>
      </vt:variant>
      <vt:variant>
        <vt:i4>1572927</vt:i4>
      </vt:variant>
      <vt:variant>
        <vt:i4>434</vt:i4>
      </vt:variant>
      <vt:variant>
        <vt:i4>0</vt:i4>
      </vt:variant>
      <vt:variant>
        <vt:i4>5</vt:i4>
      </vt:variant>
      <vt:variant>
        <vt:lpwstr/>
      </vt:variant>
      <vt:variant>
        <vt:lpwstr>_Toc134094381</vt:lpwstr>
      </vt:variant>
      <vt:variant>
        <vt:i4>1572927</vt:i4>
      </vt:variant>
      <vt:variant>
        <vt:i4>428</vt:i4>
      </vt:variant>
      <vt:variant>
        <vt:i4>0</vt:i4>
      </vt:variant>
      <vt:variant>
        <vt:i4>5</vt:i4>
      </vt:variant>
      <vt:variant>
        <vt:lpwstr/>
      </vt:variant>
      <vt:variant>
        <vt:lpwstr>_Toc134094380</vt:lpwstr>
      </vt:variant>
      <vt:variant>
        <vt:i4>1507391</vt:i4>
      </vt:variant>
      <vt:variant>
        <vt:i4>422</vt:i4>
      </vt:variant>
      <vt:variant>
        <vt:i4>0</vt:i4>
      </vt:variant>
      <vt:variant>
        <vt:i4>5</vt:i4>
      </vt:variant>
      <vt:variant>
        <vt:lpwstr/>
      </vt:variant>
      <vt:variant>
        <vt:lpwstr>_Toc134094379</vt:lpwstr>
      </vt:variant>
      <vt:variant>
        <vt:i4>1507391</vt:i4>
      </vt:variant>
      <vt:variant>
        <vt:i4>416</vt:i4>
      </vt:variant>
      <vt:variant>
        <vt:i4>0</vt:i4>
      </vt:variant>
      <vt:variant>
        <vt:i4>5</vt:i4>
      </vt:variant>
      <vt:variant>
        <vt:lpwstr/>
      </vt:variant>
      <vt:variant>
        <vt:lpwstr>_Toc134094378</vt:lpwstr>
      </vt:variant>
      <vt:variant>
        <vt:i4>1507391</vt:i4>
      </vt:variant>
      <vt:variant>
        <vt:i4>410</vt:i4>
      </vt:variant>
      <vt:variant>
        <vt:i4>0</vt:i4>
      </vt:variant>
      <vt:variant>
        <vt:i4>5</vt:i4>
      </vt:variant>
      <vt:variant>
        <vt:lpwstr/>
      </vt:variant>
      <vt:variant>
        <vt:lpwstr>_Toc134094377</vt:lpwstr>
      </vt:variant>
      <vt:variant>
        <vt:i4>1507391</vt:i4>
      </vt:variant>
      <vt:variant>
        <vt:i4>404</vt:i4>
      </vt:variant>
      <vt:variant>
        <vt:i4>0</vt:i4>
      </vt:variant>
      <vt:variant>
        <vt:i4>5</vt:i4>
      </vt:variant>
      <vt:variant>
        <vt:lpwstr/>
      </vt:variant>
      <vt:variant>
        <vt:lpwstr>_Toc134094376</vt:lpwstr>
      </vt:variant>
      <vt:variant>
        <vt:i4>1507391</vt:i4>
      </vt:variant>
      <vt:variant>
        <vt:i4>398</vt:i4>
      </vt:variant>
      <vt:variant>
        <vt:i4>0</vt:i4>
      </vt:variant>
      <vt:variant>
        <vt:i4>5</vt:i4>
      </vt:variant>
      <vt:variant>
        <vt:lpwstr/>
      </vt:variant>
      <vt:variant>
        <vt:lpwstr>_Toc134094375</vt:lpwstr>
      </vt:variant>
      <vt:variant>
        <vt:i4>1507391</vt:i4>
      </vt:variant>
      <vt:variant>
        <vt:i4>392</vt:i4>
      </vt:variant>
      <vt:variant>
        <vt:i4>0</vt:i4>
      </vt:variant>
      <vt:variant>
        <vt:i4>5</vt:i4>
      </vt:variant>
      <vt:variant>
        <vt:lpwstr/>
      </vt:variant>
      <vt:variant>
        <vt:lpwstr>_Toc134094374</vt:lpwstr>
      </vt:variant>
      <vt:variant>
        <vt:i4>1507391</vt:i4>
      </vt:variant>
      <vt:variant>
        <vt:i4>386</vt:i4>
      </vt:variant>
      <vt:variant>
        <vt:i4>0</vt:i4>
      </vt:variant>
      <vt:variant>
        <vt:i4>5</vt:i4>
      </vt:variant>
      <vt:variant>
        <vt:lpwstr/>
      </vt:variant>
      <vt:variant>
        <vt:lpwstr>_Toc134094373</vt:lpwstr>
      </vt:variant>
      <vt:variant>
        <vt:i4>1507391</vt:i4>
      </vt:variant>
      <vt:variant>
        <vt:i4>380</vt:i4>
      </vt:variant>
      <vt:variant>
        <vt:i4>0</vt:i4>
      </vt:variant>
      <vt:variant>
        <vt:i4>5</vt:i4>
      </vt:variant>
      <vt:variant>
        <vt:lpwstr/>
      </vt:variant>
      <vt:variant>
        <vt:lpwstr>_Toc134094372</vt:lpwstr>
      </vt:variant>
      <vt:variant>
        <vt:i4>1507391</vt:i4>
      </vt:variant>
      <vt:variant>
        <vt:i4>374</vt:i4>
      </vt:variant>
      <vt:variant>
        <vt:i4>0</vt:i4>
      </vt:variant>
      <vt:variant>
        <vt:i4>5</vt:i4>
      </vt:variant>
      <vt:variant>
        <vt:lpwstr/>
      </vt:variant>
      <vt:variant>
        <vt:lpwstr>_Toc134094371</vt:lpwstr>
      </vt:variant>
      <vt:variant>
        <vt:i4>1507391</vt:i4>
      </vt:variant>
      <vt:variant>
        <vt:i4>368</vt:i4>
      </vt:variant>
      <vt:variant>
        <vt:i4>0</vt:i4>
      </vt:variant>
      <vt:variant>
        <vt:i4>5</vt:i4>
      </vt:variant>
      <vt:variant>
        <vt:lpwstr/>
      </vt:variant>
      <vt:variant>
        <vt:lpwstr>_Toc134094370</vt:lpwstr>
      </vt:variant>
      <vt:variant>
        <vt:i4>1441855</vt:i4>
      </vt:variant>
      <vt:variant>
        <vt:i4>362</vt:i4>
      </vt:variant>
      <vt:variant>
        <vt:i4>0</vt:i4>
      </vt:variant>
      <vt:variant>
        <vt:i4>5</vt:i4>
      </vt:variant>
      <vt:variant>
        <vt:lpwstr/>
      </vt:variant>
      <vt:variant>
        <vt:lpwstr>_Toc134094369</vt:lpwstr>
      </vt:variant>
      <vt:variant>
        <vt:i4>1441855</vt:i4>
      </vt:variant>
      <vt:variant>
        <vt:i4>356</vt:i4>
      </vt:variant>
      <vt:variant>
        <vt:i4>0</vt:i4>
      </vt:variant>
      <vt:variant>
        <vt:i4>5</vt:i4>
      </vt:variant>
      <vt:variant>
        <vt:lpwstr/>
      </vt:variant>
      <vt:variant>
        <vt:lpwstr>_Toc134094368</vt:lpwstr>
      </vt:variant>
      <vt:variant>
        <vt:i4>1441855</vt:i4>
      </vt:variant>
      <vt:variant>
        <vt:i4>350</vt:i4>
      </vt:variant>
      <vt:variant>
        <vt:i4>0</vt:i4>
      </vt:variant>
      <vt:variant>
        <vt:i4>5</vt:i4>
      </vt:variant>
      <vt:variant>
        <vt:lpwstr/>
      </vt:variant>
      <vt:variant>
        <vt:lpwstr>_Toc134094367</vt:lpwstr>
      </vt:variant>
      <vt:variant>
        <vt:i4>1441855</vt:i4>
      </vt:variant>
      <vt:variant>
        <vt:i4>344</vt:i4>
      </vt:variant>
      <vt:variant>
        <vt:i4>0</vt:i4>
      </vt:variant>
      <vt:variant>
        <vt:i4>5</vt:i4>
      </vt:variant>
      <vt:variant>
        <vt:lpwstr/>
      </vt:variant>
      <vt:variant>
        <vt:lpwstr>_Toc134094366</vt:lpwstr>
      </vt:variant>
      <vt:variant>
        <vt:i4>1441855</vt:i4>
      </vt:variant>
      <vt:variant>
        <vt:i4>338</vt:i4>
      </vt:variant>
      <vt:variant>
        <vt:i4>0</vt:i4>
      </vt:variant>
      <vt:variant>
        <vt:i4>5</vt:i4>
      </vt:variant>
      <vt:variant>
        <vt:lpwstr/>
      </vt:variant>
      <vt:variant>
        <vt:lpwstr>_Toc134094365</vt:lpwstr>
      </vt:variant>
      <vt:variant>
        <vt:i4>1441855</vt:i4>
      </vt:variant>
      <vt:variant>
        <vt:i4>332</vt:i4>
      </vt:variant>
      <vt:variant>
        <vt:i4>0</vt:i4>
      </vt:variant>
      <vt:variant>
        <vt:i4>5</vt:i4>
      </vt:variant>
      <vt:variant>
        <vt:lpwstr/>
      </vt:variant>
      <vt:variant>
        <vt:lpwstr>_Toc134094364</vt:lpwstr>
      </vt:variant>
      <vt:variant>
        <vt:i4>1441855</vt:i4>
      </vt:variant>
      <vt:variant>
        <vt:i4>326</vt:i4>
      </vt:variant>
      <vt:variant>
        <vt:i4>0</vt:i4>
      </vt:variant>
      <vt:variant>
        <vt:i4>5</vt:i4>
      </vt:variant>
      <vt:variant>
        <vt:lpwstr/>
      </vt:variant>
      <vt:variant>
        <vt:lpwstr>_Toc134094363</vt:lpwstr>
      </vt:variant>
      <vt:variant>
        <vt:i4>1441855</vt:i4>
      </vt:variant>
      <vt:variant>
        <vt:i4>320</vt:i4>
      </vt:variant>
      <vt:variant>
        <vt:i4>0</vt:i4>
      </vt:variant>
      <vt:variant>
        <vt:i4>5</vt:i4>
      </vt:variant>
      <vt:variant>
        <vt:lpwstr/>
      </vt:variant>
      <vt:variant>
        <vt:lpwstr>_Toc134094362</vt:lpwstr>
      </vt:variant>
      <vt:variant>
        <vt:i4>1441855</vt:i4>
      </vt:variant>
      <vt:variant>
        <vt:i4>314</vt:i4>
      </vt:variant>
      <vt:variant>
        <vt:i4>0</vt:i4>
      </vt:variant>
      <vt:variant>
        <vt:i4>5</vt:i4>
      </vt:variant>
      <vt:variant>
        <vt:lpwstr/>
      </vt:variant>
      <vt:variant>
        <vt:lpwstr>_Toc134094361</vt:lpwstr>
      </vt:variant>
      <vt:variant>
        <vt:i4>1441855</vt:i4>
      </vt:variant>
      <vt:variant>
        <vt:i4>308</vt:i4>
      </vt:variant>
      <vt:variant>
        <vt:i4>0</vt:i4>
      </vt:variant>
      <vt:variant>
        <vt:i4>5</vt:i4>
      </vt:variant>
      <vt:variant>
        <vt:lpwstr/>
      </vt:variant>
      <vt:variant>
        <vt:lpwstr>_Toc134094360</vt:lpwstr>
      </vt:variant>
      <vt:variant>
        <vt:i4>1376319</vt:i4>
      </vt:variant>
      <vt:variant>
        <vt:i4>302</vt:i4>
      </vt:variant>
      <vt:variant>
        <vt:i4>0</vt:i4>
      </vt:variant>
      <vt:variant>
        <vt:i4>5</vt:i4>
      </vt:variant>
      <vt:variant>
        <vt:lpwstr/>
      </vt:variant>
      <vt:variant>
        <vt:lpwstr>_Toc134094359</vt:lpwstr>
      </vt:variant>
      <vt:variant>
        <vt:i4>1376319</vt:i4>
      </vt:variant>
      <vt:variant>
        <vt:i4>296</vt:i4>
      </vt:variant>
      <vt:variant>
        <vt:i4>0</vt:i4>
      </vt:variant>
      <vt:variant>
        <vt:i4>5</vt:i4>
      </vt:variant>
      <vt:variant>
        <vt:lpwstr/>
      </vt:variant>
      <vt:variant>
        <vt:lpwstr>_Toc134094358</vt:lpwstr>
      </vt:variant>
      <vt:variant>
        <vt:i4>1376319</vt:i4>
      </vt:variant>
      <vt:variant>
        <vt:i4>290</vt:i4>
      </vt:variant>
      <vt:variant>
        <vt:i4>0</vt:i4>
      </vt:variant>
      <vt:variant>
        <vt:i4>5</vt:i4>
      </vt:variant>
      <vt:variant>
        <vt:lpwstr/>
      </vt:variant>
      <vt:variant>
        <vt:lpwstr>_Toc134094357</vt:lpwstr>
      </vt:variant>
      <vt:variant>
        <vt:i4>1376319</vt:i4>
      </vt:variant>
      <vt:variant>
        <vt:i4>284</vt:i4>
      </vt:variant>
      <vt:variant>
        <vt:i4>0</vt:i4>
      </vt:variant>
      <vt:variant>
        <vt:i4>5</vt:i4>
      </vt:variant>
      <vt:variant>
        <vt:lpwstr/>
      </vt:variant>
      <vt:variant>
        <vt:lpwstr>_Toc134094356</vt:lpwstr>
      </vt:variant>
      <vt:variant>
        <vt:i4>1376319</vt:i4>
      </vt:variant>
      <vt:variant>
        <vt:i4>278</vt:i4>
      </vt:variant>
      <vt:variant>
        <vt:i4>0</vt:i4>
      </vt:variant>
      <vt:variant>
        <vt:i4>5</vt:i4>
      </vt:variant>
      <vt:variant>
        <vt:lpwstr/>
      </vt:variant>
      <vt:variant>
        <vt:lpwstr>_Toc134094355</vt:lpwstr>
      </vt:variant>
      <vt:variant>
        <vt:i4>1376319</vt:i4>
      </vt:variant>
      <vt:variant>
        <vt:i4>272</vt:i4>
      </vt:variant>
      <vt:variant>
        <vt:i4>0</vt:i4>
      </vt:variant>
      <vt:variant>
        <vt:i4>5</vt:i4>
      </vt:variant>
      <vt:variant>
        <vt:lpwstr/>
      </vt:variant>
      <vt:variant>
        <vt:lpwstr>_Toc134094354</vt:lpwstr>
      </vt:variant>
      <vt:variant>
        <vt:i4>1376319</vt:i4>
      </vt:variant>
      <vt:variant>
        <vt:i4>266</vt:i4>
      </vt:variant>
      <vt:variant>
        <vt:i4>0</vt:i4>
      </vt:variant>
      <vt:variant>
        <vt:i4>5</vt:i4>
      </vt:variant>
      <vt:variant>
        <vt:lpwstr/>
      </vt:variant>
      <vt:variant>
        <vt:lpwstr>_Toc134094353</vt:lpwstr>
      </vt:variant>
      <vt:variant>
        <vt:i4>1376319</vt:i4>
      </vt:variant>
      <vt:variant>
        <vt:i4>260</vt:i4>
      </vt:variant>
      <vt:variant>
        <vt:i4>0</vt:i4>
      </vt:variant>
      <vt:variant>
        <vt:i4>5</vt:i4>
      </vt:variant>
      <vt:variant>
        <vt:lpwstr/>
      </vt:variant>
      <vt:variant>
        <vt:lpwstr>_Toc134094352</vt:lpwstr>
      </vt:variant>
      <vt:variant>
        <vt:i4>1376319</vt:i4>
      </vt:variant>
      <vt:variant>
        <vt:i4>254</vt:i4>
      </vt:variant>
      <vt:variant>
        <vt:i4>0</vt:i4>
      </vt:variant>
      <vt:variant>
        <vt:i4>5</vt:i4>
      </vt:variant>
      <vt:variant>
        <vt:lpwstr/>
      </vt:variant>
      <vt:variant>
        <vt:lpwstr>_Toc134094351</vt:lpwstr>
      </vt:variant>
      <vt:variant>
        <vt:i4>1376319</vt:i4>
      </vt:variant>
      <vt:variant>
        <vt:i4>248</vt:i4>
      </vt:variant>
      <vt:variant>
        <vt:i4>0</vt:i4>
      </vt:variant>
      <vt:variant>
        <vt:i4>5</vt:i4>
      </vt:variant>
      <vt:variant>
        <vt:lpwstr/>
      </vt:variant>
      <vt:variant>
        <vt:lpwstr>_Toc134094350</vt:lpwstr>
      </vt:variant>
      <vt:variant>
        <vt:i4>1310783</vt:i4>
      </vt:variant>
      <vt:variant>
        <vt:i4>242</vt:i4>
      </vt:variant>
      <vt:variant>
        <vt:i4>0</vt:i4>
      </vt:variant>
      <vt:variant>
        <vt:i4>5</vt:i4>
      </vt:variant>
      <vt:variant>
        <vt:lpwstr/>
      </vt:variant>
      <vt:variant>
        <vt:lpwstr>_Toc134094349</vt:lpwstr>
      </vt:variant>
      <vt:variant>
        <vt:i4>1310783</vt:i4>
      </vt:variant>
      <vt:variant>
        <vt:i4>236</vt:i4>
      </vt:variant>
      <vt:variant>
        <vt:i4>0</vt:i4>
      </vt:variant>
      <vt:variant>
        <vt:i4>5</vt:i4>
      </vt:variant>
      <vt:variant>
        <vt:lpwstr/>
      </vt:variant>
      <vt:variant>
        <vt:lpwstr>_Toc134094348</vt:lpwstr>
      </vt:variant>
      <vt:variant>
        <vt:i4>1310783</vt:i4>
      </vt:variant>
      <vt:variant>
        <vt:i4>230</vt:i4>
      </vt:variant>
      <vt:variant>
        <vt:i4>0</vt:i4>
      </vt:variant>
      <vt:variant>
        <vt:i4>5</vt:i4>
      </vt:variant>
      <vt:variant>
        <vt:lpwstr/>
      </vt:variant>
      <vt:variant>
        <vt:lpwstr>_Toc134094347</vt:lpwstr>
      </vt:variant>
      <vt:variant>
        <vt:i4>1310783</vt:i4>
      </vt:variant>
      <vt:variant>
        <vt:i4>224</vt:i4>
      </vt:variant>
      <vt:variant>
        <vt:i4>0</vt:i4>
      </vt:variant>
      <vt:variant>
        <vt:i4>5</vt:i4>
      </vt:variant>
      <vt:variant>
        <vt:lpwstr/>
      </vt:variant>
      <vt:variant>
        <vt:lpwstr>_Toc134094346</vt:lpwstr>
      </vt:variant>
      <vt:variant>
        <vt:i4>1310783</vt:i4>
      </vt:variant>
      <vt:variant>
        <vt:i4>218</vt:i4>
      </vt:variant>
      <vt:variant>
        <vt:i4>0</vt:i4>
      </vt:variant>
      <vt:variant>
        <vt:i4>5</vt:i4>
      </vt:variant>
      <vt:variant>
        <vt:lpwstr/>
      </vt:variant>
      <vt:variant>
        <vt:lpwstr>_Toc134094345</vt:lpwstr>
      </vt:variant>
      <vt:variant>
        <vt:i4>1310783</vt:i4>
      </vt:variant>
      <vt:variant>
        <vt:i4>212</vt:i4>
      </vt:variant>
      <vt:variant>
        <vt:i4>0</vt:i4>
      </vt:variant>
      <vt:variant>
        <vt:i4>5</vt:i4>
      </vt:variant>
      <vt:variant>
        <vt:lpwstr/>
      </vt:variant>
      <vt:variant>
        <vt:lpwstr>_Toc134094344</vt:lpwstr>
      </vt:variant>
      <vt:variant>
        <vt:i4>1310783</vt:i4>
      </vt:variant>
      <vt:variant>
        <vt:i4>206</vt:i4>
      </vt:variant>
      <vt:variant>
        <vt:i4>0</vt:i4>
      </vt:variant>
      <vt:variant>
        <vt:i4>5</vt:i4>
      </vt:variant>
      <vt:variant>
        <vt:lpwstr/>
      </vt:variant>
      <vt:variant>
        <vt:lpwstr>_Toc134094343</vt:lpwstr>
      </vt:variant>
      <vt:variant>
        <vt:i4>1310783</vt:i4>
      </vt:variant>
      <vt:variant>
        <vt:i4>200</vt:i4>
      </vt:variant>
      <vt:variant>
        <vt:i4>0</vt:i4>
      </vt:variant>
      <vt:variant>
        <vt:i4>5</vt:i4>
      </vt:variant>
      <vt:variant>
        <vt:lpwstr/>
      </vt:variant>
      <vt:variant>
        <vt:lpwstr>_Toc134094342</vt:lpwstr>
      </vt:variant>
      <vt:variant>
        <vt:i4>1310783</vt:i4>
      </vt:variant>
      <vt:variant>
        <vt:i4>194</vt:i4>
      </vt:variant>
      <vt:variant>
        <vt:i4>0</vt:i4>
      </vt:variant>
      <vt:variant>
        <vt:i4>5</vt:i4>
      </vt:variant>
      <vt:variant>
        <vt:lpwstr/>
      </vt:variant>
      <vt:variant>
        <vt:lpwstr>_Toc134094341</vt:lpwstr>
      </vt:variant>
      <vt:variant>
        <vt:i4>1310783</vt:i4>
      </vt:variant>
      <vt:variant>
        <vt:i4>188</vt:i4>
      </vt:variant>
      <vt:variant>
        <vt:i4>0</vt:i4>
      </vt:variant>
      <vt:variant>
        <vt:i4>5</vt:i4>
      </vt:variant>
      <vt:variant>
        <vt:lpwstr/>
      </vt:variant>
      <vt:variant>
        <vt:lpwstr>_Toc134094340</vt:lpwstr>
      </vt:variant>
      <vt:variant>
        <vt:i4>1245247</vt:i4>
      </vt:variant>
      <vt:variant>
        <vt:i4>182</vt:i4>
      </vt:variant>
      <vt:variant>
        <vt:i4>0</vt:i4>
      </vt:variant>
      <vt:variant>
        <vt:i4>5</vt:i4>
      </vt:variant>
      <vt:variant>
        <vt:lpwstr/>
      </vt:variant>
      <vt:variant>
        <vt:lpwstr>_Toc134094339</vt:lpwstr>
      </vt:variant>
      <vt:variant>
        <vt:i4>1245247</vt:i4>
      </vt:variant>
      <vt:variant>
        <vt:i4>176</vt:i4>
      </vt:variant>
      <vt:variant>
        <vt:i4>0</vt:i4>
      </vt:variant>
      <vt:variant>
        <vt:i4>5</vt:i4>
      </vt:variant>
      <vt:variant>
        <vt:lpwstr/>
      </vt:variant>
      <vt:variant>
        <vt:lpwstr>_Toc134094338</vt:lpwstr>
      </vt:variant>
      <vt:variant>
        <vt:i4>1245247</vt:i4>
      </vt:variant>
      <vt:variant>
        <vt:i4>170</vt:i4>
      </vt:variant>
      <vt:variant>
        <vt:i4>0</vt:i4>
      </vt:variant>
      <vt:variant>
        <vt:i4>5</vt:i4>
      </vt:variant>
      <vt:variant>
        <vt:lpwstr/>
      </vt:variant>
      <vt:variant>
        <vt:lpwstr>_Toc134094337</vt:lpwstr>
      </vt:variant>
      <vt:variant>
        <vt:i4>1245247</vt:i4>
      </vt:variant>
      <vt:variant>
        <vt:i4>164</vt:i4>
      </vt:variant>
      <vt:variant>
        <vt:i4>0</vt:i4>
      </vt:variant>
      <vt:variant>
        <vt:i4>5</vt:i4>
      </vt:variant>
      <vt:variant>
        <vt:lpwstr/>
      </vt:variant>
      <vt:variant>
        <vt:lpwstr>_Toc134094336</vt:lpwstr>
      </vt:variant>
      <vt:variant>
        <vt:i4>1245247</vt:i4>
      </vt:variant>
      <vt:variant>
        <vt:i4>158</vt:i4>
      </vt:variant>
      <vt:variant>
        <vt:i4>0</vt:i4>
      </vt:variant>
      <vt:variant>
        <vt:i4>5</vt:i4>
      </vt:variant>
      <vt:variant>
        <vt:lpwstr/>
      </vt:variant>
      <vt:variant>
        <vt:lpwstr>_Toc134094335</vt:lpwstr>
      </vt:variant>
      <vt:variant>
        <vt:i4>1245247</vt:i4>
      </vt:variant>
      <vt:variant>
        <vt:i4>152</vt:i4>
      </vt:variant>
      <vt:variant>
        <vt:i4>0</vt:i4>
      </vt:variant>
      <vt:variant>
        <vt:i4>5</vt:i4>
      </vt:variant>
      <vt:variant>
        <vt:lpwstr/>
      </vt:variant>
      <vt:variant>
        <vt:lpwstr>_Toc134094334</vt:lpwstr>
      </vt:variant>
      <vt:variant>
        <vt:i4>1245247</vt:i4>
      </vt:variant>
      <vt:variant>
        <vt:i4>146</vt:i4>
      </vt:variant>
      <vt:variant>
        <vt:i4>0</vt:i4>
      </vt:variant>
      <vt:variant>
        <vt:i4>5</vt:i4>
      </vt:variant>
      <vt:variant>
        <vt:lpwstr/>
      </vt:variant>
      <vt:variant>
        <vt:lpwstr>_Toc134094333</vt:lpwstr>
      </vt:variant>
      <vt:variant>
        <vt:i4>1245247</vt:i4>
      </vt:variant>
      <vt:variant>
        <vt:i4>140</vt:i4>
      </vt:variant>
      <vt:variant>
        <vt:i4>0</vt:i4>
      </vt:variant>
      <vt:variant>
        <vt:i4>5</vt:i4>
      </vt:variant>
      <vt:variant>
        <vt:lpwstr/>
      </vt:variant>
      <vt:variant>
        <vt:lpwstr>_Toc134094332</vt:lpwstr>
      </vt:variant>
      <vt:variant>
        <vt:i4>1245247</vt:i4>
      </vt:variant>
      <vt:variant>
        <vt:i4>134</vt:i4>
      </vt:variant>
      <vt:variant>
        <vt:i4>0</vt:i4>
      </vt:variant>
      <vt:variant>
        <vt:i4>5</vt:i4>
      </vt:variant>
      <vt:variant>
        <vt:lpwstr/>
      </vt:variant>
      <vt:variant>
        <vt:lpwstr>_Toc134094331</vt:lpwstr>
      </vt:variant>
      <vt:variant>
        <vt:i4>1245247</vt:i4>
      </vt:variant>
      <vt:variant>
        <vt:i4>128</vt:i4>
      </vt:variant>
      <vt:variant>
        <vt:i4>0</vt:i4>
      </vt:variant>
      <vt:variant>
        <vt:i4>5</vt:i4>
      </vt:variant>
      <vt:variant>
        <vt:lpwstr/>
      </vt:variant>
      <vt:variant>
        <vt:lpwstr>_Toc134094330</vt:lpwstr>
      </vt:variant>
      <vt:variant>
        <vt:i4>1179711</vt:i4>
      </vt:variant>
      <vt:variant>
        <vt:i4>122</vt:i4>
      </vt:variant>
      <vt:variant>
        <vt:i4>0</vt:i4>
      </vt:variant>
      <vt:variant>
        <vt:i4>5</vt:i4>
      </vt:variant>
      <vt:variant>
        <vt:lpwstr/>
      </vt:variant>
      <vt:variant>
        <vt:lpwstr>_Toc134094329</vt:lpwstr>
      </vt:variant>
      <vt:variant>
        <vt:i4>1179711</vt:i4>
      </vt:variant>
      <vt:variant>
        <vt:i4>116</vt:i4>
      </vt:variant>
      <vt:variant>
        <vt:i4>0</vt:i4>
      </vt:variant>
      <vt:variant>
        <vt:i4>5</vt:i4>
      </vt:variant>
      <vt:variant>
        <vt:lpwstr/>
      </vt:variant>
      <vt:variant>
        <vt:lpwstr>_Toc134094328</vt:lpwstr>
      </vt:variant>
      <vt:variant>
        <vt:i4>1179711</vt:i4>
      </vt:variant>
      <vt:variant>
        <vt:i4>110</vt:i4>
      </vt:variant>
      <vt:variant>
        <vt:i4>0</vt:i4>
      </vt:variant>
      <vt:variant>
        <vt:i4>5</vt:i4>
      </vt:variant>
      <vt:variant>
        <vt:lpwstr/>
      </vt:variant>
      <vt:variant>
        <vt:lpwstr>_Toc134094327</vt:lpwstr>
      </vt:variant>
      <vt:variant>
        <vt:i4>1179711</vt:i4>
      </vt:variant>
      <vt:variant>
        <vt:i4>104</vt:i4>
      </vt:variant>
      <vt:variant>
        <vt:i4>0</vt:i4>
      </vt:variant>
      <vt:variant>
        <vt:i4>5</vt:i4>
      </vt:variant>
      <vt:variant>
        <vt:lpwstr/>
      </vt:variant>
      <vt:variant>
        <vt:lpwstr>_Toc134094326</vt:lpwstr>
      </vt:variant>
      <vt:variant>
        <vt:i4>1179711</vt:i4>
      </vt:variant>
      <vt:variant>
        <vt:i4>98</vt:i4>
      </vt:variant>
      <vt:variant>
        <vt:i4>0</vt:i4>
      </vt:variant>
      <vt:variant>
        <vt:i4>5</vt:i4>
      </vt:variant>
      <vt:variant>
        <vt:lpwstr/>
      </vt:variant>
      <vt:variant>
        <vt:lpwstr>_Toc134094325</vt:lpwstr>
      </vt:variant>
      <vt:variant>
        <vt:i4>1179711</vt:i4>
      </vt:variant>
      <vt:variant>
        <vt:i4>92</vt:i4>
      </vt:variant>
      <vt:variant>
        <vt:i4>0</vt:i4>
      </vt:variant>
      <vt:variant>
        <vt:i4>5</vt:i4>
      </vt:variant>
      <vt:variant>
        <vt:lpwstr/>
      </vt:variant>
      <vt:variant>
        <vt:lpwstr>_Toc134094324</vt:lpwstr>
      </vt:variant>
      <vt:variant>
        <vt:i4>1179711</vt:i4>
      </vt:variant>
      <vt:variant>
        <vt:i4>86</vt:i4>
      </vt:variant>
      <vt:variant>
        <vt:i4>0</vt:i4>
      </vt:variant>
      <vt:variant>
        <vt:i4>5</vt:i4>
      </vt:variant>
      <vt:variant>
        <vt:lpwstr/>
      </vt:variant>
      <vt:variant>
        <vt:lpwstr>_Toc134094323</vt:lpwstr>
      </vt:variant>
      <vt:variant>
        <vt:i4>1179711</vt:i4>
      </vt:variant>
      <vt:variant>
        <vt:i4>80</vt:i4>
      </vt:variant>
      <vt:variant>
        <vt:i4>0</vt:i4>
      </vt:variant>
      <vt:variant>
        <vt:i4>5</vt:i4>
      </vt:variant>
      <vt:variant>
        <vt:lpwstr/>
      </vt:variant>
      <vt:variant>
        <vt:lpwstr>_Toc134094322</vt:lpwstr>
      </vt:variant>
      <vt:variant>
        <vt:i4>1179711</vt:i4>
      </vt:variant>
      <vt:variant>
        <vt:i4>74</vt:i4>
      </vt:variant>
      <vt:variant>
        <vt:i4>0</vt:i4>
      </vt:variant>
      <vt:variant>
        <vt:i4>5</vt:i4>
      </vt:variant>
      <vt:variant>
        <vt:lpwstr/>
      </vt:variant>
      <vt:variant>
        <vt:lpwstr>_Toc134094321</vt:lpwstr>
      </vt:variant>
      <vt:variant>
        <vt:i4>1179711</vt:i4>
      </vt:variant>
      <vt:variant>
        <vt:i4>68</vt:i4>
      </vt:variant>
      <vt:variant>
        <vt:i4>0</vt:i4>
      </vt:variant>
      <vt:variant>
        <vt:i4>5</vt:i4>
      </vt:variant>
      <vt:variant>
        <vt:lpwstr/>
      </vt:variant>
      <vt:variant>
        <vt:lpwstr>_Toc134094320</vt:lpwstr>
      </vt:variant>
      <vt:variant>
        <vt:i4>1114175</vt:i4>
      </vt:variant>
      <vt:variant>
        <vt:i4>62</vt:i4>
      </vt:variant>
      <vt:variant>
        <vt:i4>0</vt:i4>
      </vt:variant>
      <vt:variant>
        <vt:i4>5</vt:i4>
      </vt:variant>
      <vt:variant>
        <vt:lpwstr/>
      </vt:variant>
      <vt:variant>
        <vt:lpwstr>_Toc134094319</vt:lpwstr>
      </vt:variant>
      <vt:variant>
        <vt:i4>1114175</vt:i4>
      </vt:variant>
      <vt:variant>
        <vt:i4>56</vt:i4>
      </vt:variant>
      <vt:variant>
        <vt:i4>0</vt:i4>
      </vt:variant>
      <vt:variant>
        <vt:i4>5</vt:i4>
      </vt:variant>
      <vt:variant>
        <vt:lpwstr/>
      </vt:variant>
      <vt:variant>
        <vt:lpwstr>_Toc134094318</vt:lpwstr>
      </vt:variant>
      <vt:variant>
        <vt:i4>1114175</vt:i4>
      </vt:variant>
      <vt:variant>
        <vt:i4>50</vt:i4>
      </vt:variant>
      <vt:variant>
        <vt:i4>0</vt:i4>
      </vt:variant>
      <vt:variant>
        <vt:i4>5</vt:i4>
      </vt:variant>
      <vt:variant>
        <vt:lpwstr/>
      </vt:variant>
      <vt:variant>
        <vt:lpwstr>_Toc134094317</vt:lpwstr>
      </vt:variant>
      <vt:variant>
        <vt:i4>1114175</vt:i4>
      </vt:variant>
      <vt:variant>
        <vt:i4>44</vt:i4>
      </vt:variant>
      <vt:variant>
        <vt:i4>0</vt:i4>
      </vt:variant>
      <vt:variant>
        <vt:i4>5</vt:i4>
      </vt:variant>
      <vt:variant>
        <vt:lpwstr/>
      </vt:variant>
      <vt:variant>
        <vt:lpwstr>_Toc134094316</vt:lpwstr>
      </vt:variant>
      <vt:variant>
        <vt:i4>1114175</vt:i4>
      </vt:variant>
      <vt:variant>
        <vt:i4>38</vt:i4>
      </vt:variant>
      <vt:variant>
        <vt:i4>0</vt:i4>
      </vt:variant>
      <vt:variant>
        <vt:i4>5</vt:i4>
      </vt:variant>
      <vt:variant>
        <vt:lpwstr/>
      </vt:variant>
      <vt:variant>
        <vt:lpwstr>_Toc134094315</vt:lpwstr>
      </vt:variant>
      <vt:variant>
        <vt:i4>1114175</vt:i4>
      </vt:variant>
      <vt:variant>
        <vt:i4>32</vt:i4>
      </vt:variant>
      <vt:variant>
        <vt:i4>0</vt:i4>
      </vt:variant>
      <vt:variant>
        <vt:i4>5</vt:i4>
      </vt:variant>
      <vt:variant>
        <vt:lpwstr/>
      </vt:variant>
      <vt:variant>
        <vt:lpwstr>_Toc134094314</vt:lpwstr>
      </vt:variant>
      <vt:variant>
        <vt:i4>1114175</vt:i4>
      </vt:variant>
      <vt:variant>
        <vt:i4>26</vt:i4>
      </vt:variant>
      <vt:variant>
        <vt:i4>0</vt:i4>
      </vt:variant>
      <vt:variant>
        <vt:i4>5</vt:i4>
      </vt:variant>
      <vt:variant>
        <vt:lpwstr/>
      </vt:variant>
      <vt:variant>
        <vt:lpwstr>_Toc134094313</vt:lpwstr>
      </vt:variant>
      <vt:variant>
        <vt:i4>1114175</vt:i4>
      </vt:variant>
      <vt:variant>
        <vt:i4>20</vt:i4>
      </vt:variant>
      <vt:variant>
        <vt:i4>0</vt:i4>
      </vt:variant>
      <vt:variant>
        <vt:i4>5</vt:i4>
      </vt:variant>
      <vt:variant>
        <vt:lpwstr/>
      </vt:variant>
      <vt:variant>
        <vt:lpwstr>_Toc134094312</vt:lpwstr>
      </vt:variant>
      <vt:variant>
        <vt:i4>1114175</vt:i4>
      </vt:variant>
      <vt:variant>
        <vt:i4>14</vt:i4>
      </vt:variant>
      <vt:variant>
        <vt:i4>0</vt:i4>
      </vt:variant>
      <vt:variant>
        <vt:i4>5</vt:i4>
      </vt:variant>
      <vt:variant>
        <vt:lpwstr/>
      </vt:variant>
      <vt:variant>
        <vt:lpwstr>_Toc134094311</vt:lpwstr>
      </vt:variant>
      <vt:variant>
        <vt:i4>1114175</vt:i4>
      </vt:variant>
      <vt:variant>
        <vt:i4>8</vt:i4>
      </vt:variant>
      <vt:variant>
        <vt:i4>0</vt:i4>
      </vt:variant>
      <vt:variant>
        <vt:i4>5</vt:i4>
      </vt:variant>
      <vt:variant>
        <vt:lpwstr/>
      </vt:variant>
      <vt:variant>
        <vt:lpwstr>_Toc134094310</vt:lpwstr>
      </vt:variant>
      <vt:variant>
        <vt:i4>1048639</vt:i4>
      </vt:variant>
      <vt:variant>
        <vt:i4>2</vt:i4>
      </vt:variant>
      <vt:variant>
        <vt:i4>0</vt:i4>
      </vt:variant>
      <vt:variant>
        <vt:i4>5</vt:i4>
      </vt:variant>
      <vt:variant>
        <vt:lpwstr/>
      </vt:variant>
      <vt:variant>
        <vt:lpwstr>_Toc134094309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Wednesday L. Gardon</dc:creator>
  <cp:keywords/>
  <dc:description/>
  <cp:lastModifiedBy>Ludwig Marco Angeles</cp:lastModifiedBy>
  <cp:revision>290</cp:revision>
  <dcterms:created xsi:type="dcterms:W3CDTF">2022-12-17T13:36:00Z</dcterms:created>
  <dcterms:modified xsi:type="dcterms:W3CDTF">2023-06-07T14:07:00Z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