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7ADA2DE8" w:rsidR="009C6C11" w:rsidRDefault="009C6C11" w:rsidP="00693BF0">
      <w:pPr>
        <w:tabs>
          <w:tab w:val="left" w:pos="720"/>
        </w:tabs>
        <w:spacing w:after="0" w:line="480" w:lineRule="auto"/>
        <w:jc w:val="both"/>
        <w:rPr>
          <w:sz w:val="24"/>
          <w:szCs w:val="24"/>
        </w:rPr>
      </w:pPr>
      <w:r>
        <w:rPr>
          <w:sz w:val="24"/>
          <w:szCs w:val="24"/>
        </w:rPr>
        <w:tab/>
        <w:t>Generally, this plan acts as the success of the project roadmap for the project team to execute and deliver.</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40"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877"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 xml:space="preserve">representing the interests of the stakeholders, working with the development team, and making sure the product satisfies consumer needs and accomplishes business objectives. Throughout the course of the product's lifecycle, they are responsible for </w:t>
            </w:r>
            <w:r w:rsidRPr="00442660">
              <w:rPr>
                <w:sz w:val="24"/>
                <w:szCs w:val="24"/>
              </w:rPr>
              <w:t>maximizing</w:t>
            </w:r>
            <w:r w:rsidRPr="00442660">
              <w:rPr>
                <w:sz w:val="24"/>
                <w:szCs w:val="24"/>
              </w:rPr>
              <w:t xml:space="preserve"> its value and making strategic decisions.</w:t>
            </w:r>
          </w:p>
        </w:tc>
        <w:tc>
          <w:tcPr>
            <w:tcW w:w="2338"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w:t>
            </w:r>
            <w:r w:rsidR="001E0A99">
              <w:rPr>
                <w:sz w:val="24"/>
                <w:szCs w:val="24"/>
              </w:rPr>
              <w:lastRenderedPageBreak/>
              <w:t>company for precise information.</w:t>
            </w:r>
          </w:p>
        </w:tc>
      </w:tr>
      <w:tr w:rsidR="00725EC9" w14:paraId="31CC64C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340"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877"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338"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877"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38F281C0" w14:textId="67C72DCB" w:rsidR="0053626C" w:rsidRDefault="00E65C23" w:rsidP="00D81B5E">
            <w:pPr>
              <w:tabs>
                <w:tab w:val="left" w:pos="1352"/>
              </w:tabs>
              <w:spacing w:line="276" w:lineRule="auto"/>
              <w:jc w:val="center"/>
              <w:rPr>
                <w:b w:val="0"/>
                <w:bCs w:val="0"/>
                <w:sz w:val="24"/>
                <w:szCs w:val="24"/>
              </w:rPr>
            </w:pPr>
            <w:r>
              <w:rPr>
                <w:sz w:val="24"/>
                <w:szCs w:val="24"/>
              </w:rPr>
              <w:t>System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 xml:space="preserve">performance and functioning of a system or software </w:t>
            </w:r>
            <w:r w:rsidR="00986298" w:rsidRPr="00986298">
              <w:rPr>
                <w:sz w:val="24"/>
                <w:szCs w:val="24"/>
              </w:rPr>
              <w:lastRenderedPageBreak/>
              <w:t>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877"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lastRenderedPageBreak/>
              <w:t xml:space="preserve">designing and executing test cases, </w:t>
            </w:r>
            <w:r w:rsidR="007011FF" w:rsidRPr="007011FF">
              <w:rPr>
                <w:sz w:val="24"/>
                <w:szCs w:val="24"/>
              </w:rPr>
              <w:t>identifying,</w:t>
            </w:r>
            <w:r w:rsidR="007011FF" w:rsidRPr="007011FF">
              <w:rPr>
                <w:sz w:val="24"/>
                <w:szCs w:val="24"/>
              </w:rPr>
              <w:t xml:space="preserve"> and reporting defects, and verifying that the system meets the specified requirements.</w:t>
            </w:r>
          </w:p>
        </w:tc>
        <w:tc>
          <w:tcPr>
            <w:tcW w:w="2338"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Management, Analytic and </w:t>
            </w:r>
            <w:r w:rsidR="009D4868">
              <w:rPr>
                <w:sz w:val="24"/>
                <w:szCs w:val="24"/>
              </w:rPr>
              <w:lastRenderedPageBreak/>
              <w:t>Problem-Solving Abilities.</w:t>
            </w:r>
          </w:p>
        </w:tc>
      </w:tr>
      <w:tr w:rsidR="0053626C" w14:paraId="4A4DAACB"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lastRenderedPageBreak/>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lastRenderedPageBreak/>
        <w:drawing>
          <wp:inline distT="0" distB="0" distL="0" distR="0" wp14:anchorId="60E895EE" wp14:editId="4740E63C">
            <wp:extent cx="5943600" cy="3226435"/>
            <wp:effectExtent l="0" t="0" r="0" b="0"/>
            <wp:docPr id="15192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8"/>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lastRenderedPageBreak/>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project and monitors the work of the </w:t>
            </w:r>
            <w:r>
              <w:rPr>
                <w:sz w:val="24"/>
                <w:szCs w:val="24"/>
              </w:rPr>
              <w:lastRenderedPageBreak/>
              <w:t>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Strong leadership, 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xml:space="preserve">.  </w:t>
            </w:r>
            <w:r>
              <w:rPr>
                <w:sz w:val="24"/>
                <w:szCs w:val="24"/>
              </w:rPr>
              <w:t>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w:t>
            </w:r>
            <w:r>
              <w:rPr>
                <w:sz w:val="24"/>
                <w:szCs w:val="24"/>
              </w:rPr>
              <w:t xml:space="preserve">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54C9E"/>
    <w:rsid w:val="0016615F"/>
    <w:rsid w:val="00185BD9"/>
    <w:rsid w:val="00197670"/>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A7503"/>
    <w:rsid w:val="005C515F"/>
    <w:rsid w:val="005C6C39"/>
    <w:rsid w:val="005D2562"/>
    <w:rsid w:val="005D502B"/>
    <w:rsid w:val="005D7435"/>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67F8F"/>
    <w:rsid w:val="00A730D0"/>
    <w:rsid w:val="00AA3123"/>
    <w:rsid w:val="00AB61D5"/>
    <w:rsid w:val="00AC3FE9"/>
    <w:rsid w:val="00AC6DD7"/>
    <w:rsid w:val="00AE5102"/>
    <w:rsid w:val="00AF4B09"/>
    <w:rsid w:val="00B4561F"/>
    <w:rsid w:val="00B66898"/>
    <w:rsid w:val="00B764D8"/>
    <w:rsid w:val="00B81642"/>
    <w:rsid w:val="00B93672"/>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3.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50</cp:revision>
  <dcterms:created xsi:type="dcterms:W3CDTF">2023-05-27T10:46:00Z</dcterms:created>
  <dcterms:modified xsi:type="dcterms:W3CDTF">2023-06-09T15:53:00Z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