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C9111" w14:textId="77777777" w:rsidR="00C2608B" w:rsidRPr="0064619D" w:rsidRDefault="00292140">
      <w:pPr>
        <w:spacing w:after="130" w:line="259" w:lineRule="auto"/>
        <w:ind w:left="0" w:firstLine="0"/>
        <w:jc w:val="left"/>
      </w:pPr>
      <w:r w:rsidRPr="0064619D">
        <w:rPr>
          <w:sz w:val="20"/>
        </w:rPr>
        <w:t xml:space="preserve"> </w:t>
      </w:r>
    </w:p>
    <w:p w14:paraId="01B60D53" w14:textId="77777777" w:rsidR="00C2608B" w:rsidRPr="0064619D" w:rsidRDefault="00292140">
      <w:pPr>
        <w:spacing w:line="259" w:lineRule="auto"/>
        <w:ind w:left="88" w:firstLine="0"/>
        <w:jc w:val="center"/>
      </w:pPr>
      <w:r w:rsidRPr="0064619D">
        <w:rPr>
          <w:b/>
          <w:sz w:val="36"/>
        </w:rPr>
        <w:t xml:space="preserve"> </w:t>
      </w:r>
    </w:p>
    <w:p w14:paraId="4029DBF4" w14:textId="77777777" w:rsidR="00C2608B" w:rsidRPr="0064619D" w:rsidRDefault="00292140">
      <w:pPr>
        <w:spacing w:line="259" w:lineRule="auto"/>
        <w:ind w:left="70" w:firstLine="0"/>
        <w:jc w:val="center"/>
      </w:pPr>
      <w:r w:rsidRPr="0064619D">
        <w:rPr>
          <w:rFonts w:eastAsia="Arial"/>
          <w:b/>
          <w:i/>
          <w:sz w:val="26"/>
        </w:rPr>
        <w:t xml:space="preserve"> </w:t>
      </w:r>
    </w:p>
    <w:p w14:paraId="20E7FF54" w14:textId="77777777" w:rsidR="00C2608B" w:rsidRPr="0064619D" w:rsidRDefault="00292140">
      <w:pPr>
        <w:spacing w:line="259" w:lineRule="auto"/>
        <w:ind w:left="70" w:firstLine="0"/>
        <w:jc w:val="center"/>
      </w:pPr>
      <w:r w:rsidRPr="0064619D">
        <w:rPr>
          <w:rFonts w:eastAsia="Arial"/>
          <w:b/>
          <w:i/>
          <w:sz w:val="26"/>
        </w:rPr>
        <w:t xml:space="preserve"> </w:t>
      </w:r>
    </w:p>
    <w:p w14:paraId="7F3B0244" w14:textId="77777777" w:rsidR="00C2608B" w:rsidRPr="0064619D" w:rsidRDefault="00292140">
      <w:pPr>
        <w:spacing w:after="88" w:line="259" w:lineRule="auto"/>
        <w:ind w:left="58" w:firstLine="0"/>
        <w:jc w:val="center"/>
      </w:pPr>
      <w:r w:rsidRPr="0064619D">
        <w:rPr>
          <w:b/>
        </w:rPr>
        <w:t xml:space="preserve"> </w:t>
      </w:r>
    </w:p>
    <w:p w14:paraId="15D2F938" w14:textId="77777777" w:rsidR="00C2608B" w:rsidRPr="0064619D" w:rsidRDefault="00292140">
      <w:pPr>
        <w:spacing w:line="259" w:lineRule="auto"/>
        <w:ind w:left="88" w:firstLine="0"/>
        <w:jc w:val="center"/>
      </w:pPr>
      <w:r w:rsidRPr="0064619D">
        <w:rPr>
          <w:b/>
          <w:sz w:val="36"/>
        </w:rPr>
        <w:t xml:space="preserve"> </w:t>
      </w:r>
    </w:p>
    <w:p w14:paraId="59AF9F67" w14:textId="77777777" w:rsidR="00C2608B" w:rsidRPr="0064619D" w:rsidRDefault="00292140">
      <w:pPr>
        <w:spacing w:after="11" w:line="259" w:lineRule="auto"/>
        <w:ind w:left="88" w:firstLine="0"/>
        <w:jc w:val="center"/>
      </w:pPr>
      <w:r w:rsidRPr="0064619D">
        <w:rPr>
          <w:b/>
          <w:sz w:val="36"/>
        </w:rPr>
        <w:t xml:space="preserve"> </w:t>
      </w:r>
    </w:p>
    <w:p w14:paraId="418305E3" w14:textId="77777777" w:rsidR="00C2608B" w:rsidRPr="0064619D" w:rsidRDefault="00292140">
      <w:pPr>
        <w:spacing w:line="259" w:lineRule="auto"/>
        <w:ind w:left="0" w:right="2643" w:firstLine="0"/>
        <w:jc w:val="right"/>
      </w:pPr>
      <w:r w:rsidRPr="0064619D">
        <w:rPr>
          <w:b/>
          <w:sz w:val="36"/>
        </w:rPr>
        <w:t>C</w:t>
      </w:r>
      <w:r w:rsidRPr="0064619D">
        <w:rPr>
          <w:b/>
          <w:sz w:val="29"/>
        </w:rPr>
        <w:t xml:space="preserve">OST </w:t>
      </w:r>
      <w:r w:rsidRPr="0064619D">
        <w:rPr>
          <w:b/>
          <w:sz w:val="36"/>
        </w:rPr>
        <w:t>M</w:t>
      </w:r>
      <w:r w:rsidRPr="0064619D">
        <w:rPr>
          <w:b/>
          <w:sz w:val="29"/>
        </w:rPr>
        <w:t xml:space="preserve">ANAGEMENT </w:t>
      </w:r>
      <w:r w:rsidRPr="0064619D">
        <w:rPr>
          <w:b/>
          <w:sz w:val="36"/>
        </w:rPr>
        <w:t>P</w:t>
      </w:r>
      <w:r w:rsidRPr="0064619D">
        <w:rPr>
          <w:b/>
          <w:sz w:val="29"/>
        </w:rPr>
        <w:t>LAN</w:t>
      </w:r>
      <w:r w:rsidRPr="0064619D">
        <w:rPr>
          <w:b/>
          <w:sz w:val="36"/>
        </w:rPr>
        <w:t xml:space="preserve"> </w:t>
      </w:r>
    </w:p>
    <w:p w14:paraId="5A85BCA4" w14:textId="77777777" w:rsidR="00C2608B" w:rsidRPr="0064619D" w:rsidRDefault="00292140">
      <w:pPr>
        <w:spacing w:line="259" w:lineRule="auto"/>
        <w:ind w:right="2618"/>
        <w:jc w:val="right"/>
      </w:pPr>
      <w:r w:rsidRPr="0064619D">
        <w:rPr>
          <w:b/>
          <w:sz w:val="28"/>
        </w:rPr>
        <w:t>B</w:t>
      </w:r>
      <w:r w:rsidRPr="0064619D">
        <w:rPr>
          <w:b/>
          <w:sz w:val="22"/>
        </w:rPr>
        <w:t xml:space="preserve">REGGHAN </w:t>
      </w:r>
      <w:r w:rsidRPr="0064619D">
        <w:rPr>
          <w:b/>
          <w:sz w:val="28"/>
        </w:rPr>
        <w:t>P</w:t>
      </w:r>
      <w:r w:rsidRPr="0064619D">
        <w:rPr>
          <w:b/>
          <w:sz w:val="22"/>
        </w:rPr>
        <w:t xml:space="preserve">OINT OF </w:t>
      </w:r>
      <w:r w:rsidRPr="0064619D">
        <w:rPr>
          <w:b/>
          <w:sz w:val="28"/>
        </w:rPr>
        <w:t>S</w:t>
      </w:r>
      <w:r w:rsidRPr="0064619D">
        <w:rPr>
          <w:b/>
          <w:sz w:val="22"/>
        </w:rPr>
        <w:t xml:space="preserve">ALE </w:t>
      </w:r>
      <w:r w:rsidRPr="0064619D">
        <w:rPr>
          <w:b/>
          <w:sz w:val="28"/>
        </w:rPr>
        <w:t>S</w:t>
      </w:r>
      <w:r w:rsidRPr="0064619D">
        <w:rPr>
          <w:b/>
          <w:sz w:val="22"/>
        </w:rPr>
        <w:t>YSTEM</w:t>
      </w:r>
      <w:r w:rsidRPr="0064619D">
        <w:rPr>
          <w:b/>
          <w:sz w:val="28"/>
        </w:rPr>
        <w:t xml:space="preserve"> </w:t>
      </w:r>
    </w:p>
    <w:p w14:paraId="57A2BDFD" w14:textId="77777777" w:rsidR="00C2608B" w:rsidRPr="0064619D" w:rsidRDefault="00292140">
      <w:pPr>
        <w:spacing w:line="259" w:lineRule="auto"/>
        <w:ind w:left="68" w:firstLine="0"/>
        <w:jc w:val="center"/>
      </w:pPr>
      <w:r w:rsidRPr="0064619D">
        <w:rPr>
          <w:b/>
          <w:sz w:val="28"/>
        </w:rPr>
        <w:t xml:space="preserve"> </w:t>
      </w:r>
    </w:p>
    <w:p w14:paraId="195F67A8" w14:textId="77777777" w:rsidR="00C2608B" w:rsidRPr="0064619D" w:rsidRDefault="00292140">
      <w:pPr>
        <w:spacing w:line="259" w:lineRule="auto"/>
        <w:ind w:left="68" w:firstLine="0"/>
        <w:jc w:val="center"/>
      </w:pPr>
      <w:r w:rsidRPr="0064619D">
        <w:rPr>
          <w:b/>
          <w:sz w:val="28"/>
        </w:rPr>
        <w:t xml:space="preserve"> </w:t>
      </w:r>
    </w:p>
    <w:p w14:paraId="7C185C36" w14:textId="77777777" w:rsidR="00C2608B" w:rsidRPr="0064619D" w:rsidRDefault="00292140">
      <w:pPr>
        <w:spacing w:line="259" w:lineRule="auto"/>
        <w:ind w:left="68" w:firstLine="0"/>
        <w:jc w:val="center"/>
      </w:pPr>
      <w:r w:rsidRPr="0064619D">
        <w:rPr>
          <w:b/>
          <w:sz w:val="28"/>
        </w:rPr>
        <w:t xml:space="preserve"> </w:t>
      </w:r>
    </w:p>
    <w:p w14:paraId="4D968F0F" w14:textId="77777777" w:rsidR="00C2608B" w:rsidRPr="0064619D" w:rsidRDefault="00292140">
      <w:pPr>
        <w:spacing w:after="14" w:line="259" w:lineRule="auto"/>
        <w:ind w:left="68" w:firstLine="0"/>
        <w:jc w:val="center"/>
      </w:pPr>
      <w:r w:rsidRPr="0064619D">
        <w:rPr>
          <w:b/>
          <w:sz w:val="28"/>
        </w:rPr>
        <w:t xml:space="preserve"> </w:t>
      </w:r>
    </w:p>
    <w:p w14:paraId="23FB0DA4" w14:textId="77777777" w:rsidR="00C2608B" w:rsidRPr="0064619D" w:rsidRDefault="00292140">
      <w:pPr>
        <w:pStyle w:val="Heading2"/>
        <w:ind w:left="3611" w:right="0"/>
      </w:pPr>
      <w:r w:rsidRPr="0064619D">
        <w:rPr>
          <w:sz w:val="28"/>
        </w:rPr>
        <w:t>B</w:t>
      </w:r>
      <w:r w:rsidRPr="0064619D">
        <w:t xml:space="preserve">REGGHAN </w:t>
      </w:r>
      <w:r w:rsidRPr="0064619D">
        <w:rPr>
          <w:sz w:val="28"/>
        </w:rPr>
        <w:t>S</w:t>
      </w:r>
      <w:r w:rsidRPr="0064619D">
        <w:t>TORE</w:t>
      </w:r>
      <w:r w:rsidRPr="0064619D">
        <w:rPr>
          <w:sz w:val="28"/>
        </w:rPr>
        <w:t xml:space="preserve"> </w:t>
      </w:r>
    </w:p>
    <w:p w14:paraId="71470239" w14:textId="77777777" w:rsidR="00C2608B" w:rsidRPr="0064619D" w:rsidRDefault="00292140">
      <w:pPr>
        <w:spacing w:line="259" w:lineRule="auto"/>
        <w:ind w:left="3421"/>
        <w:jc w:val="left"/>
      </w:pPr>
      <w:r w:rsidRPr="0064619D">
        <w:rPr>
          <w:b/>
          <w:sz w:val="28"/>
        </w:rPr>
        <w:t>60</w:t>
      </w:r>
      <w:r w:rsidRPr="0064619D">
        <w:rPr>
          <w:b/>
          <w:sz w:val="22"/>
        </w:rPr>
        <w:t xml:space="preserve"> </w:t>
      </w:r>
      <w:r w:rsidRPr="0064619D">
        <w:rPr>
          <w:b/>
          <w:sz w:val="28"/>
        </w:rPr>
        <w:t>M</w:t>
      </w:r>
      <w:r w:rsidRPr="0064619D">
        <w:rPr>
          <w:b/>
          <w:sz w:val="22"/>
        </w:rPr>
        <w:t>T</w:t>
      </w:r>
      <w:r w:rsidRPr="0064619D">
        <w:rPr>
          <w:b/>
          <w:sz w:val="28"/>
        </w:rPr>
        <w:t>.</w:t>
      </w:r>
      <w:r w:rsidRPr="0064619D">
        <w:rPr>
          <w:b/>
          <w:sz w:val="22"/>
        </w:rPr>
        <w:t xml:space="preserve"> </w:t>
      </w:r>
      <w:r w:rsidRPr="0064619D">
        <w:rPr>
          <w:b/>
          <w:sz w:val="28"/>
        </w:rPr>
        <w:t>M</w:t>
      </w:r>
      <w:r w:rsidRPr="0064619D">
        <w:rPr>
          <w:b/>
          <w:sz w:val="22"/>
        </w:rPr>
        <w:t xml:space="preserve">AKILING </w:t>
      </w:r>
      <w:r w:rsidRPr="0064619D">
        <w:rPr>
          <w:b/>
          <w:sz w:val="28"/>
        </w:rPr>
        <w:t>S</w:t>
      </w:r>
      <w:r w:rsidRPr="0064619D">
        <w:rPr>
          <w:b/>
          <w:sz w:val="22"/>
        </w:rPr>
        <w:t>T</w:t>
      </w:r>
      <w:r w:rsidRPr="0064619D">
        <w:rPr>
          <w:b/>
          <w:sz w:val="28"/>
        </w:rPr>
        <w:t xml:space="preserve">. </w:t>
      </w:r>
    </w:p>
    <w:p w14:paraId="4C2D4702" w14:textId="77777777" w:rsidR="00C2608B" w:rsidRPr="0064619D" w:rsidRDefault="00292140">
      <w:pPr>
        <w:spacing w:line="259" w:lineRule="auto"/>
        <w:ind w:right="2369"/>
        <w:jc w:val="right"/>
      </w:pPr>
      <w:r w:rsidRPr="0064619D">
        <w:rPr>
          <w:b/>
          <w:sz w:val="28"/>
        </w:rPr>
        <w:t>P</w:t>
      </w:r>
      <w:r w:rsidRPr="0064619D">
        <w:rPr>
          <w:b/>
          <w:sz w:val="22"/>
        </w:rPr>
        <w:t xml:space="preserve">OST </w:t>
      </w:r>
      <w:r w:rsidRPr="0064619D">
        <w:rPr>
          <w:b/>
          <w:sz w:val="28"/>
        </w:rPr>
        <w:t>P</w:t>
      </w:r>
      <w:r w:rsidRPr="0064619D">
        <w:rPr>
          <w:b/>
          <w:sz w:val="22"/>
        </w:rPr>
        <w:t xml:space="preserve">ROPER </w:t>
      </w:r>
      <w:r w:rsidRPr="0064619D">
        <w:rPr>
          <w:b/>
          <w:sz w:val="28"/>
        </w:rPr>
        <w:t>S</w:t>
      </w:r>
      <w:r w:rsidRPr="0064619D">
        <w:rPr>
          <w:b/>
          <w:sz w:val="22"/>
        </w:rPr>
        <w:t>OUHSIDE</w:t>
      </w:r>
      <w:r w:rsidRPr="0064619D">
        <w:rPr>
          <w:b/>
          <w:sz w:val="28"/>
        </w:rPr>
        <w:t>,</w:t>
      </w:r>
      <w:r w:rsidRPr="0064619D">
        <w:rPr>
          <w:b/>
          <w:sz w:val="22"/>
        </w:rPr>
        <w:t xml:space="preserve"> </w:t>
      </w:r>
      <w:r w:rsidRPr="0064619D">
        <w:rPr>
          <w:b/>
          <w:sz w:val="28"/>
        </w:rPr>
        <w:t>M</w:t>
      </w:r>
      <w:r w:rsidRPr="0064619D">
        <w:rPr>
          <w:b/>
          <w:sz w:val="22"/>
        </w:rPr>
        <w:t xml:space="preserve">AKATI </w:t>
      </w:r>
      <w:r w:rsidRPr="0064619D">
        <w:rPr>
          <w:b/>
          <w:sz w:val="28"/>
        </w:rPr>
        <w:t>C</w:t>
      </w:r>
      <w:r w:rsidRPr="0064619D">
        <w:rPr>
          <w:b/>
          <w:sz w:val="22"/>
        </w:rPr>
        <w:t>ITY</w:t>
      </w:r>
      <w:r w:rsidRPr="0064619D">
        <w:rPr>
          <w:b/>
          <w:sz w:val="28"/>
        </w:rPr>
        <w:t xml:space="preserve"> </w:t>
      </w:r>
    </w:p>
    <w:p w14:paraId="0009ECC6" w14:textId="77777777" w:rsidR="00C2608B" w:rsidRPr="0064619D" w:rsidRDefault="00292140">
      <w:pPr>
        <w:spacing w:line="259" w:lineRule="auto"/>
        <w:ind w:left="68" w:firstLine="0"/>
        <w:jc w:val="center"/>
      </w:pPr>
      <w:r w:rsidRPr="0064619D">
        <w:rPr>
          <w:b/>
          <w:sz w:val="28"/>
        </w:rPr>
        <w:t xml:space="preserve"> </w:t>
      </w:r>
    </w:p>
    <w:p w14:paraId="17CD21A1" w14:textId="77777777" w:rsidR="00C2608B" w:rsidRPr="0064619D" w:rsidRDefault="00292140">
      <w:pPr>
        <w:spacing w:line="259" w:lineRule="auto"/>
        <w:ind w:left="68" w:firstLine="0"/>
        <w:jc w:val="center"/>
      </w:pPr>
      <w:r w:rsidRPr="0064619D">
        <w:rPr>
          <w:b/>
          <w:sz w:val="28"/>
        </w:rPr>
        <w:t xml:space="preserve"> </w:t>
      </w:r>
    </w:p>
    <w:p w14:paraId="338FCBB9" w14:textId="77777777" w:rsidR="00C2608B" w:rsidRPr="0064619D" w:rsidRDefault="00292140">
      <w:pPr>
        <w:spacing w:line="259" w:lineRule="auto"/>
        <w:ind w:left="68" w:firstLine="0"/>
        <w:jc w:val="center"/>
      </w:pPr>
      <w:r w:rsidRPr="0064619D">
        <w:rPr>
          <w:b/>
          <w:sz w:val="28"/>
        </w:rPr>
        <w:t xml:space="preserve"> </w:t>
      </w:r>
    </w:p>
    <w:p w14:paraId="2E873C1D" w14:textId="77777777" w:rsidR="00C2608B" w:rsidRPr="0064619D" w:rsidRDefault="00292140">
      <w:pPr>
        <w:spacing w:line="259" w:lineRule="auto"/>
        <w:ind w:left="68" w:firstLine="0"/>
        <w:jc w:val="center"/>
      </w:pPr>
      <w:r w:rsidRPr="0064619D">
        <w:rPr>
          <w:b/>
          <w:sz w:val="28"/>
        </w:rPr>
        <w:t xml:space="preserve"> </w:t>
      </w:r>
    </w:p>
    <w:p w14:paraId="1519E5E0" w14:textId="77777777" w:rsidR="00C2608B" w:rsidRPr="0064619D" w:rsidRDefault="00292140">
      <w:pPr>
        <w:spacing w:line="259" w:lineRule="auto"/>
        <w:ind w:left="0" w:right="2" w:firstLine="0"/>
        <w:jc w:val="center"/>
        <w:rPr>
          <w:b/>
          <w:sz w:val="28"/>
        </w:rPr>
      </w:pPr>
      <w:r w:rsidRPr="0064619D">
        <w:rPr>
          <w:b/>
          <w:sz w:val="28"/>
        </w:rPr>
        <w:t xml:space="preserve">05/01/2023 </w:t>
      </w:r>
    </w:p>
    <w:p w14:paraId="34E7F6CB" w14:textId="77777777" w:rsidR="0007593C" w:rsidRPr="0064619D" w:rsidRDefault="0007593C">
      <w:pPr>
        <w:spacing w:line="259" w:lineRule="auto"/>
        <w:ind w:left="0" w:right="2" w:firstLine="0"/>
        <w:jc w:val="center"/>
      </w:pPr>
    </w:p>
    <w:p w14:paraId="3B6CFC71" w14:textId="77777777" w:rsidR="0007593C" w:rsidRPr="0064619D" w:rsidRDefault="0007593C">
      <w:pPr>
        <w:spacing w:line="259" w:lineRule="auto"/>
        <w:ind w:left="0" w:right="2" w:firstLine="0"/>
        <w:jc w:val="center"/>
      </w:pPr>
    </w:p>
    <w:p w14:paraId="7FDEE812" w14:textId="77777777" w:rsidR="0007593C" w:rsidRPr="0064619D" w:rsidRDefault="0007593C">
      <w:pPr>
        <w:spacing w:line="259" w:lineRule="auto"/>
        <w:ind w:left="0" w:right="2" w:firstLine="0"/>
        <w:jc w:val="center"/>
      </w:pPr>
    </w:p>
    <w:p w14:paraId="52C62615" w14:textId="77777777" w:rsidR="0007593C" w:rsidRPr="0064619D" w:rsidRDefault="0007593C">
      <w:pPr>
        <w:spacing w:line="259" w:lineRule="auto"/>
        <w:ind w:left="0" w:right="2" w:firstLine="0"/>
        <w:jc w:val="center"/>
      </w:pPr>
    </w:p>
    <w:p w14:paraId="70DD6C9A" w14:textId="77777777" w:rsidR="0007593C" w:rsidRPr="0064619D" w:rsidRDefault="0007593C">
      <w:pPr>
        <w:spacing w:line="259" w:lineRule="auto"/>
        <w:ind w:left="0" w:right="2" w:firstLine="0"/>
        <w:jc w:val="center"/>
      </w:pPr>
    </w:p>
    <w:p w14:paraId="786EA501" w14:textId="77777777" w:rsidR="0007593C" w:rsidRPr="0064619D" w:rsidRDefault="0007593C">
      <w:pPr>
        <w:spacing w:line="259" w:lineRule="auto"/>
        <w:ind w:left="0" w:right="2" w:firstLine="0"/>
        <w:jc w:val="center"/>
      </w:pPr>
    </w:p>
    <w:p w14:paraId="3D015EA1" w14:textId="77777777" w:rsidR="0007593C" w:rsidRPr="0064619D" w:rsidRDefault="0007593C">
      <w:pPr>
        <w:spacing w:line="259" w:lineRule="auto"/>
        <w:ind w:left="0" w:right="2" w:firstLine="0"/>
        <w:jc w:val="center"/>
      </w:pPr>
    </w:p>
    <w:p w14:paraId="7E56B11C" w14:textId="77777777" w:rsidR="0007593C" w:rsidRPr="0064619D" w:rsidRDefault="0007593C">
      <w:pPr>
        <w:spacing w:line="259" w:lineRule="auto"/>
        <w:ind w:left="0" w:right="2" w:firstLine="0"/>
        <w:jc w:val="center"/>
      </w:pPr>
    </w:p>
    <w:p w14:paraId="3C14BF32" w14:textId="77777777" w:rsidR="0007593C" w:rsidRPr="0064619D" w:rsidRDefault="0007593C">
      <w:pPr>
        <w:spacing w:line="259" w:lineRule="auto"/>
        <w:ind w:left="0" w:right="2" w:firstLine="0"/>
        <w:jc w:val="center"/>
      </w:pPr>
    </w:p>
    <w:p w14:paraId="750A4451" w14:textId="77777777" w:rsidR="0007593C" w:rsidRPr="0064619D" w:rsidRDefault="0007593C">
      <w:pPr>
        <w:spacing w:line="259" w:lineRule="auto"/>
        <w:ind w:left="0" w:right="2" w:firstLine="0"/>
        <w:jc w:val="center"/>
      </w:pPr>
    </w:p>
    <w:p w14:paraId="623255F4" w14:textId="77777777" w:rsidR="0007593C" w:rsidRPr="0064619D" w:rsidRDefault="0007593C">
      <w:pPr>
        <w:spacing w:line="259" w:lineRule="auto"/>
        <w:ind w:left="0" w:right="2" w:firstLine="0"/>
        <w:jc w:val="center"/>
      </w:pPr>
    </w:p>
    <w:p w14:paraId="02D1B44B" w14:textId="77777777" w:rsidR="0007593C" w:rsidRPr="0064619D" w:rsidRDefault="0007593C">
      <w:pPr>
        <w:spacing w:line="259" w:lineRule="auto"/>
        <w:ind w:left="0" w:right="2" w:firstLine="0"/>
        <w:jc w:val="center"/>
      </w:pPr>
    </w:p>
    <w:p w14:paraId="56442086" w14:textId="77777777" w:rsidR="0007593C" w:rsidRPr="0064619D" w:rsidRDefault="0007593C">
      <w:pPr>
        <w:spacing w:line="259" w:lineRule="auto"/>
        <w:ind w:left="0" w:right="2" w:firstLine="0"/>
        <w:jc w:val="center"/>
      </w:pPr>
    </w:p>
    <w:p w14:paraId="4459AA04" w14:textId="77777777" w:rsidR="0007593C" w:rsidRPr="0064619D" w:rsidRDefault="0007593C">
      <w:pPr>
        <w:spacing w:line="259" w:lineRule="auto"/>
        <w:ind w:left="0" w:right="2" w:firstLine="0"/>
        <w:jc w:val="center"/>
      </w:pPr>
    </w:p>
    <w:p w14:paraId="23A17124" w14:textId="77777777" w:rsidR="0007593C" w:rsidRPr="0064619D" w:rsidRDefault="0007593C">
      <w:pPr>
        <w:spacing w:line="259" w:lineRule="auto"/>
        <w:ind w:left="0" w:right="2" w:firstLine="0"/>
        <w:jc w:val="center"/>
      </w:pPr>
    </w:p>
    <w:p w14:paraId="1BE06E53" w14:textId="77777777" w:rsidR="0007593C" w:rsidRPr="0064619D" w:rsidRDefault="0007593C">
      <w:pPr>
        <w:spacing w:line="259" w:lineRule="auto"/>
        <w:ind w:left="0" w:right="2" w:firstLine="0"/>
        <w:jc w:val="center"/>
      </w:pPr>
    </w:p>
    <w:p w14:paraId="5968932B" w14:textId="77777777" w:rsidR="0007593C" w:rsidRPr="0064619D" w:rsidRDefault="0007593C">
      <w:pPr>
        <w:spacing w:line="259" w:lineRule="auto"/>
        <w:ind w:left="0" w:right="2" w:firstLine="0"/>
        <w:jc w:val="center"/>
      </w:pPr>
    </w:p>
    <w:p w14:paraId="1D9484D7" w14:textId="77777777" w:rsidR="00C2608B" w:rsidRPr="0064619D" w:rsidRDefault="00292140">
      <w:pPr>
        <w:spacing w:line="259" w:lineRule="auto"/>
        <w:ind w:left="68" w:firstLine="0"/>
        <w:jc w:val="center"/>
      </w:pPr>
      <w:r w:rsidRPr="0064619D">
        <w:rPr>
          <w:b/>
          <w:sz w:val="28"/>
        </w:rPr>
        <w:t xml:space="preserve"> </w:t>
      </w:r>
    </w:p>
    <w:p w14:paraId="65B8E400" w14:textId="77777777" w:rsidR="00C2608B" w:rsidRPr="0064619D" w:rsidRDefault="00292140">
      <w:pPr>
        <w:spacing w:after="58" w:line="259" w:lineRule="auto"/>
        <w:ind w:left="0" w:firstLine="0"/>
        <w:jc w:val="left"/>
      </w:pPr>
      <w:r w:rsidRPr="0064619D">
        <w:t xml:space="preserve"> </w:t>
      </w:r>
    </w:p>
    <w:sdt>
      <w:sdtPr>
        <w:rPr>
          <w:b w:val="0"/>
          <w:sz w:val="24"/>
        </w:rPr>
        <w:id w:val="-1723597299"/>
        <w:docPartObj>
          <w:docPartGallery w:val="Table of Contents"/>
        </w:docPartObj>
      </w:sdtPr>
      <w:sdtContent>
        <w:p w14:paraId="010FC12D" w14:textId="77777777" w:rsidR="00C2608B" w:rsidRPr="0064619D" w:rsidRDefault="00292140">
          <w:pPr>
            <w:pStyle w:val="Heading2"/>
            <w:ind w:left="-5" w:right="0"/>
          </w:pPr>
          <w:r w:rsidRPr="0064619D">
            <w:rPr>
              <w:sz w:val="28"/>
            </w:rPr>
            <w:t>T</w:t>
          </w:r>
          <w:r w:rsidRPr="0064619D">
            <w:t xml:space="preserve">ABLE OF </w:t>
          </w:r>
          <w:r w:rsidRPr="0064619D">
            <w:rPr>
              <w:sz w:val="28"/>
            </w:rPr>
            <w:t>C</w:t>
          </w:r>
          <w:r w:rsidRPr="0064619D">
            <w:t>ONTENTS</w:t>
          </w:r>
          <w:r w:rsidRPr="0064619D">
            <w:rPr>
              <w:sz w:val="28"/>
            </w:rPr>
            <w:t xml:space="preserve"> </w:t>
          </w:r>
        </w:p>
        <w:p w14:paraId="54728169" w14:textId="53DC1AB9" w:rsidR="00C2608B" w:rsidRPr="0064619D" w:rsidRDefault="00292140">
          <w:pPr>
            <w:pStyle w:val="TOC1"/>
            <w:tabs>
              <w:tab w:val="right" w:leader="dot" w:pos="9363"/>
            </w:tabs>
          </w:pPr>
          <w:r w:rsidRPr="0064619D">
            <w:fldChar w:fldCharType="begin"/>
          </w:r>
          <w:r w:rsidRPr="0064619D">
            <w:instrText xml:space="preserve"> TOC \o "1-1" \h \z \u </w:instrText>
          </w:r>
          <w:r w:rsidRPr="0064619D">
            <w:fldChar w:fldCharType="separate"/>
          </w:r>
          <w:hyperlink w:anchor="_Toc5026">
            <w:r w:rsidRPr="0064619D">
              <w:t>I</w:t>
            </w:r>
            <w:r w:rsidRPr="0064619D">
              <w:rPr>
                <w:sz w:val="19"/>
              </w:rPr>
              <w:t>NTRODUCTION</w:t>
            </w:r>
            <w:r w:rsidRPr="0064619D">
              <w:tab/>
            </w:r>
            <w:r w:rsidRPr="0064619D">
              <w:fldChar w:fldCharType="begin"/>
            </w:r>
            <w:r w:rsidRPr="0064619D">
              <w:instrText>PAGEREF _Toc5026 \h</w:instrText>
            </w:r>
            <w:r w:rsidRPr="0064619D">
              <w:fldChar w:fldCharType="separate"/>
            </w:r>
            <w:r w:rsidR="00782FB8">
              <w:rPr>
                <w:noProof/>
              </w:rPr>
              <w:t>2</w:t>
            </w:r>
            <w:r w:rsidRPr="0064619D">
              <w:fldChar w:fldCharType="end"/>
            </w:r>
          </w:hyperlink>
        </w:p>
        <w:p w14:paraId="47DB7D79" w14:textId="71F12A4E" w:rsidR="00C2608B" w:rsidRPr="0064619D" w:rsidRDefault="00000000">
          <w:pPr>
            <w:pStyle w:val="TOC1"/>
            <w:tabs>
              <w:tab w:val="right" w:leader="dot" w:pos="9363"/>
            </w:tabs>
          </w:pPr>
          <w:hyperlink w:anchor="_Toc5027">
            <w:r w:rsidR="00292140" w:rsidRPr="0064619D">
              <w:t>C</w:t>
            </w:r>
            <w:r w:rsidR="00292140" w:rsidRPr="0064619D">
              <w:rPr>
                <w:sz w:val="19"/>
              </w:rPr>
              <w:t xml:space="preserve">OST </w:t>
            </w:r>
            <w:r w:rsidR="00292140" w:rsidRPr="0064619D">
              <w:t>M</w:t>
            </w:r>
            <w:r w:rsidR="00292140" w:rsidRPr="0064619D">
              <w:rPr>
                <w:sz w:val="19"/>
              </w:rPr>
              <w:t xml:space="preserve">ANAGEMENT </w:t>
            </w:r>
            <w:r w:rsidR="00292140" w:rsidRPr="0064619D">
              <w:t>A</w:t>
            </w:r>
            <w:r w:rsidR="00292140" w:rsidRPr="0064619D">
              <w:rPr>
                <w:sz w:val="19"/>
              </w:rPr>
              <w:t>PPROACH</w:t>
            </w:r>
            <w:r w:rsidR="00292140" w:rsidRPr="0064619D">
              <w:tab/>
            </w:r>
            <w:r w:rsidR="00292140" w:rsidRPr="0064619D">
              <w:fldChar w:fldCharType="begin"/>
            </w:r>
            <w:r w:rsidR="00292140" w:rsidRPr="0064619D">
              <w:instrText>PAGEREF _Toc5027 \h</w:instrText>
            </w:r>
            <w:r w:rsidR="00292140" w:rsidRPr="0064619D">
              <w:fldChar w:fldCharType="separate"/>
            </w:r>
            <w:r w:rsidR="00782FB8">
              <w:rPr>
                <w:noProof/>
              </w:rPr>
              <w:t>2</w:t>
            </w:r>
            <w:r w:rsidR="00292140" w:rsidRPr="0064619D">
              <w:fldChar w:fldCharType="end"/>
            </w:r>
          </w:hyperlink>
        </w:p>
        <w:p w14:paraId="4A697894" w14:textId="76787FBC" w:rsidR="00C2608B" w:rsidRPr="0064619D" w:rsidRDefault="00000000">
          <w:pPr>
            <w:pStyle w:val="TOC1"/>
            <w:tabs>
              <w:tab w:val="right" w:leader="dot" w:pos="9363"/>
            </w:tabs>
          </w:pPr>
          <w:hyperlink w:anchor="_Toc5028">
            <w:r w:rsidR="00292140" w:rsidRPr="0064619D">
              <w:t>M</w:t>
            </w:r>
            <w:r w:rsidR="00292140" w:rsidRPr="0064619D">
              <w:rPr>
                <w:sz w:val="19"/>
              </w:rPr>
              <w:t xml:space="preserve">EASURING </w:t>
            </w:r>
            <w:r w:rsidR="00292140" w:rsidRPr="0064619D">
              <w:t>P</w:t>
            </w:r>
            <w:r w:rsidR="00292140" w:rsidRPr="0064619D">
              <w:rPr>
                <w:sz w:val="19"/>
              </w:rPr>
              <w:t xml:space="preserve">ROJECT </w:t>
            </w:r>
            <w:r w:rsidR="00292140" w:rsidRPr="0064619D">
              <w:t>C</w:t>
            </w:r>
            <w:r w:rsidR="00292140" w:rsidRPr="0064619D">
              <w:rPr>
                <w:sz w:val="19"/>
              </w:rPr>
              <w:t>OSTS</w:t>
            </w:r>
            <w:r w:rsidR="00292140" w:rsidRPr="0064619D">
              <w:tab/>
            </w:r>
            <w:r w:rsidR="00292140" w:rsidRPr="0064619D">
              <w:fldChar w:fldCharType="begin"/>
            </w:r>
            <w:r w:rsidR="00292140" w:rsidRPr="0064619D">
              <w:instrText>PAGEREF _Toc5028 \h</w:instrText>
            </w:r>
            <w:r w:rsidR="00292140" w:rsidRPr="0064619D">
              <w:fldChar w:fldCharType="separate"/>
            </w:r>
            <w:r w:rsidR="00782FB8">
              <w:rPr>
                <w:noProof/>
              </w:rPr>
              <w:t>3</w:t>
            </w:r>
            <w:r w:rsidR="00292140" w:rsidRPr="0064619D">
              <w:fldChar w:fldCharType="end"/>
            </w:r>
          </w:hyperlink>
        </w:p>
        <w:p w14:paraId="4B4395A4" w14:textId="50355C3F" w:rsidR="00C2608B" w:rsidRPr="0064619D" w:rsidRDefault="00000000">
          <w:pPr>
            <w:pStyle w:val="TOC1"/>
            <w:tabs>
              <w:tab w:val="right" w:leader="dot" w:pos="9363"/>
            </w:tabs>
          </w:pPr>
          <w:hyperlink w:anchor="_Toc5029">
            <w:r w:rsidR="00292140" w:rsidRPr="0064619D">
              <w:t>R</w:t>
            </w:r>
            <w:r w:rsidR="00292140" w:rsidRPr="0064619D">
              <w:rPr>
                <w:sz w:val="19"/>
              </w:rPr>
              <w:t xml:space="preserve">EPORTING </w:t>
            </w:r>
            <w:r w:rsidR="00292140" w:rsidRPr="0064619D">
              <w:t>F</w:t>
            </w:r>
            <w:r w:rsidR="00292140" w:rsidRPr="0064619D">
              <w:rPr>
                <w:sz w:val="19"/>
              </w:rPr>
              <w:t>ORMAT</w:t>
            </w:r>
            <w:r w:rsidR="00292140" w:rsidRPr="0064619D">
              <w:tab/>
            </w:r>
            <w:r w:rsidR="00292140" w:rsidRPr="0064619D">
              <w:fldChar w:fldCharType="begin"/>
            </w:r>
            <w:r w:rsidR="00292140" w:rsidRPr="0064619D">
              <w:instrText>PAGEREF _Toc5029 \h</w:instrText>
            </w:r>
            <w:r w:rsidR="00292140" w:rsidRPr="0064619D">
              <w:fldChar w:fldCharType="separate"/>
            </w:r>
            <w:r w:rsidR="00782FB8">
              <w:rPr>
                <w:noProof/>
              </w:rPr>
              <w:t>4</w:t>
            </w:r>
            <w:r w:rsidR="00292140" w:rsidRPr="0064619D">
              <w:fldChar w:fldCharType="end"/>
            </w:r>
          </w:hyperlink>
        </w:p>
        <w:p w14:paraId="7AD0802D" w14:textId="42B2FEE4" w:rsidR="00C2608B" w:rsidRPr="0064619D" w:rsidRDefault="00000000">
          <w:pPr>
            <w:pStyle w:val="TOC1"/>
            <w:tabs>
              <w:tab w:val="right" w:leader="dot" w:pos="9363"/>
            </w:tabs>
          </w:pPr>
          <w:hyperlink w:anchor="_Toc5030">
            <w:r w:rsidR="00292140" w:rsidRPr="0064619D">
              <w:t>C</w:t>
            </w:r>
            <w:r w:rsidR="00292140" w:rsidRPr="0064619D">
              <w:rPr>
                <w:sz w:val="19"/>
              </w:rPr>
              <w:t xml:space="preserve">OST </w:t>
            </w:r>
            <w:r w:rsidR="00292140" w:rsidRPr="0064619D">
              <w:t>V</w:t>
            </w:r>
            <w:r w:rsidR="00292140" w:rsidRPr="0064619D">
              <w:rPr>
                <w:sz w:val="19"/>
              </w:rPr>
              <w:t xml:space="preserve">ARIANCE </w:t>
            </w:r>
            <w:r w:rsidR="00292140" w:rsidRPr="0064619D">
              <w:t>R</w:t>
            </w:r>
            <w:r w:rsidR="00292140" w:rsidRPr="0064619D">
              <w:rPr>
                <w:sz w:val="19"/>
              </w:rPr>
              <w:t xml:space="preserve">ESPONSE </w:t>
            </w:r>
            <w:r w:rsidR="00292140" w:rsidRPr="0064619D">
              <w:t>P</w:t>
            </w:r>
            <w:r w:rsidR="00292140" w:rsidRPr="0064619D">
              <w:rPr>
                <w:sz w:val="19"/>
              </w:rPr>
              <w:t>ROCESS</w:t>
            </w:r>
            <w:r w:rsidR="00292140" w:rsidRPr="0064619D">
              <w:tab/>
            </w:r>
            <w:r w:rsidR="00292140" w:rsidRPr="0064619D">
              <w:fldChar w:fldCharType="begin"/>
            </w:r>
            <w:r w:rsidR="00292140" w:rsidRPr="0064619D">
              <w:instrText>PAGEREF _Toc5030 \h</w:instrText>
            </w:r>
            <w:r w:rsidR="00292140" w:rsidRPr="0064619D">
              <w:fldChar w:fldCharType="separate"/>
            </w:r>
            <w:r w:rsidR="00782FB8">
              <w:rPr>
                <w:noProof/>
              </w:rPr>
              <w:t>6</w:t>
            </w:r>
            <w:r w:rsidR="00292140" w:rsidRPr="0064619D">
              <w:fldChar w:fldCharType="end"/>
            </w:r>
          </w:hyperlink>
        </w:p>
        <w:p w14:paraId="2BD2491E" w14:textId="7BCE34B2" w:rsidR="00C2608B" w:rsidRPr="0064619D" w:rsidRDefault="00000000">
          <w:pPr>
            <w:pStyle w:val="TOC1"/>
            <w:tabs>
              <w:tab w:val="right" w:leader="dot" w:pos="9363"/>
            </w:tabs>
          </w:pPr>
          <w:hyperlink w:anchor="_Toc5031">
            <w:r w:rsidR="00292140" w:rsidRPr="0064619D">
              <w:t>C</w:t>
            </w:r>
            <w:r w:rsidR="00292140" w:rsidRPr="0064619D">
              <w:rPr>
                <w:sz w:val="19"/>
              </w:rPr>
              <w:t xml:space="preserve">OST </w:t>
            </w:r>
            <w:r w:rsidR="00292140" w:rsidRPr="0064619D">
              <w:t>C</w:t>
            </w:r>
            <w:r w:rsidR="00292140" w:rsidRPr="0064619D">
              <w:rPr>
                <w:sz w:val="19"/>
              </w:rPr>
              <w:t xml:space="preserve">HANGE </w:t>
            </w:r>
            <w:r w:rsidR="00292140" w:rsidRPr="0064619D">
              <w:t>C</w:t>
            </w:r>
            <w:r w:rsidR="00292140" w:rsidRPr="0064619D">
              <w:rPr>
                <w:sz w:val="19"/>
              </w:rPr>
              <w:t xml:space="preserve">ONTROL </w:t>
            </w:r>
            <w:r w:rsidR="00292140" w:rsidRPr="0064619D">
              <w:t>P</w:t>
            </w:r>
            <w:r w:rsidR="00292140" w:rsidRPr="0064619D">
              <w:rPr>
                <w:sz w:val="19"/>
              </w:rPr>
              <w:t>ROCESS</w:t>
            </w:r>
            <w:r w:rsidR="00292140" w:rsidRPr="0064619D">
              <w:tab/>
            </w:r>
            <w:r w:rsidR="00292140" w:rsidRPr="0064619D">
              <w:fldChar w:fldCharType="begin"/>
            </w:r>
            <w:r w:rsidR="00292140" w:rsidRPr="0064619D">
              <w:instrText>PAGEREF _Toc5031 \h</w:instrText>
            </w:r>
            <w:r w:rsidR="00292140" w:rsidRPr="0064619D">
              <w:fldChar w:fldCharType="separate"/>
            </w:r>
            <w:r w:rsidR="00782FB8">
              <w:rPr>
                <w:noProof/>
              </w:rPr>
              <w:t>6</w:t>
            </w:r>
            <w:r w:rsidR="00292140" w:rsidRPr="0064619D">
              <w:fldChar w:fldCharType="end"/>
            </w:r>
          </w:hyperlink>
        </w:p>
        <w:p w14:paraId="3D4BC6A9" w14:textId="17EC17AC" w:rsidR="00C2608B" w:rsidRPr="0064619D" w:rsidRDefault="00000000">
          <w:pPr>
            <w:pStyle w:val="TOC1"/>
            <w:tabs>
              <w:tab w:val="right" w:leader="dot" w:pos="9363"/>
            </w:tabs>
          </w:pPr>
          <w:hyperlink w:anchor="_Toc5032">
            <w:r w:rsidR="00292140" w:rsidRPr="0064619D">
              <w:t>P</w:t>
            </w:r>
            <w:r w:rsidR="00292140" w:rsidRPr="0064619D">
              <w:rPr>
                <w:sz w:val="19"/>
              </w:rPr>
              <w:t xml:space="preserve">ROJECT </w:t>
            </w:r>
            <w:r w:rsidR="00292140" w:rsidRPr="0064619D">
              <w:t>B</w:t>
            </w:r>
            <w:r w:rsidR="00292140" w:rsidRPr="0064619D">
              <w:rPr>
                <w:sz w:val="19"/>
              </w:rPr>
              <w:t>UDGET</w:t>
            </w:r>
            <w:r w:rsidR="00292140" w:rsidRPr="0064619D">
              <w:tab/>
            </w:r>
            <w:r w:rsidR="00292140" w:rsidRPr="0064619D">
              <w:fldChar w:fldCharType="begin"/>
            </w:r>
            <w:r w:rsidR="00292140" w:rsidRPr="0064619D">
              <w:instrText>PAGEREF _Toc5032 \h</w:instrText>
            </w:r>
            <w:r w:rsidR="00292140" w:rsidRPr="0064619D">
              <w:fldChar w:fldCharType="separate"/>
            </w:r>
            <w:r w:rsidR="00782FB8">
              <w:rPr>
                <w:noProof/>
              </w:rPr>
              <w:t>8</w:t>
            </w:r>
            <w:r w:rsidR="00292140" w:rsidRPr="0064619D">
              <w:fldChar w:fldCharType="end"/>
            </w:r>
          </w:hyperlink>
        </w:p>
        <w:p w14:paraId="1F11152B" w14:textId="77777777" w:rsidR="00C2608B" w:rsidRPr="0064619D" w:rsidRDefault="00292140">
          <w:r w:rsidRPr="0064619D">
            <w:fldChar w:fldCharType="end"/>
          </w:r>
        </w:p>
      </w:sdtContent>
    </w:sdt>
    <w:p w14:paraId="6D65C8F1" w14:textId="77777777" w:rsidR="00C2608B" w:rsidRPr="0064619D" w:rsidRDefault="00292140">
      <w:pPr>
        <w:spacing w:line="259" w:lineRule="auto"/>
        <w:ind w:left="720" w:firstLine="0"/>
        <w:jc w:val="left"/>
      </w:pPr>
      <w:r w:rsidRPr="0064619D">
        <w:t xml:space="preserve"> </w:t>
      </w:r>
    </w:p>
    <w:p w14:paraId="74DAB9D6" w14:textId="77777777" w:rsidR="00C2608B" w:rsidRPr="0064619D" w:rsidRDefault="00292140">
      <w:pPr>
        <w:spacing w:line="259" w:lineRule="auto"/>
        <w:ind w:left="0" w:firstLine="0"/>
        <w:jc w:val="left"/>
      </w:pPr>
      <w:r w:rsidRPr="0064619D">
        <w:t xml:space="preserve"> </w:t>
      </w:r>
    </w:p>
    <w:p w14:paraId="0618435A" w14:textId="77777777" w:rsidR="00C2608B" w:rsidRPr="0064619D" w:rsidRDefault="00292140">
      <w:pPr>
        <w:spacing w:line="259" w:lineRule="auto"/>
        <w:ind w:left="0" w:firstLine="0"/>
        <w:jc w:val="left"/>
      </w:pPr>
      <w:r w:rsidRPr="0064619D">
        <w:t xml:space="preserve"> </w:t>
      </w:r>
    </w:p>
    <w:p w14:paraId="6BDC89DE" w14:textId="77777777" w:rsidR="00C2608B" w:rsidRPr="0064619D" w:rsidRDefault="00292140">
      <w:pPr>
        <w:spacing w:line="259" w:lineRule="auto"/>
        <w:ind w:left="0" w:firstLine="0"/>
        <w:jc w:val="left"/>
      </w:pPr>
      <w:r w:rsidRPr="0064619D">
        <w:t xml:space="preserve"> </w:t>
      </w:r>
      <w:r w:rsidRPr="0064619D">
        <w:br w:type="page"/>
      </w:r>
    </w:p>
    <w:p w14:paraId="06A1F001" w14:textId="77777777" w:rsidR="00C2608B" w:rsidRPr="0064619D" w:rsidRDefault="00292140">
      <w:pPr>
        <w:pStyle w:val="Heading1"/>
        <w:ind w:left="-5" w:right="0"/>
        <w:rPr>
          <w:sz w:val="28"/>
        </w:rPr>
      </w:pPr>
      <w:bookmarkStart w:id="0" w:name="_Toc5026"/>
      <w:r w:rsidRPr="0064619D">
        <w:rPr>
          <w:sz w:val="28"/>
        </w:rPr>
        <w:lastRenderedPageBreak/>
        <w:t>I</w:t>
      </w:r>
      <w:r w:rsidRPr="0064619D">
        <w:t>NTRODUCTION</w:t>
      </w:r>
      <w:r w:rsidRPr="0064619D">
        <w:rPr>
          <w:sz w:val="28"/>
        </w:rPr>
        <w:t xml:space="preserve"> </w:t>
      </w:r>
      <w:bookmarkEnd w:id="0"/>
    </w:p>
    <w:p w14:paraId="5A815318" w14:textId="77777777" w:rsidR="008E756C" w:rsidRPr="0064619D" w:rsidRDefault="008E756C" w:rsidP="008E756C"/>
    <w:p w14:paraId="0D810EA3" w14:textId="580AC35D" w:rsidR="00C2608B" w:rsidRPr="0064619D" w:rsidRDefault="00292140">
      <w:pPr>
        <w:ind w:left="-5"/>
      </w:pPr>
      <w:r>
        <w:t xml:space="preserve">The Cost Management Plan is developed to ensure effective management of project costs throughout the project's lifecycle. It outlines the procedures and guidelines for measuring, reporting, and controlling costs associated with the </w:t>
      </w:r>
      <w:bookmarkStart w:id="1" w:name="_Int_eGDjLslV"/>
      <w:r>
        <w:t>Bregghan</w:t>
      </w:r>
      <w:bookmarkEnd w:id="1"/>
      <w:r>
        <w:t xml:space="preserve"> Store </w:t>
      </w:r>
      <w:r w:rsidR="008E756C">
        <w:t>Point of Sale System</w:t>
      </w:r>
      <w:r>
        <w:t xml:space="preserve">. </w:t>
      </w:r>
      <w:r w:rsidR="0921A398">
        <w:t>This plan's purpose is to identify the cost management approach, roles and responsibilities, and procedures for managing costs consistently and effectively.</w:t>
      </w:r>
      <w:r>
        <w:t xml:space="preserve"> </w:t>
      </w:r>
    </w:p>
    <w:p w14:paraId="2B1B4681" w14:textId="77777777" w:rsidR="00C2608B" w:rsidRPr="0064619D" w:rsidRDefault="00292140">
      <w:pPr>
        <w:spacing w:line="259" w:lineRule="auto"/>
        <w:ind w:left="0" w:firstLine="0"/>
        <w:jc w:val="left"/>
      </w:pPr>
      <w:r w:rsidRPr="0064619D">
        <w:t xml:space="preserve"> </w:t>
      </w:r>
    </w:p>
    <w:p w14:paraId="506C7AAF" w14:textId="1143C12C" w:rsidR="00C2608B" w:rsidRPr="0064619D" w:rsidRDefault="2F3DB3DB" w:rsidP="00FB1CAF">
      <w:pPr>
        <w:spacing w:line="259" w:lineRule="auto"/>
        <w:ind w:left="0" w:firstLine="0"/>
      </w:pPr>
      <w:r>
        <w:t>This plan is to establish a systematic method for efficiently overseeing and regulating the financial components of the POS (Point of Sale) system project.</w:t>
      </w:r>
      <w:r w:rsidR="008E756C">
        <w:t xml:space="preserve"> It empowers </w:t>
      </w:r>
      <w:bookmarkStart w:id="2" w:name="_Int_xc5OaxFn"/>
      <w:r w:rsidR="008E756C">
        <w:t>Bregghan</w:t>
      </w:r>
      <w:bookmarkEnd w:id="2"/>
      <w:r w:rsidR="008E756C">
        <w:t xml:space="preserve"> to make well-informed choices, optimize the allocation of resources, and guarantee that the project is accomplished within the set budgetary limitations.</w:t>
      </w:r>
    </w:p>
    <w:p w14:paraId="6CAB71C6" w14:textId="77777777" w:rsidR="00C2608B" w:rsidRPr="0064619D" w:rsidRDefault="00292140">
      <w:pPr>
        <w:spacing w:line="259" w:lineRule="auto"/>
        <w:ind w:left="0" w:firstLine="0"/>
        <w:jc w:val="left"/>
      </w:pPr>
      <w:r w:rsidRPr="0064619D">
        <w:t xml:space="preserve"> </w:t>
      </w:r>
    </w:p>
    <w:p w14:paraId="0838AFD8" w14:textId="77777777" w:rsidR="00C2608B" w:rsidRPr="0064619D" w:rsidRDefault="00292140">
      <w:pPr>
        <w:spacing w:after="57" w:line="259" w:lineRule="auto"/>
        <w:ind w:left="0" w:firstLine="0"/>
        <w:jc w:val="left"/>
      </w:pPr>
      <w:r w:rsidRPr="0064619D">
        <w:t xml:space="preserve"> </w:t>
      </w:r>
    </w:p>
    <w:p w14:paraId="01BEAF24" w14:textId="77777777" w:rsidR="00C2608B" w:rsidRPr="0064619D" w:rsidRDefault="00292140">
      <w:pPr>
        <w:pStyle w:val="Heading1"/>
        <w:ind w:left="-5" w:right="0"/>
        <w:rPr>
          <w:sz w:val="28"/>
        </w:rPr>
      </w:pPr>
      <w:bookmarkStart w:id="3" w:name="_Toc5027"/>
      <w:r w:rsidRPr="0064619D">
        <w:rPr>
          <w:sz w:val="28"/>
        </w:rPr>
        <w:t>C</w:t>
      </w:r>
      <w:r w:rsidRPr="0064619D">
        <w:t xml:space="preserve">OST </w:t>
      </w:r>
      <w:r w:rsidRPr="0064619D">
        <w:rPr>
          <w:sz w:val="28"/>
        </w:rPr>
        <w:t>M</w:t>
      </w:r>
      <w:r w:rsidRPr="0064619D">
        <w:t xml:space="preserve">ANAGEMENT </w:t>
      </w:r>
      <w:r w:rsidRPr="0064619D">
        <w:rPr>
          <w:sz w:val="28"/>
        </w:rPr>
        <w:t>A</w:t>
      </w:r>
      <w:r w:rsidRPr="0064619D">
        <w:t>PPROACH</w:t>
      </w:r>
      <w:r w:rsidRPr="0064619D">
        <w:rPr>
          <w:sz w:val="28"/>
        </w:rPr>
        <w:t xml:space="preserve"> </w:t>
      </w:r>
      <w:bookmarkEnd w:id="3"/>
    </w:p>
    <w:p w14:paraId="59D2BDDC" w14:textId="77777777" w:rsidR="008E756C" w:rsidRPr="0064619D" w:rsidRDefault="008E756C" w:rsidP="008E756C"/>
    <w:p w14:paraId="0B519800" w14:textId="2EAFE2CB" w:rsidR="00C2608B" w:rsidRPr="0064619D" w:rsidRDefault="00292140">
      <w:pPr>
        <w:ind w:left="-5"/>
      </w:pPr>
      <w:r>
        <w:t xml:space="preserve">The cost management approach for the </w:t>
      </w:r>
      <w:bookmarkStart w:id="4" w:name="_Int_7AnCnKO6"/>
      <w:r>
        <w:t>Bregghan</w:t>
      </w:r>
      <w:bookmarkEnd w:id="4"/>
      <w:r>
        <w:t xml:space="preserve"> </w:t>
      </w:r>
      <w:r w:rsidR="008E756C">
        <w:t>Store POS</w:t>
      </w:r>
      <w:r>
        <w:t xml:space="preserve"> project will be to ensure that all costs are identified and monitored throughout the project lifecycle. This will be done by tracking all costs associated with the project and comparing them against the project budget. Any deviations from the budget will be analyzed, and corrective action will be taken to keep costs within the approved budget.</w:t>
      </w:r>
    </w:p>
    <w:p w14:paraId="06A14871" w14:textId="77777777" w:rsidR="00CE5CEF" w:rsidRPr="0064619D" w:rsidRDefault="00CE5CEF">
      <w:pPr>
        <w:ind w:left="-5"/>
      </w:pPr>
    </w:p>
    <w:p w14:paraId="5C0A9413" w14:textId="1481F92B" w:rsidR="00CE5CEF" w:rsidRPr="0064619D" w:rsidRDefault="00CE5CEF" w:rsidP="00CE5CEF">
      <w:pPr>
        <w:ind w:left="-5"/>
      </w:pPr>
      <w:r w:rsidRPr="0064619D">
        <w:t xml:space="preserve">The cost management approach for </w:t>
      </w:r>
      <w:bookmarkStart w:id="5" w:name="_Int_2IODoM1N"/>
      <w:r w:rsidRPr="0064619D">
        <w:t>Bregghan</w:t>
      </w:r>
      <w:bookmarkEnd w:id="5"/>
      <w:r w:rsidRPr="0064619D">
        <w:t xml:space="preserve"> Store POS System will be based on the following principles:</w:t>
      </w:r>
      <w:r w:rsidRPr="0064619D">
        <w:cr/>
      </w:r>
    </w:p>
    <w:p w14:paraId="5440FA03" w14:textId="0876ABFE" w:rsidR="00C2608B" w:rsidRPr="0064619D" w:rsidRDefault="00CE5CEF" w:rsidP="00FB1CAF">
      <w:pPr>
        <w:pStyle w:val="ListParagraph"/>
        <w:numPr>
          <w:ilvl w:val="0"/>
          <w:numId w:val="2"/>
        </w:numPr>
        <w:spacing w:line="259" w:lineRule="auto"/>
        <w:jc w:val="left"/>
      </w:pPr>
      <w:r>
        <w:t>Clear definition of costs</w:t>
      </w:r>
      <w:r>
        <w:br/>
        <w:t xml:space="preserve">This will create and establish an estimate financial resource required for the POS system implementation. It ensures that all relevant expenses are identified and accounted for, </w:t>
      </w:r>
      <w:r w:rsidR="634A7486">
        <w:t>enabling us</w:t>
      </w:r>
      <w:r>
        <w:t xml:space="preserve"> to develop a realistic budget.</w:t>
      </w:r>
      <w:r>
        <w:br/>
      </w:r>
    </w:p>
    <w:p w14:paraId="4D2C74CC" w14:textId="7A6691FC" w:rsidR="00FB41EE" w:rsidRPr="0064619D" w:rsidRDefault="00FB41EE" w:rsidP="00FB1CAF">
      <w:pPr>
        <w:pStyle w:val="ListParagraph"/>
        <w:numPr>
          <w:ilvl w:val="0"/>
          <w:numId w:val="2"/>
        </w:numPr>
        <w:spacing w:line="259" w:lineRule="auto"/>
        <w:jc w:val="left"/>
      </w:pPr>
      <w:r>
        <w:t>Budget development and tracking</w:t>
      </w:r>
      <w:r>
        <w:br/>
      </w:r>
      <w:r w:rsidR="79AC7350">
        <w:t>This involves creating a comprehensive budget plan that will help set clear financial parameters and constraints for the POS system project.</w:t>
      </w:r>
      <w:r>
        <w:t xml:space="preserve"> It involves estimating the costs associated with hardware, software, licensing, implementation, training, maintenance, and any other relevant expenses. By defining the budget, </w:t>
      </w:r>
      <w:r w:rsidR="00510CFF">
        <w:t>this will</w:t>
      </w:r>
      <w:r>
        <w:t xml:space="preserve"> determine the financial boundaries within which the project should be executed.</w:t>
      </w:r>
      <w:r>
        <w:br/>
      </w:r>
    </w:p>
    <w:p w14:paraId="78B5D6DE" w14:textId="77777777" w:rsidR="00FB41EE" w:rsidRPr="0064619D" w:rsidRDefault="00FB41EE">
      <w:pPr>
        <w:spacing w:after="160" w:line="259" w:lineRule="auto"/>
        <w:ind w:left="0" w:firstLine="0"/>
        <w:jc w:val="left"/>
      </w:pPr>
      <w:r w:rsidRPr="0064619D">
        <w:br w:type="page"/>
      </w:r>
    </w:p>
    <w:p w14:paraId="4B055C71" w14:textId="77E82AEF" w:rsidR="00FB41EE" w:rsidRPr="0064619D" w:rsidRDefault="00FB41EE" w:rsidP="00FB41EE">
      <w:pPr>
        <w:pStyle w:val="ListParagraph"/>
        <w:numPr>
          <w:ilvl w:val="0"/>
          <w:numId w:val="2"/>
        </w:numPr>
        <w:spacing w:line="259" w:lineRule="auto"/>
        <w:jc w:val="left"/>
      </w:pPr>
      <w:r w:rsidRPr="0064619D">
        <w:lastRenderedPageBreak/>
        <w:t>Cost estimates</w:t>
      </w:r>
      <w:r w:rsidRPr="0064619D">
        <w:br/>
        <w:t xml:space="preserve">By having a clear understanding of the anticipated costs, </w:t>
      </w:r>
      <w:r w:rsidR="00510CFF" w:rsidRPr="0064619D">
        <w:t>this</w:t>
      </w:r>
      <w:r w:rsidRPr="0064619D">
        <w:t xml:space="preserve"> </w:t>
      </w:r>
      <w:r w:rsidR="00510CFF" w:rsidRPr="0064619D">
        <w:t>will</w:t>
      </w:r>
      <w:r w:rsidRPr="0064619D">
        <w:t xml:space="preserve"> evaluate different options, assess their financial feasibility, and select the most suitable solutions for the POS system.</w:t>
      </w:r>
      <w:r w:rsidRPr="0064619D">
        <w:br/>
      </w:r>
    </w:p>
    <w:p w14:paraId="50478DA0" w14:textId="15285D76" w:rsidR="00FB41EE" w:rsidRPr="0064619D" w:rsidRDefault="00FB41EE" w:rsidP="00FB41EE">
      <w:pPr>
        <w:pStyle w:val="ListParagraph"/>
        <w:numPr>
          <w:ilvl w:val="0"/>
          <w:numId w:val="2"/>
        </w:numPr>
        <w:spacing w:line="259" w:lineRule="auto"/>
        <w:jc w:val="left"/>
      </w:pPr>
      <w:r w:rsidRPr="0064619D">
        <w:t>Cost variance analysis</w:t>
      </w:r>
      <w:r w:rsidRPr="0064619D">
        <w:br/>
        <w:t xml:space="preserve">Through the comparison of actual incurred costs and budgeted costs, </w:t>
      </w:r>
      <w:r w:rsidR="00510CFF" w:rsidRPr="0064619D">
        <w:t>this will</w:t>
      </w:r>
      <w:r w:rsidRPr="0064619D">
        <w:t xml:space="preserve"> evaluate the project's alignment with the intended financial plan. This assessment allows for a comprehensive understanding of the project's effective management of financial resources.</w:t>
      </w:r>
      <w:r w:rsidRPr="0064619D">
        <w:br/>
      </w:r>
    </w:p>
    <w:p w14:paraId="51FDFF84" w14:textId="24AFDDDC" w:rsidR="00FB41EE" w:rsidRPr="0064619D" w:rsidRDefault="00FB41EE" w:rsidP="00FB41EE">
      <w:pPr>
        <w:pStyle w:val="ListParagraph"/>
        <w:numPr>
          <w:ilvl w:val="0"/>
          <w:numId w:val="2"/>
        </w:numPr>
        <w:spacing w:line="259" w:lineRule="auto"/>
        <w:jc w:val="left"/>
      </w:pPr>
      <w:r w:rsidRPr="0064619D">
        <w:t>Cost management roles and responsibilities</w:t>
      </w:r>
      <w:r w:rsidRPr="0064619D">
        <w:br/>
        <w:t>This guarantees that every team member understands their individual responsibilities in overseeing costs. With clearly defined roles, team members can actively participate in activities such as estimating costs, creating budgets, tracking expenses, and implementing cost control measures.</w:t>
      </w:r>
      <w:r w:rsidRPr="0064619D">
        <w:br/>
      </w:r>
    </w:p>
    <w:p w14:paraId="4A3B9440" w14:textId="16D92336" w:rsidR="00FB41EE" w:rsidRPr="0064619D" w:rsidRDefault="00510CFF" w:rsidP="00FB41EE">
      <w:pPr>
        <w:pStyle w:val="ListParagraph"/>
        <w:numPr>
          <w:ilvl w:val="0"/>
          <w:numId w:val="2"/>
        </w:numPr>
        <w:spacing w:line="259" w:lineRule="auto"/>
        <w:jc w:val="left"/>
      </w:pPr>
      <w:r w:rsidRPr="0064619D">
        <w:t>Approval process for changes</w:t>
      </w:r>
      <w:r w:rsidRPr="0064619D">
        <w:br/>
        <w:t>By establishing an approval process, this can thoroughly assess and evaluate any suggested modifications to the project's scope, requirements, or budget to determine their potential cost implications. This structured approach enables a thorough examination of the financial consequences before proceeding with any changes.</w:t>
      </w:r>
      <w:r w:rsidRPr="0064619D">
        <w:br/>
      </w:r>
    </w:p>
    <w:p w14:paraId="70F8E0E8" w14:textId="504C7CEF" w:rsidR="00510CFF" w:rsidRPr="0064619D" w:rsidRDefault="00510CFF" w:rsidP="13BF3E29">
      <w:pPr>
        <w:pStyle w:val="ListParagraph"/>
        <w:numPr>
          <w:ilvl w:val="0"/>
          <w:numId w:val="2"/>
        </w:numPr>
        <w:spacing w:line="259" w:lineRule="auto"/>
        <w:jc w:val="left"/>
        <w:rPr>
          <w:color w:val="000000" w:themeColor="text1"/>
          <w:szCs w:val="24"/>
        </w:rPr>
      </w:pPr>
      <w:r>
        <w:t xml:space="preserve">Reporting and </w:t>
      </w:r>
      <w:r w:rsidR="5246BE3A">
        <w:t>communication</w:t>
      </w:r>
      <w:r>
        <w:br/>
      </w:r>
      <w:r w:rsidR="5246BE3A" w:rsidRPr="13BF3E29">
        <w:rPr>
          <w:color w:val="000000" w:themeColor="text1"/>
          <w:szCs w:val="24"/>
        </w:rPr>
        <w:t>This</w:t>
      </w:r>
      <w:r w:rsidRPr="13BF3E29">
        <w:rPr>
          <w:color w:val="000000" w:themeColor="text1"/>
          <w:szCs w:val="24"/>
        </w:rPr>
        <w:t xml:space="preserve"> allows for timely decision-making, as stakeholders can assess the financial health of the project and take necessary actions if deviations from the plan occur. Additionally, clear communication channels enable effective coordination and collaboration among team members, ensuring that everyone is aligned with the project's financial goals and responsibilities.</w:t>
      </w:r>
    </w:p>
    <w:p w14:paraId="1626D54E" w14:textId="2E2EAE71" w:rsidR="00C2608B" w:rsidRPr="0064619D" w:rsidRDefault="00C2608B">
      <w:pPr>
        <w:spacing w:after="57" w:line="259" w:lineRule="auto"/>
        <w:ind w:left="0" w:firstLine="0"/>
        <w:jc w:val="left"/>
      </w:pPr>
    </w:p>
    <w:p w14:paraId="6AD1D37F" w14:textId="77777777" w:rsidR="00C2608B" w:rsidRPr="0064619D" w:rsidRDefault="00292140">
      <w:pPr>
        <w:pStyle w:val="Heading1"/>
        <w:ind w:left="-5" w:right="0"/>
      </w:pPr>
      <w:bookmarkStart w:id="6" w:name="_Toc5028"/>
      <w:r w:rsidRPr="0064619D">
        <w:rPr>
          <w:sz w:val="28"/>
        </w:rPr>
        <w:t>M</w:t>
      </w:r>
      <w:r w:rsidRPr="0064619D">
        <w:t xml:space="preserve">EASURING </w:t>
      </w:r>
      <w:r w:rsidRPr="0064619D">
        <w:rPr>
          <w:sz w:val="28"/>
        </w:rPr>
        <w:t>P</w:t>
      </w:r>
      <w:r w:rsidRPr="0064619D">
        <w:t xml:space="preserve">ROJECT </w:t>
      </w:r>
      <w:r w:rsidRPr="0064619D">
        <w:rPr>
          <w:sz w:val="28"/>
        </w:rPr>
        <w:t>C</w:t>
      </w:r>
      <w:r w:rsidRPr="0064619D">
        <w:t>OSTS</w:t>
      </w:r>
      <w:r w:rsidRPr="0064619D">
        <w:rPr>
          <w:sz w:val="28"/>
        </w:rPr>
        <w:t xml:space="preserve"> </w:t>
      </w:r>
      <w:bookmarkEnd w:id="6"/>
    </w:p>
    <w:p w14:paraId="67EEB6E7" w14:textId="291AC67D" w:rsidR="00C2608B" w:rsidRPr="0064619D" w:rsidRDefault="0007437A" w:rsidP="00FB1CAF">
      <w:pPr>
        <w:spacing w:line="259" w:lineRule="auto"/>
        <w:ind w:left="0" w:firstLine="0"/>
      </w:pPr>
      <w:r>
        <w:t xml:space="preserve">The Cost Management Plan for the </w:t>
      </w:r>
      <w:bookmarkStart w:id="7" w:name="_Int_woh0qrTc"/>
      <w:r>
        <w:t>Bregghan</w:t>
      </w:r>
      <w:bookmarkEnd w:id="7"/>
      <w:r>
        <w:t xml:space="preserve"> POS System project will include a detailed approach for measuring project costs using Earned Value Management (EVM). This will</w:t>
      </w:r>
      <w:r w:rsidR="00FB1CAF">
        <w:t xml:space="preserve"> include </w:t>
      </w:r>
      <w:r>
        <w:t>analyzing and reporting on various Earned Value metrics, such as:</w:t>
      </w:r>
    </w:p>
    <w:p w14:paraId="618046BB" w14:textId="77777777" w:rsidR="0007437A" w:rsidRPr="0064619D" w:rsidRDefault="0007437A" w:rsidP="0007437A">
      <w:pPr>
        <w:spacing w:line="259" w:lineRule="auto"/>
        <w:ind w:left="0" w:firstLine="0"/>
        <w:jc w:val="left"/>
      </w:pPr>
    </w:p>
    <w:p w14:paraId="4BEBBB25" w14:textId="6A01EF71" w:rsidR="00C2608B" w:rsidRPr="0064619D" w:rsidRDefault="00292140">
      <w:pPr>
        <w:ind w:left="-5"/>
      </w:pPr>
      <w:r w:rsidRPr="0064619D">
        <w:t xml:space="preserve">The project team intends to assess the project's schedule performance by computing the Schedule Variance (SV) through subtracting the Planned Value (PV) from the Earned Value (EV). The Earned Value refers to the actual value obtained in the project, while the PV pertains to the value anticipated in the project plan for the current point. By </w:t>
      </w:r>
      <w:r w:rsidR="003D5C80" w:rsidRPr="0064619D">
        <w:t>considering</w:t>
      </w:r>
      <w:r w:rsidRPr="0064619D">
        <w:t xml:space="preserve"> the deviation between the planned and actual value, the project team can determine if the project is on schedule, ahead of schedule, or behind schedule, according to the baseline schedule in the project plan. </w:t>
      </w:r>
    </w:p>
    <w:p w14:paraId="2D77649E" w14:textId="77777777" w:rsidR="00C2608B" w:rsidRPr="0064619D" w:rsidRDefault="00292140">
      <w:pPr>
        <w:spacing w:line="259" w:lineRule="auto"/>
        <w:ind w:left="0" w:firstLine="0"/>
        <w:jc w:val="left"/>
      </w:pPr>
      <w:r w:rsidRPr="0064619D">
        <w:rPr>
          <w:color w:val="008000"/>
        </w:rPr>
        <w:t xml:space="preserve"> </w:t>
      </w:r>
    </w:p>
    <w:p w14:paraId="585BC3A2" w14:textId="3EA1BA2B" w:rsidR="00C2608B" w:rsidRPr="0064619D" w:rsidRDefault="7C117C45">
      <w:pPr>
        <w:ind w:left="-5"/>
      </w:pPr>
      <w:r>
        <w:lastRenderedPageBreak/>
        <w:t>The team will determine the project's budget performance by calculating the Cost Variance (CV), obtained by subtracting Actual Costs (AC) from Earned Value (EV).</w:t>
      </w:r>
      <w:r w:rsidR="00292140">
        <w:t xml:space="preserve"> EV represents the actual value earned in the project, while AC reflects the actual costs incurred to date. Therefore, by subtracting the actual costs from the EV, the team can determine whether the budget </w:t>
      </w:r>
      <w:r w:rsidR="003D5C80">
        <w:t>is</w:t>
      </w:r>
      <w:r w:rsidR="00292140">
        <w:t xml:space="preserve"> above or below budget. If the CV is zero, it means the project is on budget. A CV greater than zero indicates that you are earning more value than planned, and the project is under budget. </w:t>
      </w:r>
    </w:p>
    <w:p w14:paraId="536D0D92" w14:textId="77777777" w:rsidR="00C2608B" w:rsidRPr="0064619D" w:rsidRDefault="00292140">
      <w:pPr>
        <w:spacing w:line="259" w:lineRule="auto"/>
        <w:ind w:left="0" w:firstLine="0"/>
        <w:jc w:val="left"/>
      </w:pPr>
      <w:r w:rsidRPr="0064619D">
        <w:t xml:space="preserve"> </w:t>
      </w:r>
    </w:p>
    <w:p w14:paraId="19AE6D36" w14:textId="1B3BA0CA" w:rsidR="00C2608B" w:rsidRPr="0064619D" w:rsidRDefault="00292140">
      <w:pPr>
        <w:ind w:left="-5"/>
      </w:pPr>
      <w:r>
        <w:t xml:space="preserve">Thea team will use Schedule Performance Index (SPI) to evaluate the actual progress made against the planned progress. It is calculated by dividing EV by PV. If the value of EV is equal to PV, then the SPI is 1. </w:t>
      </w:r>
      <w:r w:rsidR="2AE03913">
        <w:t>If EV is lower than PV, the SPI is less than 1, indicating the project is behind schedule.</w:t>
      </w:r>
      <w:r>
        <w:t xml:space="preserve"> </w:t>
      </w:r>
      <w:r w:rsidR="462393C3">
        <w:t>If EV is greater than PV, the SPI is greater than 1, indicating the project is ahead of schedule.</w:t>
      </w:r>
      <w:r>
        <w:t xml:space="preserve"> An efficient project should have an SPI that is as close to 1 as possible, or </w:t>
      </w:r>
      <w:r w:rsidR="003D5C80">
        <w:t>even</w:t>
      </w:r>
      <w:r>
        <w:t xml:space="preserve"> slightly below 1. </w:t>
      </w:r>
    </w:p>
    <w:p w14:paraId="53A07BEB" w14:textId="77777777" w:rsidR="00C2608B" w:rsidRPr="0064619D" w:rsidRDefault="00292140">
      <w:pPr>
        <w:spacing w:line="259" w:lineRule="auto"/>
        <w:ind w:left="0" w:firstLine="0"/>
        <w:jc w:val="left"/>
      </w:pPr>
      <w:r w:rsidRPr="0064619D">
        <w:t xml:space="preserve"> </w:t>
      </w:r>
    </w:p>
    <w:p w14:paraId="4EBED544" w14:textId="607668A3" w:rsidR="00C2608B" w:rsidRPr="0064619D" w:rsidRDefault="003D5C80">
      <w:pPr>
        <w:ind w:left="-5"/>
      </w:pPr>
      <w:r w:rsidRPr="003D5C80">
        <w:t>The team will utilize the Cost Performance Index (CPI) to contrast the value of completed work with the corresponding actual cost. The CPI is calculated using the formula EV/AC, with EV denoting the actual value achieved in the project and AC representing the total actual costs incurred thus far. If the CPI equals 1, the project is within the budgetary confines. If the CPI surpasses 1, the project is operating under the budget, while a CPI below 1 indicates that the project is exceeding the budget.</w:t>
      </w:r>
    </w:p>
    <w:p w14:paraId="0A0864F4" w14:textId="77777777" w:rsidR="00C2608B" w:rsidRPr="0064619D" w:rsidRDefault="00292140">
      <w:pPr>
        <w:spacing w:after="58" w:line="259" w:lineRule="auto"/>
        <w:ind w:left="0" w:firstLine="0"/>
        <w:jc w:val="left"/>
      </w:pPr>
      <w:r w:rsidRPr="0064619D">
        <w:t xml:space="preserve"> </w:t>
      </w:r>
    </w:p>
    <w:p w14:paraId="7F15908C" w14:textId="77777777" w:rsidR="00C2608B" w:rsidRPr="0064619D" w:rsidRDefault="00292140">
      <w:pPr>
        <w:pStyle w:val="Heading1"/>
        <w:ind w:left="-5" w:right="0"/>
      </w:pPr>
      <w:bookmarkStart w:id="8" w:name="_Toc5029"/>
      <w:r w:rsidRPr="0064619D">
        <w:rPr>
          <w:sz w:val="28"/>
        </w:rPr>
        <w:t>R</w:t>
      </w:r>
      <w:r w:rsidRPr="0064619D">
        <w:t xml:space="preserve">EPORTING </w:t>
      </w:r>
      <w:r w:rsidRPr="0064619D">
        <w:rPr>
          <w:sz w:val="28"/>
        </w:rPr>
        <w:t>F</w:t>
      </w:r>
      <w:r w:rsidRPr="0064619D">
        <w:t>ORMAT</w:t>
      </w:r>
      <w:r w:rsidRPr="0064619D">
        <w:rPr>
          <w:sz w:val="28"/>
        </w:rPr>
        <w:t xml:space="preserve"> </w:t>
      </w:r>
      <w:bookmarkEnd w:id="8"/>
    </w:p>
    <w:p w14:paraId="69225E63" w14:textId="169C2B78" w:rsidR="00A96A94" w:rsidRPr="0064619D" w:rsidRDefault="003D5C80" w:rsidP="003D5C80">
      <w:pPr>
        <w:ind w:left="-5"/>
        <w:jc w:val="left"/>
      </w:pPr>
      <w:r>
        <w:t xml:space="preserve">The team will provide </w:t>
      </w:r>
      <w:r w:rsidRPr="003D5C80">
        <w:t>provides a structured and standardized way to communicate cost-related information within the project</w:t>
      </w:r>
      <w:r>
        <w:t>.</w:t>
      </w:r>
      <w:r>
        <w:br/>
      </w:r>
    </w:p>
    <w:p w14:paraId="01108A6B" w14:textId="003C4A7A" w:rsidR="004D1400" w:rsidRPr="0064619D" w:rsidRDefault="00A96A94" w:rsidP="003D5C80">
      <w:pPr>
        <w:ind w:left="-5"/>
        <w:jc w:val="left"/>
      </w:pPr>
      <w:r w:rsidRPr="0064619D">
        <w:t>The report will include the following:</w:t>
      </w:r>
      <w:r w:rsidR="003D5C80">
        <w:br/>
      </w:r>
    </w:p>
    <w:p w14:paraId="13B087FE" w14:textId="76778588" w:rsidR="004D1400" w:rsidRPr="0064619D" w:rsidRDefault="004D1400" w:rsidP="004D1400">
      <w:pPr>
        <w:pStyle w:val="ListParagraph"/>
        <w:numPr>
          <w:ilvl w:val="0"/>
          <w:numId w:val="6"/>
        </w:numPr>
      </w:pPr>
      <w:r w:rsidRPr="0064619D">
        <w:t>Earned Value Metrics</w:t>
      </w:r>
    </w:p>
    <w:p w14:paraId="207663F3" w14:textId="690D9BBF" w:rsidR="004D1400" w:rsidRPr="0064619D" w:rsidRDefault="004D1400" w:rsidP="004D1400">
      <w:pPr>
        <w:pStyle w:val="ListParagraph"/>
        <w:numPr>
          <w:ilvl w:val="0"/>
          <w:numId w:val="7"/>
        </w:numPr>
      </w:pPr>
      <w:r w:rsidRPr="0064619D">
        <w:t>Cost Performance Index (CPI): [CPI Value]</w:t>
      </w:r>
    </w:p>
    <w:p w14:paraId="78E52250" w14:textId="51563B68" w:rsidR="004D1400" w:rsidRPr="0064619D" w:rsidRDefault="004D1400" w:rsidP="004D1400">
      <w:pPr>
        <w:pStyle w:val="ListParagraph"/>
        <w:numPr>
          <w:ilvl w:val="0"/>
          <w:numId w:val="7"/>
        </w:numPr>
      </w:pPr>
      <w:r w:rsidRPr="0064619D">
        <w:t>Schedule Performance Index (SPI): [SPI Value]</w:t>
      </w:r>
    </w:p>
    <w:p w14:paraId="09624A61" w14:textId="7431F865" w:rsidR="004D1400" w:rsidRPr="0064619D" w:rsidRDefault="004D1400" w:rsidP="004D1400">
      <w:pPr>
        <w:pStyle w:val="ListParagraph"/>
        <w:numPr>
          <w:ilvl w:val="0"/>
          <w:numId w:val="7"/>
        </w:numPr>
      </w:pPr>
      <w:r w:rsidRPr="0064619D">
        <w:t>Cost Variance (CV): [CV Value]</w:t>
      </w:r>
    </w:p>
    <w:p w14:paraId="0E185A81" w14:textId="11645B73" w:rsidR="004D1400" w:rsidRPr="0064619D" w:rsidRDefault="004D1400" w:rsidP="004D1400">
      <w:pPr>
        <w:pStyle w:val="ListParagraph"/>
        <w:numPr>
          <w:ilvl w:val="0"/>
          <w:numId w:val="7"/>
        </w:numPr>
      </w:pPr>
      <w:r w:rsidRPr="0064619D">
        <w:t>Schedule Variance (SV): [SV Value]</w:t>
      </w:r>
    </w:p>
    <w:p w14:paraId="0D843198" w14:textId="77777777" w:rsidR="004D1400" w:rsidRPr="0064619D" w:rsidRDefault="004D1400" w:rsidP="004D1400"/>
    <w:p w14:paraId="58905932" w14:textId="77777777" w:rsidR="004D1400" w:rsidRPr="0064619D" w:rsidRDefault="004D1400" w:rsidP="004D1400"/>
    <w:p w14:paraId="2C11DFA7" w14:textId="033D83DA" w:rsidR="00C2608B" w:rsidRPr="0064619D" w:rsidRDefault="004D1400" w:rsidP="00FB1CAF">
      <w:pPr>
        <w:spacing w:after="58" w:line="259" w:lineRule="auto"/>
        <w:ind w:left="0" w:firstLine="0"/>
      </w:pPr>
      <w:r w:rsidRPr="0064619D">
        <w:t xml:space="preserve">The monthly project status report will feature a specific segment dedicated to cost management. Within this section, the report will </w:t>
      </w:r>
      <w:r w:rsidR="003D5C80" w:rsidRPr="0064619D">
        <w:t>display</w:t>
      </w:r>
      <w:r w:rsidRPr="0064619D">
        <w:t xml:space="preserve"> the earned value metrics, including the cost performance index (CPI), schedule performance index (SPI), cost variance (CV), and schedule variance (SV).</w:t>
      </w:r>
    </w:p>
    <w:p w14:paraId="43EA1C04" w14:textId="77777777" w:rsidR="009D08B0" w:rsidRPr="0064619D" w:rsidRDefault="009D08B0">
      <w:pPr>
        <w:spacing w:after="58" w:line="259" w:lineRule="auto"/>
        <w:ind w:left="0" w:firstLine="0"/>
        <w:jc w:val="left"/>
      </w:pPr>
    </w:p>
    <w:p w14:paraId="3D960E98" w14:textId="086474F3" w:rsidR="004D1400" w:rsidRPr="0064619D" w:rsidRDefault="004D1400" w:rsidP="004D1400">
      <w:pPr>
        <w:pStyle w:val="ListParagraph"/>
        <w:numPr>
          <w:ilvl w:val="0"/>
          <w:numId w:val="6"/>
        </w:numPr>
        <w:spacing w:after="58" w:line="259" w:lineRule="auto"/>
        <w:jc w:val="left"/>
      </w:pPr>
      <w:r w:rsidRPr="0064619D">
        <w:t>Cost Variances</w:t>
      </w:r>
    </w:p>
    <w:p w14:paraId="519BF8AB" w14:textId="3EE19D2F" w:rsidR="004D1400" w:rsidRPr="0064619D" w:rsidRDefault="004D1400" w:rsidP="004D1400">
      <w:pPr>
        <w:pStyle w:val="ListParagraph"/>
        <w:spacing w:after="58" w:line="259" w:lineRule="auto"/>
        <w:ind w:left="360" w:firstLine="0"/>
        <w:jc w:val="left"/>
      </w:pPr>
      <w:r w:rsidRPr="0064619D">
        <w:t>Any cost variances outside the thresholds specified in the Cost Management Plan will be reported, including the following details:</w:t>
      </w:r>
    </w:p>
    <w:p w14:paraId="679FA690" w14:textId="77777777" w:rsidR="004D1400" w:rsidRPr="0064619D" w:rsidRDefault="004D1400" w:rsidP="004D1400">
      <w:pPr>
        <w:pStyle w:val="ListParagraph"/>
        <w:numPr>
          <w:ilvl w:val="0"/>
          <w:numId w:val="8"/>
        </w:numPr>
        <w:spacing w:after="58" w:line="259" w:lineRule="auto"/>
        <w:jc w:val="left"/>
      </w:pPr>
      <w:r w:rsidRPr="0064619D">
        <w:t>Description of the variance</w:t>
      </w:r>
    </w:p>
    <w:p w14:paraId="72C5D879" w14:textId="77777777" w:rsidR="004D1400" w:rsidRPr="0064619D" w:rsidRDefault="004D1400" w:rsidP="004D1400">
      <w:pPr>
        <w:pStyle w:val="ListParagraph"/>
        <w:numPr>
          <w:ilvl w:val="0"/>
          <w:numId w:val="8"/>
        </w:numPr>
        <w:spacing w:after="58" w:line="259" w:lineRule="auto"/>
        <w:jc w:val="left"/>
      </w:pPr>
      <w:r w:rsidRPr="0064619D">
        <w:t>Magnitude of the variance</w:t>
      </w:r>
    </w:p>
    <w:p w14:paraId="2B0E84F5" w14:textId="77777777" w:rsidR="004D1400" w:rsidRPr="0064619D" w:rsidRDefault="004D1400" w:rsidP="004D1400">
      <w:pPr>
        <w:pStyle w:val="ListParagraph"/>
        <w:numPr>
          <w:ilvl w:val="0"/>
          <w:numId w:val="8"/>
        </w:numPr>
        <w:spacing w:after="58" w:line="259" w:lineRule="auto"/>
        <w:jc w:val="left"/>
      </w:pPr>
      <w:r w:rsidRPr="0064619D">
        <w:t>Impact on project budget</w:t>
      </w:r>
    </w:p>
    <w:p w14:paraId="7865FAA4" w14:textId="227FB824" w:rsidR="004D1400" w:rsidRPr="0064619D" w:rsidRDefault="004D1400" w:rsidP="004D1400">
      <w:pPr>
        <w:pStyle w:val="ListParagraph"/>
        <w:numPr>
          <w:ilvl w:val="0"/>
          <w:numId w:val="8"/>
        </w:numPr>
        <w:spacing w:after="58" w:line="259" w:lineRule="auto"/>
        <w:jc w:val="left"/>
      </w:pPr>
      <w:r w:rsidRPr="0064619D">
        <w:lastRenderedPageBreak/>
        <w:t>Planned corrective actions to address the variance.</w:t>
      </w:r>
    </w:p>
    <w:p w14:paraId="7FF590CA" w14:textId="77777777" w:rsidR="004D1400" w:rsidRPr="0064619D" w:rsidRDefault="004D1400" w:rsidP="004D1400">
      <w:pPr>
        <w:spacing w:after="58" w:line="259" w:lineRule="auto"/>
        <w:jc w:val="left"/>
      </w:pPr>
    </w:p>
    <w:p w14:paraId="567194FA" w14:textId="41D26052" w:rsidR="004D1400" w:rsidRPr="0064619D" w:rsidRDefault="004D1400" w:rsidP="00FB1CAF">
      <w:pPr>
        <w:spacing w:after="58" w:line="259" w:lineRule="auto"/>
      </w:pPr>
      <w:r w:rsidRPr="0064619D">
        <w:t>Any cost discrepancies that surpass the predetermined thresholds outlined in the Cost Management Plan will be documented and reported. This includes providing a detailed explanation of the variance, quantifying its magnitude, assessing its impact on the project budget, and outlining the corrective actions that are planned to address the deviation.</w:t>
      </w:r>
    </w:p>
    <w:p w14:paraId="4AE5676C" w14:textId="77777777" w:rsidR="004D1400" w:rsidRPr="0064619D" w:rsidRDefault="004D1400" w:rsidP="004D1400">
      <w:pPr>
        <w:spacing w:after="58" w:line="259" w:lineRule="auto"/>
        <w:jc w:val="left"/>
      </w:pPr>
    </w:p>
    <w:p w14:paraId="5BC443A5" w14:textId="10E73E9C" w:rsidR="004D1400" w:rsidRPr="0064619D" w:rsidRDefault="004D1400" w:rsidP="004D1400">
      <w:pPr>
        <w:pStyle w:val="ListParagraph"/>
        <w:numPr>
          <w:ilvl w:val="0"/>
          <w:numId w:val="6"/>
        </w:numPr>
        <w:spacing w:after="58" w:line="259" w:lineRule="auto"/>
        <w:jc w:val="left"/>
      </w:pPr>
      <w:r w:rsidRPr="0064619D">
        <w:t>Change Requests</w:t>
      </w:r>
    </w:p>
    <w:p w14:paraId="13644B01" w14:textId="49CA84CC" w:rsidR="004D1400" w:rsidRPr="0064619D" w:rsidRDefault="004D1400" w:rsidP="004D1400">
      <w:pPr>
        <w:spacing w:after="58" w:line="259" w:lineRule="auto"/>
        <w:jc w:val="left"/>
      </w:pPr>
      <w:r w:rsidRPr="0064619D">
        <w:t>Change Requests triggered by project cost overruns will be identified and tracked in this report, including the following details:</w:t>
      </w:r>
    </w:p>
    <w:p w14:paraId="103F5F4E" w14:textId="77777777" w:rsidR="004D1400" w:rsidRPr="0064619D" w:rsidRDefault="004D1400" w:rsidP="004D1400">
      <w:pPr>
        <w:pStyle w:val="ListParagraph"/>
        <w:numPr>
          <w:ilvl w:val="0"/>
          <w:numId w:val="9"/>
        </w:numPr>
        <w:spacing w:after="58" w:line="259" w:lineRule="auto"/>
        <w:jc w:val="left"/>
      </w:pPr>
      <w:r w:rsidRPr="0064619D">
        <w:t>Description of the change request</w:t>
      </w:r>
    </w:p>
    <w:p w14:paraId="6A37F5DF" w14:textId="77777777" w:rsidR="004D1400" w:rsidRPr="0064619D" w:rsidRDefault="004D1400" w:rsidP="004D1400">
      <w:pPr>
        <w:pStyle w:val="ListParagraph"/>
        <w:numPr>
          <w:ilvl w:val="0"/>
          <w:numId w:val="9"/>
        </w:numPr>
        <w:spacing w:after="58" w:line="259" w:lineRule="auto"/>
        <w:jc w:val="left"/>
      </w:pPr>
      <w:r w:rsidRPr="0064619D">
        <w:t>Reason for the change</w:t>
      </w:r>
    </w:p>
    <w:p w14:paraId="7FE0513C" w14:textId="3ACB02A3" w:rsidR="004D1400" w:rsidRPr="0064619D" w:rsidRDefault="004D1400" w:rsidP="004D1400">
      <w:pPr>
        <w:pStyle w:val="ListParagraph"/>
        <w:numPr>
          <w:ilvl w:val="0"/>
          <w:numId w:val="9"/>
        </w:numPr>
        <w:spacing w:after="58" w:line="259" w:lineRule="auto"/>
        <w:jc w:val="left"/>
      </w:pPr>
      <w:r w:rsidRPr="0064619D">
        <w:t>Estimated impact on project cost.</w:t>
      </w:r>
    </w:p>
    <w:p w14:paraId="04399358" w14:textId="7FA5F277" w:rsidR="004D1400" w:rsidRPr="0064619D" w:rsidRDefault="004D1400" w:rsidP="004D1400">
      <w:pPr>
        <w:pStyle w:val="ListParagraph"/>
        <w:numPr>
          <w:ilvl w:val="0"/>
          <w:numId w:val="9"/>
        </w:numPr>
        <w:spacing w:after="58" w:line="259" w:lineRule="auto"/>
        <w:jc w:val="left"/>
      </w:pPr>
      <w:r w:rsidRPr="0064619D">
        <w:t>Status and progress of the change request</w:t>
      </w:r>
    </w:p>
    <w:p w14:paraId="536DFC73" w14:textId="77777777" w:rsidR="004D1400" w:rsidRPr="0064619D" w:rsidRDefault="004D1400" w:rsidP="004D1400">
      <w:pPr>
        <w:spacing w:after="58" w:line="259" w:lineRule="auto"/>
        <w:jc w:val="left"/>
      </w:pPr>
    </w:p>
    <w:p w14:paraId="03BD3B4E" w14:textId="30DFFE74" w:rsidR="004D1400" w:rsidRPr="0064619D" w:rsidRDefault="004D1400" w:rsidP="00FB1CAF">
      <w:pPr>
        <w:spacing w:after="58" w:line="259" w:lineRule="auto"/>
      </w:pPr>
      <w:r>
        <w:t xml:space="preserve">Any change requests triggered by cost overruns will be identified and tracked, including their description, reason, estimated impact on project cost, and status. </w:t>
      </w:r>
      <w:r w:rsidR="5B24D61D">
        <w:t>The report will also summarize the overall project cost, including the total budgeted cost, actual cost incurred to date, remaining budget, and estimated cost at completion.</w:t>
      </w:r>
    </w:p>
    <w:p w14:paraId="67B78648" w14:textId="77777777" w:rsidR="004D1400" w:rsidRPr="0064619D" w:rsidRDefault="004D1400" w:rsidP="004D1400">
      <w:pPr>
        <w:spacing w:after="58" w:line="259" w:lineRule="auto"/>
        <w:jc w:val="left"/>
      </w:pPr>
    </w:p>
    <w:p w14:paraId="5E3D7B92" w14:textId="4ED4DE7D" w:rsidR="004D1400" w:rsidRPr="0064619D" w:rsidRDefault="004D1400" w:rsidP="004D1400">
      <w:pPr>
        <w:pStyle w:val="ListParagraph"/>
        <w:numPr>
          <w:ilvl w:val="0"/>
          <w:numId w:val="6"/>
        </w:numPr>
        <w:spacing w:after="58" w:line="259" w:lineRule="auto"/>
        <w:jc w:val="left"/>
      </w:pPr>
      <w:r w:rsidRPr="0064619D">
        <w:t>Summary</w:t>
      </w:r>
    </w:p>
    <w:p w14:paraId="52B34F12" w14:textId="6220882A" w:rsidR="004D1400" w:rsidRPr="0064619D" w:rsidRDefault="004D1400" w:rsidP="004D1400">
      <w:pPr>
        <w:pStyle w:val="ListParagraph"/>
        <w:numPr>
          <w:ilvl w:val="0"/>
          <w:numId w:val="10"/>
        </w:numPr>
        <w:spacing w:after="58" w:line="259" w:lineRule="auto"/>
        <w:jc w:val="left"/>
      </w:pPr>
      <w:r w:rsidRPr="0064619D">
        <w:t>Provide a summary of the cost management status and any significant findings or observations related to project costs.</w:t>
      </w:r>
    </w:p>
    <w:p w14:paraId="725385F5" w14:textId="77777777" w:rsidR="004D1400" w:rsidRPr="0064619D" w:rsidRDefault="004D1400" w:rsidP="004D1400">
      <w:pPr>
        <w:spacing w:after="58" w:line="259" w:lineRule="auto"/>
        <w:jc w:val="left"/>
      </w:pPr>
    </w:p>
    <w:p w14:paraId="52EB4D6E" w14:textId="69F7FEE3" w:rsidR="004D1400" w:rsidRPr="0064619D" w:rsidRDefault="004D1400" w:rsidP="004D1400">
      <w:pPr>
        <w:spacing w:after="58" w:line="259" w:lineRule="auto"/>
        <w:jc w:val="left"/>
      </w:pPr>
      <w:r w:rsidRPr="0064619D">
        <w:t>The conclusion section will summarize the cost management status and highlight any notable findings or observations related to project costs.</w:t>
      </w:r>
      <w:r w:rsidR="00FB1CAF">
        <w:br/>
      </w:r>
    </w:p>
    <w:p w14:paraId="46FEC96A" w14:textId="10A5BD06" w:rsidR="004D1400" w:rsidRPr="0064619D" w:rsidRDefault="004D1400" w:rsidP="004D1400">
      <w:pPr>
        <w:pStyle w:val="ListParagraph"/>
        <w:numPr>
          <w:ilvl w:val="0"/>
          <w:numId w:val="6"/>
        </w:numPr>
        <w:spacing w:after="58" w:line="259" w:lineRule="auto"/>
        <w:jc w:val="left"/>
      </w:pPr>
      <w:r w:rsidRPr="0064619D">
        <w:t>Attachments</w:t>
      </w:r>
    </w:p>
    <w:p w14:paraId="64B3817F" w14:textId="2AF3D8EC" w:rsidR="004D1400" w:rsidRPr="0064619D" w:rsidRDefault="004D1400" w:rsidP="004D1400">
      <w:pPr>
        <w:pStyle w:val="ListParagraph"/>
        <w:numPr>
          <w:ilvl w:val="0"/>
          <w:numId w:val="10"/>
        </w:numPr>
        <w:spacing w:after="58" w:line="259" w:lineRule="auto"/>
        <w:jc w:val="left"/>
      </w:pPr>
      <w:r w:rsidRPr="0064619D">
        <w:t>Include any relevant supporting documents or reports related to cost management.</w:t>
      </w:r>
    </w:p>
    <w:p w14:paraId="34E0C1CD" w14:textId="77777777" w:rsidR="004D1400" w:rsidRPr="0064619D" w:rsidRDefault="004D1400" w:rsidP="004D1400">
      <w:pPr>
        <w:spacing w:after="58" w:line="259" w:lineRule="auto"/>
        <w:jc w:val="left"/>
      </w:pPr>
    </w:p>
    <w:p w14:paraId="4D2856C4" w14:textId="14AC6DF2" w:rsidR="0064619D" w:rsidRDefault="0064619D">
      <w:pPr>
        <w:spacing w:after="160" w:line="259" w:lineRule="auto"/>
        <w:ind w:left="0" w:firstLine="0"/>
        <w:jc w:val="left"/>
      </w:pPr>
      <w:r>
        <w:br w:type="page"/>
      </w:r>
    </w:p>
    <w:p w14:paraId="3602AA77" w14:textId="77777777" w:rsidR="004D1400" w:rsidRPr="0064619D" w:rsidRDefault="004D1400" w:rsidP="004D1400">
      <w:pPr>
        <w:spacing w:after="58" w:line="259" w:lineRule="auto"/>
        <w:jc w:val="left"/>
      </w:pPr>
    </w:p>
    <w:p w14:paraId="44BDE2AF" w14:textId="77777777" w:rsidR="00C2608B" w:rsidRPr="0064619D" w:rsidRDefault="00292140">
      <w:pPr>
        <w:pStyle w:val="Heading1"/>
        <w:ind w:left="-5" w:right="0"/>
      </w:pPr>
      <w:bookmarkStart w:id="9" w:name="_Toc5030"/>
      <w:r w:rsidRPr="0064619D">
        <w:rPr>
          <w:sz w:val="28"/>
        </w:rPr>
        <w:t>C</w:t>
      </w:r>
      <w:r w:rsidRPr="0064619D">
        <w:t xml:space="preserve">OST </w:t>
      </w:r>
      <w:r w:rsidRPr="0064619D">
        <w:rPr>
          <w:sz w:val="28"/>
        </w:rPr>
        <w:t>V</w:t>
      </w:r>
      <w:r w:rsidRPr="0064619D">
        <w:t xml:space="preserve">ARIANCE </w:t>
      </w:r>
      <w:r w:rsidRPr="0064619D">
        <w:rPr>
          <w:sz w:val="28"/>
        </w:rPr>
        <w:t>R</w:t>
      </w:r>
      <w:r w:rsidRPr="0064619D">
        <w:t xml:space="preserve">ESPONSE </w:t>
      </w:r>
      <w:r w:rsidRPr="0064619D">
        <w:rPr>
          <w:sz w:val="28"/>
        </w:rPr>
        <w:t>P</w:t>
      </w:r>
      <w:r w:rsidRPr="0064619D">
        <w:t>ROCESS</w:t>
      </w:r>
      <w:r w:rsidRPr="0064619D">
        <w:rPr>
          <w:sz w:val="28"/>
        </w:rPr>
        <w:t xml:space="preserve"> </w:t>
      </w:r>
      <w:bookmarkEnd w:id="9"/>
    </w:p>
    <w:p w14:paraId="1E014DC9" w14:textId="33D1121C" w:rsidR="0064619D" w:rsidRDefault="0064619D" w:rsidP="0064619D">
      <w:pPr>
        <w:spacing w:after="57" w:line="259" w:lineRule="auto"/>
        <w:ind w:left="0" w:firstLine="0"/>
        <w:jc w:val="left"/>
      </w:pPr>
      <w:r w:rsidRPr="0064619D">
        <w:t>The Cost Variance Response Process for the Point-of-Sale System project is outlined below:</w:t>
      </w:r>
    </w:p>
    <w:p w14:paraId="58776367" w14:textId="632DF51F" w:rsidR="00751060" w:rsidRDefault="00751060" w:rsidP="00751060">
      <w:pPr>
        <w:pStyle w:val="ListParagraph"/>
        <w:numPr>
          <w:ilvl w:val="0"/>
          <w:numId w:val="10"/>
        </w:numPr>
        <w:spacing w:after="57" w:line="259" w:lineRule="auto"/>
        <w:jc w:val="left"/>
      </w:pPr>
      <w:r w:rsidRPr="00751060">
        <w:t>Identify and Assess Cost Variances</w:t>
      </w:r>
      <w:r>
        <w:br/>
      </w:r>
      <w:r w:rsidRPr="00751060">
        <w:t>The project team reviews the financial information and evaluates it in relation to the predefined thresholds or benchmarks outlined in the Cost Management Plan. When there is a substantial difference between the actual costs and the planned budget, it signifies the presence of a cost variance.</w:t>
      </w:r>
      <w:r>
        <w:br/>
      </w:r>
    </w:p>
    <w:p w14:paraId="6362BBA3" w14:textId="34A96FAC" w:rsidR="00E1728F" w:rsidRDefault="00751060" w:rsidP="00751060">
      <w:pPr>
        <w:pStyle w:val="ListParagraph"/>
        <w:numPr>
          <w:ilvl w:val="0"/>
          <w:numId w:val="10"/>
        </w:numPr>
        <w:spacing w:after="57" w:line="259" w:lineRule="auto"/>
        <w:jc w:val="left"/>
      </w:pPr>
      <w:r w:rsidRPr="00751060">
        <w:t>Analyze the Causes</w:t>
      </w:r>
      <w:r>
        <w:br/>
        <w:t xml:space="preserve">The project team will </w:t>
      </w:r>
      <w:r w:rsidRPr="00751060">
        <w:t>examine the underlying causes and investigate various elements such as changes in scope, unexpected expenses, resource allocation issues, inaccurate cost estimations, or external factors impacting the project budget.</w:t>
      </w:r>
      <w:r w:rsidR="00E1728F">
        <w:br/>
      </w:r>
    </w:p>
    <w:p w14:paraId="45260A14" w14:textId="65FF3F70" w:rsidR="00E1728F" w:rsidRDefault="00E1728F" w:rsidP="00E1728F">
      <w:pPr>
        <w:pStyle w:val="ListParagraph"/>
        <w:numPr>
          <w:ilvl w:val="0"/>
          <w:numId w:val="10"/>
        </w:numPr>
        <w:spacing w:after="57" w:line="259" w:lineRule="auto"/>
        <w:jc w:val="left"/>
      </w:pPr>
      <w:r w:rsidRPr="00E1728F">
        <w:t>Assess the Impact</w:t>
      </w:r>
      <w:r>
        <w:br/>
      </w:r>
      <w:r w:rsidRPr="00E1728F">
        <w:t xml:space="preserve">Assess the </w:t>
      </w:r>
      <w:r>
        <w:t>consequences</w:t>
      </w:r>
      <w:r w:rsidRPr="00E1728F">
        <w:t xml:space="preserve"> of the cost variances on the project's schedule, resources, and overall goals</w:t>
      </w:r>
      <w:r>
        <w:t xml:space="preserve"> while</w:t>
      </w:r>
      <w:r w:rsidRPr="00E1728F">
        <w:t xml:space="preserve"> </w:t>
      </w:r>
      <w:r>
        <w:t>c</w:t>
      </w:r>
      <w:r w:rsidRPr="00E1728F">
        <w:t>onsider</w:t>
      </w:r>
      <w:r>
        <w:t>ing</w:t>
      </w:r>
      <w:r w:rsidRPr="00E1728F">
        <w:t xml:space="preserve"> the potential impact on other project constraints, including quality, scope, and stakeholder contentment.</w:t>
      </w:r>
      <w:r>
        <w:br/>
      </w:r>
    </w:p>
    <w:p w14:paraId="6DD17CC2" w14:textId="18AC0475" w:rsidR="008C1AD6" w:rsidRDefault="008C1AD6" w:rsidP="00751060">
      <w:pPr>
        <w:pStyle w:val="ListParagraph"/>
        <w:numPr>
          <w:ilvl w:val="0"/>
          <w:numId w:val="10"/>
        </w:numPr>
        <w:spacing w:after="57" w:line="259" w:lineRule="auto"/>
        <w:jc w:val="left"/>
      </w:pPr>
      <w:r w:rsidRPr="008C1AD6">
        <w:t>Develop Corrective Actions</w:t>
      </w:r>
      <w:r>
        <w:br/>
      </w:r>
      <w:r w:rsidRPr="008C1AD6">
        <w:t>After analyzing the root causes and evaluating the consequences, the project team will identify and outline precise corrective measures to tackle the cost variances. These measures might involve modifying the budget, reallocating resources, reevaluating the project scope, or implementing cost-reduction strategies.</w:t>
      </w:r>
      <w:r>
        <w:br/>
      </w:r>
    </w:p>
    <w:p w14:paraId="5D4E64AA" w14:textId="77777777" w:rsidR="008C1AD6" w:rsidRDefault="008C1AD6" w:rsidP="00751060">
      <w:pPr>
        <w:pStyle w:val="ListParagraph"/>
        <w:numPr>
          <w:ilvl w:val="0"/>
          <w:numId w:val="10"/>
        </w:numPr>
        <w:spacing w:after="57" w:line="259" w:lineRule="auto"/>
        <w:jc w:val="left"/>
      </w:pPr>
      <w:r w:rsidRPr="008C1AD6">
        <w:t>Implement Corrective Actions</w:t>
      </w:r>
      <w:r>
        <w:br/>
        <w:t xml:space="preserve">The project team must implement the defined </w:t>
      </w:r>
      <w:r w:rsidRPr="008C1AD6">
        <w:t>corrective actions and closely monitor their efficacy in mitigating or resolving the cost variances. This could entail adjusting the project plan, reallocating resources, renegotiating contracts, or pursuing additional funding if required.</w:t>
      </w:r>
      <w:r>
        <w:br/>
      </w:r>
    </w:p>
    <w:p w14:paraId="706A43B2" w14:textId="2878F2EA" w:rsidR="008C1AD6" w:rsidRDefault="008C1AD6" w:rsidP="00751060">
      <w:pPr>
        <w:pStyle w:val="ListParagraph"/>
        <w:numPr>
          <w:ilvl w:val="0"/>
          <w:numId w:val="10"/>
        </w:numPr>
        <w:spacing w:after="57" w:line="259" w:lineRule="auto"/>
        <w:jc w:val="left"/>
      </w:pPr>
      <w:r>
        <w:t>Monitor and Control</w:t>
      </w:r>
      <w:r>
        <w:br/>
      </w:r>
      <w:r w:rsidR="5DDBCFFA">
        <w:t>The project will have to monitor and regularly observe its financial progress and assess the impact of the applied corrective measures through ongoing monitoring.</w:t>
      </w:r>
    </w:p>
    <w:p w14:paraId="4F518991" w14:textId="77777777" w:rsidR="008C1AD6" w:rsidRDefault="008C1AD6" w:rsidP="008C1AD6">
      <w:pPr>
        <w:spacing w:after="160" w:line="259" w:lineRule="auto"/>
        <w:ind w:left="0" w:firstLine="0"/>
        <w:jc w:val="left"/>
      </w:pPr>
    </w:p>
    <w:p w14:paraId="6C9AC3BD" w14:textId="2ADBDA46" w:rsidR="0064619D" w:rsidRPr="0064619D" w:rsidRDefault="00E1728F" w:rsidP="008C1AD6">
      <w:pPr>
        <w:spacing w:after="160" w:line="259" w:lineRule="auto"/>
        <w:ind w:left="0" w:firstLine="0"/>
        <w:jc w:val="left"/>
      </w:pPr>
      <w:r>
        <w:br/>
      </w:r>
      <w:r w:rsidR="00751060">
        <w:br/>
      </w:r>
    </w:p>
    <w:p w14:paraId="7F7ECAE8" w14:textId="77777777" w:rsidR="00C2608B" w:rsidRPr="0064619D" w:rsidRDefault="00292140">
      <w:pPr>
        <w:pStyle w:val="Heading1"/>
        <w:ind w:left="-5" w:right="0"/>
      </w:pPr>
      <w:bookmarkStart w:id="10" w:name="_Toc5031"/>
      <w:r w:rsidRPr="0064619D">
        <w:rPr>
          <w:sz w:val="28"/>
        </w:rPr>
        <w:t>C</w:t>
      </w:r>
      <w:r w:rsidRPr="0064619D">
        <w:t xml:space="preserve">OST </w:t>
      </w:r>
      <w:r w:rsidRPr="0064619D">
        <w:rPr>
          <w:sz w:val="28"/>
        </w:rPr>
        <w:t>C</w:t>
      </w:r>
      <w:r w:rsidRPr="0064619D">
        <w:t xml:space="preserve">HANGE </w:t>
      </w:r>
      <w:r w:rsidRPr="0064619D">
        <w:rPr>
          <w:sz w:val="28"/>
        </w:rPr>
        <w:t>C</w:t>
      </w:r>
      <w:r w:rsidRPr="0064619D">
        <w:t xml:space="preserve">ONTROL </w:t>
      </w:r>
      <w:r w:rsidRPr="0064619D">
        <w:rPr>
          <w:sz w:val="28"/>
        </w:rPr>
        <w:t>P</w:t>
      </w:r>
      <w:r w:rsidRPr="0064619D">
        <w:t>ROCESS</w:t>
      </w:r>
      <w:r w:rsidRPr="0064619D">
        <w:rPr>
          <w:sz w:val="28"/>
        </w:rPr>
        <w:t xml:space="preserve"> </w:t>
      </w:r>
      <w:bookmarkEnd w:id="10"/>
    </w:p>
    <w:p w14:paraId="3E3B18C6" w14:textId="77777777" w:rsidR="00C2608B" w:rsidRPr="0064619D" w:rsidRDefault="00292140">
      <w:pPr>
        <w:spacing w:line="259" w:lineRule="auto"/>
        <w:ind w:left="0" w:firstLine="0"/>
        <w:jc w:val="left"/>
      </w:pPr>
      <w:r w:rsidRPr="0064619D">
        <w:t xml:space="preserve"> </w:t>
      </w:r>
    </w:p>
    <w:p w14:paraId="0D91D78C" w14:textId="70EB442D" w:rsidR="00437EF7" w:rsidRDefault="003D5C80" w:rsidP="00FB1CAF">
      <w:pPr>
        <w:ind w:left="-5"/>
      </w:pPr>
      <w:r w:rsidRPr="003D5C80">
        <w:lastRenderedPageBreak/>
        <w:t>The cost change control process will adhere to the existing procedure for project change requests.</w:t>
      </w:r>
      <w:r>
        <w:t xml:space="preserve"> The team will ensure that </w:t>
      </w:r>
      <w:r w:rsidRPr="003D5C80">
        <w:t>any proposed changes related to project budget or costs are carefully evaluated, documented, and reviewed by relevant stakeholders.</w:t>
      </w:r>
      <w:r>
        <w:br/>
      </w:r>
      <w:r>
        <w:br/>
      </w:r>
    </w:p>
    <w:p w14:paraId="353B1953" w14:textId="45A121DE" w:rsidR="00437EF7" w:rsidRDefault="00437EF7" w:rsidP="00437EF7">
      <w:pPr>
        <w:pStyle w:val="ListParagraph"/>
        <w:numPr>
          <w:ilvl w:val="0"/>
          <w:numId w:val="12"/>
        </w:numPr>
        <w:jc w:val="left"/>
      </w:pPr>
      <w:r w:rsidRPr="00437EF7">
        <w:t>Identification of Change</w:t>
      </w:r>
      <w:r>
        <w:br/>
      </w:r>
      <w:r w:rsidRPr="00437EF7">
        <w:t>All suggested alterations that could affect the project's expenses are recognized and recorded. This encompasses modifications to the project's scope, requirements, resources, or any other aspect that could potentially result in financial consequences.</w:t>
      </w:r>
      <w:r>
        <w:t xml:space="preserve"> </w:t>
      </w:r>
      <w:r w:rsidRPr="00437EF7">
        <w:t>Any proposed changes to the project budget or costs must be submitted to the project manager in writing using the Cost Change Request Form.</w:t>
      </w:r>
      <w:r>
        <w:br/>
      </w:r>
    </w:p>
    <w:p w14:paraId="71645AD5" w14:textId="79DA454A" w:rsidR="00437EF7" w:rsidRDefault="00437EF7" w:rsidP="00437EF7">
      <w:pPr>
        <w:pStyle w:val="ListParagraph"/>
        <w:numPr>
          <w:ilvl w:val="0"/>
          <w:numId w:val="11"/>
        </w:numPr>
        <w:jc w:val="left"/>
      </w:pPr>
      <w:r w:rsidRPr="00437EF7">
        <w:t>Change Assessment</w:t>
      </w:r>
      <w:r>
        <w:br/>
        <w:t xml:space="preserve">The proposed change </w:t>
      </w:r>
      <w:r w:rsidRPr="00437EF7">
        <w:t>is assessed to determine its impact on the project budget.</w:t>
      </w:r>
      <w:r>
        <w:t xml:space="preserve"> </w:t>
      </w:r>
      <w:r w:rsidRPr="00437EF7">
        <w:t>A comprehensive analysis is performed to gauge the financial implications, considering the potential increase or decrease in costs.</w:t>
      </w:r>
      <w:r>
        <w:br/>
      </w:r>
    </w:p>
    <w:p w14:paraId="03CBA335" w14:textId="3F14F255" w:rsidR="00437EF7" w:rsidRDefault="00437EF7" w:rsidP="00437EF7">
      <w:pPr>
        <w:pStyle w:val="ListParagraph"/>
        <w:numPr>
          <w:ilvl w:val="0"/>
          <w:numId w:val="11"/>
        </w:numPr>
        <w:jc w:val="left"/>
      </w:pPr>
      <w:r>
        <w:t>Cost Estimation</w:t>
      </w:r>
      <w:r>
        <w:br/>
      </w:r>
      <w:r w:rsidRPr="00437EF7">
        <w:t>The project team evaluates the monetary consequences of the suggested alteration. This entails estimating the direct and indirect expenses linked to implementing the change, considering factors such as labor, materials, equipment, and overhead costs.</w:t>
      </w:r>
      <w:r>
        <w:br/>
      </w:r>
    </w:p>
    <w:p w14:paraId="5D5A0034" w14:textId="3EE38B94" w:rsidR="00437EF7" w:rsidRDefault="00437EF7" w:rsidP="00437EF7">
      <w:pPr>
        <w:pStyle w:val="ListParagraph"/>
        <w:numPr>
          <w:ilvl w:val="0"/>
          <w:numId w:val="11"/>
        </w:numPr>
        <w:jc w:val="left"/>
      </w:pPr>
      <w:r w:rsidRPr="00437EF7">
        <w:t>Cost Analysis</w:t>
      </w:r>
      <w:r>
        <w:br/>
      </w:r>
      <w:r w:rsidR="00F26BC4" w:rsidRPr="00F26BC4">
        <w:t>The analyzed cost estimates are examined to comprehend the broader effect on the project's budget. This examination aids in evaluating the practicality of the change and its alignment with the project's financial goals.</w:t>
      </w:r>
      <w:r w:rsidR="00F26BC4">
        <w:br/>
      </w:r>
    </w:p>
    <w:p w14:paraId="3BA7CB92" w14:textId="2E151590" w:rsidR="00F26BC4" w:rsidRDefault="00F26BC4" w:rsidP="00437EF7">
      <w:pPr>
        <w:pStyle w:val="ListParagraph"/>
        <w:numPr>
          <w:ilvl w:val="0"/>
          <w:numId w:val="11"/>
        </w:numPr>
        <w:jc w:val="left"/>
      </w:pPr>
      <w:r>
        <w:t>Approval Process</w:t>
      </w:r>
      <w:r>
        <w:br/>
        <w:t>The proposed change is presented for approval using the established change management process. Relevant stakeholders such as project sponsor and key decision-</w:t>
      </w:r>
      <w:r w:rsidR="59533F45">
        <w:t>makers</w:t>
      </w:r>
      <w:r>
        <w:t xml:space="preserve"> evaluate the change request and decide considering its impact, feasibility, and alignment with the project's financial limitations.</w:t>
      </w:r>
      <w:r>
        <w:br/>
      </w:r>
    </w:p>
    <w:p w14:paraId="16F77D37" w14:textId="494F308F" w:rsidR="00F26BC4" w:rsidRDefault="00F26BC4" w:rsidP="00437EF7">
      <w:pPr>
        <w:pStyle w:val="ListParagraph"/>
        <w:numPr>
          <w:ilvl w:val="0"/>
          <w:numId w:val="11"/>
        </w:numPr>
        <w:jc w:val="left"/>
      </w:pPr>
      <w:r w:rsidRPr="00F26BC4">
        <w:t>Implementation</w:t>
      </w:r>
      <w:r>
        <w:br/>
      </w:r>
      <w:r w:rsidRPr="00F26BC4">
        <w:t>Once the change receives approval, it is executed following the agreed-upon protocols. This could entail modifying the project plan, adjusting the budget, reallocating resources, or undertaking any required measures to accommodate the approved change.</w:t>
      </w:r>
      <w:r>
        <w:br/>
      </w:r>
    </w:p>
    <w:p w14:paraId="63E5051F" w14:textId="3104AC14" w:rsidR="00F26BC4" w:rsidRPr="0064619D" w:rsidRDefault="00F26BC4" w:rsidP="00FB1CAF">
      <w:pPr>
        <w:pStyle w:val="ListParagraph"/>
        <w:numPr>
          <w:ilvl w:val="0"/>
          <w:numId w:val="11"/>
        </w:numPr>
      </w:pPr>
      <w:r w:rsidRPr="00F26BC4">
        <w:t>Documentation</w:t>
      </w:r>
      <w:r>
        <w:br/>
      </w:r>
      <w:r w:rsidRPr="00F26BC4">
        <w:t>All changes, including the associated costs, approvals, and implementation details, are documented for future reference. This documentation helps in maintaining an accurate record of cost changes and provides a historical reference for similar situations in the future.</w:t>
      </w:r>
    </w:p>
    <w:p w14:paraId="2BDD9E3E" w14:textId="77777777" w:rsidR="00C2608B" w:rsidRPr="0064619D" w:rsidRDefault="00292140">
      <w:pPr>
        <w:spacing w:line="259" w:lineRule="auto"/>
        <w:ind w:left="0" w:firstLine="0"/>
        <w:jc w:val="left"/>
      </w:pPr>
      <w:r w:rsidRPr="0064619D">
        <w:t xml:space="preserve"> </w:t>
      </w:r>
    </w:p>
    <w:p w14:paraId="700C8710" w14:textId="77777777" w:rsidR="00C2608B" w:rsidRPr="0064619D" w:rsidRDefault="00292140">
      <w:pPr>
        <w:spacing w:line="259" w:lineRule="auto"/>
        <w:ind w:left="0" w:firstLine="0"/>
        <w:jc w:val="left"/>
      </w:pPr>
      <w:r w:rsidRPr="0064619D">
        <w:t xml:space="preserve"> </w:t>
      </w:r>
    </w:p>
    <w:p w14:paraId="2BA66926" w14:textId="77777777" w:rsidR="00C2608B" w:rsidRPr="0064619D" w:rsidRDefault="00292140">
      <w:pPr>
        <w:spacing w:line="259" w:lineRule="auto"/>
        <w:ind w:left="0" w:firstLine="0"/>
        <w:jc w:val="left"/>
      </w:pPr>
      <w:r w:rsidRPr="0064619D">
        <w:lastRenderedPageBreak/>
        <w:t xml:space="preserve"> </w:t>
      </w:r>
    </w:p>
    <w:p w14:paraId="2A1CA5DB" w14:textId="77777777" w:rsidR="00C2608B" w:rsidRPr="0064619D" w:rsidRDefault="00292140">
      <w:pPr>
        <w:pStyle w:val="Heading1"/>
        <w:ind w:left="-5" w:right="0"/>
      </w:pPr>
      <w:bookmarkStart w:id="11" w:name="_Toc5032"/>
      <w:r w:rsidRPr="0064619D">
        <w:rPr>
          <w:sz w:val="28"/>
        </w:rPr>
        <w:t>P</w:t>
      </w:r>
      <w:r w:rsidRPr="0064619D">
        <w:t xml:space="preserve">ROJECT </w:t>
      </w:r>
      <w:r w:rsidRPr="0064619D">
        <w:rPr>
          <w:sz w:val="28"/>
        </w:rPr>
        <w:t>B</w:t>
      </w:r>
      <w:r w:rsidRPr="0064619D">
        <w:t>UDGET</w:t>
      </w:r>
      <w:r w:rsidRPr="0064619D">
        <w:rPr>
          <w:sz w:val="28"/>
        </w:rPr>
        <w:t xml:space="preserve"> </w:t>
      </w:r>
      <w:bookmarkEnd w:id="11"/>
    </w:p>
    <w:p w14:paraId="28138E3D" w14:textId="137DAD79" w:rsidR="00C2608B" w:rsidRPr="0064619D" w:rsidRDefault="00292140">
      <w:pPr>
        <w:ind w:left="-5"/>
      </w:pPr>
      <w:r w:rsidRPr="0064619D">
        <w:t>The budget for this project is detailed below</w:t>
      </w:r>
      <w:r w:rsidR="003D5C80">
        <w:t xml:space="preserve">. </w:t>
      </w:r>
      <w:r w:rsidRPr="0064619D">
        <w:t>Costs for this project are presented in various categories</w:t>
      </w:r>
      <w:r w:rsidR="003D5C80">
        <w:t>:</w:t>
      </w:r>
    </w:p>
    <w:p w14:paraId="11447F2C" w14:textId="77777777" w:rsidR="00C2608B" w:rsidRPr="0064619D" w:rsidRDefault="00292140">
      <w:pPr>
        <w:spacing w:line="259" w:lineRule="auto"/>
        <w:ind w:left="0" w:firstLine="0"/>
        <w:jc w:val="left"/>
      </w:pPr>
      <w:r w:rsidRPr="0064619D">
        <w:t xml:space="preserve"> </w:t>
      </w:r>
    </w:p>
    <w:tbl>
      <w:tblPr>
        <w:tblStyle w:val="TableGrid1"/>
        <w:tblW w:w="7128" w:type="dxa"/>
        <w:tblInd w:w="1111" w:type="dxa"/>
        <w:tblCellMar>
          <w:top w:w="14" w:type="dxa"/>
          <w:left w:w="108" w:type="dxa"/>
          <w:right w:w="115" w:type="dxa"/>
        </w:tblCellMar>
        <w:tblLook w:val="04A0" w:firstRow="1" w:lastRow="0" w:firstColumn="1" w:lastColumn="0" w:noHBand="0" w:noVBand="1"/>
      </w:tblPr>
      <w:tblGrid>
        <w:gridCol w:w="2570"/>
        <w:gridCol w:w="4558"/>
      </w:tblGrid>
      <w:tr w:rsidR="00C2608B" w:rsidRPr="0064619D" w14:paraId="2745073C" w14:textId="77777777" w:rsidTr="13BF3E29">
        <w:trPr>
          <w:trHeight w:val="321"/>
        </w:trPr>
        <w:tc>
          <w:tcPr>
            <w:tcW w:w="2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CF79A1" w14:textId="77777777" w:rsidR="00C2608B" w:rsidRPr="0064619D" w:rsidRDefault="00292140">
            <w:pPr>
              <w:spacing w:line="259" w:lineRule="auto"/>
              <w:ind w:left="0" w:firstLine="0"/>
              <w:jc w:val="left"/>
            </w:pPr>
            <w:r w:rsidRPr="0064619D">
              <w:t xml:space="preserve">Approved Budget </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79C345" w14:textId="5534FBA6" w:rsidR="00C2608B" w:rsidRPr="0064619D" w:rsidRDefault="00292140">
            <w:pPr>
              <w:spacing w:line="259" w:lineRule="auto"/>
              <w:ind w:left="0" w:firstLine="0"/>
              <w:jc w:val="left"/>
            </w:pPr>
            <w:r w:rsidRPr="0064619D">
              <w:t xml:space="preserve">₱ </w:t>
            </w:r>
            <w:r w:rsidR="00AC1C40">
              <w:t xml:space="preserve">                                                1,000,000.00</w:t>
            </w:r>
          </w:p>
        </w:tc>
      </w:tr>
      <w:tr w:rsidR="00C2608B" w:rsidRPr="0064619D" w14:paraId="4F3CD14E" w14:textId="77777777" w:rsidTr="13BF3E29">
        <w:trPr>
          <w:trHeight w:val="321"/>
        </w:trPr>
        <w:tc>
          <w:tcPr>
            <w:tcW w:w="2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33421F" w14:textId="77777777" w:rsidR="00C2608B" w:rsidRPr="0064619D" w:rsidRDefault="00292140">
            <w:pPr>
              <w:spacing w:line="259" w:lineRule="auto"/>
              <w:ind w:left="0" w:firstLine="0"/>
              <w:jc w:val="left"/>
            </w:pPr>
            <w:bookmarkStart w:id="12" w:name="_Int_2XmHpiwY"/>
            <w:r>
              <w:t>Manpower</w:t>
            </w:r>
            <w:bookmarkEnd w:id="12"/>
            <w:r>
              <w:t xml:space="preserve"> Cost: </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7C5104" w14:textId="5B13E3B4" w:rsidR="00C2608B" w:rsidRPr="0064619D" w:rsidRDefault="00292140">
            <w:pPr>
              <w:spacing w:line="259" w:lineRule="auto"/>
              <w:ind w:left="0" w:firstLine="0"/>
              <w:jc w:val="left"/>
            </w:pPr>
            <w:r w:rsidRPr="0064619D">
              <w:t xml:space="preserve">₱ </w:t>
            </w:r>
            <w:r w:rsidR="00AC1C40">
              <w:t xml:space="preserve">                                                   546,240.00</w:t>
            </w:r>
          </w:p>
        </w:tc>
      </w:tr>
      <w:tr w:rsidR="00A426DD" w:rsidRPr="0064619D" w14:paraId="4F363AA2" w14:textId="77777777" w:rsidTr="13BF3E29">
        <w:trPr>
          <w:trHeight w:val="321"/>
        </w:trPr>
        <w:tc>
          <w:tcPr>
            <w:tcW w:w="2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C6E49D" w14:textId="4CE45C79" w:rsidR="00A426DD" w:rsidRPr="0064619D" w:rsidRDefault="00A426DD">
            <w:pPr>
              <w:spacing w:line="259" w:lineRule="auto"/>
              <w:ind w:left="0" w:firstLine="0"/>
              <w:jc w:val="left"/>
            </w:pPr>
            <w:r>
              <w:t>Hardware Cost:</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3D3C12" w14:textId="1BB7A83B" w:rsidR="00A426DD" w:rsidRPr="00A426DD" w:rsidRDefault="00A426DD" w:rsidP="00A426DD">
            <w:pPr>
              <w:spacing w:line="259" w:lineRule="auto"/>
              <w:ind w:left="0" w:firstLine="0"/>
              <w:jc w:val="right"/>
            </w:pPr>
            <w:r w:rsidRPr="0064619D">
              <w:t>₱</w:t>
            </w:r>
            <w:r>
              <w:t xml:space="preserve">                                                    </w:t>
            </w:r>
            <w:r w:rsidRPr="00A426DD">
              <w:t>178,418.00</w:t>
            </w:r>
          </w:p>
        </w:tc>
      </w:tr>
      <w:tr w:rsidR="00F26BC4" w:rsidRPr="0064619D" w14:paraId="7E60C764" w14:textId="77777777" w:rsidTr="13BF3E29">
        <w:trPr>
          <w:trHeight w:val="321"/>
        </w:trPr>
        <w:tc>
          <w:tcPr>
            <w:tcW w:w="2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589C08" w14:textId="56439116" w:rsidR="00F26BC4" w:rsidRPr="0064619D" w:rsidRDefault="00F26BC4">
            <w:pPr>
              <w:spacing w:line="259" w:lineRule="auto"/>
              <w:ind w:left="0" w:firstLine="0"/>
              <w:jc w:val="left"/>
            </w:pPr>
            <w:r>
              <w:t>Software Cost:</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6694A1" w14:textId="3142BC91" w:rsidR="00F26BC4" w:rsidRPr="0064619D" w:rsidRDefault="00034FF8">
            <w:pPr>
              <w:spacing w:line="259" w:lineRule="auto"/>
              <w:ind w:left="0" w:firstLine="0"/>
              <w:jc w:val="left"/>
            </w:pPr>
            <w:r w:rsidRPr="0064619D">
              <w:t>₱</w:t>
            </w:r>
            <w:r w:rsidR="00AC1C40">
              <w:t xml:space="preserve">                                                        </w:t>
            </w:r>
            <w:r w:rsidR="00A426DD" w:rsidRPr="00A426DD">
              <w:t>3,654.00</w:t>
            </w:r>
          </w:p>
        </w:tc>
      </w:tr>
      <w:tr w:rsidR="00C2608B" w:rsidRPr="0064619D" w14:paraId="050F10E3" w14:textId="77777777" w:rsidTr="13BF3E29">
        <w:trPr>
          <w:trHeight w:val="321"/>
        </w:trPr>
        <w:tc>
          <w:tcPr>
            <w:tcW w:w="2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803700" w14:textId="77777777" w:rsidR="00C2608B" w:rsidRPr="0064619D" w:rsidRDefault="00292140">
            <w:pPr>
              <w:spacing w:line="259" w:lineRule="auto"/>
              <w:ind w:left="0" w:firstLine="0"/>
              <w:jc w:val="left"/>
            </w:pPr>
            <w:r w:rsidRPr="0064619D">
              <w:t xml:space="preserve">Contingency Cost: </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AD30A" w14:textId="162A49E2" w:rsidR="00C2608B" w:rsidRPr="0064619D" w:rsidRDefault="00292140">
            <w:pPr>
              <w:spacing w:line="259" w:lineRule="auto"/>
              <w:ind w:left="0" w:firstLine="0"/>
              <w:jc w:val="left"/>
            </w:pPr>
            <w:r w:rsidRPr="0064619D">
              <w:t>₱</w:t>
            </w:r>
            <w:r w:rsidR="00AC1C40">
              <w:t xml:space="preserve">                                                     </w:t>
            </w:r>
            <w:r w:rsidRPr="0064619D">
              <w:t xml:space="preserve"> </w:t>
            </w:r>
            <w:r w:rsidR="0095536E" w:rsidRPr="00EE612C">
              <w:t>36,415.6</w:t>
            </w:r>
            <w:r w:rsidR="0095536E">
              <w:t>0</w:t>
            </w:r>
          </w:p>
        </w:tc>
      </w:tr>
      <w:tr w:rsidR="00C2608B" w:rsidRPr="0064619D" w14:paraId="09DA625F" w14:textId="77777777" w:rsidTr="13BF3E29">
        <w:trPr>
          <w:trHeight w:val="321"/>
        </w:trPr>
        <w:tc>
          <w:tcPr>
            <w:tcW w:w="2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07774F" w14:textId="77777777" w:rsidR="00C2608B" w:rsidRPr="002C0397" w:rsidRDefault="00292140">
            <w:pPr>
              <w:spacing w:line="259" w:lineRule="auto"/>
              <w:ind w:left="0" w:firstLine="0"/>
              <w:jc w:val="left"/>
              <w:rPr>
                <w:b/>
                <w:bCs/>
              </w:rPr>
            </w:pPr>
            <w:r w:rsidRPr="002C0397">
              <w:rPr>
                <w:b/>
                <w:bCs/>
              </w:rPr>
              <w:t xml:space="preserve">Total Project Cost: </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78D6EE" w14:textId="2CD574F2" w:rsidR="00C2608B" w:rsidRPr="002C0397" w:rsidRDefault="00292140">
            <w:pPr>
              <w:spacing w:line="259" w:lineRule="auto"/>
              <w:ind w:left="0" w:firstLine="0"/>
              <w:jc w:val="left"/>
              <w:rPr>
                <w:b/>
                <w:bCs/>
              </w:rPr>
            </w:pPr>
            <w:r w:rsidRPr="002C0397">
              <w:rPr>
                <w:b/>
                <w:bCs/>
              </w:rPr>
              <w:t>₱</w:t>
            </w:r>
            <w:r w:rsidR="002C0397" w:rsidRPr="002C0397">
              <w:rPr>
                <w:b/>
                <w:bCs/>
              </w:rPr>
              <w:t xml:space="preserve">                                                   </w:t>
            </w:r>
            <w:r w:rsidR="0095536E">
              <w:rPr>
                <w:b/>
                <w:bCs/>
              </w:rPr>
              <w:t>764,727</w:t>
            </w:r>
            <w:r w:rsidR="0095536E" w:rsidRPr="00151682">
              <w:rPr>
                <w:b/>
                <w:bCs/>
              </w:rPr>
              <w:t>.</w:t>
            </w:r>
            <w:r w:rsidR="0095536E">
              <w:rPr>
                <w:b/>
                <w:bCs/>
              </w:rPr>
              <w:t>6</w:t>
            </w:r>
            <w:r w:rsidR="0095536E" w:rsidRPr="00151682">
              <w:rPr>
                <w:b/>
                <w:bCs/>
              </w:rPr>
              <w:t>0</w:t>
            </w:r>
          </w:p>
        </w:tc>
      </w:tr>
    </w:tbl>
    <w:p w14:paraId="244E8778" w14:textId="77777777" w:rsidR="00AD56E9" w:rsidRPr="0064619D" w:rsidRDefault="00292140">
      <w:pPr>
        <w:spacing w:line="259" w:lineRule="auto"/>
        <w:ind w:left="0" w:firstLine="0"/>
        <w:jc w:val="left"/>
      </w:pPr>
      <w:r w:rsidRPr="0064619D">
        <w:t xml:space="preserve"> </w:t>
      </w:r>
    </w:p>
    <w:tbl>
      <w:tblPr>
        <w:tblStyle w:val="TableGrid"/>
        <w:tblW w:w="0" w:type="auto"/>
        <w:tblLook w:val="04A0" w:firstRow="1" w:lastRow="0" w:firstColumn="1" w:lastColumn="0" w:noHBand="0" w:noVBand="1"/>
      </w:tblPr>
      <w:tblGrid>
        <w:gridCol w:w="1871"/>
        <w:gridCol w:w="1869"/>
        <w:gridCol w:w="1870"/>
        <w:gridCol w:w="1896"/>
        <w:gridCol w:w="1844"/>
      </w:tblGrid>
      <w:tr w:rsidR="00AD56E9" w:rsidRPr="00151682" w14:paraId="3C7B7CEC" w14:textId="77777777" w:rsidTr="008447F9">
        <w:tc>
          <w:tcPr>
            <w:tcW w:w="9350" w:type="dxa"/>
            <w:gridSpan w:val="5"/>
            <w:shd w:val="clear" w:color="auto" w:fill="A8D08D" w:themeFill="accent6" w:themeFillTint="99"/>
          </w:tcPr>
          <w:p w14:paraId="73AFDB43" w14:textId="77777777" w:rsidR="00AD56E9" w:rsidRPr="00151682" w:rsidRDefault="00AD56E9" w:rsidP="008447F9">
            <w:pPr>
              <w:spacing w:line="259" w:lineRule="auto"/>
              <w:jc w:val="center"/>
            </w:pPr>
            <w:r w:rsidRPr="00151682">
              <w:t>Bregghan Point of Sale System</w:t>
            </w:r>
          </w:p>
        </w:tc>
      </w:tr>
      <w:tr w:rsidR="00AD56E9" w:rsidRPr="00151682" w14:paraId="460E2FCC" w14:textId="77777777" w:rsidTr="008447F9">
        <w:tc>
          <w:tcPr>
            <w:tcW w:w="1871" w:type="dxa"/>
          </w:tcPr>
          <w:p w14:paraId="68742CA5" w14:textId="77777777" w:rsidR="00AD56E9" w:rsidRPr="00151682" w:rsidRDefault="00AD56E9" w:rsidP="008447F9">
            <w:pPr>
              <w:spacing w:line="259" w:lineRule="auto"/>
            </w:pPr>
            <w:r w:rsidRPr="00151682">
              <w:t>Budget</w:t>
            </w:r>
          </w:p>
        </w:tc>
        <w:tc>
          <w:tcPr>
            <w:tcW w:w="3739" w:type="dxa"/>
            <w:gridSpan w:val="2"/>
          </w:tcPr>
          <w:p w14:paraId="4BE197A6" w14:textId="77777777" w:rsidR="00AD56E9" w:rsidRPr="00151682" w:rsidRDefault="00AD56E9" w:rsidP="008447F9">
            <w:pPr>
              <w:spacing w:line="259" w:lineRule="auto"/>
            </w:pPr>
          </w:p>
        </w:tc>
        <w:tc>
          <w:tcPr>
            <w:tcW w:w="1896" w:type="dxa"/>
          </w:tcPr>
          <w:p w14:paraId="28838FC0" w14:textId="77777777" w:rsidR="00AD56E9" w:rsidRPr="00151682" w:rsidRDefault="00AD56E9" w:rsidP="008447F9">
            <w:pPr>
              <w:spacing w:line="259" w:lineRule="auto"/>
            </w:pPr>
            <w:r w:rsidRPr="00151682">
              <w:t>Project Duration</w:t>
            </w:r>
          </w:p>
        </w:tc>
        <w:tc>
          <w:tcPr>
            <w:tcW w:w="1844" w:type="dxa"/>
          </w:tcPr>
          <w:p w14:paraId="5A2E876C" w14:textId="77777777" w:rsidR="00AD56E9" w:rsidRPr="00151682" w:rsidRDefault="00AD56E9" w:rsidP="008447F9">
            <w:pPr>
              <w:spacing w:line="259" w:lineRule="auto"/>
            </w:pPr>
          </w:p>
        </w:tc>
      </w:tr>
      <w:tr w:rsidR="00AD56E9" w:rsidRPr="00151682" w14:paraId="76A66256" w14:textId="77777777" w:rsidTr="008447F9">
        <w:tc>
          <w:tcPr>
            <w:tcW w:w="9350" w:type="dxa"/>
            <w:gridSpan w:val="5"/>
          </w:tcPr>
          <w:p w14:paraId="294C7EBA" w14:textId="77777777" w:rsidR="00AD56E9" w:rsidRPr="00151682" w:rsidRDefault="00AD56E9" w:rsidP="008447F9">
            <w:pPr>
              <w:spacing w:line="259" w:lineRule="auto"/>
            </w:pPr>
            <w:r w:rsidRPr="00151682">
              <w:t>Project Cost Estimate (in Php)</w:t>
            </w:r>
          </w:p>
        </w:tc>
      </w:tr>
      <w:tr w:rsidR="00AD56E9" w:rsidRPr="00151682" w14:paraId="643D9DE3" w14:textId="77777777" w:rsidTr="008447F9">
        <w:tc>
          <w:tcPr>
            <w:tcW w:w="9350" w:type="dxa"/>
            <w:gridSpan w:val="5"/>
            <w:shd w:val="clear" w:color="auto" w:fill="B4C6E7" w:themeFill="accent1" w:themeFillTint="66"/>
          </w:tcPr>
          <w:p w14:paraId="681762FE" w14:textId="77777777" w:rsidR="00AD56E9" w:rsidRPr="00151682" w:rsidRDefault="00AD56E9" w:rsidP="008447F9">
            <w:pPr>
              <w:spacing w:line="259" w:lineRule="auto"/>
            </w:pPr>
            <w:r w:rsidRPr="00151682">
              <w:t>Manpower Cost</w:t>
            </w:r>
          </w:p>
        </w:tc>
      </w:tr>
      <w:tr w:rsidR="00AD56E9" w:rsidRPr="00151682" w14:paraId="141FB437" w14:textId="77777777" w:rsidTr="008447F9">
        <w:tc>
          <w:tcPr>
            <w:tcW w:w="1871" w:type="dxa"/>
          </w:tcPr>
          <w:p w14:paraId="2ADEF1B8" w14:textId="77777777" w:rsidR="00AD56E9" w:rsidRPr="00151682" w:rsidRDefault="00AD56E9" w:rsidP="008447F9">
            <w:pPr>
              <w:spacing w:line="259" w:lineRule="auto"/>
            </w:pPr>
            <w:r w:rsidRPr="00151682">
              <w:t>Role</w:t>
            </w:r>
          </w:p>
        </w:tc>
        <w:tc>
          <w:tcPr>
            <w:tcW w:w="1869" w:type="dxa"/>
          </w:tcPr>
          <w:p w14:paraId="45EBFB08" w14:textId="77777777" w:rsidR="00AD56E9" w:rsidRPr="00151682" w:rsidRDefault="00AD56E9" w:rsidP="008447F9">
            <w:pPr>
              <w:spacing w:line="259" w:lineRule="auto"/>
            </w:pPr>
            <w:r w:rsidRPr="00151682">
              <w:t>Monthly Salary</w:t>
            </w:r>
          </w:p>
        </w:tc>
        <w:tc>
          <w:tcPr>
            <w:tcW w:w="1870" w:type="dxa"/>
          </w:tcPr>
          <w:p w14:paraId="090A3DEC" w14:textId="77777777" w:rsidR="00AD56E9" w:rsidRPr="00151682" w:rsidRDefault="00AD56E9" w:rsidP="008447F9">
            <w:pPr>
              <w:spacing w:line="259" w:lineRule="auto"/>
            </w:pPr>
            <w:r w:rsidRPr="00151682">
              <w:t>Number of Persons</w:t>
            </w:r>
          </w:p>
        </w:tc>
        <w:tc>
          <w:tcPr>
            <w:tcW w:w="1896" w:type="dxa"/>
          </w:tcPr>
          <w:p w14:paraId="68F63C4E" w14:textId="77777777" w:rsidR="00AD56E9" w:rsidRPr="00151682" w:rsidRDefault="00AD56E9" w:rsidP="008447F9">
            <w:pPr>
              <w:spacing w:line="259" w:lineRule="auto"/>
            </w:pPr>
            <w:r w:rsidRPr="00151682">
              <w:t>Number of months</w:t>
            </w:r>
          </w:p>
        </w:tc>
        <w:tc>
          <w:tcPr>
            <w:tcW w:w="1844" w:type="dxa"/>
          </w:tcPr>
          <w:p w14:paraId="497477AB" w14:textId="77777777" w:rsidR="00AD56E9" w:rsidRPr="00151682" w:rsidRDefault="00AD56E9" w:rsidP="008447F9">
            <w:pPr>
              <w:spacing w:line="259" w:lineRule="auto"/>
            </w:pPr>
            <w:r w:rsidRPr="00151682">
              <w:t>Total Cost</w:t>
            </w:r>
          </w:p>
        </w:tc>
      </w:tr>
      <w:tr w:rsidR="00AD56E9" w:rsidRPr="00151682" w14:paraId="22F212BA" w14:textId="77777777" w:rsidTr="008447F9">
        <w:tc>
          <w:tcPr>
            <w:tcW w:w="1871" w:type="dxa"/>
          </w:tcPr>
          <w:p w14:paraId="1F515456" w14:textId="77777777" w:rsidR="00AD56E9" w:rsidRPr="00151682" w:rsidRDefault="00AD56E9" w:rsidP="008447F9">
            <w:pPr>
              <w:spacing w:line="259" w:lineRule="auto"/>
            </w:pPr>
            <w:r w:rsidRPr="00151682">
              <w:t>Project Manager</w:t>
            </w:r>
          </w:p>
        </w:tc>
        <w:tc>
          <w:tcPr>
            <w:tcW w:w="1869" w:type="dxa"/>
          </w:tcPr>
          <w:p w14:paraId="0E1D1D1E" w14:textId="77777777" w:rsidR="00AD56E9" w:rsidRPr="00151682" w:rsidRDefault="00AD56E9" w:rsidP="008447F9">
            <w:pPr>
              <w:jc w:val="right"/>
            </w:pPr>
            <w:r w:rsidRPr="00151682">
              <w:t xml:space="preserve">₱         38,720.00 </w:t>
            </w:r>
          </w:p>
        </w:tc>
        <w:tc>
          <w:tcPr>
            <w:tcW w:w="1870" w:type="dxa"/>
          </w:tcPr>
          <w:p w14:paraId="0DF2D261" w14:textId="77777777" w:rsidR="00AD56E9" w:rsidRPr="00151682" w:rsidRDefault="00AD56E9" w:rsidP="008447F9">
            <w:pPr>
              <w:spacing w:line="259" w:lineRule="auto"/>
            </w:pPr>
            <w:r w:rsidRPr="00151682">
              <w:t>1</w:t>
            </w:r>
          </w:p>
        </w:tc>
        <w:tc>
          <w:tcPr>
            <w:tcW w:w="1896" w:type="dxa"/>
            <w:vAlign w:val="bottom"/>
          </w:tcPr>
          <w:p w14:paraId="377D9BD8" w14:textId="77777777" w:rsidR="00AD56E9" w:rsidRPr="00151682" w:rsidRDefault="00AD56E9" w:rsidP="008447F9">
            <w:pPr>
              <w:spacing w:line="259" w:lineRule="auto"/>
            </w:pPr>
            <w:r w:rsidRPr="00151682">
              <w:t>9</w:t>
            </w:r>
          </w:p>
        </w:tc>
        <w:tc>
          <w:tcPr>
            <w:tcW w:w="1844" w:type="dxa"/>
            <w:vAlign w:val="bottom"/>
          </w:tcPr>
          <w:p w14:paraId="68D087AE" w14:textId="77777777" w:rsidR="00AD56E9" w:rsidRPr="00151682" w:rsidRDefault="00AD56E9" w:rsidP="008447F9">
            <w:pPr>
              <w:spacing w:line="259" w:lineRule="auto"/>
              <w:jc w:val="right"/>
            </w:pPr>
            <w:r w:rsidRPr="00151682">
              <w:t>₱            348480</w:t>
            </w:r>
          </w:p>
        </w:tc>
      </w:tr>
      <w:tr w:rsidR="00AD56E9" w:rsidRPr="00151682" w14:paraId="60A7C1E9" w14:textId="77777777" w:rsidTr="008447F9">
        <w:tc>
          <w:tcPr>
            <w:tcW w:w="1871" w:type="dxa"/>
          </w:tcPr>
          <w:p w14:paraId="3BC52E5B" w14:textId="77777777" w:rsidR="00AD56E9" w:rsidRPr="00151682" w:rsidRDefault="00AD56E9" w:rsidP="008447F9">
            <w:pPr>
              <w:spacing w:line="259" w:lineRule="auto"/>
            </w:pPr>
            <w:r w:rsidRPr="00151682">
              <w:t>Front-end Developer</w:t>
            </w:r>
          </w:p>
        </w:tc>
        <w:tc>
          <w:tcPr>
            <w:tcW w:w="1869" w:type="dxa"/>
          </w:tcPr>
          <w:p w14:paraId="16902929" w14:textId="77777777" w:rsidR="00AD56E9" w:rsidRPr="00151682" w:rsidRDefault="00AD56E9" w:rsidP="008447F9">
            <w:pPr>
              <w:jc w:val="right"/>
            </w:pPr>
            <w:r w:rsidRPr="00151682">
              <w:t xml:space="preserve">₱         19,040.00 </w:t>
            </w:r>
          </w:p>
          <w:p w14:paraId="3387C40A" w14:textId="77777777" w:rsidR="00AD56E9" w:rsidRPr="00151682" w:rsidRDefault="00AD56E9" w:rsidP="008447F9">
            <w:pPr>
              <w:spacing w:line="259" w:lineRule="auto"/>
              <w:jc w:val="right"/>
            </w:pPr>
          </w:p>
        </w:tc>
        <w:tc>
          <w:tcPr>
            <w:tcW w:w="1870" w:type="dxa"/>
          </w:tcPr>
          <w:p w14:paraId="7A788BAC" w14:textId="77777777" w:rsidR="00AD56E9" w:rsidRPr="00151682" w:rsidRDefault="00AD56E9" w:rsidP="008447F9">
            <w:pPr>
              <w:spacing w:line="259" w:lineRule="auto"/>
            </w:pPr>
            <w:r w:rsidRPr="00151682">
              <w:t>1</w:t>
            </w:r>
          </w:p>
        </w:tc>
        <w:tc>
          <w:tcPr>
            <w:tcW w:w="1896" w:type="dxa"/>
            <w:vAlign w:val="bottom"/>
          </w:tcPr>
          <w:p w14:paraId="7D932FBB" w14:textId="77777777" w:rsidR="00AD56E9" w:rsidRPr="00151682" w:rsidRDefault="00AD56E9" w:rsidP="008447F9">
            <w:pPr>
              <w:spacing w:line="259" w:lineRule="auto"/>
            </w:pPr>
            <w:r w:rsidRPr="00151682">
              <w:t>3</w:t>
            </w:r>
          </w:p>
        </w:tc>
        <w:tc>
          <w:tcPr>
            <w:tcW w:w="1844" w:type="dxa"/>
            <w:vAlign w:val="bottom"/>
          </w:tcPr>
          <w:p w14:paraId="129B08A8" w14:textId="77777777" w:rsidR="00AD56E9" w:rsidRPr="00151682" w:rsidRDefault="00AD56E9" w:rsidP="008447F9">
            <w:pPr>
              <w:spacing w:line="259" w:lineRule="auto"/>
              <w:jc w:val="right"/>
            </w:pPr>
            <w:r w:rsidRPr="00151682">
              <w:t xml:space="preserve">₱        57,120.00 </w:t>
            </w:r>
          </w:p>
        </w:tc>
      </w:tr>
      <w:tr w:rsidR="00AD56E9" w:rsidRPr="00151682" w14:paraId="54304CE9" w14:textId="77777777" w:rsidTr="008447F9">
        <w:tc>
          <w:tcPr>
            <w:tcW w:w="1871" w:type="dxa"/>
          </w:tcPr>
          <w:p w14:paraId="1EC70048" w14:textId="77777777" w:rsidR="00AD56E9" w:rsidRPr="00151682" w:rsidRDefault="00AD56E9" w:rsidP="008447F9">
            <w:pPr>
              <w:spacing w:line="259" w:lineRule="auto"/>
            </w:pPr>
            <w:r w:rsidRPr="00151682">
              <w:t>Back-end Developer</w:t>
            </w:r>
          </w:p>
        </w:tc>
        <w:tc>
          <w:tcPr>
            <w:tcW w:w="1869" w:type="dxa"/>
          </w:tcPr>
          <w:p w14:paraId="53628E91" w14:textId="77777777" w:rsidR="00AD56E9" w:rsidRPr="00151682" w:rsidRDefault="00AD56E9" w:rsidP="008447F9">
            <w:pPr>
              <w:jc w:val="right"/>
            </w:pPr>
            <w:r w:rsidRPr="00151682">
              <w:t xml:space="preserve">₱         28,640.00 </w:t>
            </w:r>
          </w:p>
          <w:p w14:paraId="0704244D" w14:textId="77777777" w:rsidR="00AD56E9" w:rsidRPr="00151682" w:rsidRDefault="00AD56E9" w:rsidP="008447F9">
            <w:pPr>
              <w:spacing w:line="259" w:lineRule="auto"/>
              <w:jc w:val="right"/>
            </w:pPr>
          </w:p>
        </w:tc>
        <w:tc>
          <w:tcPr>
            <w:tcW w:w="1870" w:type="dxa"/>
          </w:tcPr>
          <w:p w14:paraId="44F1465C" w14:textId="77777777" w:rsidR="00AD56E9" w:rsidRPr="00151682" w:rsidRDefault="00AD56E9" w:rsidP="008447F9">
            <w:pPr>
              <w:spacing w:line="259" w:lineRule="auto"/>
            </w:pPr>
            <w:r w:rsidRPr="00151682">
              <w:t>1</w:t>
            </w:r>
          </w:p>
        </w:tc>
        <w:tc>
          <w:tcPr>
            <w:tcW w:w="1896" w:type="dxa"/>
            <w:vAlign w:val="bottom"/>
          </w:tcPr>
          <w:p w14:paraId="77250D96" w14:textId="77777777" w:rsidR="00AD56E9" w:rsidRPr="00151682" w:rsidRDefault="00AD56E9" w:rsidP="008447F9">
            <w:pPr>
              <w:spacing w:line="259" w:lineRule="auto"/>
            </w:pPr>
            <w:r w:rsidRPr="00151682">
              <w:t>3</w:t>
            </w:r>
          </w:p>
        </w:tc>
        <w:tc>
          <w:tcPr>
            <w:tcW w:w="1844" w:type="dxa"/>
            <w:vAlign w:val="bottom"/>
          </w:tcPr>
          <w:p w14:paraId="63872F59" w14:textId="77777777" w:rsidR="00AD56E9" w:rsidRPr="00151682" w:rsidRDefault="00AD56E9" w:rsidP="008447F9">
            <w:pPr>
              <w:spacing w:line="259" w:lineRule="auto"/>
              <w:jc w:val="right"/>
            </w:pPr>
            <w:r w:rsidRPr="00151682">
              <w:t xml:space="preserve">₱        85,920.00 </w:t>
            </w:r>
          </w:p>
        </w:tc>
      </w:tr>
      <w:tr w:rsidR="00AD56E9" w:rsidRPr="00151682" w14:paraId="66961404" w14:textId="77777777" w:rsidTr="008447F9">
        <w:tc>
          <w:tcPr>
            <w:tcW w:w="1871" w:type="dxa"/>
          </w:tcPr>
          <w:p w14:paraId="5C036FD8" w14:textId="77777777" w:rsidR="00AD56E9" w:rsidRPr="00151682" w:rsidRDefault="00AD56E9" w:rsidP="008447F9">
            <w:pPr>
              <w:spacing w:line="259" w:lineRule="auto"/>
            </w:pPr>
            <w:r w:rsidRPr="00151682">
              <w:t>Quality Assurance Tester</w:t>
            </w:r>
          </w:p>
        </w:tc>
        <w:tc>
          <w:tcPr>
            <w:tcW w:w="1869" w:type="dxa"/>
          </w:tcPr>
          <w:p w14:paraId="0AE68C36" w14:textId="77777777" w:rsidR="00AD56E9" w:rsidRPr="00151682" w:rsidRDefault="00AD56E9" w:rsidP="008447F9">
            <w:pPr>
              <w:jc w:val="right"/>
            </w:pPr>
            <w:r w:rsidRPr="00151682">
              <w:t xml:space="preserve">₱         27,360.00 </w:t>
            </w:r>
          </w:p>
          <w:p w14:paraId="499DA5D2" w14:textId="77777777" w:rsidR="00AD56E9" w:rsidRPr="00151682" w:rsidRDefault="00AD56E9" w:rsidP="008447F9">
            <w:pPr>
              <w:spacing w:line="259" w:lineRule="auto"/>
              <w:jc w:val="right"/>
            </w:pPr>
          </w:p>
        </w:tc>
        <w:tc>
          <w:tcPr>
            <w:tcW w:w="1870" w:type="dxa"/>
          </w:tcPr>
          <w:p w14:paraId="3FEF3797" w14:textId="77777777" w:rsidR="00AD56E9" w:rsidRPr="00151682" w:rsidRDefault="00AD56E9" w:rsidP="008447F9">
            <w:pPr>
              <w:spacing w:line="259" w:lineRule="auto"/>
            </w:pPr>
            <w:r w:rsidRPr="00151682">
              <w:t>1</w:t>
            </w:r>
          </w:p>
        </w:tc>
        <w:tc>
          <w:tcPr>
            <w:tcW w:w="1896" w:type="dxa"/>
            <w:vAlign w:val="bottom"/>
          </w:tcPr>
          <w:p w14:paraId="57346E93" w14:textId="77777777" w:rsidR="00AD56E9" w:rsidRPr="00151682" w:rsidRDefault="00AD56E9" w:rsidP="008447F9">
            <w:pPr>
              <w:spacing w:line="259" w:lineRule="auto"/>
            </w:pPr>
            <w:r w:rsidRPr="00151682">
              <w:t>2</w:t>
            </w:r>
          </w:p>
        </w:tc>
        <w:tc>
          <w:tcPr>
            <w:tcW w:w="1844" w:type="dxa"/>
            <w:vAlign w:val="bottom"/>
          </w:tcPr>
          <w:p w14:paraId="1182EBA0" w14:textId="77777777" w:rsidR="00AD56E9" w:rsidRPr="00151682" w:rsidRDefault="00AD56E9" w:rsidP="008447F9">
            <w:pPr>
              <w:spacing w:line="259" w:lineRule="auto"/>
              <w:jc w:val="right"/>
            </w:pPr>
            <w:r w:rsidRPr="00151682">
              <w:t xml:space="preserve">₱        54,720.00 </w:t>
            </w:r>
          </w:p>
        </w:tc>
      </w:tr>
      <w:tr w:rsidR="00AD56E9" w:rsidRPr="00151682" w14:paraId="7264CEAE" w14:textId="77777777" w:rsidTr="008447F9">
        <w:tc>
          <w:tcPr>
            <w:tcW w:w="7506" w:type="dxa"/>
            <w:gridSpan w:val="4"/>
          </w:tcPr>
          <w:p w14:paraId="268AD4D1" w14:textId="77777777" w:rsidR="00AD56E9" w:rsidRPr="00151682" w:rsidRDefault="00AD56E9" w:rsidP="008447F9">
            <w:pPr>
              <w:spacing w:line="259" w:lineRule="auto"/>
              <w:jc w:val="right"/>
              <w:rPr>
                <w:b/>
                <w:bCs/>
              </w:rPr>
            </w:pPr>
            <w:r w:rsidRPr="00151682">
              <w:rPr>
                <w:b/>
                <w:bCs/>
              </w:rPr>
              <w:t>Total Manpower Cost</w:t>
            </w:r>
          </w:p>
        </w:tc>
        <w:tc>
          <w:tcPr>
            <w:tcW w:w="1844" w:type="dxa"/>
          </w:tcPr>
          <w:p w14:paraId="371316F7" w14:textId="77777777" w:rsidR="00AD56E9" w:rsidRPr="00151682" w:rsidRDefault="00AD56E9" w:rsidP="008447F9">
            <w:pPr>
              <w:jc w:val="right"/>
              <w:rPr>
                <w:b/>
                <w:bCs/>
              </w:rPr>
            </w:pPr>
            <w:r w:rsidRPr="00151682">
              <w:rPr>
                <w:b/>
                <w:bCs/>
              </w:rPr>
              <w:t xml:space="preserve">₱      546,240.00 </w:t>
            </w:r>
          </w:p>
        </w:tc>
      </w:tr>
      <w:tr w:rsidR="00AD56E9" w:rsidRPr="00151682" w14:paraId="31BE9777" w14:textId="77777777" w:rsidTr="008447F9">
        <w:tc>
          <w:tcPr>
            <w:tcW w:w="9350" w:type="dxa"/>
            <w:gridSpan w:val="5"/>
            <w:shd w:val="clear" w:color="auto" w:fill="B4C6E7" w:themeFill="accent1" w:themeFillTint="66"/>
          </w:tcPr>
          <w:p w14:paraId="2059D7F5" w14:textId="77777777" w:rsidR="00AD56E9" w:rsidRPr="00151682" w:rsidRDefault="00AD56E9" w:rsidP="008447F9">
            <w:pPr>
              <w:spacing w:line="259" w:lineRule="auto"/>
            </w:pPr>
            <w:r w:rsidRPr="00151682">
              <w:t>Hardware Cost Estimate</w:t>
            </w:r>
          </w:p>
        </w:tc>
      </w:tr>
      <w:tr w:rsidR="00AD56E9" w:rsidRPr="00151682" w14:paraId="1785DF30" w14:textId="77777777" w:rsidTr="008447F9">
        <w:tc>
          <w:tcPr>
            <w:tcW w:w="1871" w:type="dxa"/>
          </w:tcPr>
          <w:p w14:paraId="77C57250" w14:textId="77777777" w:rsidR="00AD56E9" w:rsidRPr="00151682" w:rsidRDefault="00AD56E9" w:rsidP="008447F9">
            <w:pPr>
              <w:spacing w:line="259" w:lineRule="auto"/>
              <w:jc w:val="center"/>
            </w:pPr>
            <w:r w:rsidRPr="00151682">
              <w:t>Name</w:t>
            </w:r>
          </w:p>
        </w:tc>
        <w:tc>
          <w:tcPr>
            <w:tcW w:w="1869" w:type="dxa"/>
          </w:tcPr>
          <w:p w14:paraId="6CBF6F34" w14:textId="77777777" w:rsidR="00AD56E9" w:rsidRPr="00151682" w:rsidRDefault="00AD56E9" w:rsidP="008447F9">
            <w:pPr>
              <w:spacing w:line="259" w:lineRule="auto"/>
              <w:jc w:val="center"/>
            </w:pPr>
            <w:r w:rsidRPr="00151682">
              <w:t>Price</w:t>
            </w:r>
          </w:p>
        </w:tc>
        <w:tc>
          <w:tcPr>
            <w:tcW w:w="1870" w:type="dxa"/>
          </w:tcPr>
          <w:p w14:paraId="071A1FBF" w14:textId="77777777" w:rsidR="00AD56E9" w:rsidRPr="00151682" w:rsidRDefault="00AD56E9" w:rsidP="008447F9">
            <w:pPr>
              <w:spacing w:line="259" w:lineRule="auto"/>
              <w:jc w:val="center"/>
            </w:pPr>
            <w:r w:rsidRPr="00151682">
              <w:t>Units</w:t>
            </w:r>
          </w:p>
        </w:tc>
        <w:tc>
          <w:tcPr>
            <w:tcW w:w="3740" w:type="dxa"/>
            <w:gridSpan w:val="2"/>
          </w:tcPr>
          <w:p w14:paraId="10408DA0" w14:textId="77777777" w:rsidR="00AD56E9" w:rsidRPr="00151682" w:rsidRDefault="00AD56E9" w:rsidP="008447F9">
            <w:pPr>
              <w:spacing w:line="259" w:lineRule="auto"/>
              <w:jc w:val="center"/>
            </w:pPr>
            <w:r w:rsidRPr="00151682">
              <w:t>Total Cost</w:t>
            </w:r>
          </w:p>
        </w:tc>
      </w:tr>
      <w:tr w:rsidR="00AD56E9" w:rsidRPr="00151682" w14:paraId="303F5DFF" w14:textId="77777777" w:rsidTr="008447F9">
        <w:tc>
          <w:tcPr>
            <w:tcW w:w="1871" w:type="dxa"/>
          </w:tcPr>
          <w:p w14:paraId="05CFE06D" w14:textId="77777777" w:rsidR="00AD56E9" w:rsidRPr="00151682" w:rsidRDefault="00AD56E9" w:rsidP="008447F9">
            <w:pPr>
              <w:spacing w:line="259" w:lineRule="auto"/>
            </w:pPr>
            <w:r w:rsidRPr="00151682">
              <w:t>Acer Aspire Vero Intel Core i5 512GB16GB"</w:t>
            </w:r>
          </w:p>
        </w:tc>
        <w:tc>
          <w:tcPr>
            <w:tcW w:w="1869" w:type="dxa"/>
          </w:tcPr>
          <w:p w14:paraId="12E15A9E" w14:textId="0450AB2F" w:rsidR="00AD56E9" w:rsidRPr="00151682" w:rsidRDefault="00AD56E9" w:rsidP="008447F9">
            <w:pPr>
              <w:jc w:val="right"/>
            </w:pPr>
            <w:r w:rsidRPr="00151682">
              <w:t xml:space="preserve">₱ </w:t>
            </w:r>
            <w:r>
              <w:t xml:space="preserve">        </w:t>
            </w:r>
            <w:r w:rsidRPr="00151682">
              <w:t>40,950.00</w:t>
            </w:r>
          </w:p>
          <w:p w14:paraId="6A5E0888" w14:textId="77777777" w:rsidR="00AD56E9" w:rsidRPr="00151682" w:rsidRDefault="00AD56E9" w:rsidP="008447F9">
            <w:pPr>
              <w:spacing w:line="259" w:lineRule="auto"/>
              <w:jc w:val="right"/>
            </w:pPr>
          </w:p>
        </w:tc>
        <w:tc>
          <w:tcPr>
            <w:tcW w:w="1870" w:type="dxa"/>
          </w:tcPr>
          <w:p w14:paraId="347A3EE5" w14:textId="77777777" w:rsidR="00AD56E9" w:rsidRPr="00151682" w:rsidRDefault="00AD56E9" w:rsidP="008447F9">
            <w:pPr>
              <w:spacing w:line="259" w:lineRule="auto"/>
              <w:jc w:val="center"/>
            </w:pPr>
            <w:r w:rsidRPr="00151682">
              <w:t>4</w:t>
            </w:r>
          </w:p>
        </w:tc>
        <w:tc>
          <w:tcPr>
            <w:tcW w:w="3740" w:type="dxa"/>
            <w:gridSpan w:val="2"/>
          </w:tcPr>
          <w:p w14:paraId="50CBA9D6" w14:textId="77777777" w:rsidR="00AD56E9" w:rsidRPr="00151682" w:rsidRDefault="00AD56E9" w:rsidP="008447F9">
            <w:pPr>
              <w:spacing w:line="259" w:lineRule="auto"/>
              <w:jc w:val="right"/>
            </w:pPr>
            <w:r w:rsidRPr="00151682">
              <w:t>₱                                      163,800.00</w:t>
            </w:r>
          </w:p>
        </w:tc>
      </w:tr>
      <w:tr w:rsidR="00AD56E9" w:rsidRPr="00151682" w14:paraId="3E7AE264" w14:textId="77777777" w:rsidTr="008447F9">
        <w:tc>
          <w:tcPr>
            <w:tcW w:w="1871" w:type="dxa"/>
          </w:tcPr>
          <w:p w14:paraId="0A05BEA8" w14:textId="77777777" w:rsidR="00AD56E9" w:rsidRPr="00151682" w:rsidRDefault="00AD56E9" w:rsidP="008447F9">
            <w:r w:rsidRPr="00151682">
              <w:t>Xiaomi Redmi Pad Mi Tablet 64GB 90Hz</w:t>
            </w:r>
          </w:p>
          <w:p w14:paraId="196FDD4B" w14:textId="77777777" w:rsidR="00AD56E9" w:rsidRPr="00151682" w:rsidRDefault="00AD56E9" w:rsidP="008447F9">
            <w:pPr>
              <w:spacing w:line="259" w:lineRule="auto"/>
            </w:pPr>
          </w:p>
        </w:tc>
        <w:tc>
          <w:tcPr>
            <w:tcW w:w="1869" w:type="dxa"/>
          </w:tcPr>
          <w:p w14:paraId="73894ACD" w14:textId="2F397904" w:rsidR="00AD56E9" w:rsidRPr="00151682" w:rsidRDefault="00AD56E9" w:rsidP="008447F9">
            <w:pPr>
              <w:jc w:val="right"/>
            </w:pPr>
            <w:r w:rsidRPr="00151682">
              <w:t xml:space="preserve">₱ </w:t>
            </w:r>
            <w:r>
              <w:t xml:space="preserve">        </w:t>
            </w:r>
            <w:r w:rsidRPr="00151682">
              <w:t>12,999.00</w:t>
            </w:r>
          </w:p>
          <w:p w14:paraId="7507A264" w14:textId="77777777" w:rsidR="00AD56E9" w:rsidRPr="00151682" w:rsidRDefault="00AD56E9" w:rsidP="008447F9">
            <w:pPr>
              <w:spacing w:line="259" w:lineRule="auto"/>
              <w:jc w:val="right"/>
            </w:pPr>
          </w:p>
        </w:tc>
        <w:tc>
          <w:tcPr>
            <w:tcW w:w="1870" w:type="dxa"/>
          </w:tcPr>
          <w:p w14:paraId="40EDC359" w14:textId="77777777" w:rsidR="00AD56E9" w:rsidRPr="00151682" w:rsidRDefault="00AD56E9" w:rsidP="008447F9">
            <w:pPr>
              <w:spacing w:line="259" w:lineRule="auto"/>
              <w:jc w:val="center"/>
            </w:pPr>
            <w:r w:rsidRPr="00151682">
              <w:t>1</w:t>
            </w:r>
          </w:p>
        </w:tc>
        <w:tc>
          <w:tcPr>
            <w:tcW w:w="3740" w:type="dxa"/>
            <w:gridSpan w:val="2"/>
          </w:tcPr>
          <w:p w14:paraId="7C6C1242" w14:textId="77777777" w:rsidR="00AD56E9" w:rsidRPr="00151682" w:rsidRDefault="00AD56E9" w:rsidP="008447F9">
            <w:pPr>
              <w:jc w:val="right"/>
            </w:pPr>
            <w:r w:rsidRPr="00151682">
              <w:t>₱                                        12,999.00</w:t>
            </w:r>
          </w:p>
          <w:p w14:paraId="59056184" w14:textId="77777777" w:rsidR="00AD56E9" w:rsidRPr="00151682" w:rsidRDefault="00AD56E9" w:rsidP="008447F9">
            <w:pPr>
              <w:spacing w:line="259" w:lineRule="auto"/>
              <w:jc w:val="right"/>
            </w:pPr>
          </w:p>
        </w:tc>
      </w:tr>
      <w:tr w:rsidR="00AD56E9" w:rsidRPr="00151682" w14:paraId="004D2043" w14:textId="77777777" w:rsidTr="008447F9">
        <w:tc>
          <w:tcPr>
            <w:tcW w:w="1871" w:type="dxa"/>
          </w:tcPr>
          <w:p w14:paraId="0B4BDD37" w14:textId="77777777" w:rsidR="00AD56E9" w:rsidRPr="00151682" w:rsidRDefault="00AD56E9" w:rsidP="008447F9">
            <w:pPr>
              <w:spacing w:line="259" w:lineRule="auto"/>
            </w:pPr>
            <w:r w:rsidRPr="00151682">
              <w:t>XP-9100G Wired/Wireless</w:t>
            </w:r>
          </w:p>
          <w:p w14:paraId="78723402" w14:textId="77777777" w:rsidR="00AD56E9" w:rsidRPr="00151682" w:rsidRDefault="00AD56E9" w:rsidP="008447F9">
            <w:pPr>
              <w:spacing w:line="259" w:lineRule="auto"/>
            </w:pPr>
            <w:r w:rsidRPr="00151682">
              <w:t>1D Portable Scanner"</w:t>
            </w:r>
          </w:p>
        </w:tc>
        <w:tc>
          <w:tcPr>
            <w:tcW w:w="1869" w:type="dxa"/>
          </w:tcPr>
          <w:p w14:paraId="5042374C" w14:textId="1635B4D9" w:rsidR="00AD56E9" w:rsidRPr="00151682" w:rsidRDefault="00AD56E9" w:rsidP="008447F9">
            <w:pPr>
              <w:jc w:val="right"/>
            </w:pPr>
            <w:r w:rsidRPr="00151682">
              <w:t xml:space="preserve">₱ </w:t>
            </w:r>
            <w:r>
              <w:t xml:space="preserve">             </w:t>
            </w:r>
            <w:r w:rsidRPr="00151682">
              <w:t>864.00</w:t>
            </w:r>
          </w:p>
          <w:p w14:paraId="17504125" w14:textId="77777777" w:rsidR="00AD56E9" w:rsidRPr="00151682" w:rsidRDefault="00AD56E9" w:rsidP="008447F9">
            <w:pPr>
              <w:spacing w:line="259" w:lineRule="auto"/>
              <w:jc w:val="right"/>
            </w:pPr>
          </w:p>
        </w:tc>
        <w:tc>
          <w:tcPr>
            <w:tcW w:w="1870" w:type="dxa"/>
          </w:tcPr>
          <w:p w14:paraId="7CDFD672" w14:textId="77777777" w:rsidR="00AD56E9" w:rsidRPr="00151682" w:rsidRDefault="00AD56E9" w:rsidP="008447F9">
            <w:pPr>
              <w:spacing w:line="259" w:lineRule="auto"/>
              <w:jc w:val="center"/>
            </w:pPr>
            <w:r w:rsidRPr="00151682">
              <w:t>1</w:t>
            </w:r>
          </w:p>
        </w:tc>
        <w:tc>
          <w:tcPr>
            <w:tcW w:w="3740" w:type="dxa"/>
            <w:gridSpan w:val="2"/>
          </w:tcPr>
          <w:p w14:paraId="3232C17C" w14:textId="77777777" w:rsidR="00AD56E9" w:rsidRPr="00151682" w:rsidRDefault="00AD56E9" w:rsidP="008447F9">
            <w:pPr>
              <w:jc w:val="right"/>
            </w:pPr>
            <w:r w:rsidRPr="00151682">
              <w:t>₱                                             864.00</w:t>
            </w:r>
          </w:p>
          <w:p w14:paraId="60358571" w14:textId="77777777" w:rsidR="00AD56E9" w:rsidRPr="00151682" w:rsidRDefault="00AD56E9" w:rsidP="008447F9">
            <w:pPr>
              <w:spacing w:line="259" w:lineRule="auto"/>
              <w:jc w:val="right"/>
            </w:pPr>
          </w:p>
        </w:tc>
      </w:tr>
      <w:tr w:rsidR="00AD56E9" w:rsidRPr="00151682" w14:paraId="06169A93" w14:textId="77777777" w:rsidTr="008447F9">
        <w:tc>
          <w:tcPr>
            <w:tcW w:w="1871" w:type="dxa"/>
          </w:tcPr>
          <w:p w14:paraId="29DB6682" w14:textId="77777777" w:rsidR="00AD56E9" w:rsidRPr="00151682" w:rsidRDefault="00AD56E9" w:rsidP="008447F9">
            <w:pPr>
              <w:spacing w:line="259" w:lineRule="auto"/>
            </w:pPr>
            <w:r w:rsidRPr="00151682">
              <w:t xml:space="preserve">XPRINTER-58mmIID </w:t>
            </w:r>
            <w:r w:rsidRPr="00151682">
              <w:lastRenderedPageBreak/>
              <w:t>Bluetooth+USB Thermal Printer</w:t>
            </w:r>
          </w:p>
        </w:tc>
        <w:tc>
          <w:tcPr>
            <w:tcW w:w="1869" w:type="dxa"/>
          </w:tcPr>
          <w:p w14:paraId="60F85D98" w14:textId="77777777" w:rsidR="00AD56E9" w:rsidRPr="00151682" w:rsidRDefault="00AD56E9" w:rsidP="008447F9">
            <w:pPr>
              <w:jc w:val="right"/>
            </w:pPr>
            <w:r w:rsidRPr="00151682">
              <w:lastRenderedPageBreak/>
              <w:t>₱              755.00</w:t>
            </w:r>
          </w:p>
          <w:p w14:paraId="332B8CAD" w14:textId="77777777" w:rsidR="00AD56E9" w:rsidRPr="00151682" w:rsidRDefault="00AD56E9" w:rsidP="008447F9">
            <w:pPr>
              <w:spacing w:line="259" w:lineRule="auto"/>
              <w:jc w:val="right"/>
            </w:pPr>
          </w:p>
        </w:tc>
        <w:tc>
          <w:tcPr>
            <w:tcW w:w="1870" w:type="dxa"/>
          </w:tcPr>
          <w:p w14:paraId="28C09760" w14:textId="77777777" w:rsidR="00AD56E9" w:rsidRPr="00151682" w:rsidRDefault="00AD56E9" w:rsidP="008447F9">
            <w:pPr>
              <w:spacing w:line="259" w:lineRule="auto"/>
              <w:jc w:val="center"/>
            </w:pPr>
            <w:r w:rsidRPr="00151682">
              <w:t>1</w:t>
            </w:r>
          </w:p>
        </w:tc>
        <w:tc>
          <w:tcPr>
            <w:tcW w:w="3740" w:type="dxa"/>
            <w:gridSpan w:val="2"/>
          </w:tcPr>
          <w:p w14:paraId="7F7BFF22" w14:textId="77777777" w:rsidR="00AD56E9" w:rsidRPr="00151682" w:rsidRDefault="00AD56E9" w:rsidP="008447F9">
            <w:pPr>
              <w:jc w:val="right"/>
            </w:pPr>
            <w:r w:rsidRPr="00151682">
              <w:t>₱                                             755.00</w:t>
            </w:r>
          </w:p>
          <w:p w14:paraId="52F7C392" w14:textId="77777777" w:rsidR="00AD56E9" w:rsidRPr="00151682" w:rsidRDefault="00AD56E9" w:rsidP="008447F9">
            <w:pPr>
              <w:spacing w:line="259" w:lineRule="auto"/>
              <w:jc w:val="right"/>
            </w:pPr>
          </w:p>
        </w:tc>
      </w:tr>
      <w:tr w:rsidR="00AD56E9" w:rsidRPr="00151682" w14:paraId="5D9D3484" w14:textId="77777777" w:rsidTr="008447F9">
        <w:tc>
          <w:tcPr>
            <w:tcW w:w="7506" w:type="dxa"/>
            <w:gridSpan w:val="4"/>
          </w:tcPr>
          <w:p w14:paraId="2C34A769" w14:textId="77777777" w:rsidR="00AD56E9" w:rsidRPr="00151682" w:rsidRDefault="00AD56E9" w:rsidP="008447F9">
            <w:pPr>
              <w:spacing w:line="259" w:lineRule="auto"/>
              <w:jc w:val="right"/>
              <w:rPr>
                <w:b/>
                <w:bCs/>
              </w:rPr>
            </w:pPr>
            <w:r w:rsidRPr="00151682">
              <w:rPr>
                <w:b/>
                <w:bCs/>
              </w:rPr>
              <w:t>Total Hardware Cost</w:t>
            </w:r>
          </w:p>
        </w:tc>
        <w:tc>
          <w:tcPr>
            <w:tcW w:w="1844" w:type="dxa"/>
          </w:tcPr>
          <w:p w14:paraId="7B072ED9" w14:textId="77777777" w:rsidR="00AD56E9" w:rsidRPr="00151682" w:rsidRDefault="00AD56E9" w:rsidP="008447F9">
            <w:pPr>
              <w:spacing w:line="259" w:lineRule="auto"/>
              <w:rPr>
                <w:b/>
                <w:bCs/>
              </w:rPr>
            </w:pPr>
            <w:r w:rsidRPr="00151682">
              <w:rPr>
                <w:b/>
                <w:bCs/>
              </w:rPr>
              <w:t>₱      178,418.00</w:t>
            </w:r>
          </w:p>
        </w:tc>
      </w:tr>
      <w:tr w:rsidR="00AD56E9" w:rsidRPr="00151682" w14:paraId="29A68F74" w14:textId="77777777" w:rsidTr="008447F9">
        <w:tc>
          <w:tcPr>
            <w:tcW w:w="9350" w:type="dxa"/>
            <w:gridSpan w:val="5"/>
            <w:shd w:val="clear" w:color="auto" w:fill="B4C6E7" w:themeFill="accent1" w:themeFillTint="66"/>
          </w:tcPr>
          <w:p w14:paraId="72F48531" w14:textId="77777777" w:rsidR="00AD56E9" w:rsidRPr="00151682" w:rsidRDefault="00AD56E9" w:rsidP="008447F9">
            <w:pPr>
              <w:spacing w:line="259" w:lineRule="auto"/>
            </w:pPr>
            <w:r w:rsidRPr="00151682">
              <w:t>Software Cost Estimate</w:t>
            </w:r>
          </w:p>
        </w:tc>
      </w:tr>
      <w:tr w:rsidR="00AD56E9" w:rsidRPr="00151682" w14:paraId="64B08AE4" w14:textId="77777777" w:rsidTr="008447F9">
        <w:tc>
          <w:tcPr>
            <w:tcW w:w="1871" w:type="dxa"/>
          </w:tcPr>
          <w:p w14:paraId="75DA2948" w14:textId="77777777" w:rsidR="00AD56E9" w:rsidRPr="00151682" w:rsidRDefault="00AD56E9" w:rsidP="008447F9">
            <w:pPr>
              <w:spacing w:line="259" w:lineRule="auto"/>
              <w:jc w:val="center"/>
            </w:pPr>
            <w:r w:rsidRPr="00151682">
              <w:t>Name</w:t>
            </w:r>
          </w:p>
        </w:tc>
        <w:tc>
          <w:tcPr>
            <w:tcW w:w="1869" w:type="dxa"/>
          </w:tcPr>
          <w:p w14:paraId="4D6EAEAF" w14:textId="77777777" w:rsidR="00AD56E9" w:rsidRPr="00151682" w:rsidRDefault="00AD56E9" w:rsidP="008447F9">
            <w:pPr>
              <w:spacing w:line="259" w:lineRule="auto"/>
              <w:jc w:val="center"/>
            </w:pPr>
            <w:r w:rsidRPr="00151682">
              <w:t>Price (monthly)</w:t>
            </w:r>
          </w:p>
        </w:tc>
        <w:tc>
          <w:tcPr>
            <w:tcW w:w="1870" w:type="dxa"/>
          </w:tcPr>
          <w:p w14:paraId="2A304F69" w14:textId="77777777" w:rsidR="00AD56E9" w:rsidRPr="00151682" w:rsidRDefault="00AD56E9" w:rsidP="008447F9">
            <w:pPr>
              <w:spacing w:line="259" w:lineRule="auto"/>
              <w:jc w:val="center"/>
            </w:pPr>
            <w:r w:rsidRPr="00151682">
              <w:t>Number of licenses</w:t>
            </w:r>
          </w:p>
        </w:tc>
        <w:tc>
          <w:tcPr>
            <w:tcW w:w="1896" w:type="dxa"/>
          </w:tcPr>
          <w:p w14:paraId="1A632ED6" w14:textId="77777777" w:rsidR="00AD56E9" w:rsidRPr="00151682" w:rsidRDefault="00AD56E9" w:rsidP="008447F9">
            <w:pPr>
              <w:spacing w:line="259" w:lineRule="auto"/>
              <w:jc w:val="center"/>
            </w:pPr>
            <w:r w:rsidRPr="00151682">
              <w:t>Number of months</w:t>
            </w:r>
          </w:p>
        </w:tc>
        <w:tc>
          <w:tcPr>
            <w:tcW w:w="1844" w:type="dxa"/>
          </w:tcPr>
          <w:p w14:paraId="6A088A5A" w14:textId="77777777" w:rsidR="00AD56E9" w:rsidRPr="00151682" w:rsidRDefault="00AD56E9" w:rsidP="008447F9">
            <w:pPr>
              <w:spacing w:line="259" w:lineRule="auto"/>
              <w:jc w:val="center"/>
            </w:pPr>
            <w:r w:rsidRPr="00151682">
              <w:t>Total Cost</w:t>
            </w:r>
          </w:p>
        </w:tc>
      </w:tr>
      <w:tr w:rsidR="00AD56E9" w:rsidRPr="00151682" w14:paraId="79070377" w14:textId="77777777" w:rsidTr="008447F9">
        <w:tc>
          <w:tcPr>
            <w:tcW w:w="1871" w:type="dxa"/>
          </w:tcPr>
          <w:p w14:paraId="63CD31C1" w14:textId="77777777" w:rsidR="00AD56E9" w:rsidRPr="00151682" w:rsidRDefault="00AD56E9" w:rsidP="008447F9">
            <w:pPr>
              <w:spacing w:line="259" w:lineRule="auto"/>
            </w:pPr>
            <w:r w:rsidRPr="00151682">
              <w:t>OpenProject</w:t>
            </w:r>
          </w:p>
        </w:tc>
        <w:tc>
          <w:tcPr>
            <w:tcW w:w="1869" w:type="dxa"/>
          </w:tcPr>
          <w:p w14:paraId="51FAACA7" w14:textId="77777777" w:rsidR="00AD56E9" w:rsidRPr="00151682" w:rsidRDefault="00AD56E9" w:rsidP="008447F9">
            <w:pPr>
              <w:spacing w:line="259" w:lineRule="auto"/>
              <w:jc w:val="right"/>
            </w:pPr>
            <w:r w:rsidRPr="00151682">
              <w:t>₱              406.00</w:t>
            </w:r>
          </w:p>
        </w:tc>
        <w:tc>
          <w:tcPr>
            <w:tcW w:w="1870" w:type="dxa"/>
          </w:tcPr>
          <w:p w14:paraId="18BE5FF5" w14:textId="77777777" w:rsidR="00AD56E9" w:rsidRPr="00151682" w:rsidRDefault="00AD56E9" w:rsidP="008447F9">
            <w:pPr>
              <w:spacing w:line="259" w:lineRule="auto"/>
              <w:jc w:val="center"/>
            </w:pPr>
            <w:r w:rsidRPr="00151682">
              <w:t>4</w:t>
            </w:r>
          </w:p>
        </w:tc>
        <w:tc>
          <w:tcPr>
            <w:tcW w:w="1896" w:type="dxa"/>
          </w:tcPr>
          <w:p w14:paraId="5A73F2F3" w14:textId="77777777" w:rsidR="00AD56E9" w:rsidRPr="00151682" w:rsidRDefault="00AD56E9" w:rsidP="008447F9">
            <w:pPr>
              <w:spacing w:line="259" w:lineRule="auto"/>
              <w:jc w:val="center"/>
            </w:pPr>
            <w:r w:rsidRPr="00151682">
              <w:t>9</w:t>
            </w:r>
          </w:p>
        </w:tc>
        <w:tc>
          <w:tcPr>
            <w:tcW w:w="1844" w:type="dxa"/>
          </w:tcPr>
          <w:p w14:paraId="2D3C2FEB" w14:textId="77777777" w:rsidR="00AD56E9" w:rsidRPr="00151682" w:rsidRDefault="00AD56E9" w:rsidP="008447F9">
            <w:pPr>
              <w:spacing w:line="259" w:lineRule="auto"/>
              <w:jc w:val="right"/>
            </w:pPr>
            <w:r w:rsidRPr="00151682">
              <w:t>₱               3,654</w:t>
            </w:r>
          </w:p>
        </w:tc>
      </w:tr>
      <w:tr w:rsidR="00AD56E9" w:rsidRPr="00151682" w14:paraId="6356E358" w14:textId="77777777" w:rsidTr="008447F9">
        <w:tc>
          <w:tcPr>
            <w:tcW w:w="1871" w:type="dxa"/>
          </w:tcPr>
          <w:p w14:paraId="1D1CD5CF" w14:textId="77777777" w:rsidR="00AD56E9" w:rsidRPr="00151682" w:rsidRDefault="00AD56E9" w:rsidP="008447F9">
            <w:r w:rsidRPr="00151682">
              <w:t>Visual Studio Code</w:t>
            </w:r>
          </w:p>
          <w:p w14:paraId="76431720" w14:textId="77777777" w:rsidR="00AD56E9" w:rsidRPr="00151682" w:rsidRDefault="00AD56E9" w:rsidP="008447F9">
            <w:pPr>
              <w:spacing w:line="259" w:lineRule="auto"/>
            </w:pPr>
          </w:p>
        </w:tc>
        <w:tc>
          <w:tcPr>
            <w:tcW w:w="1869" w:type="dxa"/>
          </w:tcPr>
          <w:p w14:paraId="06DB17EC" w14:textId="77777777" w:rsidR="00AD56E9" w:rsidRPr="00151682" w:rsidRDefault="00AD56E9" w:rsidP="008447F9">
            <w:pPr>
              <w:spacing w:line="259" w:lineRule="auto"/>
              <w:jc w:val="center"/>
            </w:pPr>
            <w:r w:rsidRPr="00151682">
              <w:t>Free</w:t>
            </w:r>
          </w:p>
        </w:tc>
        <w:tc>
          <w:tcPr>
            <w:tcW w:w="1870" w:type="dxa"/>
          </w:tcPr>
          <w:p w14:paraId="1E315E6D" w14:textId="77777777" w:rsidR="00AD56E9" w:rsidRPr="00151682" w:rsidRDefault="00AD56E9" w:rsidP="008447F9">
            <w:pPr>
              <w:spacing w:line="259" w:lineRule="auto"/>
              <w:jc w:val="center"/>
            </w:pPr>
            <w:r w:rsidRPr="00151682">
              <w:t>4</w:t>
            </w:r>
          </w:p>
        </w:tc>
        <w:tc>
          <w:tcPr>
            <w:tcW w:w="1896" w:type="dxa"/>
          </w:tcPr>
          <w:p w14:paraId="67003D15" w14:textId="77777777" w:rsidR="00AD56E9" w:rsidRPr="00151682" w:rsidRDefault="00AD56E9" w:rsidP="008447F9">
            <w:pPr>
              <w:spacing w:line="259" w:lineRule="auto"/>
              <w:jc w:val="center"/>
            </w:pPr>
            <w:r w:rsidRPr="00151682">
              <w:t>-</w:t>
            </w:r>
          </w:p>
        </w:tc>
        <w:tc>
          <w:tcPr>
            <w:tcW w:w="1844" w:type="dxa"/>
          </w:tcPr>
          <w:p w14:paraId="0F344565" w14:textId="77777777" w:rsidR="00AD56E9" w:rsidRPr="00151682" w:rsidRDefault="00AD56E9" w:rsidP="008447F9">
            <w:pPr>
              <w:spacing w:line="259" w:lineRule="auto"/>
              <w:jc w:val="center"/>
            </w:pPr>
            <w:r w:rsidRPr="00151682">
              <w:t>-</w:t>
            </w:r>
          </w:p>
        </w:tc>
      </w:tr>
      <w:tr w:rsidR="00AD56E9" w:rsidRPr="00151682" w14:paraId="55C7F5DB" w14:textId="77777777" w:rsidTr="008447F9">
        <w:tc>
          <w:tcPr>
            <w:tcW w:w="1871" w:type="dxa"/>
          </w:tcPr>
          <w:p w14:paraId="175C94E4" w14:textId="77777777" w:rsidR="00AD56E9" w:rsidRPr="00151682" w:rsidRDefault="00AD56E9" w:rsidP="008447F9">
            <w:r w:rsidRPr="00151682">
              <w:t>GitHub</w:t>
            </w:r>
          </w:p>
          <w:p w14:paraId="55C8B436" w14:textId="77777777" w:rsidR="00AD56E9" w:rsidRPr="00151682" w:rsidRDefault="00AD56E9" w:rsidP="008447F9">
            <w:pPr>
              <w:spacing w:line="259" w:lineRule="auto"/>
            </w:pPr>
          </w:p>
        </w:tc>
        <w:tc>
          <w:tcPr>
            <w:tcW w:w="1869" w:type="dxa"/>
          </w:tcPr>
          <w:p w14:paraId="0FB65D1A" w14:textId="77777777" w:rsidR="00AD56E9" w:rsidRPr="00151682" w:rsidRDefault="00AD56E9" w:rsidP="008447F9">
            <w:pPr>
              <w:spacing w:line="259" w:lineRule="auto"/>
              <w:jc w:val="center"/>
            </w:pPr>
            <w:r w:rsidRPr="00151682">
              <w:t>Free</w:t>
            </w:r>
          </w:p>
        </w:tc>
        <w:tc>
          <w:tcPr>
            <w:tcW w:w="1870" w:type="dxa"/>
          </w:tcPr>
          <w:p w14:paraId="621E6DFC" w14:textId="77777777" w:rsidR="00AD56E9" w:rsidRPr="00151682" w:rsidRDefault="00AD56E9" w:rsidP="008447F9">
            <w:pPr>
              <w:spacing w:line="259" w:lineRule="auto"/>
              <w:jc w:val="center"/>
            </w:pPr>
            <w:r w:rsidRPr="00151682">
              <w:t>4</w:t>
            </w:r>
          </w:p>
        </w:tc>
        <w:tc>
          <w:tcPr>
            <w:tcW w:w="1896" w:type="dxa"/>
          </w:tcPr>
          <w:p w14:paraId="446E3796" w14:textId="77777777" w:rsidR="00AD56E9" w:rsidRPr="00151682" w:rsidRDefault="00AD56E9" w:rsidP="008447F9">
            <w:pPr>
              <w:spacing w:line="259" w:lineRule="auto"/>
              <w:jc w:val="center"/>
            </w:pPr>
            <w:r w:rsidRPr="00151682">
              <w:t>-</w:t>
            </w:r>
          </w:p>
        </w:tc>
        <w:tc>
          <w:tcPr>
            <w:tcW w:w="1844" w:type="dxa"/>
          </w:tcPr>
          <w:p w14:paraId="53574391" w14:textId="77777777" w:rsidR="00AD56E9" w:rsidRPr="00151682" w:rsidRDefault="00AD56E9" w:rsidP="008447F9">
            <w:pPr>
              <w:spacing w:line="259" w:lineRule="auto"/>
              <w:jc w:val="center"/>
            </w:pPr>
            <w:r w:rsidRPr="00151682">
              <w:t>-</w:t>
            </w:r>
          </w:p>
        </w:tc>
      </w:tr>
      <w:tr w:rsidR="00AD56E9" w:rsidRPr="00151682" w14:paraId="4803313C" w14:textId="77777777" w:rsidTr="008447F9">
        <w:tc>
          <w:tcPr>
            <w:tcW w:w="7506" w:type="dxa"/>
            <w:gridSpan w:val="4"/>
          </w:tcPr>
          <w:p w14:paraId="732FA6C6" w14:textId="77777777" w:rsidR="00AD56E9" w:rsidRPr="00151682" w:rsidRDefault="00AD56E9" w:rsidP="008447F9">
            <w:pPr>
              <w:spacing w:line="259" w:lineRule="auto"/>
              <w:jc w:val="right"/>
              <w:rPr>
                <w:b/>
                <w:bCs/>
              </w:rPr>
            </w:pPr>
            <w:r w:rsidRPr="00151682">
              <w:rPr>
                <w:b/>
                <w:bCs/>
              </w:rPr>
              <w:t>Total Software Cost</w:t>
            </w:r>
          </w:p>
        </w:tc>
        <w:tc>
          <w:tcPr>
            <w:tcW w:w="1844" w:type="dxa"/>
          </w:tcPr>
          <w:p w14:paraId="061E006E" w14:textId="69DBFDF9" w:rsidR="00AD56E9" w:rsidRPr="00151682" w:rsidRDefault="00AD56E9" w:rsidP="008447F9">
            <w:pPr>
              <w:spacing w:line="259" w:lineRule="auto"/>
              <w:jc w:val="right"/>
              <w:rPr>
                <w:b/>
                <w:bCs/>
              </w:rPr>
            </w:pPr>
            <w:r w:rsidRPr="00151682">
              <w:rPr>
                <w:b/>
                <w:bCs/>
              </w:rPr>
              <w:t xml:space="preserve">₱        </w:t>
            </w:r>
            <w:r>
              <w:rPr>
                <w:b/>
                <w:bCs/>
              </w:rPr>
              <w:t xml:space="preserve">  </w:t>
            </w:r>
            <w:r w:rsidRPr="00151682">
              <w:rPr>
                <w:b/>
                <w:bCs/>
              </w:rPr>
              <w:t>3,654.00</w:t>
            </w:r>
          </w:p>
        </w:tc>
      </w:tr>
      <w:tr w:rsidR="00AD56E9" w:rsidRPr="00151682" w14:paraId="63C42DA7" w14:textId="77777777" w:rsidTr="008447F9">
        <w:tc>
          <w:tcPr>
            <w:tcW w:w="7506" w:type="dxa"/>
            <w:gridSpan w:val="4"/>
            <w:shd w:val="clear" w:color="auto" w:fill="F7CAAC" w:themeFill="accent2" w:themeFillTint="66"/>
          </w:tcPr>
          <w:p w14:paraId="3D84AA42" w14:textId="77777777" w:rsidR="00AD56E9" w:rsidRPr="00151682" w:rsidRDefault="00AD56E9" w:rsidP="008447F9">
            <w:pPr>
              <w:spacing w:line="259" w:lineRule="auto"/>
              <w:jc w:val="right"/>
              <w:rPr>
                <w:b/>
                <w:bCs/>
              </w:rPr>
            </w:pPr>
            <w:r w:rsidRPr="00151682">
              <w:rPr>
                <w:b/>
                <w:bCs/>
              </w:rPr>
              <w:t>Total Cost Estimate</w:t>
            </w:r>
          </w:p>
        </w:tc>
        <w:tc>
          <w:tcPr>
            <w:tcW w:w="1844" w:type="dxa"/>
            <w:shd w:val="clear" w:color="auto" w:fill="F7CAAC" w:themeFill="accent2" w:themeFillTint="66"/>
          </w:tcPr>
          <w:p w14:paraId="25846930" w14:textId="55A9B0D0" w:rsidR="00AD56E9" w:rsidRPr="00151682" w:rsidRDefault="00AD56E9" w:rsidP="008447F9">
            <w:pPr>
              <w:spacing w:line="259" w:lineRule="auto"/>
              <w:jc w:val="right"/>
              <w:rPr>
                <w:b/>
                <w:bCs/>
              </w:rPr>
            </w:pPr>
            <w:r w:rsidRPr="00151682">
              <w:rPr>
                <w:b/>
                <w:bCs/>
              </w:rPr>
              <w:t xml:space="preserve">₱   </w:t>
            </w:r>
            <w:r>
              <w:rPr>
                <w:b/>
                <w:bCs/>
              </w:rPr>
              <w:t xml:space="preserve">        </w:t>
            </w:r>
            <w:r w:rsidRPr="00EE612C">
              <w:rPr>
                <w:b/>
                <w:bCs/>
              </w:rPr>
              <w:t>728,312</w:t>
            </w:r>
          </w:p>
        </w:tc>
      </w:tr>
      <w:tr w:rsidR="00AD56E9" w:rsidRPr="00151682" w14:paraId="56DB6572" w14:textId="77777777" w:rsidTr="008447F9">
        <w:tc>
          <w:tcPr>
            <w:tcW w:w="9350" w:type="dxa"/>
            <w:gridSpan w:val="5"/>
            <w:shd w:val="clear" w:color="auto" w:fill="B4C6E7" w:themeFill="accent1" w:themeFillTint="66"/>
          </w:tcPr>
          <w:p w14:paraId="781849FD" w14:textId="77777777" w:rsidR="00AD56E9" w:rsidRPr="00151682" w:rsidRDefault="00AD56E9" w:rsidP="008447F9">
            <w:pPr>
              <w:spacing w:line="259" w:lineRule="auto"/>
              <w:jc w:val="center"/>
            </w:pPr>
            <w:r w:rsidRPr="00151682">
              <w:t>Contingency Cost Estimate</w:t>
            </w:r>
          </w:p>
        </w:tc>
      </w:tr>
      <w:tr w:rsidR="00AD56E9" w:rsidRPr="00151682" w14:paraId="2CDACA41" w14:textId="77777777" w:rsidTr="008447F9">
        <w:tc>
          <w:tcPr>
            <w:tcW w:w="1871" w:type="dxa"/>
          </w:tcPr>
          <w:p w14:paraId="39CFAE0A" w14:textId="77777777" w:rsidR="00AD56E9" w:rsidRPr="00151682" w:rsidRDefault="00AD56E9" w:rsidP="008447F9">
            <w:pPr>
              <w:spacing w:line="259" w:lineRule="auto"/>
            </w:pPr>
            <w:r w:rsidRPr="00151682">
              <w:t>Contingency Cost (</w:t>
            </w:r>
            <w:r>
              <w:t>5</w:t>
            </w:r>
            <w:r w:rsidRPr="00151682">
              <w:t>% of Total Cost Estimates)</w:t>
            </w:r>
          </w:p>
        </w:tc>
        <w:tc>
          <w:tcPr>
            <w:tcW w:w="3739" w:type="dxa"/>
            <w:gridSpan w:val="2"/>
          </w:tcPr>
          <w:p w14:paraId="6F54977D" w14:textId="707E76A0" w:rsidR="00AD56E9" w:rsidRPr="00151682" w:rsidRDefault="00AD56E9" w:rsidP="008447F9">
            <w:pPr>
              <w:spacing w:line="259" w:lineRule="auto"/>
              <w:jc w:val="right"/>
            </w:pPr>
            <w:r w:rsidRPr="00151682">
              <w:t xml:space="preserve">₱                                      </w:t>
            </w:r>
            <w:r>
              <w:t xml:space="preserve">  </w:t>
            </w:r>
            <w:r w:rsidRPr="00EE612C">
              <w:t>36,415.6</w:t>
            </w:r>
            <w:r>
              <w:t>0</w:t>
            </w:r>
          </w:p>
        </w:tc>
        <w:tc>
          <w:tcPr>
            <w:tcW w:w="3740" w:type="dxa"/>
            <w:gridSpan w:val="2"/>
          </w:tcPr>
          <w:p w14:paraId="1B4478CB" w14:textId="61E32655" w:rsidR="00AD56E9" w:rsidRPr="00151682" w:rsidRDefault="00AD56E9" w:rsidP="008447F9">
            <w:pPr>
              <w:spacing w:line="259" w:lineRule="auto"/>
              <w:jc w:val="right"/>
            </w:pPr>
            <w:r w:rsidRPr="00151682">
              <w:t xml:space="preserve">₱                                      </w:t>
            </w:r>
            <w:r>
              <w:t xml:space="preserve">  </w:t>
            </w:r>
            <w:r w:rsidRPr="00EE612C">
              <w:t>36,415.6</w:t>
            </w:r>
            <w:r>
              <w:t>0</w:t>
            </w:r>
          </w:p>
        </w:tc>
      </w:tr>
      <w:tr w:rsidR="00AD56E9" w:rsidRPr="00151682" w14:paraId="0B49EB38" w14:textId="77777777" w:rsidTr="008447F9">
        <w:tc>
          <w:tcPr>
            <w:tcW w:w="7506" w:type="dxa"/>
            <w:gridSpan w:val="4"/>
            <w:shd w:val="clear" w:color="auto" w:fill="F7CAAC" w:themeFill="accent2" w:themeFillTint="66"/>
          </w:tcPr>
          <w:p w14:paraId="608DF687" w14:textId="77777777" w:rsidR="00AD56E9" w:rsidRPr="00151682" w:rsidRDefault="00AD56E9" w:rsidP="008447F9">
            <w:pPr>
              <w:spacing w:line="259" w:lineRule="auto"/>
              <w:jc w:val="right"/>
              <w:rPr>
                <w:b/>
                <w:bCs/>
              </w:rPr>
            </w:pPr>
            <w:r w:rsidRPr="00151682">
              <w:rPr>
                <w:b/>
                <w:bCs/>
              </w:rPr>
              <w:t>Total Project Cost</w:t>
            </w:r>
          </w:p>
        </w:tc>
        <w:tc>
          <w:tcPr>
            <w:tcW w:w="1844" w:type="dxa"/>
            <w:shd w:val="clear" w:color="auto" w:fill="F7CAAC" w:themeFill="accent2" w:themeFillTint="66"/>
          </w:tcPr>
          <w:p w14:paraId="41378DDB" w14:textId="6CDBFC67" w:rsidR="00AD56E9" w:rsidRPr="00151682" w:rsidRDefault="00AD56E9" w:rsidP="008447F9">
            <w:pPr>
              <w:spacing w:line="259" w:lineRule="auto"/>
              <w:jc w:val="right"/>
              <w:rPr>
                <w:b/>
                <w:bCs/>
              </w:rPr>
            </w:pPr>
            <w:r w:rsidRPr="00151682">
              <w:rPr>
                <w:b/>
                <w:bCs/>
              </w:rPr>
              <w:t xml:space="preserve">₱     </w:t>
            </w:r>
            <w:r>
              <w:rPr>
                <w:b/>
                <w:bCs/>
              </w:rPr>
              <w:t xml:space="preserve"> 764,727</w:t>
            </w:r>
            <w:r w:rsidRPr="00151682">
              <w:rPr>
                <w:b/>
                <w:bCs/>
              </w:rPr>
              <w:t>.</w:t>
            </w:r>
            <w:r>
              <w:rPr>
                <w:b/>
                <w:bCs/>
              </w:rPr>
              <w:t>6</w:t>
            </w:r>
            <w:r w:rsidRPr="00151682">
              <w:rPr>
                <w:b/>
                <w:bCs/>
              </w:rPr>
              <w:t>0</w:t>
            </w:r>
          </w:p>
        </w:tc>
      </w:tr>
    </w:tbl>
    <w:p w14:paraId="60791671" w14:textId="5ACDCD6C" w:rsidR="00F26BC4" w:rsidRPr="0064619D" w:rsidRDefault="00F26BC4">
      <w:pPr>
        <w:spacing w:line="259" w:lineRule="auto"/>
        <w:ind w:left="0" w:firstLine="0"/>
        <w:jc w:val="left"/>
      </w:pPr>
    </w:p>
    <w:p w14:paraId="2F2490DD" w14:textId="7230C0D0" w:rsidR="00C2608B" w:rsidRDefault="00292140" w:rsidP="002C0397">
      <w:pPr>
        <w:pStyle w:val="Heading1"/>
        <w:ind w:left="-5" w:right="0"/>
        <w:rPr>
          <w:sz w:val="28"/>
        </w:rPr>
      </w:pPr>
      <w:r w:rsidRPr="0064619D">
        <w:br w:type="page"/>
      </w:r>
      <w:r w:rsidR="002C0397" w:rsidRPr="002C0397">
        <w:rPr>
          <w:sz w:val="28"/>
        </w:rPr>
        <w:lastRenderedPageBreak/>
        <w:t>Maintenance Cost Estimate</w:t>
      </w:r>
    </w:p>
    <w:p w14:paraId="3363AFF0" w14:textId="5915925B" w:rsidR="002C0397" w:rsidRDefault="44766E1D" w:rsidP="002C0397">
      <w:r>
        <w:t>The maintenance cost estimate helps the project team project the costs linked to continuous system maintenance and support tasks.</w:t>
      </w:r>
      <w:r w:rsidR="002C0397">
        <w:t xml:space="preserve"> It supports the team in planning and distributing the required resources and budget for sustaining the POS system once it is implemented. By estimating the maintenance costs, the project can guarantee the availability of adequate funds to address routine updates, bug fixes, system improvements, and technical support needs.</w:t>
      </w:r>
      <w:r w:rsidR="002C0397">
        <w:br/>
      </w:r>
      <w:r w:rsidR="002C0397">
        <w:br/>
      </w:r>
    </w:p>
    <w:tbl>
      <w:tblPr>
        <w:tblStyle w:val="TableGrid0"/>
        <w:tblW w:w="0" w:type="auto"/>
        <w:tblInd w:w="10" w:type="dxa"/>
        <w:tblLook w:val="04A0" w:firstRow="1" w:lastRow="0" w:firstColumn="1" w:lastColumn="0" w:noHBand="0" w:noVBand="1"/>
      </w:tblPr>
      <w:tblGrid>
        <w:gridCol w:w="2335"/>
        <w:gridCol w:w="2336"/>
        <w:gridCol w:w="2336"/>
        <w:gridCol w:w="2336"/>
      </w:tblGrid>
      <w:tr w:rsidR="002C0397" w14:paraId="2A760D03" w14:textId="77777777" w:rsidTr="002C0397">
        <w:tc>
          <w:tcPr>
            <w:tcW w:w="9343" w:type="dxa"/>
            <w:gridSpan w:val="4"/>
            <w:shd w:val="clear" w:color="auto" w:fill="B4C6E7" w:themeFill="accent1" w:themeFillTint="66"/>
          </w:tcPr>
          <w:p w14:paraId="2B45A920" w14:textId="414790E8" w:rsidR="002C0397" w:rsidRDefault="002C0397" w:rsidP="002C0397">
            <w:pPr>
              <w:ind w:left="0" w:firstLine="0"/>
            </w:pPr>
            <w:r>
              <w:t>Maintenance Cost Estimate (per year after project completion)</w:t>
            </w:r>
          </w:p>
        </w:tc>
      </w:tr>
      <w:tr w:rsidR="002C0397" w14:paraId="4DC9EBFE" w14:textId="77777777" w:rsidTr="002C0397">
        <w:tc>
          <w:tcPr>
            <w:tcW w:w="2335" w:type="dxa"/>
          </w:tcPr>
          <w:p w14:paraId="0DDE0482" w14:textId="55CDB05C" w:rsidR="002C0397" w:rsidRDefault="002C0397" w:rsidP="002C0397">
            <w:pPr>
              <w:ind w:left="0" w:firstLine="0"/>
            </w:pPr>
            <w:r>
              <w:t>Name</w:t>
            </w:r>
          </w:p>
        </w:tc>
        <w:tc>
          <w:tcPr>
            <w:tcW w:w="2336" w:type="dxa"/>
          </w:tcPr>
          <w:p w14:paraId="195FAF98" w14:textId="55F02F78" w:rsidR="002C0397" w:rsidRDefault="002C0397" w:rsidP="002C0397">
            <w:pPr>
              <w:ind w:left="0" w:firstLine="0"/>
            </w:pPr>
            <w:r>
              <w:t>Price (annually)</w:t>
            </w:r>
          </w:p>
        </w:tc>
        <w:tc>
          <w:tcPr>
            <w:tcW w:w="2336" w:type="dxa"/>
          </w:tcPr>
          <w:p w14:paraId="06E00ED2" w14:textId="0EC34E53" w:rsidR="002C0397" w:rsidRDefault="002C0397" w:rsidP="002C0397">
            <w:pPr>
              <w:ind w:left="0" w:firstLine="0"/>
            </w:pPr>
            <w:r>
              <w:t>Units</w:t>
            </w:r>
          </w:p>
        </w:tc>
        <w:tc>
          <w:tcPr>
            <w:tcW w:w="2336" w:type="dxa"/>
          </w:tcPr>
          <w:p w14:paraId="5CA55565" w14:textId="65C43588" w:rsidR="002C0397" w:rsidRDefault="002C0397" w:rsidP="002C0397">
            <w:pPr>
              <w:ind w:left="0" w:firstLine="0"/>
            </w:pPr>
            <w:r>
              <w:t>Total Cost</w:t>
            </w:r>
          </w:p>
        </w:tc>
      </w:tr>
      <w:tr w:rsidR="002C0397" w14:paraId="4F765CDA" w14:textId="77777777" w:rsidTr="002C0397">
        <w:tc>
          <w:tcPr>
            <w:tcW w:w="2335" w:type="dxa"/>
          </w:tcPr>
          <w:p w14:paraId="566F431E" w14:textId="7411A06E" w:rsidR="002C0397" w:rsidRDefault="002C0397" w:rsidP="002C0397">
            <w:pPr>
              <w:ind w:left="0" w:firstLine="0"/>
              <w:jc w:val="left"/>
            </w:pPr>
            <w:r>
              <w:t>Hosting: Amazon Web Services</w:t>
            </w:r>
          </w:p>
        </w:tc>
        <w:tc>
          <w:tcPr>
            <w:tcW w:w="2336" w:type="dxa"/>
          </w:tcPr>
          <w:p w14:paraId="056EB98F" w14:textId="784DE88E" w:rsidR="002C0397" w:rsidRDefault="002C0397" w:rsidP="002C0397">
            <w:pPr>
              <w:ind w:left="0" w:firstLine="0"/>
              <w:jc w:val="right"/>
            </w:pPr>
            <w:r w:rsidRPr="0064619D">
              <w:t xml:space="preserve">₱ </w:t>
            </w:r>
            <w:r>
              <w:t xml:space="preserve">                  3,000.00</w:t>
            </w:r>
          </w:p>
        </w:tc>
        <w:tc>
          <w:tcPr>
            <w:tcW w:w="2336" w:type="dxa"/>
          </w:tcPr>
          <w:p w14:paraId="03D14665" w14:textId="4E02546D" w:rsidR="002C0397" w:rsidRDefault="002C0397" w:rsidP="002C0397">
            <w:pPr>
              <w:ind w:left="0" w:firstLine="0"/>
            </w:pPr>
            <w:r>
              <w:t>1</w:t>
            </w:r>
          </w:p>
        </w:tc>
        <w:tc>
          <w:tcPr>
            <w:tcW w:w="2336" w:type="dxa"/>
          </w:tcPr>
          <w:p w14:paraId="0E8640F3" w14:textId="446263BB" w:rsidR="002C0397" w:rsidRDefault="002C0397" w:rsidP="002C0397">
            <w:pPr>
              <w:ind w:left="0" w:firstLine="0"/>
              <w:jc w:val="right"/>
            </w:pPr>
            <w:r w:rsidRPr="0064619D">
              <w:t xml:space="preserve">₱ </w:t>
            </w:r>
            <w:r>
              <w:t xml:space="preserve">                  3,000.00</w:t>
            </w:r>
          </w:p>
        </w:tc>
      </w:tr>
      <w:tr w:rsidR="002C0397" w14:paraId="302D59CE" w14:textId="77777777" w:rsidTr="002C0397">
        <w:tc>
          <w:tcPr>
            <w:tcW w:w="2335" w:type="dxa"/>
          </w:tcPr>
          <w:p w14:paraId="0AD50857" w14:textId="316DA2B2" w:rsidR="002C0397" w:rsidRDefault="002C0397" w:rsidP="002C0397">
            <w:pPr>
              <w:ind w:left="0" w:firstLine="0"/>
            </w:pPr>
            <w:r>
              <w:t>Software Maintenance</w:t>
            </w:r>
          </w:p>
        </w:tc>
        <w:tc>
          <w:tcPr>
            <w:tcW w:w="2336" w:type="dxa"/>
          </w:tcPr>
          <w:p w14:paraId="29ADAFB9" w14:textId="016C5C83" w:rsidR="002C0397" w:rsidRDefault="002C0397" w:rsidP="002C0397">
            <w:pPr>
              <w:ind w:left="0" w:firstLine="0"/>
              <w:jc w:val="right"/>
            </w:pPr>
            <w:r w:rsidRPr="0064619D">
              <w:t xml:space="preserve">₱ </w:t>
            </w:r>
            <w:r>
              <w:t xml:space="preserve">                  8,000.00</w:t>
            </w:r>
          </w:p>
        </w:tc>
        <w:tc>
          <w:tcPr>
            <w:tcW w:w="2336" w:type="dxa"/>
          </w:tcPr>
          <w:p w14:paraId="073B15F1" w14:textId="3C348631" w:rsidR="002C0397" w:rsidRDefault="002C0397" w:rsidP="002C0397">
            <w:pPr>
              <w:ind w:left="0" w:firstLine="0"/>
            </w:pPr>
            <w:r>
              <w:t>1</w:t>
            </w:r>
          </w:p>
        </w:tc>
        <w:tc>
          <w:tcPr>
            <w:tcW w:w="2336" w:type="dxa"/>
          </w:tcPr>
          <w:p w14:paraId="00C567D7" w14:textId="12290A65" w:rsidR="002C0397" w:rsidRDefault="002C0397" w:rsidP="002C0397">
            <w:pPr>
              <w:ind w:left="0" w:firstLine="0"/>
              <w:jc w:val="right"/>
            </w:pPr>
            <w:r w:rsidRPr="0064619D">
              <w:t xml:space="preserve">₱ </w:t>
            </w:r>
            <w:r>
              <w:t xml:space="preserve">                  8,000.00</w:t>
            </w:r>
          </w:p>
        </w:tc>
      </w:tr>
      <w:tr w:rsidR="002C0397" w14:paraId="1D7CA81B" w14:textId="77777777" w:rsidTr="002C0397">
        <w:tc>
          <w:tcPr>
            <w:tcW w:w="2335" w:type="dxa"/>
          </w:tcPr>
          <w:p w14:paraId="56DAFE3D" w14:textId="6F7C1F5C" w:rsidR="002C0397" w:rsidRDefault="002C0397" w:rsidP="002C0397">
            <w:pPr>
              <w:ind w:left="0" w:firstLine="0"/>
            </w:pPr>
            <w:r>
              <w:t>Hardware Maintenance</w:t>
            </w:r>
          </w:p>
        </w:tc>
        <w:tc>
          <w:tcPr>
            <w:tcW w:w="2336" w:type="dxa"/>
          </w:tcPr>
          <w:p w14:paraId="2A585DAA" w14:textId="7190E9E0" w:rsidR="002C0397" w:rsidRDefault="002C0397" w:rsidP="002C0397">
            <w:pPr>
              <w:ind w:left="0" w:firstLine="0"/>
              <w:jc w:val="right"/>
            </w:pPr>
            <w:r w:rsidRPr="0064619D">
              <w:t xml:space="preserve">₱ </w:t>
            </w:r>
            <w:r>
              <w:t xml:space="preserve">                10,000.00</w:t>
            </w:r>
          </w:p>
        </w:tc>
        <w:tc>
          <w:tcPr>
            <w:tcW w:w="2336" w:type="dxa"/>
          </w:tcPr>
          <w:p w14:paraId="1B0E0958" w14:textId="460CCEB5" w:rsidR="002C0397" w:rsidRDefault="002C0397" w:rsidP="002C0397">
            <w:pPr>
              <w:ind w:left="0" w:firstLine="0"/>
            </w:pPr>
            <w:r>
              <w:t>1</w:t>
            </w:r>
          </w:p>
        </w:tc>
        <w:tc>
          <w:tcPr>
            <w:tcW w:w="2336" w:type="dxa"/>
          </w:tcPr>
          <w:p w14:paraId="04892C7F" w14:textId="6E5C7CE9" w:rsidR="002C0397" w:rsidRDefault="002C0397" w:rsidP="002C0397">
            <w:pPr>
              <w:ind w:left="0" w:firstLine="0"/>
              <w:jc w:val="right"/>
            </w:pPr>
            <w:r w:rsidRPr="0064619D">
              <w:t xml:space="preserve">₱ </w:t>
            </w:r>
            <w:r>
              <w:t xml:space="preserve">                10,000.00</w:t>
            </w:r>
          </w:p>
        </w:tc>
      </w:tr>
      <w:tr w:rsidR="002C0397" w14:paraId="5FB20397" w14:textId="77777777" w:rsidTr="00497F22">
        <w:tc>
          <w:tcPr>
            <w:tcW w:w="7007" w:type="dxa"/>
            <w:gridSpan w:val="3"/>
          </w:tcPr>
          <w:p w14:paraId="60C19FB1" w14:textId="09A57EFF" w:rsidR="002C0397" w:rsidRPr="002C0397" w:rsidRDefault="002C0397" w:rsidP="002C0397">
            <w:pPr>
              <w:ind w:left="0" w:firstLine="0"/>
              <w:jc w:val="right"/>
              <w:rPr>
                <w:b/>
                <w:bCs/>
              </w:rPr>
            </w:pPr>
            <w:r w:rsidRPr="002C0397">
              <w:rPr>
                <w:b/>
                <w:bCs/>
              </w:rPr>
              <w:t>Total Maintenance Cost</w:t>
            </w:r>
          </w:p>
        </w:tc>
        <w:tc>
          <w:tcPr>
            <w:tcW w:w="2336" w:type="dxa"/>
          </w:tcPr>
          <w:p w14:paraId="7F183B90" w14:textId="0E16787A" w:rsidR="002C0397" w:rsidRPr="002C0397" w:rsidRDefault="002C0397" w:rsidP="002C0397">
            <w:pPr>
              <w:ind w:left="0" w:firstLine="0"/>
              <w:jc w:val="right"/>
              <w:rPr>
                <w:b/>
                <w:bCs/>
              </w:rPr>
            </w:pPr>
            <w:r w:rsidRPr="002C0397">
              <w:rPr>
                <w:b/>
                <w:bCs/>
              </w:rPr>
              <w:t>₱                21,000.00</w:t>
            </w:r>
          </w:p>
        </w:tc>
      </w:tr>
    </w:tbl>
    <w:p w14:paraId="27466BE3" w14:textId="17304F6C" w:rsidR="002C0397" w:rsidRDefault="002C0397" w:rsidP="002C0397"/>
    <w:p w14:paraId="15934B15" w14:textId="77777777" w:rsidR="002C0397" w:rsidRDefault="002C0397" w:rsidP="002C0397"/>
    <w:p w14:paraId="71AB2BD6" w14:textId="77777777" w:rsidR="002C0397" w:rsidRDefault="002C0397" w:rsidP="002C0397"/>
    <w:p w14:paraId="5AC4AD7E" w14:textId="77777777" w:rsidR="002C0397" w:rsidRDefault="002C0397" w:rsidP="002C0397"/>
    <w:p w14:paraId="380AABC4" w14:textId="0C6C54D3" w:rsidR="002C0397" w:rsidRDefault="002C0397">
      <w:pPr>
        <w:spacing w:after="160" w:line="259" w:lineRule="auto"/>
        <w:ind w:left="0" w:firstLine="0"/>
        <w:jc w:val="left"/>
      </w:pPr>
      <w:r>
        <w:br w:type="page"/>
      </w:r>
    </w:p>
    <w:p w14:paraId="32FED53B" w14:textId="77777777" w:rsidR="002C0397" w:rsidRPr="002C0397" w:rsidRDefault="002C0397" w:rsidP="002C0397"/>
    <w:p w14:paraId="0B545D69" w14:textId="77777777" w:rsidR="00C2608B" w:rsidRPr="0064619D" w:rsidRDefault="00292140">
      <w:pPr>
        <w:pStyle w:val="Heading2"/>
        <w:ind w:left="-5" w:right="0"/>
      </w:pPr>
      <w:r w:rsidRPr="0064619D">
        <w:rPr>
          <w:sz w:val="28"/>
        </w:rPr>
        <w:t>S</w:t>
      </w:r>
      <w:r w:rsidRPr="0064619D">
        <w:t xml:space="preserve">PONSOR </w:t>
      </w:r>
      <w:r w:rsidRPr="0064619D">
        <w:rPr>
          <w:sz w:val="28"/>
        </w:rPr>
        <w:t>A</w:t>
      </w:r>
      <w:r w:rsidRPr="0064619D">
        <w:t xml:space="preserve">CCEPTANCE </w:t>
      </w:r>
      <w:r w:rsidRPr="0064619D">
        <w:rPr>
          <w:sz w:val="28"/>
        </w:rPr>
        <w:t xml:space="preserve"> </w:t>
      </w:r>
    </w:p>
    <w:p w14:paraId="3E902FC7" w14:textId="77777777" w:rsidR="00C2608B" w:rsidRPr="0064619D" w:rsidRDefault="00292140">
      <w:pPr>
        <w:spacing w:after="26" w:line="250" w:lineRule="auto"/>
        <w:ind w:left="0" w:right="9303" w:firstLine="0"/>
        <w:jc w:val="left"/>
      </w:pPr>
      <w:r w:rsidRPr="0064619D">
        <w:t xml:space="preserve"> </w:t>
      </w:r>
      <w:r w:rsidRPr="0064619D">
        <w:rPr>
          <w:sz w:val="20"/>
        </w:rPr>
        <w:t xml:space="preserve"> </w:t>
      </w:r>
    </w:p>
    <w:p w14:paraId="3C85CCB2" w14:textId="77777777" w:rsidR="00C2608B" w:rsidRPr="0064619D" w:rsidRDefault="00292140">
      <w:pPr>
        <w:ind w:left="-5"/>
      </w:pPr>
      <w:r w:rsidRPr="0064619D">
        <w:t xml:space="preserve">Approved by the Project Sponsor: </w:t>
      </w:r>
    </w:p>
    <w:p w14:paraId="740A959D" w14:textId="77777777" w:rsidR="00C2608B" w:rsidRPr="0064619D" w:rsidRDefault="00292140">
      <w:pPr>
        <w:spacing w:line="259" w:lineRule="auto"/>
        <w:ind w:left="0" w:firstLine="0"/>
        <w:jc w:val="left"/>
      </w:pPr>
      <w:r w:rsidRPr="0064619D">
        <w:t xml:space="preserve"> </w:t>
      </w:r>
    </w:p>
    <w:p w14:paraId="551A96C7" w14:textId="77777777" w:rsidR="00C2608B" w:rsidRPr="0064619D" w:rsidRDefault="00292140">
      <w:pPr>
        <w:spacing w:line="259" w:lineRule="auto"/>
        <w:ind w:left="0" w:firstLine="0"/>
        <w:jc w:val="left"/>
      </w:pPr>
      <w:r w:rsidRPr="0064619D">
        <w:t xml:space="preserve"> </w:t>
      </w:r>
    </w:p>
    <w:p w14:paraId="78173C1D" w14:textId="77777777" w:rsidR="00C2608B" w:rsidRPr="0064619D" w:rsidRDefault="00292140">
      <w:pPr>
        <w:ind w:left="-5"/>
      </w:pPr>
      <w:r w:rsidRPr="0064619D">
        <w:t xml:space="preserve">__________________________________________ </w:t>
      </w:r>
      <w:r w:rsidRPr="0064619D">
        <w:tab/>
        <w:t xml:space="preserve">Date: ___________________ &lt;Project Sponsor&gt; </w:t>
      </w:r>
    </w:p>
    <w:p w14:paraId="2E6A0CFD" w14:textId="77777777" w:rsidR="00C2608B" w:rsidRPr="0064619D" w:rsidRDefault="00292140">
      <w:pPr>
        <w:ind w:left="-5"/>
      </w:pPr>
      <w:r w:rsidRPr="0064619D">
        <w:t xml:space="preserve">&lt;Project Sponsor Title&gt; </w:t>
      </w:r>
    </w:p>
    <w:p w14:paraId="3581017B" w14:textId="77777777" w:rsidR="00C2608B" w:rsidRPr="0064619D" w:rsidRDefault="00292140">
      <w:pPr>
        <w:spacing w:line="259" w:lineRule="auto"/>
        <w:ind w:left="0" w:firstLine="0"/>
        <w:jc w:val="left"/>
      </w:pPr>
      <w:r w:rsidRPr="0064619D">
        <w:t xml:space="preserve"> </w:t>
      </w:r>
    </w:p>
    <w:p w14:paraId="31228EAC" w14:textId="77777777" w:rsidR="00C2608B" w:rsidRPr="0064619D" w:rsidRDefault="00292140">
      <w:pPr>
        <w:spacing w:line="259" w:lineRule="auto"/>
        <w:ind w:left="0" w:firstLine="0"/>
        <w:jc w:val="left"/>
      </w:pPr>
      <w:r w:rsidRPr="0064619D">
        <w:rPr>
          <w:sz w:val="20"/>
        </w:rPr>
        <w:t xml:space="preserve"> </w:t>
      </w:r>
    </w:p>
    <w:sectPr w:rsidR="00C2608B" w:rsidRPr="0064619D">
      <w:footerReference w:type="even" r:id="rId7"/>
      <w:footerReference w:type="default" r:id="rId8"/>
      <w:footerReference w:type="first" r:id="rId9"/>
      <w:pgSz w:w="12240" w:h="15840"/>
      <w:pgMar w:top="1450" w:right="1437" w:bottom="1566"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2E82F" w14:textId="77777777" w:rsidR="003F3A40" w:rsidRDefault="003F3A40">
      <w:pPr>
        <w:spacing w:line="240" w:lineRule="auto"/>
      </w:pPr>
      <w:r>
        <w:separator/>
      </w:r>
    </w:p>
  </w:endnote>
  <w:endnote w:type="continuationSeparator" w:id="0">
    <w:p w14:paraId="1034319F" w14:textId="77777777" w:rsidR="003F3A40" w:rsidRDefault="003F3A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41A1C" w14:textId="77777777" w:rsidR="00C2608B" w:rsidRDefault="00292140">
    <w:pPr>
      <w:tabs>
        <w:tab w:val="center" w:pos="4321"/>
        <w:tab w:val="center" w:pos="4680"/>
      </w:tabs>
      <w:spacing w:line="259" w:lineRule="auto"/>
      <w:ind w:left="0" w:firstLine="0"/>
      <w:jc w:val="left"/>
    </w:pPr>
    <w:r>
      <w:rPr>
        <w:sz w:val="20"/>
      </w:rPr>
      <w:t xml:space="preserve"> </w:t>
    </w:r>
    <w:r>
      <w:rPr>
        <w:sz w:val="20"/>
      </w:rPr>
      <w:tab/>
      <w:t xml:space="preserve"> </w:t>
    </w:r>
    <w:r>
      <w:rPr>
        <w:sz w:val="20"/>
      </w:rPr>
      <w:tab/>
    </w: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F2FF3" w14:textId="77777777" w:rsidR="00C2608B" w:rsidRDefault="00292140">
    <w:pPr>
      <w:tabs>
        <w:tab w:val="center" w:pos="4321"/>
        <w:tab w:val="center" w:pos="4680"/>
      </w:tabs>
      <w:spacing w:line="259" w:lineRule="auto"/>
      <w:ind w:left="0" w:firstLine="0"/>
      <w:jc w:val="left"/>
    </w:pPr>
    <w:r>
      <w:rPr>
        <w:sz w:val="20"/>
      </w:rPr>
      <w:t xml:space="preserve"> </w:t>
    </w:r>
    <w:r>
      <w:rPr>
        <w:sz w:val="20"/>
      </w:rPr>
      <w:tab/>
      <w:t xml:space="preserve"> </w:t>
    </w:r>
    <w:r>
      <w:rPr>
        <w:sz w:val="20"/>
      </w:rPr>
      <w:tab/>
    </w: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16D2D" w14:textId="77777777" w:rsidR="00C2608B" w:rsidRDefault="00C2608B">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68627" w14:textId="77777777" w:rsidR="003F3A40" w:rsidRDefault="003F3A40">
      <w:pPr>
        <w:spacing w:line="240" w:lineRule="auto"/>
      </w:pPr>
      <w:r>
        <w:separator/>
      </w:r>
    </w:p>
  </w:footnote>
  <w:footnote w:type="continuationSeparator" w:id="0">
    <w:p w14:paraId="54E97293" w14:textId="77777777" w:rsidR="003F3A40" w:rsidRDefault="003F3A40">
      <w:pPr>
        <w:spacing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2XmHpiwY" int2:invalidationBookmarkName="" int2:hashCode="kITb0Nd2myHnrw" int2:id="btRh3ngS">
      <int2:state int2:value="Rejected" int2:type="AugLoop_Text_Critique"/>
    </int2:bookmark>
    <int2:bookmark int2:bookmarkName="_Int_eGDjLslV" int2:invalidationBookmarkName="" int2:hashCode="4HTVPM5zjy7Zkr" int2:id="zNe5FLGC">
      <int2:state int2:value="Rejected" int2:type="AugLoop_Text_Critique"/>
    </int2:bookmark>
    <int2:bookmark int2:bookmarkName="_Int_xc5OaxFn" int2:invalidationBookmarkName="" int2:hashCode="4HTVPM5zjy7Zkr" int2:id="PnOwPjTD">
      <int2:state int2:value="Rejected" int2:type="AugLoop_Text_Critique"/>
    </int2:bookmark>
    <int2:bookmark int2:bookmarkName="_Int_7AnCnKO6" int2:invalidationBookmarkName="" int2:hashCode="4HTVPM5zjy7Zkr" int2:id="IKC06qBd">
      <int2:state int2:value="Rejected" int2:type="AugLoop_Text_Critique"/>
    </int2:bookmark>
    <int2:bookmark int2:bookmarkName="_Int_2IODoM1N" int2:invalidationBookmarkName="" int2:hashCode="4HTVPM5zjy7Zkr" int2:id="0PcV3JKQ">
      <int2:state int2:value="Rejected" int2:type="AugLoop_Text_Critique"/>
    </int2:bookmark>
    <int2:bookmark int2:bookmarkName="_Int_woh0qrTc" int2:invalidationBookmarkName="" int2:hashCode="4HTVPM5zjy7Zkr" int2:id="0eqmyXJ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5662"/>
    <w:multiLevelType w:val="hybridMultilevel"/>
    <w:tmpl w:val="71EABDF4"/>
    <w:lvl w:ilvl="0" w:tplc="3409000F">
      <w:start w:val="1"/>
      <w:numFmt w:val="decimal"/>
      <w:lvlText w:val="%1."/>
      <w:lvlJc w:val="left"/>
      <w:pPr>
        <w:ind w:left="705" w:hanging="360"/>
      </w:pPr>
    </w:lvl>
    <w:lvl w:ilvl="1" w:tplc="34090019" w:tentative="1">
      <w:start w:val="1"/>
      <w:numFmt w:val="lowerLetter"/>
      <w:lvlText w:val="%2."/>
      <w:lvlJc w:val="left"/>
      <w:pPr>
        <w:ind w:left="1425" w:hanging="360"/>
      </w:pPr>
    </w:lvl>
    <w:lvl w:ilvl="2" w:tplc="3409001B" w:tentative="1">
      <w:start w:val="1"/>
      <w:numFmt w:val="lowerRoman"/>
      <w:lvlText w:val="%3."/>
      <w:lvlJc w:val="right"/>
      <w:pPr>
        <w:ind w:left="2145" w:hanging="180"/>
      </w:pPr>
    </w:lvl>
    <w:lvl w:ilvl="3" w:tplc="3409000F" w:tentative="1">
      <w:start w:val="1"/>
      <w:numFmt w:val="decimal"/>
      <w:lvlText w:val="%4."/>
      <w:lvlJc w:val="left"/>
      <w:pPr>
        <w:ind w:left="2865" w:hanging="360"/>
      </w:pPr>
    </w:lvl>
    <w:lvl w:ilvl="4" w:tplc="34090019" w:tentative="1">
      <w:start w:val="1"/>
      <w:numFmt w:val="lowerLetter"/>
      <w:lvlText w:val="%5."/>
      <w:lvlJc w:val="left"/>
      <w:pPr>
        <w:ind w:left="3585" w:hanging="360"/>
      </w:pPr>
    </w:lvl>
    <w:lvl w:ilvl="5" w:tplc="3409001B" w:tentative="1">
      <w:start w:val="1"/>
      <w:numFmt w:val="lowerRoman"/>
      <w:lvlText w:val="%6."/>
      <w:lvlJc w:val="right"/>
      <w:pPr>
        <w:ind w:left="4305" w:hanging="180"/>
      </w:pPr>
    </w:lvl>
    <w:lvl w:ilvl="6" w:tplc="3409000F" w:tentative="1">
      <w:start w:val="1"/>
      <w:numFmt w:val="decimal"/>
      <w:lvlText w:val="%7."/>
      <w:lvlJc w:val="left"/>
      <w:pPr>
        <w:ind w:left="5025" w:hanging="360"/>
      </w:pPr>
    </w:lvl>
    <w:lvl w:ilvl="7" w:tplc="34090019" w:tentative="1">
      <w:start w:val="1"/>
      <w:numFmt w:val="lowerLetter"/>
      <w:lvlText w:val="%8."/>
      <w:lvlJc w:val="left"/>
      <w:pPr>
        <w:ind w:left="5745" w:hanging="360"/>
      </w:pPr>
    </w:lvl>
    <w:lvl w:ilvl="8" w:tplc="3409001B" w:tentative="1">
      <w:start w:val="1"/>
      <w:numFmt w:val="lowerRoman"/>
      <w:lvlText w:val="%9."/>
      <w:lvlJc w:val="right"/>
      <w:pPr>
        <w:ind w:left="6465" w:hanging="180"/>
      </w:pPr>
    </w:lvl>
  </w:abstractNum>
  <w:abstractNum w:abstractNumId="1" w15:restartNumberingAfterBreak="0">
    <w:nsid w:val="0C362874"/>
    <w:multiLevelType w:val="hybridMultilevel"/>
    <w:tmpl w:val="397CCD7C"/>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2" w15:restartNumberingAfterBreak="0">
    <w:nsid w:val="14E6795D"/>
    <w:multiLevelType w:val="hybridMultilevel"/>
    <w:tmpl w:val="681C5ED8"/>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3EF4234"/>
    <w:multiLevelType w:val="hybridMultilevel"/>
    <w:tmpl w:val="FA647C6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292521CB"/>
    <w:multiLevelType w:val="hybridMultilevel"/>
    <w:tmpl w:val="23A4CF4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2D5017CF"/>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6C5E38"/>
    <w:multiLevelType w:val="hybridMultilevel"/>
    <w:tmpl w:val="90326E6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60545482"/>
    <w:multiLevelType w:val="hybridMultilevel"/>
    <w:tmpl w:val="80827FC4"/>
    <w:lvl w:ilvl="0" w:tplc="F94447D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2CB99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68F01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D0D38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B478D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A6E99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187D5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4CEDE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02E59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A144266"/>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D1B7964"/>
    <w:multiLevelType w:val="hybridMultilevel"/>
    <w:tmpl w:val="A73C27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2847866"/>
    <w:multiLevelType w:val="hybridMultilevel"/>
    <w:tmpl w:val="8738ED8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B292175"/>
    <w:multiLevelType w:val="hybridMultilevel"/>
    <w:tmpl w:val="7396D0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759256515">
    <w:abstractNumId w:val="7"/>
  </w:num>
  <w:num w:numId="2" w16cid:durableId="1313875262">
    <w:abstractNumId w:val="2"/>
  </w:num>
  <w:num w:numId="3" w16cid:durableId="1742559919">
    <w:abstractNumId w:val="0"/>
  </w:num>
  <w:num w:numId="4" w16cid:durableId="245574931">
    <w:abstractNumId w:val="5"/>
  </w:num>
  <w:num w:numId="5" w16cid:durableId="1816220873">
    <w:abstractNumId w:val="4"/>
  </w:num>
  <w:num w:numId="6" w16cid:durableId="1526750640">
    <w:abstractNumId w:val="8"/>
  </w:num>
  <w:num w:numId="7" w16cid:durableId="1903785244">
    <w:abstractNumId w:val="3"/>
  </w:num>
  <w:num w:numId="8" w16cid:durableId="1794445678">
    <w:abstractNumId w:val="6"/>
  </w:num>
  <w:num w:numId="9" w16cid:durableId="2000689991">
    <w:abstractNumId w:val="9"/>
  </w:num>
  <w:num w:numId="10" w16cid:durableId="609899566">
    <w:abstractNumId w:val="11"/>
  </w:num>
  <w:num w:numId="11" w16cid:durableId="1508133909">
    <w:abstractNumId w:val="1"/>
  </w:num>
  <w:num w:numId="12" w16cid:durableId="10405953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08B"/>
    <w:rsid w:val="00034FF8"/>
    <w:rsid w:val="0007437A"/>
    <w:rsid w:val="0007593C"/>
    <w:rsid w:val="001B27CC"/>
    <w:rsid w:val="00292140"/>
    <w:rsid w:val="002C0397"/>
    <w:rsid w:val="003D5C80"/>
    <w:rsid w:val="003F3A40"/>
    <w:rsid w:val="00436A93"/>
    <w:rsid w:val="00437EF7"/>
    <w:rsid w:val="004D1400"/>
    <w:rsid w:val="00510CFF"/>
    <w:rsid w:val="00517AE5"/>
    <w:rsid w:val="0064619D"/>
    <w:rsid w:val="00671F24"/>
    <w:rsid w:val="00726B46"/>
    <w:rsid w:val="00751060"/>
    <w:rsid w:val="00782FB8"/>
    <w:rsid w:val="007C4D8A"/>
    <w:rsid w:val="008C1AD6"/>
    <w:rsid w:val="008E756C"/>
    <w:rsid w:val="0095536E"/>
    <w:rsid w:val="009D08B0"/>
    <w:rsid w:val="00A21801"/>
    <w:rsid w:val="00A426DD"/>
    <w:rsid w:val="00A96A94"/>
    <w:rsid w:val="00AC1C40"/>
    <w:rsid w:val="00AD56E9"/>
    <w:rsid w:val="00BB1FE2"/>
    <w:rsid w:val="00C2608B"/>
    <w:rsid w:val="00CE5CEF"/>
    <w:rsid w:val="00D30154"/>
    <w:rsid w:val="00D72887"/>
    <w:rsid w:val="00D72B9F"/>
    <w:rsid w:val="00E1728F"/>
    <w:rsid w:val="00E35E37"/>
    <w:rsid w:val="00F26BC4"/>
    <w:rsid w:val="00F33A48"/>
    <w:rsid w:val="00FB1CAF"/>
    <w:rsid w:val="00FB41EE"/>
    <w:rsid w:val="00FF2234"/>
    <w:rsid w:val="0921A398"/>
    <w:rsid w:val="0D68E812"/>
    <w:rsid w:val="13BF3E29"/>
    <w:rsid w:val="1BD5AD19"/>
    <w:rsid w:val="2AE03913"/>
    <w:rsid w:val="2F3DB3DB"/>
    <w:rsid w:val="3648C857"/>
    <w:rsid w:val="38B445A6"/>
    <w:rsid w:val="44766E1D"/>
    <w:rsid w:val="462393C3"/>
    <w:rsid w:val="5117B1E5"/>
    <w:rsid w:val="5246BE3A"/>
    <w:rsid w:val="59533F45"/>
    <w:rsid w:val="5B24D61D"/>
    <w:rsid w:val="5DDBCFFA"/>
    <w:rsid w:val="634A7486"/>
    <w:rsid w:val="79AC7350"/>
    <w:rsid w:val="7C117C4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C8E2"/>
  <w15:docId w15:val="{6F7C42FC-6FA3-4629-AF7A-0EBF1097C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2618"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0"/>
      <w:ind w:left="10" w:right="2618"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TOC1">
    <w:name w:val="toc 1"/>
    <w:hidden/>
    <w:pPr>
      <w:spacing w:after="0" w:line="249" w:lineRule="auto"/>
      <w:ind w:left="25" w:right="23" w:hanging="10"/>
      <w:jc w:val="both"/>
    </w:pPr>
    <w:rPr>
      <w:rFonts w:ascii="Times New Roman" w:eastAsia="Times New Roman" w:hAnsi="Times New Roman" w:cs="Times New Roman"/>
      <w:color w:val="000000"/>
      <w:sz w:val="24"/>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E5CEF"/>
    <w:pPr>
      <w:ind w:left="720"/>
      <w:contextualSpacing/>
    </w:pPr>
  </w:style>
  <w:style w:type="table" w:customStyle="1" w:styleId="TableGrid0">
    <w:name w:val="Table Grid0"/>
    <w:basedOn w:val="TableNormal"/>
    <w:uiPriority w:val="39"/>
    <w:rsid w:val="00F26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D5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7133">
      <w:bodyDiv w:val="1"/>
      <w:marLeft w:val="0"/>
      <w:marRight w:val="0"/>
      <w:marTop w:val="0"/>
      <w:marBottom w:val="0"/>
      <w:divBdr>
        <w:top w:val="none" w:sz="0" w:space="0" w:color="auto"/>
        <w:left w:val="none" w:sz="0" w:space="0" w:color="auto"/>
        <w:bottom w:val="none" w:sz="0" w:space="0" w:color="auto"/>
        <w:right w:val="none" w:sz="0" w:space="0" w:color="auto"/>
      </w:divBdr>
    </w:div>
    <w:div w:id="53160389">
      <w:bodyDiv w:val="1"/>
      <w:marLeft w:val="0"/>
      <w:marRight w:val="0"/>
      <w:marTop w:val="0"/>
      <w:marBottom w:val="0"/>
      <w:divBdr>
        <w:top w:val="none" w:sz="0" w:space="0" w:color="auto"/>
        <w:left w:val="none" w:sz="0" w:space="0" w:color="auto"/>
        <w:bottom w:val="none" w:sz="0" w:space="0" w:color="auto"/>
        <w:right w:val="none" w:sz="0" w:space="0" w:color="auto"/>
      </w:divBdr>
    </w:div>
    <w:div w:id="159472319">
      <w:bodyDiv w:val="1"/>
      <w:marLeft w:val="0"/>
      <w:marRight w:val="0"/>
      <w:marTop w:val="0"/>
      <w:marBottom w:val="0"/>
      <w:divBdr>
        <w:top w:val="none" w:sz="0" w:space="0" w:color="auto"/>
        <w:left w:val="none" w:sz="0" w:space="0" w:color="auto"/>
        <w:bottom w:val="none" w:sz="0" w:space="0" w:color="auto"/>
        <w:right w:val="none" w:sz="0" w:space="0" w:color="auto"/>
      </w:divBdr>
    </w:div>
    <w:div w:id="159782217">
      <w:bodyDiv w:val="1"/>
      <w:marLeft w:val="0"/>
      <w:marRight w:val="0"/>
      <w:marTop w:val="0"/>
      <w:marBottom w:val="0"/>
      <w:divBdr>
        <w:top w:val="none" w:sz="0" w:space="0" w:color="auto"/>
        <w:left w:val="none" w:sz="0" w:space="0" w:color="auto"/>
        <w:bottom w:val="none" w:sz="0" w:space="0" w:color="auto"/>
        <w:right w:val="none" w:sz="0" w:space="0" w:color="auto"/>
      </w:divBdr>
    </w:div>
    <w:div w:id="240872618">
      <w:bodyDiv w:val="1"/>
      <w:marLeft w:val="0"/>
      <w:marRight w:val="0"/>
      <w:marTop w:val="0"/>
      <w:marBottom w:val="0"/>
      <w:divBdr>
        <w:top w:val="none" w:sz="0" w:space="0" w:color="auto"/>
        <w:left w:val="none" w:sz="0" w:space="0" w:color="auto"/>
        <w:bottom w:val="none" w:sz="0" w:space="0" w:color="auto"/>
        <w:right w:val="none" w:sz="0" w:space="0" w:color="auto"/>
      </w:divBdr>
    </w:div>
    <w:div w:id="329140823">
      <w:bodyDiv w:val="1"/>
      <w:marLeft w:val="0"/>
      <w:marRight w:val="0"/>
      <w:marTop w:val="0"/>
      <w:marBottom w:val="0"/>
      <w:divBdr>
        <w:top w:val="none" w:sz="0" w:space="0" w:color="auto"/>
        <w:left w:val="none" w:sz="0" w:space="0" w:color="auto"/>
        <w:bottom w:val="none" w:sz="0" w:space="0" w:color="auto"/>
        <w:right w:val="none" w:sz="0" w:space="0" w:color="auto"/>
      </w:divBdr>
    </w:div>
    <w:div w:id="417872941">
      <w:bodyDiv w:val="1"/>
      <w:marLeft w:val="0"/>
      <w:marRight w:val="0"/>
      <w:marTop w:val="0"/>
      <w:marBottom w:val="0"/>
      <w:divBdr>
        <w:top w:val="none" w:sz="0" w:space="0" w:color="auto"/>
        <w:left w:val="none" w:sz="0" w:space="0" w:color="auto"/>
        <w:bottom w:val="none" w:sz="0" w:space="0" w:color="auto"/>
        <w:right w:val="none" w:sz="0" w:space="0" w:color="auto"/>
      </w:divBdr>
    </w:div>
    <w:div w:id="592007239">
      <w:bodyDiv w:val="1"/>
      <w:marLeft w:val="0"/>
      <w:marRight w:val="0"/>
      <w:marTop w:val="0"/>
      <w:marBottom w:val="0"/>
      <w:divBdr>
        <w:top w:val="none" w:sz="0" w:space="0" w:color="auto"/>
        <w:left w:val="none" w:sz="0" w:space="0" w:color="auto"/>
        <w:bottom w:val="none" w:sz="0" w:space="0" w:color="auto"/>
        <w:right w:val="none" w:sz="0" w:space="0" w:color="auto"/>
      </w:divBdr>
    </w:div>
    <w:div w:id="710809489">
      <w:bodyDiv w:val="1"/>
      <w:marLeft w:val="0"/>
      <w:marRight w:val="0"/>
      <w:marTop w:val="0"/>
      <w:marBottom w:val="0"/>
      <w:divBdr>
        <w:top w:val="none" w:sz="0" w:space="0" w:color="auto"/>
        <w:left w:val="none" w:sz="0" w:space="0" w:color="auto"/>
        <w:bottom w:val="none" w:sz="0" w:space="0" w:color="auto"/>
        <w:right w:val="none" w:sz="0" w:space="0" w:color="auto"/>
      </w:divBdr>
    </w:div>
    <w:div w:id="1332639459">
      <w:bodyDiv w:val="1"/>
      <w:marLeft w:val="0"/>
      <w:marRight w:val="0"/>
      <w:marTop w:val="0"/>
      <w:marBottom w:val="0"/>
      <w:divBdr>
        <w:top w:val="none" w:sz="0" w:space="0" w:color="auto"/>
        <w:left w:val="none" w:sz="0" w:space="0" w:color="auto"/>
        <w:bottom w:val="none" w:sz="0" w:space="0" w:color="auto"/>
        <w:right w:val="none" w:sz="0" w:space="0" w:color="auto"/>
      </w:divBdr>
    </w:div>
    <w:div w:id="1598518298">
      <w:bodyDiv w:val="1"/>
      <w:marLeft w:val="0"/>
      <w:marRight w:val="0"/>
      <w:marTop w:val="0"/>
      <w:marBottom w:val="0"/>
      <w:divBdr>
        <w:top w:val="none" w:sz="0" w:space="0" w:color="auto"/>
        <w:left w:val="none" w:sz="0" w:space="0" w:color="auto"/>
        <w:bottom w:val="none" w:sz="0" w:space="0" w:color="auto"/>
        <w:right w:val="none" w:sz="0" w:space="0" w:color="auto"/>
      </w:divBdr>
    </w:div>
    <w:div w:id="1655061603">
      <w:bodyDiv w:val="1"/>
      <w:marLeft w:val="0"/>
      <w:marRight w:val="0"/>
      <w:marTop w:val="0"/>
      <w:marBottom w:val="0"/>
      <w:divBdr>
        <w:top w:val="none" w:sz="0" w:space="0" w:color="auto"/>
        <w:left w:val="none" w:sz="0" w:space="0" w:color="auto"/>
        <w:bottom w:val="none" w:sz="0" w:space="0" w:color="auto"/>
        <w:right w:val="none" w:sz="0" w:space="0" w:color="auto"/>
      </w:divBdr>
    </w:div>
    <w:div w:id="1710257369">
      <w:bodyDiv w:val="1"/>
      <w:marLeft w:val="0"/>
      <w:marRight w:val="0"/>
      <w:marTop w:val="0"/>
      <w:marBottom w:val="0"/>
      <w:divBdr>
        <w:top w:val="none" w:sz="0" w:space="0" w:color="auto"/>
        <w:left w:val="none" w:sz="0" w:space="0" w:color="auto"/>
        <w:bottom w:val="none" w:sz="0" w:space="0" w:color="auto"/>
        <w:right w:val="none" w:sz="0" w:space="0" w:color="auto"/>
      </w:divBdr>
    </w:div>
    <w:div w:id="1748960819">
      <w:bodyDiv w:val="1"/>
      <w:marLeft w:val="0"/>
      <w:marRight w:val="0"/>
      <w:marTop w:val="0"/>
      <w:marBottom w:val="0"/>
      <w:divBdr>
        <w:top w:val="none" w:sz="0" w:space="0" w:color="auto"/>
        <w:left w:val="none" w:sz="0" w:space="0" w:color="auto"/>
        <w:bottom w:val="none" w:sz="0" w:space="0" w:color="auto"/>
        <w:right w:val="none" w:sz="0" w:space="0" w:color="auto"/>
      </w:divBdr>
    </w:div>
    <w:div w:id="2076200132">
      <w:bodyDiv w:val="1"/>
      <w:marLeft w:val="0"/>
      <w:marRight w:val="0"/>
      <w:marTop w:val="0"/>
      <w:marBottom w:val="0"/>
      <w:divBdr>
        <w:top w:val="none" w:sz="0" w:space="0" w:color="auto"/>
        <w:left w:val="none" w:sz="0" w:space="0" w:color="auto"/>
        <w:bottom w:val="none" w:sz="0" w:space="0" w:color="auto"/>
        <w:right w:val="none" w:sz="0" w:space="0" w:color="auto"/>
      </w:divBdr>
    </w:div>
    <w:div w:id="2077239951">
      <w:bodyDiv w:val="1"/>
      <w:marLeft w:val="0"/>
      <w:marRight w:val="0"/>
      <w:marTop w:val="0"/>
      <w:marBottom w:val="0"/>
      <w:divBdr>
        <w:top w:val="none" w:sz="0" w:space="0" w:color="auto"/>
        <w:left w:val="none" w:sz="0" w:space="0" w:color="auto"/>
        <w:bottom w:val="none" w:sz="0" w:space="0" w:color="auto"/>
        <w:right w:val="none" w:sz="0" w:space="0" w:color="auto"/>
      </w:divBdr>
    </w:div>
    <w:div w:id="2120829949">
      <w:bodyDiv w:val="1"/>
      <w:marLeft w:val="0"/>
      <w:marRight w:val="0"/>
      <w:marTop w:val="0"/>
      <w:marBottom w:val="0"/>
      <w:divBdr>
        <w:top w:val="none" w:sz="0" w:space="0" w:color="auto"/>
        <w:left w:val="none" w:sz="0" w:space="0" w:color="auto"/>
        <w:bottom w:val="none" w:sz="0" w:space="0" w:color="auto"/>
        <w:right w:val="none" w:sz="0" w:space="0" w:color="auto"/>
      </w:divBdr>
    </w:div>
    <w:div w:id="2142654032">
      <w:bodyDiv w:val="1"/>
      <w:marLeft w:val="0"/>
      <w:marRight w:val="0"/>
      <w:marTop w:val="0"/>
      <w:marBottom w:val="0"/>
      <w:divBdr>
        <w:top w:val="none" w:sz="0" w:space="0" w:color="auto"/>
        <w:left w:val="none" w:sz="0" w:space="0" w:color="auto"/>
        <w:bottom w:val="none" w:sz="0" w:space="0" w:color="auto"/>
        <w:right w:val="none" w:sz="0" w:space="0" w:color="auto"/>
      </w:divBdr>
    </w:div>
    <w:div w:id="2146313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2449</Words>
  <Characters>13963</Characters>
  <Application>Microsoft Office Word</Application>
  <DocSecurity>0</DocSecurity>
  <Lines>116</Lines>
  <Paragraphs>32</Paragraphs>
  <ScaleCrop>false</ScaleCrop>
  <Company/>
  <LinksUpToDate>false</LinksUpToDate>
  <CharactersWithSpaces>16380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Management Plan Template</dc:title>
  <dc:subject>PMBOK Project Cost Management Plan Template</dc:subject>
  <dc:creator>www.ProjectManagementDocs.com</dc:creator>
  <cp:keywords/>
  <cp:lastModifiedBy>Carlos Ligligen</cp:lastModifiedBy>
  <cp:revision>9</cp:revision>
  <cp:lastPrinted>2023-06-27T12:48:00Z</cp:lastPrinted>
  <dcterms:created xsi:type="dcterms:W3CDTF">2023-06-03T05:51:00Z</dcterms:created>
  <dcterms:modified xsi:type="dcterms:W3CDTF">2023-06-27T12:48:00Z</dcterms:modified>
</cp:coreProperties>
</file>