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D2" w:rsidRDefault="001467D2" w:rsidP="001467D2">
      <w:pPr>
        <w:ind w:left="0" w:firstLine="0"/>
        <w:jc w:val="center"/>
        <w:rPr>
          <w:b/>
          <w:smallCaps/>
          <w:sz w:val="36"/>
          <w:szCs w:val="36"/>
        </w:rPr>
      </w:pPr>
    </w:p>
    <w:p w:rsidR="001467D2" w:rsidRDefault="001467D2" w:rsidP="001467D2">
      <w:pPr>
        <w:ind w:left="0" w:firstLine="0"/>
        <w:jc w:val="center"/>
        <w:rPr>
          <w:b/>
          <w:smallCaps/>
          <w:sz w:val="36"/>
          <w:szCs w:val="36"/>
        </w:rPr>
      </w:pPr>
    </w:p>
    <w:p w:rsidR="001467D2" w:rsidRDefault="001467D2" w:rsidP="001467D2">
      <w:pPr>
        <w:ind w:left="0" w:firstLine="0"/>
        <w:jc w:val="center"/>
        <w:rPr>
          <w:b/>
          <w:smallCaps/>
          <w:sz w:val="36"/>
          <w:szCs w:val="36"/>
        </w:rPr>
      </w:pPr>
    </w:p>
    <w:p w:rsidR="001467D2" w:rsidRDefault="001467D2" w:rsidP="001467D2">
      <w:pPr>
        <w:ind w:left="0" w:firstLine="0"/>
        <w:jc w:val="center"/>
        <w:rPr>
          <w:b/>
          <w:smallCaps/>
          <w:sz w:val="36"/>
          <w:szCs w:val="36"/>
        </w:rPr>
      </w:pPr>
    </w:p>
    <w:p w:rsidR="001467D2" w:rsidRDefault="001467D2" w:rsidP="001467D2">
      <w:pPr>
        <w:ind w:left="0" w:firstLine="0"/>
        <w:jc w:val="center"/>
        <w:rPr>
          <w:b/>
          <w:smallCaps/>
          <w:sz w:val="36"/>
          <w:szCs w:val="36"/>
        </w:rPr>
      </w:pPr>
    </w:p>
    <w:p w:rsidR="001467D2" w:rsidRDefault="001467D2" w:rsidP="001467D2">
      <w:pPr>
        <w:ind w:left="0" w:firstLine="0"/>
        <w:jc w:val="center"/>
        <w:rPr>
          <w:b/>
          <w:smallCaps/>
          <w:sz w:val="36"/>
          <w:szCs w:val="36"/>
        </w:rPr>
      </w:pPr>
      <w:r>
        <w:rPr>
          <w:b/>
          <w:smallCaps/>
          <w:sz w:val="36"/>
          <w:szCs w:val="36"/>
        </w:rPr>
        <w:t>Communications Management Plan</w:t>
      </w:r>
    </w:p>
    <w:p w:rsidR="001467D2" w:rsidRPr="006663BA" w:rsidRDefault="001467D2" w:rsidP="001467D2">
      <w:pPr>
        <w:ind w:left="0" w:firstLine="0"/>
        <w:jc w:val="center"/>
        <w:rPr>
          <w:b/>
          <w:smallCaps/>
          <w:sz w:val="28"/>
          <w:szCs w:val="28"/>
        </w:rPr>
      </w:pPr>
      <w:r>
        <w:rPr>
          <w:b/>
          <w:smallCaps/>
          <w:sz w:val="28"/>
          <w:szCs w:val="28"/>
        </w:rPr>
        <w:t>RAM-IT: ITRO’s ChatBot &amp; Ticketing System</w:t>
      </w:r>
    </w:p>
    <w:p w:rsidR="001467D2" w:rsidRPr="006663BA" w:rsidRDefault="001467D2" w:rsidP="001467D2">
      <w:pPr>
        <w:jc w:val="center"/>
        <w:rPr>
          <w:b/>
          <w:smallCaps/>
          <w:sz w:val="28"/>
          <w:szCs w:val="28"/>
        </w:rPr>
      </w:pPr>
    </w:p>
    <w:p w:rsidR="001467D2" w:rsidRPr="006663BA" w:rsidRDefault="001467D2" w:rsidP="001467D2">
      <w:pPr>
        <w:jc w:val="center"/>
        <w:rPr>
          <w:b/>
          <w:smallCaps/>
          <w:sz w:val="28"/>
          <w:szCs w:val="28"/>
        </w:rPr>
      </w:pPr>
    </w:p>
    <w:p w:rsidR="001467D2" w:rsidRPr="006663BA" w:rsidRDefault="001467D2" w:rsidP="001467D2">
      <w:pPr>
        <w:jc w:val="center"/>
        <w:rPr>
          <w:b/>
          <w:smallCaps/>
          <w:sz w:val="28"/>
          <w:szCs w:val="28"/>
        </w:rPr>
      </w:pPr>
    </w:p>
    <w:p w:rsidR="001467D2" w:rsidRPr="006663BA" w:rsidRDefault="001467D2" w:rsidP="001467D2">
      <w:pPr>
        <w:jc w:val="center"/>
        <w:rPr>
          <w:b/>
          <w:smallCaps/>
          <w:sz w:val="28"/>
          <w:szCs w:val="28"/>
        </w:rPr>
      </w:pPr>
    </w:p>
    <w:p w:rsidR="001467D2" w:rsidRPr="006663BA" w:rsidRDefault="001467D2" w:rsidP="001467D2">
      <w:pPr>
        <w:jc w:val="center"/>
        <w:rPr>
          <w:b/>
          <w:smallCaps/>
          <w:sz w:val="28"/>
          <w:szCs w:val="28"/>
        </w:rPr>
      </w:pPr>
    </w:p>
    <w:p w:rsidR="001467D2" w:rsidRPr="00EF3389" w:rsidRDefault="001467D2" w:rsidP="001467D2">
      <w:pPr>
        <w:ind w:left="0" w:firstLine="0"/>
        <w:jc w:val="center"/>
        <w:rPr>
          <w:b/>
          <w:smallCaps/>
          <w:sz w:val="28"/>
          <w:szCs w:val="28"/>
        </w:rPr>
      </w:pPr>
      <w:r>
        <w:rPr>
          <w:b/>
          <w:smallCaps/>
          <w:sz w:val="28"/>
          <w:szCs w:val="28"/>
        </w:rPr>
        <w:t>Asia Pacific College</w:t>
      </w:r>
    </w:p>
    <w:p w:rsidR="001467D2" w:rsidRDefault="001467D2" w:rsidP="001467D2">
      <w:pPr>
        <w:ind w:left="0" w:firstLine="0"/>
        <w:jc w:val="center"/>
        <w:rPr>
          <w:b/>
          <w:smallCaps/>
          <w:sz w:val="28"/>
          <w:szCs w:val="28"/>
        </w:rPr>
      </w:pPr>
      <w:r w:rsidRPr="00F50341">
        <w:rPr>
          <w:b/>
          <w:smallCaps/>
          <w:sz w:val="28"/>
          <w:szCs w:val="28"/>
        </w:rPr>
        <w:t>3 Humabon Place, Magallanes</w:t>
      </w:r>
    </w:p>
    <w:p w:rsidR="001467D2" w:rsidRPr="00EF3389" w:rsidRDefault="001467D2" w:rsidP="001467D2">
      <w:pPr>
        <w:ind w:left="0" w:firstLine="0"/>
        <w:jc w:val="center"/>
        <w:rPr>
          <w:b/>
          <w:smallCaps/>
          <w:sz w:val="28"/>
          <w:szCs w:val="28"/>
        </w:rPr>
      </w:pPr>
      <w:r w:rsidRPr="00F50341">
        <w:rPr>
          <w:b/>
          <w:smallCaps/>
          <w:sz w:val="28"/>
          <w:szCs w:val="28"/>
        </w:rPr>
        <w:t>Makati City 1232 PH</w:t>
      </w:r>
    </w:p>
    <w:p w:rsidR="001467D2" w:rsidRPr="006663BA" w:rsidRDefault="001467D2" w:rsidP="001467D2">
      <w:pPr>
        <w:jc w:val="center"/>
        <w:rPr>
          <w:b/>
          <w:smallCaps/>
          <w:sz w:val="28"/>
          <w:szCs w:val="28"/>
        </w:rPr>
      </w:pPr>
    </w:p>
    <w:p w:rsidR="001467D2" w:rsidRPr="006663BA" w:rsidRDefault="001467D2" w:rsidP="001467D2">
      <w:pPr>
        <w:jc w:val="center"/>
        <w:rPr>
          <w:b/>
          <w:smallCaps/>
          <w:sz w:val="28"/>
          <w:szCs w:val="28"/>
        </w:rPr>
      </w:pPr>
    </w:p>
    <w:p w:rsidR="001467D2" w:rsidRPr="006663BA" w:rsidRDefault="001467D2" w:rsidP="001467D2">
      <w:pPr>
        <w:jc w:val="center"/>
        <w:rPr>
          <w:b/>
          <w:smallCaps/>
          <w:sz w:val="28"/>
          <w:szCs w:val="28"/>
        </w:rPr>
      </w:pPr>
    </w:p>
    <w:p w:rsidR="001467D2" w:rsidRPr="006663BA" w:rsidRDefault="001467D2" w:rsidP="001467D2">
      <w:pPr>
        <w:ind w:left="0" w:firstLine="0"/>
        <w:jc w:val="center"/>
        <w:rPr>
          <w:b/>
          <w:bCs/>
          <w:smallCaps/>
          <w:sz w:val="28"/>
          <w:szCs w:val="28"/>
        </w:rPr>
      </w:pPr>
      <w:r>
        <w:rPr>
          <w:b/>
          <w:bCs/>
          <w:smallCaps/>
          <w:sz w:val="28"/>
          <w:szCs w:val="28"/>
        </w:rPr>
        <w:t>June</w:t>
      </w:r>
      <w:r w:rsidRPr="00F00F7A">
        <w:rPr>
          <w:b/>
          <w:bCs/>
          <w:smallCaps/>
          <w:sz w:val="28"/>
          <w:szCs w:val="28"/>
        </w:rPr>
        <w:t>.</w:t>
      </w:r>
      <w:r>
        <w:rPr>
          <w:b/>
          <w:bCs/>
          <w:smallCaps/>
          <w:sz w:val="28"/>
          <w:szCs w:val="28"/>
        </w:rPr>
        <w:t xml:space="preserve"> 25</w:t>
      </w:r>
      <w:r w:rsidRPr="4B42023F">
        <w:rPr>
          <w:b/>
          <w:bCs/>
          <w:smallCaps/>
          <w:sz w:val="28"/>
          <w:szCs w:val="28"/>
        </w:rPr>
        <w:t>, 2023</w:t>
      </w: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1467D2" w:rsidRDefault="001467D2" w:rsidP="00321349">
      <w:pPr>
        <w:spacing w:after="3" w:line="259" w:lineRule="auto"/>
        <w:ind w:left="340"/>
        <w:jc w:val="left"/>
        <w:rPr>
          <w:b/>
          <w:color w:val="000000" w:themeColor="text1"/>
          <w:sz w:val="28"/>
          <w:szCs w:val="28"/>
        </w:rPr>
      </w:pPr>
    </w:p>
    <w:p w:rsidR="00321349" w:rsidRPr="00194230" w:rsidRDefault="00321349" w:rsidP="00321349">
      <w:pPr>
        <w:spacing w:after="3" w:line="259" w:lineRule="auto"/>
        <w:ind w:left="340"/>
        <w:jc w:val="left"/>
        <w:rPr>
          <w:b/>
          <w:color w:val="000000" w:themeColor="text1"/>
          <w:sz w:val="28"/>
          <w:szCs w:val="28"/>
        </w:rPr>
      </w:pPr>
      <w:r w:rsidRPr="00194230">
        <w:rPr>
          <w:b/>
          <w:color w:val="000000" w:themeColor="text1"/>
          <w:sz w:val="28"/>
          <w:szCs w:val="28"/>
        </w:rPr>
        <w:lastRenderedPageBreak/>
        <w:t xml:space="preserve">Introduction   </w:t>
      </w:r>
    </w:p>
    <w:p w:rsidR="00321349" w:rsidRDefault="00321349" w:rsidP="00321349">
      <w:pPr>
        <w:spacing w:after="4" w:line="259" w:lineRule="auto"/>
        <w:ind w:left="865" w:firstLine="0"/>
        <w:jc w:val="left"/>
      </w:pPr>
      <w:r>
        <w:rPr>
          <w:color w:val="1F3864"/>
        </w:rPr>
        <w:t xml:space="preserve"> </w:t>
      </w:r>
      <w:r>
        <w:t xml:space="preserve"> </w:t>
      </w:r>
    </w:p>
    <w:p w:rsidR="00C748B5" w:rsidRDefault="0070149B" w:rsidP="00C748B5">
      <w:pPr>
        <w:ind w:left="355" w:right="873"/>
        <w:jc w:val="left"/>
      </w:pPr>
      <w:r>
        <w:t xml:space="preserve">The Communication Management Plan for RAM-IT: ITRO’s ChatBot &amp; Ticketing System </w:t>
      </w:r>
      <w:r w:rsidR="006158CE">
        <w:t>defines</w:t>
      </w:r>
      <w:r w:rsidR="00EF7F51">
        <w:t xml:space="preserve"> the following:</w:t>
      </w:r>
    </w:p>
    <w:p w:rsidR="00C748B5" w:rsidRDefault="00C748B5" w:rsidP="00C748B5">
      <w:pPr>
        <w:ind w:left="355" w:right="873"/>
        <w:jc w:val="left"/>
      </w:pPr>
    </w:p>
    <w:p w:rsidR="00C748B5" w:rsidRDefault="00E27E3E" w:rsidP="00C748B5">
      <w:pPr>
        <w:pStyle w:val="ListParagraph"/>
        <w:numPr>
          <w:ilvl w:val="0"/>
          <w:numId w:val="9"/>
        </w:numPr>
        <w:ind w:right="873"/>
        <w:jc w:val="left"/>
      </w:pPr>
      <w:r>
        <w:t>The plan outlines the purpose of the meeting such as progress report, status report, and document report.</w:t>
      </w:r>
    </w:p>
    <w:p w:rsidR="004F0195" w:rsidRDefault="004F0195" w:rsidP="00C748B5">
      <w:pPr>
        <w:pStyle w:val="ListParagraph"/>
        <w:numPr>
          <w:ilvl w:val="0"/>
          <w:numId w:val="9"/>
        </w:numPr>
        <w:ind w:right="873"/>
        <w:jc w:val="left"/>
      </w:pPr>
      <w:r>
        <w:t>The plan outlines the channel of communication that will be used which is either Microsoft Teams or Outlook.</w:t>
      </w:r>
    </w:p>
    <w:p w:rsidR="00543AF3" w:rsidRDefault="00543AF3" w:rsidP="00C748B5">
      <w:pPr>
        <w:pStyle w:val="ListParagraph"/>
        <w:numPr>
          <w:ilvl w:val="0"/>
          <w:numId w:val="9"/>
        </w:numPr>
        <w:ind w:right="873"/>
        <w:jc w:val="left"/>
      </w:pPr>
      <w:r>
        <w:t>The plan outlines the schedules of when meetings will be held or documents will be sent.</w:t>
      </w:r>
    </w:p>
    <w:p w:rsidR="00217CD7" w:rsidRDefault="00217CD7" w:rsidP="00C748B5">
      <w:pPr>
        <w:pStyle w:val="ListParagraph"/>
        <w:numPr>
          <w:ilvl w:val="0"/>
          <w:numId w:val="9"/>
        </w:numPr>
        <w:ind w:right="873"/>
        <w:jc w:val="left"/>
      </w:pPr>
      <w:r>
        <w:t>The plan highlights the importance of data privacy as the team and stakeholders meet.</w:t>
      </w:r>
    </w:p>
    <w:p w:rsidR="00B017F3" w:rsidRDefault="00B017F3" w:rsidP="00C748B5">
      <w:pPr>
        <w:pStyle w:val="ListParagraph"/>
        <w:numPr>
          <w:ilvl w:val="0"/>
          <w:numId w:val="9"/>
        </w:numPr>
        <w:ind w:right="873"/>
        <w:jc w:val="left"/>
      </w:pPr>
      <w:r>
        <w:t>The plan will prioritize the needs of the stakeholder such as when they are available or if they prefer online or onsite.</w:t>
      </w:r>
    </w:p>
    <w:p w:rsidR="00B017F3" w:rsidRDefault="00CE1A72" w:rsidP="00C748B5">
      <w:pPr>
        <w:pStyle w:val="ListParagraph"/>
        <w:numPr>
          <w:ilvl w:val="0"/>
          <w:numId w:val="9"/>
        </w:numPr>
        <w:ind w:right="873"/>
        <w:jc w:val="left"/>
      </w:pPr>
      <w:r>
        <w:t>The plan outlines the roles of each team member, and what responsibilities they handle within the project.</w:t>
      </w:r>
    </w:p>
    <w:p w:rsidR="00914C15" w:rsidRDefault="00914C15" w:rsidP="00C748B5">
      <w:pPr>
        <w:pStyle w:val="ListParagraph"/>
        <w:numPr>
          <w:ilvl w:val="0"/>
          <w:numId w:val="9"/>
        </w:numPr>
        <w:ind w:right="873"/>
        <w:jc w:val="left"/>
      </w:pPr>
      <w:r>
        <w:t>The plan outlines what type of documents will be sent to the stakeholders.</w:t>
      </w:r>
    </w:p>
    <w:p w:rsidR="00321349" w:rsidRDefault="00DC30AF" w:rsidP="00D04F3F">
      <w:pPr>
        <w:pStyle w:val="ListParagraph"/>
        <w:numPr>
          <w:ilvl w:val="0"/>
          <w:numId w:val="9"/>
        </w:numPr>
        <w:ind w:right="873"/>
        <w:jc w:val="left"/>
      </w:pPr>
      <w:r>
        <w:t>The plan outlines tracking of each formal communication with the stakeholders for documentation purposes.</w:t>
      </w:r>
    </w:p>
    <w:p w:rsidR="00D04F3F" w:rsidRDefault="00D04F3F" w:rsidP="00D04F3F">
      <w:pPr>
        <w:ind w:right="873"/>
        <w:jc w:val="left"/>
      </w:pPr>
    </w:p>
    <w:p w:rsidR="00321349" w:rsidRDefault="00D04F3F" w:rsidP="00321349">
      <w:pPr>
        <w:spacing w:after="64"/>
        <w:ind w:left="360" w:right="829" w:firstLine="0"/>
        <w:jc w:val="left"/>
      </w:pPr>
      <w:r>
        <w:t>The Communication Management Plan ensures the all team members and stakeholders are up to date with the project.</w:t>
      </w:r>
    </w:p>
    <w:p w:rsidR="00321349" w:rsidRDefault="00321349" w:rsidP="00321349">
      <w:pPr>
        <w:spacing w:after="62" w:line="259" w:lineRule="auto"/>
        <w:ind w:left="0" w:firstLine="0"/>
        <w:jc w:val="left"/>
      </w:pPr>
      <w:r>
        <w:t xml:space="preserve"> </w:t>
      </w:r>
      <w:r>
        <w:rPr>
          <w:rFonts w:ascii="Segoe UI" w:eastAsia="Segoe UI" w:hAnsi="Segoe UI" w:cs="Segoe UI"/>
          <w:sz w:val="18"/>
        </w:rPr>
        <w:t xml:space="preserve"> </w:t>
      </w:r>
      <w:r>
        <w:t xml:space="preserve"> </w:t>
      </w:r>
    </w:p>
    <w:p w:rsidR="00321349" w:rsidRPr="00194230" w:rsidRDefault="00321349" w:rsidP="00321349">
      <w:pPr>
        <w:spacing w:after="3" w:line="259" w:lineRule="auto"/>
        <w:ind w:left="340"/>
        <w:jc w:val="left"/>
        <w:rPr>
          <w:b/>
          <w:color w:val="000000" w:themeColor="text1"/>
          <w:sz w:val="28"/>
          <w:szCs w:val="28"/>
        </w:rPr>
      </w:pPr>
      <w:r w:rsidRPr="00194230">
        <w:rPr>
          <w:b/>
          <w:color w:val="000000" w:themeColor="text1"/>
          <w:sz w:val="28"/>
          <w:szCs w:val="28"/>
        </w:rPr>
        <w:t xml:space="preserve">Communications Management Approach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517E1E" w:rsidRDefault="00517E1E" w:rsidP="00321349">
      <w:pPr>
        <w:spacing w:after="5" w:line="259" w:lineRule="auto"/>
        <w:ind w:left="360" w:firstLine="0"/>
        <w:jc w:val="left"/>
      </w:pPr>
      <w:r>
        <w:t xml:space="preserve">The communication approach that will be used by the project relies on the project team being initiative and active, </w:t>
      </w:r>
      <w:r w:rsidR="009455E9">
        <w:t>and the stakeholders being reactive.</w:t>
      </w:r>
    </w:p>
    <w:p w:rsidR="009455E9" w:rsidRDefault="009455E9" w:rsidP="00321349">
      <w:pPr>
        <w:spacing w:after="5" w:line="259" w:lineRule="auto"/>
        <w:ind w:left="360" w:firstLine="0"/>
        <w:jc w:val="left"/>
      </w:pPr>
    </w:p>
    <w:p w:rsidR="009455E9" w:rsidRDefault="009455E9" w:rsidP="00321349">
      <w:pPr>
        <w:spacing w:after="5" w:line="259" w:lineRule="auto"/>
        <w:ind w:left="360" w:firstLine="0"/>
        <w:jc w:val="left"/>
      </w:pPr>
      <w:r>
        <w:t xml:space="preserve">The project team will ensure that any necessary information that is needed to be told to a particular stakeholder will be told as soon as they are available. </w:t>
      </w:r>
      <w:r w:rsidR="006C34BC">
        <w:t xml:space="preserve">The project team will always take initiative to ensure that all the stakeholders are up to date. </w:t>
      </w:r>
      <w:r w:rsidR="00E913E9">
        <w:t>The project team will also be active when stakeholders has certain concerns whether because of a certain aspect of the project, or by the means of communication. The project team will ensure that any issues with the communication between them and the stakeholders will be remedied as soon as possible.</w:t>
      </w:r>
    </w:p>
    <w:p w:rsidR="0061716B" w:rsidRDefault="0061716B" w:rsidP="00321349">
      <w:pPr>
        <w:spacing w:after="5" w:line="259" w:lineRule="auto"/>
        <w:ind w:left="360" w:firstLine="0"/>
        <w:jc w:val="left"/>
      </w:pPr>
    </w:p>
    <w:p w:rsidR="0061716B" w:rsidRDefault="0061716B" w:rsidP="00321349">
      <w:pPr>
        <w:spacing w:after="5" w:line="259" w:lineRule="auto"/>
        <w:ind w:left="360" w:firstLine="0"/>
        <w:jc w:val="left"/>
      </w:pPr>
      <w:r>
        <w:t>The communication also relies on the stakeholders being reactive so that the project team members are aware that they are now informed of the updates.</w:t>
      </w:r>
    </w:p>
    <w:p w:rsidR="00321349" w:rsidRDefault="00321349" w:rsidP="00321349">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3D18AC" w:rsidP="00321349">
      <w:pPr>
        <w:ind w:left="355" w:right="873"/>
        <w:jc w:val="left"/>
      </w:pPr>
      <w:r>
        <w:lastRenderedPageBreak/>
        <w:t>If there are any changes that are needed to be done for the communication plan, the proper process will be done with the Change Control Board to apply and document the changes.</w:t>
      </w:r>
    </w:p>
    <w:p w:rsidR="00321349" w:rsidRDefault="00321349" w:rsidP="00321349">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092063" w:rsidP="00321349">
      <w:pPr>
        <w:ind w:left="355" w:right="873"/>
        <w:jc w:val="left"/>
      </w:pPr>
      <w:r>
        <w:t>The Communication Management Approach will ensure that communication between the project team and stakeholders are agile and smooth.</w:t>
      </w:r>
    </w:p>
    <w:p w:rsidR="00321349" w:rsidRDefault="00321349" w:rsidP="00321349">
      <w:pPr>
        <w:spacing w:after="99" w:line="259" w:lineRule="auto"/>
        <w:ind w:left="0" w:firstLine="0"/>
        <w:jc w:val="left"/>
      </w:pPr>
      <w:r>
        <w:rPr>
          <w:rFonts w:ascii="Segoe UI" w:eastAsia="Segoe UI" w:hAnsi="Segoe UI" w:cs="Segoe UI"/>
          <w:sz w:val="18"/>
        </w:rPr>
        <w:t xml:space="preserve"> </w:t>
      </w:r>
      <w:r>
        <w:t xml:space="preserve"> </w:t>
      </w:r>
    </w:p>
    <w:p w:rsidR="00321349" w:rsidRPr="00504AE4" w:rsidRDefault="00321349" w:rsidP="00321349">
      <w:pPr>
        <w:spacing w:after="3" w:line="259" w:lineRule="auto"/>
        <w:ind w:left="340"/>
        <w:jc w:val="left"/>
        <w:rPr>
          <w:b/>
          <w:color w:val="000000" w:themeColor="text1"/>
          <w:sz w:val="28"/>
          <w:szCs w:val="28"/>
        </w:rPr>
      </w:pPr>
      <w:r w:rsidRPr="00504AE4">
        <w:rPr>
          <w:b/>
          <w:color w:val="000000" w:themeColor="text1"/>
          <w:sz w:val="28"/>
          <w:szCs w:val="28"/>
        </w:rPr>
        <w:t xml:space="preserve">Communications Management Constraints   </w:t>
      </w:r>
    </w:p>
    <w:p w:rsidR="00321349" w:rsidRDefault="00321349" w:rsidP="00321349">
      <w:pPr>
        <w:spacing w:after="10"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504AE4">
      <w:pPr>
        <w:ind w:left="355" w:right="873"/>
        <w:jc w:val="left"/>
      </w:pPr>
      <w:r>
        <w:t xml:space="preserve">The Communications Management Constraints for the </w:t>
      </w:r>
      <w:r w:rsidR="00504AE4">
        <w:t>RAM-IT: ITRO’s ChatBot &amp; Ticketing System</w:t>
      </w:r>
      <w:r w:rsidR="00A05880">
        <w:t xml:space="preserve"> </w:t>
      </w:r>
      <w:r w:rsidR="00DE35AA">
        <w:t>will be discussed i</w:t>
      </w:r>
      <w:r w:rsidR="009C03A3">
        <w:t>n</w:t>
      </w:r>
      <w:r w:rsidR="0014287E">
        <w:t xml:space="preserve"> this section. This ensures that any constraints or limitations will be informed to the stakeholders and project team so that they are </w:t>
      </w:r>
      <w:r w:rsidR="0066127E">
        <w:t xml:space="preserve">made </w:t>
      </w:r>
      <w:r w:rsidR="0014287E">
        <w:t>aware. This will also help in providing mitigation for each constraint.</w:t>
      </w:r>
    </w:p>
    <w:p w:rsidR="00321349" w:rsidRDefault="00321349" w:rsidP="00321349">
      <w:pPr>
        <w:spacing w:after="5" w:line="259" w:lineRule="auto"/>
        <w:ind w:left="360" w:firstLine="0"/>
        <w:jc w:val="left"/>
      </w:pPr>
      <w:r>
        <w:rPr>
          <w:color w:val="008000"/>
        </w:rP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Communications </w:t>
      </w:r>
      <w:r w:rsidR="00800A36">
        <w:t>management constraints for the RAM-IT: ITRO’s ChatBot &amp; Ticketing System</w:t>
      </w:r>
      <w:r>
        <w:t xml:space="preserve"> may include: </w:t>
      </w:r>
      <w:r>
        <w:rPr>
          <w:rFonts w:ascii="Segoe UI" w:eastAsia="Segoe UI" w:hAnsi="Segoe UI" w:cs="Segoe UI"/>
          <w:sz w:val="18"/>
        </w:rPr>
        <w:t xml:space="preserve"> </w:t>
      </w:r>
      <w:r>
        <w:t xml:space="preserve"> </w:t>
      </w:r>
    </w:p>
    <w:p w:rsidR="00321349" w:rsidRDefault="00321349" w:rsidP="00321349">
      <w:pPr>
        <w:spacing w:after="66"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321349">
      <w:pPr>
        <w:numPr>
          <w:ilvl w:val="0"/>
          <w:numId w:val="2"/>
        </w:numPr>
        <w:ind w:left="730" w:right="873"/>
        <w:jc w:val="left"/>
      </w:pPr>
      <w:r>
        <w:rPr>
          <w:b/>
        </w:rPr>
        <w:t xml:space="preserve">Limited </w:t>
      </w:r>
      <w:r w:rsidR="002C3F1C">
        <w:rPr>
          <w:b/>
        </w:rPr>
        <w:t>channels for communication</w:t>
      </w:r>
      <w:r>
        <w:rPr>
          <w:b/>
        </w:rPr>
        <w:t xml:space="preserve">: </w:t>
      </w:r>
      <w:r w:rsidR="002C3F1C">
        <w:t>Communication between the project team and stakeholder will either be held on Microsoft Teams or Outlook.</w:t>
      </w:r>
      <w:r>
        <w:t xml:space="preserve">   </w:t>
      </w:r>
    </w:p>
    <w:p w:rsidR="00321349" w:rsidRDefault="00321349" w:rsidP="00321349">
      <w:pPr>
        <w:spacing w:after="95" w:line="259" w:lineRule="auto"/>
        <w:ind w:left="720" w:firstLine="0"/>
        <w:jc w:val="left"/>
      </w:pPr>
      <w:r>
        <w:rPr>
          <w:rFonts w:ascii="Segoe UI" w:eastAsia="Segoe UI" w:hAnsi="Segoe UI" w:cs="Segoe UI"/>
          <w:sz w:val="18"/>
        </w:rPr>
        <w:t xml:space="preserve"> </w:t>
      </w:r>
      <w:r>
        <w:t xml:space="preserve"> </w:t>
      </w:r>
    </w:p>
    <w:p w:rsidR="00321349" w:rsidRDefault="002D16CB" w:rsidP="00321349">
      <w:pPr>
        <w:numPr>
          <w:ilvl w:val="0"/>
          <w:numId w:val="2"/>
        </w:numPr>
        <w:ind w:left="730" w:right="873"/>
        <w:jc w:val="left"/>
      </w:pPr>
      <w:r>
        <w:rPr>
          <w:b/>
        </w:rPr>
        <w:t>Clashing Schedules</w:t>
      </w:r>
      <w:r w:rsidR="00321349">
        <w:rPr>
          <w:b/>
        </w:rPr>
        <w:t>:</w:t>
      </w:r>
      <w:r w:rsidR="00321349">
        <w:t xml:space="preserve">  </w:t>
      </w:r>
      <w:r>
        <w:t>The schedule of the project team and stakeholders may not always work together, as some stakeholders may not be</w:t>
      </w:r>
      <w:r w:rsidR="00364A26">
        <w:t xml:space="preserve"> available on the days that the project team are.</w:t>
      </w:r>
      <w:r w:rsidR="00544067">
        <w:t xml:space="preserve"> This can also </w:t>
      </w:r>
      <w:r w:rsidR="005921C2">
        <w:t>apply to the</w:t>
      </w:r>
      <w:r w:rsidR="00544067">
        <w:t xml:space="preserve"> vice versa.</w:t>
      </w:r>
    </w:p>
    <w:p w:rsidR="00321349" w:rsidRDefault="00321349" w:rsidP="00321349">
      <w:pPr>
        <w:spacing w:after="100" w:line="259" w:lineRule="auto"/>
        <w:ind w:left="720" w:firstLine="0"/>
        <w:jc w:val="left"/>
      </w:pPr>
      <w:r>
        <w:rPr>
          <w:rFonts w:ascii="Segoe UI" w:eastAsia="Segoe UI" w:hAnsi="Segoe UI" w:cs="Segoe UI"/>
          <w:sz w:val="18"/>
        </w:rPr>
        <w:t xml:space="preserve"> </w:t>
      </w:r>
      <w:r>
        <w:t xml:space="preserve"> </w:t>
      </w:r>
    </w:p>
    <w:p w:rsidR="00321349" w:rsidRDefault="00D53303" w:rsidP="00321349">
      <w:pPr>
        <w:numPr>
          <w:ilvl w:val="0"/>
          <w:numId w:val="2"/>
        </w:numPr>
        <w:ind w:left="730" w:right="873"/>
        <w:jc w:val="left"/>
      </w:pPr>
      <w:r>
        <w:rPr>
          <w:b/>
        </w:rPr>
        <w:t>Confidentiality &amp; Privacy</w:t>
      </w:r>
      <w:r w:rsidR="00321349">
        <w:rPr>
          <w:b/>
        </w:rPr>
        <w:t>:</w:t>
      </w:r>
      <w:r w:rsidR="00321349">
        <w:t xml:space="preserve"> </w:t>
      </w:r>
      <w:r>
        <w:t xml:space="preserve">Some information required for the project might need a much </w:t>
      </w:r>
      <w:r w:rsidR="00CE431F">
        <w:t>safer</w:t>
      </w:r>
      <w:r>
        <w:t xml:space="preserve"> way to be delegated to the team as this might be crucial information that should not leak.</w:t>
      </w:r>
    </w:p>
    <w:p w:rsidR="00321349" w:rsidRDefault="00321349" w:rsidP="00321349">
      <w:pPr>
        <w:spacing w:after="100" w:line="259" w:lineRule="auto"/>
        <w:ind w:left="720" w:firstLine="0"/>
        <w:jc w:val="left"/>
      </w:pPr>
      <w:r>
        <w:rPr>
          <w:rFonts w:ascii="Segoe UI" w:eastAsia="Segoe UI" w:hAnsi="Segoe UI" w:cs="Segoe UI"/>
          <w:sz w:val="18"/>
        </w:rPr>
        <w:t xml:space="preserve"> </w:t>
      </w:r>
      <w:r>
        <w:t xml:space="preserve"> </w:t>
      </w:r>
    </w:p>
    <w:p w:rsidR="00321349" w:rsidRDefault="00D53303" w:rsidP="00321349">
      <w:pPr>
        <w:numPr>
          <w:ilvl w:val="0"/>
          <w:numId w:val="2"/>
        </w:numPr>
        <w:ind w:left="730" w:right="873"/>
        <w:jc w:val="left"/>
      </w:pPr>
      <w:r>
        <w:rPr>
          <w:b/>
        </w:rPr>
        <w:t>Limited availability of the project team members</w:t>
      </w:r>
      <w:r w:rsidR="00321349">
        <w:rPr>
          <w:b/>
        </w:rPr>
        <w:t>:</w:t>
      </w:r>
      <w:r w:rsidR="00321349">
        <w:t xml:space="preserve"> </w:t>
      </w:r>
      <w:r w:rsidR="00F00771">
        <w:t>If the members have other valid responsibilities and commitment, then those are days that initiative communication may not happen.</w:t>
      </w:r>
    </w:p>
    <w:p w:rsidR="00321349" w:rsidRDefault="00321349" w:rsidP="00321349">
      <w:pPr>
        <w:spacing w:after="62" w:line="259" w:lineRule="auto"/>
        <w:ind w:left="720" w:firstLine="0"/>
        <w:jc w:val="left"/>
      </w:pPr>
      <w:r>
        <w:t xml:space="preserve"> </w:t>
      </w:r>
      <w:r>
        <w:rPr>
          <w:rFonts w:ascii="Segoe UI" w:eastAsia="Segoe UI" w:hAnsi="Segoe UI" w:cs="Segoe UI"/>
          <w:sz w:val="18"/>
        </w:rPr>
        <w:t xml:space="preserve"> </w:t>
      </w:r>
      <w:r>
        <w:t xml:space="preserve"> </w:t>
      </w:r>
    </w:p>
    <w:p w:rsidR="00321349" w:rsidRDefault="00A83D47" w:rsidP="00321349">
      <w:pPr>
        <w:numPr>
          <w:ilvl w:val="0"/>
          <w:numId w:val="2"/>
        </w:numPr>
        <w:ind w:left="730" w:right="873"/>
        <w:jc w:val="left"/>
      </w:pPr>
      <w:r>
        <w:rPr>
          <w:b/>
        </w:rPr>
        <w:t>Technical Difficulties</w:t>
      </w:r>
      <w:r w:rsidR="00321349">
        <w:rPr>
          <w:b/>
        </w:rPr>
        <w:t>:</w:t>
      </w:r>
      <w:r w:rsidR="00321349">
        <w:t xml:space="preserve"> </w:t>
      </w:r>
      <w:r>
        <w:t>There may be times where online meetings might be jeopardized by internet connectivity. This may lead to choppy meetings.</w:t>
      </w:r>
      <w:r w:rsidR="00321349">
        <w:t xml:space="preserve">   </w:t>
      </w:r>
    </w:p>
    <w:p w:rsidR="00321349" w:rsidRDefault="00321349" w:rsidP="00321349">
      <w:pPr>
        <w:spacing w:after="95" w:line="259" w:lineRule="auto"/>
        <w:ind w:left="720" w:firstLine="0"/>
        <w:jc w:val="left"/>
      </w:pPr>
      <w:r>
        <w:rPr>
          <w:rFonts w:ascii="Segoe UI" w:eastAsia="Segoe UI" w:hAnsi="Segoe UI" w:cs="Segoe UI"/>
          <w:sz w:val="18"/>
        </w:rPr>
        <w:t xml:space="preserve"> </w:t>
      </w:r>
      <w:r>
        <w:t xml:space="preserve"> </w:t>
      </w:r>
    </w:p>
    <w:p w:rsidR="00A83D47" w:rsidRDefault="00A83D47" w:rsidP="00321349">
      <w:pPr>
        <w:spacing w:after="3" w:line="259" w:lineRule="auto"/>
        <w:ind w:left="340"/>
        <w:jc w:val="left"/>
        <w:rPr>
          <w:b/>
        </w:rPr>
      </w:pPr>
    </w:p>
    <w:p w:rsidR="00A83D47" w:rsidRDefault="00A83D47" w:rsidP="00321349">
      <w:pPr>
        <w:spacing w:after="3" w:line="259" w:lineRule="auto"/>
        <w:ind w:left="340"/>
        <w:jc w:val="left"/>
        <w:rPr>
          <w:b/>
        </w:rPr>
      </w:pPr>
    </w:p>
    <w:p w:rsidR="00321349" w:rsidRPr="008F1F44" w:rsidRDefault="00321349" w:rsidP="00321349">
      <w:pPr>
        <w:spacing w:after="3" w:line="259" w:lineRule="auto"/>
        <w:ind w:left="340"/>
        <w:jc w:val="left"/>
        <w:rPr>
          <w:b/>
          <w:color w:val="000000" w:themeColor="text1"/>
          <w:sz w:val="28"/>
          <w:szCs w:val="28"/>
        </w:rPr>
      </w:pPr>
      <w:r w:rsidRPr="008F1F44">
        <w:rPr>
          <w:b/>
          <w:color w:val="000000" w:themeColor="text1"/>
          <w:sz w:val="28"/>
          <w:szCs w:val="28"/>
        </w:rPr>
        <w:t xml:space="preserve">Stakeholder Communication Requirements   </w:t>
      </w:r>
    </w:p>
    <w:p w:rsidR="000C0A05" w:rsidRDefault="00321349" w:rsidP="000C0A05">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0C0A05" w:rsidRDefault="000C0A05" w:rsidP="000C0A05">
      <w:pPr>
        <w:spacing w:after="5" w:line="259" w:lineRule="auto"/>
        <w:ind w:left="360" w:firstLine="0"/>
        <w:jc w:val="left"/>
      </w:pPr>
      <w:r>
        <w:t>The Stakeholder Communication Requirements prioritizes the needs of the stakeholders as this will ensure that they will be satisfied with the progression of the project.</w:t>
      </w:r>
      <w:r w:rsidR="00E05EDD">
        <w:t xml:space="preserve"> This lets the project team members work much more smoothly.</w:t>
      </w:r>
    </w:p>
    <w:p w:rsidR="00321349" w:rsidRDefault="00321349" w:rsidP="000C0A05">
      <w:pPr>
        <w:spacing w:after="5"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The stakeholder co</w:t>
      </w:r>
      <w:r w:rsidR="000A4AE7">
        <w:t>mmunication requirements for RAM-IT:</w:t>
      </w:r>
      <w:r>
        <w:t xml:space="preserve"> </w:t>
      </w:r>
      <w:r w:rsidR="000A4AE7">
        <w:t xml:space="preserve">ITRO’s ChatBot &amp; Ticketing System </w:t>
      </w:r>
      <w:r w:rsidR="006849B7">
        <w:t>would</w:t>
      </w:r>
      <w:r>
        <w:t xml:space="preserve"> include: </w:t>
      </w:r>
      <w:r>
        <w:rPr>
          <w:rFonts w:ascii="Segoe UI" w:eastAsia="Segoe UI" w:hAnsi="Segoe UI" w:cs="Segoe UI"/>
          <w:sz w:val="18"/>
        </w:rPr>
        <w:t xml:space="preserve"> </w:t>
      </w:r>
      <w:r>
        <w:t xml:space="preserve"> </w:t>
      </w:r>
    </w:p>
    <w:p w:rsidR="00321349" w:rsidRDefault="00321349" w:rsidP="00321349">
      <w:pPr>
        <w:spacing w:after="47" w:line="259" w:lineRule="auto"/>
        <w:ind w:left="360" w:firstLine="0"/>
        <w:jc w:val="left"/>
      </w:pPr>
      <w:r>
        <w:t xml:space="preserve"> </w:t>
      </w:r>
      <w:r>
        <w:rPr>
          <w:rFonts w:ascii="Segoe UI" w:eastAsia="Segoe UI" w:hAnsi="Segoe UI" w:cs="Segoe UI"/>
          <w:sz w:val="18"/>
        </w:rPr>
        <w:t xml:space="preserve"> </w:t>
      </w:r>
      <w:r>
        <w:t xml:space="preserve"> </w:t>
      </w:r>
    </w:p>
    <w:p w:rsidR="00321349" w:rsidRDefault="00C331E2" w:rsidP="00321349">
      <w:pPr>
        <w:numPr>
          <w:ilvl w:val="0"/>
          <w:numId w:val="3"/>
        </w:numPr>
        <w:spacing w:after="50"/>
        <w:ind w:left="705" w:right="873" w:hanging="360"/>
        <w:jc w:val="left"/>
      </w:pPr>
      <w:r>
        <w:rPr>
          <w:b/>
        </w:rPr>
        <w:t>Project Updates</w:t>
      </w:r>
      <w:r w:rsidR="00321349">
        <w:rPr>
          <w:b/>
        </w:rPr>
        <w:t>:</w:t>
      </w:r>
      <w:r w:rsidR="00321349">
        <w:t xml:space="preserve">  </w:t>
      </w:r>
      <w:r>
        <w:t xml:space="preserve">Each </w:t>
      </w:r>
      <w:r w:rsidR="007A52ED">
        <w:t>stakeholder</w:t>
      </w:r>
      <w:r>
        <w:t xml:space="preserve"> will be provided updates about the project that are necessary for them to know. </w:t>
      </w:r>
      <w:r w:rsidR="007A52ED">
        <w:t>This means that each update will be specially curated for each stakeholder.</w:t>
      </w:r>
    </w:p>
    <w:p w:rsidR="00321349" w:rsidRDefault="00C32B5B" w:rsidP="00321349">
      <w:pPr>
        <w:numPr>
          <w:ilvl w:val="0"/>
          <w:numId w:val="3"/>
        </w:numPr>
        <w:ind w:left="705" w:right="873" w:hanging="360"/>
        <w:jc w:val="left"/>
      </w:pPr>
      <w:r>
        <w:rPr>
          <w:b/>
        </w:rPr>
        <w:t>Accessibility of files</w:t>
      </w:r>
      <w:r w:rsidR="00321349">
        <w:rPr>
          <w:b/>
        </w:rPr>
        <w:t>:</w:t>
      </w:r>
      <w:r w:rsidR="00321349">
        <w:t xml:space="preserve"> </w:t>
      </w:r>
      <w:r>
        <w:t>Files will be placed in repositories such as GitHub &amp; Microsoft Teams. This places will be available to the stakeholders.</w:t>
      </w:r>
    </w:p>
    <w:p w:rsidR="00321349" w:rsidRDefault="00DB70CF" w:rsidP="00321349">
      <w:pPr>
        <w:numPr>
          <w:ilvl w:val="0"/>
          <w:numId w:val="3"/>
        </w:numPr>
        <w:spacing w:after="55"/>
        <w:ind w:left="705" w:right="873" w:hanging="360"/>
        <w:jc w:val="left"/>
      </w:pPr>
      <w:r>
        <w:rPr>
          <w:b/>
        </w:rPr>
        <w:t>Clear and direct communication</w:t>
      </w:r>
      <w:r w:rsidR="00321349">
        <w:rPr>
          <w:b/>
        </w:rPr>
        <w:t>:</w:t>
      </w:r>
      <w:r w:rsidR="00321349">
        <w:t xml:space="preserve">  </w:t>
      </w:r>
      <w:r>
        <w:t>Updates will be straight to the point, but will be detailed in a way that it is clear on what the information is trying to convey.</w:t>
      </w:r>
      <w:r w:rsidR="00321349">
        <w:t xml:space="preserve">   </w:t>
      </w:r>
    </w:p>
    <w:p w:rsidR="00321349" w:rsidRDefault="004C5842" w:rsidP="00321349">
      <w:pPr>
        <w:numPr>
          <w:ilvl w:val="0"/>
          <w:numId w:val="3"/>
        </w:numPr>
        <w:spacing w:after="49"/>
        <w:ind w:left="705" w:right="873" w:hanging="360"/>
        <w:jc w:val="left"/>
      </w:pPr>
      <w:r>
        <w:rPr>
          <w:b/>
        </w:rPr>
        <w:t>On time c</w:t>
      </w:r>
      <w:r w:rsidR="00321349">
        <w:rPr>
          <w:b/>
        </w:rPr>
        <w:t>ommunication:</w:t>
      </w:r>
      <w:r w:rsidR="00321349">
        <w:t xml:space="preserve">  </w:t>
      </w:r>
      <w:r>
        <w:t>Information will not be sent when stakeholders are busy for this might lead for the information (such as files) to be buried in their email or the update might slip their minds. This will ensure stake</w:t>
      </w:r>
      <w:r w:rsidR="009E5EC2">
        <w:t>holder will get the information upon the time they agree on.</w:t>
      </w:r>
      <w:r w:rsidR="00321349">
        <w:t xml:space="preserve"> </w:t>
      </w:r>
    </w:p>
    <w:p w:rsidR="00321349" w:rsidRDefault="00321349" w:rsidP="00321349">
      <w:pPr>
        <w:numPr>
          <w:ilvl w:val="0"/>
          <w:numId w:val="3"/>
        </w:numPr>
        <w:ind w:left="705" w:right="873" w:hanging="360"/>
        <w:jc w:val="left"/>
      </w:pPr>
      <w:r>
        <w:rPr>
          <w:b/>
        </w:rPr>
        <w:t>Confidentiality</w:t>
      </w:r>
      <w:r w:rsidR="005422B8">
        <w:rPr>
          <w:b/>
        </w:rPr>
        <w:t xml:space="preserve"> &amp; Privacy</w:t>
      </w:r>
      <w:r>
        <w:rPr>
          <w:b/>
        </w:rPr>
        <w:t>:</w:t>
      </w:r>
      <w:r>
        <w:t xml:space="preserve"> </w:t>
      </w:r>
      <w:r w:rsidR="004F52CE">
        <w:t>The project team values privacy and confidentiality.</w:t>
      </w:r>
      <w:r w:rsidR="00E93CD6">
        <w:t xml:space="preserve"> This ensures that the channels used follows the Data Privacy Act, and any information shared will be encrypted and safe.</w:t>
      </w:r>
    </w:p>
    <w:p w:rsidR="00C331E2" w:rsidRDefault="00321349" w:rsidP="00C331E2">
      <w:pPr>
        <w:spacing w:after="0" w:line="259" w:lineRule="auto"/>
        <w:ind w:left="0" w:firstLine="0"/>
        <w:jc w:val="left"/>
      </w:pPr>
      <w:r>
        <w:t xml:space="preserve"> </w:t>
      </w:r>
      <w:r>
        <w:rPr>
          <w:rFonts w:ascii="Segoe UI" w:eastAsia="Segoe UI" w:hAnsi="Segoe UI" w:cs="Segoe UI"/>
          <w:sz w:val="18"/>
        </w:rPr>
        <w:t xml:space="preserve">  </w:t>
      </w:r>
    </w:p>
    <w:p w:rsidR="00321349" w:rsidRPr="00F82C26" w:rsidRDefault="00321349" w:rsidP="00321349">
      <w:pPr>
        <w:spacing w:after="3" w:line="259" w:lineRule="auto"/>
        <w:ind w:left="340"/>
        <w:jc w:val="left"/>
        <w:rPr>
          <w:b/>
          <w:color w:val="000000" w:themeColor="text1"/>
          <w:sz w:val="28"/>
          <w:szCs w:val="28"/>
        </w:rPr>
      </w:pPr>
      <w:r w:rsidRPr="00F82C26">
        <w:rPr>
          <w:b/>
          <w:color w:val="000000" w:themeColor="text1"/>
          <w:sz w:val="28"/>
          <w:szCs w:val="28"/>
        </w:rPr>
        <w:t xml:space="preserve">Roles  </w:t>
      </w:r>
    </w:p>
    <w:p w:rsidR="00321349" w:rsidRDefault="00321349" w:rsidP="00321349">
      <w:pPr>
        <w:spacing w:after="0" w:line="259" w:lineRule="auto"/>
        <w:ind w:left="430" w:firstLine="0"/>
        <w:jc w:val="left"/>
      </w:pPr>
      <w:r>
        <w:rPr>
          <w:color w:val="1F3864"/>
        </w:rPr>
        <w:t xml:space="preserve"> </w:t>
      </w:r>
      <w:r>
        <w:t xml:space="preserve"> </w:t>
      </w:r>
    </w:p>
    <w:tbl>
      <w:tblPr>
        <w:tblStyle w:val="TableGrid"/>
        <w:tblW w:w="8556" w:type="dxa"/>
        <w:tblInd w:w="446" w:type="dxa"/>
        <w:tblCellMar>
          <w:top w:w="105" w:type="dxa"/>
          <w:right w:w="5" w:type="dxa"/>
        </w:tblCellMar>
        <w:tblLook w:val="04A0" w:firstRow="1" w:lastRow="0" w:firstColumn="1" w:lastColumn="0" w:noHBand="0" w:noVBand="1"/>
      </w:tblPr>
      <w:tblGrid>
        <w:gridCol w:w="2080"/>
        <w:gridCol w:w="6476"/>
      </w:tblGrid>
      <w:tr w:rsidR="00321349" w:rsidTr="00321349">
        <w:trPr>
          <w:trHeight w:val="378"/>
        </w:trPr>
        <w:tc>
          <w:tcPr>
            <w:tcW w:w="2080" w:type="dxa"/>
            <w:tcBorders>
              <w:top w:val="single" w:sz="4" w:space="0" w:color="000000"/>
              <w:left w:val="single" w:sz="4" w:space="0" w:color="000000"/>
              <w:bottom w:val="single" w:sz="4" w:space="0" w:color="000000"/>
              <w:right w:val="single" w:sz="4" w:space="0" w:color="000000"/>
            </w:tcBorders>
            <w:shd w:val="clear" w:color="auto" w:fill="2F5496"/>
          </w:tcPr>
          <w:p w:rsidR="00321349" w:rsidRDefault="00321349" w:rsidP="00321349">
            <w:pPr>
              <w:spacing w:after="0" w:line="259" w:lineRule="auto"/>
              <w:ind w:left="104" w:firstLine="0"/>
              <w:jc w:val="left"/>
            </w:pPr>
            <w:r>
              <w:rPr>
                <w:b/>
                <w:color w:val="FFFFFF"/>
              </w:rPr>
              <w:t xml:space="preserve">Roles </w:t>
            </w:r>
            <w:r>
              <w:t xml:space="preserve"> </w:t>
            </w:r>
          </w:p>
        </w:tc>
        <w:tc>
          <w:tcPr>
            <w:tcW w:w="6476" w:type="dxa"/>
            <w:tcBorders>
              <w:top w:val="single" w:sz="4" w:space="0" w:color="000000"/>
              <w:left w:val="single" w:sz="4" w:space="0" w:color="000000"/>
              <w:bottom w:val="single" w:sz="4" w:space="0" w:color="000000"/>
              <w:right w:val="single" w:sz="4" w:space="0" w:color="000000"/>
            </w:tcBorders>
            <w:shd w:val="clear" w:color="auto" w:fill="2F5496"/>
          </w:tcPr>
          <w:p w:rsidR="00321349" w:rsidRDefault="00321349" w:rsidP="00321349">
            <w:pPr>
              <w:spacing w:after="0" w:line="259" w:lineRule="auto"/>
              <w:ind w:left="105" w:firstLine="0"/>
              <w:jc w:val="left"/>
            </w:pPr>
            <w:r>
              <w:rPr>
                <w:b/>
                <w:color w:val="FFFFFF"/>
              </w:rPr>
              <w:t xml:space="preserve">Responsibilities </w:t>
            </w:r>
            <w:r>
              <w:t xml:space="preserve"> </w:t>
            </w:r>
          </w:p>
        </w:tc>
      </w:tr>
      <w:tr w:rsidR="00321349" w:rsidTr="00321349">
        <w:trPr>
          <w:trHeight w:val="696"/>
        </w:trPr>
        <w:tc>
          <w:tcPr>
            <w:tcW w:w="2080" w:type="dxa"/>
            <w:tcBorders>
              <w:top w:val="single" w:sz="4" w:space="0" w:color="000000"/>
              <w:left w:val="single" w:sz="4" w:space="0" w:color="000000"/>
              <w:bottom w:val="single" w:sz="4" w:space="0" w:color="000000"/>
              <w:right w:val="single" w:sz="4" w:space="0" w:color="000000"/>
            </w:tcBorders>
          </w:tcPr>
          <w:p w:rsidR="00321349" w:rsidRDefault="00321349" w:rsidP="00321349">
            <w:pPr>
              <w:spacing w:after="0" w:line="259" w:lineRule="auto"/>
              <w:ind w:left="104" w:firstLine="0"/>
              <w:jc w:val="left"/>
            </w:pPr>
            <w:r>
              <w:t>Project Sponsor</w:t>
            </w:r>
            <w:r>
              <w:rPr>
                <w:b/>
                <w:color w:val="1F3864"/>
              </w:rPr>
              <w:t xml:space="preserve"> </w:t>
            </w:r>
            <w:r>
              <w:t xml:space="preserve"> </w:t>
            </w:r>
          </w:p>
        </w:tc>
        <w:tc>
          <w:tcPr>
            <w:tcW w:w="6476" w:type="dxa"/>
            <w:tcBorders>
              <w:top w:val="single" w:sz="4" w:space="0" w:color="000000"/>
              <w:left w:val="single" w:sz="4" w:space="0" w:color="000000"/>
              <w:bottom w:val="single" w:sz="4" w:space="0" w:color="000000"/>
              <w:right w:val="single" w:sz="4" w:space="0" w:color="000000"/>
            </w:tcBorders>
          </w:tcPr>
          <w:p w:rsidR="00321349" w:rsidRDefault="007003E7" w:rsidP="007003E7">
            <w:pPr>
              <w:spacing w:after="0" w:line="259" w:lineRule="auto"/>
              <w:ind w:left="115"/>
              <w:jc w:val="left"/>
            </w:pPr>
            <w:r>
              <w:t xml:space="preserve">An executive </w:t>
            </w:r>
            <w:r w:rsidR="00321349">
              <w:t xml:space="preserve">who provides financial </w:t>
            </w:r>
            <w:r w:rsidR="005E277A">
              <w:t>support and direction</w:t>
            </w:r>
            <w:r w:rsidR="007A408B">
              <w:t xml:space="preserve"> </w:t>
            </w:r>
            <w:r w:rsidR="005E277A">
              <w:t xml:space="preserve">for </w:t>
            </w:r>
            <w:r w:rsidR="009B77F7">
              <w:t>the project.</w:t>
            </w:r>
          </w:p>
        </w:tc>
      </w:tr>
      <w:tr w:rsidR="00BE181D"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BE181D" w:rsidRDefault="00BE181D" w:rsidP="00321349">
            <w:pPr>
              <w:spacing w:after="0" w:line="259" w:lineRule="auto"/>
              <w:ind w:left="104" w:firstLine="0"/>
              <w:jc w:val="left"/>
            </w:pPr>
            <w:r>
              <w:t xml:space="preserve">Project Manager  </w:t>
            </w:r>
          </w:p>
        </w:tc>
        <w:tc>
          <w:tcPr>
            <w:tcW w:w="6476" w:type="dxa"/>
            <w:tcBorders>
              <w:top w:val="single" w:sz="4" w:space="0" w:color="000000"/>
              <w:left w:val="single" w:sz="4" w:space="0" w:color="000000"/>
              <w:bottom w:val="single" w:sz="4" w:space="0" w:color="000000"/>
              <w:right w:val="single" w:sz="4" w:space="0" w:color="000000"/>
            </w:tcBorders>
          </w:tcPr>
          <w:p w:rsidR="00BE181D" w:rsidRDefault="007003E7" w:rsidP="00321349">
            <w:pPr>
              <w:spacing w:after="0" w:line="259" w:lineRule="auto"/>
              <w:ind w:left="115" w:right="106"/>
              <w:jc w:val="left"/>
            </w:pPr>
            <w:r>
              <w:t>The project manager</w:t>
            </w:r>
            <w:r w:rsidR="00AB4F35">
              <w:t xml:space="preserve"> ensures that the plans are followed, and that the project team are on time and working hard for the project. They permit decisions, and lead the whole project to success.</w:t>
            </w:r>
          </w:p>
        </w:tc>
      </w:tr>
      <w:tr w:rsidR="009E32DA"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9E32DA" w:rsidRDefault="009E32DA" w:rsidP="00321349">
            <w:pPr>
              <w:spacing w:after="0" w:line="259" w:lineRule="auto"/>
              <w:ind w:left="104" w:firstLine="0"/>
              <w:jc w:val="left"/>
            </w:pPr>
            <w:r>
              <w:t>Front-End Developer</w:t>
            </w:r>
          </w:p>
        </w:tc>
        <w:tc>
          <w:tcPr>
            <w:tcW w:w="6476" w:type="dxa"/>
            <w:tcBorders>
              <w:top w:val="single" w:sz="4" w:space="0" w:color="000000"/>
              <w:left w:val="single" w:sz="4" w:space="0" w:color="000000"/>
              <w:bottom w:val="single" w:sz="4" w:space="0" w:color="000000"/>
              <w:right w:val="single" w:sz="4" w:space="0" w:color="000000"/>
            </w:tcBorders>
          </w:tcPr>
          <w:p w:rsidR="009E32DA" w:rsidRDefault="009E32DA" w:rsidP="00321349">
            <w:pPr>
              <w:spacing w:after="0" w:line="259" w:lineRule="auto"/>
              <w:ind w:left="115" w:right="106"/>
              <w:jc w:val="left"/>
            </w:pPr>
            <w:r>
              <w:t>Develops the UI for the project.</w:t>
            </w:r>
          </w:p>
        </w:tc>
      </w:tr>
      <w:tr w:rsidR="00BE181D"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277FAC" w:rsidRDefault="00277FAC" w:rsidP="00321349">
            <w:pPr>
              <w:spacing w:after="0" w:line="259" w:lineRule="auto"/>
              <w:ind w:left="104" w:firstLine="0"/>
              <w:jc w:val="left"/>
            </w:pPr>
            <w:r>
              <w:t>Back-End</w:t>
            </w:r>
          </w:p>
          <w:p w:rsidR="00BE181D" w:rsidRDefault="00277FAC" w:rsidP="00321349">
            <w:pPr>
              <w:spacing w:after="0" w:line="259" w:lineRule="auto"/>
              <w:ind w:left="104" w:firstLine="0"/>
              <w:jc w:val="left"/>
            </w:pPr>
            <w:r>
              <w:t>Developer</w:t>
            </w:r>
          </w:p>
        </w:tc>
        <w:tc>
          <w:tcPr>
            <w:tcW w:w="6476" w:type="dxa"/>
            <w:tcBorders>
              <w:top w:val="single" w:sz="4" w:space="0" w:color="000000"/>
              <w:left w:val="single" w:sz="4" w:space="0" w:color="000000"/>
              <w:bottom w:val="single" w:sz="4" w:space="0" w:color="000000"/>
              <w:right w:val="single" w:sz="4" w:space="0" w:color="000000"/>
            </w:tcBorders>
          </w:tcPr>
          <w:p w:rsidR="00BE181D" w:rsidRDefault="00277FAC" w:rsidP="009E32DA">
            <w:pPr>
              <w:spacing w:after="0" w:line="259" w:lineRule="auto"/>
              <w:ind w:left="115" w:right="107"/>
              <w:jc w:val="left"/>
            </w:pPr>
            <w:r>
              <w:t>Developed the programming of UX of the project.</w:t>
            </w:r>
          </w:p>
        </w:tc>
      </w:tr>
      <w:tr w:rsidR="009E32DA" w:rsidTr="00321349">
        <w:trPr>
          <w:trHeight w:val="1330"/>
        </w:trPr>
        <w:tc>
          <w:tcPr>
            <w:tcW w:w="2080" w:type="dxa"/>
            <w:tcBorders>
              <w:top w:val="single" w:sz="4" w:space="0" w:color="000000"/>
              <w:left w:val="single" w:sz="4" w:space="0" w:color="000000"/>
              <w:bottom w:val="single" w:sz="4" w:space="0" w:color="000000"/>
              <w:right w:val="single" w:sz="4" w:space="0" w:color="000000"/>
            </w:tcBorders>
          </w:tcPr>
          <w:p w:rsidR="009E32DA" w:rsidRDefault="00E172C0" w:rsidP="00234317">
            <w:pPr>
              <w:spacing w:after="0" w:line="259" w:lineRule="auto"/>
              <w:ind w:left="104" w:firstLine="0"/>
              <w:jc w:val="left"/>
            </w:pPr>
            <w:r>
              <w:t xml:space="preserve">Documentation </w:t>
            </w:r>
            <w:r w:rsidR="00234317">
              <w:t>Specialist</w:t>
            </w:r>
          </w:p>
        </w:tc>
        <w:tc>
          <w:tcPr>
            <w:tcW w:w="6476" w:type="dxa"/>
            <w:tcBorders>
              <w:top w:val="single" w:sz="4" w:space="0" w:color="000000"/>
              <w:left w:val="single" w:sz="4" w:space="0" w:color="000000"/>
              <w:bottom w:val="single" w:sz="4" w:space="0" w:color="000000"/>
              <w:right w:val="single" w:sz="4" w:space="0" w:color="000000"/>
            </w:tcBorders>
          </w:tcPr>
          <w:p w:rsidR="009E32DA" w:rsidRDefault="00E172C0" w:rsidP="009E32DA">
            <w:pPr>
              <w:spacing w:after="0" w:line="259" w:lineRule="auto"/>
              <w:ind w:left="115" w:right="107"/>
              <w:jc w:val="left"/>
            </w:pPr>
            <w:r>
              <w:t>Ensures that the documents are archived, followed, and quality assured.</w:t>
            </w:r>
          </w:p>
        </w:tc>
      </w:tr>
    </w:tbl>
    <w:p w:rsidR="009E32DA" w:rsidRDefault="009E32DA" w:rsidP="00BE181D">
      <w:pPr>
        <w:spacing w:after="4" w:line="259" w:lineRule="auto"/>
        <w:ind w:left="0" w:firstLine="345"/>
        <w:jc w:val="left"/>
        <w:rPr>
          <w:color w:val="1F3864"/>
        </w:rPr>
      </w:pPr>
    </w:p>
    <w:p w:rsidR="00321349" w:rsidRPr="009C0B73" w:rsidRDefault="00321349" w:rsidP="00BE181D">
      <w:pPr>
        <w:spacing w:after="4" w:line="259" w:lineRule="auto"/>
        <w:ind w:left="0" w:firstLine="345"/>
        <w:jc w:val="left"/>
        <w:rPr>
          <w:b/>
          <w:color w:val="000000" w:themeColor="text1"/>
          <w:sz w:val="28"/>
          <w:szCs w:val="28"/>
        </w:rPr>
      </w:pPr>
      <w:r w:rsidRPr="009C0B73">
        <w:rPr>
          <w:b/>
          <w:color w:val="000000" w:themeColor="text1"/>
          <w:sz w:val="28"/>
          <w:szCs w:val="28"/>
        </w:rPr>
        <w:t xml:space="preserve">Project Team Directory   </w:t>
      </w:r>
    </w:p>
    <w:p w:rsidR="00321349" w:rsidRDefault="00321349" w:rsidP="00321349">
      <w:pPr>
        <w:spacing w:after="0" w:line="259" w:lineRule="auto"/>
        <w:ind w:left="865" w:firstLine="0"/>
        <w:jc w:val="left"/>
      </w:pPr>
      <w:r>
        <w:rPr>
          <w:color w:val="1F3864"/>
        </w:rPr>
        <w:t xml:space="preserve"> </w:t>
      </w:r>
      <w:r>
        <w:t xml:space="preserve"> </w:t>
      </w:r>
    </w:p>
    <w:p w:rsidR="00321349" w:rsidRDefault="00087E9C" w:rsidP="00321349">
      <w:pPr>
        <w:ind w:left="355" w:right="873"/>
        <w:jc w:val="left"/>
      </w:pPr>
      <w:r>
        <w:t>The table contains the project team members and stakeholder’s emails.</w:t>
      </w:r>
    </w:p>
    <w:p w:rsidR="00321349" w:rsidRDefault="00321349" w:rsidP="00321349">
      <w:pPr>
        <w:spacing w:after="0" w:line="259" w:lineRule="auto"/>
        <w:ind w:left="0" w:firstLine="0"/>
        <w:jc w:val="left"/>
      </w:pPr>
      <w:r>
        <w:t xml:space="preserve"> </w:t>
      </w:r>
      <w:r>
        <w:rPr>
          <w:rFonts w:ascii="Segoe UI" w:eastAsia="Segoe UI" w:hAnsi="Segoe UI" w:cs="Segoe UI"/>
          <w:sz w:val="18"/>
        </w:rPr>
        <w:t xml:space="preserve"> </w:t>
      </w:r>
      <w:r>
        <w:t xml:space="preserve"> </w:t>
      </w:r>
    </w:p>
    <w:tbl>
      <w:tblPr>
        <w:tblStyle w:val="TableGrid"/>
        <w:tblW w:w="9900" w:type="dxa"/>
        <w:tblInd w:w="-188" w:type="dxa"/>
        <w:tblLayout w:type="fixed"/>
        <w:tblCellMar>
          <w:top w:w="80" w:type="dxa"/>
        </w:tblCellMar>
        <w:tblLook w:val="04A0" w:firstRow="1" w:lastRow="0" w:firstColumn="1" w:lastColumn="0" w:noHBand="0" w:noVBand="1"/>
      </w:tblPr>
      <w:tblGrid>
        <w:gridCol w:w="1620"/>
        <w:gridCol w:w="1440"/>
        <w:gridCol w:w="1170"/>
        <w:gridCol w:w="1710"/>
        <w:gridCol w:w="3960"/>
      </w:tblGrid>
      <w:tr w:rsidR="002B28CC" w:rsidTr="002B28CC">
        <w:trPr>
          <w:trHeight w:val="630"/>
        </w:trPr>
        <w:tc>
          <w:tcPr>
            <w:tcW w:w="162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0" w:right="4" w:firstLine="0"/>
              <w:jc w:val="center"/>
            </w:pPr>
            <w:r>
              <w:rPr>
                <w:b/>
                <w:color w:val="FFFFFF"/>
                <w:sz w:val="22"/>
              </w:rPr>
              <w:t>Name</w:t>
            </w:r>
          </w:p>
        </w:tc>
        <w:tc>
          <w:tcPr>
            <w:tcW w:w="144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0" w:right="12" w:firstLine="0"/>
              <w:jc w:val="center"/>
            </w:pPr>
            <w:r>
              <w:rPr>
                <w:b/>
                <w:color w:val="FFFFFF"/>
                <w:sz w:val="22"/>
              </w:rPr>
              <w:t>Position</w:t>
            </w:r>
          </w:p>
        </w:tc>
        <w:tc>
          <w:tcPr>
            <w:tcW w:w="1170" w:type="dxa"/>
            <w:tcBorders>
              <w:top w:val="single" w:sz="22" w:space="0" w:color="2F5496"/>
              <w:left w:val="single" w:sz="6" w:space="0" w:color="000000"/>
              <w:bottom w:val="single" w:sz="6" w:space="0" w:color="000000"/>
              <w:right w:val="single" w:sz="6" w:space="0" w:color="000000"/>
            </w:tcBorders>
            <w:shd w:val="clear" w:color="auto" w:fill="2F5496"/>
          </w:tcPr>
          <w:p w:rsidR="00321349" w:rsidRDefault="00321349" w:rsidP="009C0B73">
            <w:pPr>
              <w:spacing w:after="0" w:line="259" w:lineRule="auto"/>
              <w:ind w:left="0" w:firstLine="0"/>
              <w:jc w:val="center"/>
            </w:pPr>
            <w:r>
              <w:rPr>
                <w:b/>
                <w:color w:val="FFFFFF"/>
                <w:sz w:val="22"/>
              </w:rPr>
              <w:t>Internal, External</w:t>
            </w:r>
          </w:p>
        </w:tc>
        <w:tc>
          <w:tcPr>
            <w:tcW w:w="171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138" w:firstLine="0"/>
              <w:jc w:val="center"/>
            </w:pPr>
            <w:r>
              <w:rPr>
                <w:b/>
                <w:color w:val="FFFFFF"/>
                <w:sz w:val="22"/>
              </w:rPr>
              <w:t>Project Role</w:t>
            </w:r>
          </w:p>
        </w:tc>
        <w:tc>
          <w:tcPr>
            <w:tcW w:w="3960" w:type="dxa"/>
            <w:tcBorders>
              <w:top w:val="single" w:sz="22" w:space="0" w:color="2F5496"/>
              <w:left w:val="single" w:sz="6" w:space="0" w:color="000000"/>
              <w:bottom w:val="single" w:sz="6" w:space="0" w:color="000000"/>
              <w:right w:val="single" w:sz="6" w:space="0" w:color="000000"/>
            </w:tcBorders>
            <w:shd w:val="clear" w:color="auto" w:fill="2F5496"/>
            <w:vAlign w:val="center"/>
          </w:tcPr>
          <w:p w:rsidR="00321349" w:rsidRDefault="00321349" w:rsidP="009C0B73">
            <w:pPr>
              <w:spacing w:after="0" w:line="259" w:lineRule="auto"/>
              <w:ind w:left="0" w:right="3" w:firstLine="0"/>
              <w:jc w:val="center"/>
            </w:pPr>
            <w:r>
              <w:rPr>
                <w:b/>
                <w:color w:val="FFFFFF"/>
                <w:sz w:val="22"/>
              </w:rPr>
              <w:t>Contact Information</w:t>
            </w:r>
          </w:p>
        </w:tc>
      </w:tr>
      <w:tr w:rsidR="00321349" w:rsidTr="002B28CC">
        <w:trPr>
          <w:trHeight w:val="852"/>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0" w:firstLine="0"/>
              <w:jc w:val="center"/>
            </w:pPr>
            <w:r>
              <w:t>Jojo Castillo</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0" w:firstLine="0"/>
              <w:jc w:val="center"/>
            </w:pPr>
            <w:r>
              <w:t>Head of ITRO</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9C0B73">
            <w:pPr>
              <w:spacing w:after="0" w:line="259" w:lineRule="auto"/>
              <w:ind w:left="7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48" w:firstLine="0"/>
              <w:jc w:val="center"/>
            </w:pPr>
            <w:r>
              <w:t>Project Sponsor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122" w:firstLine="0"/>
              <w:jc w:val="center"/>
            </w:pPr>
            <w:r w:rsidRPr="009C0B73">
              <w:rPr>
                <w:color w:val="0563C1"/>
                <w:u w:val="single" w:color="0563C1"/>
              </w:rPr>
              <w:t>jojoc@apc.edu.ph</w:t>
            </w:r>
          </w:p>
        </w:tc>
      </w:tr>
      <w:tr w:rsidR="00321349" w:rsidTr="002B28CC">
        <w:trPr>
          <w:trHeight w:val="965"/>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13" w:firstLine="0"/>
              <w:jc w:val="center"/>
            </w:pPr>
            <w:r>
              <w:t>Jayson Aloya</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2"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9C0B73">
            <w:pPr>
              <w:spacing w:after="0" w:line="259" w:lineRule="auto"/>
              <w:ind w:left="7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28" w:firstLine="0"/>
              <w:jc w:val="center"/>
            </w:pPr>
            <w:r>
              <w:t>Project Manager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right="2" w:firstLine="0"/>
              <w:jc w:val="center"/>
            </w:pPr>
            <w:r>
              <w:rPr>
                <w:color w:val="0563C1"/>
                <w:u w:val="single" w:color="0563C1"/>
              </w:rPr>
              <w:t>jqaloya@student.apc.edu.ph</w:t>
            </w:r>
          </w:p>
        </w:tc>
      </w:tr>
      <w:tr w:rsidR="00321349" w:rsidTr="002B28CC">
        <w:trPr>
          <w:trHeight w:val="1020"/>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160" w:line="259" w:lineRule="auto"/>
              <w:ind w:left="0" w:firstLine="0"/>
              <w:jc w:val="center"/>
            </w:pPr>
            <w:r>
              <w:t>Marc Julian Sajul</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63"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160" w:line="259" w:lineRule="auto"/>
              <w:ind w:left="0"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160" w:line="259" w:lineRule="auto"/>
              <w:ind w:left="0" w:firstLine="0"/>
              <w:jc w:val="center"/>
            </w:pPr>
            <w:r>
              <w:t>Front-End Developer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819DA" w:rsidP="009C0B73">
            <w:pPr>
              <w:spacing w:after="160" w:line="259" w:lineRule="auto"/>
              <w:ind w:left="0" w:firstLine="0"/>
              <w:jc w:val="center"/>
            </w:pPr>
            <w:r w:rsidRPr="00E819DA">
              <w:t>mdsajul@student.apc.edu.ph</w:t>
            </w:r>
          </w:p>
        </w:tc>
      </w:tr>
      <w:tr w:rsidR="00321349" w:rsidTr="002B28CC">
        <w:trPr>
          <w:trHeight w:val="850"/>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firstLine="0"/>
              <w:jc w:val="center"/>
            </w:pPr>
            <w:r>
              <w:t>Marc Zamora</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8" w:firstLine="5"/>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ED28B4">
            <w:pPr>
              <w:spacing w:after="0" w:line="259" w:lineRule="auto"/>
              <w:ind w:left="-13"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9C0B73">
            <w:pPr>
              <w:spacing w:after="0" w:line="259" w:lineRule="auto"/>
              <w:ind w:left="0" w:firstLine="0"/>
              <w:jc w:val="center"/>
            </w:pPr>
            <w:r>
              <w:t>Back-End Developer</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right="6" w:firstLine="0"/>
              <w:jc w:val="center"/>
            </w:pPr>
            <w:r w:rsidRPr="00ED28B4">
              <w:rPr>
                <w:color w:val="0563C1"/>
                <w:u w:val="single" w:color="0563C1"/>
              </w:rPr>
              <w:t>mezamora@student.apc.edu.ph</w:t>
            </w:r>
          </w:p>
        </w:tc>
      </w:tr>
      <w:tr w:rsidR="00321349" w:rsidTr="002B28CC">
        <w:trPr>
          <w:trHeight w:val="851"/>
        </w:trPr>
        <w:tc>
          <w:tcPr>
            <w:tcW w:w="1620" w:type="dxa"/>
            <w:tcBorders>
              <w:top w:val="single" w:sz="6" w:space="0" w:color="000000"/>
              <w:left w:val="single" w:sz="6" w:space="0" w:color="000000"/>
              <w:bottom w:val="single" w:sz="6" w:space="0" w:color="000000"/>
              <w:right w:val="single" w:sz="6" w:space="0" w:color="000000"/>
            </w:tcBorders>
            <w:vAlign w:val="center"/>
          </w:tcPr>
          <w:p w:rsidR="00321349" w:rsidRDefault="00D45AD4" w:rsidP="009C0B73">
            <w:pPr>
              <w:spacing w:after="0" w:line="259" w:lineRule="auto"/>
              <w:ind w:left="0" w:firstLine="0"/>
              <w:jc w:val="center"/>
            </w:pPr>
            <w:r>
              <w:t>John Christopher Langcauon</w:t>
            </w:r>
          </w:p>
        </w:tc>
        <w:tc>
          <w:tcPr>
            <w:tcW w:w="1440" w:type="dxa"/>
            <w:tcBorders>
              <w:top w:val="single" w:sz="6" w:space="0" w:color="000000"/>
              <w:left w:val="single" w:sz="6" w:space="0" w:color="000000"/>
              <w:bottom w:val="single" w:sz="6" w:space="0" w:color="000000"/>
              <w:right w:val="single" w:sz="6" w:space="0" w:color="000000"/>
            </w:tcBorders>
            <w:vAlign w:val="center"/>
          </w:tcPr>
          <w:p w:rsidR="00321349" w:rsidRDefault="00ED28B4" w:rsidP="009C0B73">
            <w:pPr>
              <w:spacing w:after="0" w:line="259" w:lineRule="auto"/>
              <w:ind w:left="0"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321349" w:rsidRDefault="009C0B73" w:rsidP="009C0B73">
            <w:pPr>
              <w:spacing w:after="0" w:line="259" w:lineRule="auto"/>
              <w:ind w:left="-1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321349" w:rsidRDefault="002B28CC" w:rsidP="00234317">
            <w:pPr>
              <w:spacing w:after="0" w:line="259" w:lineRule="auto"/>
              <w:ind w:left="0" w:firstLine="0"/>
              <w:jc w:val="center"/>
            </w:pPr>
            <w:r>
              <w:t xml:space="preserve">Documentation </w:t>
            </w:r>
            <w:r w:rsidR="00234317">
              <w:t>Specialist</w:t>
            </w:r>
          </w:p>
        </w:tc>
        <w:tc>
          <w:tcPr>
            <w:tcW w:w="3960" w:type="dxa"/>
            <w:tcBorders>
              <w:top w:val="single" w:sz="6" w:space="0" w:color="000000"/>
              <w:left w:val="single" w:sz="6" w:space="0" w:color="000000"/>
              <w:bottom w:val="single" w:sz="6" w:space="0" w:color="000000"/>
              <w:right w:val="single" w:sz="6" w:space="0" w:color="000000"/>
            </w:tcBorders>
            <w:vAlign w:val="center"/>
          </w:tcPr>
          <w:p w:rsidR="00321349" w:rsidRDefault="00E819DA" w:rsidP="009C0B73">
            <w:pPr>
              <w:spacing w:after="0" w:line="259" w:lineRule="auto"/>
              <w:ind w:left="0" w:right="5" w:firstLine="0"/>
              <w:jc w:val="center"/>
            </w:pPr>
            <w:r w:rsidRPr="00E819DA">
              <w:rPr>
                <w:color w:val="0563C1"/>
                <w:u w:val="single" w:color="0563C1"/>
              </w:rPr>
              <w:t>jtlangcauon@student.apc.edu.ph</w:t>
            </w:r>
          </w:p>
        </w:tc>
      </w:tr>
      <w:tr w:rsidR="00E819DA" w:rsidTr="002B28CC">
        <w:trPr>
          <w:trHeight w:val="851"/>
        </w:trPr>
        <w:tc>
          <w:tcPr>
            <w:tcW w:w="162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0" w:firstLine="0"/>
              <w:jc w:val="center"/>
            </w:pPr>
            <w:r>
              <w:t>Jan Gabriel Prion</w:t>
            </w:r>
          </w:p>
        </w:tc>
        <w:tc>
          <w:tcPr>
            <w:tcW w:w="144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0" w:firstLine="0"/>
              <w:jc w:val="center"/>
            </w:pPr>
            <w:r>
              <w:t>Team Member</w:t>
            </w:r>
          </w:p>
        </w:tc>
        <w:tc>
          <w:tcPr>
            <w:tcW w:w="117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9C0B73">
            <w:pPr>
              <w:spacing w:after="0" w:line="259" w:lineRule="auto"/>
              <w:ind w:left="-18" w:firstLine="0"/>
              <w:jc w:val="center"/>
            </w:pPr>
            <w:r>
              <w:t>Internal</w:t>
            </w:r>
          </w:p>
        </w:tc>
        <w:tc>
          <w:tcPr>
            <w:tcW w:w="1710" w:type="dxa"/>
            <w:tcBorders>
              <w:top w:val="single" w:sz="6" w:space="0" w:color="000000"/>
              <w:left w:val="single" w:sz="6" w:space="0" w:color="000000"/>
              <w:bottom w:val="single" w:sz="6" w:space="0" w:color="000000"/>
              <w:right w:val="single" w:sz="6" w:space="0" w:color="000000"/>
            </w:tcBorders>
            <w:vAlign w:val="center"/>
          </w:tcPr>
          <w:p w:rsidR="00E819DA" w:rsidRDefault="00E819DA" w:rsidP="00234317">
            <w:pPr>
              <w:spacing w:after="0" w:line="259" w:lineRule="auto"/>
              <w:ind w:left="0" w:firstLine="0"/>
              <w:jc w:val="center"/>
            </w:pPr>
            <w:r>
              <w:t xml:space="preserve">Documentation </w:t>
            </w:r>
            <w:r w:rsidR="00234317">
              <w:t>Specialist</w:t>
            </w:r>
            <w:bookmarkStart w:id="0" w:name="_GoBack"/>
            <w:bookmarkEnd w:id="0"/>
          </w:p>
        </w:tc>
        <w:tc>
          <w:tcPr>
            <w:tcW w:w="3960" w:type="dxa"/>
            <w:tcBorders>
              <w:top w:val="single" w:sz="6" w:space="0" w:color="000000"/>
              <w:left w:val="single" w:sz="6" w:space="0" w:color="000000"/>
              <w:bottom w:val="single" w:sz="6" w:space="0" w:color="000000"/>
              <w:right w:val="single" w:sz="6" w:space="0" w:color="000000"/>
            </w:tcBorders>
            <w:vAlign w:val="center"/>
          </w:tcPr>
          <w:p w:rsidR="00E819DA" w:rsidRPr="00E819DA" w:rsidRDefault="00E819DA" w:rsidP="009C0B73">
            <w:pPr>
              <w:spacing w:after="0" w:line="259" w:lineRule="auto"/>
              <w:ind w:left="0" w:right="5" w:firstLine="0"/>
              <w:jc w:val="center"/>
              <w:rPr>
                <w:color w:val="0563C1"/>
                <w:u w:val="single" w:color="0563C1"/>
              </w:rPr>
            </w:pPr>
            <w:r w:rsidRPr="00E819DA">
              <w:rPr>
                <w:color w:val="0563C1"/>
                <w:u w:val="single" w:color="0563C1"/>
              </w:rPr>
              <w:t>jbprion@student.apc.edu.ph</w:t>
            </w:r>
          </w:p>
        </w:tc>
      </w:tr>
    </w:tbl>
    <w:p w:rsidR="00ED28B4" w:rsidRDefault="00ED28B4" w:rsidP="00321349">
      <w:pPr>
        <w:spacing w:after="3" w:line="259" w:lineRule="auto"/>
        <w:ind w:left="340"/>
        <w:jc w:val="left"/>
        <w:rPr>
          <w:color w:val="1F3864"/>
        </w:rPr>
      </w:pPr>
    </w:p>
    <w:p w:rsidR="00ED28B4" w:rsidRDefault="00ED28B4" w:rsidP="00321349">
      <w:pPr>
        <w:spacing w:after="3" w:line="259" w:lineRule="auto"/>
        <w:ind w:left="340"/>
        <w:jc w:val="left"/>
        <w:rPr>
          <w:color w:val="1F3864"/>
        </w:rPr>
      </w:pPr>
    </w:p>
    <w:p w:rsidR="00E819DA" w:rsidRDefault="00E819DA" w:rsidP="00321349">
      <w:pPr>
        <w:spacing w:after="3" w:line="259" w:lineRule="auto"/>
        <w:ind w:left="340"/>
        <w:jc w:val="left"/>
        <w:rPr>
          <w:color w:val="1F3864"/>
        </w:rPr>
      </w:pPr>
    </w:p>
    <w:p w:rsidR="00B074DF" w:rsidRDefault="00B074DF" w:rsidP="00321349">
      <w:pPr>
        <w:spacing w:after="3" w:line="259" w:lineRule="auto"/>
        <w:ind w:left="340"/>
        <w:jc w:val="left"/>
        <w:rPr>
          <w:color w:val="1F3864"/>
        </w:rPr>
      </w:pPr>
    </w:p>
    <w:p w:rsidR="00321349" w:rsidRPr="008F2713" w:rsidRDefault="00321349" w:rsidP="00321349">
      <w:pPr>
        <w:spacing w:after="3" w:line="259" w:lineRule="auto"/>
        <w:ind w:left="340"/>
        <w:jc w:val="left"/>
        <w:rPr>
          <w:b/>
          <w:color w:val="000000" w:themeColor="text1"/>
          <w:sz w:val="28"/>
          <w:szCs w:val="28"/>
        </w:rPr>
      </w:pPr>
      <w:r w:rsidRPr="008F2713">
        <w:rPr>
          <w:b/>
          <w:color w:val="000000" w:themeColor="text1"/>
          <w:sz w:val="28"/>
          <w:szCs w:val="28"/>
        </w:rPr>
        <w:t xml:space="preserve">Communication Methods and Technologies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The </w:t>
      </w:r>
      <w:r w:rsidR="0096522B">
        <w:t>Communication Methods that will be used for project communication will be weekly progres</w:t>
      </w:r>
      <w:r w:rsidR="00143F82">
        <w:t>s report with the stakeholders.</w:t>
      </w:r>
      <w:r w:rsidR="005C408D">
        <w:t xml:space="preserve"> </w:t>
      </w:r>
      <w:r w:rsidR="00230BC1">
        <w:t>The schedule will be every Wednesday during the Execution phase onwards.</w:t>
      </w:r>
    </w:p>
    <w:p w:rsidR="00230BC1" w:rsidRDefault="00230BC1" w:rsidP="00321349">
      <w:pPr>
        <w:ind w:left="355" w:right="873"/>
        <w:jc w:val="left"/>
      </w:pPr>
    </w:p>
    <w:p w:rsidR="00C07A1E" w:rsidRDefault="00C07A1E" w:rsidP="00321349">
      <w:pPr>
        <w:ind w:left="355" w:right="873"/>
        <w:jc w:val="left"/>
      </w:pPr>
      <w:r>
        <w:t>The Communication Technology that will be used will be Microsoft Teams for online meetings and Outlook for sending of documents and other deliverables.</w:t>
      </w:r>
    </w:p>
    <w:p w:rsidR="00321349" w:rsidRDefault="00321349" w:rsidP="0096522B">
      <w:pPr>
        <w:spacing w:after="0" w:line="259" w:lineRule="auto"/>
        <w:ind w:left="360" w:firstLine="0"/>
        <w:jc w:val="left"/>
      </w:pPr>
      <w:r>
        <w:rPr>
          <w:b/>
          <w:sz w:val="22"/>
        </w:rPr>
        <w:t xml:space="preserve"> </w:t>
      </w:r>
      <w:r>
        <w:rPr>
          <w:rFonts w:ascii="Segoe UI" w:eastAsia="Segoe UI" w:hAnsi="Segoe UI" w:cs="Segoe UI"/>
          <w:b/>
          <w:sz w:val="18"/>
        </w:rPr>
        <w:t xml:space="preserve"> </w:t>
      </w:r>
      <w:r>
        <w:t xml:space="preserve"> </w:t>
      </w:r>
    </w:p>
    <w:p w:rsidR="00321349" w:rsidRPr="007155B2" w:rsidRDefault="00321349" w:rsidP="00321349">
      <w:pPr>
        <w:spacing w:after="3" w:line="259" w:lineRule="auto"/>
        <w:ind w:left="340"/>
        <w:jc w:val="left"/>
        <w:rPr>
          <w:b/>
          <w:color w:val="000000" w:themeColor="text1"/>
          <w:sz w:val="28"/>
          <w:szCs w:val="28"/>
        </w:rPr>
      </w:pPr>
      <w:r w:rsidRPr="007155B2">
        <w:rPr>
          <w:b/>
          <w:color w:val="000000" w:themeColor="text1"/>
          <w:sz w:val="28"/>
          <w:szCs w:val="28"/>
        </w:rPr>
        <w:t xml:space="preserve">Communications Matrix   </w:t>
      </w:r>
    </w:p>
    <w:p w:rsidR="00321349" w:rsidRDefault="00321349" w:rsidP="00321349">
      <w:pPr>
        <w:spacing w:after="0" w:line="259" w:lineRule="auto"/>
        <w:ind w:left="865" w:firstLine="0"/>
        <w:jc w:val="left"/>
      </w:pPr>
      <w:r>
        <w:rPr>
          <w:color w:val="1F3864"/>
        </w:rPr>
        <w:t xml:space="preserve"> </w:t>
      </w:r>
      <w:r>
        <w:t xml:space="preserve"> </w:t>
      </w:r>
    </w:p>
    <w:tbl>
      <w:tblPr>
        <w:tblStyle w:val="TableGrid"/>
        <w:tblW w:w="9270" w:type="dxa"/>
        <w:tblInd w:w="172" w:type="dxa"/>
        <w:tblCellMar>
          <w:top w:w="91" w:type="dxa"/>
          <w:right w:w="3" w:type="dxa"/>
        </w:tblCellMar>
        <w:tblLook w:val="04A0" w:firstRow="1" w:lastRow="0" w:firstColumn="1" w:lastColumn="0" w:noHBand="0" w:noVBand="1"/>
      </w:tblPr>
      <w:tblGrid>
        <w:gridCol w:w="1527"/>
        <w:gridCol w:w="1085"/>
        <w:gridCol w:w="1450"/>
        <w:gridCol w:w="958"/>
        <w:gridCol w:w="1760"/>
        <w:gridCol w:w="1140"/>
        <w:gridCol w:w="1350"/>
      </w:tblGrid>
      <w:tr w:rsidR="00B92CC5" w:rsidTr="008E4504">
        <w:trPr>
          <w:trHeight w:val="676"/>
        </w:trPr>
        <w:tc>
          <w:tcPr>
            <w:tcW w:w="1527"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46" w:firstLine="0"/>
              <w:jc w:val="center"/>
            </w:pPr>
            <w:r>
              <w:rPr>
                <w:b/>
                <w:color w:val="FFFFFF"/>
              </w:rPr>
              <w:t>Channel</w:t>
            </w:r>
          </w:p>
        </w:tc>
        <w:tc>
          <w:tcPr>
            <w:tcW w:w="1085"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50" w:firstLine="0"/>
              <w:jc w:val="center"/>
            </w:pPr>
            <w:r>
              <w:rPr>
                <w:b/>
                <w:color w:val="FFFFFF"/>
              </w:rPr>
              <w:t>From</w:t>
            </w:r>
          </w:p>
        </w:tc>
        <w:tc>
          <w:tcPr>
            <w:tcW w:w="145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54" w:firstLine="0"/>
              <w:jc w:val="center"/>
            </w:pPr>
            <w:r>
              <w:rPr>
                <w:b/>
                <w:color w:val="FFFFFF"/>
              </w:rPr>
              <w:t>To</w:t>
            </w:r>
          </w:p>
        </w:tc>
        <w:tc>
          <w:tcPr>
            <w:tcW w:w="958"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45" w:firstLine="0"/>
              <w:jc w:val="center"/>
            </w:pPr>
            <w:r>
              <w:rPr>
                <w:b/>
                <w:color w:val="FFFFFF"/>
              </w:rPr>
              <w:t>Type</w:t>
            </w:r>
          </w:p>
        </w:tc>
        <w:tc>
          <w:tcPr>
            <w:tcW w:w="176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168" w:firstLine="0"/>
              <w:jc w:val="center"/>
            </w:pPr>
            <w:r>
              <w:rPr>
                <w:b/>
                <w:color w:val="FFFFFF"/>
              </w:rPr>
              <w:t>Frequency</w:t>
            </w:r>
          </w:p>
        </w:tc>
        <w:tc>
          <w:tcPr>
            <w:tcW w:w="114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0" w:firstLine="0"/>
              <w:jc w:val="center"/>
            </w:pPr>
            <w:r>
              <w:rPr>
                <w:b/>
                <w:color w:val="FFFFFF"/>
              </w:rPr>
              <w:t>Format Used</w:t>
            </w:r>
          </w:p>
        </w:tc>
        <w:tc>
          <w:tcPr>
            <w:tcW w:w="1350" w:type="dxa"/>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870F0F">
            <w:pPr>
              <w:spacing w:after="0" w:line="259" w:lineRule="auto"/>
              <w:ind w:left="0" w:firstLine="0"/>
              <w:jc w:val="center"/>
            </w:pPr>
            <w:r>
              <w:rPr>
                <w:b/>
                <w:color w:val="FFFFFF"/>
              </w:rPr>
              <w:t>Delivery media</w:t>
            </w:r>
          </w:p>
        </w:tc>
      </w:tr>
      <w:tr w:rsidR="00B92CC5" w:rsidTr="008E4504">
        <w:trPr>
          <w:trHeight w:val="1022"/>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0" w:firstLine="0"/>
              <w:jc w:val="center"/>
            </w:pPr>
            <w:r>
              <w:t>Document Development Meeting</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0" w:firstLine="0"/>
              <w:jc w:val="center"/>
            </w:pPr>
            <w:r>
              <w:t>Project Team</w:t>
            </w:r>
          </w:p>
        </w:tc>
        <w:tc>
          <w:tcPr>
            <w:tcW w:w="1450" w:type="dxa"/>
            <w:tcBorders>
              <w:top w:val="single" w:sz="6" w:space="0" w:color="000000"/>
              <w:left w:val="single" w:sz="6" w:space="0" w:color="000000"/>
              <w:bottom w:val="single" w:sz="6" w:space="0" w:color="000000"/>
              <w:right w:val="single" w:sz="6" w:space="0" w:color="000000"/>
            </w:tcBorders>
            <w:vAlign w:val="center"/>
          </w:tcPr>
          <w:p w:rsidR="00B92CC5" w:rsidRDefault="00B92CC5" w:rsidP="00B92CC5">
            <w:pPr>
              <w:spacing w:after="4" w:line="259" w:lineRule="auto"/>
              <w:ind w:left="0" w:firstLine="0"/>
              <w:jc w:val="center"/>
            </w:pPr>
            <w:r>
              <w:t>Project</w:t>
            </w:r>
          </w:p>
          <w:p w:rsidR="00321349" w:rsidRDefault="00B92CC5" w:rsidP="00B92CC5">
            <w:pPr>
              <w:spacing w:after="0" w:line="259" w:lineRule="auto"/>
              <w:ind w:left="8" w:firstLine="0"/>
              <w:jc w:val="center"/>
            </w:pPr>
            <w:r>
              <w:t>Manager</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0" w:firstLine="0"/>
              <w:jc w:val="center"/>
            </w:pPr>
            <w:r>
              <w:t>Meeting</w:t>
            </w:r>
          </w:p>
        </w:tc>
        <w:tc>
          <w:tcPr>
            <w:tcW w:w="176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Every Monday during the Planning Phase</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2" w:firstLine="0"/>
              <w:jc w:val="center"/>
            </w:pPr>
            <w:r>
              <w:t>Inf</w:t>
            </w:r>
            <w:r w:rsidR="00321349">
              <w:t>ormal</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Microsoft Teams</w:t>
            </w:r>
          </w:p>
        </w:tc>
      </w:tr>
      <w:tr w:rsidR="00B92CC5" w:rsidTr="008E4504">
        <w:trPr>
          <w:trHeight w:val="1856"/>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0" w:firstLine="0"/>
              <w:jc w:val="center"/>
            </w:pPr>
            <w:r>
              <w:t xml:space="preserve">Progress Report </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0" w:firstLine="0"/>
              <w:jc w:val="center"/>
            </w:pPr>
            <w:r>
              <w:t>Project Manager, Project T</w:t>
            </w:r>
            <w:r w:rsidR="00321349">
              <w:t>eam</w:t>
            </w:r>
          </w:p>
        </w:tc>
        <w:tc>
          <w:tcPr>
            <w:tcW w:w="145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8" w:firstLine="0"/>
              <w:jc w:val="center"/>
            </w:pPr>
            <w:r>
              <w:t>Stakeholders</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0" w:firstLine="0"/>
              <w:jc w:val="center"/>
            </w:pPr>
            <w:r>
              <w:t>Meeting</w:t>
            </w:r>
          </w:p>
        </w:tc>
        <w:tc>
          <w:tcPr>
            <w:tcW w:w="176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18" w:firstLine="0"/>
              <w:jc w:val="center"/>
            </w:pPr>
            <w:r>
              <w:t>Every Wednesday during the Execution Phase (Development Sub-phase)</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2" w:firstLine="0"/>
              <w:jc w:val="center"/>
            </w:pPr>
            <w:r>
              <w:t>Formal</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Microsoft Teams</w:t>
            </w:r>
          </w:p>
        </w:tc>
      </w:tr>
      <w:tr w:rsidR="00B92CC5" w:rsidTr="008E4504">
        <w:trPr>
          <w:trHeight w:val="700"/>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0" w:firstLine="0"/>
              <w:jc w:val="center"/>
            </w:pPr>
            <w:r>
              <w:t>Status Report</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0" w:firstLine="0"/>
              <w:jc w:val="center"/>
            </w:pPr>
            <w:r>
              <w:t>Project Manager, Project Team</w:t>
            </w:r>
          </w:p>
        </w:tc>
        <w:tc>
          <w:tcPr>
            <w:tcW w:w="1450" w:type="dxa"/>
            <w:tcBorders>
              <w:top w:val="single" w:sz="6" w:space="0" w:color="000000"/>
              <w:left w:val="single" w:sz="6" w:space="0" w:color="000000"/>
              <w:bottom w:val="single" w:sz="6" w:space="0" w:color="000000"/>
              <w:right w:val="single" w:sz="6" w:space="0" w:color="000000"/>
            </w:tcBorders>
            <w:vAlign w:val="center"/>
          </w:tcPr>
          <w:p w:rsidR="00321349" w:rsidRDefault="00B92CC5" w:rsidP="00870F0F">
            <w:pPr>
              <w:spacing w:after="0" w:line="259" w:lineRule="auto"/>
              <w:ind w:left="8" w:firstLine="0"/>
              <w:jc w:val="center"/>
            </w:pPr>
            <w:r>
              <w:t>Stakeholders</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0" w:firstLine="0"/>
              <w:jc w:val="center"/>
            </w:pPr>
            <w:r>
              <w:t>Meeting</w:t>
            </w:r>
          </w:p>
        </w:tc>
        <w:tc>
          <w:tcPr>
            <w:tcW w:w="1760" w:type="dxa"/>
            <w:tcBorders>
              <w:top w:val="single" w:sz="6" w:space="0" w:color="000000"/>
              <w:left w:val="single" w:sz="6" w:space="0" w:color="000000"/>
              <w:bottom w:val="single" w:sz="6" w:space="0" w:color="000000"/>
              <w:right w:val="single" w:sz="6" w:space="0" w:color="000000"/>
            </w:tcBorders>
            <w:vAlign w:val="center"/>
          </w:tcPr>
          <w:p w:rsidR="00F17DA0" w:rsidRDefault="00F17DA0" w:rsidP="00F17DA0">
            <w:pPr>
              <w:spacing w:after="0" w:line="259" w:lineRule="auto"/>
              <w:ind w:left="8" w:firstLine="0"/>
              <w:jc w:val="center"/>
            </w:pPr>
            <w:r>
              <w:t>Every Wednesday during the Execution Phase (Testing &amp; Training</w:t>
            </w:r>
          </w:p>
          <w:p w:rsidR="00321349" w:rsidRDefault="00F17DA0" w:rsidP="00F17DA0">
            <w:pPr>
              <w:spacing w:after="0" w:line="259" w:lineRule="auto"/>
              <w:ind w:left="8" w:firstLine="0"/>
              <w:jc w:val="center"/>
            </w:pPr>
            <w:r>
              <w:t>Sub-phase)</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2" w:firstLine="0"/>
              <w:jc w:val="center"/>
            </w:pPr>
            <w:r>
              <w:t>F</w:t>
            </w:r>
            <w:r w:rsidR="00321349">
              <w:t>ormal</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8" w:firstLine="0"/>
              <w:jc w:val="center"/>
            </w:pPr>
            <w:r>
              <w:t>Microsoft Teams</w:t>
            </w:r>
          </w:p>
        </w:tc>
      </w:tr>
      <w:tr w:rsidR="00B92CC5" w:rsidTr="008E4504">
        <w:trPr>
          <w:trHeight w:val="1855"/>
        </w:trPr>
        <w:tc>
          <w:tcPr>
            <w:tcW w:w="1527" w:type="dxa"/>
            <w:tcBorders>
              <w:top w:val="single" w:sz="6" w:space="0" w:color="000000"/>
              <w:left w:val="single" w:sz="6" w:space="0" w:color="000000"/>
              <w:bottom w:val="single" w:sz="6" w:space="0" w:color="000000"/>
              <w:right w:val="single" w:sz="6" w:space="0" w:color="000000"/>
            </w:tcBorders>
            <w:vAlign w:val="center"/>
          </w:tcPr>
          <w:p w:rsidR="00321349" w:rsidRDefault="000D16DB" w:rsidP="00870F0F">
            <w:pPr>
              <w:spacing w:after="0" w:line="259" w:lineRule="auto"/>
              <w:ind w:left="13" w:firstLine="0"/>
              <w:jc w:val="center"/>
            </w:pPr>
            <w:r>
              <w:t>Deliverables</w:t>
            </w:r>
          </w:p>
        </w:tc>
        <w:tc>
          <w:tcPr>
            <w:tcW w:w="1085"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3" w:firstLine="0"/>
              <w:jc w:val="center"/>
            </w:pPr>
            <w:r>
              <w:t>Project</w:t>
            </w:r>
          </w:p>
          <w:p w:rsidR="00321349" w:rsidRDefault="00F17DA0" w:rsidP="00F17DA0">
            <w:pPr>
              <w:spacing w:after="0" w:line="259" w:lineRule="auto"/>
              <w:ind w:left="13" w:firstLine="0"/>
              <w:jc w:val="center"/>
            </w:pPr>
            <w:r>
              <w:t>M</w:t>
            </w:r>
            <w:r w:rsidR="00321349">
              <w:t>anager</w:t>
            </w:r>
          </w:p>
        </w:tc>
        <w:tc>
          <w:tcPr>
            <w:tcW w:w="145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18" w:firstLine="0"/>
              <w:jc w:val="center"/>
            </w:pPr>
            <w:r>
              <w:t>Stakeholders</w:t>
            </w:r>
          </w:p>
        </w:tc>
        <w:tc>
          <w:tcPr>
            <w:tcW w:w="958"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13" w:firstLine="0"/>
              <w:jc w:val="center"/>
            </w:pPr>
            <w:r>
              <w:t>Artifact</w:t>
            </w:r>
          </w:p>
        </w:tc>
        <w:tc>
          <w:tcPr>
            <w:tcW w:w="1760" w:type="dxa"/>
            <w:tcBorders>
              <w:top w:val="single" w:sz="6" w:space="0" w:color="000000"/>
              <w:left w:val="single" w:sz="6" w:space="0" w:color="000000"/>
              <w:bottom w:val="single" w:sz="6" w:space="0" w:color="000000"/>
              <w:right w:val="single" w:sz="6" w:space="0" w:color="000000"/>
            </w:tcBorders>
            <w:vAlign w:val="center"/>
          </w:tcPr>
          <w:p w:rsidR="00321349" w:rsidRDefault="0022337F" w:rsidP="00870F0F">
            <w:pPr>
              <w:spacing w:after="0" w:line="259" w:lineRule="auto"/>
              <w:ind w:left="28" w:firstLine="0"/>
              <w:jc w:val="center"/>
            </w:pPr>
            <w:r>
              <w:t>Once a week</w:t>
            </w:r>
          </w:p>
        </w:tc>
        <w:tc>
          <w:tcPr>
            <w:tcW w:w="1140" w:type="dxa"/>
            <w:tcBorders>
              <w:top w:val="single" w:sz="6" w:space="0" w:color="000000"/>
              <w:left w:val="single" w:sz="6" w:space="0" w:color="000000"/>
              <w:bottom w:val="single" w:sz="6" w:space="0" w:color="000000"/>
              <w:right w:val="single" w:sz="6" w:space="0" w:color="000000"/>
            </w:tcBorders>
            <w:vAlign w:val="center"/>
          </w:tcPr>
          <w:p w:rsidR="00321349" w:rsidRDefault="00321349" w:rsidP="00870F0F">
            <w:pPr>
              <w:spacing w:after="0" w:line="259" w:lineRule="auto"/>
              <w:ind w:left="18" w:firstLine="0"/>
              <w:jc w:val="center"/>
            </w:pPr>
            <w:r>
              <w:t>Written</w:t>
            </w:r>
          </w:p>
          <w:p w:rsidR="00321349" w:rsidRDefault="00321349" w:rsidP="00870F0F">
            <w:pPr>
              <w:spacing w:after="0" w:line="259" w:lineRule="auto"/>
              <w:ind w:left="18" w:firstLine="0"/>
              <w:jc w:val="center"/>
            </w:pPr>
            <w:r>
              <w:t>Document</w:t>
            </w:r>
          </w:p>
        </w:tc>
        <w:tc>
          <w:tcPr>
            <w:tcW w:w="1350" w:type="dxa"/>
            <w:tcBorders>
              <w:top w:val="single" w:sz="6" w:space="0" w:color="000000"/>
              <w:left w:val="single" w:sz="6" w:space="0" w:color="000000"/>
              <w:bottom w:val="single" w:sz="6" w:space="0" w:color="000000"/>
              <w:right w:val="single" w:sz="6" w:space="0" w:color="000000"/>
            </w:tcBorders>
            <w:vAlign w:val="center"/>
          </w:tcPr>
          <w:p w:rsidR="00321349" w:rsidRDefault="00F17DA0" w:rsidP="00870F0F">
            <w:pPr>
              <w:spacing w:after="0" w:line="259" w:lineRule="auto"/>
              <w:ind w:left="18" w:firstLine="0"/>
              <w:jc w:val="center"/>
            </w:pPr>
            <w:r>
              <w:t>Outlook</w:t>
            </w:r>
          </w:p>
        </w:tc>
      </w:tr>
    </w:tbl>
    <w:p w:rsidR="00321349" w:rsidRDefault="00321349" w:rsidP="00321349">
      <w:pPr>
        <w:spacing w:after="315" w:line="259" w:lineRule="auto"/>
        <w:ind w:left="0" w:firstLine="0"/>
        <w:jc w:val="left"/>
        <w:rPr>
          <w:i/>
          <w:color w:val="44546A"/>
          <w:sz w:val="18"/>
        </w:rPr>
      </w:pPr>
    </w:p>
    <w:p w:rsidR="00EA2DE4" w:rsidRDefault="00EA2DE4" w:rsidP="00321349">
      <w:pPr>
        <w:spacing w:after="0" w:line="259" w:lineRule="auto"/>
        <w:ind w:left="0" w:right="4213" w:firstLine="0"/>
        <w:jc w:val="left"/>
      </w:pPr>
    </w:p>
    <w:p w:rsidR="00321349" w:rsidRPr="001947A3" w:rsidRDefault="00321349" w:rsidP="00321349">
      <w:pPr>
        <w:spacing w:after="0" w:line="259" w:lineRule="auto"/>
        <w:ind w:left="0" w:right="4213" w:firstLine="0"/>
        <w:jc w:val="left"/>
        <w:rPr>
          <w:b/>
          <w:color w:val="000000" w:themeColor="text1"/>
          <w:sz w:val="28"/>
          <w:szCs w:val="28"/>
        </w:rPr>
      </w:pPr>
      <w:r w:rsidRPr="001947A3">
        <w:rPr>
          <w:b/>
          <w:color w:val="000000" w:themeColor="text1"/>
          <w:sz w:val="28"/>
          <w:szCs w:val="28"/>
        </w:rPr>
        <w:t xml:space="preserve">Communication Flowchart   </w:t>
      </w:r>
    </w:p>
    <w:p w:rsidR="00321349" w:rsidRDefault="00321349" w:rsidP="00321349">
      <w:pPr>
        <w:spacing w:after="0" w:line="259" w:lineRule="auto"/>
        <w:ind w:left="0" w:firstLine="0"/>
        <w:jc w:val="left"/>
      </w:pPr>
    </w:p>
    <w:p w:rsidR="001947A3" w:rsidRDefault="00794142" w:rsidP="00321349">
      <w:pPr>
        <w:spacing w:after="0" w:line="259" w:lineRule="auto"/>
        <w:ind w:left="0" w:firstLine="0"/>
        <w:jc w:val="left"/>
      </w:pPr>
      <w:r>
        <w:rPr>
          <w:noProof/>
        </w:rPr>
        <w:drawing>
          <wp:inline distT="0" distB="0" distL="0" distR="0">
            <wp:extent cx="5943600" cy="5673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unication Flowchart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673725"/>
                    </a:xfrm>
                    <a:prstGeom prst="rect">
                      <a:avLst/>
                    </a:prstGeom>
                  </pic:spPr>
                </pic:pic>
              </a:graphicData>
            </a:graphic>
          </wp:inline>
        </w:drawing>
      </w:r>
    </w:p>
    <w:p w:rsidR="00321349" w:rsidRDefault="00321349" w:rsidP="00321349">
      <w:pPr>
        <w:spacing w:after="0" w:line="259" w:lineRule="auto"/>
        <w:ind w:left="0" w:firstLine="0"/>
        <w:jc w:val="left"/>
      </w:pPr>
      <w:r>
        <w:rPr>
          <w:b/>
          <w:sz w:val="28"/>
        </w:rPr>
        <w:t xml:space="preserve"> </w:t>
      </w:r>
      <w:r>
        <w:rPr>
          <w:rFonts w:ascii="Segoe UI" w:eastAsia="Segoe UI" w:hAnsi="Segoe UI" w:cs="Segoe UI"/>
          <w:b/>
          <w:sz w:val="18"/>
        </w:rPr>
        <w:t xml:space="preserve"> </w:t>
      </w:r>
      <w:r>
        <w:t xml:space="preserve"> </w:t>
      </w: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321349" w:rsidRPr="00624ECD" w:rsidRDefault="00321349" w:rsidP="00321349">
      <w:pPr>
        <w:spacing w:after="3" w:line="259" w:lineRule="auto"/>
        <w:ind w:left="340"/>
        <w:jc w:val="left"/>
        <w:rPr>
          <w:b/>
          <w:color w:val="000000" w:themeColor="text1"/>
          <w:sz w:val="28"/>
          <w:szCs w:val="28"/>
        </w:rPr>
      </w:pPr>
      <w:r w:rsidRPr="00624ECD">
        <w:rPr>
          <w:b/>
          <w:color w:val="000000" w:themeColor="text1"/>
          <w:sz w:val="28"/>
          <w:szCs w:val="28"/>
        </w:rPr>
        <w:t xml:space="preserve">Guidelines for Meetings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321349" w:rsidRDefault="00624ECD" w:rsidP="00321349">
      <w:pPr>
        <w:ind w:left="355" w:right="873"/>
        <w:jc w:val="left"/>
      </w:pPr>
      <w:r>
        <w:t xml:space="preserve">Meetings are important for direct and clear communication with stakeholders as this allows live back and forth communication. </w:t>
      </w:r>
    </w:p>
    <w:p w:rsidR="00321349" w:rsidRDefault="00321349" w:rsidP="00624ECD">
      <w:pPr>
        <w:spacing w:after="0" w:line="259" w:lineRule="auto"/>
        <w:ind w:left="0" w:firstLine="0"/>
        <w:jc w:val="left"/>
      </w:pPr>
      <w:r>
        <w:t xml:space="preserve">   </w:t>
      </w:r>
      <w:r>
        <w:rPr>
          <w:sz w:val="18"/>
        </w:rPr>
        <w:t xml:space="preserve"> </w:t>
      </w:r>
      <w:r>
        <w:t xml:space="preserve"> </w:t>
      </w:r>
    </w:p>
    <w:p w:rsidR="00321349" w:rsidRDefault="00321349" w:rsidP="00321349">
      <w:pPr>
        <w:ind w:left="355" w:right="873"/>
        <w:jc w:val="left"/>
      </w:pPr>
      <w:r>
        <w:t>Be</w:t>
      </w:r>
      <w:r w:rsidR="00AA2C99">
        <w:t>low are the meeting guidelines that will be followed by the project</w:t>
      </w:r>
      <w:r>
        <w:t xml:space="preserve">: </w:t>
      </w:r>
      <w:r>
        <w:rPr>
          <w:sz w:val="18"/>
        </w:rPr>
        <w:t xml:space="preserve"> </w:t>
      </w:r>
      <w:r>
        <w:t xml:space="preserve"> </w:t>
      </w:r>
    </w:p>
    <w:p w:rsidR="00321349" w:rsidRDefault="00321349" w:rsidP="00321349">
      <w:pPr>
        <w:spacing w:after="75" w:line="259" w:lineRule="auto"/>
        <w:ind w:left="360" w:firstLine="0"/>
        <w:jc w:val="left"/>
      </w:pPr>
      <w:r>
        <w:t xml:space="preserve"> </w:t>
      </w:r>
      <w:r>
        <w:rPr>
          <w:sz w:val="18"/>
        </w:rPr>
        <w:t xml:space="preserve"> </w:t>
      </w:r>
      <w:r>
        <w:t xml:space="preserve"> </w:t>
      </w:r>
    </w:p>
    <w:p w:rsidR="00321349" w:rsidRDefault="00A633D5" w:rsidP="00321349">
      <w:pPr>
        <w:numPr>
          <w:ilvl w:val="0"/>
          <w:numId w:val="5"/>
        </w:numPr>
        <w:spacing w:after="73"/>
        <w:ind w:left="1080" w:right="873" w:hanging="360"/>
        <w:jc w:val="left"/>
      </w:pPr>
      <w:r>
        <w:rPr>
          <w:b/>
        </w:rPr>
        <w:t xml:space="preserve">Clear </w:t>
      </w:r>
      <w:r w:rsidR="00321349">
        <w:rPr>
          <w:b/>
        </w:rPr>
        <w:t>Purpose</w:t>
      </w:r>
      <w:r w:rsidR="00967711">
        <w:rPr>
          <w:b/>
        </w:rPr>
        <w:t xml:space="preserve"> of the Meeting</w:t>
      </w:r>
      <w:r w:rsidR="00321349">
        <w:t xml:space="preserve">: </w:t>
      </w:r>
      <w:r w:rsidR="00792108">
        <w:t xml:space="preserve">Each </w:t>
      </w:r>
      <w:r w:rsidR="00967711">
        <w:t>meeting</w:t>
      </w:r>
      <w:r w:rsidR="00792108">
        <w:t xml:space="preserve"> will be clear with its purpose, so that the stakeholders know what the meeting is all about.</w:t>
      </w:r>
      <w:r w:rsidR="00321349">
        <w:t xml:space="preserve">   </w:t>
      </w:r>
    </w:p>
    <w:p w:rsidR="00321349" w:rsidRDefault="000226DB" w:rsidP="00321349">
      <w:pPr>
        <w:numPr>
          <w:ilvl w:val="0"/>
          <w:numId w:val="5"/>
        </w:numPr>
        <w:spacing w:after="79"/>
        <w:ind w:left="1080" w:right="873" w:hanging="360"/>
        <w:jc w:val="left"/>
      </w:pPr>
      <w:r>
        <w:rPr>
          <w:b/>
        </w:rPr>
        <w:t>Advanced</w:t>
      </w:r>
      <w:r w:rsidR="008969AC">
        <w:rPr>
          <w:b/>
        </w:rPr>
        <w:t xml:space="preserve"> </w:t>
      </w:r>
      <w:r w:rsidR="00321349">
        <w:rPr>
          <w:b/>
        </w:rPr>
        <w:t>Scheduling</w:t>
      </w:r>
      <w:r w:rsidR="00321349">
        <w:t xml:space="preserve">: </w:t>
      </w:r>
      <w:r w:rsidR="008969AC">
        <w:t>Meetings will be scheduled five days before the actual meeting.</w:t>
      </w:r>
      <w:r w:rsidR="00321349">
        <w:t xml:space="preserve">   </w:t>
      </w:r>
    </w:p>
    <w:p w:rsidR="00321349" w:rsidRDefault="00321349" w:rsidP="00321349">
      <w:pPr>
        <w:numPr>
          <w:ilvl w:val="0"/>
          <w:numId w:val="5"/>
        </w:numPr>
        <w:spacing w:after="74"/>
        <w:ind w:left="1080" w:right="873" w:hanging="360"/>
        <w:jc w:val="left"/>
      </w:pPr>
      <w:r>
        <w:rPr>
          <w:b/>
        </w:rPr>
        <w:t>Attendance</w:t>
      </w:r>
      <w:r w:rsidR="000226DB">
        <w:rPr>
          <w:b/>
        </w:rPr>
        <w:t xml:space="preserve"> &amp; </w:t>
      </w:r>
      <w:r w:rsidR="004077BC">
        <w:rPr>
          <w:b/>
        </w:rPr>
        <w:t>Timeliness</w:t>
      </w:r>
      <w:r>
        <w:t xml:space="preserve">: </w:t>
      </w:r>
      <w:r w:rsidR="004077BC">
        <w:t xml:space="preserve">Every team member must attend each </w:t>
      </w:r>
      <w:r w:rsidR="00126BD4">
        <w:t>meeting</w:t>
      </w:r>
      <w:r w:rsidR="004077BC">
        <w:t xml:space="preserve"> (unless they have a valid reason why they are not able to) and must be on time or at least five minutes early.</w:t>
      </w:r>
    </w:p>
    <w:p w:rsidR="00321349" w:rsidRDefault="00321349" w:rsidP="00321349">
      <w:pPr>
        <w:numPr>
          <w:ilvl w:val="0"/>
          <w:numId w:val="5"/>
        </w:numPr>
        <w:spacing w:after="74"/>
        <w:ind w:left="1080" w:right="873" w:hanging="360"/>
        <w:jc w:val="left"/>
      </w:pPr>
      <w:r>
        <w:rPr>
          <w:b/>
        </w:rPr>
        <w:t>Agenda</w:t>
      </w:r>
      <w:r w:rsidR="00126BD4">
        <w:rPr>
          <w:b/>
        </w:rPr>
        <w:t xml:space="preserve"> of the meeting</w:t>
      </w:r>
      <w:r>
        <w:t xml:space="preserve">: </w:t>
      </w:r>
      <w:r w:rsidR="00126BD4">
        <w:t>At the start of the meeting, the agenda and flow of the meeting will be shown.</w:t>
      </w:r>
    </w:p>
    <w:p w:rsidR="00321349" w:rsidRDefault="00321349" w:rsidP="00321349">
      <w:pPr>
        <w:numPr>
          <w:ilvl w:val="0"/>
          <w:numId w:val="5"/>
        </w:numPr>
        <w:spacing w:after="79"/>
        <w:ind w:left="1080" w:right="873" w:hanging="360"/>
        <w:jc w:val="left"/>
      </w:pPr>
      <w:r>
        <w:rPr>
          <w:b/>
        </w:rPr>
        <w:t>Minutes</w:t>
      </w:r>
      <w:r w:rsidR="006A0194">
        <w:rPr>
          <w:b/>
        </w:rPr>
        <w:t xml:space="preserve"> of the Meeting</w:t>
      </w:r>
      <w:r>
        <w:t xml:space="preserve">: </w:t>
      </w:r>
      <w:r w:rsidR="00597560">
        <w:t>Documentation of the meeting is necessary for future use.</w:t>
      </w:r>
    </w:p>
    <w:p w:rsidR="00321349" w:rsidRDefault="00321349" w:rsidP="000226DB">
      <w:pPr>
        <w:spacing w:after="4" w:line="259" w:lineRule="auto"/>
        <w:ind w:left="0" w:firstLine="0"/>
        <w:jc w:val="left"/>
      </w:pPr>
      <w:r>
        <w:rPr>
          <w:b/>
        </w:rPr>
        <w:t xml:space="preserve"> </w:t>
      </w:r>
      <w:r>
        <w:t xml:space="preserve"> </w:t>
      </w:r>
    </w:p>
    <w:p w:rsidR="00321349" w:rsidRPr="001D7ADF" w:rsidRDefault="00321349" w:rsidP="00321349">
      <w:pPr>
        <w:spacing w:after="3" w:line="259" w:lineRule="auto"/>
        <w:ind w:left="340"/>
        <w:jc w:val="left"/>
        <w:rPr>
          <w:b/>
          <w:color w:val="000000" w:themeColor="text1"/>
          <w:sz w:val="28"/>
          <w:szCs w:val="28"/>
        </w:rPr>
      </w:pPr>
      <w:r w:rsidRPr="001D7ADF">
        <w:rPr>
          <w:b/>
          <w:color w:val="000000" w:themeColor="text1"/>
          <w:sz w:val="28"/>
          <w:szCs w:val="28"/>
        </w:rPr>
        <w:t xml:space="preserve">Communication Standards   </w:t>
      </w:r>
    </w:p>
    <w:p w:rsidR="00321349" w:rsidRDefault="00321349" w:rsidP="00321349">
      <w:pPr>
        <w:spacing w:after="5" w:line="259" w:lineRule="auto"/>
        <w:ind w:left="0" w:firstLine="0"/>
        <w:jc w:val="left"/>
      </w:pPr>
      <w: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The </w:t>
      </w:r>
      <w:r w:rsidR="00EF0569">
        <w:t>Communication Standard for RAM-IT: ITRO’s ChatBot &amp; Ticketing System</w:t>
      </w:r>
      <w:r>
        <w:t xml:space="preserve"> include</w:t>
      </w:r>
      <w:r w:rsidR="00EF0569">
        <w:t>s</w:t>
      </w:r>
      <w:r>
        <w:t xml:space="preserve"> the following: </w:t>
      </w:r>
      <w:r>
        <w:rPr>
          <w:sz w:val="18"/>
        </w:rPr>
        <w:t xml:space="preserve"> </w:t>
      </w:r>
      <w:r>
        <w:t xml:space="preserve"> </w:t>
      </w:r>
    </w:p>
    <w:p w:rsidR="00321349" w:rsidRDefault="00321349" w:rsidP="00321349">
      <w:pPr>
        <w:spacing w:after="75" w:line="259" w:lineRule="auto"/>
        <w:ind w:left="360" w:firstLine="0"/>
        <w:jc w:val="left"/>
      </w:pPr>
      <w:r>
        <w:t xml:space="preserve"> </w:t>
      </w:r>
      <w:r>
        <w:rPr>
          <w:sz w:val="18"/>
        </w:rPr>
        <w:t xml:space="preserve"> </w:t>
      </w:r>
      <w:r>
        <w:t xml:space="preserve"> </w:t>
      </w:r>
    </w:p>
    <w:p w:rsidR="00321349" w:rsidRDefault="003C0D32" w:rsidP="00321349">
      <w:pPr>
        <w:numPr>
          <w:ilvl w:val="0"/>
          <w:numId w:val="5"/>
        </w:numPr>
        <w:spacing w:after="74"/>
        <w:ind w:left="1080" w:right="873" w:hanging="360"/>
        <w:jc w:val="left"/>
      </w:pPr>
      <w:r>
        <w:rPr>
          <w:b/>
        </w:rPr>
        <w:t xml:space="preserve">Consistent </w:t>
      </w:r>
      <w:r w:rsidR="00321349">
        <w:rPr>
          <w:b/>
        </w:rPr>
        <w:t>Templates:</w:t>
      </w:r>
      <w:r w:rsidR="00321349">
        <w:t xml:space="preserve"> </w:t>
      </w:r>
      <w:r w:rsidR="00CD0954">
        <w:t>Templates for communication ensures that information will be delivered in a clear way that stakeholders are familiar with.</w:t>
      </w:r>
      <w:r w:rsidR="00321349">
        <w:t xml:space="preserve">   </w:t>
      </w:r>
    </w:p>
    <w:p w:rsidR="00321349" w:rsidRDefault="00321349" w:rsidP="00321349">
      <w:pPr>
        <w:numPr>
          <w:ilvl w:val="0"/>
          <w:numId w:val="5"/>
        </w:numPr>
        <w:spacing w:after="79"/>
        <w:ind w:left="1080" w:right="873" w:hanging="360"/>
        <w:jc w:val="left"/>
      </w:pPr>
      <w:r>
        <w:rPr>
          <w:b/>
        </w:rPr>
        <w:t>File Naming:</w:t>
      </w:r>
      <w:r>
        <w:t xml:space="preserve"> </w:t>
      </w:r>
      <w:r w:rsidR="003A493A">
        <w:t>Aside from being visually appealing, this ensures that the name of the file dictates</w:t>
      </w:r>
      <w:r w:rsidR="00AF1E2E">
        <w:t xml:space="preserve"> exactly what the file is about and for what project.</w:t>
      </w:r>
    </w:p>
    <w:p w:rsidR="00321349" w:rsidRDefault="006A62C5" w:rsidP="00321349">
      <w:pPr>
        <w:numPr>
          <w:ilvl w:val="0"/>
          <w:numId w:val="5"/>
        </w:numPr>
        <w:spacing w:after="79"/>
        <w:ind w:left="1080" w:right="873" w:hanging="360"/>
        <w:jc w:val="left"/>
      </w:pPr>
      <w:r>
        <w:rPr>
          <w:b/>
        </w:rPr>
        <w:t>Communication Channels</w:t>
      </w:r>
      <w:r w:rsidR="00321349">
        <w:rPr>
          <w:b/>
        </w:rPr>
        <w:t>:</w:t>
      </w:r>
      <w:r w:rsidR="00321349">
        <w:t xml:space="preserve"> </w:t>
      </w:r>
      <w:r>
        <w:t>Microsoft Teams will be used for online meetings while Outlook will be used for file sharing.</w:t>
      </w:r>
    </w:p>
    <w:p w:rsidR="00321349" w:rsidRDefault="00321349" w:rsidP="00321349">
      <w:pPr>
        <w:numPr>
          <w:ilvl w:val="0"/>
          <w:numId w:val="5"/>
        </w:numPr>
        <w:ind w:left="1080" w:right="873" w:hanging="360"/>
        <w:jc w:val="left"/>
      </w:pPr>
      <w:r>
        <w:rPr>
          <w:b/>
        </w:rPr>
        <w:t>Communication</w:t>
      </w:r>
      <w:r w:rsidR="00EC7820">
        <w:rPr>
          <w:b/>
        </w:rPr>
        <w:t xml:space="preserve"> </w:t>
      </w:r>
      <w:r w:rsidR="00337238">
        <w:rPr>
          <w:b/>
        </w:rPr>
        <w:t>Privacy</w:t>
      </w:r>
      <w:r>
        <w:rPr>
          <w:b/>
        </w:rPr>
        <w:t>:</w:t>
      </w:r>
      <w:r>
        <w:t xml:space="preserve"> </w:t>
      </w:r>
      <w:r w:rsidR="00337238">
        <w:t>Valuing the privacy and confidentiality of varying levels of information.</w:t>
      </w:r>
    </w:p>
    <w:p w:rsidR="00321349" w:rsidRDefault="00321349" w:rsidP="00321349">
      <w:pPr>
        <w:spacing w:after="61" w:line="259" w:lineRule="auto"/>
        <w:ind w:left="0" w:firstLine="0"/>
        <w:jc w:val="left"/>
      </w:pPr>
      <w:r>
        <w:t xml:space="preserve"> </w:t>
      </w:r>
      <w:r>
        <w:rPr>
          <w:rFonts w:ascii="Segoe UI" w:eastAsia="Segoe UI" w:hAnsi="Segoe UI" w:cs="Segoe UI"/>
          <w:sz w:val="18"/>
        </w:rPr>
        <w:t xml:space="preserve"> </w:t>
      </w:r>
      <w:r>
        <w:t xml:space="preserve"> </w:t>
      </w: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B962B1" w:rsidRDefault="00B962B1" w:rsidP="00321349">
      <w:pPr>
        <w:spacing w:after="3" w:line="259" w:lineRule="auto"/>
        <w:ind w:left="340"/>
        <w:jc w:val="left"/>
        <w:rPr>
          <w:b/>
          <w:color w:val="000000" w:themeColor="text1"/>
          <w:sz w:val="28"/>
          <w:szCs w:val="28"/>
        </w:rPr>
      </w:pPr>
    </w:p>
    <w:p w:rsidR="00321349" w:rsidRPr="003B0480" w:rsidRDefault="00321349" w:rsidP="00321349">
      <w:pPr>
        <w:spacing w:after="3" w:line="259" w:lineRule="auto"/>
        <w:ind w:left="340"/>
        <w:jc w:val="left"/>
        <w:rPr>
          <w:b/>
          <w:color w:val="000000" w:themeColor="text1"/>
          <w:sz w:val="28"/>
          <w:szCs w:val="28"/>
        </w:rPr>
      </w:pPr>
      <w:r w:rsidRPr="003B0480">
        <w:rPr>
          <w:b/>
          <w:color w:val="000000" w:themeColor="text1"/>
          <w:sz w:val="28"/>
          <w:szCs w:val="28"/>
        </w:rPr>
        <w:t xml:space="preserve">Communication Escalation Process   </w:t>
      </w:r>
    </w:p>
    <w:p w:rsidR="00321349" w:rsidRDefault="00321349" w:rsidP="00321349">
      <w:pPr>
        <w:spacing w:after="10" w:line="259" w:lineRule="auto"/>
        <w:ind w:left="0" w:firstLine="0"/>
        <w:jc w:val="left"/>
      </w:pPr>
      <w:r>
        <w:rPr>
          <w:color w:val="008000"/>
        </w:rPr>
        <w:t xml:space="preserve"> </w:t>
      </w:r>
      <w:r>
        <w:rPr>
          <w:rFonts w:ascii="Segoe UI" w:eastAsia="Segoe UI" w:hAnsi="Segoe UI" w:cs="Segoe UI"/>
          <w:sz w:val="18"/>
        </w:rPr>
        <w:t xml:space="preserve"> </w:t>
      </w:r>
      <w:r>
        <w:t xml:space="preserve"> </w:t>
      </w:r>
    </w:p>
    <w:p w:rsidR="00321349" w:rsidRDefault="00321349" w:rsidP="00321349">
      <w:pPr>
        <w:ind w:left="355" w:right="873"/>
        <w:jc w:val="left"/>
      </w:pPr>
      <w:r>
        <w:t xml:space="preserve">The </w:t>
      </w:r>
      <w:r w:rsidR="00E2616B">
        <w:t>Communication Escalation P</w:t>
      </w:r>
      <w:r>
        <w:t xml:space="preserve">rocess for </w:t>
      </w:r>
      <w:r w:rsidR="007470DA">
        <w:t xml:space="preserve">RAM-IT: ITRO’s ChatBot &amp; Ticketing System </w:t>
      </w:r>
      <w:r>
        <w:t xml:space="preserve">would involve the following steps:   </w:t>
      </w:r>
    </w:p>
    <w:p w:rsidR="00321349" w:rsidRDefault="00321349" w:rsidP="00321349">
      <w:pPr>
        <w:spacing w:after="50" w:line="259" w:lineRule="auto"/>
        <w:ind w:left="360" w:firstLine="0"/>
        <w:jc w:val="left"/>
      </w:pPr>
      <w:r>
        <w:t xml:space="preserve">  </w:t>
      </w:r>
    </w:p>
    <w:p w:rsidR="00321349" w:rsidRDefault="003B0480" w:rsidP="00321349">
      <w:pPr>
        <w:numPr>
          <w:ilvl w:val="0"/>
          <w:numId w:val="6"/>
        </w:numPr>
        <w:ind w:left="1080" w:right="873" w:hanging="360"/>
        <w:jc w:val="left"/>
      </w:pPr>
      <w:r>
        <w:rPr>
          <w:b/>
        </w:rPr>
        <w:t>Identify the problem</w:t>
      </w:r>
      <w:r w:rsidR="00646E6C">
        <w:rPr>
          <w:b/>
        </w:rPr>
        <w:t>/issue</w:t>
      </w:r>
      <w:r w:rsidR="00321349">
        <w:rPr>
          <w:b/>
        </w:rPr>
        <w:t>:</w:t>
      </w:r>
      <w:r>
        <w:t xml:space="preserve"> The project team should first find out the cause of the problem or issue. </w:t>
      </w:r>
      <w:r w:rsidR="004443D2">
        <w:t>This will allow a better grasp</w:t>
      </w:r>
      <w:r w:rsidR="002B4FD4">
        <w:t xml:space="preserve"> on how to mitigate the problem at hand.</w:t>
      </w:r>
      <w:r w:rsidR="00321349">
        <w:t xml:space="preserve"> </w:t>
      </w:r>
    </w:p>
    <w:p w:rsidR="00321349" w:rsidRDefault="007058D9" w:rsidP="00321349">
      <w:pPr>
        <w:numPr>
          <w:ilvl w:val="0"/>
          <w:numId w:val="6"/>
        </w:numPr>
        <w:spacing w:after="49"/>
        <w:ind w:left="1080" w:right="873" w:hanging="360"/>
        <w:jc w:val="left"/>
      </w:pPr>
      <w:r>
        <w:rPr>
          <w:b/>
        </w:rPr>
        <w:t>Come up with a solution</w:t>
      </w:r>
      <w:r w:rsidR="00321349">
        <w:rPr>
          <w:b/>
        </w:rPr>
        <w:t>:</w:t>
      </w:r>
      <w:r w:rsidR="00321349">
        <w:t xml:space="preserve"> The project team should </w:t>
      </w:r>
      <w:r>
        <w:t>first come up with a solution that makes the most sense and less risky.</w:t>
      </w:r>
    </w:p>
    <w:p w:rsidR="007058D9" w:rsidRDefault="007058D9" w:rsidP="00321349">
      <w:pPr>
        <w:numPr>
          <w:ilvl w:val="0"/>
          <w:numId w:val="6"/>
        </w:numPr>
        <w:spacing w:after="49"/>
        <w:ind w:left="1080" w:right="873" w:hanging="360"/>
        <w:jc w:val="left"/>
      </w:pPr>
      <w:r>
        <w:rPr>
          <w:b/>
        </w:rPr>
        <w:t xml:space="preserve">Apply solution: </w:t>
      </w:r>
      <w:r>
        <w:t>The team then apply the solution that they came up with.</w:t>
      </w:r>
    </w:p>
    <w:p w:rsidR="00321349" w:rsidRDefault="00321349" w:rsidP="00321349">
      <w:pPr>
        <w:numPr>
          <w:ilvl w:val="0"/>
          <w:numId w:val="6"/>
        </w:numPr>
        <w:spacing w:after="49"/>
        <w:ind w:left="1080" w:right="873" w:hanging="360"/>
        <w:jc w:val="left"/>
      </w:pPr>
      <w:r>
        <w:rPr>
          <w:b/>
        </w:rPr>
        <w:t xml:space="preserve">Document </w:t>
      </w:r>
      <w:r w:rsidR="00045C7C">
        <w:rPr>
          <w:b/>
        </w:rPr>
        <w:t xml:space="preserve">both </w:t>
      </w:r>
      <w:r w:rsidR="00F57D03">
        <w:rPr>
          <w:b/>
        </w:rPr>
        <w:t xml:space="preserve">the issue and </w:t>
      </w:r>
      <w:r>
        <w:rPr>
          <w:b/>
        </w:rPr>
        <w:t>solution:</w:t>
      </w:r>
      <w:r>
        <w:t xml:space="preserve"> </w:t>
      </w:r>
      <w:r w:rsidR="00F57D03">
        <w:t>This allows as a basis if ever any similar issues happen once again.</w:t>
      </w:r>
      <w:r>
        <w:t xml:space="preserve">   </w:t>
      </w:r>
    </w:p>
    <w:p w:rsidR="00321349" w:rsidRDefault="000F46FF" w:rsidP="00321349">
      <w:pPr>
        <w:numPr>
          <w:ilvl w:val="0"/>
          <w:numId w:val="6"/>
        </w:numPr>
        <w:ind w:left="1080" w:right="873" w:hanging="360"/>
        <w:jc w:val="left"/>
      </w:pPr>
      <w:r>
        <w:rPr>
          <w:b/>
        </w:rPr>
        <w:t>Revisit document</w:t>
      </w:r>
      <w:r w:rsidR="00321349">
        <w:rPr>
          <w:b/>
        </w:rPr>
        <w:t xml:space="preserve"> and </w:t>
      </w:r>
      <w:r>
        <w:rPr>
          <w:b/>
        </w:rPr>
        <w:t>mitigate</w:t>
      </w:r>
      <w:r w:rsidR="00321349">
        <w:rPr>
          <w:b/>
        </w:rPr>
        <w:t>:</w:t>
      </w:r>
      <w:r w:rsidR="00321349">
        <w:t xml:space="preserve"> After the escalation process, </w:t>
      </w:r>
      <w:r>
        <w:t>revisit the document so that the issue will be more unlikely to happen</w:t>
      </w:r>
      <w:r w:rsidR="00996564">
        <w:t xml:space="preserve"> next time</w:t>
      </w:r>
      <w:r>
        <w:t>.</w:t>
      </w:r>
    </w:p>
    <w:p w:rsidR="00321349" w:rsidRDefault="00321349" w:rsidP="00321349">
      <w:pPr>
        <w:spacing w:after="3" w:line="259" w:lineRule="auto"/>
        <w:ind w:left="360" w:firstLine="0"/>
        <w:jc w:val="left"/>
      </w:pPr>
      <w:r>
        <w:t xml:space="preserve"> </w:t>
      </w:r>
      <w:r>
        <w:rPr>
          <w:sz w:val="18"/>
        </w:rPr>
        <w:t xml:space="preserve"> </w:t>
      </w:r>
      <w:r>
        <w:t xml:space="preserve"> </w:t>
      </w:r>
    </w:p>
    <w:p w:rsidR="00321349" w:rsidRDefault="00C17B72" w:rsidP="00321349">
      <w:pPr>
        <w:ind w:left="355" w:right="873"/>
        <w:jc w:val="left"/>
      </w:pPr>
      <w:r>
        <w:t>The process might change depending on the situation, but the following steps shown will still be gone through in any problem.</w:t>
      </w:r>
    </w:p>
    <w:p w:rsidR="00321349" w:rsidRDefault="00321349" w:rsidP="00321349">
      <w:pPr>
        <w:spacing w:after="66" w:line="259" w:lineRule="auto"/>
        <w:ind w:left="0" w:firstLine="0"/>
        <w:jc w:val="left"/>
      </w:pPr>
      <w:r>
        <w:t xml:space="preserve"> </w:t>
      </w:r>
      <w:r>
        <w:rPr>
          <w:rFonts w:ascii="Segoe UI" w:eastAsia="Segoe UI" w:hAnsi="Segoe UI" w:cs="Segoe UI"/>
          <w:sz w:val="18"/>
        </w:rPr>
        <w:t xml:space="preserve"> </w:t>
      </w:r>
      <w:r>
        <w:t xml:space="preserve"> </w:t>
      </w:r>
    </w:p>
    <w:p w:rsidR="00321349" w:rsidRPr="007155B2" w:rsidRDefault="00321349" w:rsidP="00321349">
      <w:pPr>
        <w:spacing w:after="3" w:line="259" w:lineRule="auto"/>
        <w:ind w:left="340"/>
        <w:jc w:val="left"/>
        <w:rPr>
          <w:b/>
          <w:color w:val="000000" w:themeColor="text1"/>
          <w:sz w:val="28"/>
          <w:szCs w:val="28"/>
        </w:rPr>
      </w:pPr>
      <w:r w:rsidRPr="007155B2">
        <w:rPr>
          <w:b/>
          <w:color w:val="000000" w:themeColor="text1"/>
          <w:sz w:val="28"/>
          <w:szCs w:val="28"/>
        </w:rPr>
        <w:t xml:space="preserve">Glossary of Communication Terminology   </w:t>
      </w:r>
    </w:p>
    <w:p w:rsidR="00321349" w:rsidRDefault="00321349" w:rsidP="00321349">
      <w:pPr>
        <w:spacing w:after="0" w:line="259" w:lineRule="auto"/>
        <w:ind w:left="0" w:firstLine="0"/>
        <w:jc w:val="left"/>
      </w:pPr>
      <w:r>
        <w:t xml:space="preserve"> </w:t>
      </w:r>
      <w:r>
        <w:rPr>
          <w:rFonts w:ascii="Segoe UI" w:eastAsia="Segoe UI" w:hAnsi="Segoe UI" w:cs="Segoe UI"/>
          <w:sz w:val="18"/>
        </w:rPr>
        <w:t xml:space="preserve"> </w:t>
      </w:r>
      <w:r>
        <w:t xml:space="preserve"> </w:t>
      </w:r>
    </w:p>
    <w:tbl>
      <w:tblPr>
        <w:tblStyle w:val="TableGrid"/>
        <w:tblW w:w="8617" w:type="dxa"/>
        <w:tblInd w:w="369" w:type="dxa"/>
        <w:tblCellMar>
          <w:top w:w="108" w:type="dxa"/>
        </w:tblCellMar>
        <w:tblLook w:val="04A0" w:firstRow="1" w:lastRow="0" w:firstColumn="1" w:lastColumn="0" w:noHBand="0" w:noVBand="1"/>
      </w:tblPr>
      <w:tblGrid>
        <w:gridCol w:w="2429"/>
        <w:gridCol w:w="6188"/>
      </w:tblGrid>
      <w:tr w:rsidR="00321349" w:rsidTr="00321349">
        <w:trPr>
          <w:trHeight w:val="557"/>
        </w:trPr>
        <w:tc>
          <w:tcPr>
            <w:tcW w:w="8617" w:type="dxa"/>
            <w:gridSpan w:val="2"/>
            <w:tcBorders>
              <w:top w:val="single" w:sz="6" w:space="0" w:color="000000"/>
              <w:left w:val="single" w:sz="6" w:space="0" w:color="000000"/>
              <w:bottom w:val="single" w:sz="6" w:space="0" w:color="000000"/>
              <w:right w:val="single" w:sz="6" w:space="0" w:color="000000"/>
            </w:tcBorders>
            <w:shd w:val="clear" w:color="auto" w:fill="2F5496"/>
            <w:vAlign w:val="center"/>
          </w:tcPr>
          <w:p w:rsidR="00321349" w:rsidRDefault="00321349" w:rsidP="00321349">
            <w:pPr>
              <w:tabs>
                <w:tab w:val="center" w:pos="1191"/>
                <w:tab w:val="center" w:pos="5496"/>
              </w:tabs>
              <w:spacing w:after="0" w:line="259" w:lineRule="auto"/>
              <w:ind w:left="0" w:firstLine="0"/>
              <w:jc w:val="left"/>
            </w:pPr>
            <w:r>
              <w:rPr>
                <w:sz w:val="22"/>
              </w:rPr>
              <w:t xml:space="preserve"> </w:t>
            </w:r>
            <w:r>
              <w:rPr>
                <w:sz w:val="22"/>
              </w:rPr>
              <w:tab/>
            </w:r>
            <w:r>
              <w:rPr>
                <w:b/>
                <w:color w:val="FFFFFF"/>
              </w:rPr>
              <w:t xml:space="preserve">Term   </w:t>
            </w:r>
            <w:r>
              <w:rPr>
                <w:b/>
                <w:color w:val="FFFFFF"/>
              </w:rPr>
              <w:tab/>
              <w:t xml:space="preserve">Definition  </w:t>
            </w:r>
            <w:r>
              <w:t xml:space="preserve"> </w:t>
            </w:r>
          </w:p>
        </w:tc>
      </w:tr>
      <w:tr w:rsidR="00321349" w:rsidTr="007155B2">
        <w:trPr>
          <w:trHeight w:val="1062"/>
        </w:trPr>
        <w:tc>
          <w:tcPr>
            <w:tcW w:w="2429" w:type="dxa"/>
            <w:tcBorders>
              <w:top w:val="single" w:sz="6" w:space="0" w:color="000000"/>
              <w:left w:val="single" w:sz="6" w:space="0" w:color="666666"/>
              <w:bottom w:val="single" w:sz="6" w:space="0" w:color="666666"/>
              <w:right w:val="single" w:sz="6" w:space="0" w:color="666666"/>
            </w:tcBorders>
            <w:vAlign w:val="center"/>
          </w:tcPr>
          <w:p w:rsidR="00321349" w:rsidRDefault="007155B2" w:rsidP="007155B2">
            <w:pPr>
              <w:spacing w:after="0" w:line="259" w:lineRule="auto"/>
              <w:ind w:left="0" w:firstLine="0"/>
              <w:jc w:val="left"/>
            </w:pPr>
            <w:r>
              <w:rPr>
                <w:b/>
              </w:rPr>
              <w:t>Communication Management Plan</w:t>
            </w:r>
          </w:p>
        </w:tc>
        <w:tc>
          <w:tcPr>
            <w:tcW w:w="6188" w:type="dxa"/>
            <w:tcBorders>
              <w:top w:val="single" w:sz="6" w:space="0" w:color="000000"/>
              <w:left w:val="single" w:sz="6" w:space="0" w:color="666666"/>
              <w:bottom w:val="single" w:sz="6" w:space="0" w:color="666666"/>
              <w:right w:val="single" w:sz="6" w:space="0" w:color="666666"/>
            </w:tcBorders>
            <w:vAlign w:val="center"/>
          </w:tcPr>
          <w:p w:rsidR="00321349" w:rsidRDefault="007155B2" w:rsidP="007155B2">
            <w:pPr>
              <w:spacing w:after="0" w:line="259" w:lineRule="auto"/>
              <w:ind w:left="2" w:firstLine="0"/>
              <w:jc w:val="left"/>
            </w:pPr>
            <w:r>
              <w:t>The document that outlines and ensures smooth information flow between the project team members and the stakeholders.</w:t>
            </w:r>
          </w:p>
        </w:tc>
      </w:tr>
      <w:tr w:rsidR="00321349" w:rsidTr="007155B2">
        <w:trPr>
          <w:trHeight w:val="980"/>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28" w:firstLine="0"/>
              <w:jc w:val="left"/>
            </w:pPr>
            <w:r>
              <w:rPr>
                <w:b/>
              </w:rPr>
              <w:t xml:space="preserve">Stakeholder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6B453E" w:rsidP="007155B2">
            <w:pPr>
              <w:spacing w:after="0" w:line="242" w:lineRule="auto"/>
              <w:ind w:left="2" w:firstLine="0"/>
              <w:jc w:val="left"/>
            </w:pPr>
            <w:r>
              <w:t>An individual or a group of people who are affected and connected to the project.</w:t>
            </w:r>
          </w:p>
          <w:p w:rsidR="00321349" w:rsidRDefault="00321349" w:rsidP="007155B2">
            <w:pPr>
              <w:spacing w:after="0" w:line="259" w:lineRule="auto"/>
              <w:ind w:left="2" w:firstLine="0"/>
              <w:jc w:val="left"/>
            </w:pPr>
            <w:r>
              <w:t xml:space="preserve">   </w:t>
            </w:r>
          </w:p>
        </w:tc>
      </w:tr>
      <w:tr w:rsidR="00321349" w:rsidTr="007155B2">
        <w:trPr>
          <w:trHeight w:val="1056"/>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18" w:firstLine="0"/>
              <w:jc w:val="left"/>
            </w:pPr>
            <w:r>
              <w:rPr>
                <w:b/>
              </w:rPr>
              <w:t xml:space="preserve">Communication Method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A16DB8" w:rsidP="00A0618B">
            <w:pPr>
              <w:spacing w:after="0" w:line="242" w:lineRule="auto"/>
              <w:ind w:left="2" w:firstLine="0"/>
              <w:jc w:val="left"/>
            </w:pPr>
            <w:r>
              <w:t>How the project team members communicate with t</w:t>
            </w:r>
            <w:r w:rsidR="00A0618B">
              <w:t>he stakeh</w:t>
            </w:r>
            <w:r w:rsidR="0048112C">
              <w:t>olders and through what channel.</w:t>
            </w:r>
          </w:p>
        </w:tc>
      </w:tr>
      <w:tr w:rsidR="00321349" w:rsidTr="007155B2">
        <w:trPr>
          <w:trHeight w:val="77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0" w:firstLine="0"/>
              <w:jc w:val="left"/>
            </w:pPr>
            <w:r>
              <w:rPr>
                <w:b/>
              </w:rPr>
              <w:t xml:space="preserve">Communication Flowchart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233256" w:rsidP="00233256">
            <w:pPr>
              <w:spacing w:after="0" w:line="259" w:lineRule="auto"/>
              <w:ind w:left="0" w:firstLine="0"/>
              <w:jc w:val="left"/>
            </w:pPr>
            <w:r>
              <w:t>A visual chart showing the flow of communication.</w:t>
            </w:r>
          </w:p>
        </w:tc>
      </w:tr>
      <w:tr w:rsidR="00321349" w:rsidTr="007155B2">
        <w:trPr>
          <w:trHeight w:val="971"/>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2C5A63" w:rsidP="002C5A63">
            <w:pPr>
              <w:spacing w:after="0" w:line="259" w:lineRule="auto"/>
              <w:ind w:left="0" w:firstLine="0"/>
              <w:jc w:val="left"/>
            </w:pPr>
            <w:r>
              <w:rPr>
                <w:b/>
              </w:rPr>
              <w:t>Communication Matrix</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2C5A63" w:rsidP="007155B2">
            <w:pPr>
              <w:spacing w:after="0" w:line="259" w:lineRule="auto"/>
              <w:ind w:left="8" w:firstLine="0"/>
              <w:jc w:val="left"/>
            </w:pPr>
            <w:r>
              <w:t>Outlines the requirements for communication within the project.</w:t>
            </w:r>
            <w:r w:rsidR="00321349">
              <w:t xml:space="preserve"> </w:t>
            </w:r>
          </w:p>
        </w:tc>
      </w:tr>
      <w:tr w:rsidR="00321349" w:rsidTr="007155B2">
        <w:trPr>
          <w:trHeight w:val="77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0" w:firstLine="0"/>
              <w:jc w:val="left"/>
            </w:pPr>
            <w:r>
              <w:rPr>
                <w:b/>
              </w:rPr>
              <w:t xml:space="preserve">Communication Constraints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A64750" w:rsidP="00A64750">
            <w:pPr>
              <w:spacing w:after="0" w:line="259" w:lineRule="auto"/>
              <w:ind w:left="8" w:firstLine="0"/>
              <w:jc w:val="left"/>
            </w:pPr>
            <w:r>
              <w:t>Limitations that might affect the quality and flow of communication.</w:t>
            </w:r>
          </w:p>
        </w:tc>
      </w:tr>
      <w:tr w:rsidR="00321349" w:rsidTr="007155B2">
        <w:trPr>
          <w:trHeight w:val="104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7155B2">
            <w:pPr>
              <w:spacing w:after="0" w:line="259" w:lineRule="auto"/>
              <w:ind w:left="0" w:firstLine="0"/>
              <w:jc w:val="left"/>
            </w:pPr>
            <w:r>
              <w:rPr>
                <w:b/>
              </w:rPr>
              <w:t xml:space="preserve">Communication Guidelines </w:t>
            </w:r>
            <w:r>
              <w:t xml:space="preserve"> </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44404E" w:rsidP="0044404E">
            <w:pPr>
              <w:spacing w:after="0" w:line="259" w:lineRule="auto"/>
              <w:ind w:left="0" w:firstLine="0"/>
              <w:jc w:val="left"/>
            </w:pPr>
            <w:r>
              <w:t>Need to follow for meetings and file sharing.</w:t>
            </w:r>
            <w:r w:rsidR="00321349">
              <w:t xml:space="preserve">   </w:t>
            </w:r>
          </w:p>
        </w:tc>
      </w:tr>
      <w:tr w:rsidR="00321349" w:rsidTr="007155B2">
        <w:trPr>
          <w:trHeight w:val="705"/>
        </w:trPr>
        <w:tc>
          <w:tcPr>
            <w:tcW w:w="2429" w:type="dxa"/>
            <w:tcBorders>
              <w:top w:val="single" w:sz="6" w:space="0" w:color="666666"/>
              <w:left w:val="single" w:sz="6" w:space="0" w:color="666666"/>
              <w:bottom w:val="single" w:sz="6" w:space="0" w:color="666666"/>
              <w:right w:val="single" w:sz="6" w:space="0" w:color="666666"/>
            </w:tcBorders>
            <w:vAlign w:val="center"/>
          </w:tcPr>
          <w:p w:rsidR="00321349" w:rsidRDefault="00321349" w:rsidP="00CE74C3">
            <w:pPr>
              <w:spacing w:after="0" w:line="259" w:lineRule="auto"/>
              <w:ind w:left="0" w:firstLine="0"/>
              <w:jc w:val="left"/>
            </w:pPr>
            <w:r>
              <w:rPr>
                <w:b/>
              </w:rPr>
              <w:t xml:space="preserve">Communication </w:t>
            </w:r>
            <w:r w:rsidR="00CE74C3">
              <w:rPr>
                <w:b/>
              </w:rPr>
              <w:t>Channel</w:t>
            </w:r>
          </w:p>
        </w:tc>
        <w:tc>
          <w:tcPr>
            <w:tcW w:w="6188" w:type="dxa"/>
            <w:tcBorders>
              <w:top w:val="single" w:sz="6" w:space="0" w:color="666666"/>
              <w:left w:val="single" w:sz="6" w:space="0" w:color="666666"/>
              <w:bottom w:val="single" w:sz="6" w:space="0" w:color="666666"/>
              <w:right w:val="single" w:sz="6" w:space="0" w:color="666666"/>
            </w:tcBorders>
            <w:vAlign w:val="center"/>
          </w:tcPr>
          <w:p w:rsidR="00321349" w:rsidRDefault="00CE74C3" w:rsidP="007155B2">
            <w:pPr>
              <w:spacing w:after="0" w:line="259" w:lineRule="auto"/>
              <w:ind w:left="8" w:firstLine="0"/>
              <w:jc w:val="left"/>
            </w:pPr>
            <w:r>
              <w:t>Tools used for communication.</w:t>
            </w:r>
            <w:r w:rsidR="00321349">
              <w:t xml:space="preserve">   </w:t>
            </w:r>
          </w:p>
        </w:tc>
      </w:tr>
    </w:tbl>
    <w:p w:rsidR="00D45AE5" w:rsidRDefault="00234317" w:rsidP="007155B2">
      <w:pPr>
        <w:ind w:left="0" w:firstLine="0"/>
        <w:jc w:val="left"/>
      </w:pPr>
    </w:p>
    <w:sectPr w:rsidR="00D4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E5C11"/>
    <w:multiLevelType w:val="hybridMultilevel"/>
    <w:tmpl w:val="867490DA"/>
    <w:lvl w:ilvl="0" w:tplc="6D0E35E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C2704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52B20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9667E0">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5A33EE">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E85A3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987036">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42950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C4A8C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2B1B8B"/>
    <w:multiLevelType w:val="hybridMultilevel"/>
    <w:tmpl w:val="CCB028E2"/>
    <w:lvl w:ilvl="0" w:tplc="D5AA78C4">
      <w:start w:val="1"/>
      <w:numFmt w:val="decimal"/>
      <w:lvlText w:val="%1."/>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CAF6D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C24AC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BCE3B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ADAA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1A453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28324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D2925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EE9EB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390CC3"/>
    <w:multiLevelType w:val="hybridMultilevel"/>
    <w:tmpl w:val="702A724A"/>
    <w:lvl w:ilvl="0" w:tplc="161CA78C">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C8D22E">
      <w:start w:val="1"/>
      <w:numFmt w:val="lowerLetter"/>
      <w:lvlText w:val="%2"/>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44F118">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04202">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FAEE60">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66B914">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DE566A">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B43D04">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0A7D6A">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6A5B02"/>
    <w:multiLevelType w:val="hybridMultilevel"/>
    <w:tmpl w:val="5B1A68B6"/>
    <w:lvl w:ilvl="0" w:tplc="A890313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5AB39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549B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FE00C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069C0">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B83E0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48726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601A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486C66">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852390"/>
    <w:multiLevelType w:val="hybridMultilevel"/>
    <w:tmpl w:val="4E6E3754"/>
    <w:lvl w:ilvl="0" w:tplc="5656944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7BC0558F"/>
    <w:multiLevelType w:val="hybridMultilevel"/>
    <w:tmpl w:val="432C57EA"/>
    <w:lvl w:ilvl="0" w:tplc="3320B5F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6384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74C0B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BEC8B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ABE72">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0230B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5E64E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BE33F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E9EF2">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9D4574"/>
    <w:multiLevelType w:val="hybridMultilevel"/>
    <w:tmpl w:val="7A12956E"/>
    <w:lvl w:ilvl="0" w:tplc="411E9C7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A681D6">
      <w:start w:val="1"/>
      <w:numFmt w:val="lowerLetter"/>
      <w:lvlText w:val="%2"/>
      <w:lvlJc w:val="left"/>
      <w:pPr>
        <w:ind w:left="1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348892">
      <w:start w:val="1"/>
      <w:numFmt w:val="lowerRoman"/>
      <w:lvlText w:val="%3"/>
      <w:lvlJc w:val="left"/>
      <w:pPr>
        <w:ind w:left="2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D4F8C8">
      <w:start w:val="1"/>
      <w:numFmt w:val="decimal"/>
      <w:lvlText w:val="%4"/>
      <w:lvlJc w:val="left"/>
      <w:pPr>
        <w:ind w:left="3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6EDDA4">
      <w:start w:val="1"/>
      <w:numFmt w:val="lowerLetter"/>
      <w:lvlText w:val="%5"/>
      <w:lvlJc w:val="left"/>
      <w:pPr>
        <w:ind w:left="3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48BD14">
      <w:start w:val="1"/>
      <w:numFmt w:val="lowerRoman"/>
      <w:lvlText w:val="%6"/>
      <w:lvlJc w:val="left"/>
      <w:pPr>
        <w:ind w:left="4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42894C">
      <w:start w:val="1"/>
      <w:numFmt w:val="decimal"/>
      <w:lvlText w:val="%7"/>
      <w:lvlJc w:val="left"/>
      <w:pPr>
        <w:ind w:left="5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EAB746">
      <w:start w:val="1"/>
      <w:numFmt w:val="lowerLetter"/>
      <w:lvlText w:val="%8"/>
      <w:lvlJc w:val="left"/>
      <w:pPr>
        <w:ind w:left="6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9E04BA">
      <w:start w:val="1"/>
      <w:numFmt w:val="lowerRoman"/>
      <w:lvlText w:val="%9"/>
      <w:lvlJc w:val="left"/>
      <w:pPr>
        <w:ind w:left="6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DB0555"/>
    <w:multiLevelType w:val="hybridMultilevel"/>
    <w:tmpl w:val="691018D4"/>
    <w:lvl w:ilvl="0" w:tplc="DA36E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1D5C3E"/>
    <w:multiLevelType w:val="hybridMultilevel"/>
    <w:tmpl w:val="33D26D9A"/>
    <w:lvl w:ilvl="0" w:tplc="FB989060">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EF"/>
    <w:rsid w:val="000226DB"/>
    <w:rsid w:val="00045C7C"/>
    <w:rsid w:val="00087E9C"/>
    <w:rsid w:val="00092063"/>
    <w:rsid w:val="000A4AE7"/>
    <w:rsid w:val="000C0A05"/>
    <w:rsid w:val="000D16DB"/>
    <w:rsid w:val="000F2D74"/>
    <w:rsid w:val="000F46FF"/>
    <w:rsid w:val="00126BD4"/>
    <w:rsid w:val="0014287E"/>
    <w:rsid w:val="00143F82"/>
    <w:rsid w:val="001467D2"/>
    <w:rsid w:val="00194230"/>
    <w:rsid w:val="001947A3"/>
    <w:rsid w:val="001B6E72"/>
    <w:rsid w:val="001D7ADF"/>
    <w:rsid w:val="001F1AAF"/>
    <w:rsid w:val="002124FE"/>
    <w:rsid w:val="00217CD7"/>
    <w:rsid w:val="0022337F"/>
    <w:rsid w:val="00230BC1"/>
    <w:rsid w:val="00233256"/>
    <w:rsid w:val="00234317"/>
    <w:rsid w:val="00241E68"/>
    <w:rsid w:val="00265A79"/>
    <w:rsid w:val="00277FAC"/>
    <w:rsid w:val="002B28CC"/>
    <w:rsid w:val="002B4FD4"/>
    <w:rsid w:val="002C3F1C"/>
    <w:rsid w:val="002C5A63"/>
    <w:rsid w:val="002D16CB"/>
    <w:rsid w:val="00321349"/>
    <w:rsid w:val="00337238"/>
    <w:rsid w:val="00364A26"/>
    <w:rsid w:val="003A493A"/>
    <w:rsid w:val="003B0480"/>
    <w:rsid w:val="003C0D32"/>
    <w:rsid w:val="003D18AC"/>
    <w:rsid w:val="003F210D"/>
    <w:rsid w:val="004077BC"/>
    <w:rsid w:val="0044404E"/>
    <w:rsid w:val="004443D2"/>
    <w:rsid w:val="0045248E"/>
    <w:rsid w:val="0048112C"/>
    <w:rsid w:val="0049475B"/>
    <w:rsid w:val="004A0F5B"/>
    <w:rsid w:val="004C5842"/>
    <w:rsid w:val="004F0195"/>
    <w:rsid w:val="004F26AB"/>
    <w:rsid w:val="004F52CE"/>
    <w:rsid w:val="00504AE4"/>
    <w:rsid w:val="00517E1E"/>
    <w:rsid w:val="005422B8"/>
    <w:rsid w:val="00543AF3"/>
    <w:rsid w:val="00544067"/>
    <w:rsid w:val="00572A49"/>
    <w:rsid w:val="00587487"/>
    <w:rsid w:val="005921C2"/>
    <w:rsid w:val="00597560"/>
    <w:rsid w:val="005C408D"/>
    <w:rsid w:val="005E277A"/>
    <w:rsid w:val="006158CE"/>
    <w:rsid w:val="0061716B"/>
    <w:rsid w:val="00624ECD"/>
    <w:rsid w:val="00646E6C"/>
    <w:rsid w:val="0066127E"/>
    <w:rsid w:val="006849B7"/>
    <w:rsid w:val="006A0194"/>
    <w:rsid w:val="006A62C5"/>
    <w:rsid w:val="006B453E"/>
    <w:rsid w:val="006C0129"/>
    <w:rsid w:val="006C34BC"/>
    <w:rsid w:val="006D4478"/>
    <w:rsid w:val="007003E7"/>
    <w:rsid w:val="0070149B"/>
    <w:rsid w:val="007058D9"/>
    <w:rsid w:val="007155B2"/>
    <w:rsid w:val="007470DA"/>
    <w:rsid w:val="00792108"/>
    <w:rsid w:val="00794142"/>
    <w:rsid w:val="007A3613"/>
    <w:rsid w:val="007A408B"/>
    <w:rsid w:val="007A52ED"/>
    <w:rsid w:val="007C75EF"/>
    <w:rsid w:val="007E6273"/>
    <w:rsid w:val="00800A36"/>
    <w:rsid w:val="00843AD7"/>
    <w:rsid w:val="00870F0F"/>
    <w:rsid w:val="008969AC"/>
    <w:rsid w:val="008E4504"/>
    <w:rsid w:val="008E54E8"/>
    <w:rsid w:val="008F1F44"/>
    <w:rsid w:val="008F2713"/>
    <w:rsid w:val="00907590"/>
    <w:rsid w:val="00914C15"/>
    <w:rsid w:val="009455E9"/>
    <w:rsid w:val="0096522B"/>
    <w:rsid w:val="00967711"/>
    <w:rsid w:val="00996564"/>
    <w:rsid w:val="009A2980"/>
    <w:rsid w:val="009B77F7"/>
    <w:rsid w:val="009C03A3"/>
    <w:rsid w:val="009C0B73"/>
    <w:rsid w:val="009C5F98"/>
    <w:rsid w:val="009E32DA"/>
    <w:rsid w:val="009E5EC2"/>
    <w:rsid w:val="00A05880"/>
    <w:rsid w:val="00A0618B"/>
    <w:rsid w:val="00A16DB8"/>
    <w:rsid w:val="00A633D5"/>
    <w:rsid w:val="00A64750"/>
    <w:rsid w:val="00A83D47"/>
    <w:rsid w:val="00AA2C99"/>
    <w:rsid w:val="00AB3421"/>
    <w:rsid w:val="00AB4F35"/>
    <w:rsid w:val="00AF1E2E"/>
    <w:rsid w:val="00B017F3"/>
    <w:rsid w:val="00B074DF"/>
    <w:rsid w:val="00B92CC5"/>
    <w:rsid w:val="00B962B1"/>
    <w:rsid w:val="00BE181D"/>
    <w:rsid w:val="00BF36ED"/>
    <w:rsid w:val="00C07A1E"/>
    <w:rsid w:val="00C17B72"/>
    <w:rsid w:val="00C32B5B"/>
    <w:rsid w:val="00C331E2"/>
    <w:rsid w:val="00C40582"/>
    <w:rsid w:val="00C748B5"/>
    <w:rsid w:val="00CA4099"/>
    <w:rsid w:val="00CC7B66"/>
    <w:rsid w:val="00CD0954"/>
    <w:rsid w:val="00CE1A72"/>
    <w:rsid w:val="00CE431F"/>
    <w:rsid w:val="00CE74C3"/>
    <w:rsid w:val="00D04F3F"/>
    <w:rsid w:val="00D45AD4"/>
    <w:rsid w:val="00D53303"/>
    <w:rsid w:val="00DB70CF"/>
    <w:rsid w:val="00DC30AF"/>
    <w:rsid w:val="00DE35AA"/>
    <w:rsid w:val="00E05EDD"/>
    <w:rsid w:val="00E172C0"/>
    <w:rsid w:val="00E2616B"/>
    <w:rsid w:val="00E277B9"/>
    <w:rsid w:val="00E27E3E"/>
    <w:rsid w:val="00E819DA"/>
    <w:rsid w:val="00E913E9"/>
    <w:rsid w:val="00E93CD6"/>
    <w:rsid w:val="00EA2DE4"/>
    <w:rsid w:val="00EC7820"/>
    <w:rsid w:val="00ED28B4"/>
    <w:rsid w:val="00EF0569"/>
    <w:rsid w:val="00EF49F0"/>
    <w:rsid w:val="00EF7F51"/>
    <w:rsid w:val="00F00771"/>
    <w:rsid w:val="00F17DA0"/>
    <w:rsid w:val="00F57D03"/>
    <w:rsid w:val="00F82C26"/>
    <w:rsid w:val="00FC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5DD5"/>
  <w15:chartTrackingRefBased/>
  <w15:docId w15:val="{185CC6A1-E06E-4308-A5C4-0CB3011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49"/>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321349"/>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349"/>
    <w:rPr>
      <w:rFonts w:ascii="Calibri" w:eastAsia="Calibri" w:hAnsi="Calibri" w:cs="Calibri"/>
      <w:color w:val="2F5496"/>
      <w:sz w:val="26"/>
    </w:rPr>
  </w:style>
  <w:style w:type="table" w:customStyle="1" w:styleId="TableGrid">
    <w:name w:val="TableGrid"/>
    <w:rsid w:val="0032134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7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Rose</dc:creator>
  <cp:keywords/>
  <dc:description/>
  <cp:lastModifiedBy>Joanna Rose</cp:lastModifiedBy>
  <cp:revision>154</cp:revision>
  <dcterms:created xsi:type="dcterms:W3CDTF">2023-06-08T11:44:00Z</dcterms:created>
  <dcterms:modified xsi:type="dcterms:W3CDTF">2023-06-30T11:35:00Z</dcterms:modified>
</cp:coreProperties>
</file>