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183B" w14:textId="77777777" w:rsidR="00CF4B34" w:rsidRPr="00CC7F4C" w:rsidRDefault="00CF4B34" w:rsidP="00072A9D">
      <w:pPr>
        <w:jc w:val="both"/>
        <w:rPr>
          <w:b/>
          <w:bCs/>
        </w:rPr>
      </w:pPr>
      <w:r w:rsidRPr="00CC7F4C">
        <w:rPr>
          <w:b/>
          <w:bCs/>
        </w:rPr>
        <w:t>6.11. Implementation Plan</w:t>
      </w:r>
    </w:p>
    <w:p w14:paraId="4B7086C4" w14:textId="74626CF1" w:rsidR="008011F3" w:rsidRPr="00CC7F4C" w:rsidRDefault="00CF4B34" w:rsidP="00072A9D">
      <w:pPr>
        <w:jc w:val="both"/>
        <w:rPr>
          <w:b/>
          <w:bCs/>
        </w:rPr>
      </w:pPr>
      <w:r w:rsidRPr="00CC7F4C">
        <w:rPr>
          <w:b/>
          <w:bCs/>
        </w:rPr>
        <w:t>6.11.1. Executive Summary</w:t>
      </w:r>
    </w:p>
    <w:p w14:paraId="3CC61ED1" w14:textId="32553C62" w:rsidR="00787FBB" w:rsidRDefault="00787FBB" w:rsidP="00787FBB">
      <w:pPr>
        <w:jc w:val="both"/>
      </w:pPr>
      <w:r>
        <w:t>This transition out plan outlines the approach and strategies for smoothly transitioning the Rams E-</w:t>
      </w:r>
      <w:proofErr w:type="spellStart"/>
      <w:r>
        <w:t>Caf</w:t>
      </w:r>
      <w:proofErr w:type="spellEnd"/>
      <w:r>
        <w:t xml:space="preserve"> project, a web-based cafeteria management system, to the new team while ensuring continuity and minimal disruptions. The plan follows a phased transition approach, focusing on effective communication, knowledge transfer, staffing, and execution during the transition period.</w:t>
      </w:r>
    </w:p>
    <w:p w14:paraId="64E12E2B" w14:textId="6C840FD2" w:rsidR="00787FBB" w:rsidRDefault="00787FBB" w:rsidP="00787FBB">
      <w:pPr>
        <w:jc w:val="both"/>
      </w:pPr>
      <w:r>
        <w:t>The transition approach includes developing a communication plan to keep stakeholders informed, creating a detailed transition plan with timelines and activities, conducting knowledge transfer through documentation and training sessions, and gradually scaling down the project team's staff. The timeline is organized into execution and closeout phases, covering user training, go-live events, lessons learned documentation, file updates, formal acceptance, archiving, and a project closeout meeting.</w:t>
      </w:r>
    </w:p>
    <w:p w14:paraId="17083AE2" w14:textId="215FDDDC" w:rsidR="00787FBB" w:rsidRDefault="00787FBB" w:rsidP="00787FBB">
      <w:pPr>
        <w:jc w:val="both"/>
      </w:pPr>
      <w:r>
        <w:t>The roles and responsibilities of the key individuals involved in the project, including the project manager, developer/IT head, UI/UX designer/marketing head, documentation specialist, and stakeholders, are defined to ensure effective communication and collaboration.</w:t>
      </w:r>
    </w:p>
    <w:p w14:paraId="5400693F" w14:textId="75CEF871" w:rsidR="00787FBB" w:rsidRDefault="00787FBB" w:rsidP="00787FBB">
      <w:pPr>
        <w:jc w:val="both"/>
      </w:pPr>
      <w:r>
        <w:t>The workforce transition aspect focuses on determining and communicating the timetable for workforce changes, including keeping current employees or transferring them to new contractors. The workforce will receive appropriate support and training throughout the transition process, and regular reviews of the workforce transformation strategy will be conducted.</w:t>
      </w:r>
    </w:p>
    <w:p w14:paraId="5A43022C" w14:textId="201DF7BF" w:rsidR="00787FBB" w:rsidRDefault="00787FBB" w:rsidP="00787FBB">
      <w:pPr>
        <w:jc w:val="both"/>
      </w:pPr>
      <w:r>
        <w:t>During the transition period, tasks such as user training, go-live events, documenting lessons learned, updating files/records, gaining formal acceptance, archiving files/documents, and conducting a project closeout meeting will be performed.</w:t>
      </w:r>
    </w:p>
    <w:p w14:paraId="2AA5BD7B" w14:textId="38B6150E" w:rsidR="00787FBB" w:rsidRDefault="00787FBB" w:rsidP="00787FBB">
      <w:pPr>
        <w:jc w:val="both"/>
      </w:pPr>
      <w:r>
        <w:t>The plan does not involve any existing contracts or subcontract agreements, and there is no government-furnished equipment involved. The ownership and transfer of incumbent-owned equipment will be clearly defined, and intellectual property considerations will be addressed through identification, evaluation of agreements, negotiation of new agreements, protection measures, and transfer procedures.</w:t>
      </w:r>
    </w:p>
    <w:p w14:paraId="710A2AB3" w14:textId="3C529C8B" w:rsidR="00787FBB" w:rsidRDefault="00787FBB" w:rsidP="00787FBB">
      <w:pPr>
        <w:jc w:val="both"/>
      </w:pPr>
      <w:r>
        <w:t>Regarding user accounts and passwords, an inventory will be created, password security measures will be implemented, and clear procedures for transition and disablement will be established, including a comprehensive table of user accounts.</w:t>
      </w:r>
    </w:p>
    <w:p w14:paraId="79A88C81" w14:textId="484C4DE6" w:rsidR="00787FBB" w:rsidRDefault="00787FBB" w:rsidP="00787FBB">
      <w:pPr>
        <w:jc w:val="both"/>
      </w:pPr>
      <w:r>
        <w:t>Knowledge transfer will be facilitated through documentation and manuals provided by the project team, covering project overview, system architecture, functional requirements, and technical specifications.</w:t>
      </w:r>
    </w:p>
    <w:p w14:paraId="0E789DF9" w14:textId="77777777" w:rsidR="00894287" w:rsidRDefault="00787FBB" w:rsidP="00787FBB">
      <w:pPr>
        <w:jc w:val="both"/>
      </w:pPr>
      <w:r>
        <w:t>The handover and acceptance process will follow a structured approach, including the completion of a transition plan, a formal handover meeting, and the resolution of outstanding issues. A formal acceptance document will be signed, and procedures for managing post-handover issues will be outlined.</w:t>
      </w:r>
    </w:p>
    <w:p w14:paraId="4B65ECCE" w14:textId="16B3E583" w:rsidR="00CF4B34" w:rsidRPr="00CC7F4C" w:rsidRDefault="00CF4B34" w:rsidP="00787FBB">
      <w:pPr>
        <w:jc w:val="both"/>
        <w:rPr>
          <w:b/>
          <w:bCs/>
        </w:rPr>
      </w:pPr>
      <w:r w:rsidRPr="00CC7F4C">
        <w:rPr>
          <w:b/>
          <w:bCs/>
        </w:rPr>
        <w:t>6.11.2. Transition Approach</w:t>
      </w:r>
    </w:p>
    <w:p w14:paraId="5A90A35A" w14:textId="77777777" w:rsidR="00F04046" w:rsidRDefault="00F04046" w:rsidP="00072A9D">
      <w:pPr>
        <w:jc w:val="both"/>
      </w:pPr>
      <w:r>
        <w:t>The approach for the transition out plan for the Rams E-</w:t>
      </w:r>
      <w:proofErr w:type="spellStart"/>
      <w:r>
        <w:t>Caf</w:t>
      </w:r>
      <w:proofErr w:type="spellEnd"/>
      <w:r>
        <w:t xml:space="preserve"> project will follow a phased transition approach to ensure continuity and minimize disruptions to ongoing operations. This approach will allow for a gradual and systematic transfer of knowledge, resources, and responsibility to the new team, reducing the risk of downtime and service interruption.</w:t>
      </w:r>
    </w:p>
    <w:p w14:paraId="79D7927A" w14:textId="77777777" w:rsidR="00F04046" w:rsidRDefault="00F04046" w:rsidP="00072A9D">
      <w:pPr>
        <w:jc w:val="both"/>
      </w:pPr>
    </w:p>
    <w:p w14:paraId="5E1B49E8" w14:textId="77777777" w:rsidR="00F04046" w:rsidRDefault="00F04046" w:rsidP="00072A9D">
      <w:pPr>
        <w:jc w:val="both"/>
      </w:pPr>
      <w:r>
        <w:t>The transition approach for Rams E-</w:t>
      </w:r>
      <w:proofErr w:type="spellStart"/>
      <w:r>
        <w:t>Caf</w:t>
      </w:r>
      <w:proofErr w:type="spellEnd"/>
      <w:r>
        <w:t xml:space="preserve"> will include the following steps:</w:t>
      </w:r>
    </w:p>
    <w:p w14:paraId="57EF1F39" w14:textId="77777777" w:rsidR="00F04046" w:rsidRDefault="00F04046" w:rsidP="00072A9D">
      <w:pPr>
        <w:jc w:val="both"/>
      </w:pPr>
    </w:p>
    <w:p w14:paraId="0B8DB4A9" w14:textId="5158C0FE" w:rsidR="00F04046" w:rsidRDefault="00F04046" w:rsidP="00787FBB">
      <w:pPr>
        <w:pStyle w:val="ListParagraph"/>
        <w:numPr>
          <w:ilvl w:val="0"/>
          <w:numId w:val="5"/>
        </w:numPr>
        <w:jc w:val="both"/>
      </w:pPr>
      <w:r>
        <w:t>Communication Plan: A communication plan will be developed to ensure that all stakeholders are informed about the transition plan, timelines, and expectations. It will outline the communication channels and frequency of updates throughout the transition process.</w:t>
      </w:r>
    </w:p>
    <w:p w14:paraId="565880E6" w14:textId="77777777" w:rsidR="00F04046" w:rsidRDefault="00F04046" w:rsidP="00072A9D">
      <w:pPr>
        <w:jc w:val="both"/>
      </w:pPr>
    </w:p>
    <w:p w14:paraId="1C55D8AA" w14:textId="0DB8B8FB" w:rsidR="00F04046" w:rsidRDefault="00F04046" w:rsidP="00787FBB">
      <w:pPr>
        <w:pStyle w:val="ListParagraph"/>
        <w:numPr>
          <w:ilvl w:val="0"/>
          <w:numId w:val="5"/>
        </w:numPr>
        <w:jc w:val="both"/>
      </w:pPr>
      <w:r>
        <w:t>Transition Planning: The transition plan will be developed in collaboration with the relevant stakeholders. It will include a detailed timeline of activities that need to be completed during the transition, such as system setup, data migration, testing, and training.</w:t>
      </w:r>
    </w:p>
    <w:p w14:paraId="2465B4D2" w14:textId="77777777" w:rsidR="00F04046" w:rsidRDefault="00F04046" w:rsidP="00072A9D">
      <w:pPr>
        <w:jc w:val="both"/>
      </w:pPr>
    </w:p>
    <w:p w14:paraId="6CD6A591" w14:textId="4223AE95" w:rsidR="00F04046" w:rsidRDefault="00F04046" w:rsidP="00787FBB">
      <w:pPr>
        <w:pStyle w:val="ListParagraph"/>
        <w:numPr>
          <w:ilvl w:val="0"/>
          <w:numId w:val="5"/>
        </w:numPr>
        <w:jc w:val="both"/>
      </w:pPr>
      <w:r>
        <w:t>Knowledge Transfer: Knowledge transfer will be a key component of the transition plan. It will involve documenting processes, creating instruction manuals, and conducting formal training sessions for the new team members. This will ensure that they have the necessary skills and knowledge to support and maintain the Rams E-</w:t>
      </w:r>
      <w:proofErr w:type="spellStart"/>
      <w:r>
        <w:t>Caf</w:t>
      </w:r>
      <w:proofErr w:type="spellEnd"/>
      <w:r>
        <w:t xml:space="preserve"> system effectively.</w:t>
      </w:r>
    </w:p>
    <w:p w14:paraId="019A9E3F" w14:textId="77777777" w:rsidR="00F04046" w:rsidRDefault="00F04046" w:rsidP="00072A9D">
      <w:pPr>
        <w:jc w:val="both"/>
      </w:pPr>
    </w:p>
    <w:p w14:paraId="23B58006" w14:textId="0B011C41" w:rsidR="00F04046" w:rsidRDefault="00F04046" w:rsidP="00787FBB">
      <w:pPr>
        <w:pStyle w:val="ListParagraph"/>
        <w:numPr>
          <w:ilvl w:val="0"/>
          <w:numId w:val="5"/>
        </w:numPr>
        <w:jc w:val="both"/>
      </w:pPr>
      <w:r>
        <w:t>Staffing: During the transition, the project team will gradually scale down their staff to a minimum level required to support knowledge transfer and transition activities. This will ensure a smooth transition while optimizing resource allocation.</w:t>
      </w:r>
    </w:p>
    <w:p w14:paraId="4ABD8FB9" w14:textId="77777777" w:rsidR="00DE0EE1" w:rsidRDefault="00DE0EE1" w:rsidP="00072A9D">
      <w:pPr>
        <w:jc w:val="both"/>
      </w:pPr>
    </w:p>
    <w:p w14:paraId="4EDB84FE" w14:textId="77777777" w:rsidR="00DE0EE1" w:rsidRDefault="00DE0EE1" w:rsidP="00072A9D">
      <w:pPr>
        <w:jc w:val="both"/>
      </w:pPr>
    </w:p>
    <w:p w14:paraId="00F2CF7D" w14:textId="77777777" w:rsidR="00F04046" w:rsidRDefault="00F04046" w:rsidP="00072A9D">
      <w:pPr>
        <w:jc w:val="both"/>
      </w:pPr>
      <w:r>
        <w:t>Timeline:</w:t>
      </w:r>
    </w:p>
    <w:p w14:paraId="7E0E9794" w14:textId="77777777" w:rsidR="00F04046" w:rsidRDefault="00F04046" w:rsidP="00072A9D">
      <w:pPr>
        <w:jc w:val="both"/>
      </w:pPr>
    </w:p>
    <w:p w14:paraId="10DA14EC" w14:textId="217CA96B" w:rsidR="00F04046" w:rsidRDefault="00F04046" w:rsidP="00072A9D">
      <w:pPr>
        <w:jc w:val="both"/>
      </w:pPr>
      <w:r>
        <w:t>The transition out plan for Rams E-</w:t>
      </w:r>
      <w:proofErr w:type="spellStart"/>
      <w:r>
        <w:t>Caf</w:t>
      </w:r>
      <w:proofErr w:type="spellEnd"/>
      <w:r>
        <w:t xml:space="preserve"> is organized into two main phases: execution and closeout. The execution phase includes user training and go-live events scheduled from [</w:t>
      </w:r>
      <w:r w:rsidR="00DE0EE1">
        <w:t>6/11/2022</w:t>
      </w:r>
      <w:r>
        <w:t>] to [</w:t>
      </w:r>
      <w:r w:rsidR="002807C0" w:rsidRPr="002807C0">
        <w:t>11/21/2023</w:t>
      </w:r>
      <w:r>
        <w:t>]. The closeout phase encompasses activities such as documenting lessons learned, updating files/records, gaining formal acceptance, archiving files/documents, and conducting a project closeout meeting. These activities will be conducted from [</w:t>
      </w:r>
      <w:r w:rsidR="00B06D24" w:rsidRPr="00B06D24">
        <w:t>6/11/2022</w:t>
      </w:r>
      <w:r>
        <w:t>] to [</w:t>
      </w:r>
      <w:bookmarkStart w:id="0" w:name="_Hlk137064924"/>
      <w:r w:rsidR="002807C0">
        <w:t>11/21/2023</w:t>
      </w:r>
      <w:bookmarkEnd w:id="0"/>
      <w:r>
        <w:t>], as outlined in the detailed timeline.</w:t>
      </w:r>
    </w:p>
    <w:p w14:paraId="782531EA" w14:textId="77777777" w:rsidR="00F04046" w:rsidRDefault="00F04046" w:rsidP="00072A9D">
      <w:pPr>
        <w:jc w:val="both"/>
      </w:pPr>
    </w:p>
    <w:p w14:paraId="4944E54D" w14:textId="77777777" w:rsidR="00F04046" w:rsidRDefault="00F04046" w:rsidP="00072A9D">
      <w:pPr>
        <w:jc w:val="both"/>
      </w:pPr>
      <w:r>
        <w:t>Assumptions:</w:t>
      </w:r>
    </w:p>
    <w:p w14:paraId="731D9F00" w14:textId="77777777" w:rsidR="00F04046" w:rsidRDefault="00F04046" w:rsidP="00072A9D">
      <w:pPr>
        <w:jc w:val="both"/>
      </w:pPr>
    </w:p>
    <w:p w14:paraId="5269AFA5" w14:textId="77777777" w:rsidR="00F04046" w:rsidRDefault="00F04046" w:rsidP="00072A9D">
      <w:pPr>
        <w:jc w:val="both"/>
      </w:pPr>
      <w:r>
        <w:t>The following assumptions are made for the transition approach of Rams E-</w:t>
      </w:r>
      <w:proofErr w:type="spellStart"/>
      <w:r>
        <w:t>Caf</w:t>
      </w:r>
      <w:proofErr w:type="spellEnd"/>
      <w:r>
        <w:t>:</w:t>
      </w:r>
    </w:p>
    <w:p w14:paraId="3B843578" w14:textId="77777777" w:rsidR="00F04046" w:rsidRDefault="00F04046" w:rsidP="00072A9D">
      <w:pPr>
        <w:jc w:val="both"/>
      </w:pPr>
    </w:p>
    <w:p w14:paraId="5A03FEFB" w14:textId="36057C7E" w:rsidR="00F04046" w:rsidRDefault="00F04046" w:rsidP="00072A9D">
      <w:pPr>
        <w:pStyle w:val="ListParagraph"/>
        <w:numPr>
          <w:ilvl w:val="0"/>
          <w:numId w:val="1"/>
        </w:numPr>
        <w:jc w:val="both"/>
      </w:pPr>
      <w:r>
        <w:lastRenderedPageBreak/>
        <w:t xml:space="preserve">The </w:t>
      </w:r>
      <w:r w:rsidRPr="0069211D">
        <w:rPr>
          <w:b/>
          <w:bCs/>
        </w:rPr>
        <w:t>Rams E-</w:t>
      </w:r>
      <w:proofErr w:type="spellStart"/>
      <w:r w:rsidRPr="0069211D">
        <w:rPr>
          <w:b/>
          <w:bCs/>
        </w:rPr>
        <w:t>Caf</w:t>
      </w:r>
      <w:proofErr w:type="spellEnd"/>
      <w:r w:rsidRPr="0069211D">
        <w:rPr>
          <w:b/>
          <w:bCs/>
        </w:rPr>
        <w:t xml:space="preserve">: A Web-Based Cafeteria Management </w:t>
      </w:r>
      <w:r w:rsidR="0069211D" w:rsidRPr="0069211D">
        <w:rPr>
          <w:b/>
          <w:bCs/>
        </w:rPr>
        <w:t>System</w:t>
      </w:r>
      <w:r w:rsidR="0069211D">
        <w:t xml:space="preserve"> will</w:t>
      </w:r>
      <w:r>
        <w:t xml:space="preserve"> be available onsite or via online meetings to actively participate in the transition process and receive knowledge transfer from the project team.</w:t>
      </w:r>
    </w:p>
    <w:p w14:paraId="6659BA79" w14:textId="77777777" w:rsidR="00F04046" w:rsidRDefault="00F04046" w:rsidP="00072A9D">
      <w:pPr>
        <w:jc w:val="both"/>
      </w:pPr>
    </w:p>
    <w:p w14:paraId="1B53A540" w14:textId="10A67F6C" w:rsidR="00F04046" w:rsidRDefault="00F04046" w:rsidP="00072A9D">
      <w:pPr>
        <w:pStyle w:val="ListParagraph"/>
        <w:numPr>
          <w:ilvl w:val="0"/>
          <w:numId w:val="1"/>
        </w:numPr>
        <w:jc w:val="both"/>
      </w:pPr>
      <w:r>
        <w:t xml:space="preserve">The project team will provide all necessary documentation, training materials, and instruction manuals to facilitate a smooth knowledge transfer to the </w:t>
      </w:r>
      <w:r w:rsidR="0069211D" w:rsidRPr="0069211D">
        <w:rPr>
          <w:b/>
          <w:bCs/>
        </w:rPr>
        <w:t xml:space="preserve">RAMS E-CAF </w:t>
      </w:r>
      <w:r>
        <w:t>and new team members.</w:t>
      </w:r>
    </w:p>
    <w:p w14:paraId="72F7544D" w14:textId="77777777" w:rsidR="00F04046" w:rsidRDefault="00F04046" w:rsidP="00072A9D">
      <w:pPr>
        <w:jc w:val="both"/>
      </w:pPr>
    </w:p>
    <w:p w14:paraId="1569F5D4" w14:textId="56852092" w:rsidR="00F04046" w:rsidRDefault="0069211D" w:rsidP="00072A9D">
      <w:pPr>
        <w:pStyle w:val="ListParagraph"/>
        <w:numPr>
          <w:ilvl w:val="0"/>
          <w:numId w:val="1"/>
        </w:numPr>
        <w:jc w:val="both"/>
      </w:pPr>
      <w:r w:rsidRPr="0069211D">
        <w:rPr>
          <w:lang w:val="en-US"/>
        </w:rPr>
        <w:t xml:space="preserve">Asia Pacific college </w:t>
      </w:r>
      <w:r w:rsidR="00F04046">
        <w:t xml:space="preserve">(or the appropriate organization) will provide all necessary equipment and software licenses required for the </w:t>
      </w:r>
      <w:proofErr w:type="spellStart"/>
      <w:r w:rsidR="00F04046" w:rsidRPr="0069211D">
        <w:rPr>
          <w:b/>
          <w:bCs/>
        </w:rPr>
        <w:t>Coderist</w:t>
      </w:r>
      <w:proofErr w:type="spellEnd"/>
      <w:r w:rsidR="00F04046" w:rsidRPr="0069211D">
        <w:rPr>
          <w:b/>
          <w:bCs/>
        </w:rPr>
        <w:t xml:space="preserve"> team </w:t>
      </w:r>
      <w:r w:rsidR="00F04046">
        <w:t xml:space="preserve">to support the </w:t>
      </w:r>
      <w:bookmarkStart w:id="1" w:name="_Hlk136924155"/>
      <w:r w:rsidR="00F04046">
        <w:t>Rams E-</w:t>
      </w:r>
      <w:proofErr w:type="spellStart"/>
      <w:r w:rsidR="00F04046">
        <w:t>Caf</w:t>
      </w:r>
      <w:proofErr w:type="spellEnd"/>
      <w:r w:rsidR="00F04046">
        <w:t xml:space="preserve"> </w:t>
      </w:r>
      <w:bookmarkEnd w:id="1"/>
      <w:r w:rsidR="00F04046">
        <w:t>system.</w:t>
      </w:r>
    </w:p>
    <w:p w14:paraId="1D087034" w14:textId="77777777" w:rsidR="00F04046" w:rsidRDefault="00F04046" w:rsidP="00072A9D">
      <w:pPr>
        <w:jc w:val="both"/>
      </w:pPr>
    </w:p>
    <w:p w14:paraId="6D211194" w14:textId="6F65759D" w:rsidR="00CF4B34" w:rsidRDefault="00F04046" w:rsidP="00072A9D">
      <w:pPr>
        <w:pStyle w:val="ListParagraph"/>
        <w:numPr>
          <w:ilvl w:val="0"/>
          <w:numId w:val="1"/>
        </w:numPr>
        <w:jc w:val="both"/>
      </w:pPr>
      <w:r>
        <w:t xml:space="preserve">The </w:t>
      </w:r>
      <w:proofErr w:type="spellStart"/>
      <w:r w:rsidRPr="0069211D">
        <w:rPr>
          <w:b/>
          <w:bCs/>
        </w:rPr>
        <w:t>Coderist</w:t>
      </w:r>
      <w:proofErr w:type="spellEnd"/>
      <w:r w:rsidRPr="0069211D">
        <w:rPr>
          <w:b/>
          <w:bCs/>
        </w:rPr>
        <w:t xml:space="preserve"> team </w:t>
      </w:r>
      <w:r>
        <w:t>will possess the requisite skills and knowledge to effectively support and maintain the Rams E-</w:t>
      </w:r>
      <w:proofErr w:type="spellStart"/>
      <w:r>
        <w:t>Caf</w:t>
      </w:r>
      <w:proofErr w:type="spellEnd"/>
      <w:r>
        <w:t xml:space="preserve"> system after the completion of the transition process.</w:t>
      </w:r>
    </w:p>
    <w:p w14:paraId="35B6496F" w14:textId="77777777" w:rsidR="00CC7F4C" w:rsidRDefault="00CC7F4C" w:rsidP="00072A9D">
      <w:pPr>
        <w:jc w:val="both"/>
      </w:pPr>
    </w:p>
    <w:p w14:paraId="72E955DB" w14:textId="48B7424B" w:rsidR="00CF4B34" w:rsidRPr="00CC7F4C" w:rsidRDefault="00CF4B34" w:rsidP="00072A9D">
      <w:pPr>
        <w:jc w:val="both"/>
        <w:rPr>
          <w:b/>
          <w:bCs/>
        </w:rPr>
      </w:pPr>
      <w:r w:rsidRPr="00CC7F4C">
        <w:rPr>
          <w:b/>
          <w:bCs/>
        </w:rPr>
        <w:t>6.11.3. Transition Team Organization</w:t>
      </w:r>
    </w:p>
    <w:p w14:paraId="56E8EF22" w14:textId="77777777" w:rsidR="002104B6" w:rsidRPr="002104B6" w:rsidRDefault="002104B6" w:rsidP="00072A9D">
      <w:pPr>
        <w:spacing w:after="0" w:line="240" w:lineRule="auto"/>
        <w:jc w:val="both"/>
        <w:textAlignment w:val="baseline"/>
        <w:rPr>
          <w:rFonts w:ascii="Segoe UI" w:eastAsia="Times New Roman" w:hAnsi="Segoe UI" w:cs="Segoe UI"/>
          <w:kern w:val="0"/>
          <w:sz w:val="18"/>
          <w:szCs w:val="18"/>
          <w:lang w:eastAsia="en-PH"/>
          <w14:ligatures w14:val="none"/>
        </w:rPr>
      </w:pPr>
      <w:r w:rsidRPr="002104B6">
        <w:rPr>
          <w:rFonts w:ascii="Calibri" w:eastAsia="Times New Roman" w:hAnsi="Calibri" w:cs="Calibri"/>
          <w:kern w:val="0"/>
          <w:sz w:val="24"/>
          <w:szCs w:val="24"/>
          <w:lang w:val="en-US" w:eastAsia="en-PH"/>
          <w14:ligatures w14:val="none"/>
        </w:rPr>
        <w:t>The content above outlines the roles and responsibilities of the key individuals involved in the Rams E-</w:t>
      </w:r>
      <w:proofErr w:type="spellStart"/>
      <w:r w:rsidRPr="002104B6">
        <w:rPr>
          <w:rFonts w:ascii="Calibri" w:eastAsia="Times New Roman" w:hAnsi="Calibri" w:cs="Calibri"/>
          <w:kern w:val="0"/>
          <w:sz w:val="24"/>
          <w:szCs w:val="24"/>
          <w:lang w:val="en-US" w:eastAsia="en-PH"/>
          <w14:ligatures w14:val="none"/>
        </w:rPr>
        <w:t>Caf</w:t>
      </w:r>
      <w:proofErr w:type="spellEnd"/>
      <w:r w:rsidRPr="002104B6">
        <w:rPr>
          <w:rFonts w:ascii="Calibri" w:eastAsia="Times New Roman" w:hAnsi="Calibri" w:cs="Calibri"/>
          <w:kern w:val="0"/>
          <w:sz w:val="24"/>
          <w:szCs w:val="24"/>
          <w:lang w:val="en-US" w:eastAsia="en-PH"/>
          <w14:ligatures w14:val="none"/>
        </w:rPr>
        <w:t xml:space="preserve"> project. Each role has specific responsibilities and is essential to the successful completion of the project. Understanding the roles and responsibilities of each team member is crucial to ensure effective communication and collaboration throughout the project's life cycle. By defining the roles and responsibilities, the project manager can set expectations, delegate tasks, and manage resources efficiently.</w:t>
      </w:r>
      <w:r w:rsidRPr="002104B6">
        <w:rPr>
          <w:rFonts w:ascii="Calibri" w:eastAsia="Times New Roman" w:hAnsi="Calibri" w:cs="Calibri"/>
          <w:kern w:val="0"/>
          <w:sz w:val="24"/>
          <w:szCs w:val="24"/>
          <w:lang w:eastAsia="en-PH"/>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2104B6" w:rsidRPr="002104B6" w14:paraId="60EC8644"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12AE2B6"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Role</w:t>
            </w:r>
            <w:r w:rsidRPr="002104B6">
              <w:rPr>
                <w:rFonts w:ascii="Calibri" w:eastAsia="Times New Roman" w:hAnsi="Calibri" w:cs="Calibri"/>
                <w:kern w:val="0"/>
                <w:sz w:val="24"/>
                <w:szCs w:val="24"/>
                <w:lang w:eastAsia="en-PH"/>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5484785"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Responsibility</w:t>
            </w:r>
            <w:r w:rsidRPr="002104B6">
              <w:rPr>
                <w:rFonts w:ascii="Calibri" w:eastAsia="Times New Roman" w:hAnsi="Calibri" w:cs="Calibri"/>
                <w:kern w:val="0"/>
                <w:sz w:val="24"/>
                <w:szCs w:val="24"/>
                <w:lang w:eastAsia="en-PH"/>
                <w14:ligatures w14:val="none"/>
              </w:rPr>
              <w:t> </w:t>
            </w:r>
          </w:p>
        </w:tc>
      </w:tr>
      <w:tr w:rsidR="002104B6" w:rsidRPr="002104B6" w14:paraId="00757896"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FA42D9F" w14:textId="77777777" w:rsidR="002104B6" w:rsidRDefault="002104B6" w:rsidP="00072A9D">
            <w:pPr>
              <w:spacing w:after="0" w:line="240" w:lineRule="auto"/>
              <w:jc w:val="both"/>
              <w:textAlignment w:val="baseline"/>
              <w:rPr>
                <w:rFonts w:ascii="Calibri" w:eastAsia="Times New Roman" w:hAnsi="Calibri" w:cs="Calibri"/>
                <w:kern w:val="0"/>
                <w:sz w:val="24"/>
                <w:szCs w:val="24"/>
                <w:lang w:val="en-US" w:eastAsia="en-PH"/>
                <w14:ligatures w14:val="none"/>
              </w:rPr>
            </w:pPr>
            <w:r w:rsidRPr="002104B6">
              <w:rPr>
                <w:rFonts w:ascii="Calibri" w:eastAsia="Times New Roman" w:hAnsi="Calibri" w:cs="Calibri"/>
                <w:kern w:val="0"/>
                <w:sz w:val="24"/>
                <w:szCs w:val="24"/>
                <w:lang w:val="en-US" w:eastAsia="en-PH"/>
                <w14:ligatures w14:val="none"/>
              </w:rPr>
              <w:t xml:space="preserve">Project Manager </w:t>
            </w:r>
          </w:p>
          <w:p w14:paraId="6CE7CD72" w14:textId="5872BC2F" w:rsidR="001F3010" w:rsidRPr="002104B6" w:rsidRDefault="001F3010"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Pr>
                <w:rFonts w:ascii="Calibri" w:eastAsia="Times New Roman" w:hAnsi="Calibri" w:cs="Calibri"/>
                <w:kern w:val="0"/>
                <w:sz w:val="24"/>
                <w:szCs w:val="24"/>
                <w:lang w:val="en-US" w:eastAsia="en-PH"/>
                <w14:ligatures w14:val="none"/>
              </w:rPr>
              <w:t>Corneliani Melo</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3C17A17"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The project manager is responsible for leading and managing the project team to achieve the project objectives within the constraints of time, budget, and scope.</w:t>
            </w:r>
            <w:r w:rsidRPr="002104B6">
              <w:rPr>
                <w:rFonts w:ascii="Calibri" w:eastAsia="Times New Roman" w:hAnsi="Calibri" w:cs="Calibri"/>
                <w:kern w:val="0"/>
                <w:sz w:val="24"/>
                <w:szCs w:val="24"/>
                <w:lang w:eastAsia="en-PH"/>
                <w14:ligatures w14:val="none"/>
              </w:rPr>
              <w:t> </w:t>
            </w:r>
          </w:p>
        </w:tc>
      </w:tr>
      <w:tr w:rsidR="002104B6" w:rsidRPr="002104B6" w14:paraId="7FA12840"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F795BB2" w14:textId="77777777" w:rsidR="002104B6" w:rsidRPr="001F3010" w:rsidRDefault="002104B6" w:rsidP="00072A9D">
            <w:pPr>
              <w:spacing w:after="0" w:line="240" w:lineRule="auto"/>
              <w:jc w:val="both"/>
              <w:textAlignment w:val="baseline"/>
              <w:rPr>
                <w:rFonts w:eastAsia="Times New Roman" w:cstheme="minorHAnsi"/>
                <w:kern w:val="0"/>
                <w:sz w:val="24"/>
                <w:szCs w:val="24"/>
                <w:lang w:val="en-US" w:eastAsia="en-PH"/>
                <w14:ligatures w14:val="none"/>
              </w:rPr>
            </w:pPr>
            <w:r w:rsidRPr="001F3010">
              <w:rPr>
                <w:rFonts w:eastAsia="Times New Roman" w:cstheme="minorHAnsi"/>
                <w:kern w:val="0"/>
                <w:sz w:val="24"/>
                <w:szCs w:val="24"/>
                <w:lang w:val="en-US" w:eastAsia="en-PH"/>
                <w14:ligatures w14:val="none"/>
              </w:rPr>
              <w:t xml:space="preserve">Developer/IT Head  </w:t>
            </w:r>
          </w:p>
          <w:p w14:paraId="359FB6C2" w14:textId="63DBC78C" w:rsidR="001F3010" w:rsidRPr="002104B6" w:rsidRDefault="001F3010"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1F3010">
              <w:rPr>
                <w:rFonts w:eastAsia="Times New Roman" w:cstheme="minorHAnsi"/>
                <w:kern w:val="0"/>
                <w:sz w:val="24"/>
                <w:szCs w:val="24"/>
                <w:lang w:eastAsia="en-PH"/>
                <w14:ligatures w14:val="none"/>
              </w:rPr>
              <w:t>Jamir Sia</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B330705"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The responsibility of a developer is to write, test, and maintain code that meets the project's requirements and is of high quality.</w:t>
            </w:r>
            <w:r w:rsidRPr="002104B6">
              <w:rPr>
                <w:rFonts w:ascii="Calibri" w:eastAsia="Times New Roman" w:hAnsi="Calibri" w:cs="Calibri"/>
                <w:kern w:val="0"/>
                <w:sz w:val="24"/>
                <w:szCs w:val="24"/>
                <w:lang w:eastAsia="en-PH"/>
                <w14:ligatures w14:val="none"/>
              </w:rPr>
              <w:t> </w:t>
            </w:r>
          </w:p>
        </w:tc>
      </w:tr>
      <w:tr w:rsidR="002104B6" w:rsidRPr="002104B6" w14:paraId="6DC2FC5A"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DD8ACB2" w14:textId="77777777" w:rsidR="001F3010" w:rsidRDefault="002104B6" w:rsidP="00072A9D">
            <w:pPr>
              <w:spacing w:after="0" w:line="240" w:lineRule="auto"/>
              <w:jc w:val="both"/>
              <w:textAlignment w:val="baseline"/>
              <w:rPr>
                <w:rFonts w:ascii="Calibri" w:eastAsia="Times New Roman" w:hAnsi="Calibri" w:cs="Calibri"/>
                <w:kern w:val="0"/>
                <w:sz w:val="24"/>
                <w:szCs w:val="24"/>
                <w:lang w:val="en-US" w:eastAsia="en-PH"/>
                <w14:ligatures w14:val="none"/>
              </w:rPr>
            </w:pPr>
            <w:r w:rsidRPr="002104B6">
              <w:rPr>
                <w:rFonts w:ascii="Calibri" w:eastAsia="Times New Roman" w:hAnsi="Calibri" w:cs="Calibri"/>
                <w:kern w:val="0"/>
                <w:sz w:val="24"/>
                <w:szCs w:val="24"/>
                <w:lang w:val="en-US" w:eastAsia="en-PH"/>
                <w14:ligatures w14:val="none"/>
              </w:rPr>
              <w:t>UI/UX Designer/Marketing Hea</w:t>
            </w:r>
            <w:r w:rsidR="001F3010">
              <w:rPr>
                <w:rFonts w:ascii="Calibri" w:eastAsia="Times New Roman" w:hAnsi="Calibri" w:cs="Calibri"/>
                <w:kern w:val="0"/>
                <w:sz w:val="24"/>
                <w:szCs w:val="24"/>
                <w:lang w:val="en-US" w:eastAsia="en-PH"/>
                <w14:ligatures w14:val="none"/>
              </w:rPr>
              <w:t>d</w:t>
            </w:r>
          </w:p>
          <w:p w14:paraId="64920C7E" w14:textId="4793C92D" w:rsidR="002104B6" w:rsidRPr="002104B6" w:rsidRDefault="001F3010"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Pr>
                <w:rFonts w:ascii="Calibri" w:eastAsia="Times New Roman" w:hAnsi="Calibri" w:cs="Calibri"/>
                <w:kern w:val="0"/>
                <w:sz w:val="24"/>
                <w:szCs w:val="24"/>
                <w:lang w:val="en-US" w:eastAsia="en-PH"/>
                <w14:ligatures w14:val="none"/>
              </w:rPr>
              <w:t xml:space="preserve">Nathan Allen </w:t>
            </w:r>
            <w:proofErr w:type="spellStart"/>
            <w:r>
              <w:rPr>
                <w:rFonts w:ascii="Calibri" w:eastAsia="Times New Roman" w:hAnsi="Calibri" w:cs="Calibri"/>
                <w:kern w:val="0"/>
                <w:sz w:val="24"/>
                <w:szCs w:val="24"/>
                <w:lang w:val="en-US" w:eastAsia="en-PH"/>
                <w14:ligatures w14:val="none"/>
              </w:rPr>
              <w:t>Sinaguinan</w:t>
            </w:r>
            <w:proofErr w:type="spellEnd"/>
            <w:r w:rsidR="002104B6" w:rsidRPr="002104B6">
              <w:rPr>
                <w:rFonts w:ascii="Calibri" w:eastAsia="Times New Roman" w:hAnsi="Calibri" w:cs="Calibri"/>
                <w:kern w:val="0"/>
                <w:sz w:val="24"/>
                <w:szCs w:val="24"/>
                <w:lang w:val="en-US" w:eastAsia="en-PH"/>
                <w14:ligatures w14:val="none"/>
              </w:rPr>
              <w:t xml:space="preserve">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1F637AE"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Responsible for creating intuitive and visually appealing interfaces for digital products that meet user needs and business objectives.</w:t>
            </w:r>
            <w:r w:rsidRPr="002104B6">
              <w:rPr>
                <w:rFonts w:ascii="Calibri" w:eastAsia="Times New Roman" w:hAnsi="Calibri" w:cs="Calibri"/>
                <w:kern w:val="0"/>
                <w:sz w:val="24"/>
                <w:szCs w:val="24"/>
                <w:lang w:eastAsia="en-PH"/>
                <w14:ligatures w14:val="none"/>
              </w:rPr>
              <w:t> </w:t>
            </w:r>
          </w:p>
        </w:tc>
      </w:tr>
      <w:tr w:rsidR="002104B6" w:rsidRPr="002104B6" w14:paraId="1CC8B2C0"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EEDEF16" w14:textId="77777777" w:rsidR="001F3010" w:rsidRDefault="002104B6" w:rsidP="00072A9D">
            <w:pPr>
              <w:spacing w:after="0" w:line="240" w:lineRule="auto"/>
              <w:jc w:val="both"/>
              <w:textAlignment w:val="baseline"/>
              <w:rPr>
                <w:rFonts w:ascii="Calibri" w:eastAsia="Times New Roman" w:hAnsi="Calibri" w:cs="Calibri"/>
                <w:kern w:val="0"/>
                <w:sz w:val="24"/>
                <w:szCs w:val="24"/>
                <w:lang w:val="en-US" w:eastAsia="en-PH"/>
                <w14:ligatures w14:val="none"/>
              </w:rPr>
            </w:pPr>
            <w:r w:rsidRPr="002104B6">
              <w:rPr>
                <w:rFonts w:ascii="Calibri" w:eastAsia="Times New Roman" w:hAnsi="Calibri" w:cs="Calibri"/>
                <w:kern w:val="0"/>
                <w:sz w:val="24"/>
                <w:szCs w:val="24"/>
                <w:lang w:val="en-US" w:eastAsia="en-PH"/>
                <w14:ligatures w14:val="none"/>
              </w:rPr>
              <w:t>Documentation</w:t>
            </w:r>
          </w:p>
          <w:p w14:paraId="65EE4BFE" w14:textId="77777777" w:rsidR="001F3010" w:rsidRDefault="001F3010" w:rsidP="00072A9D">
            <w:pPr>
              <w:spacing w:after="0" w:line="240" w:lineRule="auto"/>
              <w:jc w:val="both"/>
              <w:textAlignment w:val="baseline"/>
              <w:rPr>
                <w:rFonts w:ascii="Calibri" w:eastAsia="Times New Roman" w:hAnsi="Calibri" w:cs="Calibri"/>
                <w:kern w:val="0"/>
                <w:sz w:val="24"/>
                <w:szCs w:val="24"/>
                <w:lang w:val="en-US" w:eastAsia="en-PH"/>
                <w14:ligatures w14:val="none"/>
              </w:rPr>
            </w:pPr>
            <w:r>
              <w:rPr>
                <w:rFonts w:ascii="Calibri" w:eastAsia="Times New Roman" w:hAnsi="Calibri" w:cs="Calibri"/>
                <w:kern w:val="0"/>
                <w:sz w:val="24"/>
                <w:szCs w:val="24"/>
                <w:lang w:val="en-US" w:eastAsia="en-PH"/>
                <w14:ligatures w14:val="none"/>
              </w:rPr>
              <w:t xml:space="preserve">Joshua </w:t>
            </w:r>
            <w:proofErr w:type="spellStart"/>
            <w:r>
              <w:rPr>
                <w:rFonts w:ascii="Calibri" w:eastAsia="Times New Roman" w:hAnsi="Calibri" w:cs="Calibri"/>
                <w:kern w:val="0"/>
                <w:sz w:val="24"/>
                <w:szCs w:val="24"/>
                <w:lang w:val="en-US" w:eastAsia="en-PH"/>
                <w14:ligatures w14:val="none"/>
              </w:rPr>
              <w:t>Cudal</w:t>
            </w:r>
            <w:proofErr w:type="spellEnd"/>
          </w:p>
          <w:p w14:paraId="6C580958" w14:textId="23C16740" w:rsidR="002104B6" w:rsidRPr="002104B6" w:rsidRDefault="001F3010"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Pr>
                <w:rFonts w:ascii="Calibri" w:eastAsia="Times New Roman" w:hAnsi="Calibri" w:cs="Calibri"/>
                <w:kern w:val="0"/>
                <w:sz w:val="24"/>
                <w:szCs w:val="24"/>
                <w:lang w:val="en-US" w:eastAsia="en-PH"/>
                <w14:ligatures w14:val="none"/>
              </w:rPr>
              <w:t>Isiah Jade Tutor</w:t>
            </w:r>
            <w:r w:rsidR="002104B6" w:rsidRPr="002104B6">
              <w:rPr>
                <w:rFonts w:ascii="Calibri" w:eastAsia="Times New Roman" w:hAnsi="Calibri" w:cs="Calibri"/>
                <w:kern w:val="0"/>
                <w:sz w:val="24"/>
                <w:szCs w:val="24"/>
                <w:lang w:val="en-US" w:eastAsia="en-PH"/>
                <w14:ligatures w14:val="none"/>
              </w:rPr>
              <w:t xml:space="preserve">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86B7087"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The responsibility of a documentation specialist is to ensure that all project documentation is complete, accurate, and up to date.</w:t>
            </w:r>
            <w:r w:rsidRPr="002104B6">
              <w:rPr>
                <w:rFonts w:ascii="Calibri" w:eastAsia="Times New Roman" w:hAnsi="Calibri" w:cs="Calibri"/>
                <w:kern w:val="0"/>
                <w:sz w:val="24"/>
                <w:szCs w:val="24"/>
                <w:lang w:eastAsia="en-PH"/>
                <w14:ligatures w14:val="none"/>
              </w:rPr>
              <w:t> </w:t>
            </w:r>
          </w:p>
        </w:tc>
      </w:tr>
      <w:tr w:rsidR="002104B6" w:rsidRPr="002104B6" w14:paraId="000BD2F3" w14:textId="77777777" w:rsidTr="002104B6">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A7E4312"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Stakeholders – Customers, Food Concessionaires, Client </w:t>
            </w:r>
            <w:r w:rsidRPr="002104B6">
              <w:rPr>
                <w:rFonts w:ascii="Calibri" w:eastAsia="Times New Roman" w:hAnsi="Calibri" w:cs="Calibri"/>
                <w:kern w:val="0"/>
                <w:sz w:val="24"/>
                <w:szCs w:val="24"/>
                <w:lang w:eastAsia="en-PH"/>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8DFE2C8" w14:textId="77777777" w:rsidR="002104B6" w:rsidRPr="002104B6" w:rsidRDefault="002104B6" w:rsidP="00072A9D">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2104B6">
              <w:rPr>
                <w:rFonts w:ascii="Calibri" w:eastAsia="Times New Roman" w:hAnsi="Calibri" w:cs="Calibri"/>
                <w:kern w:val="0"/>
                <w:sz w:val="24"/>
                <w:szCs w:val="24"/>
                <w:lang w:val="en-US" w:eastAsia="en-PH"/>
                <w14:ligatures w14:val="none"/>
              </w:rPr>
              <w:t>Responsible for providing input, feedback, and making critical decisions related to the project to ensure its success.</w:t>
            </w:r>
            <w:r w:rsidRPr="002104B6">
              <w:rPr>
                <w:rFonts w:ascii="Calibri" w:eastAsia="Times New Roman" w:hAnsi="Calibri" w:cs="Calibri"/>
                <w:kern w:val="0"/>
                <w:sz w:val="24"/>
                <w:szCs w:val="24"/>
                <w:lang w:eastAsia="en-PH"/>
                <w14:ligatures w14:val="none"/>
              </w:rPr>
              <w:t> </w:t>
            </w:r>
          </w:p>
        </w:tc>
      </w:tr>
    </w:tbl>
    <w:p w14:paraId="2AD10865" w14:textId="77777777" w:rsidR="00CF4B34" w:rsidRDefault="00CF4B34" w:rsidP="00072A9D">
      <w:pPr>
        <w:jc w:val="both"/>
      </w:pPr>
    </w:p>
    <w:p w14:paraId="01FAC6C4" w14:textId="00833BD3" w:rsidR="00CF4B34" w:rsidRPr="00CC7F4C" w:rsidRDefault="00CF4B34" w:rsidP="00072A9D">
      <w:pPr>
        <w:jc w:val="both"/>
        <w:rPr>
          <w:b/>
          <w:bCs/>
        </w:rPr>
      </w:pPr>
      <w:r w:rsidRPr="00CC7F4C">
        <w:rPr>
          <w:b/>
          <w:bCs/>
        </w:rPr>
        <w:lastRenderedPageBreak/>
        <w:t>6.11.4. Workforce Transition</w:t>
      </w:r>
    </w:p>
    <w:p w14:paraId="5285A567" w14:textId="149FA0E5" w:rsidR="00072A9D" w:rsidRPr="00072A9D" w:rsidRDefault="00072A9D" w:rsidP="00072A9D">
      <w:pPr>
        <w:jc w:val="both"/>
      </w:pPr>
      <w:r w:rsidRPr="00072A9D">
        <w:t>A crucial component of </w:t>
      </w:r>
      <w:r w:rsidR="00DE0EE1">
        <w:t>Rams E-</w:t>
      </w:r>
      <w:proofErr w:type="spellStart"/>
      <w:r w:rsidR="00DE0EE1">
        <w:t>Caf</w:t>
      </w:r>
      <w:proofErr w:type="spellEnd"/>
      <w:r w:rsidR="00DE0EE1">
        <w:t>: A Web-Based Cafeteria Management System</w:t>
      </w:r>
      <w:r w:rsidRPr="00072A9D">
        <w:t>'s transition plan is the workforce transition.</w:t>
      </w:r>
    </w:p>
    <w:p w14:paraId="6109C8A1" w14:textId="3971979F" w:rsidR="00072A9D" w:rsidRPr="00072A9D" w:rsidRDefault="00072A9D" w:rsidP="00072A9D">
      <w:pPr>
        <w:jc w:val="both"/>
      </w:pPr>
      <w:r w:rsidRPr="00072A9D">
        <w:t>A smooth and efficient transition is necessary; hence it is vital to</w:t>
      </w:r>
      <w:r>
        <w:t xml:space="preserve"> </w:t>
      </w:r>
      <w:r w:rsidRPr="00072A9D">
        <w:t>determining and communicating the workforce's timetable is crucial.</w:t>
      </w:r>
      <w:r>
        <w:t xml:space="preserve"> </w:t>
      </w:r>
      <w:r w:rsidRPr="00072A9D">
        <w:t>The Transition Project Manager, a transition team member, will collaborate closely with both</w:t>
      </w:r>
      <w:r>
        <w:t xml:space="preserve"> </w:t>
      </w:r>
      <w:r w:rsidRPr="00072A9D">
        <w:t>to decide the appropriate course of action by consulting the customer, the existing and new contractors, and both.</w:t>
      </w:r>
      <w:r>
        <w:t xml:space="preserve"> </w:t>
      </w:r>
      <w:r w:rsidRPr="00072A9D">
        <w:t>for the employees to take. This can entail keeping present employees and transferring employees to</w:t>
      </w:r>
      <w:r>
        <w:t xml:space="preserve"> </w:t>
      </w:r>
      <w:r w:rsidRPr="00072A9D">
        <w:t>either employing new personnel or a new contractor.</w:t>
      </w:r>
      <w:r>
        <w:t xml:space="preserve"> </w:t>
      </w:r>
      <w:r w:rsidRPr="00072A9D">
        <w:t>Communication will be crucial in this process because the workforce must be informed of any</w:t>
      </w:r>
      <w:r>
        <w:t xml:space="preserve"> </w:t>
      </w:r>
      <w:r w:rsidRPr="00072A9D">
        <w:t>modifications in a polite and timely manner. Working with the Transition Project Manager</w:t>
      </w:r>
      <w:r>
        <w:t xml:space="preserve"> </w:t>
      </w:r>
      <w:r w:rsidRPr="00072A9D">
        <w:t xml:space="preserve">to ensure that all employees are aware of their alternatives and work closely with management and HR to be given the appropriate assistance during the transfer process. Additionally, all required instruction or re-education will be supplied to guarantee that </w:t>
      </w:r>
      <w:r>
        <w:t>the</w:t>
      </w:r>
      <w:r w:rsidRPr="00072A9D">
        <w:t xml:space="preserve"> workforce has everything necessary to continue offering top-notch services throughout and after the transition period. Regular reviews of the workforce transformation strategy will be conducted, and updated as required to make sure the project is successfully finished on schedule and</w:t>
      </w:r>
      <w:r>
        <w:t xml:space="preserve"> </w:t>
      </w:r>
      <w:r w:rsidRPr="00072A9D">
        <w:t>within the confines of the budget.</w:t>
      </w:r>
    </w:p>
    <w:p w14:paraId="351E6CDB" w14:textId="77777777" w:rsidR="00072A9D" w:rsidRDefault="00072A9D" w:rsidP="00072A9D">
      <w:pPr>
        <w:jc w:val="both"/>
        <w:rPr>
          <w:b/>
          <w:bCs/>
        </w:rPr>
      </w:pPr>
    </w:p>
    <w:p w14:paraId="7DA628E6" w14:textId="77777777" w:rsidR="00072A9D" w:rsidRPr="00CC7F4C" w:rsidRDefault="00072A9D" w:rsidP="00072A9D">
      <w:pPr>
        <w:jc w:val="both"/>
        <w:rPr>
          <w:b/>
          <w:bCs/>
        </w:rPr>
      </w:pPr>
    </w:p>
    <w:p w14:paraId="26FE6B49" w14:textId="46D3DA29" w:rsidR="00CF4B34" w:rsidRPr="00CC7F4C" w:rsidRDefault="00CF4B34" w:rsidP="00072A9D">
      <w:pPr>
        <w:jc w:val="both"/>
        <w:rPr>
          <w:b/>
          <w:bCs/>
        </w:rPr>
      </w:pPr>
      <w:r w:rsidRPr="00CC7F4C">
        <w:rPr>
          <w:b/>
          <w:bCs/>
        </w:rPr>
        <w:t>6.11.5. Workforce Execution During Transition</w:t>
      </w:r>
    </w:p>
    <w:p w14:paraId="0A12352C" w14:textId="77777777" w:rsidR="00D42166" w:rsidRDefault="00D42166" w:rsidP="00D42166">
      <w:pPr>
        <w:jc w:val="both"/>
      </w:pPr>
      <w:r>
        <w:t xml:space="preserve"> During the transition period of the Rams E-</w:t>
      </w:r>
      <w:proofErr w:type="spellStart"/>
      <w:r>
        <w:t>Caf</w:t>
      </w:r>
      <w:proofErr w:type="spellEnd"/>
      <w:r>
        <w:t xml:space="preserve"> project, there are several tasks that will need to be performed to ensure a smooth transition. These tasks include:</w:t>
      </w:r>
    </w:p>
    <w:p w14:paraId="778E96B9" w14:textId="77777777" w:rsidR="00D42166" w:rsidRDefault="00D42166" w:rsidP="00D42166">
      <w:pPr>
        <w:jc w:val="both"/>
      </w:pPr>
    </w:p>
    <w:p w14:paraId="34392AD3" w14:textId="3D9DDF01" w:rsidR="00D42166" w:rsidRDefault="00D42166" w:rsidP="00D42166">
      <w:pPr>
        <w:pStyle w:val="ListParagraph"/>
        <w:numPr>
          <w:ilvl w:val="0"/>
          <w:numId w:val="4"/>
        </w:numPr>
        <w:jc w:val="both"/>
      </w:pPr>
      <w:r>
        <w:t>User Training: The development and delivery of training materials to educate users on the new system. Training sessions will likely span over three days and encompass a combination of classroom instruction and hands-on training.</w:t>
      </w:r>
    </w:p>
    <w:p w14:paraId="102C9E9F" w14:textId="77777777" w:rsidR="00D42166" w:rsidRDefault="00D42166" w:rsidP="00D42166">
      <w:pPr>
        <w:jc w:val="both"/>
      </w:pPr>
    </w:p>
    <w:p w14:paraId="1ACDF58F" w14:textId="2D6A0C68" w:rsidR="00D42166" w:rsidRDefault="00D42166" w:rsidP="00D42166">
      <w:pPr>
        <w:pStyle w:val="ListParagraph"/>
        <w:numPr>
          <w:ilvl w:val="0"/>
          <w:numId w:val="4"/>
        </w:numPr>
        <w:jc w:val="both"/>
      </w:pPr>
      <w:r>
        <w:t>Go Live: The actual launch of the new system, which requires thorough system testing and verification of its proper functioning. It is essential to ensure that all data has been migrated accurately before making the system available to users.</w:t>
      </w:r>
    </w:p>
    <w:p w14:paraId="6A522079" w14:textId="77777777" w:rsidR="00D42166" w:rsidRDefault="00D42166" w:rsidP="00D42166">
      <w:pPr>
        <w:jc w:val="both"/>
      </w:pPr>
    </w:p>
    <w:p w14:paraId="6BB4C4A1" w14:textId="753D9283" w:rsidR="00D42166" w:rsidRDefault="00D42166" w:rsidP="00D42166">
      <w:pPr>
        <w:pStyle w:val="ListParagraph"/>
        <w:numPr>
          <w:ilvl w:val="0"/>
          <w:numId w:val="4"/>
        </w:numPr>
        <w:jc w:val="both"/>
      </w:pPr>
      <w:r>
        <w:t>Document Lessons Learned: This phase involves documenting valuable lessons learned throughout the project. It entails identifying areas where the team performed well and areas where improvements can be made. The documented lessons will serve as a resource for future projects, enabling the adoption of best practices moving forward.</w:t>
      </w:r>
    </w:p>
    <w:p w14:paraId="10E84C4D" w14:textId="77777777" w:rsidR="00D42166" w:rsidRDefault="00D42166" w:rsidP="00D42166">
      <w:pPr>
        <w:jc w:val="both"/>
      </w:pPr>
    </w:p>
    <w:p w14:paraId="3AC3EA88" w14:textId="685E0342" w:rsidR="00D42166" w:rsidRDefault="00D42166" w:rsidP="00D42166">
      <w:pPr>
        <w:pStyle w:val="ListParagraph"/>
        <w:numPr>
          <w:ilvl w:val="0"/>
          <w:numId w:val="4"/>
        </w:numPr>
        <w:jc w:val="both"/>
      </w:pPr>
      <w:r>
        <w:lastRenderedPageBreak/>
        <w:t>Update Files/Records: The team will be responsible for updating relevant files and records to reflect the completion of the project. This may involve archiving certain documents or updating contracts and agreements with new information.</w:t>
      </w:r>
    </w:p>
    <w:p w14:paraId="090944F7" w14:textId="77777777" w:rsidR="00D42166" w:rsidRDefault="00D42166" w:rsidP="00D42166">
      <w:pPr>
        <w:jc w:val="both"/>
      </w:pPr>
    </w:p>
    <w:p w14:paraId="43A77E3D" w14:textId="616FF3C9" w:rsidR="00D42166" w:rsidRDefault="00D42166" w:rsidP="00D42166">
      <w:pPr>
        <w:pStyle w:val="ListParagraph"/>
        <w:numPr>
          <w:ilvl w:val="0"/>
          <w:numId w:val="4"/>
        </w:numPr>
        <w:jc w:val="both"/>
      </w:pPr>
      <w:r>
        <w:t>Gain Formal Acceptance: This phase focuses on obtaining formal acceptance from the customer, indicating that the transition has been successfully completed. The team will ensure that all deliverables have been met, and the customer is satisfied with the new system.</w:t>
      </w:r>
    </w:p>
    <w:p w14:paraId="0BA2C115" w14:textId="77777777" w:rsidR="00D42166" w:rsidRDefault="00D42166" w:rsidP="00D42166">
      <w:pPr>
        <w:jc w:val="both"/>
      </w:pPr>
    </w:p>
    <w:p w14:paraId="7DD5EAB6" w14:textId="3E33C59F" w:rsidR="00D42166" w:rsidRDefault="00D42166" w:rsidP="00D42166">
      <w:pPr>
        <w:pStyle w:val="ListParagraph"/>
        <w:numPr>
          <w:ilvl w:val="0"/>
          <w:numId w:val="4"/>
        </w:numPr>
        <w:jc w:val="both"/>
      </w:pPr>
      <w:r>
        <w:t>Archive Files/Documents: Archiving of all project-related files and documents, including contracts, agreements, project plans, and other pertinent materials.</w:t>
      </w:r>
    </w:p>
    <w:p w14:paraId="129A4F24" w14:textId="77777777" w:rsidR="00D42166" w:rsidRDefault="00D42166" w:rsidP="00D42166">
      <w:pPr>
        <w:jc w:val="both"/>
      </w:pPr>
    </w:p>
    <w:p w14:paraId="6FC30EAB" w14:textId="79A9206C" w:rsidR="00CF4B34" w:rsidRDefault="00D42166" w:rsidP="00D42166">
      <w:pPr>
        <w:pStyle w:val="ListParagraph"/>
        <w:numPr>
          <w:ilvl w:val="0"/>
          <w:numId w:val="4"/>
        </w:numPr>
        <w:jc w:val="both"/>
      </w:pPr>
      <w:r>
        <w:t>Project Close Out Meeting: The final phase of the transition involves convening a project closeout meeting with all stakeholders. This meeting provides an opportunity to discuss the project, highlighting successes and areas for improvement. It serves to address any outstanding issues and ensure their resolution.</w:t>
      </w:r>
    </w:p>
    <w:p w14:paraId="688B541E" w14:textId="77777777" w:rsidR="00D42166" w:rsidRDefault="00D42166" w:rsidP="00D42166">
      <w:pPr>
        <w:pStyle w:val="ListParagraph"/>
      </w:pPr>
    </w:p>
    <w:p w14:paraId="0C104DF4" w14:textId="77777777" w:rsidR="00D42166" w:rsidRDefault="00D42166" w:rsidP="00D42166">
      <w:pPr>
        <w:jc w:val="both"/>
      </w:pPr>
    </w:p>
    <w:p w14:paraId="4B1D4D56" w14:textId="77777777" w:rsidR="009B79A8" w:rsidRPr="00CC7F4C" w:rsidRDefault="009B79A8" w:rsidP="00072A9D">
      <w:pPr>
        <w:jc w:val="both"/>
        <w:rPr>
          <w:b/>
          <w:bCs/>
        </w:rPr>
      </w:pPr>
      <w:r w:rsidRPr="00CC7F4C">
        <w:rPr>
          <w:b/>
          <w:bCs/>
        </w:rPr>
        <w:t>6.11.6. Subcontracts</w:t>
      </w:r>
    </w:p>
    <w:p w14:paraId="3E2CBEA0" w14:textId="77777777" w:rsidR="009B79A8" w:rsidRDefault="009B79A8" w:rsidP="00072A9D">
      <w:pPr>
        <w:jc w:val="both"/>
      </w:pPr>
      <w:r>
        <w:t>There are no existing contracts or subcontract agreements related to this project.</w:t>
      </w:r>
    </w:p>
    <w:p w14:paraId="5599C68E" w14:textId="77777777" w:rsidR="009B79A8" w:rsidRDefault="009B79A8" w:rsidP="00072A9D">
      <w:pPr>
        <w:jc w:val="both"/>
      </w:pPr>
      <w:r>
        <w:t>Therefore, no transition of contracts or related agreements is required.</w:t>
      </w:r>
    </w:p>
    <w:p w14:paraId="07632BE7" w14:textId="77777777" w:rsidR="009B79A8" w:rsidRDefault="009B79A8" w:rsidP="00072A9D">
      <w:pPr>
        <w:jc w:val="both"/>
        <w:rPr>
          <w:b/>
          <w:bCs/>
        </w:rPr>
      </w:pPr>
      <w:r w:rsidRPr="00CC7F4C">
        <w:rPr>
          <w:b/>
          <w:bCs/>
        </w:rPr>
        <w:t>6.11.7. Property Transition</w:t>
      </w:r>
    </w:p>
    <w:p w14:paraId="7C00512B" w14:textId="77777777" w:rsidR="00072A9D" w:rsidRPr="00CC7F4C" w:rsidRDefault="00072A9D" w:rsidP="00072A9D">
      <w:pPr>
        <w:jc w:val="both"/>
        <w:rPr>
          <w:b/>
          <w:bCs/>
        </w:rPr>
      </w:pPr>
    </w:p>
    <w:p w14:paraId="0297E921" w14:textId="77777777" w:rsidR="009B79A8" w:rsidRPr="00CC7F4C" w:rsidRDefault="009B79A8" w:rsidP="00072A9D">
      <w:pPr>
        <w:jc w:val="both"/>
        <w:rPr>
          <w:b/>
          <w:bCs/>
        </w:rPr>
      </w:pPr>
      <w:r w:rsidRPr="00CC7F4C">
        <w:rPr>
          <w:b/>
          <w:bCs/>
        </w:rPr>
        <w:t>6.11.7.1. Government Furnished Equipment (GFE)</w:t>
      </w:r>
    </w:p>
    <w:p w14:paraId="18D750E9" w14:textId="77777777" w:rsidR="009B79A8" w:rsidRDefault="009B79A8" w:rsidP="00072A9D">
      <w:pPr>
        <w:jc w:val="both"/>
      </w:pPr>
      <w:r>
        <w:t>Since there is no involvement of Government Furnished Equipment (GFE) in the</w:t>
      </w:r>
    </w:p>
    <w:p w14:paraId="7B9E4A6A" w14:textId="7AF737D2" w:rsidR="00CF4B34" w:rsidRDefault="00E6121B" w:rsidP="00072A9D">
      <w:pPr>
        <w:jc w:val="both"/>
      </w:pPr>
      <w:r>
        <w:t>Rams E-</w:t>
      </w:r>
      <w:proofErr w:type="spellStart"/>
      <w:r>
        <w:t>Caf</w:t>
      </w:r>
      <w:proofErr w:type="spellEnd"/>
      <w:r>
        <w:t>: A Web-Based Cafeteria Management System</w:t>
      </w:r>
      <w:r w:rsidR="009B79A8">
        <w:t>, this section of the transition plan is not applicable.</w:t>
      </w:r>
    </w:p>
    <w:p w14:paraId="00966AE2" w14:textId="77777777" w:rsidR="00072A9D" w:rsidRDefault="00072A9D" w:rsidP="00072A9D">
      <w:pPr>
        <w:jc w:val="both"/>
      </w:pPr>
    </w:p>
    <w:p w14:paraId="61445E9E" w14:textId="7221162F" w:rsidR="00CF4B34" w:rsidRPr="00CC7F4C" w:rsidRDefault="00CF4B34" w:rsidP="00072A9D">
      <w:pPr>
        <w:jc w:val="both"/>
        <w:rPr>
          <w:b/>
          <w:bCs/>
        </w:rPr>
      </w:pPr>
      <w:r w:rsidRPr="00CC7F4C">
        <w:rPr>
          <w:b/>
          <w:bCs/>
        </w:rPr>
        <w:t>6.11.7.2. Incumbent Owned Equipment</w:t>
      </w:r>
    </w:p>
    <w:p w14:paraId="563059C3" w14:textId="77777777" w:rsidR="00072A9D" w:rsidRPr="00072A9D" w:rsidRDefault="00072A9D" w:rsidP="00072A9D">
      <w:pPr>
        <w:jc w:val="both"/>
      </w:pPr>
      <w:r w:rsidRPr="00072A9D">
        <w:t>In the context of the Rams E-</w:t>
      </w:r>
      <w:proofErr w:type="spellStart"/>
      <w:r w:rsidRPr="00072A9D">
        <w:t>Caf</w:t>
      </w:r>
      <w:proofErr w:type="spellEnd"/>
      <w:r w:rsidRPr="00072A9D">
        <w:t xml:space="preserve"> project, it is crucial to establish a clear understanding of the equipment ownership and transfer process to ensure a seamless transition and prevent any potential conflicts or misunderstandings. The transition plan should explicitly identify the equipment that is currently owned by the incumbent and will remain in their possession.</w:t>
      </w:r>
    </w:p>
    <w:p w14:paraId="17F07159" w14:textId="77777777" w:rsidR="00072A9D" w:rsidRPr="00072A9D" w:rsidRDefault="00072A9D" w:rsidP="00072A9D">
      <w:pPr>
        <w:jc w:val="both"/>
      </w:pPr>
    </w:p>
    <w:p w14:paraId="7E391F32" w14:textId="77777777" w:rsidR="00072A9D" w:rsidRPr="00072A9D" w:rsidRDefault="00072A9D" w:rsidP="00072A9D">
      <w:pPr>
        <w:jc w:val="both"/>
      </w:pPr>
      <w:r w:rsidRPr="00072A9D">
        <w:lastRenderedPageBreak/>
        <w:t>If there are specific equipment requirements to support the customer's applications and services, the plan should outline whether the new contractor or the customer has the option to purchase or utilize this equipment. The plan should also include a well-defined timeline for the transfer of ownership, highlighting key milestones and any necessary documentation, such as bills of sale or transfer of ownership agreements.</w:t>
      </w:r>
    </w:p>
    <w:p w14:paraId="706EC662" w14:textId="77777777" w:rsidR="00072A9D" w:rsidRPr="00072A9D" w:rsidRDefault="00072A9D" w:rsidP="00072A9D">
      <w:pPr>
        <w:jc w:val="both"/>
      </w:pPr>
    </w:p>
    <w:p w14:paraId="64BD9C4E" w14:textId="6B2784DF" w:rsidR="00072A9D" w:rsidRPr="00072A9D" w:rsidRDefault="00072A9D" w:rsidP="00072A9D">
      <w:pPr>
        <w:jc w:val="both"/>
      </w:pPr>
      <w:r w:rsidRPr="00072A9D">
        <w:t xml:space="preserve">Considering the </w:t>
      </w:r>
      <w:r w:rsidR="00804E8F" w:rsidRPr="00804E8F">
        <w:rPr>
          <w:b/>
          <w:bCs/>
        </w:rPr>
        <w:t>Rams E-</w:t>
      </w:r>
      <w:proofErr w:type="spellStart"/>
      <w:r w:rsidR="00804E8F" w:rsidRPr="00804E8F">
        <w:rPr>
          <w:b/>
          <w:bCs/>
        </w:rPr>
        <w:t>Caf</w:t>
      </w:r>
      <w:proofErr w:type="spellEnd"/>
      <w:r w:rsidR="00804E8F" w:rsidRPr="00804E8F">
        <w:rPr>
          <w:b/>
          <w:bCs/>
        </w:rPr>
        <w:t>,</w:t>
      </w:r>
      <w:r w:rsidRPr="00072A9D">
        <w:t xml:space="preserve"> if there are any equipment needs for the successful operation of the Rams E-</w:t>
      </w:r>
      <w:proofErr w:type="spellStart"/>
      <w:r w:rsidRPr="00072A9D">
        <w:t>Caf</w:t>
      </w:r>
      <w:proofErr w:type="spellEnd"/>
      <w:r w:rsidRPr="00072A9D">
        <w:t>, it is important to clearly identify the incumbent-owned equipment and determine whether the new contractor or the customer has the option to acquire or use it. This clarification will facilitate effective coordination among all stakeholders involved in the transition, ensuring that all necessary equipment is readily available and properly accounted for.</w:t>
      </w:r>
    </w:p>
    <w:p w14:paraId="59223C2B" w14:textId="77777777" w:rsidR="00072A9D" w:rsidRPr="00072A9D" w:rsidRDefault="00072A9D" w:rsidP="00072A9D">
      <w:pPr>
        <w:jc w:val="both"/>
      </w:pPr>
    </w:p>
    <w:p w14:paraId="5AAA839C" w14:textId="4F71F1F5" w:rsidR="00CF4B34" w:rsidRPr="00072A9D" w:rsidRDefault="00072A9D" w:rsidP="00072A9D">
      <w:pPr>
        <w:jc w:val="both"/>
      </w:pPr>
      <w:r w:rsidRPr="00072A9D">
        <w:t>Collaboration between the project team and relevant stakeholders is key in guaranteeing a smooth equipment transition process. It is imperative for the project team to proactively communicate with all parties involved, confirming the availability and proper transfer of all required equipment. By addressing equipment ownership and transfer within the transition plan, potential conflicts or misunderstandings can be mitigated, thereby enabling a seamless handover, and minimizing any disruption to the Rams E-</w:t>
      </w:r>
      <w:proofErr w:type="spellStart"/>
      <w:r w:rsidRPr="00072A9D">
        <w:t>Caf</w:t>
      </w:r>
      <w:proofErr w:type="spellEnd"/>
      <w:r w:rsidRPr="00072A9D">
        <w:t xml:space="preserve"> operations.</w:t>
      </w:r>
    </w:p>
    <w:p w14:paraId="29D3455D" w14:textId="7541C5C2" w:rsidR="00CF4B34" w:rsidRPr="00CC7F4C" w:rsidRDefault="00CF4B34" w:rsidP="00072A9D">
      <w:pPr>
        <w:jc w:val="both"/>
        <w:rPr>
          <w:b/>
          <w:bCs/>
        </w:rPr>
      </w:pPr>
      <w:r w:rsidRPr="00CC7F4C">
        <w:rPr>
          <w:b/>
          <w:bCs/>
        </w:rPr>
        <w:t>6.11.7.3. Intellectual Property</w:t>
      </w:r>
    </w:p>
    <w:p w14:paraId="12B6A2EF" w14:textId="29F5C479" w:rsidR="00DC3DA6" w:rsidRPr="00DC3DA6" w:rsidRDefault="00DC3DA6" w:rsidP="00DC3DA6">
      <w:pPr>
        <w:jc w:val="both"/>
      </w:pPr>
      <w:r w:rsidRPr="00DC3DA6">
        <w:t>During the transition process of the Rams E-</w:t>
      </w:r>
      <w:proofErr w:type="spellStart"/>
      <w:r w:rsidRPr="00DC3DA6">
        <w:t>Caf</w:t>
      </w:r>
      <w:proofErr w:type="spellEnd"/>
      <w:r w:rsidRPr="00DC3DA6">
        <w:t xml:space="preserve"> </w:t>
      </w:r>
      <w:r w:rsidR="00787FBB" w:rsidRPr="00DC3DA6">
        <w:t>project’s,</w:t>
      </w:r>
      <w:r w:rsidRPr="00DC3DA6">
        <w:t xml:space="preserve"> careful attention must be given to the handling of intellectual property (IP) to ensure a seamless transfer of all pertinent documentation, supplier and subcontractor information, service agreements, and original designs or plans. Intellectual property entails various legal considerations and may involve the completion of non-disclosure agreements (NDAs) between the incumbent and the customer.</w:t>
      </w:r>
    </w:p>
    <w:p w14:paraId="03955D68" w14:textId="77777777" w:rsidR="00DC3DA6" w:rsidRPr="00DC3DA6" w:rsidRDefault="00DC3DA6" w:rsidP="00DC3DA6">
      <w:pPr>
        <w:jc w:val="both"/>
      </w:pPr>
    </w:p>
    <w:p w14:paraId="142D0333" w14:textId="77777777" w:rsidR="00DC3DA6" w:rsidRPr="00DC3DA6" w:rsidRDefault="00DC3DA6" w:rsidP="00DC3DA6">
      <w:pPr>
        <w:jc w:val="both"/>
      </w:pPr>
      <w:r w:rsidRPr="00DC3DA6">
        <w:t>To ensure the proper handling of intellectual property during the transition, the following steps will be undertaken:</w:t>
      </w:r>
    </w:p>
    <w:p w14:paraId="1DE079A5" w14:textId="77777777" w:rsidR="00DC3DA6" w:rsidRPr="00DC3DA6" w:rsidRDefault="00DC3DA6" w:rsidP="00DC3DA6">
      <w:pPr>
        <w:jc w:val="both"/>
      </w:pPr>
    </w:p>
    <w:p w14:paraId="47A778AC" w14:textId="77777777" w:rsidR="00DC3DA6" w:rsidRPr="00DC3DA6" w:rsidRDefault="00DC3DA6" w:rsidP="00DC3DA6">
      <w:pPr>
        <w:jc w:val="both"/>
      </w:pPr>
      <w:r w:rsidRPr="00DC3DA6">
        <w:t>1. Identification of all relevant intellectual property:</w:t>
      </w:r>
    </w:p>
    <w:p w14:paraId="7ECD2E21" w14:textId="45028617" w:rsidR="00DC3DA6" w:rsidRPr="00DC3DA6" w:rsidRDefault="00DC3DA6" w:rsidP="00DC3DA6">
      <w:pPr>
        <w:jc w:val="both"/>
      </w:pPr>
      <w:r w:rsidRPr="00DC3DA6">
        <w:t>A comprehensive identification of all intellectual property associated with the project will be conducted. This encompasses design documents, patents, trademarks, copyrights, software code, and any proprietary information or trade secrets.</w:t>
      </w:r>
    </w:p>
    <w:p w14:paraId="206FAB6A" w14:textId="77777777" w:rsidR="00DC3DA6" w:rsidRPr="00DC3DA6" w:rsidRDefault="00DC3DA6" w:rsidP="00DC3DA6">
      <w:pPr>
        <w:jc w:val="both"/>
      </w:pPr>
    </w:p>
    <w:p w14:paraId="770FCC0F" w14:textId="77777777" w:rsidR="00DC3DA6" w:rsidRPr="00DC3DA6" w:rsidRDefault="00DC3DA6" w:rsidP="00DC3DA6">
      <w:pPr>
        <w:jc w:val="both"/>
      </w:pPr>
      <w:r w:rsidRPr="00DC3DA6">
        <w:t>2. Evaluation of contractual agreements:</w:t>
      </w:r>
    </w:p>
    <w:p w14:paraId="34145163" w14:textId="0CDEF2C8" w:rsidR="00DC3DA6" w:rsidRPr="00DC3DA6" w:rsidRDefault="00DC3DA6" w:rsidP="00DC3DA6">
      <w:pPr>
        <w:jc w:val="both"/>
      </w:pPr>
      <w:r w:rsidRPr="00DC3DA6">
        <w:t>Existing contractual agreements pertaining to intellectual property ownership and transfer will be carefully reviewed and assessed to ensure compliance throughout the transition.</w:t>
      </w:r>
    </w:p>
    <w:p w14:paraId="0A831936" w14:textId="77777777" w:rsidR="00DC3DA6" w:rsidRPr="00DC3DA6" w:rsidRDefault="00DC3DA6" w:rsidP="00DC3DA6">
      <w:pPr>
        <w:jc w:val="both"/>
      </w:pPr>
    </w:p>
    <w:p w14:paraId="626AE2B7" w14:textId="77777777" w:rsidR="00DC3DA6" w:rsidRPr="00DC3DA6" w:rsidRDefault="00DC3DA6" w:rsidP="00DC3DA6">
      <w:pPr>
        <w:jc w:val="both"/>
      </w:pPr>
      <w:r w:rsidRPr="00DC3DA6">
        <w:t>3. Negotiation of new agreements:</w:t>
      </w:r>
    </w:p>
    <w:p w14:paraId="398865DD" w14:textId="60148EA3" w:rsidR="00DC3DA6" w:rsidRPr="00DC3DA6" w:rsidRDefault="00DC3DA6" w:rsidP="00DC3DA6">
      <w:pPr>
        <w:jc w:val="both"/>
      </w:pPr>
      <w:r w:rsidRPr="00DC3DA6">
        <w:t>If any gaps or inconsistencies are identified in the existing agreements, new agreements will be negotiated among the incumbent, new contractor, and the customer to ensure proper ownership and transfer of all intellectual property.</w:t>
      </w:r>
    </w:p>
    <w:p w14:paraId="40B8B1E4" w14:textId="77777777" w:rsidR="00DC3DA6" w:rsidRPr="00DC3DA6" w:rsidRDefault="00DC3DA6" w:rsidP="00DC3DA6">
      <w:pPr>
        <w:jc w:val="both"/>
      </w:pPr>
    </w:p>
    <w:p w14:paraId="088D532B" w14:textId="77777777" w:rsidR="00DC3DA6" w:rsidRPr="00DC3DA6" w:rsidRDefault="00DC3DA6" w:rsidP="00DC3DA6">
      <w:pPr>
        <w:jc w:val="both"/>
      </w:pPr>
      <w:r w:rsidRPr="00DC3DA6">
        <w:t>4. Protection of intellectual property:</w:t>
      </w:r>
    </w:p>
    <w:p w14:paraId="30BC5C35" w14:textId="0FB0F4F6" w:rsidR="00DC3DA6" w:rsidRPr="00DC3DA6" w:rsidRDefault="00DC3DA6" w:rsidP="00DC3DA6">
      <w:pPr>
        <w:jc w:val="both"/>
      </w:pPr>
      <w:r w:rsidRPr="00DC3DA6">
        <w:t>During the transition period, all necessary measures, such as non-disclosure agreements (NDAs) and other legal safeguards, will be implemented to safeguard the intellectual property from unauthorized disclosure or use.</w:t>
      </w:r>
    </w:p>
    <w:p w14:paraId="452A30F3" w14:textId="77777777" w:rsidR="00DC3DA6" w:rsidRPr="00DC3DA6" w:rsidRDefault="00DC3DA6" w:rsidP="00DC3DA6">
      <w:pPr>
        <w:jc w:val="both"/>
      </w:pPr>
    </w:p>
    <w:p w14:paraId="7EA4AFFE" w14:textId="77777777" w:rsidR="00DC3DA6" w:rsidRPr="00DC3DA6" w:rsidRDefault="00DC3DA6" w:rsidP="00DC3DA6">
      <w:pPr>
        <w:jc w:val="both"/>
      </w:pPr>
      <w:r w:rsidRPr="00DC3DA6">
        <w:t>5. Transfer of intellectual property:</w:t>
      </w:r>
    </w:p>
    <w:p w14:paraId="0F009BB0" w14:textId="12B22A82" w:rsidR="00DC3DA6" w:rsidRPr="00DC3DA6" w:rsidRDefault="00DC3DA6" w:rsidP="00DC3DA6">
      <w:pPr>
        <w:jc w:val="both"/>
      </w:pPr>
      <w:r w:rsidRPr="00DC3DA6">
        <w:t>Upon the successful completion of the transition process, all relevant intellectual property will be transferred in accordance with the contractual agreements in place. This may involve transferring the intellectual property to the new contractor, the customer, or retaining it with the incumbent, as specified in the contracts.</w:t>
      </w:r>
    </w:p>
    <w:p w14:paraId="25615E85" w14:textId="1E7638F6" w:rsidR="00DC3DA6" w:rsidRPr="00DC3DA6" w:rsidRDefault="00DC3DA6" w:rsidP="00DC3DA6">
      <w:pPr>
        <w:jc w:val="both"/>
      </w:pPr>
      <w:r>
        <w:t>By following these steps, the</w:t>
      </w:r>
      <w:r w:rsidRPr="00DC3DA6">
        <w:t xml:space="preserve"> Rams E-</w:t>
      </w:r>
      <w:proofErr w:type="spellStart"/>
      <w:r w:rsidRPr="00DC3DA6">
        <w:t>Caf</w:t>
      </w:r>
      <w:proofErr w:type="spellEnd"/>
      <w:r w:rsidRPr="00DC3DA6">
        <w:t xml:space="preserve"> </w:t>
      </w:r>
      <w:r>
        <w:t>Project can ensure a smooth and secure transition of all intellectual property related to the project.</w:t>
      </w:r>
    </w:p>
    <w:p w14:paraId="64C87BEC" w14:textId="77777777" w:rsidR="00B06D24" w:rsidRDefault="00B06D24" w:rsidP="00072A9D">
      <w:pPr>
        <w:jc w:val="both"/>
        <w:rPr>
          <w:b/>
          <w:bCs/>
        </w:rPr>
      </w:pPr>
    </w:p>
    <w:p w14:paraId="7C6942FE" w14:textId="77A08984" w:rsidR="00CF4B34" w:rsidRPr="00CC7F4C" w:rsidRDefault="00CF4B34" w:rsidP="00072A9D">
      <w:pPr>
        <w:jc w:val="both"/>
        <w:rPr>
          <w:b/>
          <w:bCs/>
        </w:rPr>
      </w:pPr>
      <w:r w:rsidRPr="00CC7F4C">
        <w:rPr>
          <w:b/>
          <w:bCs/>
        </w:rPr>
        <w:t>6.11.7.4. User Accounts and Passwords</w:t>
      </w:r>
    </w:p>
    <w:p w14:paraId="7A52BE36" w14:textId="645BFD4E" w:rsidR="00DC3DA6" w:rsidRDefault="00B06D24" w:rsidP="00DC3DA6">
      <w:pPr>
        <w:jc w:val="both"/>
      </w:pPr>
      <w:r w:rsidRPr="00B06D24">
        <w:t>As part of our transition plan for the Rams E-</w:t>
      </w:r>
      <w:proofErr w:type="spellStart"/>
      <w:r w:rsidRPr="00B06D24">
        <w:t>Caf</w:t>
      </w:r>
      <w:proofErr w:type="spellEnd"/>
      <w:r w:rsidRPr="00B06D24">
        <w:t xml:space="preserve"> project, we recognize the importance of ensuring a seamless transfer of user accounts and passwords. The following steps and considerations outline how we will handle this aspect of the transition</w:t>
      </w:r>
      <w:r w:rsidR="00DC3DA6">
        <w:t>:</w:t>
      </w:r>
    </w:p>
    <w:p w14:paraId="535822D7" w14:textId="77777777" w:rsidR="00DC3DA6" w:rsidRDefault="00DC3DA6" w:rsidP="00DC3DA6">
      <w:pPr>
        <w:jc w:val="both"/>
      </w:pPr>
    </w:p>
    <w:p w14:paraId="773D6A71" w14:textId="77777777" w:rsidR="00DC3DA6" w:rsidRDefault="00DC3DA6" w:rsidP="00DC3DA6">
      <w:pPr>
        <w:jc w:val="both"/>
      </w:pPr>
      <w:r>
        <w:t>1. User Account Inventory:</w:t>
      </w:r>
    </w:p>
    <w:p w14:paraId="0A29772D" w14:textId="581565FD" w:rsidR="00DC3DA6" w:rsidRDefault="00DC3DA6" w:rsidP="00DC3DA6">
      <w:pPr>
        <w:jc w:val="both"/>
      </w:pPr>
      <w:r>
        <w:t>Begin by creating a comprehensive inventory of all user accounts and their associated privileges. This inventory should encompass both internal and external users, including system administrators, third-party vendors, and end users.</w:t>
      </w:r>
    </w:p>
    <w:p w14:paraId="73CDB237" w14:textId="47F66D8E" w:rsidR="00DC3DA6" w:rsidRDefault="00DC3DA6" w:rsidP="00DC3DA6">
      <w:pPr>
        <w:jc w:val="both"/>
      </w:pPr>
      <w:r>
        <w:t>It is important to identify and specify which accounts are no longer active or necessary for the system.</w:t>
      </w:r>
    </w:p>
    <w:p w14:paraId="353AE304" w14:textId="77777777" w:rsidR="00DC3DA6" w:rsidRDefault="00DC3DA6" w:rsidP="00DC3DA6">
      <w:pPr>
        <w:jc w:val="both"/>
      </w:pPr>
    </w:p>
    <w:p w14:paraId="2F23CDD2" w14:textId="77777777" w:rsidR="00DC3DA6" w:rsidRDefault="00DC3DA6" w:rsidP="00DC3DA6">
      <w:pPr>
        <w:jc w:val="both"/>
      </w:pPr>
      <w:r>
        <w:t>2. Password Security:</w:t>
      </w:r>
    </w:p>
    <w:p w14:paraId="0B9BC211" w14:textId="53D5C7D6" w:rsidR="00DC3DA6" w:rsidRDefault="00DC3DA6" w:rsidP="00DC3DA6">
      <w:pPr>
        <w:jc w:val="both"/>
      </w:pPr>
      <w:r>
        <w:t>Ensure robust security during the transition process by resetting or disabling all user passwords. This step is essential to prevent unauthorized access to the system and its data.</w:t>
      </w:r>
    </w:p>
    <w:p w14:paraId="7170B24E" w14:textId="4B60421F" w:rsidR="00DC3DA6" w:rsidRDefault="00DC3DA6" w:rsidP="00DC3DA6">
      <w:pPr>
        <w:jc w:val="both"/>
      </w:pPr>
      <w:r>
        <w:lastRenderedPageBreak/>
        <w:t>Notify users before the transition and instruct them to change their passwords to a temporary one provided to them. The new contractor or system owner should enforce the creation of new, secure passwords by all users.</w:t>
      </w:r>
    </w:p>
    <w:p w14:paraId="0B755A04" w14:textId="77777777" w:rsidR="00DC3DA6" w:rsidRDefault="00DC3DA6" w:rsidP="00DC3DA6">
      <w:pPr>
        <w:jc w:val="both"/>
      </w:pPr>
    </w:p>
    <w:p w14:paraId="300B12B6" w14:textId="77777777" w:rsidR="00DC3DA6" w:rsidRDefault="00DC3DA6" w:rsidP="00DC3DA6">
      <w:pPr>
        <w:jc w:val="both"/>
      </w:pPr>
      <w:r>
        <w:t>3. Account Transition and Disablement:</w:t>
      </w:r>
    </w:p>
    <w:p w14:paraId="33D99FFE" w14:textId="46D56FE2" w:rsidR="00DC3DA6" w:rsidRDefault="00DC3DA6" w:rsidP="00DC3DA6">
      <w:pPr>
        <w:jc w:val="both"/>
      </w:pPr>
      <w:r>
        <w:t>After addressing the inventory and password security measures, the next step involves identifying which accounts will be transitioned and which ones will be disabled.</w:t>
      </w:r>
    </w:p>
    <w:p w14:paraId="3EDB9EE0" w14:textId="05321C07" w:rsidR="00DC3DA6" w:rsidRDefault="00DC3DA6" w:rsidP="00DC3DA6">
      <w:pPr>
        <w:jc w:val="both"/>
      </w:pPr>
      <w:r>
        <w:t>Clearly outline the individuals responsible for overseeing the smooth transfer of accounts and passwords.</w:t>
      </w:r>
    </w:p>
    <w:p w14:paraId="0A6ADBC8" w14:textId="6E69F3BC" w:rsidR="00DC3DA6" w:rsidRDefault="00DC3DA6" w:rsidP="00DC3DA6">
      <w:pPr>
        <w:jc w:val="both"/>
      </w:pPr>
      <w:r>
        <w:t>In cases where accounts are to be disabled, provide detailed procedures for promptly revoking access rights for terminated employees, contractors, or third-party vendors.</w:t>
      </w:r>
    </w:p>
    <w:p w14:paraId="407E4A6B" w14:textId="77777777" w:rsidR="00DC3DA6" w:rsidRDefault="00DC3DA6" w:rsidP="00DC3DA6">
      <w:pPr>
        <w:jc w:val="both"/>
      </w:pPr>
    </w:p>
    <w:p w14:paraId="47F9BEA4" w14:textId="77777777" w:rsidR="00DC3DA6" w:rsidRDefault="00DC3DA6" w:rsidP="00DC3DA6">
      <w:pPr>
        <w:jc w:val="both"/>
      </w:pPr>
      <w:r>
        <w:t>4. Table of User Accounts:</w:t>
      </w:r>
    </w:p>
    <w:p w14:paraId="53137643" w14:textId="71B8602A" w:rsidR="00DC3DA6" w:rsidRDefault="00DC3DA6" w:rsidP="00DC3DA6">
      <w:pPr>
        <w:jc w:val="both"/>
      </w:pPr>
      <w:r>
        <w:t>Include a comprehensive table in the transition plan listing all user accounts earmarked for transition or disablement.</w:t>
      </w:r>
    </w:p>
    <w:p w14:paraId="2CACDCA1" w14:textId="494E289D" w:rsidR="00DC3DA6" w:rsidRDefault="00DC3DA6" w:rsidP="00DC3DA6">
      <w:pPr>
        <w:jc w:val="both"/>
      </w:pPr>
      <w:r>
        <w:t>This table should include important information such as the username, associated email address, and corresponding privileges or access rights.</w:t>
      </w:r>
    </w:p>
    <w:p w14:paraId="7E98E2BA" w14:textId="5678E487" w:rsidR="00DC3DA6" w:rsidRDefault="00DC3DA6" w:rsidP="00DC3DA6">
      <w:pPr>
        <w:jc w:val="both"/>
      </w:pPr>
      <w:r>
        <w:t>Additionally, specify whether the account will be transitioned or disabled and provide any specific instructions for the transition process.</w:t>
      </w:r>
    </w:p>
    <w:p w14:paraId="4A3EFC65" w14:textId="77777777" w:rsidR="00DC3DA6" w:rsidRDefault="00DC3DA6" w:rsidP="00DC3DA6">
      <w:pPr>
        <w:jc w:val="both"/>
      </w:pPr>
    </w:p>
    <w:p w14:paraId="50EC0D05" w14:textId="66A57FCC" w:rsidR="00CF4B34" w:rsidRDefault="00DC3DA6" w:rsidP="00DC3DA6">
      <w:pPr>
        <w:jc w:val="both"/>
      </w:pPr>
      <w:r>
        <w:t xml:space="preserve">In summary, ensuring the seamless transfer of user accounts and passwords is a critical aspect of the </w:t>
      </w:r>
      <w:r w:rsidR="00804E8F" w:rsidRPr="00804E8F">
        <w:rPr>
          <w:b/>
          <w:bCs/>
        </w:rPr>
        <w:t>Rams E-</w:t>
      </w:r>
      <w:proofErr w:type="spellStart"/>
      <w:r w:rsidR="00804E8F" w:rsidRPr="00804E8F">
        <w:rPr>
          <w:b/>
          <w:bCs/>
        </w:rPr>
        <w:t>Caf</w:t>
      </w:r>
      <w:proofErr w:type="spellEnd"/>
      <w:r w:rsidR="00804E8F" w:rsidRPr="00804E8F">
        <w:rPr>
          <w:b/>
          <w:bCs/>
        </w:rPr>
        <w:t xml:space="preserve"> </w:t>
      </w:r>
      <w:r>
        <w:t>'s property transition plan within the Rams E-</w:t>
      </w:r>
      <w:proofErr w:type="spellStart"/>
      <w:r>
        <w:t>Caf</w:t>
      </w:r>
      <w:proofErr w:type="spellEnd"/>
      <w:r>
        <w:t xml:space="preserve"> framework. By following a systematic approach that includes creating an inventory, implementing password security measures, establishing clear procedures for account transition and disablement, and providing a comprehensive table of user accounts, a smooth and secure transition can be achieved.</w:t>
      </w:r>
    </w:p>
    <w:p w14:paraId="3E1724E0" w14:textId="77777777" w:rsidR="00DC3DA6" w:rsidRDefault="00DC3DA6" w:rsidP="00072A9D">
      <w:pPr>
        <w:jc w:val="both"/>
      </w:pPr>
    </w:p>
    <w:p w14:paraId="4A3B3946" w14:textId="0F7EA29B" w:rsidR="00CF4B34" w:rsidRPr="00CC7F4C" w:rsidRDefault="00CF4B34" w:rsidP="00072A9D">
      <w:pPr>
        <w:jc w:val="both"/>
        <w:rPr>
          <w:b/>
          <w:bCs/>
        </w:rPr>
      </w:pPr>
      <w:r w:rsidRPr="00CC7F4C">
        <w:rPr>
          <w:b/>
          <w:bCs/>
        </w:rPr>
        <w:t>6.11.8. Knowledge Transfer</w:t>
      </w:r>
    </w:p>
    <w:p w14:paraId="058ADC96" w14:textId="77777777" w:rsidR="00BD0AD2" w:rsidRDefault="00BD0AD2" w:rsidP="00072A9D">
      <w:pPr>
        <w:jc w:val="both"/>
      </w:pPr>
      <w:r>
        <w:t>Documentation/Manuals:</w:t>
      </w:r>
    </w:p>
    <w:p w14:paraId="663ACD43" w14:textId="29F02801" w:rsidR="00BD0AD2" w:rsidRDefault="00BD0AD2" w:rsidP="00072A9D">
      <w:pPr>
        <w:ind w:left="360"/>
        <w:jc w:val="both"/>
      </w:pPr>
      <w:r>
        <w:t>• The project team and developer will provide documentation and manuals to the Rams E-</w:t>
      </w:r>
      <w:proofErr w:type="spellStart"/>
      <w:r>
        <w:t>Caf</w:t>
      </w:r>
      <w:proofErr w:type="spellEnd"/>
      <w:r>
        <w:t xml:space="preserve">: A Web-Based Cafeteria Management System. </w:t>
      </w:r>
    </w:p>
    <w:p w14:paraId="00767BE0" w14:textId="370BD349" w:rsidR="00CF4B34" w:rsidRDefault="00BD0AD2" w:rsidP="00072A9D">
      <w:pPr>
        <w:ind w:left="540" w:hanging="180"/>
        <w:jc w:val="both"/>
      </w:pPr>
      <w:r>
        <w:t>• The documentation will include a project overview, system architecture, functional requirements, technical specifications, and other relevant documentation that can help the Rams E-</w:t>
      </w:r>
      <w:proofErr w:type="spellStart"/>
      <w:r>
        <w:t>Caf</w:t>
      </w:r>
      <w:proofErr w:type="spellEnd"/>
      <w:r>
        <w:t xml:space="preserve"> team better understand the system and how it works.</w:t>
      </w:r>
    </w:p>
    <w:p w14:paraId="73CDBCC1" w14:textId="77777777" w:rsidR="00BD0AD2" w:rsidRDefault="00BD0AD2" w:rsidP="00072A9D">
      <w:pPr>
        <w:jc w:val="both"/>
      </w:pPr>
    </w:p>
    <w:p w14:paraId="42C7FA2E" w14:textId="77777777" w:rsidR="00BD0AD2" w:rsidRDefault="00BD0AD2" w:rsidP="00072A9D">
      <w:pPr>
        <w:jc w:val="both"/>
      </w:pPr>
    </w:p>
    <w:p w14:paraId="77EF2F5A" w14:textId="1826B35D" w:rsidR="00CF4B34" w:rsidRPr="00CC7F4C" w:rsidRDefault="00CF4B34" w:rsidP="00072A9D">
      <w:pPr>
        <w:jc w:val="both"/>
        <w:rPr>
          <w:b/>
          <w:bCs/>
        </w:rPr>
      </w:pPr>
      <w:r w:rsidRPr="00CC7F4C">
        <w:rPr>
          <w:b/>
          <w:bCs/>
        </w:rPr>
        <w:lastRenderedPageBreak/>
        <w:t>6.11.9. Schedule</w:t>
      </w:r>
    </w:p>
    <w:p w14:paraId="71C79C70" w14:textId="55FB5B2B" w:rsidR="00CF4B34" w:rsidRDefault="00942CB3" w:rsidP="00072A9D">
      <w:pPr>
        <w:jc w:val="both"/>
      </w:pPr>
      <w:r w:rsidRPr="00942CB3">
        <w:rPr>
          <w:noProof/>
        </w:rPr>
        <w:drawing>
          <wp:inline distT="0" distB="0" distL="0" distR="0" wp14:anchorId="26E56554" wp14:editId="03D29F9E">
            <wp:extent cx="5943600" cy="5069840"/>
            <wp:effectExtent l="0" t="0" r="0" b="0"/>
            <wp:docPr id="233030192" name="Picture 1"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30192" name="Picture 1" descr="A screenshot of a project&#10;&#10;Description automatically generated with low confidence"/>
                    <pic:cNvPicPr/>
                  </pic:nvPicPr>
                  <pic:blipFill>
                    <a:blip r:embed="rId5"/>
                    <a:stretch>
                      <a:fillRect/>
                    </a:stretch>
                  </pic:blipFill>
                  <pic:spPr>
                    <a:xfrm>
                      <a:off x="0" y="0"/>
                      <a:ext cx="5943600" cy="5069840"/>
                    </a:xfrm>
                    <a:prstGeom prst="rect">
                      <a:avLst/>
                    </a:prstGeom>
                  </pic:spPr>
                </pic:pic>
              </a:graphicData>
            </a:graphic>
          </wp:inline>
        </w:drawing>
      </w:r>
    </w:p>
    <w:p w14:paraId="7E0DFE0D" w14:textId="67FE32DE" w:rsidR="00942CB3" w:rsidRDefault="00942CB3" w:rsidP="00072A9D">
      <w:pPr>
        <w:jc w:val="both"/>
      </w:pPr>
      <w:r w:rsidRPr="00942CB3">
        <w:rPr>
          <w:noProof/>
        </w:rPr>
        <w:drawing>
          <wp:inline distT="0" distB="0" distL="0" distR="0" wp14:anchorId="1DF26C88" wp14:editId="08A6300E">
            <wp:extent cx="5943600" cy="1383665"/>
            <wp:effectExtent l="0" t="0" r="0" b="6985"/>
            <wp:docPr id="1287068775"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68775" name="Picture 1" descr="A picture containing text, line, plot, number&#10;&#10;Description automatically generated"/>
                    <pic:cNvPicPr/>
                  </pic:nvPicPr>
                  <pic:blipFill>
                    <a:blip r:embed="rId6"/>
                    <a:stretch>
                      <a:fillRect/>
                    </a:stretch>
                  </pic:blipFill>
                  <pic:spPr>
                    <a:xfrm>
                      <a:off x="0" y="0"/>
                      <a:ext cx="5943600" cy="1383665"/>
                    </a:xfrm>
                    <a:prstGeom prst="rect">
                      <a:avLst/>
                    </a:prstGeom>
                  </pic:spPr>
                </pic:pic>
              </a:graphicData>
            </a:graphic>
          </wp:inline>
        </w:drawing>
      </w:r>
    </w:p>
    <w:p w14:paraId="761A4CF7" w14:textId="2DCE9C4B" w:rsidR="007C38B8" w:rsidRDefault="007C38B8" w:rsidP="00072A9D">
      <w:pPr>
        <w:jc w:val="both"/>
      </w:pPr>
    </w:p>
    <w:p w14:paraId="76D8948B" w14:textId="2ECFE256" w:rsidR="00CF4B34" w:rsidRPr="00CC7F4C" w:rsidRDefault="00CF4B34" w:rsidP="00072A9D">
      <w:pPr>
        <w:jc w:val="both"/>
        <w:rPr>
          <w:b/>
          <w:bCs/>
        </w:rPr>
      </w:pPr>
      <w:r w:rsidRPr="00CC7F4C">
        <w:rPr>
          <w:b/>
          <w:bCs/>
        </w:rPr>
        <w:t>6.11.10. Handover and Acceptance</w:t>
      </w:r>
    </w:p>
    <w:p w14:paraId="4743A936" w14:textId="7322B5E5" w:rsidR="00CC7F4C" w:rsidRDefault="00CC7F4C" w:rsidP="00072A9D">
      <w:pPr>
        <w:jc w:val="both"/>
      </w:pPr>
      <w:r>
        <w:t>The handover and acceptance process for the Rams E-</w:t>
      </w:r>
      <w:proofErr w:type="spellStart"/>
      <w:r>
        <w:t>Caf</w:t>
      </w:r>
      <w:proofErr w:type="spellEnd"/>
      <w:r>
        <w:t xml:space="preserve"> project will be conducted in a systematic and structured manner to ensure a smooth transition and satisfaction of all stakeholders involved. It will follow </w:t>
      </w:r>
      <w:r>
        <w:lastRenderedPageBreak/>
        <w:t>a clear roadmap that includes the completion of a comprehensive transition plan, scheduling a formal handover meeting, and addressing any outstanding issues or concerns</w:t>
      </w:r>
      <w:r w:rsidR="00942CB3">
        <w:t>.</w:t>
      </w:r>
    </w:p>
    <w:p w14:paraId="0CD1D344" w14:textId="15A9104C" w:rsidR="00CC7F4C" w:rsidRDefault="00CC7F4C" w:rsidP="00072A9D">
      <w:pPr>
        <w:jc w:val="both"/>
      </w:pPr>
      <w:r>
        <w:t>Once the transition plan is finalized, encompassing all necessary documentation and deliverables, the project team will proceed to schedule a formal handover meeting. This meeting will involve the project sponsor and other relevant stakeholders who have a vested interest in the project's success. The purpose of this meeting will be to present the completed transition plan along with all the required documentation and deliverables.</w:t>
      </w:r>
    </w:p>
    <w:p w14:paraId="3E383B97" w14:textId="11E30210" w:rsidR="00CC7F4C" w:rsidRDefault="00CC7F4C" w:rsidP="00072A9D">
      <w:pPr>
        <w:jc w:val="both"/>
      </w:pPr>
      <w:r>
        <w:t xml:space="preserve">During the handover meeting, the project team will provide a detailed presentation of the transition plan, allowing the project sponsor and stakeholders to thoroughly review the materials. This review process will facilitate open discussions, enabling any outstanding issues or concerns to be addressed and resolved effectively. The aim is to ensure that all requirements and expectations have been met and that everyone involved </w:t>
      </w:r>
      <w:proofErr w:type="gramStart"/>
      <w:r>
        <w:t>is in agreement</w:t>
      </w:r>
      <w:proofErr w:type="gramEnd"/>
      <w:r>
        <w:t xml:space="preserve"> with the proposed handover.</w:t>
      </w:r>
    </w:p>
    <w:p w14:paraId="1EB0D9C5" w14:textId="4CD2DA1B" w:rsidR="00CC7F4C" w:rsidRDefault="00CC7F4C" w:rsidP="00072A9D">
      <w:pPr>
        <w:jc w:val="both"/>
      </w:pPr>
      <w:r>
        <w:t>Upon the resolution of any outstanding issues, the project sponsor and stakeholders will proceed to sign a formal acceptance document. This document will serve as tangible evidence that the handover process has been successfully completed. It will also include a comprehensive checklist of all the required deliverables and documentation, providing a clear record of what has been reviewed and approved by the stakeholders.</w:t>
      </w:r>
    </w:p>
    <w:p w14:paraId="4E240B15" w14:textId="557BAE7F" w:rsidR="00CC7F4C" w:rsidRDefault="00CC7F4C" w:rsidP="00072A9D">
      <w:pPr>
        <w:jc w:val="both"/>
      </w:pPr>
      <w:r>
        <w:t>Additionally, the handover and acceptance section of the contract transition out plan will outline the procedures for managing any outstanding issues or concerns that may arise post-handover. This section may include a formal dispute resolution process or the implementation of corrective actions to address any identified deficiencies. The objective is to ensure that all stakeholders remain satisfied and that any ongoi</w:t>
      </w:r>
      <w:r w:rsidR="00942CB3">
        <w:t>n</w:t>
      </w:r>
      <w:r>
        <w:t>g challenges are appropriately managed and resolved.</w:t>
      </w:r>
    </w:p>
    <w:p w14:paraId="7C01F674" w14:textId="57C9F853" w:rsidR="00CC7F4C" w:rsidRDefault="00CC7F4C" w:rsidP="00072A9D">
      <w:pPr>
        <w:jc w:val="both"/>
      </w:pPr>
      <w:r>
        <w:t>By following this structured handover and acceptance process, the Rams E-</w:t>
      </w:r>
      <w:proofErr w:type="spellStart"/>
      <w:r>
        <w:t>Caf</w:t>
      </w:r>
      <w:proofErr w:type="spellEnd"/>
      <w:r>
        <w:t xml:space="preserve"> project team aims to provide a clear roadmap for the completion of the handover phase. This approach emphasizes effective communication, comprehensive review, and proactive resolution of any outstanding matters, ultimately contributing to a successful transition and stakeholder satisfaction.</w:t>
      </w:r>
    </w:p>
    <w:p w14:paraId="4E6B093C" w14:textId="77777777" w:rsidR="00CC7F4C" w:rsidRDefault="00CC7F4C" w:rsidP="00072A9D">
      <w:pPr>
        <w:jc w:val="both"/>
      </w:pPr>
    </w:p>
    <w:sectPr w:rsidR="00CC7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353"/>
    <w:multiLevelType w:val="hybridMultilevel"/>
    <w:tmpl w:val="C988E294"/>
    <w:lvl w:ilvl="0" w:tplc="1A28B43A">
      <w:start w:val="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BE6944"/>
    <w:multiLevelType w:val="hybridMultilevel"/>
    <w:tmpl w:val="6C7089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6303F5F"/>
    <w:multiLevelType w:val="hybridMultilevel"/>
    <w:tmpl w:val="9F68E61C"/>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BFC160A"/>
    <w:multiLevelType w:val="hybridMultilevel"/>
    <w:tmpl w:val="9118C7F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24670CA"/>
    <w:multiLevelType w:val="hybridMultilevel"/>
    <w:tmpl w:val="6A1C4EA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655881"/>
    <w:multiLevelType w:val="hybridMultilevel"/>
    <w:tmpl w:val="22D0EC4A"/>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36007471">
    <w:abstractNumId w:val="5"/>
  </w:num>
  <w:num w:numId="2" w16cid:durableId="1489977072">
    <w:abstractNumId w:val="4"/>
  </w:num>
  <w:num w:numId="3" w16cid:durableId="325938340">
    <w:abstractNumId w:val="1"/>
  </w:num>
  <w:num w:numId="4" w16cid:durableId="1851866352">
    <w:abstractNumId w:val="0"/>
  </w:num>
  <w:num w:numId="5" w16cid:durableId="1379159327">
    <w:abstractNumId w:val="2"/>
  </w:num>
  <w:num w:numId="6" w16cid:durableId="194277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34"/>
    <w:rsid w:val="00072A9D"/>
    <w:rsid w:val="001F3010"/>
    <w:rsid w:val="00201EDB"/>
    <w:rsid w:val="002104B6"/>
    <w:rsid w:val="002807C0"/>
    <w:rsid w:val="00655203"/>
    <w:rsid w:val="0069211D"/>
    <w:rsid w:val="00787FBB"/>
    <w:rsid w:val="007C38B8"/>
    <w:rsid w:val="007C470C"/>
    <w:rsid w:val="008011F3"/>
    <w:rsid w:val="00804E8F"/>
    <w:rsid w:val="00894287"/>
    <w:rsid w:val="009406E6"/>
    <w:rsid w:val="00942CB3"/>
    <w:rsid w:val="009B79A8"/>
    <w:rsid w:val="00B06D24"/>
    <w:rsid w:val="00BD0AD2"/>
    <w:rsid w:val="00CC7F4C"/>
    <w:rsid w:val="00CF4B34"/>
    <w:rsid w:val="00D42166"/>
    <w:rsid w:val="00DC3DA6"/>
    <w:rsid w:val="00DE0EE1"/>
    <w:rsid w:val="00E6121B"/>
    <w:rsid w:val="00F0404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4CF2"/>
  <w15:chartTrackingRefBased/>
  <w15:docId w15:val="{89FD1C87-91FB-44B2-B7F6-DBF9B7FB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04B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2104B6"/>
  </w:style>
  <w:style w:type="character" w:customStyle="1" w:styleId="eop">
    <w:name w:val="eop"/>
    <w:basedOn w:val="DefaultParagraphFont"/>
    <w:rsid w:val="002104B6"/>
  </w:style>
  <w:style w:type="paragraph" w:styleId="ListParagraph">
    <w:name w:val="List Paragraph"/>
    <w:basedOn w:val="Normal"/>
    <w:uiPriority w:val="34"/>
    <w:qFormat/>
    <w:rsid w:val="0069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5503">
      <w:bodyDiv w:val="1"/>
      <w:marLeft w:val="0"/>
      <w:marRight w:val="0"/>
      <w:marTop w:val="0"/>
      <w:marBottom w:val="0"/>
      <w:divBdr>
        <w:top w:val="none" w:sz="0" w:space="0" w:color="auto"/>
        <w:left w:val="none" w:sz="0" w:space="0" w:color="auto"/>
        <w:bottom w:val="none" w:sz="0" w:space="0" w:color="auto"/>
        <w:right w:val="none" w:sz="0" w:space="0" w:color="auto"/>
      </w:divBdr>
    </w:div>
    <w:div w:id="656417485">
      <w:bodyDiv w:val="1"/>
      <w:marLeft w:val="0"/>
      <w:marRight w:val="0"/>
      <w:marTop w:val="0"/>
      <w:marBottom w:val="0"/>
      <w:divBdr>
        <w:top w:val="none" w:sz="0" w:space="0" w:color="auto"/>
        <w:left w:val="none" w:sz="0" w:space="0" w:color="auto"/>
        <w:bottom w:val="none" w:sz="0" w:space="0" w:color="auto"/>
        <w:right w:val="none" w:sz="0" w:space="0" w:color="auto"/>
      </w:divBdr>
      <w:divsChild>
        <w:div w:id="1151869406">
          <w:marLeft w:val="0"/>
          <w:marRight w:val="0"/>
          <w:marTop w:val="0"/>
          <w:marBottom w:val="0"/>
          <w:divBdr>
            <w:top w:val="none" w:sz="0" w:space="0" w:color="auto"/>
            <w:left w:val="none" w:sz="0" w:space="0" w:color="auto"/>
            <w:bottom w:val="none" w:sz="0" w:space="0" w:color="auto"/>
            <w:right w:val="none" w:sz="0" w:space="0" w:color="auto"/>
          </w:divBdr>
        </w:div>
        <w:div w:id="1580750468">
          <w:marLeft w:val="0"/>
          <w:marRight w:val="0"/>
          <w:marTop w:val="0"/>
          <w:marBottom w:val="0"/>
          <w:divBdr>
            <w:top w:val="none" w:sz="0" w:space="0" w:color="auto"/>
            <w:left w:val="none" w:sz="0" w:space="0" w:color="auto"/>
            <w:bottom w:val="none" w:sz="0" w:space="0" w:color="auto"/>
            <w:right w:val="none" w:sz="0" w:space="0" w:color="auto"/>
          </w:divBdr>
          <w:divsChild>
            <w:div w:id="521166293">
              <w:marLeft w:val="0"/>
              <w:marRight w:val="0"/>
              <w:marTop w:val="30"/>
              <w:marBottom w:val="30"/>
              <w:divBdr>
                <w:top w:val="none" w:sz="0" w:space="0" w:color="auto"/>
                <w:left w:val="none" w:sz="0" w:space="0" w:color="auto"/>
                <w:bottom w:val="none" w:sz="0" w:space="0" w:color="auto"/>
                <w:right w:val="none" w:sz="0" w:space="0" w:color="auto"/>
              </w:divBdr>
              <w:divsChild>
                <w:div w:id="1980648017">
                  <w:marLeft w:val="0"/>
                  <w:marRight w:val="0"/>
                  <w:marTop w:val="0"/>
                  <w:marBottom w:val="0"/>
                  <w:divBdr>
                    <w:top w:val="none" w:sz="0" w:space="0" w:color="auto"/>
                    <w:left w:val="none" w:sz="0" w:space="0" w:color="auto"/>
                    <w:bottom w:val="none" w:sz="0" w:space="0" w:color="auto"/>
                    <w:right w:val="none" w:sz="0" w:space="0" w:color="auto"/>
                  </w:divBdr>
                  <w:divsChild>
                    <w:div w:id="1537545030">
                      <w:marLeft w:val="0"/>
                      <w:marRight w:val="0"/>
                      <w:marTop w:val="0"/>
                      <w:marBottom w:val="0"/>
                      <w:divBdr>
                        <w:top w:val="none" w:sz="0" w:space="0" w:color="auto"/>
                        <w:left w:val="none" w:sz="0" w:space="0" w:color="auto"/>
                        <w:bottom w:val="none" w:sz="0" w:space="0" w:color="auto"/>
                        <w:right w:val="none" w:sz="0" w:space="0" w:color="auto"/>
                      </w:divBdr>
                    </w:div>
                  </w:divsChild>
                </w:div>
                <w:div w:id="1517579317">
                  <w:marLeft w:val="0"/>
                  <w:marRight w:val="0"/>
                  <w:marTop w:val="0"/>
                  <w:marBottom w:val="0"/>
                  <w:divBdr>
                    <w:top w:val="none" w:sz="0" w:space="0" w:color="auto"/>
                    <w:left w:val="none" w:sz="0" w:space="0" w:color="auto"/>
                    <w:bottom w:val="none" w:sz="0" w:space="0" w:color="auto"/>
                    <w:right w:val="none" w:sz="0" w:space="0" w:color="auto"/>
                  </w:divBdr>
                  <w:divsChild>
                    <w:div w:id="488181330">
                      <w:marLeft w:val="0"/>
                      <w:marRight w:val="0"/>
                      <w:marTop w:val="0"/>
                      <w:marBottom w:val="0"/>
                      <w:divBdr>
                        <w:top w:val="none" w:sz="0" w:space="0" w:color="auto"/>
                        <w:left w:val="none" w:sz="0" w:space="0" w:color="auto"/>
                        <w:bottom w:val="none" w:sz="0" w:space="0" w:color="auto"/>
                        <w:right w:val="none" w:sz="0" w:space="0" w:color="auto"/>
                      </w:divBdr>
                    </w:div>
                  </w:divsChild>
                </w:div>
                <w:div w:id="1170414088">
                  <w:marLeft w:val="0"/>
                  <w:marRight w:val="0"/>
                  <w:marTop w:val="0"/>
                  <w:marBottom w:val="0"/>
                  <w:divBdr>
                    <w:top w:val="none" w:sz="0" w:space="0" w:color="auto"/>
                    <w:left w:val="none" w:sz="0" w:space="0" w:color="auto"/>
                    <w:bottom w:val="none" w:sz="0" w:space="0" w:color="auto"/>
                    <w:right w:val="none" w:sz="0" w:space="0" w:color="auto"/>
                  </w:divBdr>
                  <w:divsChild>
                    <w:div w:id="1435008487">
                      <w:marLeft w:val="0"/>
                      <w:marRight w:val="0"/>
                      <w:marTop w:val="0"/>
                      <w:marBottom w:val="0"/>
                      <w:divBdr>
                        <w:top w:val="none" w:sz="0" w:space="0" w:color="auto"/>
                        <w:left w:val="none" w:sz="0" w:space="0" w:color="auto"/>
                        <w:bottom w:val="none" w:sz="0" w:space="0" w:color="auto"/>
                        <w:right w:val="none" w:sz="0" w:space="0" w:color="auto"/>
                      </w:divBdr>
                    </w:div>
                  </w:divsChild>
                </w:div>
                <w:div w:id="216092313">
                  <w:marLeft w:val="0"/>
                  <w:marRight w:val="0"/>
                  <w:marTop w:val="0"/>
                  <w:marBottom w:val="0"/>
                  <w:divBdr>
                    <w:top w:val="none" w:sz="0" w:space="0" w:color="auto"/>
                    <w:left w:val="none" w:sz="0" w:space="0" w:color="auto"/>
                    <w:bottom w:val="none" w:sz="0" w:space="0" w:color="auto"/>
                    <w:right w:val="none" w:sz="0" w:space="0" w:color="auto"/>
                  </w:divBdr>
                  <w:divsChild>
                    <w:div w:id="1106774951">
                      <w:marLeft w:val="0"/>
                      <w:marRight w:val="0"/>
                      <w:marTop w:val="0"/>
                      <w:marBottom w:val="0"/>
                      <w:divBdr>
                        <w:top w:val="none" w:sz="0" w:space="0" w:color="auto"/>
                        <w:left w:val="none" w:sz="0" w:space="0" w:color="auto"/>
                        <w:bottom w:val="none" w:sz="0" w:space="0" w:color="auto"/>
                        <w:right w:val="none" w:sz="0" w:space="0" w:color="auto"/>
                      </w:divBdr>
                    </w:div>
                  </w:divsChild>
                </w:div>
                <w:div w:id="2050063003">
                  <w:marLeft w:val="0"/>
                  <w:marRight w:val="0"/>
                  <w:marTop w:val="0"/>
                  <w:marBottom w:val="0"/>
                  <w:divBdr>
                    <w:top w:val="none" w:sz="0" w:space="0" w:color="auto"/>
                    <w:left w:val="none" w:sz="0" w:space="0" w:color="auto"/>
                    <w:bottom w:val="none" w:sz="0" w:space="0" w:color="auto"/>
                    <w:right w:val="none" w:sz="0" w:space="0" w:color="auto"/>
                  </w:divBdr>
                  <w:divsChild>
                    <w:div w:id="1514882283">
                      <w:marLeft w:val="0"/>
                      <w:marRight w:val="0"/>
                      <w:marTop w:val="0"/>
                      <w:marBottom w:val="0"/>
                      <w:divBdr>
                        <w:top w:val="none" w:sz="0" w:space="0" w:color="auto"/>
                        <w:left w:val="none" w:sz="0" w:space="0" w:color="auto"/>
                        <w:bottom w:val="none" w:sz="0" w:space="0" w:color="auto"/>
                        <w:right w:val="none" w:sz="0" w:space="0" w:color="auto"/>
                      </w:divBdr>
                    </w:div>
                  </w:divsChild>
                </w:div>
                <w:div w:id="1866408704">
                  <w:marLeft w:val="0"/>
                  <w:marRight w:val="0"/>
                  <w:marTop w:val="0"/>
                  <w:marBottom w:val="0"/>
                  <w:divBdr>
                    <w:top w:val="none" w:sz="0" w:space="0" w:color="auto"/>
                    <w:left w:val="none" w:sz="0" w:space="0" w:color="auto"/>
                    <w:bottom w:val="none" w:sz="0" w:space="0" w:color="auto"/>
                    <w:right w:val="none" w:sz="0" w:space="0" w:color="auto"/>
                  </w:divBdr>
                  <w:divsChild>
                    <w:div w:id="763767757">
                      <w:marLeft w:val="0"/>
                      <w:marRight w:val="0"/>
                      <w:marTop w:val="0"/>
                      <w:marBottom w:val="0"/>
                      <w:divBdr>
                        <w:top w:val="none" w:sz="0" w:space="0" w:color="auto"/>
                        <w:left w:val="none" w:sz="0" w:space="0" w:color="auto"/>
                        <w:bottom w:val="none" w:sz="0" w:space="0" w:color="auto"/>
                        <w:right w:val="none" w:sz="0" w:space="0" w:color="auto"/>
                      </w:divBdr>
                    </w:div>
                  </w:divsChild>
                </w:div>
                <w:div w:id="1898860494">
                  <w:marLeft w:val="0"/>
                  <w:marRight w:val="0"/>
                  <w:marTop w:val="0"/>
                  <w:marBottom w:val="0"/>
                  <w:divBdr>
                    <w:top w:val="none" w:sz="0" w:space="0" w:color="auto"/>
                    <w:left w:val="none" w:sz="0" w:space="0" w:color="auto"/>
                    <w:bottom w:val="none" w:sz="0" w:space="0" w:color="auto"/>
                    <w:right w:val="none" w:sz="0" w:space="0" w:color="auto"/>
                  </w:divBdr>
                  <w:divsChild>
                    <w:div w:id="916938868">
                      <w:marLeft w:val="0"/>
                      <w:marRight w:val="0"/>
                      <w:marTop w:val="0"/>
                      <w:marBottom w:val="0"/>
                      <w:divBdr>
                        <w:top w:val="none" w:sz="0" w:space="0" w:color="auto"/>
                        <w:left w:val="none" w:sz="0" w:space="0" w:color="auto"/>
                        <w:bottom w:val="none" w:sz="0" w:space="0" w:color="auto"/>
                        <w:right w:val="none" w:sz="0" w:space="0" w:color="auto"/>
                      </w:divBdr>
                    </w:div>
                  </w:divsChild>
                </w:div>
                <w:div w:id="119036652">
                  <w:marLeft w:val="0"/>
                  <w:marRight w:val="0"/>
                  <w:marTop w:val="0"/>
                  <w:marBottom w:val="0"/>
                  <w:divBdr>
                    <w:top w:val="none" w:sz="0" w:space="0" w:color="auto"/>
                    <w:left w:val="none" w:sz="0" w:space="0" w:color="auto"/>
                    <w:bottom w:val="none" w:sz="0" w:space="0" w:color="auto"/>
                    <w:right w:val="none" w:sz="0" w:space="0" w:color="auto"/>
                  </w:divBdr>
                  <w:divsChild>
                    <w:div w:id="546182959">
                      <w:marLeft w:val="0"/>
                      <w:marRight w:val="0"/>
                      <w:marTop w:val="0"/>
                      <w:marBottom w:val="0"/>
                      <w:divBdr>
                        <w:top w:val="none" w:sz="0" w:space="0" w:color="auto"/>
                        <w:left w:val="none" w:sz="0" w:space="0" w:color="auto"/>
                        <w:bottom w:val="none" w:sz="0" w:space="0" w:color="auto"/>
                        <w:right w:val="none" w:sz="0" w:space="0" w:color="auto"/>
                      </w:divBdr>
                    </w:div>
                  </w:divsChild>
                </w:div>
                <w:div w:id="1328754361">
                  <w:marLeft w:val="0"/>
                  <w:marRight w:val="0"/>
                  <w:marTop w:val="0"/>
                  <w:marBottom w:val="0"/>
                  <w:divBdr>
                    <w:top w:val="none" w:sz="0" w:space="0" w:color="auto"/>
                    <w:left w:val="none" w:sz="0" w:space="0" w:color="auto"/>
                    <w:bottom w:val="none" w:sz="0" w:space="0" w:color="auto"/>
                    <w:right w:val="none" w:sz="0" w:space="0" w:color="auto"/>
                  </w:divBdr>
                  <w:divsChild>
                    <w:div w:id="895045556">
                      <w:marLeft w:val="0"/>
                      <w:marRight w:val="0"/>
                      <w:marTop w:val="0"/>
                      <w:marBottom w:val="0"/>
                      <w:divBdr>
                        <w:top w:val="none" w:sz="0" w:space="0" w:color="auto"/>
                        <w:left w:val="none" w:sz="0" w:space="0" w:color="auto"/>
                        <w:bottom w:val="none" w:sz="0" w:space="0" w:color="auto"/>
                        <w:right w:val="none" w:sz="0" w:space="0" w:color="auto"/>
                      </w:divBdr>
                    </w:div>
                  </w:divsChild>
                </w:div>
                <w:div w:id="210700157">
                  <w:marLeft w:val="0"/>
                  <w:marRight w:val="0"/>
                  <w:marTop w:val="0"/>
                  <w:marBottom w:val="0"/>
                  <w:divBdr>
                    <w:top w:val="none" w:sz="0" w:space="0" w:color="auto"/>
                    <w:left w:val="none" w:sz="0" w:space="0" w:color="auto"/>
                    <w:bottom w:val="none" w:sz="0" w:space="0" w:color="auto"/>
                    <w:right w:val="none" w:sz="0" w:space="0" w:color="auto"/>
                  </w:divBdr>
                  <w:divsChild>
                    <w:div w:id="62871158">
                      <w:marLeft w:val="0"/>
                      <w:marRight w:val="0"/>
                      <w:marTop w:val="0"/>
                      <w:marBottom w:val="0"/>
                      <w:divBdr>
                        <w:top w:val="none" w:sz="0" w:space="0" w:color="auto"/>
                        <w:left w:val="none" w:sz="0" w:space="0" w:color="auto"/>
                        <w:bottom w:val="none" w:sz="0" w:space="0" w:color="auto"/>
                        <w:right w:val="none" w:sz="0" w:space="0" w:color="auto"/>
                      </w:divBdr>
                    </w:div>
                  </w:divsChild>
                </w:div>
                <w:div w:id="625938812">
                  <w:marLeft w:val="0"/>
                  <w:marRight w:val="0"/>
                  <w:marTop w:val="0"/>
                  <w:marBottom w:val="0"/>
                  <w:divBdr>
                    <w:top w:val="none" w:sz="0" w:space="0" w:color="auto"/>
                    <w:left w:val="none" w:sz="0" w:space="0" w:color="auto"/>
                    <w:bottom w:val="none" w:sz="0" w:space="0" w:color="auto"/>
                    <w:right w:val="none" w:sz="0" w:space="0" w:color="auto"/>
                  </w:divBdr>
                  <w:divsChild>
                    <w:div w:id="1524899102">
                      <w:marLeft w:val="0"/>
                      <w:marRight w:val="0"/>
                      <w:marTop w:val="0"/>
                      <w:marBottom w:val="0"/>
                      <w:divBdr>
                        <w:top w:val="none" w:sz="0" w:space="0" w:color="auto"/>
                        <w:left w:val="none" w:sz="0" w:space="0" w:color="auto"/>
                        <w:bottom w:val="none" w:sz="0" w:space="0" w:color="auto"/>
                        <w:right w:val="none" w:sz="0" w:space="0" w:color="auto"/>
                      </w:divBdr>
                    </w:div>
                  </w:divsChild>
                </w:div>
                <w:div w:id="64577108">
                  <w:marLeft w:val="0"/>
                  <w:marRight w:val="0"/>
                  <w:marTop w:val="0"/>
                  <w:marBottom w:val="0"/>
                  <w:divBdr>
                    <w:top w:val="none" w:sz="0" w:space="0" w:color="auto"/>
                    <w:left w:val="none" w:sz="0" w:space="0" w:color="auto"/>
                    <w:bottom w:val="none" w:sz="0" w:space="0" w:color="auto"/>
                    <w:right w:val="none" w:sz="0" w:space="0" w:color="auto"/>
                  </w:divBdr>
                  <w:divsChild>
                    <w:div w:id="1406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4145">
      <w:bodyDiv w:val="1"/>
      <w:marLeft w:val="0"/>
      <w:marRight w:val="0"/>
      <w:marTop w:val="0"/>
      <w:marBottom w:val="0"/>
      <w:divBdr>
        <w:top w:val="none" w:sz="0" w:space="0" w:color="auto"/>
        <w:left w:val="none" w:sz="0" w:space="0" w:color="auto"/>
        <w:bottom w:val="none" w:sz="0" w:space="0" w:color="auto"/>
        <w:right w:val="none" w:sz="0" w:space="0" w:color="auto"/>
      </w:divBdr>
      <w:divsChild>
        <w:div w:id="782191276">
          <w:marLeft w:val="0"/>
          <w:marRight w:val="0"/>
          <w:marTop w:val="0"/>
          <w:marBottom w:val="0"/>
          <w:divBdr>
            <w:top w:val="none" w:sz="0" w:space="0" w:color="auto"/>
            <w:left w:val="none" w:sz="0" w:space="0" w:color="auto"/>
            <w:bottom w:val="none" w:sz="0" w:space="0" w:color="auto"/>
            <w:right w:val="none" w:sz="0" w:space="0" w:color="auto"/>
          </w:divBdr>
        </w:div>
      </w:divsChild>
    </w:div>
    <w:div w:id="20319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10</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Cudal</dc:creator>
  <cp:keywords/>
  <dc:description/>
  <cp:lastModifiedBy>Corneliani Jon Melo</cp:lastModifiedBy>
  <cp:revision>9</cp:revision>
  <dcterms:created xsi:type="dcterms:W3CDTF">2023-06-03T19:47:00Z</dcterms:created>
  <dcterms:modified xsi:type="dcterms:W3CDTF">2023-06-07T15:21:00Z</dcterms:modified>
</cp:coreProperties>
</file>