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1EF71878" w14:textId="50336F6A" w:rsidR="006A33D8" w:rsidRPr="009E5190" w:rsidRDefault="00FC22B8" w:rsidP="006A33D8">
      <w:pPr>
        <w:jc w:val="center"/>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2058E6F8" w14:textId="77777777" w:rsidR="006A33D8" w:rsidRPr="009E5190" w:rsidRDefault="006A33D8"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0F4BC261" w14:textId="77777777" w:rsidR="00E159E4" w:rsidRDefault="00E159E4" w:rsidP="00E159E4">
      <w:pPr>
        <w:pStyle w:val="NormalWeb"/>
        <w:spacing w:before="0" w:beforeAutospacing="0" w:after="0" w:afterAutospacing="0"/>
        <w:jc w:val="center"/>
      </w:pPr>
      <w:r>
        <w:rPr>
          <w:rFonts w:ascii="Calibri" w:hAnsi="Calibri" w:cs="Calibri"/>
          <w:b/>
          <w:bCs/>
          <w:smallCaps/>
          <w:color w:val="000000"/>
          <w:sz w:val="28"/>
          <w:szCs w:val="28"/>
        </w:rPr>
        <w:t>Manpower Allocation and Planning System</w:t>
      </w: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145E5BF6" w14:textId="77777777" w:rsidR="00E159E4" w:rsidRDefault="00E159E4" w:rsidP="00E159E4">
      <w:pPr>
        <w:pStyle w:val="NormalWeb"/>
        <w:spacing w:before="0" w:beforeAutospacing="0" w:after="0" w:afterAutospacing="0"/>
        <w:jc w:val="center"/>
      </w:pPr>
      <w:r>
        <w:rPr>
          <w:rFonts w:ascii="Calibri" w:hAnsi="Calibri" w:cs="Calibri"/>
          <w:b/>
          <w:bCs/>
          <w:smallCaps/>
          <w:color w:val="000000"/>
          <w:sz w:val="28"/>
          <w:szCs w:val="28"/>
        </w:rPr>
        <w:t>Traves Maintenance and Services Incorporated</w:t>
      </w:r>
    </w:p>
    <w:p w14:paraId="02FAAFF5" w14:textId="358B04CB" w:rsidR="00E159E4" w:rsidRDefault="00E159E4" w:rsidP="00E159E4">
      <w:pPr>
        <w:pStyle w:val="NormalWeb"/>
        <w:spacing w:before="0" w:beforeAutospacing="0" w:after="0" w:afterAutospacing="0"/>
        <w:jc w:val="center"/>
      </w:pPr>
      <w:r>
        <w:rPr>
          <w:rFonts w:ascii="Arial" w:hAnsi="Arial" w:cs="Arial"/>
          <w:b/>
          <w:bCs/>
          <w:smallCaps/>
          <w:color w:val="050505"/>
          <w:sz w:val="23"/>
          <w:szCs w:val="23"/>
          <w:shd w:val="clear" w:color="auto" w:fill="E4E6EB"/>
        </w:rPr>
        <w:t xml:space="preserve">90b Stanford </w:t>
      </w:r>
      <w:proofErr w:type="spellStart"/>
      <w:r>
        <w:rPr>
          <w:rFonts w:ascii="Arial" w:hAnsi="Arial" w:cs="Arial"/>
          <w:b/>
          <w:bCs/>
          <w:smallCaps/>
          <w:color w:val="050505"/>
          <w:sz w:val="23"/>
          <w:szCs w:val="23"/>
          <w:shd w:val="clear" w:color="auto" w:fill="E4E6EB"/>
        </w:rPr>
        <w:t>st.</w:t>
      </w:r>
      <w:proofErr w:type="spellEnd"/>
      <w:r>
        <w:rPr>
          <w:rFonts w:ascii="Arial" w:hAnsi="Arial" w:cs="Arial"/>
          <w:b/>
          <w:bCs/>
          <w:smallCaps/>
          <w:color w:val="050505"/>
          <w:sz w:val="23"/>
          <w:szCs w:val="23"/>
          <w:shd w:val="clear" w:color="auto" w:fill="E4E6EB"/>
        </w:rPr>
        <w:t xml:space="preserve">, </w:t>
      </w:r>
      <w:proofErr w:type="spellStart"/>
      <w:r>
        <w:rPr>
          <w:rFonts w:ascii="Arial" w:hAnsi="Arial" w:cs="Arial"/>
          <w:b/>
          <w:bCs/>
          <w:smallCaps/>
          <w:color w:val="050505"/>
          <w:sz w:val="23"/>
          <w:szCs w:val="23"/>
          <w:shd w:val="clear" w:color="auto" w:fill="E4E6EB"/>
        </w:rPr>
        <w:t>Brgy</w:t>
      </w:r>
      <w:proofErr w:type="spellEnd"/>
      <w:r>
        <w:rPr>
          <w:rFonts w:ascii="Arial" w:hAnsi="Arial" w:cs="Arial"/>
          <w:b/>
          <w:bCs/>
          <w:smallCaps/>
          <w:color w:val="050505"/>
          <w:sz w:val="23"/>
          <w:szCs w:val="23"/>
          <w:shd w:val="clear" w:color="auto" w:fill="E4E6EB"/>
        </w:rPr>
        <w:t xml:space="preserve"> </w:t>
      </w:r>
      <w:proofErr w:type="spellStart"/>
      <w:proofErr w:type="gramStart"/>
      <w:r>
        <w:rPr>
          <w:rFonts w:ascii="Arial" w:hAnsi="Arial" w:cs="Arial"/>
          <w:b/>
          <w:bCs/>
          <w:smallCaps/>
          <w:color w:val="050505"/>
          <w:sz w:val="23"/>
          <w:szCs w:val="23"/>
          <w:shd w:val="clear" w:color="auto" w:fill="E4E6EB"/>
        </w:rPr>
        <w:t>E.Rodriguez</w:t>
      </w:r>
      <w:proofErr w:type="spellEnd"/>
      <w:proofErr w:type="gramEnd"/>
      <w:r>
        <w:rPr>
          <w:rFonts w:ascii="Arial" w:hAnsi="Arial" w:cs="Arial"/>
          <w:b/>
          <w:bCs/>
          <w:smallCaps/>
          <w:color w:val="050505"/>
          <w:sz w:val="23"/>
          <w:szCs w:val="23"/>
          <w:shd w:val="clear" w:color="auto" w:fill="E4E6EB"/>
        </w:rPr>
        <w:t xml:space="preserve">, </w:t>
      </w:r>
      <w:proofErr w:type="spellStart"/>
      <w:r>
        <w:rPr>
          <w:rFonts w:ascii="Arial" w:hAnsi="Arial" w:cs="Arial"/>
          <w:b/>
          <w:bCs/>
          <w:smallCaps/>
          <w:color w:val="050505"/>
          <w:sz w:val="23"/>
          <w:szCs w:val="23"/>
          <w:shd w:val="clear" w:color="auto" w:fill="E4E6EB"/>
        </w:rPr>
        <w:t>Cubao</w:t>
      </w:r>
      <w:proofErr w:type="spellEnd"/>
    </w:p>
    <w:p w14:paraId="663CF755" w14:textId="77777777" w:rsidR="00E159E4" w:rsidRDefault="00E159E4" w:rsidP="00E159E4">
      <w:pPr>
        <w:pStyle w:val="NormalWeb"/>
        <w:spacing w:before="0" w:beforeAutospacing="0" w:after="0" w:afterAutospacing="0"/>
        <w:jc w:val="center"/>
      </w:pPr>
      <w:r>
        <w:rPr>
          <w:rFonts w:ascii="Calibri" w:hAnsi="Calibri" w:cs="Calibri"/>
          <w:b/>
          <w:bCs/>
          <w:smallCaps/>
          <w:color w:val="000000"/>
          <w:sz w:val="28"/>
          <w:szCs w:val="28"/>
        </w:rPr>
        <w:t>Quezon City, 1101</w:t>
      </w: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747CE81D" w:rsidR="006A33D8" w:rsidRPr="009E5190" w:rsidRDefault="00E159E4" w:rsidP="006A33D8">
      <w:pPr>
        <w:jc w:val="center"/>
        <w:rPr>
          <w:b/>
          <w:smallCaps/>
          <w:sz w:val="28"/>
          <w:szCs w:val="28"/>
        </w:rPr>
      </w:pPr>
      <w:r>
        <w:rPr>
          <w:b/>
          <w:smallCaps/>
          <w:sz w:val="28"/>
          <w:szCs w:val="28"/>
        </w:rPr>
        <w:t>September 02, 2023</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77777777" w:rsidR="00FC22B8" w:rsidRPr="009E5190" w:rsidRDefault="00FC22B8" w:rsidP="00FC22B8">
      <w:pPr>
        <w:rPr>
          <w:b/>
          <w:smallCaps/>
          <w:sz w:val="28"/>
          <w:szCs w:val="28"/>
        </w:rPr>
      </w:pPr>
      <w:r w:rsidRPr="009E5190">
        <w:rPr>
          <w:b/>
          <w:smallCaps/>
          <w:sz w:val="28"/>
          <w:szCs w:val="28"/>
        </w:rPr>
        <w:t>Table of Contents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ADDDC86"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4D5A1C68"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54AC656E"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518B6B36" w14:textId="6F65D539"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6C9CE608" w14:textId="349D1C6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5A31C4EE" w14:textId="7AE3C76B"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01F37D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3D41555E"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3DE82ED7" w14:textId="2F7A2E80"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5BEE77B7" w14:textId="77888038" w:rsidR="00E159E4" w:rsidRDefault="00E159E4" w:rsidP="00E159E4">
      <w:pPr>
        <w:rPr>
          <w:rFonts w:eastAsia="Times New Roman" w:cs="Times New Roman"/>
          <w:b/>
          <w:szCs w:val="20"/>
        </w:rPr>
      </w:pPr>
    </w:p>
    <w:p w14:paraId="738D3A95" w14:textId="77777777" w:rsidR="00E159E4" w:rsidRPr="00E159E4" w:rsidRDefault="00E159E4" w:rsidP="00E159E4">
      <w:pPr>
        <w:ind w:left="360" w:firstLine="360"/>
        <w:rPr>
          <w:rFonts w:ascii="Times New Roman" w:eastAsia="Times New Roman" w:hAnsi="Times New Roman" w:cs="Times New Roman"/>
          <w:lang w:val="en-PH" w:eastAsia="en-PH"/>
        </w:rPr>
      </w:pPr>
      <w:r w:rsidRPr="00E159E4">
        <w:rPr>
          <w:rFonts w:ascii="Calibri" w:eastAsia="Times New Roman" w:hAnsi="Calibri" w:cs="Calibri"/>
          <w:color w:val="000000"/>
          <w:lang w:val="en-PH" w:eastAsia="en-PH"/>
        </w:rPr>
        <w:t>Traves Maintenance and Services Incorporated faces challenges in planning manpower allocation due to a lack of scheduling and monitoring tools. This results in missed opportunities for 20 additional services per week, impacting profitability. Moreover, issues with lost or damaged Service Reports raise concerns about project contracts and potential profit losses. To support the company's expansion goals, the proposed Manpower Allocation and Planning System will integrate record-keeping with project scheduling.</w:t>
      </w:r>
    </w:p>
    <w:p w14:paraId="0C0D4D15" w14:textId="77777777" w:rsidR="00E159E4" w:rsidRPr="00E159E4" w:rsidRDefault="00E159E4" w:rsidP="00E159E4">
      <w:pPr>
        <w:ind w:left="360"/>
        <w:rPr>
          <w:rFonts w:ascii="Times New Roman" w:eastAsia="Times New Roman" w:hAnsi="Times New Roman" w:cs="Times New Roman"/>
          <w:lang w:val="en-PH" w:eastAsia="en-PH"/>
        </w:rPr>
      </w:pPr>
    </w:p>
    <w:p w14:paraId="7552E848" w14:textId="77777777" w:rsidR="00E159E4" w:rsidRPr="00E159E4" w:rsidRDefault="00E159E4" w:rsidP="00E159E4">
      <w:pPr>
        <w:ind w:left="360"/>
        <w:rPr>
          <w:rFonts w:ascii="Times New Roman" w:eastAsia="Times New Roman" w:hAnsi="Times New Roman" w:cs="Times New Roman"/>
          <w:lang w:val="en-PH" w:eastAsia="en-PH"/>
        </w:rPr>
      </w:pPr>
      <w:r w:rsidRPr="00E159E4">
        <w:rPr>
          <w:rFonts w:ascii="Calibri" w:eastAsia="Times New Roman" w:hAnsi="Calibri" w:cs="Calibri"/>
          <w:color w:val="000000"/>
          <w:lang w:val="en-PH" w:eastAsia="en-PH"/>
        </w:rPr>
        <w:t>The integrated system will provide an efficient platform for project planning, resource allocation, and monitoring. By combining record-keeping functionalities, it improves documentation accuracy and contract compliance. Enhanced project scheduling and monitoring capabilities enable Traves Maintenance and Services Incorporated to seize more service opportunities, increase revenue, and drive profitability.</w:t>
      </w:r>
    </w:p>
    <w:p w14:paraId="08A60134" w14:textId="77777777" w:rsidR="00E159E4" w:rsidRPr="00E159E4" w:rsidRDefault="00E159E4" w:rsidP="00E159E4">
      <w:pPr>
        <w:ind w:left="360"/>
        <w:rPr>
          <w:rFonts w:ascii="Times New Roman" w:eastAsia="Times New Roman" w:hAnsi="Times New Roman" w:cs="Times New Roman"/>
          <w:lang w:val="en-PH" w:eastAsia="en-PH"/>
        </w:rPr>
      </w:pPr>
    </w:p>
    <w:p w14:paraId="6388E2DB" w14:textId="77777777" w:rsidR="00E159E4" w:rsidRPr="00E159E4" w:rsidRDefault="00E159E4" w:rsidP="00E159E4">
      <w:pPr>
        <w:ind w:left="360"/>
        <w:rPr>
          <w:rFonts w:ascii="Times New Roman" w:eastAsia="Times New Roman" w:hAnsi="Times New Roman" w:cs="Times New Roman"/>
          <w:lang w:val="en-PH" w:eastAsia="en-PH"/>
        </w:rPr>
      </w:pPr>
      <w:r w:rsidRPr="00E159E4">
        <w:rPr>
          <w:rFonts w:ascii="Calibri" w:eastAsia="Times New Roman" w:hAnsi="Calibri" w:cs="Calibri"/>
          <w:color w:val="000000"/>
          <w:lang w:val="en-PH" w:eastAsia="en-PH"/>
        </w:rPr>
        <w:t>Implementing the Manpower Allocation and Planning System streamlines operations, overcomes hurdles, and positions Traves Maintenance and Services Incorporated for successful expansion. The integrated system improves efficiency, contract management, and boosts profitability in the market.</w:t>
      </w:r>
    </w:p>
    <w:p w14:paraId="3C2A061C" w14:textId="77777777" w:rsidR="00E159E4" w:rsidRPr="00E159E4" w:rsidRDefault="00E159E4" w:rsidP="00E159E4">
      <w:pPr>
        <w:ind w:left="360"/>
      </w:pPr>
    </w:p>
    <w:p w14:paraId="7256A946" w14:textId="77777777" w:rsidR="00FC22B8" w:rsidRPr="009E5190" w:rsidRDefault="00FC22B8" w:rsidP="00FC22B8">
      <w:pPr>
        <w:ind w:left="360"/>
      </w:pPr>
    </w:p>
    <w:p w14:paraId="01A8E64F"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30094007" w14:textId="77777777" w:rsidR="00E159E4" w:rsidRPr="00E159E4" w:rsidRDefault="00E159E4" w:rsidP="00E159E4"/>
    <w:p w14:paraId="0A258841" w14:textId="1E49592D" w:rsidR="00FC22B8" w:rsidRDefault="00E159E4" w:rsidP="00E159E4">
      <w:pPr>
        <w:ind w:left="810" w:firstLine="630"/>
      </w:pPr>
      <w:r w:rsidRPr="00E159E4">
        <w:t xml:space="preserve">Traves Maintenance and Services Incorporated </w:t>
      </w:r>
      <w:r>
        <w:t xml:space="preserve">experiences </w:t>
      </w:r>
      <w:r w:rsidRPr="00E159E4">
        <w:t>workforce allocation challenges stemming from the absence of scheduling and monitoring tools. This deficiency results in missed opportunities to offer an additional 20 services per week, ultimately affecting their profitability. Furthermore, issues related to lost or damaged Service Reports give rise to concerns about project contracts and the potential for profit losses.</w:t>
      </w:r>
    </w:p>
    <w:p w14:paraId="4984BE25" w14:textId="77777777" w:rsidR="00E159E4" w:rsidRPr="00E159E4" w:rsidRDefault="00E159E4" w:rsidP="00FC22B8">
      <w:pPr>
        <w:ind w:left="810"/>
      </w:pPr>
    </w:p>
    <w:p w14:paraId="5CE8D4AB"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3B40BAFF" w14:textId="77777777" w:rsidR="00E159E4" w:rsidRPr="00E159E4" w:rsidRDefault="00E159E4" w:rsidP="00E159E4"/>
    <w:p w14:paraId="31DB9362" w14:textId="24011CCB" w:rsidR="00FC22B8" w:rsidRDefault="00E159E4" w:rsidP="00E159E4">
      <w:pPr>
        <w:ind w:left="810" w:firstLine="630"/>
      </w:pPr>
      <w:r>
        <w:t>Traves Maintenance and Services Incorporated would be better equipped to accommodate their target 20 services per week by allowing them to have foresight in their manpower planning that this project aims to build for them. The project also anticipates a decrease on lost and unrecorded Service Reports by implementing multiple backups and logs in the system.</w:t>
      </w:r>
    </w:p>
    <w:p w14:paraId="26BCCDA8" w14:textId="77777777" w:rsidR="00E159E4" w:rsidRPr="00E159E4" w:rsidRDefault="00E159E4" w:rsidP="00E159E4">
      <w:pPr>
        <w:ind w:left="810" w:firstLine="630"/>
      </w:pPr>
    </w:p>
    <w:p w14:paraId="613014F7" w14:textId="77777777" w:rsidR="00FC22B8" w:rsidRPr="009E5190" w:rsidRDefault="00FC22B8" w:rsidP="00FC22B8">
      <w:pPr>
        <w:ind w:left="810"/>
      </w:pPr>
    </w:p>
    <w:p w14:paraId="0CA133B5"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3" w:name="_Toc332112081"/>
      <w:r w:rsidRPr="009E5190">
        <w:rPr>
          <w:rFonts w:asciiTheme="minorHAnsi" w:hAnsiTheme="minorHAnsi"/>
          <w:sz w:val="24"/>
          <w:szCs w:val="24"/>
        </w:rPr>
        <w:lastRenderedPageBreak/>
        <w:t>Recommendation</w:t>
      </w:r>
      <w:bookmarkEnd w:id="3"/>
    </w:p>
    <w:p w14:paraId="3ACA169A" w14:textId="77777777" w:rsidR="00E159E4" w:rsidRPr="00E159E4" w:rsidRDefault="00E159E4" w:rsidP="00E159E4"/>
    <w:p w14:paraId="1F49506B" w14:textId="70C2788E" w:rsidR="00FC22B8" w:rsidRPr="00E159E4" w:rsidRDefault="00C86115" w:rsidP="00FC22B8">
      <w:pPr>
        <w:ind w:left="810"/>
      </w:pPr>
      <w:r>
        <w:t xml:space="preserve">During the implementation of the system, the development team would recommend to introduce the new system </w:t>
      </w:r>
      <w:r w:rsidR="00877534">
        <w:t xml:space="preserve">by </w:t>
      </w:r>
      <w:r>
        <w:t xml:space="preserve">slowly </w:t>
      </w:r>
      <w:r w:rsidR="00877534">
        <w:t>integrating by teams.</w:t>
      </w:r>
    </w:p>
    <w:p w14:paraId="5A9ECC0C" w14:textId="77777777" w:rsidR="00FC22B8" w:rsidRPr="009E5190" w:rsidRDefault="00FC22B8" w:rsidP="00FC22B8">
      <w:pPr>
        <w:ind w:left="810"/>
      </w:pPr>
    </w:p>
    <w:p w14:paraId="35474C78" w14:textId="77777777" w:rsidR="00FC22B8" w:rsidRPr="009E5190" w:rsidRDefault="00FC22B8" w:rsidP="00FC22B8">
      <w:pPr>
        <w:ind w:left="810"/>
      </w:pPr>
    </w:p>
    <w:p w14:paraId="0B4D73C2"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0AE2ADF7" w14:textId="77777777" w:rsidR="00EF68F2" w:rsidRPr="00EF68F2" w:rsidRDefault="00EF68F2" w:rsidP="00EF68F2"/>
    <w:p w14:paraId="09B962A4" w14:textId="3114D5BD" w:rsidR="00FC22B8" w:rsidRDefault="00EF68F2" w:rsidP="00FC22B8">
      <w:pPr>
        <w:ind w:left="810"/>
      </w:pPr>
      <w:r>
        <w:t>T</w:t>
      </w:r>
      <w:r w:rsidRPr="00EF68F2">
        <w:t xml:space="preserve">he implementation of the Manpower Allocation and Planning System is a strategic move that addresses current operational challenges while positioning Traves Maintenance and Services Incorporated for future growth and profitability. This system </w:t>
      </w:r>
      <w:r w:rsidR="00612610">
        <w:t>will help the company to meet 20 more services per week, and minimize the risk of lost and unreadable service reports.</w:t>
      </w:r>
      <w:r w:rsidRPr="00EF68F2">
        <w:t xml:space="preserve"> By investing in this system, the company not only mitigates current issues but also prepares for a prosperous future, solidifying its position as an industry leader. The financial gains from this implementation make it a sound investment in the company's long-term success.</w:t>
      </w:r>
    </w:p>
    <w:p w14:paraId="158C67A9" w14:textId="77777777" w:rsidR="00EF68F2" w:rsidRPr="00EF68F2" w:rsidRDefault="00EF68F2" w:rsidP="00FC22B8">
      <w:pPr>
        <w:ind w:left="81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5923863B" w14:textId="77777777" w:rsidR="00FC22B8" w:rsidRDefault="00FC22B8" w:rsidP="00FC22B8">
      <w:pPr>
        <w:ind w:left="360"/>
      </w:pPr>
      <w:bookmarkStart w:id="6" w:name="_Toc261333351"/>
    </w:p>
    <w:p w14:paraId="671488E4" w14:textId="35960F48" w:rsidR="00612610" w:rsidRDefault="00612610" w:rsidP="00FC22B8">
      <w:pPr>
        <w:ind w:left="360"/>
      </w:pPr>
      <w:r w:rsidRPr="00612610">
        <w:rPr>
          <w:b/>
          <w:bCs/>
        </w:rPr>
        <w:t>Project Manager</w:t>
      </w:r>
      <w:r>
        <w:t xml:space="preserve">: Macorol, John Carlo </w:t>
      </w:r>
    </w:p>
    <w:p w14:paraId="4B7E3F06" w14:textId="31454CBC" w:rsidR="00612610" w:rsidRDefault="00612610" w:rsidP="00FC22B8">
      <w:pPr>
        <w:ind w:left="360"/>
      </w:pPr>
      <w:r>
        <w:rPr>
          <w:b/>
          <w:bCs/>
        </w:rPr>
        <w:t>Developers</w:t>
      </w:r>
      <w:r w:rsidRPr="00612610">
        <w:t>:</w:t>
      </w:r>
      <w:r>
        <w:t xml:space="preserve"> </w:t>
      </w:r>
      <w:proofErr w:type="spellStart"/>
      <w:r>
        <w:t>Restua</w:t>
      </w:r>
      <w:proofErr w:type="spellEnd"/>
      <w:r>
        <w:t>, Martin Gabrielle</w:t>
      </w:r>
    </w:p>
    <w:p w14:paraId="1B39D7B6" w14:textId="67E30D6F" w:rsidR="00612610" w:rsidRPr="00612610" w:rsidRDefault="00612610" w:rsidP="00FC22B8">
      <w:pPr>
        <w:ind w:left="360"/>
      </w:pPr>
      <w:r>
        <w:rPr>
          <w:b/>
          <w:bCs/>
        </w:rPr>
        <w:tab/>
      </w:r>
      <w:r>
        <w:rPr>
          <w:b/>
          <w:bCs/>
        </w:rPr>
        <w:tab/>
        <w:t xml:space="preserve">   </w:t>
      </w:r>
      <w:r w:rsidRPr="00612610">
        <w:t>Rimorin, Lindsey</w:t>
      </w:r>
      <w:r>
        <w:br/>
      </w:r>
      <w:r>
        <w:tab/>
      </w:r>
      <w:r>
        <w:tab/>
        <w:t xml:space="preserve">   Rodriguez, Jerico</w:t>
      </w:r>
    </w:p>
    <w:p w14:paraId="616DEE3C" w14:textId="555238CC" w:rsidR="00FC22B8" w:rsidRDefault="00FC22B8" w:rsidP="00FC22B8">
      <w:pPr>
        <w:pStyle w:val="Heading2"/>
        <w:spacing w:before="240"/>
        <w:ind w:left="187"/>
        <w:rPr>
          <w:rFonts w:asciiTheme="minorHAnsi" w:hAnsiTheme="minorHAnsi"/>
          <w:sz w:val="24"/>
          <w:szCs w:val="24"/>
        </w:rPr>
      </w:pPr>
    </w:p>
    <w:p w14:paraId="4E59CF69" w14:textId="77777777" w:rsidR="00096549" w:rsidRPr="00096549" w:rsidRDefault="00096549" w:rsidP="00096549"/>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4"/>
      <w:r w:rsidRPr="009E5190">
        <w:rPr>
          <w:rFonts w:asciiTheme="minorHAnsi" w:hAnsiTheme="minorHAnsi"/>
          <w:smallCaps/>
          <w:sz w:val="28"/>
          <w:szCs w:val="28"/>
        </w:rPr>
        <w:t>Problem Definition</w:t>
      </w:r>
      <w:bookmarkEnd w:id="7"/>
    </w:p>
    <w:p w14:paraId="6DBBAD14" w14:textId="77777777" w:rsidR="00FC22B8" w:rsidRPr="009E5190" w:rsidRDefault="00FC22B8" w:rsidP="00FC22B8">
      <w:pPr>
        <w:ind w:left="360"/>
        <w:rPr>
          <w:b/>
        </w:rPr>
      </w:pPr>
    </w:p>
    <w:p w14:paraId="53EBC2AA"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2948E499" w14:textId="77777777" w:rsidR="00D7630F" w:rsidRPr="00D7630F" w:rsidRDefault="00D7630F" w:rsidP="00D7630F"/>
    <w:p w14:paraId="452CAA87" w14:textId="50ED9F63" w:rsidR="00FC22B8" w:rsidRDefault="00D7630F" w:rsidP="00FC22B8">
      <w:pPr>
        <w:ind w:left="810"/>
      </w:pPr>
      <w:r w:rsidRPr="00D7630F">
        <w:t>The organization is currently grappling with several operational challenges that significantly impact its efficiency and growth prospects. Firstly, there is a lack of clarity regarding employee availability, coupled with the absence of visual tools to represent upcoming projects. Secondly, the inability to schedule employees in advance has become a bottleneck, impeding the company's ability to expand its project portfolio. Lastly, the recurring issue of lost, incomplete, or unreadable service reports has raised concerns about delayed contractual payments, a critical aspect of their business model that relies on printed service reports as evidence for securing payments from clients.</w:t>
      </w:r>
    </w:p>
    <w:p w14:paraId="7EB093AE" w14:textId="77777777" w:rsidR="00D7630F" w:rsidRPr="00D7630F" w:rsidRDefault="00D7630F" w:rsidP="00FC22B8">
      <w:pPr>
        <w:ind w:left="810"/>
      </w:pPr>
    </w:p>
    <w:p w14:paraId="5D96D1A3"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9" w:name="_Toc332112086"/>
      <w:r w:rsidRPr="009E5190">
        <w:rPr>
          <w:rFonts w:asciiTheme="minorHAnsi" w:hAnsiTheme="minorHAnsi"/>
          <w:sz w:val="24"/>
          <w:szCs w:val="24"/>
        </w:rPr>
        <w:lastRenderedPageBreak/>
        <w:t>Organizational Impact</w:t>
      </w:r>
      <w:bookmarkEnd w:id="9"/>
    </w:p>
    <w:p w14:paraId="4902D264" w14:textId="1A8D353E" w:rsidR="00D7630F" w:rsidRPr="00D7630F" w:rsidRDefault="00D7630F" w:rsidP="00D7630F">
      <w:pPr>
        <w:ind w:left="720"/>
      </w:pPr>
      <w:r>
        <w:br/>
      </w:r>
      <w:r w:rsidRPr="00D7630F">
        <w:t>The uncertainty surrounding employee availability and the absence of visual project representation affect the company's ability to allocate resources efficiently, potentially leading to underutilized or overburdened staff. This not only affects operational efficiency but also limits the company's scalability as it struggles to take on more projects. Furthermore, the inability to schedule employees ahead of time can result in last-minute adjustments and inefficient use of labor resources, which can increase project costs and decrease profitability. The recurrent issues with service reports pose a direct threat to the company's cash flow and client relationships. Delayed or disputed payments can strain financial stability and erode client trust. Addressing these issues is imperative to ensure smoother operations, sustainable growth, and the maintenance of a favorable reputation within the industry.</w:t>
      </w:r>
    </w:p>
    <w:p w14:paraId="434529F9" w14:textId="77777777" w:rsidR="00FC22B8" w:rsidRPr="009E5190" w:rsidRDefault="00FC22B8" w:rsidP="00FC22B8">
      <w:pPr>
        <w:ind w:left="360"/>
      </w:pPr>
    </w:p>
    <w:p w14:paraId="40C805B1" w14:textId="77777777" w:rsidR="00FC22B8" w:rsidRPr="009E5190" w:rsidRDefault="00FC22B8" w:rsidP="00FC22B8">
      <w:pPr>
        <w:ind w:left="810"/>
      </w:pPr>
    </w:p>
    <w:p w14:paraId="770401CE"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21D7D463" w14:textId="77777777" w:rsidR="00D7630F" w:rsidRPr="00D7630F" w:rsidRDefault="00D7630F" w:rsidP="00D7630F"/>
    <w:p w14:paraId="6FC627F4" w14:textId="1993F265" w:rsidR="00FC22B8" w:rsidRPr="00D7630F" w:rsidRDefault="00D7630F" w:rsidP="00D7630F">
      <w:pPr>
        <w:ind w:left="810"/>
      </w:pPr>
      <w:r>
        <w:t xml:space="preserve">All </w:t>
      </w:r>
      <w:r w:rsidR="003C3532">
        <w:t>existing data will be backed up in a database system and FTP. After the system is completed and approved, a migration period will be allotted for the transition.</w:t>
      </w:r>
    </w:p>
    <w:p w14:paraId="1FF7C00B" w14:textId="77777777" w:rsidR="00FC22B8" w:rsidRPr="009E5190" w:rsidRDefault="00FC22B8" w:rsidP="00FC22B8">
      <w:pPr>
        <w:ind w:left="180"/>
        <w:rPr>
          <w:color w:val="0000FF"/>
        </w:rPr>
      </w:pP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2D264868" w14:textId="77777777" w:rsidR="00FC22B8" w:rsidRPr="009E5190" w:rsidRDefault="00FC22B8" w:rsidP="00FC22B8">
      <w:pPr>
        <w:rPr>
          <w:color w:val="0033CC"/>
        </w:rPr>
      </w:pPr>
    </w:p>
    <w:p w14:paraId="1652982D" w14:textId="77777777" w:rsidR="00FC22B8" w:rsidRPr="009E5190" w:rsidRDefault="00FC22B8" w:rsidP="00FC22B8">
      <w:pPr>
        <w:rPr>
          <w:color w:val="0033CC"/>
        </w:rPr>
      </w:pPr>
    </w:p>
    <w:p w14:paraId="79A4B4D6"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1DFCC5B7" w14:textId="77777777" w:rsidR="003C3532" w:rsidRPr="003C3532" w:rsidRDefault="003C3532" w:rsidP="003C3532"/>
    <w:p w14:paraId="0F5A788C" w14:textId="7115E04C" w:rsidR="00FC22B8" w:rsidRDefault="003C3532" w:rsidP="00FC22B8">
      <w:pPr>
        <w:ind w:left="810"/>
      </w:pPr>
      <w:r w:rsidRPr="003C3532">
        <w:t xml:space="preserve">MAPS will provide a more streamlined business operation by providing tools for scheduling and record planning.  Due to the nature of services the company provides, MAPS will utilize a web application that could be accessed by employees inside and outside the </w:t>
      </w:r>
      <w:proofErr w:type="gramStart"/>
      <w:r w:rsidRPr="003C3532">
        <w:t>company’s  premises</w:t>
      </w:r>
      <w:proofErr w:type="gramEnd"/>
      <w:r w:rsidRPr="003C3532">
        <w:t>. All hardware and software will be integrated into the company’s current IT platforms in order to establish increased security while allowing all systems and processes to continue without interruption.</w:t>
      </w:r>
    </w:p>
    <w:p w14:paraId="4D04CC13" w14:textId="77777777" w:rsidR="00861809" w:rsidRPr="003C3532" w:rsidRDefault="00861809" w:rsidP="00FC22B8">
      <w:pPr>
        <w:ind w:left="810"/>
      </w:pPr>
    </w:p>
    <w:p w14:paraId="46EE1F6C" w14:textId="77777777" w:rsidR="00FC22B8" w:rsidRPr="009E5190" w:rsidRDefault="00FC22B8" w:rsidP="00FC22B8">
      <w:pPr>
        <w:ind w:left="810"/>
      </w:pPr>
    </w:p>
    <w:p w14:paraId="38383AFE"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4E69626E" w14:textId="77777777" w:rsidR="00861809" w:rsidRPr="00861809" w:rsidRDefault="00861809" w:rsidP="00861809"/>
    <w:p w14:paraId="59526CBA" w14:textId="77777777" w:rsidR="00861809" w:rsidRDefault="00861809" w:rsidP="00861809">
      <w:pPr>
        <w:pStyle w:val="NormalWeb"/>
        <w:numPr>
          <w:ilvl w:val="0"/>
          <w:numId w:val="10"/>
        </w:numPr>
        <w:spacing w:before="0" w:beforeAutospacing="0" w:after="0" w:afterAutospacing="0"/>
        <w:ind w:left="1080"/>
        <w:textAlignment w:val="baseline"/>
        <w:rPr>
          <w:rFonts w:ascii="Calibri" w:hAnsi="Calibri" w:cs="Calibri"/>
          <w:color w:val="000000"/>
        </w:rPr>
      </w:pPr>
      <w:r>
        <w:rPr>
          <w:rFonts w:ascii="Calibri" w:hAnsi="Calibri" w:cs="Calibri"/>
          <w:color w:val="000000"/>
        </w:rPr>
        <w:t>Define requirements: Analyze manpower allocation needs and document system requirements within 30 days.</w:t>
      </w:r>
    </w:p>
    <w:p w14:paraId="4A21FBC7" w14:textId="77777777" w:rsidR="00861809" w:rsidRDefault="00861809" w:rsidP="00861809">
      <w:pPr>
        <w:pStyle w:val="NormalWeb"/>
        <w:numPr>
          <w:ilvl w:val="0"/>
          <w:numId w:val="10"/>
        </w:numPr>
        <w:spacing w:before="0" w:beforeAutospacing="0" w:after="0" w:afterAutospacing="0"/>
        <w:ind w:left="1080"/>
        <w:textAlignment w:val="baseline"/>
        <w:rPr>
          <w:rFonts w:ascii="Calibri" w:hAnsi="Calibri" w:cs="Calibri"/>
          <w:color w:val="000000"/>
        </w:rPr>
      </w:pPr>
      <w:r>
        <w:rPr>
          <w:rFonts w:ascii="Calibri" w:hAnsi="Calibri" w:cs="Calibri"/>
          <w:color w:val="000000"/>
        </w:rPr>
        <w:t>Develop system: Design and build a scalable system architecture, software modules, and databases within 120 days.</w:t>
      </w:r>
    </w:p>
    <w:p w14:paraId="14C4EF4A" w14:textId="77777777" w:rsidR="00861809" w:rsidRDefault="00861809" w:rsidP="00861809">
      <w:pPr>
        <w:pStyle w:val="NormalWeb"/>
        <w:numPr>
          <w:ilvl w:val="0"/>
          <w:numId w:val="10"/>
        </w:numPr>
        <w:spacing w:before="0" w:beforeAutospacing="0" w:after="0" w:afterAutospacing="0"/>
        <w:ind w:left="1080"/>
        <w:textAlignment w:val="baseline"/>
        <w:rPr>
          <w:rFonts w:ascii="Calibri" w:hAnsi="Calibri" w:cs="Calibri"/>
          <w:color w:val="000000"/>
        </w:rPr>
      </w:pPr>
      <w:r>
        <w:rPr>
          <w:rFonts w:ascii="Calibri" w:hAnsi="Calibri" w:cs="Calibri"/>
          <w:color w:val="000000"/>
        </w:rPr>
        <w:lastRenderedPageBreak/>
        <w:t>Test and validate: Conduct rigorous testing, addressing any issues, within 60 days.</w:t>
      </w:r>
    </w:p>
    <w:p w14:paraId="621CB63C" w14:textId="77777777" w:rsidR="00861809" w:rsidRDefault="00861809" w:rsidP="00861809">
      <w:pPr>
        <w:pStyle w:val="NormalWeb"/>
        <w:numPr>
          <w:ilvl w:val="0"/>
          <w:numId w:val="10"/>
        </w:numPr>
        <w:spacing w:before="0" w:beforeAutospacing="0" w:after="0" w:afterAutospacing="0"/>
        <w:ind w:left="1080"/>
        <w:textAlignment w:val="baseline"/>
        <w:rPr>
          <w:rFonts w:ascii="Calibri" w:hAnsi="Calibri" w:cs="Calibri"/>
          <w:color w:val="000000"/>
        </w:rPr>
      </w:pPr>
      <w:r>
        <w:rPr>
          <w:rFonts w:ascii="Calibri" w:hAnsi="Calibri" w:cs="Calibri"/>
          <w:color w:val="000000"/>
        </w:rPr>
        <w:t>Deployment and integration: Deploy the system across the organization, integrating with existing processes within 60 days.</w:t>
      </w:r>
    </w:p>
    <w:p w14:paraId="0287F929" w14:textId="77777777" w:rsidR="00861809" w:rsidRDefault="00861809" w:rsidP="00861809">
      <w:pPr>
        <w:pStyle w:val="NormalWeb"/>
        <w:numPr>
          <w:ilvl w:val="0"/>
          <w:numId w:val="10"/>
        </w:numPr>
        <w:spacing w:before="0" w:beforeAutospacing="0" w:after="0" w:afterAutospacing="0"/>
        <w:ind w:left="1080"/>
        <w:textAlignment w:val="baseline"/>
        <w:rPr>
          <w:rFonts w:ascii="Calibri" w:hAnsi="Calibri" w:cs="Calibri"/>
          <w:color w:val="000000"/>
        </w:rPr>
      </w:pPr>
      <w:r>
        <w:rPr>
          <w:rFonts w:ascii="Calibri" w:hAnsi="Calibri" w:cs="Calibri"/>
          <w:color w:val="000000"/>
        </w:rPr>
        <w:t>Ongoing support: Provide post-implementation support, maintenance, and updates.</w:t>
      </w:r>
    </w:p>
    <w:p w14:paraId="41E332A5" w14:textId="77777777" w:rsidR="00861809" w:rsidRDefault="00861809" w:rsidP="00861809">
      <w:pPr>
        <w:pStyle w:val="NormalWeb"/>
        <w:spacing w:before="0" w:beforeAutospacing="0" w:after="0" w:afterAutospacing="0"/>
        <w:ind w:left="1080"/>
        <w:textAlignment w:val="baseline"/>
        <w:rPr>
          <w:rFonts w:ascii="Calibri" w:hAnsi="Calibri" w:cs="Calibri"/>
          <w:color w:val="000000"/>
        </w:rPr>
      </w:pPr>
    </w:p>
    <w:p w14:paraId="356E59CF" w14:textId="32BF6D40" w:rsidR="00861809" w:rsidRDefault="00861809" w:rsidP="00861809">
      <w:pPr>
        <w:pStyle w:val="NormalWeb"/>
        <w:spacing w:before="0" w:beforeAutospacing="0" w:after="0" w:afterAutospacing="0"/>
        <w:ind w:left="720"/>
      </w:pPr>
      <w:r>
        <w:rPr>
          <w:rFonts w:ascii="Calibri" w:hAnsi="Calibri" w:cs="Calibri"/>
          <w:color w:val="000000"/>
        </w:rPr>
        <w:t>By achieving these objectives, the Manpower Allocation and Planning System will be successfully implemented within 365 days.</w:t>
      </w:r>
    </w:p>
    <w:p w14:paraId="74A8FFB8" w14:textId="77777777" w:rsidR="00FC22B8" w:rsidRPr="009E5190" w:rsidRDefault="00FC22B8" w:rsidP="00FC22B8">
      <w:pPr>
        <w:ind w:left="810"/>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22F05DBE" w14:textId="77777777" w:rsidR="00FC22B8" w:rsidRDefault="00FC22B8" w:rsidP="00FC22B8">
      <w:pPr>
        <w:ind w:left="810"/>
        <w:rPr>
          <w:color w:val="008000"/>
        </w:rPr>
      </w:pPr>
    </w:p>
    <w:p w14:paraId="62964E87" w14:textId="40F0E6F6" w:rsidR="00861809" w:rsidRDefault="00861809" w:rsidP="00FC22B8">
      <w:pPr>
        <w:ind w:left="810"/>
      </w:pPr>
      <w:r>
        <w:t>The system will be measured by the following factors:</w:t>
      </w:r>
    </w:p>
    <w:p w14:paraId="4D831C76" w14:textId="668BB986" w:rsidR="00861809" w:rsidRDefault="00861809" w:rsidP="00861809">
      <w:pPr>
        <w:pStyle w:val="ListParagraph"/>
        <w:numPr>
          <w:ilvl w:val="0"/>
          <w:numId w:val="21"/>
        </w:numPr>
      </w:pPr>
      <w:r>
        <w:t>Services per Week</w:t>
      </w:r>
    </w:p>
    <w:p w14:paraId="0D388588" w14:textId="03074C1B" w:rsidR="00861809" w:rsidRDefault="00861809" w:rsidP="00861809">
      <w:pPr>
        <w:pStyle w:val="ListParagraph"/>
        <w:numPr>
          <w:ilvl w:val="0"/>
          <w:numId w:val="21"/>
        </w:numPr>
      </w:pPr>
      <w:r>
        <w:t>Schedule validity</w:t>
      </w:r>
    </w:p>
    <w:p w14:paraId="626F6770" w14:textId="40D8B684" w:rsidR="00861809" w:rsidRPr="00861809" w:rsidRDefault="00861809" w:rsidP="00861809">
      <w:pPr>
        <w:pStyle w:val="ListParagraph"/>
        <w:numPr>
          <w:ilvl w:val="0"/>
          <w:numId w:val="21"/>
        </w:numPr>
      </w:pPr>
      <w:r>
        <w:t>Service reports Integrity</w:t>
      </w:r>
    </w:p>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6" w:name="_Toc332112092"/>
    </w:p>
    <w:p w14:paraId="785E122E" w14:textId="77777777" w:rsidR="00FC22B8"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6"/>
    </w:p>
    <w:p w14:paraId="4DA1DBD6" w14:textId="77777777" w:rsidR="00861809" w:rsidRPr="00861809" w:rsidRDefault="00861809" w:rsidP="00861809"/>
    <w:p w14:paraId="78250B17" w14:textId="77777777" w:rsidR="00861809" w:rsidRDefault="00861809" w:rsidP="00861809">
      <w:pPr>
        <w:pStyle w:val="NormalWeb"/>
        <w:spacing w:before="0" w:beforeAutospacing="0" w:after="0" w:afterAutospacing="0"/>
        <w:ind w:left="720"/>
      </w:pPr>
      <w:r>
        <w:rPr>
          <w:rFonts w:ascii="Calibri" w:hAnsi="Calibri" w:cs="Calibri"/>
          <w:color w:val="000000"/>
        </w:rPr>
        <w:t>The following are a list of assumptions.  Upon agreement and signature of this document, all parties acknowledge that these assumptions are true and correct:</w:t>
      </w:r>
    </w:p>
    <w:p w14:paraId="40275BC1" w14:textId="77777777" w:rsidR="00861809" w:rsidRDefault="00861809" w:rsidP="00861809">
      <w:pPr>
        <w:pStyle w:val="NormalWeb"/>
        <w:numPr>
          <w:ilvl w:val="0"/>
          <w:numId w:val="12"/>
        </w:numPr>
        <w:tabs>
          <w:tab w:val="clear" w:pos="720"/>
          <w:tab w:val="num" w:pos="1080"/>
        </w:tabs>
        <w:spacing w:before="0" w:beforeAutospacing="0" w:after="0" w:afterAutospacing="0"/>
        <w:ind w:left="1080"/>
        <w:textAlignment w:val="baseline"/>
        <w:rPr>
          <w:color w:val="000000"/>
        </w:rPr>
      </w:pPr>
      <w:r>
        <w:rPr>
          <w:rFonts w:ascii="Calibri" w:hAnsi="Calibri" w:cs="Calibri"/>
          <w:color w:val="000000"/>
        </w:rPr>
        <w:t>This project has the full support of the project sponsor, stakeholders, and all departments</w:t>
      </w:r>
    </w:p>
    <w:p w14:paraId="40F7D241" w14:textId="77777777" w:rsidR="00861809" w:rsidRDefault="00861809" w:rsidP="00861809">
      <w:pPr>
        <w:pStyle w:val="NormalWeb"/>
        <w:numPr>
          <w:ilvl w:val="0"/>
          <w:numId w:val="12"/>
        </w:numPr>
        <w:tabs>
          <w:tab w:val="clear" w:pos="720"/>
          <w:tab w:val="num" w:pos="1080"/>
        </w:tabs>
        <w:spacing w:before="0" w:beforeAutospacing="0" w:after="0" w:afterAutospacing="0"/>
        <w:ind w:left="1080"/>
        <w:textAlignment w:val="baseline"/>
        <w:rPr>
          <w:color w:val="000000"/>
        </w:rPr>
      </w:pPr>
      <w:r>
        <w:rPr>
          <w:rFonts w:ascii="Calibri" w:hAnsi="Calibri" w:cs="Calibri"/>
          <w:color w:val="000000"/>
        </w:rPr>
        <w:t>The purpose of this project will be communicated throughout the company prior to deployment</w:t>
      </w:r>
    </w:p>
    <w:p w14:paraId="7E49EAF7" w14:textId="77777777" w:rsidR="00861809" w:rsidRDefault="00861809" w:rsidP="00861809">
      <w:pPr>
        <w:pStyle w:val="NormalWeb"/>
        <w:numPr>
          <w:ilvl w:val="0"/>
          <w:numId w:val="12"/>
        </w:numPr>
        <w:tabs>
          <w:tab w:val="clear" w:pos="720"/>
          <w:tab w:val="num" w:pos="1080"/>
        </w:tabs>
        <w:spacing w:before="0" w:beforeAutospacing="0" w:after="0" w:afterAutospacing="0"/>
        <w:ind w:left="1080"/>
        <w:textAlignment w:val="baseline"/>
        <w:rPr>
          <w:color w:val="000000"/>
        </w:rPr>
      </w:pPr>
      <w:r>
        <w:rPr>
          <w:rFonts w:ascii="Calibri" w:hAnsi="Calibri" w:cs="Calibri"/>
          <w:color w:val="000000"/>
        </w:rPr>
        <w:t>The IT manager will provide additional resources if necessary</w:t>
      </w:r>
    </w:p>
    <w:p w14:paraId="4992CB4E" w14:textId="77777777" w:rsidR="00FC22B8" w:rsidRPr="009E5190" w:rsidRDefault="00FC22B8" w:rsidP="00FC22B8">
      <w:pPr>
        <w:ind w:left="810"/>
      </w:pPr>
    </w:p>
    <w:p w14:paraId="59A1642C" w14:textId="77777777" w:rsidR="00FC22B8" w:rsidRPr="009E5190" w:rsidRDefault="00FC22B8" w:rsidP="00FC22B8">
      <w:pPr>
        <w:tabs>
          <w:tab w:val="left" w:pos="90"/>
        </w:tabs>
        <w:ind w:left="540"/>
      </w:pPr>
    </w:p>
    <w:p w14:paraId="1F8CDBEE"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298BB054" w14:textId="77777777" w:rsidR="00861809" w:rsidRPr="00861809" w:rsidRDefault="00861809" w:rsidP="00861809"/>
    <w:p w14:paraId="6AC8A8D2" w14:textId="77777777" w:rsidR="00861809" w:rsidRDefault="00861809" w:rsidP="00861809">
      <w:pPr>
        <w:pStyle w:val="NormalWeb"/>
        <w:spacing w:before="0" w:beforeAutospacing="0" w:after="0" w:afterAutospacing="0"/>
        <w:ind w:left="720"/>
      </w:pPr>
      <w:r>
        <w:rPr>
          <w:rFonts w:ascii="Calibri" w:hAnsi="Calibri" w:cs="Calibri"/>
          <w:color w:val="000000"/>
        </w:rPr>
        <w:t>The following constraints pertain to the Manpower Allocation and Planning System project:</w:t>
      </w:r>
    </w:p>
    <w:p w14:paraId="2F016E23" w14:textId="77777777" w:rsidR="00861809" w:rsidRDefault="00861809" w:rsidP="00861809">
      <w:pPr>
        <w:pStyle w:val="NormalWeb"/>
        <w:numPr>
          <w:ilvl w:val="0"/>
          <w:numId w:val="11"/>
        </w:numPr>
        <w:tabs>
          <w:tab w:val="clear" w:pos="720"/>
          <w:tab w:val="num" w:pos="1080"/>
        </w:tabs>
        <w:spacing w:before="0" w:beforeAutospacing="0" w:after="0" w:afterAutospacing="0"/>
        <w:ind w:left="1080"/>
        <w:textAlignment w:val="baseline"/>
        <w:rPr>
          <w:color w:val="000000"/>
        </w:rPr>
      </w:pPr>
      <w:r>
        <w:rPr>
          <w:rFonts w:ascii="Calibri" w:hAnsi="Calibri" w:cs="Calibri"/>
          <w:color w:val="000000"/>
        </w:rPr>
        <w:t>All security hardware and software must be compatible with our current IT platforms</w:t>
      </w:r>
    </w:p>
    <w:p w14:paraId="64EAF347" w14:textId="77777777" w:rsidR="00861809" w:rsidRDefault="00861809" w:rsidP="00861809">
      <w:pPr>
        <w:pStyle w:val="NormalWeb"/>
        <w:numPr>
          <w:ilvl w:val="0"/>
          <w:numId w:val="11"/>
        </w:numPr>
        <w:tabs>
          <w:tab w:val="clear" w:pos="720"/>
          <w:tab w:val="num" w:pos="1080"/>
        </w:tabs>
        <w:spacing w:before="0" w:beforeAutospacing="0" w:after="0" w:afterAutospacing="0"/>
        <w:ind w:left="1080"/>
        <w:textAlignment w:val="baseline"/>
        <w:rPr>
          <w:color w:val="000000"/>
        </w:rPr>
      </w:pPr>
      <w:r>
        <w:rPr>
          <w:rFonts w:ascii="Calibri" w:hAnsi="Calibri" w:cs="Calibri"/>
          <w:color w:val="000000"/>
        </w:rPr>
        <w:t>All hardware and software must be purchased in accordance with the allocated budget and timeline</w:t>
      </w:r>
    </w:p>
    <w:p w14:paraId="72E5047B" w14:textId="77777777" w:rsidR="00FC22B8" w:rsidRDefault="00FC22B8" w:rsidP="00FC22B8">
      <w:pPr>
        <w:tabs>
          <w:tab w:val="left" w:pos="90"/>
        </w:tabs>
      </w:pPr>
    </w:p>
    <w:p w14:paraId="06AED749" w14:textId="77777777" w:rsidR="00B224BE" w:rsidRDefault="00B224BE" w:rsidP="00FC22B8">
      <w:pPr>
        <w:tabs>
          <w:tab w:val="left" w:pos="90"/>
        </w:tabs>
      </w:pPr>
    </w:p>
    <w:p w14:paraId="32A9868D" w14:textId="77777777" w:rsidR="00B224BE" w:rsidRDefault="00B224BE" w:rsidP="00FC22B8">
      <w:pPr>
        <w:tabs>
          <w:tab w:val="left" w:pos="90"/>
        </w:tabs>
      </w:pPr>
    </w:p>
    <w:p w14:paraId="6816BA7C" w14:textId="77777777" w:rsidR="00B224BE" w:rsidRDefault="00B224BE" w:rsidP="00FC22B8">
      <w:pPr>
        <w:tabs>
          <w:tab w:val="left" w:pos="90"/>
        </w:tabs>
      </w:pPr>
    </w:p>
    <w:p w14:paraId="708C5225" w14:textId="77777777" w:rsidR="00861809" w:rsidRPr="009E5190" w:rsidRDefault="00861809" w:rsidP="00FC22B8">
      <w:pPr>
        <w:tabs>
          <w:tab w:val="left" w:pos="90"/>
        </w:tabs>
      </w:pPr>
    </w:p>
    <w:p w14:paraId="56E9D4F3" w14:textId="77777777" w:rsidR="00FC22B8" w:rsidRDefault="00FC22B8" w:rsidP="00FC22B8">
      <w:pPr>
        <w:pStyle w:val="Heading2"/>
        <w:numPr>
          <w:ilvl w:val="1"/>
          <w:numId w:val="4"/>
        </w:numPr>
        <w:spacing w:before="0" w:line="240" w:lineRule="atLeast"/>
        <w:rPr>
          <w:rFonts w:asciiTheme="minorHAnsi" w:hAnsiTheme="minorHAnsi"/>
          <w:sz w:val="24"/>
          <w:szCs w:val="24"/>
        </w:rPr>
      </w:pPr>
      <w:bookmarkStart w:id="18" w:name="_Toc332112094"/>
      <w:r w:rsidRPr="009E5190">
        <w:rPr>
          <w:rFonts w:asciiTheme="minorHAnsi" w:hAnsiTheme="minorHAnsi"/>
          <w:sz w:val="24"/>
          <w:szCs w:val="24"/>
        </w:rPr>
        <w:lastRenderedPageBreak/>
        <w:t>Major Project Milestones</w:t>
      </w:r>
      <w:bookmarkEnd w:id="18"/>
    </w:p>
    <w:p w14:paraId="71E427B8" w14:textId="77777777" w:rsidR="00861809" w:rsidRPr="00861809" w:rsidRDefault="00861809" w:rsidP="00861809"/>
    <w:tbl>
      <w:tblPr>
        <w:tblW w:w="8185" w:type="dxa"/>
        <w:tblInd w:w="651" w:type="dxa"/>
        <w:tblCellMar>
          <w:top w:w="15" w:type="dxa"/>
          <w:left w:w="15" w:type="dxa"/>
          <w:bottom w:w="15" w:type="dxa"/>
          <w:right w:w="15" w:type="dxa"/>
        </w:tblCellMar>
        <w:tblLook w:val="04A0" w:firstRow="1" w:lastRow="0" w:firstColumn="1" w:lastColumn="0" w:noHBand="0" w:noVBand="1"/>
      </w:tblPr>
      <w:tblGrid>
        <w:gridCol w:w="6721"/>
        <w:gridCol w:w="1464"/>
      </w:tblGrid>
      <w:tr w:rsidR="00861809" w:rsidRPr="00861809" w14:paraId="3D735936" w14:textId="77777777" w:rsidTr="00861809">
        <w:trPr>
          <w:trHeight w:val="361"/>
        </w:trPr>
        <w:tc>
          <w:tcPr>
            <w:tcW w:w="0" w:type="auto"/>
            <w:tcBorders>
              <w:top w:val="single" w:sz="6"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13620FCD" w14:textId="77777777" w:rsidR="00861809" w:rsidRPr="00861809" w:rsidRDefault="00861809" w:rsidP="00861809">
            <w:pPr>
              <w:numPr>
                <w:ilvl w:val="0"/>
                <w:numId w:val="13"/>
              </w:numPr>
              <w:spacing w:before="60" w:after="60"/>
              <w:ind w:left="360"/>
              <w:textAlignment w:val="baseline"/>
              <w:rPr>
                <w:rFonts w:ascii="Calibri" w:eastAsia="Times New Roman" w:hAnsi="Calibri" w:cs="Calibri"/>
                <w:color w:val="000000"/>
                <w:sz w:val="20"/>
                <w:szCs w:val="20"/>
                <w:lang w:val="en-PH" w:eastAsia="en-PH"/>
              </w:rPr>
            </w:pPr>
            <w:bookmarkStart w:id="19" w:name="_Toc332112095"/>
            <w:r w:rsidRPr="00861809">
              <w:rPr>
                <w:rFonts w:ascii="Calibri" w:eastAsia="Times New Roman" w:hAnsi="Calibri" w:cs="Calibri"/>
                <w:color w:val="000000"/>
                <w:sz w:val="20"/>
                <w:szCs w:val="20"/>
                <w:lang w:val="en-PH" w:eastAsia="en-PH"/>
              </w:rPr>
              <w:t>Project Start</w:t>
            </w:r>
          </w:p>
        </w:tc>
        <w:tc>
          <w:tcPr>
            <w:tcW w:w="0" w:type="auto"/>
            <w:tcBorders>
              <w:top w:val="single" w:sz="6"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3404F68D" w14:textId="77777777" w:rsidR="00861809" w:rsidRPr="00861809" w:rsidRDefault="00861809" w:rsidP="00861809">
            <w:pPr>
              <w:spacing w:before="60" w:after="60"/>
              <w:jc w:val="center"/>
              <w:rPr>
                <w:rFonts w:ascii="Times New Roman" w:eastAsia="Times New Roman" w:hAnsi="Times New Roman" w:cs="Times New Roman"/>
                <w:lang w:val="en-PH" w:eastAsia="en-PH"/>
              </w:rPr>
            </w:pPr>
            <w:r w:rsidRPr="00861809">
              <w:rPr>
                <w:rFonts w:ascii="Calibri" w:eastAsia="Times New Roman" w:hAnsi="Calibri" w:cs="Calibri"/>
                <w:color w:val="000000"/>
                <w:sz w:val="20"/>
                <w:szCs w:val="20"/>
                <w:lang w:val="en-PH" w:eastAsia="en-PH"/>
              </w:rPr>
              <w:t>04/11/2023</w:t>
            </w:r>
          </w:p>
        </w:tc>
      </w:tr>
      <w:tr w:rsidR="00861809" w:rsidRPr="00861809" w14:paraId="55CB1951" w14:textId="77777777" w:rsidTr="00861809">
        <w:trPr>
          <w:trHeight w:val="373"/>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0D324C3B" w14:textId="77777777" w:rsidR="00861809" w:rsidRPr="00861809" w:rsidRDefault="00861809" w:rsidP="00861809">
            <w:pPr>
              <w:numPr>
                <w:ilvl w:val="0"/>
                <w:numId w:val="14"/>
              </w:numPr>
              <w:spacing w:before="60" w:after="60"/>
              <w:ind w:left="360"/>
              <w:textAlignment w:val="baseline"/>
              <w:rPr>
                <w:rFonts w:ascii="Calibri" w:eastAsia="Times New Roman" w:hAnsi="Calibri" w:cs="Calibri"/>
                <w:color w:val="000000"/>
                <w:sz w:val="20"/>
                <w:szCs w:val="20"/>
                <w:lang w:val="en-PH" w:eastAsia="en-PH"/>
              </w:rPr>
            </w:pPr>
            <w:r w:rsidRPr="00861809">
              <w:rPr>
                <w:rFonts w:ascii="Calibri" w:eastAsia="Times New Roman" w:hAnsi="Calibri" w:cs="Calibri"/>
                <w:color w:val="000000"/>
                <w:sz w:val="20"/>
                <w:szCs w:val="20"/>
                <w:lang w:val="en-PH" w:eastAsia="en-PH"/>
              </w:rPr>
              <w:t>Complete Solution Design</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5DA31E37" w14:textId="77777777" w:rsidR="00861809" w:rsidRPr="00861809" w:rsidRDefault="00861809" w:rsidP="00861809">
            <w:pPr>
              <w:spacing w:before="60" w:after="60"/>
              <w:ind w:hanging="360"/>
              <w:jc w:val="center"/>
              <w:rPr>
                <w:rFonts w:ascii="Times New Roman" w:eastAsia="Times New Roman" w:hAnsi="Times New Roman" w:cs="Times New Roman"/>
                <w:lang w:val="en-PH" w:eastAsia="en-PH"/>
              </w:rPr>
            </w:pPr>
            <w:r w:rsidRPr="00861809">
              <w:rPr>
                <w:rFonts w:ascii="Calibri" w:eastAsia="Times New Roman" w:hAnsi="Calibri" w:cs="Calibri"/>
                <w:color w:val="000000"/>
                <w:sz w:val="20"/>
                <w:szCs w:val="20"/>
                <w:lang w:val="en-PH" w:eastAsia="en-PH"/>
              </w:rPr>
              <w:t>06/14/2023</w:t>
            </w:r>
          </w:p>
        </w:tc>
      </w:tr>
      <w:tr w:rsidR="00861809" w:rsidRPr="00861809" w14:paraId="5FED3B1E" w14:textId="77777777" w:rsidTr="00861809">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6B97237F" w14:textId="77777777" w:rsidR="00861809" w:rsidRPr="00861809" w:rsidRDefault="00861809" w:rsidP="00861809">
            <w:pPr>
              <w:numPr>
                <w:ilvl w:val="0"/>
                <w:numId w:val="15"/>
              </w:numPr>
              <w:spacing w:before="60" w:after="60"/>
              <w:ind w:left="360"/>
              <w:textAlignment w:val="baseline"/>
              <w:rPr>
                <w:rFonts w:ascii="Calibri" w:eastAsia="Times New Roman" w:hAnsi="Calibri" w:cs="Calibri"/>
                <w:color w:val="000000"/>
                <w:lang w:val="en-PH" w:eastAsia="en-PH"/>
              </w:rPr>
            </w:pPr>
            <w:r w:rsidRPr="00861809">
              <w:rPr>
                <w:rFonts w:ascii="Calibri" w:eastAsia="Times New Roman" w:hAnsi="Calibri" w:cs="Calibri"/>
                <w:color w:val="000000"/>
                <w:sz w:val="20"/>
                <w:szCs w:val="20"/>
                <w:lang w:val="en-PH" w:eastAsia="en-PH"/>
              </w:rPr>
              <w:t>Acquire Hardware and Software</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2039AEA2" w14:textId="77777777" w:rsidR="00861809" w:rsidRPr="00861809" w:rsidRDefault="00861809" w:rsidP="00861809">
            <w:pPr>
              <w:spacing w:before="60" w:after="60"/>
              <w:ind w:hanging="360"/>
              <w:jc w:val="center"/>
              <w:rPr>
                <w:rFonts w:ascii="Times New Roman" w:eastAsia="Times New Roman" w:hAnsi="Times New Roman" w:cs="Times New Roman"/>
                <w:lang w:val="en-PH" w:eastAsia="en-PH"/>
              </w:rPr>
            </w:pPr>
            <w:r w:rsidRPr="00861809">
              <w:rPr>
                <w:rFonts w:ascii="Calibri" w:eastAsia="Times New Roman" w:hAnsi="Calibri" w:cs="Calibri"/>
                <w:color w:val="000000"/>
                <w:sz w:val="20"/>
                <w:szCs w:val="20"/>
                <w:lang w:val="en-PH" w:eastAsia="en-PH"/>
              </w:rPr>
              <w:t>06/30/2023</w:t>
            </w:r>
          </w:p>
        </w:tc>
      </w:tr>
      <w:tr w:rsidR="00861809" w:rsidRPr="00861809" w14:paraId="23B9EA71" w14:textId="77777777" w:rsidTr="00861809">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2B01C591" w14:textId="77777777" w:rsidR="00861809" w:rsidRPr="00861809" w:rsidRDefault="00861809" w:rsidP="00861809">
            <w:pPr>
              <w:numPr>
                <w:ilvl w:val="0"/>
                <w:numId w:val="16"/>
              </w:numPr>
              <w:spacing w:before="60" w:after="60"/>
              <w:ind w:left="360"/>
              <w:textAlignment w:val="baseline"/>
              <w:rPr>
                <w:rFonts w:ascii="Calibri" w:eastAsia="Times New Roman" w:hAnsi="Calibri" w:cs="Calibri"/>
                <w:color w:val="000000"/>
                <w:sz w:val="20"/>
                <w:szCs w:val="20"/>
                <w:lang w:val="en-PH" w:eastAsia="en-PH"/>
              </w:rPr>
            </w:pPr>
            <w:r w:rsidRPr="00861809">
              <w:rPr>
                <w:rFonts w:ascii="Calibri" w:eastAsia="Times New Roman" w:hAnsi="Calibri" w:cs="Calibri"/>
                <w:color w:val="000000"/>
                <w:sz w:val="20"/>
                <w:szCs w:val="20"/>
                <w:lang w:val="en-PH" w:eastAsia="en-PH"/>
              </w:rPr>
              <w:t>Complete Solution Simulation with New Hardware/Software</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7E051314" w14:textId="77777777" w:rsidR="00861809" w:rsidRPr="00861809" w:rsidRDefault="00861809" w:rsidP="00861809">
            <w:pPr>
              <w:spacing w:before="60" w:after="60"/>
              <w:ind w:hanging="360"/>
              <w:jc w:val="center"/>
              <w:rPr>
                <w:rFonts w:ascii="Times New Roman" w:eastAsia="Times New Roman" w:hAnsi="Times New Roman" w:cs="Times New Roman"/>
                <w:lang w:val="en-PH" w:eastAsia="en-PH"/>
              </w:rPr>
            </w:pPr>
            <w:r w:rsidRPr="00861809">
              <w:rPr>
                <w:rFonts w:ascii="Calibri" w:eastAsia="Times New Roman" w:hAnsi="Calibri" w:cs="Calibri"/>
                <w:color w:val="000000"/>
                <w:sz w:val="20"/>
                <w:szCs w:val="20"/>
                <w:lang w:val="en-PH" w:eastAsia="en-PH"/>
              </w:rPr>
              <w:t>07/07/2023</w:t>
            </w:r>
          </w:p>
        </w:tc>
      </w:tr>
      <w:tr w:rsidR="00861809" w:rsidRPr="00861809" w14:paraId="089116B2" w14:textId="77777777" w:rsidTr="00861809">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2E63B46A" w14:textId="77777777" w:rsidR="00861809" w:rsidRPr="00861809" w:rsidRDefault="00861809" w:rsidP="00861809">
            <w:pPr>
              <w:numPr>
                <w:ilvl w:val="0"/>
                <w:numId w:val="17"/>
              </w:numPr>
              <w:spacing w:before="60" w:after="60"/>
              <w:ind w:left="360"/>
              <w:textAlignment w:val="baseline"/>
              <w:rPr>
                <w:rFonts w:ascii="Calibri" w:eastAsia="Times New Roman" w:hAnsi="Calibri" w:cs="Calibri"/>
                <w:color w:val="000000"/>
                <w:lang w:val="en-PH" w:eastAsia="en-PH"/>
              </w:rPr>
            </w:pPr>
            <w:r w:rsidRPr="00861809">
              <w:rPr>
                <w:rFonts w:ascii="Calibri" w:eastAsia="Times New Roman" w:hAnsi="Calibri" w:cs="Calibri"/>
                <w:color w:val="000000"/>
                <w:sz w:val="20"/>
                <w:szCs w:val="20"/>
                <w:lang w:val="en-PH" w:eastAsia="en-PH"/>
              </w:rPr>
              <w:t>Complete Solution Simulation and Testing</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420D054C" w14:textId="77777777" w:rsidR="00861809" w:rsidRPr="00861809" w:rsidRDefault="00861809" w:rsidP="00861809">
            <w:pPr>
              <w:spacing w:before="60" w:after="60"/>
              <w:ind w:hanging="360"/>
              <w:jc w:val="center"/>
              <w:rPr>
                <w:rFonts w:ascii="Times New Roman" w:eastAsia="Times New Roman" w:hAnsi="Times New Roman" w:cs="Times New Roman"/>
                <w:lang w:val="en-PH" w:eastAsia="en-PH"/>
              </w:rPr>
            </w:pPr>
            <w:r w:rsidRPr="00861809">
              <w:rPr>
                <w:rFonts w:ascii="Calibri" w:eastAsia="Times New Roman" w:hAnsi="Calibri" w:cs="Calibri"/>
                <w:color w:val="000000"/>
                <w:sz w:val="20"/>
                <w:szCs w:val="20"/>
                <w:lang w:val="en-PH" w:eastAsia="en-PH"/>
              </w:rPr>
              <w:t>07/14/2023</w:t>
            </w:r>
          </w:p>
        </w:tc>
      </w:tr>
      <w:tr w:rsidR="00861809" w:rsidRPr="00861809" w14:paraId="0BDFD227" w14:textId="77777777" w:rsidTr="00861809">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41205539" w14:textId="77777777" w:rsidR="00861809" w:rsidRPr="00861809" w:rsidRDefault="00861809" w:rsidP="00861809">
            <w:pPr>
              <w:numPr>
                <w:ilvl w:val="0"/>
                <w:numId w:val="18"/>
              </w:numPr>
              <w:spacing w:before="60" w:after="60"/>
              <w:ind w:left="360"/>
              <w:textAlignment w:val="baseline"/>
              <w:rPr>
                <w:rFonts w:ascii="Calibri" w:eastAsia="Times New Roman" w:hAnsi="Calibri" w:cs="Calibri"/>
                <w:color w:val="000000"/>
                <w:sz w:val="20"/>
                <w:szCs w:val="20"/>
                <w:lang w:val="en-PH" w:eastAsia="en-PH"/>
              </w:rPr>
            </w:pPr>
            <w:r w:rsidRPr="00861809">
              <w:rPr>
                <w:rFonts w:ascii="Calibri" w:eastAsia="Times New Roman" w:hAnsi="Calibri" w:cs="Calibri"/>
                <w:color w:val="000000"/>
                <w:sz w:val="20"/>
                <w:szCs w:val="20"/>
                <w:lang w:val="en-PH" w:eastAsia="en-PH"/>
              </w:rPr>
              <w:t>Deploy Solution</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10724C25" w14:textId="77777777" w:rsidR="00861809" w:rsidRPr="00861809" w:rsidRDefault="00861809" w:rsidP="00861809">
            <w:pPr>
              <w:spacing w:before="60" w:after="60"/>
              <w:jc w:val="center"/>
              <w:rPr>
                <w:rFonts w:ascii="Times New Roman" w:eastAsia="Times New Roman" w:hAnsi="Times New Roman" w:cs="Times New Roman"/>
                <w:lang w:val="en-PH" w:eastAsia="en-PH"/>
              </w:rPr>
            </w:pPr>
            <w:r w:rsidRPr="00861809">
              <w:rPr>
                <w:rFonts w:ascii="Calibri" w:eastAsia="Times New Roman" w:hAnsi="Calibri" w:cs="Calibri"/>
                <w:color w:val="000000"/>
                <w:sz w:val="20"/>
                <w:szCs w:val="20"/>
                <w:lang w:val="en-PH" w:eastAsia="en-PH"/>
              </w:rPr>
              <w:t>08/23/2023</w:t>
            </w:r>
          </w:p>
        </w:tc>
      </w:tr>
      <w:tr w:rsidR="00861809" w:rsidRPr="00861809" w14:paraId="66647277" w14:textId="77777777" w:rsidTr="00861809">
        <w:trPr>
          <w:trHeight w:val="396"/>
        </w:trPr>
        <w:tc>
          <w:tcPr>
            <w:tcW w:w="0" w:type="auto"/>
            <w:tcBorders>
              <w:top w:val="dotted" w:sz="4"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8DEA2D" w14:textId="77777777" w:rsidR="00861809" w:rsidRPr="00861809" w:rsidRDefault="00861809" w:rsidP="00861809">
            <w:pPr>
              <w:numPr>
                <w:ilvl w:val="0"/>
                <w:numId w:val="19"/>
              </w:numPr>
              <w:spacing w:before="60" w:after="60"/>
              <w:ind w:left="360"/>
              <w:textAlignment w:val="baseline"/>
              <w:rPr>
                <w:rFonts w:ascii="Calibri" w:eastAsia="Times New Roman" w:hAnsi="Calibri" w:cs="Calibri"/>
                <w:color w:val="000000"/>
                <w:lang w:val="en-PH" w:eastAsia="en-PH"/>
              </w:rPr>
            </w:pPr>
            <w:r w:rsidRPr="00861809">
              <w:rPr>
                <w:rFonts w:ascii="Calibri" w:eastAsia="Times New Roman" w:hAnsi="Calibri" w:cs="Calibri"/>
                <w:color w:val="000000"/>
                <w:lang w:val="en-PH" w:eastAsia="en-PH"/>
              </w:rPr>
              <w:t>Project Complete</w:t>
            </w:r>
          </w:p>
        </w:tc>
        <w:tc>
          <w:tcPr>
            <w:tcW w:w="0" w:type="auto"/>
            <w:tcBorders>
              <w:top w:val="dotted" w:sz="4"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35D892D" w14:textId="77777777" w:rsidR="00861809" w:rsidRPr="00861809" w:rsidRDefault="00861809" w:rsidP="00861809">
            <w:pPr>
              <w:spacing w:before="60" w:after="60"/>
              <w:jc w:val="center"/>
              <w:rPr>
                <w:rFonts w:ascii="Times New Roman" w:eastAsia="Times New Roman" w:hAnsi="Times New Roman" w:cs="Times New Roman"/>
                <w:lang w:val="en-PH" w:eastAsia="en-PH"/>
              </w:rPr>
            </w:pPr>
            <w:r w:rsidRPr="00861809">
              <w:rPr>
                <w:rFonts w:ascii="Calibri" w:eastAsia="Times New Roman" w:hAnsi="Calibri" w:cs="Calibri"/>
                <w:color w:val="000000"/>
                <w:sz w:val="20"/>
                <w:szCs w:val="20"/>
                <w:lang w:val="en-PH" w:eastAsia="en-PH"/>
              </w:rPr>
              <w:t>11/28/2023</w:t>
            </w:r>
          </w:p>
        </w:tc>
      </w:tr>
    </w:tbl>
    <w:p w14:paraId="43015692" w14:textId="77777777" w:rsidR="00861809" w:rsidRDefault="00861809" w:rsidP="00861809">
      <w:pPr>
        <w:pStyle w:val="Heading1"/>
        <w:ind w:left="360"/>
        <w:jc w:val="left"/>
        <w:rPr>
          <w:rFonts w:asciiTheme="minorHAnsi" w:hAnsiTheme="minorHAnsi"/>
          <w:smallCaps/>
          <w:sz w:val="28"/>
          <w:szCs w:val="28"/>
        </w:rPr>
      </w:pPr>
    </w:p>
    <w:p w14:paraId="75632335" w14:textId="71A0DB13" w:rsidR="00FC22B8" w:rsidRPr="009E5190" w:rsidRDefault="00FC22B8" w:rsidP="00FC22B8">
      <w:pPr>
        <w:pStyle w:val="Heading1"/>
        <w:numPr>
          <w:ilvl w:val="0"/>
          <w:numId w:val="4"/>
        </w:numPr>
        <w:jc w:val="left"/>
        <w:rPr>
          <w:rFonts w:asciiTheme="minorHAnsi" w:hAnsiTheme="minorHAnsi"/>
          <w:smallCaps/>
          <w:sz w:val="28"/>
          <w:szCs w:val="28"/>
        </w:rPr>
      </w:pPr>
      <w:r w:rsidRPr="009E5190">
        <w:rPr>
          <w:rFonts w:asciiTheme="minorHAnsi" w:hAnsiTheme="minorHAnsi"/>
          <w:smallCaps/>
          <w:sz w:val="28"/>
          <w:szCs w:val="28"/>
        </w:rPr>
        <w:t>Strategic Alignment</w:t>
      </w:r>
      <w:bookmarkEnd w:id="19"/>
    </w:p>
    <w:p w14:paraId="0DAF5D9D" w14:textId="67A0BBDB" w:rsidR="00096549" w:rsidRDefault="00096549" w:rsidP="00096549">
      <w:pPr>
        <w:ind w:left="360"/>
      </w:pPr>
    </w:p>
    <w:p w14:paraId="4FAFFD35" w14:textId="75384EC6" w:rsidR="00BB4EB0" w:rsidRDefault="00BB4EB0" w:rsidP="00BB4EB0">
      <w:pPr>
        <w:ind w:left="720"/>
      </w:pPr>
      <w:r>
        <w:t>This Project supports the plan of the company to scale and generate more profit in 2 years’ time. Implementing this system will streamline most processes and alleviate the problems in record keeping.</w:t>
      </w:r>
    </w:p>
    <w:p w14:paraId="718009D0" w14:textId="77777777" w:rsidR="00BB4EB0" w:rsidRPr="00BB4EB0" w:rsidRDefault="00BB4EB0" w:rsidP="00BB4EB0">
      <w:pPr>
        <w:ind w:left="720"/>
      </w:pPr>
    </w:p>
    <w:p w14:paraId="190AAC8A" w14:textId="77777777" w:rsidR="00FC22B8" w:rsidRDefault="00FC22B8" w:rsidP="00FC22B8">
      <w:pPr>
        <w:pStyle w:val="Heading1"/>
        <w:numPr>
          <w:ilvl w:val="0"/>
          <w:numId w:val="4"/>
        </w:numPr>
        <w:jc w:val="left"/>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3247031E" w14:textId="77777777" w:rsidR="002D2CF6" w:rsidRDefault="002D2CF6" w:rsidP="002D2CF6"/>
    <w:p w14:paraId="283F0EAB" w14:textId="35C880EC" w:rsidR="002D2CF6" w:rsidRPr="002D2CF6" w:rsidRDefault="002D2CF6" w:rsidP="002D2CF6">
      <w:pPr>
        <w:ind w:left="720"/>
      </w:pPr>
      <w:r>
        <w:t>Here is the projected cost of the project</w:t>
      </w:r>
      <w:r w:rsidR="00D8352E">
        <w:t xml:space="preserve"> based on the estimated component’s price on the market and </w:t>
      </w:r>
    </w:p>
    <w:p w14:paraId="0B6C2D9E" w14:textId="77777777" w:rsidR="00FC22B8" w:rsidRDefault="00FC22B8" w:rsidP="00861809">
      <w:pPr>
        <w:rPr>
          <w:color w:val="008000"/>
        </w:rPr>
      </w:pPr>
    </w:p>
    <w:tbl>
      <w:tblPr>
        <w:tblW w:w="8185" w:type="dxa"/>
        <w:tblInd w:w="651" w:type="dxa"/>
        <w:tblCellMar>
          <w:top w:w="15" w:type="dxa"/>
          <w:left w:w="15" w:type="dxa"/>
          <w:bottom w:w="15" w:type="dxa"/>
          <w:right w:w="15" w:type="dxa"/>
        </w:tblCellMar>
        <w:tblLook w:val="04A0" w:firstRow="1" w:lastRow="0" w:firstColumn="1" w:lastColumn="0" w:noHBand="0" w:noVBand="1"/>
      </w:tblPr>
      <w:tblGrid>
        <w:gridCol w:w="6913"/>
        <w:gridCol w:w="1272"/>
      </w:tblGrid>
      <w:tr w:rsidR="00D8352E" w:rsidRPr="00861809" w14:paraId="75CB52BF" w14:textId="77777777" w:rsidTr="00C777CC">
        <w:trPr>
          <w:trHeight w:val="361"/>
        </w:trPr>
        <w:tc>
          <w:tcPr>
            <w:tcW w:w="0" w:type="auto"/>
            <w:tcBorders>
              <w:top w:val="single" w:sz="6"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2286BC0D" w14:textId="200575EF" w:rsidR="002D2CF6" w:rsidRPr="00B224BE" w:rsidRDefault="002D2CF6" w:rsidP="002D2CF6">
            <w:pPr>
              <w:spacing w:before="60" w:after="60"/>
              <w:ind w:left="360"/>
              <w:textAlignment w:val="baseline"/>
              <w:rPr>
                <w:rFonts w:ascii="Calibri" w:eastAsia="Times New Roman" w:hAnsi="Calibri" w:cs="Calibri"/>
                <w:color w:val="000000"/>
                <w:sz w:val="22"/>
                <w:szCs w:val="22"/>
                <w:lang w:val="en-PH" w:eastAsia="en-PH"/>
              </w:rPr>
            </w:pPr>
            <w:r w:rsidRPr="00B224BE">
              <w:rPr>
                <w:rFonts w:ascii="Calibri" w:eastAsia="Times New Roman" w:hAnsi="Calibri" w:cs="Calibri"/>
                <w:color w:val="000000"/>
                <w:sz w:val="22"/>
                <w:szCs w:val="22"/>
                <w:lang w:val="en-PH" w:eastAsia="en-PH"/>
              </w:rPr>
              <w:t>Server Hardware Components</w:t>
            </w:r>
          </w:p>
        </w:tc>
        <w:tc>
          <w:tcPr>
            <w:tcW w:w="0" w:type="auto"/>
            <w:tcBorders>
              <w:top w:val="single" w:sz="6"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25E8F9FE" w14:textId="727061DA" w:rsidR="002D2CF6" w:rsidRPr="002D2CF6" w:rsidRDefault="002D2CF6" w:rsidP="00B224BE">
            <w:pPr>
              <w:spacing w:before="60" w:after="60"/>
              <w:rPr>
                <w:rFonts w:eastAsia="Times New Roman" w:cstheme="minorHAnsi"/>
                <w:lang w:val="en-PH" w:eastAsia="en-PH"/>
              </w:rPr>
            </w:pPr>
            <w:r w:rsidRPr="002D2CF6">
              <w:rPr>
                <w:rFonts w:eastAsia="Times New Roman" w:cstheme="minorHAnsi"/>
                <w:lang w:val="en-PH" w:eastAsia="en-PH"/>
              </w:rPr>
              <w:t>₱</w:t>
            </w:r>
            <w:r w:rsidRPr="002D2CF6">
              <w:rPr>
                <w:rFonts w:eastAsia="Times New Roman" w:cstheme="minorHAnsi"/>
                <w:lang w:val="en-PH" w:eastAsia="en-PH"/>
              </w:rPr>
              <w:t>25,000</w:t>
            </w:r>
          </w:p>
        </w:tc>
      </w:tr>
      <w:tr w:rsidR="00D8352E" w:rsidRPr="00861809" w14:paraId="262EED95" w14:textId="77777777" w:rsidTr="00C777CC">
        <w:trPr>
          <w:trHeight w:val="373"/>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1432628C" w14:textId="4E9016BE" w:rsidR="002D2CF6" w:rsidRPr="00B224BE" w:rsidRDefault="002D2CF6" w:rsidP="002D2CF6">
            <w:pPr>
              <w:spacing w:before="60" w:after="60"/>
              <w:ind w:left="360"/>
              <w:textAlignment w:val="baseline"/>
              <w:rPr>
                <w:rFonts w:ascii="Calibri" w:eastAsia="Times New Roman" w:hAnsi="Calibri" w:cs="Calibri"/>
                <w:color w:val="000000"/>
                <w:sz w:val="22"/>
                <w:szCs w:val="22"/>
                <w:lang w:val="en-PH" w:eastAsia="en-PH"/>
              </w:rPr>
            </w:pPr>
            <w:r w:rsidRPr="00B224BE">
              <w:rPr>
                <w:rFonts w:ascii="Calibri" w:eastAsia="Times New Roman" w:hAnsi="Calibri" w:cs="Calibri"/>
                <w:color w:val="000000"/>
                <w:sz w:val="22"/>
                <w:szCs w:val="22"/>
                <w:lang w:val="en-PH" w:eastAsia="en-PH"/>
              </w:rPr>
              <w:t>Backup and Redundancy</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6BFB63C2" w14:textId="61824BD8" w:rsidR="002D2CF6" w:rsidRPr="00861809" w:rsidRDefault="002D2CF6" w:rsidP="00D8352E">
            <w:pPr>
              <w:spacing w:before="60" w:after="60"/>
              <w:ind w:hanging="360"/>
              <w:jc w:val="center"/>
              <w:rPr>
                <w:rFonts w:ascii="Times New Roman" w:eastAsia="Times New Roman" w:hAnsi="Times New Roman" w:cs="Times New Roman"/>
                <w:lang w:val="en-PH" w:eastAsia="en-PH"/>
              </w:rPr>
            </w:pPr>
            <w:r w:rsidRPr="002D2CF6">
              <w:rPr>
                <w:rFonts w:eastAsia="Times New Roman" w:cstheme="minorHAnsi"/>
                <w:lang w:val="en-PH" w:eastAsia="en-PH"/>
              </w:rPr>
              <w:t>₱</w:t>
            </w:r>
            <w:r>
              <w:rPr>
                <w:rFonts w:eastAsia="Times New Roman" w:cstheme="minorHAnsi"/>
                <w:lang w:val="en-PH" w:eastAsia="en-PH"/>
              </w:rPr>
              <w:t>7,000</w:t>
            </w:r>
          </w:p>
        </w:tc>
      </w:tr>
      <w:tr w:rsidR="00D8352E" w:rsidRPr="00861809" w14:paraId="2248E01D" w14:textId="77777777" w:rsidTr="00C777CC">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715D3A61" w14:textId="6DF035E8" w:rsidR="002D2CF6" w:rsidRPr="00B224BE" w:rsidRDefault="002D2CF6" w:rsidP="002D2CF6">
            <w:pPr>
              <w:spacing w:before="60" w:after="60"/>
              <w:ind w:left="360"/>
              <w:textAlignment w:val="baseline"/>
              <w:rPr>
                <w:rFonts w:ascii="Calibri" w:eastAsia="Times New Roman" w:hAnsi="Calibri" w:cs="Calibri"/>
                <w:color w:val="000000"/>
                <w:sz w:val="22"/>
                <w:szCs w:val="22"/>
                <w:lang w:val="en-PH" w:eastAsia="en-PH"/>
              </w:rPr>
            </w:pPr>
            <w:r w:rsidRPr="00B224BE">
              <w:rPr>
                <w:rFonts w:ascii="Calibri" w:eastAsia="Times New Roman" w:hAnsi="Calibri" w:cs="Calibri"/>
                <w:color w:val="000000"/>
                <w:sz w:val="22"/>
                <w:szCs w:val="22"/>
                <w:lang w:val="en-PH" w:eastAsia="en-PH"/>
              </w:rPr>
              <w:t>Software Licenses</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20957F7F" w14:textId="6CBC54ED" w:rsidR="002D2CF6" w:rsidRPr="00861809" w:rsidRDefault="002D2CF6" w:rsidP="00C777CC">
            <w:pPr>
              <w:spacing w:before="60" w:after="60"/>
              <w:ind w:hanging="360"/>
              <w:jc w:val="center"/>
              <w:rPr>
                <w:rFonts w:ascii="Times New Roman" w:eastAsia="Times New Roman" w:hAnsi="Times New Roman" w:cs="Times New Roman"/>
                <w:lang w:val="en-PH" w:eastAsia="en-PH"/>
              </w:rPr>
            </w:pPr>
            <w:r w:rsidRPr="002D2CF6">
              <w:rPr>
                <w:rFonts w:eastAsia="Times New Roman" w:cstheme="minorHAnsi"/>
                <w:lang w:val="en-PH" w:eastAsia="en-PH"/>
              </w:rPr>
              <w:t>₱</w:t>
            </w:r>
            <w:r>
              <w:rPr>
                <w:rFonts w:eastAsia="Times New Roman" w:cstheme="minorHAnsi"/>
                <w:lang w:val="en-PH" w:eastAsia="en-PH"/>
              </w:rPr>
              <w:t>2,000</w:t>
            </w:r>
          </w:p>
        </w:tc>
      </w:tr>
      <w:tr w:rsidR="00D8352E" w:rsidRPr="00861809" w14:paraId="08E180BA" w14:textId="77777777" w:rsidTr="00C777CC">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60CA7C1E" w14:textId="566D452F" w:rsidR="002D2CF6" w:rsidRPr="00B224BE" w:rsidRDefault="00D8352E" w:rsidP="002D2CF6">
            <w:pPr>
              <w:spacing w:before="60" w:after="60"/>
              <w:ind w:left="360"/>
              <w:textAlignment w:val="baseline"/>
              <w:rPr>
                <w:rFonts w:ascii="Calibri" w:eastAsia="Times New Roman" w:hAnsi="Calibri" w:cs="Calibri"/>
                <w:color w:val="000000"/>
                <w:sz w:val="22"/>
                <w:szCs w:val="22"/>
                <w:lang w:val="en-PH" w:eastAsia="en-PH"/>
              </w:rPr>
            </w:pPr>
            <w:r w:rsidRPr="00B224BE">
              <w:rPr>
                <w:rFonts w:ascii="Calibri" w:eastAsia="Times New Roman" w:hAnsi="Calibri" w:cs="Calibri"/>
                <w:color w:val="000000"/>
                <w:sz w:val="22"/>
                <w:szCs w:val="22"/>
                <w:lang w:val="en-PH" w:eastAsia="en-PH"/>
              </w:rPr>
              <w:t>Development Fee (3 Developers, 1 Project Manager, 800 hours)</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530884F5" w14:textId="3E6FEA92" w:rsidR="002D2CF6" w:rsidRPr="00861809" w:rsidRDefault="00D8352E" w:rsidP="00C777CC">
            <w:pPr>
              <w:spacing w:before="60" w:after="60"/>
              <w:ind w:hanging="360"/>
              <w:jc w:val="center"/>
              <w:rPr>
                <w:rFonts w:ascii="Times New Roman" w:eastAsia="Times New Roman" w:hAnsi="Times New Roman" w:cs="Times New Roman"/>
                <w:lang w:val="en-PH" w:eastAsia="en-PH"/>
              </w:rPr>
            </w:pPr>
            <w:r>
              <w:rPr>
                <w:rFonts w:eastAsia="Times New Roman" w:cstheme="minorHAnsi"/>
                <w:lang w:val="en-PH" w:eastAsia="en-PH"/>
              </w:rPr>
              <w:t xml:space="preserve"> </w:t>
            </w:r>
            <w:r w:rsidR="00B224BE">
              <w:rPr>
                <w:rFonts w:eastAsia="Times New Roman" w:cstheme="minorHAnsi"/>
                <w:lang w:val="en-PH" w:eastAsia="en-PH"/>
              </w:rPr>
              <w:t xml:space="preserve">   </w:t>
            </w:r>
            <w:r w:rsidRPr="002D2CF6">
              <w:rPr>
                <w:rFonts w:eastAsia="Times New Roman" w:cstheme="minorHAnsi"/>
                <w:lang w:val="en-PH" w:eastAsia="en-PH"/>
              </w:rPr>
              <w:t>₱</w:t>
            </w:r>
            <w:r>
              <w:rPr>
                <w:rFonts w:eastAsia="Times New Roman" w:cstheme="minorHAnsi"/>
                <w:lang w:val="en-PH" w:eastAsia="en-PH"/>
              </w:rPr>
              <w:t>100,000</w:t>
            </w:r>
          </w:p>
        </w:tc>
      </w:tr>
      <w:tr w:rsidR="00D8352E" w:rsidRPr="00861809" w14:paraId="1B0058AB" w14:textId="77777777" w:rsidTr="00C777CC">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4E140B41" w14:textId="02E0AA06" w:rsidR="002D2CF6" w:rsidRPr="00D8352E" w:rsidRDefault="00D8352E" w:rsidP="00D8352E">
            <w:pPr>
              <w:spacing w:before="60" w:after="60"/>
              <w:ind w:left="360"/>
              <w:jc w:val="right"/>
              <w:textAlignment w:val="baseline"/>
              <w:rPr>
                <w:rFonts w:ascii="Calibri" w:eastAsia="Times New Roman" w:hAnsi="Calibri" w:cs="Calibri"/>
                <w:b/>
                <w:bCs/>
                <w:color w:val="000000"/>
                <w:lang w:val="en-PH" w:eastAsia="en-PH"/>
              </w:rPr>
            </w:pPr>
            <w:r w:rsidRPr="00D8352E">
              <w:rPr>
                <w:rFonts w:ascii="Calibri" w:eastAsia="Times New Roman" w:hAnsi="Calibri" w:cs="Calibri"/>
                <w:b/>
                <w:bCs/>
                <w:color w:val="000000"/>
                <w:lang w:val="en-PH" w:eastAsia="en-PH"/>
              </w:rPr>
              <w:t>Total:</w:t>
            </w: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hideMark/>
          </w:tcPr>
          <w:p w14:paraId="7200927A" w14:textId="75629967" w:rsidR="002D2CF6" w:rsidRPr="00861809" w:rsidRDefault="00D8352E" w:rsidP="00C777CC">
            <w:pPr>
              <w:spacing w:before="60" w:after="60"/>
              <w:ind w:hanging="360"/>
              <w:jc w:val="center"/>
              <w:rPr>
                <w:rFonts w:ascii="Times New Roman" w:eastAsia="Times New Roman" w:hAnsi="Times New Roman" w:cs="Times New Roman"/>
                <w:lang w:val="en-PH" w:eastAsia="en-PH"/>
              </w:rPr>
            </w:pPr>
            <w:r w:rsidRPr="002D2CF6">
              <w:rPr>
                <w:rFonts w:eastAsia="Times New Roman" w:cstheme="minorHAnsi"/>
                <w:lang w:val="en-PH" w:eastAsia="en-PH"/>
              </w:rPr>
              <w:t>₱</w:t>
            </w:r>
            <w:r>
              <w:rPr>
                <w:rFonts w:eastAsia="Times New Roman" w:cstheme="minorHAnsi"/>
                <w:lang w:val="en-PH" w:eastAsia="en-PH"/>
              </w:rPr>
              <w:t>1</w:t>
            </w:r>
            <w:r>
              <w:rPr>
                <w:rFonts w:eastAsia="Times New Roman" w:cstheme="minorHAnsi"/>
                <w:lang w:val="en-PH" w:eastAsia="en-PH"/>
              </w:rPr>
              <w:t>34</w:t>
            </w:r>
            <w:r>
              <w:rPr>
                <w:rFonts w:eastAsia="Times New Roman" w:cstheme="minorHAnsi"/>
                <w:lang w:val="en-PH" w:eastAsia="en-PH"/>
              </w:rPr>
              <w:t>,000</w:t>
            </w:r>
          </w:p>
        </w:tc>
      </w:tr>
      <w:tr w:rsidR="00B224BE" w:rsidRPr="00861809" w14:paraId="290FD3CE" w14:textId="77777777" w:rsidTr="00C777CC">
        <w:trPr>
          <w:trHeight w:val="361"/>
        </w:trPr>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tcPr>
          <w:p w14:paraId="0E93B7C0" w14:textId="73053E85" w:rsidR="00B224BE" w:rsidRPr="00D8352E" w:rsidRDefault="00B224BE" w:rsidP="00D8352E">
            <w:pPr>
              <w:spacing w:before="60" w:after="60"/>
              <w:ind w:left="360"/>
              <w:jc w:val="right"/>
              <w:textAlignment w:val="baseline"/>
              <w:rPr>
                <w:rFonts w:ascii="Calibri" w:eastAsia="Times New Roman" w:hAnsi="Calibri" w:cs="Calibri"/>
                <w:b/>
                <w:bCs/>
                <w:color w:val="000000"/>
                <w:lang w:val="en-PH" w:eastAsia="en-PH"/>
              </w:rPr>
            </w:pPr>
          </w:p>
        </w:tc>
        <w:tc>
          <w:tcPr>
            <w:tcW w:w="0" w:type="auto"/>
            <w:tcBorders>
              <w:top w:val="dotted" w:sz="4" w:space="0" w:color="000000"/>
              <w:left w:val="single" w:sz="6" w:space="0" w:color="000000"/>
              <w:bottom w:val="dotted" w:sz="4" w:space="0" w:color="000000"/>
              <w:right w:val="single" w:sz="6" w:space="0" w:color="000000"/>
            </w:tcBorders>
            <w:tcMar>
              <w:top w:w="0" w:type="dxa"/>
              <w:left w:w="115" w:type="dxa"/>
              <w:bottom w:w="0" w:type="dxa"/>
              <w:right w:w="115" w:type="dxa"/>
            </w:tcMar>
          </w:tcPr>
          <w:p w14:paraId="53FCECA8" w14:textId="77777777" w:rsidR="00B224BE" w:rsidRPr="002D2CF6" w:rsidRDefault="00B224BE" w:rsidP="00C777CC">
            <w:pPr>
              <w:spacing w:before="60" w:after="60"/>
              <w:ind w:hanging="360"/>
              <w:jc w:val="center"/>
              <w:rPr>
                <w:rFonts w:eastAsia="Times New Roman" w:cstheme="minorHAnsi"/>
                <w:lang w:val="en-PH" w:eastAsia="en-PH"/>
              </w:rPr>
            </w:pPr>
          </w:p>
        </w:tc>
      </w:tr>
    </w:tbl>
    <w:p w14:paraId="2570FCAE" w14:textId="77777777" w:rsidR="00B224BE" w:rsidRDefault="00B224BE" w:rsidP="00B224BE">
      <w:pPr>
        <w:pStyle w:val="Heading1"/>
        <w:jc w:val="left"/>
        <w:rPr>
          <w:rFonts w:asciiTheme="minorHAnsi" w:hAnsiTheme="minorHAnsi"/>
          <w:smallCaps/>
          <w:sz w:val="28"/>
          <w:szCs w:val="28"/>
        </w:rPr>
      </w:pPr>
      <w:bookmarkStart w:id="21" w:name="_Toc332112098"/>
    </w:p>
    <w:p w14:paraId="42CDE0AC" w14:textId="6C08B768" w:rsidR="00FC22B8" w:rsidRPr="009E5190" w:rsidRDefault="00FC22B8" w:rsidP="00FC22B8">
      <w:pPr>
        <w:pStyle w:val="Heading1"/>
        <w:numPr>
          <w:ilvl w:val="0"/>
          <w:numId w:val="4"/>
        </w:numPr>
        <w:jc w:val="left"/>
        <w:rPr>
          <w:rFonts w:asciiTheme="minorHAnsi" w:hAnsiTheme="minorHAnsi"/>
          <w:smallCaps/>
          <w:sz w:val="28"/>
          <w:szCs w:val="28"/>
        </w:rPr>
      </w:pPr>
      <w:r w:rsidRPr="009E5190">
        <w:rPr>
          <w:rFonts w:asciiTheme="minorHAnsi" w:hAnsiTheme="minorHAnsi"/>
          <w:smallCaps/>
          <w:sz w:val="28"/>
          <w:szCs w:val="28"/>
        </w:rPr>
        <w:t>Approvals</w:t>
      </w:r>
      <w:bookmarkEnd w:id="21"/>
    </w:p>
    <w:p w14:paraId="45E361F4" w14:textId="683CBE34" w:rsidR="00FC22B8" w:rsidRDefault="00B224BE" w:rsidP="00FC22B8">
      <w:pPr>
        <w:ind w:left="360"/>
      </w:pPr>
      <w:r>
        <w:rPr>
          <w:color w:val="008000"/>
        </w:rPr>
        <w:br/>
      </w:r>
      <w:r>
        <w:t>Approved By:</w:t>
      </w:r>
      <w:r>
        <w:br/>
      </w:r>
    </w:p>
    <w:p w14:paraId="78F3E02E" w14:textId="2A38D4DA" w:rsidR="00B224BE" w:rsidRDefault="00B224BE" w:rsidP="00FC22B8">
      <w:pPr>
        <w:ind w:left="360"/>
        <w:rPr>
          <w:u w:val="single"/>
        </w:rPr>
      </w:pPr>
      <w:r w:rsidRPr="00B224BE">
        <w:rPr>
          <w:u w:val="single"/>
        </w:rPr>
        <w:t>Christopher T. Carpio</w:t>
      </w:r>
    </w:p>
    <w:p w14:paraId="7F58FF67" w14:textId="35F0D975" w:rsidR="00B224BE" w:rsidRPr="00B224BE" w:rsidRDefault="00B224BE" w:rsidP="00B224BE">
      <w:pPr>
        <w:ind w:left="720"/>
        <w:rPr>
          <w:sz w:val="18"/>
          <w:szCs w:val="18"/>
        </w:rPr>
      </w:pPr>
      <w:r>
        <w:rPr>
          <w:sz w:val="18"/>
          <w:szCs w:val="18"/>
        </w:rPr>
        <w:t xml:space="preserve">  Project Adviser</w:t>
      </w:r>
    </w:p>
    <w:p w14:paraId="71F98156" w14:textId="77777777" w:rsidR="00FC22B8" w:rsidRPr="009E5190" w:rsidRDefault="00FC22B8" w:rsidP="00FC22B8"/>
    <w:p w14:paraId="1EF5AD01" w14:textId="77777777" w:rsidR="00BB0340" w:rsidRPr="009E5190" w:rsidRDefault="00BB0340" w:rsidP="00FC22B8">
      <w:pPr>
        <w:ind w:left="360"/>
      </w:pPr>
    </w:p>
    <w:sectPr w:rsidR="00BB0340" w:rsidRPr="009E5190"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EFF1" w14:textId="77777777" w:rsidR="00F0474C" w:rsidRDefault="00F0474C" w:rsidP="00005A27">
      <w:r>
        <w:separator/>
      </w:r>
    </w:p>
  </w:endnote>
  <w:endnote w:type="continuationSeparator" w:id="0">
    <w:p w14:paraId="7CF2ED8E" w14:textId="77777777" w:rsidR="00F0474C" w:rsidRDefault="00F0474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A5A0" w14:textId="77777777" w:rsidR="00F0474C" w:rsidRDefault="00F0474C" w:rsidP="00005A27">
      <w:r>
        <w:separator/>
      </w:r>
    </w:p>
  </w:footnote>
  <w:footnote w:type="continuationSeparator" w:id="0">
    <w:p w14:paraId="3ACD9051" w14:textId="77777777" w:rsidR="00F0474C" w:rsidRDefault="00F0474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0C6"/>
    <w:multiLevelType w:val="multilevel"/>
    <w:tmpl w:val="A30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932BDE"/>
    <w:multiLevelType w:val="hybridMultilevel"/>
    <w:tmpl w:val="62E2025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7E437B0"/>
    <w:multiLevelType w:val="multilevel"/>
    <w:tmpl w:val="3E98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320B1D54"/>
    <w:multiLevelType w:val="multilevel"/>
    <w:tmpl w:val="948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71E74"/>
    <w:multiLevelType w:val="multilevel"/>
    <w:tmpl w:val="F922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911A2"/>
    <w:multiLevelType w:val="hybridMultilevel"/>
    <w:tmpl w:val="5016EBEC"/>
    <w:lvl w:ilvl="0" w:tplc="C9BEF2AC">
      <w:numFmt w:val="bullet"/>
      <w:lvlText w:val="-"/>
      <w:lvlJc w:val="left"/>
      <w:pPr>
        <w:ind w:left="2154" w:hanging="360"/>
      </w:pPr>
      <w:rPr>
        <w:rFonts w:ascii="Calibri" w:eastAsiaTheme="minorHAnsi" w:hAnsi="Calibri" w:cs="Calibri" w:hint="default"/>
      </w:rPr>
    </w:lvl>
    <w:lvl w:ilvl="1" w:tplc="34090003" w:tentative="1">
      <w:start w:val="1"/>
      <w:numFmt w:val="bullet"/>
      <w:lvlText w:val="o"/>
      <w:lvlJc w:val="left"/>
      <w:pPr>
        <w:ind w:left="2874" w:hanging="360"/>
      </w:pPr>
      <w:rPr>
        <w:rFonts w:ascii="Courier New" w:hAnsi="Courier New" w:cs="Courier New" w:hint="default"/>
      </w:rPr>
    </w:lvl>
    <w:lvl w:ilvl="2" w:tplc="34090005" w:tentative="1">
      <w:start w:val="1"/>
      <w:numFmt w:val="bullet"/>
      <w:lvlText w:val=""/>
      <w:lvlJc w:val="left"/>
      <w:pPr>
        <w:ind w:left="3594" w:hanging="360"/>
      </w:pPr>
      <w:rPr>
        <w:rFonts w:ascii="Wingdings" w:hAnsi="Wingdings" w:hint="default"/>
      </w:rPr>
    </w:lvl>
    <w:lvl w:ilvl="3" w:tplc="34090001" w:tentative="1">
      <w:start w:val="1"/>
      <w:numFmt w:val="bullet"/>
      <w:lvlText w:val=""/>
      <w:lvlJc w:val="left"/>
      <w:pPr>
        <w:ind w:left="4314" w:hanging="360"/>
      </w:pPr>
      <w:rPr>
        <w:rFonts w:ascii="Symbol" w:hAnsi="Symbol" w:hint="default"/>
      </w:rPr>
    </w:lvl>
    <w:lvl w:ilvl="4" w:tplc="34090003" w:tentative="1">
      <w:start w:val="1"/>
      <w:numFmt w:val="bullet"/>
      <w:lvlText w:val="o"/>
      <w:lvlJc w:val="left"/>
      <w:pPr>
        <w:ind w:left="5034" w:hanging="360"/>
      </w:pPr>
      <w:rPr>
        <w:rFonts w:ascii="Courier New" w:hAnsi="Courier New" w:cs="Courier New" w:hint="default"/>
      </w:rPr>
    </w:lvl>
    <w:lvl w:ilvl="5" w:tplc="34090005" w:tentative="1">
      <w:start w:val="1"/>
      <w:numFmt w:val="bullet"/>
      <w:lvlText w:val=""/>
      <w:lvlJc w:val="left"/>
      <w:pPr>
        <w:ind w:left="5754" w:hanging="360"/>
      </w:pPr>
      <w:rPr>
        <w:rFonts w:ascii="Wingdings" w:hAnsi="Wingdings" w:hint="default"/>
      </w:rPr>
    </w:lvl>
    <w:lvl w:ilvl="6" w:tplc="34090001" w:tentative="1">
      <w:start w:val="1"/>
      <w:numFmt w:val="bullet"/>
      <w:lvlText w:val=""/>
      <w:lvlJc w:val="left"/>
      <w:pPr>
        <w:ind w:left="6474" w:hanging="360"/>
      </w:pPr>
      <w:rPr>
        <w:rFonts w:ascii="Symbol" w:hAnsi="Symbol" w:hint="default"/>
      </w:rPr>
    </w:lvl>
    <w:lvl w:ilvl="7" w:tplc="34090003" w:tentative="1">
      <w:start w:val="1"/>
      <w:numFmt w:val="bullet"/>
      <w:lvlText w:val="o"/>
      <w:lvlJc w:val="left"/>
      <w:pPr>
        <w:ind w:left="7194" w:hanging="360"/>
      </w:pPr>
      <w:rPr>
        <w:rFonts w:ascii="Courier New" w:hAnsi="Courier New" w:cs="Courier New" w:hint="default"/>
      </w:rPr>
    </w:lvl>
    <w:lvl w:ilvl="8" w:tplc="34090005" w:tentative="1">
      <w:start w:val="1"/>
      <w:numFmt w:val="bullet"/>
      <w:lvlText w:val=""/>
      <w:lvlJc w:val="left"/>
      <w:pPr>
        <w:ind w:left="7914" w:hanging="360"/>
      </w:pPr>
      <w:rPr>
        <w:rFonts w:ascii="Wingdings" w:hAnsi="Wingdings" w:hint="default"/>
      </w:rPr>
    </w:lvl>
  </w:abstractNum>
  <w:abstractNum w:abstractNumId="9"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E72E3"/>
    <w:multiLevelType w:val="multilevel"/>
    <w:tmpl w:val="7EB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E308E"/>
    <w:multiLevelType w:val="multilevel"/>
    <w:tmpl w:val="0BB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D5C53"/>
    <w:multiLevelType w:val="multilevel"/>
    <w:tmpl w:val="40C4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B5539"/>
    <w:multiLevelType w:val="multilevel"/>
    <w:tmpl w:val="76E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601AB7"/>
    <w:multiLevelType w:val="hybridMultilevel"/>
    <w:tmpl w:val="5A562876"/>
    <w:lvl w:ilvl="0" w:tplc="F170F67A">
      <w:numFmt w:val="bullet"/>
      <w:lvlText w:val="-"/>
      <w:lvlJc w:val="left"/>
      <w:pPr>
        <w:ind w:left="1794" w:hanging="360"/>
      </w:pPr>
      <w:rPr>
        <w:rFonts w:ascii="Calibri" w:eastAsiaTheme="minorHAnsi" w:hAnsi="Calibri" w:cs="Calibri" w:hint="default"/>
      </w:rPr>
    </w:lvl>
    <w:lvl w:ilvl="1" w:tplc="34090003" w:tentative="1">
      <w:start w:val="1"/>
      <w:numFmt w:val="bullet"/>
      <w:lvlText w:val="o"/>
      <w:lvlJc w:val="left"/>
      <w:pPr>
        <w:ind w:left="2514" w:hanging="360"/>
      </w:pPr>
      <w:rPr>
        <w:rFonts w:ascii="Courier New" w:hAnsi="Courier New" w:cs="Courier New" w:hint="default"/>
      </w:rPr>
    </w:lvl>
    <w:lvl w:ilvl="2" w:tplc="34090005" w:tentative="1">
      <w:start w:val="1"/>
      <w:numFmt w:val="bullet"/>
      <w:lvlText w:val=""/>
      <w:lvlJc w:val="left"/>
      <w:pPr>
        <w:ind w:left="3234" w:hanging="360"/>
      </w:pPr>
      <w:rPr>
        <w:rFonts w:ascii="Wingdings" w:hAnsi="Wingdings" w:hint="default"/>
      </w:rPr>
    </w:lvl>
    <w:lvl w:ilvl="3" w:tplc="34090001" w:tentative="1">
      <w:start w:val="1"/>
      <w:numFmt w:val="bullet"/>
      <w:lvlText w:val=""/>
      <w:lvlJc w:val="left"/>
      <w:pPr>
        <w:ind w:left="3954" w:hanging="360"/>
      </w:pPr>
      <w:rPr>
        <w:rFonts w:ascii="Symbol" w:hAnsi="Symbol" w:hint="default"/>
      </w:rPr>
    </w:lvl>
    <w:lvl w:ilvl="4" w:tplc="34090003" w:tentative="1">
      <w:start w:val="1"/>
      <w:numFmt w:val="bullet"/>
      <w:lvlText w:val="o"/>
      <w:lvlJc w:val="left"/>
      <w:pPr>
        <w:ind w:left="4674" w:hanging="360"/>
      </w:pPr>
      <w:rPr>
        <w:rFonts w:ascii="Courier New" w:hAnsi="Courier New" w:cs="Courier New" w:hint="default"/>
      </w:rPr>
    </w:lvl>
    <w:lvl w:ilvl="5" w:tplc="34090005" w:tentative="1">
      <w:start w:val="1"/>
      <w:numFmt w:val="bullet"/>
      <w:lvlText w:val=""/>
      <w:lvlJc w:val="left"/>
      <w:pPr>
        <w:ind w:left="5394" w:hanging="360"/>
      </w:pPr>
      <w:rPr>
        <w:rFonts w:ascii="Wingdings" w:hAnsi="Wingdings" w:hint="default"/>
      </w:rPr>
    </w:lvl>
    <w:lvl w:ilvl="6" w:tplc="34090001" w:tentative="1">
      <w:start w:val="1"/>
      <w:numFmt w:val="bullet"/>
      <w:lvlText w:val=""/>
      <w:lvlJc w:val="left"/>
      <w:pPr>
        <w:ind w:left="6114" w:hanging="360"/>
      </w:pPr>
      <w:rPr>
        <w:rFonts w:ascii="Symbol" w:hAnsi="Symbol" w:hint="default"/>
      </w:rPr>
    </w:lvl>
    <w:lvl w:ilvl="7" w:tplc="34090003" w:tentative="1">
      <w:start w:val="1"/>
      <w:numFmt w:val="bullet"/>
      <w:lvlText w:val="o"/>
      <w:lvlJc w:val="left"/>
      <w:pPr>
        <w:ind w:left="6834" w:hanging="360"/>
      </w:pPr>
      <w:rPr>
        <w:rFonts w:ascii="Courier New" w:hAnsi="Courier New" w:cs="Courier New" w:hint="default"/>
      </w:rPr>
    </w:lvl>
    <w:lvl w:ilvl="8" w:tplc="34090005" w:tentative="1">
      <w:start w:val="1"/>
      <w:numFmt w:val="bullet"/>
      <w:lvlText w:val=""/>
      <w:lvlJc w:val="left"/>
      <w:pPr>
        <w:ind w:left="7554" w:hanging="360"/>
      </w:pPr>
      <w:rPr>
        <w:rFonts w:ascii="Wingdings" w:hAnsi="Wingdings" w:hint="default"/>
      </w:rPr>
    </w:lvl>
  </w:abstractNum>
  <w:abstractNum w:abstractNumId="17"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B86D1F"/>
    <w:multiLevelType w:val="multilevel"/>
    <w:tmpl w:val="2E2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71FAC"/>
    <w:multiLevelType w:val="multilevel"/>
    <w:tmpl w:val="5D6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8761389">
    <w:abstractNumId w:val="1"/>
  </w:num>
  <w:num w:numId="2" w16cid:durableId="205142916">
    <w:abstractNumId w:val="15"/>
  </w:num>
  <w:num w:numId="3" w16cid:durableId="2096315606">
    <w:abstractNumId w:val="4"/>
  </w:num>
  <w:num w:numId="4" w16cid:durableId="1389766984">
    <w:abstractNumId w:val="14"/>
  </w:num>
  <w:num w:numId="5" w16cid:durableId="339431525">
    <w:abstractNumId w:val="5"/>
  </w:num>
  <w:num w:numId="6" w16cid:durableId="473716899">
    <w:abstractNumId w:val="9"/>
  </w:num>
  <w:num w:numId="7" w16cid:durableId="689180436">
    <w:abstractNumId w:val="17"/>
  </w:num>
  <w:num w:numId="8" w16cid:durableId="1825975731">
    <w:abstractNumId w:val="20"/>
  </w:num>
  <w:num w:numId="9" w16cid:durableId="1690255322">
    <w:abstractNumId w:val="7"/>
  </w:num>
  <w:num w:numId="10" w16cid:durableId="1878278181">
    <w:abstractNumId w:val="2"/>
  </w:num>
  <w:num w:numId="11" w16cid:durableId="2082942455">
    <w:abstractNumId w:val="11"/>
  </w:num>
  <w:num w:numId="12" w16cid:durableId="418717579">
    <w:abstractNumId w:val="19"/>
  </w:num>
  <w:num w:numId="13" w16cid:durableId="758603277">
    <w:abstractNumId w:val="18"/>
  </w:num>
  <w:num w:numId="14" w16cid:durableId="1561864295">
    <w:abstractNumId w:val="12"/>
  </w:num>
  <w:num w:numId="15" w16cid:durableId="838352969">
    <w:abstractNumId w:val="13"/>
  </w:num>
  <w:num w:numId="16" w16cid:durableId="1660843110">
    <w:abstractNumId w:val="3"/>
  </w:num>
  <w:num w:numId="17" w16cid:durableId="1215190772">
    <w:abstractNumId w:val="10"/>
  </w:num>
  <w:num w:numId="18" w16cid:durableId="636762744">
    <w:abstractNumId w:val="0"/>
  </w:num>
  <w:num w:numId="19" w16cid:durableId="983313436">
    <w:abstractNumId w:val="6"/>
  </w:num>
  <w:num w:numId="20" w16cid:durableId="1611280122">
    <w:abstractNumId w:val="16"/>
  </w:num>
  <w:num w:numId="21" w16cid:durableId="1656377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6549"/>
    <w:rsid w:val="00172BDE"/>
    <w:rsid w:val="001B7D1C"/>
    <w:rsid w:val="001D6307"/>
    <w:rsid w:val="0025063F"/>
    <w:rsid w:val="002D2CF6"/>
    <w:rsid w:val="003A5FE9"/>
    <w:rsid w:val="003C3532"/>
    <w:rsid w:val="00442F54"/>
    <w:rsid w:val="00480E43"/>
    <w:rsid w:val="004E1D1E"/>
    <w:rsid w:val="0056499A"/>
    <w:rsid w:val="00612610"/>
    <w:rsid w:val="00627139"/>
    <w:rsid w:val="006A33D8"/>
    <w:rsid w:val="007217EC"/>
    <w:rsid w:val="00841C3F"/>
    <w:rsid w:val="00861809"/>
    <w:rsid w:val="00877534"/>
    <w:rsid w:val="00881F87"/>
    <w:rsid w:val="009E5190"/>
    <w:rsid w:val="00A10DCA"/>
    <w:rsid w:val="00B224BE"/>
    <w:rsid w:val="00BB0340"/>
    <w:rsid w:val="00BB4EB0"/>
    <w:rsid w:val="00BD7BEC"/>
    <w:rsid w:val="00C509B5"/>
    <w:rsid w:val="00C86115"/>
    <w:rsid w:val="00CC591E"/>
    <w:rsid w:val="00D20E9F"/>
    <w:rsid w:val="00D62690"/>
    <w:rsid w:val="00D7630F"/>
    <w:rsid w:val="00D8352E"/>
    <w:rsid w:val="00DD1CBA"/>
    <w:rsid w:val="00E159E4"/>
    <w:rsid w:val="00EE4AF3"/>
    <w:rsid w:val="00EF68F2"/>
    <w:rsid w:val="00F027A7"/>
    <w:rsid w:val="00F0474C"/>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NormalWeb">
    <w:name w:val="Normal (Web)"/>
    <w:basedOn w:val="Normal"/>
    <w:uiPriority w:val="99"/>
    <w:semiHidden/>
    <w:unhideWhenUsed/>
    <w:rsid w:val="00E159E4"/>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E1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0319">
      <w:bodyDiv w:val="1"/>
      <w:marLeft w:val="0"/>
      <w:marRight w:val="0"/>
      <w:marTop w:val="0"/>
      <w:marBottom w:val="0"/>
      <w:divBdr>
        <w:top w:val="none" w:sz="0" w:space="0" w:color="auto"/>
        <w:left w:val="none" w:sz="0" w:space="0" w:color="auto"/>
        <w:bottom w:val="none" w:sz="0" w:space="0" w:color="auto"/>
        <w:right w:val="none" w:sz="0" w:space="0" w:color="auto"/>
      </w:divBdr>
    </w:div>
    <w:div w:id="577373512">
      <w:bodyDiv w:val="1"/>
      <w:marLeft w:val="0"/>
      <w:marRight w:val="0"/>
      <w:marTop w:val="0"/>
      <w:marBottom w:val="0"/>
      <w:divBdr>
        <w:top w:val="none" w:sz="0" w:space="0" w:color="auto"/>
        <w:left w:val="none" w:sz="0" w:space="0" w:color="auto"/>
        <w:bottom w:val="none" w:sz="0" w:space="0" w:color="auto"/>
        <w:right w:val="none" w:sz="0" w:space="0" w:color="auto"/>
      </w:divBdr>
    </w:div>
    <w:div w:id="597909541">
      <w:bodyDiv w:val="1"/>
      <w:marLeft w:val="0"/>
      <w:marRight w:val="0"/>
      <w:marTop w:val="0"/>
      <w:marBottom w:val="0"/>
      <w:divBdr>
        <w:top w:val="none" w:sz="0" w:space="0" w:color="auto"/>
        <w:left w:val="none" w:sz="0" w:space="0" w:color="auto"/>
        <w:bottom w:val="none" w:sz="0" w:space="0" w:color="auto"/>
        <w:right w:val="none" w:sz="0" w:space="0" w:color="auto"/>
      </w:divBdr>
    </w:div>
    <w:div w:id="638537095">
      <w:bodyDiv w:val="1"/>
      <w:marLeft w:val="0"/>
      <w:marRight w:val="0"/>
      <w:marTop w:val="0"/>
      <w:marBottom w:val="0"/>
      <w:divBdr>
        <w:top w:val="none" w:sz="0" w:space="0" w:color="auto"/>
        <w:left w:val="none" w:sz="0" w:space="0" w:color="auto"/>
        <w:bottom w:val="none" w:sz="0" w:space="0" w:color="auto"/>
        <w:right w:val="none" w:sz="0" w:space="0" w:color="auto"/>
      </w:divBdr>
    </w:div>
    <w:div w:id="688458123">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94519692">
      <w:bodyDiv w:val="1"/>
      <w:marLeft w:val="0"/>
      <w:marRight w:val="0"/>
      <w:marTop w:val="0"/>
      <w:marBottom w:val="0"/>
      <w:divBdr>
        <w:top w:val="none" w:sz="0" w:space="0" w:color="auto"/>
        <w:left w:val="none" w:sz="0" w:space="0" w:color="auto"/>
        <w:bottom w:val="none" w:sz="0" w:space="0" w:color="auto"/>
        <w:right w:val="none" w:sz="0" w:space="0" w:color="auto"/>
      </w:divBdr>
    </w:div>
    <w:div w:id="849636059">
      <w:bodyDiv w:val="1"/>
      <w:marLeft w:val="0"/>
      <w:marRight w:val="0"/>
      <w:marTop w:val="0"/>
      <w:marBottom w:val="0"/>
      <w:divBdr>
        <w:top w:val="none" w:sz="0" w:space="0" w:color="auto"/>
        <w:left w:val="none" w:sz="0" w:space="0" w:color="auto"/>
        <w:bottom w:val="none" w:sz="0" w:space="0" w:color="auto"/>
        <w:right w:val="none" w:sz="0" w:space="0" w:color="auto"/>
      </w:divBdr>
    </w:div>
    <w:div w:id="943071303">
      <w:bodyDiv w:val="1"/>
      <w:marLeft w:val="0"/>
      <w:marRight w:val="0"/>
      <w:marTop w:val="0"/>
      <w:marBottom w:val="0"/>
      <w:divBdr>
        <w:top w:val="none" w:sz="0" w:space="0" w:color="auto"/>
        <w:left w:val="none" w:sz="0" w:space="0" w:color="auto"/>
        <w:bottom w:val="none" w:sz="0" w:space="0" w:color="auto"/>
        <w:right w:val="none" w:sz="0" w:space="0" w:color="auto"/>
      </w:divBdr>
    </w:div>
    <w:div w:id="1092513855">
      <w:bodyDiv w:val="1"/>
      <w:marLeft w:val="0"/>
      <w:marRight w:val="0"/>
      <w:marTop w:val="0"/>
      <w:marBottom w:val="0"/>
      <w:divBdr>
        <w:top w:val="none" w:sz="0" w:space="0" w:color="auto"/>
        <w:left w:val="none" w:sz="0" w:space="0" w:color="auto"/>
        <w:bottom w:val="none" w:sz="0" w:space="0" w:color="auto"/>
        <w:right w:val="none" w:sz="0" w:space="0" w:color="auto"/>
      </w:divBdr>
      <w:divsChild>
        <w:div w:id="371267234">
          <w:marLeft w:val="558"/>
          <w:marRight w:val="0"/>
          <w:marTop w:val="0"/>
          <w:marBottom w:val="0"/>
          <w:divBdr>
            <w:top w:val="none" w:sz="0" w:space="0" w:color="auto"/>
            <w:left w:val="none" w:sz="0" w:space="0" w:color="auto"/>
            <w:bottom w:val="none" w:sz="0" w:space="0" w:color="auto"/>
            <w:right w:val="none" w:sz="0" w:space="0" w:color="auto"/>
          </w:divBdr>
        </w:div>
      </w:divsChild>
    </w:div>
    <w:div w:id="1809205667">
      <w:bodyDiv w:val="1"/>
      <w:marLeft w:val="0"/>
      <w:marRight w:val="0"/>
      <w:marTop w:val="0"/>
      <w:marBottom w:val="0"/>
      <w:divBdr>
        <w:top w:val="none" w:sz="0" w:space="0" w:color="auto"/>
        <w:left w:val="none" w:sz="0" w:space="0" w:color="auto"/>
        <w:bottom w:val="none" w:sz="0" w:space="0" w:color="auto"/>
        <w:right w:val="none" w:sz="0" w:space="0" w:color="auto"/>
      </w:divBdr>
    </w:div>
    <w:div w:id="1942447224">
      <w:bodyDiv w:val="1"/>
      <w:marLeft w:val="0"/>
      <w:marRight w:val="0"/>
      <w:marTop w:val="0"/>
      <w:marBottom w:val="0"/>
      <w:divBdr>
        <w:top w:val="none" w:sz="0" w:space="0" w:color="auto"/>
        <w:left w:val="none" w:sz="0" w:space="0" w:color="auto"/>
        <w:bottom w:val="none" w:sz="0" w:space="0" w:color="auto"/>
        <w:right w:val="none" w:sz="0" w:space="0" w:color="auto"/>
      </w:divBdr>
    </w:div>
    <w:div w:id="2129885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F8B89-C416-4B96-95F9-A45BFC4C92E3}"/>
</file>

<file path=customXml/itemProps2.xml><?xml version="1.0" encoding="utf-8"?>
<ds:datastoreItem xmlns:ds="http://schemas.openxmlformats.org/officeDocument/2006/customXml" ds:itemID="{7706C66C-6D30-4F8D-A71C-9E5A834AE50F}"/>
</file>

<file path=docProps/app.xml><?xml version="1.0" encoding="utf-8"?>
<Properties xmlns="http://schemas.openxmlformats.org/officeDocument/2006/extended-properties" xmlns:vt="http://schemas.openxmlformats.org/officeDocument/2006/docPropsVTypes">
  <Template>Normal</Template>
  <TotalTime>88</TotalTime>
  <Pages>1</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Macorol, John Carlo</cp:lastModifiedBy>
  <cp:revision>6</cp:revision>
  <dcterms:created xsi:type="dcterms:W3CDTF">2023-09-04T11:43:00Z</dcterms:created>
  <dcterms:modified xsi:type="dcterms:W3CDTF">2023-09-25T11:07:00Z</dcterms:modified>
</cp:coreProperties>
</file>