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82.png" ContentType="image/png"/>
  <Override PartName="/word/media/rId27.png" ContentType="image/png"/>
  <Override PartName="/word/media/rId35.png" ContentType="image/png"/>
  <Override PartName="/word/media/rId39.png" ContentType="image/png"/>
  <Override PartName="/word/media/rId48.png" ContentType="image/png"/>
  <Override PartName="/word/media/rId52.png" ContentType="image/png"/>
  <Override PartName="/word/media/rId59.png" ContentType="image/png"/>
  <Override PartName="/word/media/rId67.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mahmouds-individual-contribution"/>
    <w:p>
      <w:pPr>
        <w:pStyle w:val="Heading1"/>
      </w:pPr>
      <w:r>
        <w:t xml:space="preserve">Mahmoud’s Individual Contribution</w:t>
      </w:r>
    </w:p>
    <w:bookmarkStart w:id="20" w:name="ai-robot-system-musa-graduation-project"/>
    <w:p>
      <w:pPr>
        <w:pStyle w:val="Heading2"/>
      </w:pPr>
      <w:r>
        <w:t xml:space="preserve">AI Robot System (Musa) — Graduation Project</w:t>
      </w:r>
    </w:p>
    <w:p>
      <w:pPr>
        <w:pStyle w:val="FirstParagraph"/>
      </w:pPr>
      <w:r>
        <w:rPr>
          <w:b/>
          <w:bCs/>
        </w:rPr>
        <w:t xml:space="preserve">Kafrelsheikh University — Faculty of Engineering — Intelligent Systems Program</w:t>
      </w:r>
    </w:p>
    <w:p>
      <w:r>
        <w:pict>
          <v:rect style="width:0;height:1.5pt" o:hralign="center" o:hrstd="t" o:hr="t"/>
        </w:pict>
      </w:r>
    </w:p>
    <w:p>
      <w:r>
        <w:pict>
          <v:rect style="width:0;height:1.5pt" o:hralign="center" o:hrstd="t" o:hr="t"/>
        </w:pict>
      </w:r>
    </w:p>
    <w:bookmarkEnd w:id="20"/>
    <w:bookmarkStart w:id="24" w:name="overview"/>
    <w:p>
      <w:pPr>
        <w:pStyle w:val="Heading2"/>
      </w:pPr>
      <w:r>
        <w:t xml:space="preserve">1. Overview</w:t>
      </w:r>
    </w:p>
    <w:p>
      <w:pPr>
        <w:pStyle w:val="FirstParagraph"/>
      </w:pPr>
      <w:r>
        <w:t xml:space="preserve">My contribution to the Musa robot system spans four core subsystems that form the</w:t>
      </w:r>
      <w:r>
        <w:t xml:space="preserve"> </w:t>
      </w:r>
      <w:r>
        <w:rPr>
          <w:b/>
          <w:bCs/>
        </w:rPr>
        <w:t xml:space="preserve">complete voice interaction pipeline</w:t>
      </w:r>
      <w:r>
        <w:t xml:space="preserve"> </w:t>
      </w:r>
      <w:r>
        <w:t xml:space="preserve">— from the moment the user speaks, through cognitive reasoning, to the robot’s spoken reply, plus the web search tool that gives the robot access to live information.</w:t>
      </w:r>
    </w:p>
    <w:p>
      <w:pPr>
        <w:pStyle w:val="BodyText"/>
      </w:pPr>
      <w:r>
        <w:t xml:space="preserve">This document focuses on the</w:t>
      </w:r>
      <w:r>
        <w:t xml:space="preserve"> </w:t>
      </w:r>
      <w:r>
        <w:rPr>
          <w:b/>
          <w:bCs/>
        </w:rPr>
        <w:t xml:space="preserve">engineering decisions, parameter tuning, and custom logic</w:t>
      </w:r>
      <w:r>
        <w:t xml:space="preserve"> </w:t>
      </w:r>
      <w:r>
        <w:t xml:space="preserve">I implemented. These subsystems are not off-the-shelf model downloads; each required careful calibration, custom filtering layers, and architectural design to achieve real-time, natural interaction.</w:t>
      </w:r>
    </w:p>
    <w:p>
      <w:pPr>
        <w:pStyle w:val="CaptionedFigure"/>
      </w:pPr>
      <w:r>
        <w:drawing>
          <wp:inline>
            <wp:extent cx="5334000" cy="9462911"/>
            <wp:effectExtent b="0" l="0" r="0" t="0"/>
            <wp:docPr descr="Architecture Diagram" title="" id="22" name="Picture"/>
            <a:graphic>
              <a:graphicData uri="http://schemas.openxmlformats.org/drawingml/2006/picture">
                <pic:pic>
                  <pic:nvPicPr>
                    <pic:cNvPr descr="scratch/kroki_1.png" id="23" name="Picture"/>
                    <pic:cNvPicPr>
                      <a:picLocks noChangeArrowheads="1" noChangeAspect="1"/>
                    </pic:cNvPicPr>
                  </pic:nvPicPr>
                  <pic:blipFill>
                    <a:blip r:embed="rId21"/>
                    <a:stretch>
                      <a:fillRect/>
                    </a:stretch>
                  </pic:blipFill>
                  <pic:spPr bwMode="auto">
                    <a:xfrm>
                      <a:off x="0" y="0"/>
                      <a:ext cx="5334000" cy="9462911"/>
                    </a:xfrm>
                    <a:prstGeom prst="rect">
                      <a:avLst/>
                    </a:prstGeom>
                    <a:noFill/>
                    <a:ln w="9525">
                      <a:noFill/>
                      <a:headEnd/>
                      <a:tailEnd/>
                    </a:ln>
                  </pic:spPr>
                </pic:pic>
              </a:graphicData>
            </a:graphic>
          </wp:inline>
        </w:drawing>
      </w:r>
    </w:p>
    <w:p>
      <w:pPr>
        <w:pStyle w:val="ImageCaption"/>
      </w:pPr>
      <w:r>
        <w:t xml:space="preserve">Architecture Diagram</w:t>
      </w:r>
    </w:p>
    <w:p>
      <w:r>
        <w:pict>
          <v:rect style="width:0;height:1.5pt" o:hralign="center" o:hrstd="t" o:hr="t"/>
        </w:pict>
      </w:r>
    </w:p>
    <w:bookmarkEnd w:id="24"/>
    <w:bookmarkStart w:id="32" w:name="text-to-speech-tts-engine"/>
    <w:p>
      <w:pPr>
        <w:pStyle w:val="Heading2"/>
      </w:pPr>
      <w:r>
        <w:t xml:space="preserve">2. Text-to-Speech (TTS) Engine</w:t>
      </w:r>
    </w:p>
    <w:p>
      <w:pPr>
        <w:pStyle w:val="FirstParagraph"/>
      </w:pPr>
      <w:r>
        <w:rPr>
          <w:b/>
          <w:bCs/>
        </w:rPr>
        <w:t xml:space="preserve">Source</w:t>
      </w:r>
      <w:r>
        <w:t xml:space="preserve">:</w:t>
      </w:r>
      <w:r>
        <w:t xml:space="preserve"> </w:t>
      </w:r>
      <w:hyperlink r:id="rId25">
        <w:r>
          <w:rPr>
            <w:rStyle w:val="Hyperlink"/>
          </w:rPr>
          <w:t xml:space="preserve">tts_engine.py</w:t>
        </w:r>
      </w:hyperlink>
    </w:p>
    <w:bookmarkStart w:id="26" w:name="model-selection-configuration"/>
    <w:p>
      <w:pPr>
        <w:pStyle w:val="Heading3"/>
      </w:pPr>
      <w:r>
        <w:t xml:space="preserve">2.1 Model Selection &amp; Configuration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
                <w:bCs/>
              </w:rPr>
              <w:t xml:space="preserve">Model</w:t>
            </w:r>
          </w:p>
        </w:tc>
        <w:tc>
          <w:tcPr/>
          <w:p>
            <w:pPr>
              <w:pStyle w:val="Compact"/>
              <w:jc w:val="left"/>
            </w:pPr>
            <w:r>
              <w:t xml:space="preserve">Kokoro (</w:t>
            </w:r>
            <w:r>
              <w:rPr>
                <w:rStyle w:val="VerbatimChar"/>
              </w:rPr>
              <w:t xml:space="preserve">KPipeline</w:t>
            </w:r>
            <w:r>
              <w:t xml:space="preserve">)</w:t>
            </w:r>
          </w:p>
        </w:tc>
        <w:tc>
          <w:tcPr/>
          <w:p>
            <w:pPr>
              <w:pStyle w:val="Compact"/>
              <w:jc w:val="left"/>
            </w:pPr>
            <w:r>
              <w:t xml:space="preserve">Lightweight, local, FP16-capable TTS with natural prosody</w:t>
            </w:r>
          </w:p>
        </w:tc>
      </w:tr>
      <w:tr>
        <w:tc>
          <w:tcPr/>
          <w:p>
            <w:pPr>
              <w:pStyle w:val="Compact"/>
              <w:jc w:val="left"/>
            </w:pPr>
            <w:r>
              <w:rPr>
                <w:b/>
                <w:bCs/>
              </w:rPr>
              <w:t xml:space="preserve">Voice</w:t>
            </w:r>
          </w:p>
        </w:tc>
        <w:tc>
          <w:tcPr/>
          <w:p>
            <w:pPr>
              <w:pStyle w:val="Compact"/>
              <w:jc w:val="left"/>
            </w:pPr>
            <w:r>
              <w:rPr>
                <w:rStyle w:val="VerbatimChar"/>
              </w:rPr>
              <w:t xml:space="preserve">af_heart</w:t>
            </w:r>
          </w:p>
        </w:tc>
        <w:tc>
          <w:tcPr/>
          <w:p>
            <w:pPr>
              <w:pStyle w:val="Compact"/>
              <w:jc w:val="left"/>
            </w:pPr>
            <w:r>
              <w:t xml:space="preserve">Selected for warm, conversational tone suitable for a companion robot</w:t>
            </w:r>
          </w:p>
        </w:tc>
      </w:tr>
      <w:tr>
        <w:tc>
          <w:tcPr/>
          <w:p>
            <w:pPr>
              <w:pStyle w:val="Compact"/>
              <w:jc w:val="left"/>
            </w:pPr>
            <w:r>
              <w:rPr>
                <w:b/>
                <w:bCs/>
              </w:rPr>
              <w:t xml:space="preserve">Speed</w:t>
            </w:r>
          </w:p>
        </w:tc>
        <w:tc>
          <w:tcPr/>
          <w:p>
            <w:pPr>
              <w:pStyle w:val="Compact"/>
              <w:jc w:val="left"/>
            </w:pPr>
            <w:r>
              <w:rPr>
                <w:rStyle w:val="VerbatimChar"/>
              </w:rPr>
              <w:t xml:space="preserve">1.0×</w:t>
            </w:r>
          </w:p>
        </w:tc>
        <w:tc>
          <w:tcPr/>
          <w:p>
            <w:pPr>
              <w:pStyle w:val="Compact"/>
              <w:jc w:val="left"/>
            </w:pPr>
            <w:r>
              <w:t xml:space="preserve">Natural pacing; avoids rushed or sluggish delivery</w:t>
            </w:r>
          </w:p>
        </w:tc>
      </w:tr>
      <w:tr>
        <w:tc>
          <w:tcPr/>
          <w:p>
            <w:pPr>
              <w:pStyle w:val="Compact"/>
              <w:jc w:val="left"/>
            </w:pPr>
            <w:r>
              <w:rPr>
                <w:b/>
                <w:bCs/>
              </w:rPr>
              <w:t xml:space="preserve">Sample Rate</w:t>
            </w:r>
          </w:p>
        </w:tc>
        <w:tc>
          <w:tcPr/>
          <w:p>
            <w:pPr>
              <w:pStyle w:val="Compact"/>
              <w:jc w:val="left"/>
            </w:pPr>
            <w:r>
              <w:rPr>
                <w:rStyle w:val="VerbatimChar"/>
              </w:rPr>
              <w:t xml:space="preserve">24,000 Hz</w:t>
            </w:r>
          </w:p>
        </w:tc>
        <w:tc>
          <w:tcPr/>
          <w:p>
            <w:pPr>
              <w:pStyle w:val="Compact"/>
              <w:jc w:val="left"/>
            </w:pPr>
            <w:r>
              <w:t xml:space="preserve">Kokoro’s native output rate — no resampling needed</w:t>
            </w:r>
          </w:p>
        </w:tc>
      </w:tr>
      <w:tr>
        <w:tc>
          <w:tcPr/>
          <w:p>
            <w:pPr>
              <w:pStyle w:val="Compact"/>
              <w:jc w:val="left"/>
            </w:pPr>
            <w:r>
              <w:rPr>
                <w:b/>
                <w:bCs/>
              </w:rPr>
              <w:t xml:space="preserve">Language Code</w:t>
            </w:r>
          </w:p>
        </w:tc>
        <w:tc>
          <w:tcPr/>
          <w:p>
            <w:pPr>
              <w:pStyle w:val="Compact"/>
              <w:jc w:val="left"/>
            </w:pPr>
            <w:r>
              <w:rPr>
                <w:rStyle w:val="VerbatimChar"/>
              </w:rPr>
              <w:t xml:space="preserve">"a"</w:t>
            </w:r>
            <w:r>
              <w:t xml:space="preserve"> </w:t>
            </w:r>
            <w:r>
              <w:t xml:space="preserve">(American English)</w:t>
            </w:r>
          </w:p>
        </w:tc>
        <w:tc>
          <w:tcPr/>
          <w:p>
            <w:pPr>
              <w:pStyle w:val="Compact"/>
              <w:jc w:val="left"/>
            </w:pPr>
            <w:r>
              <w:t xml:space="preserve">Matches the English-only system constraint</w:t>
            </w:r>
          </w:p>
        </w:tc>
      </w:tr>
      <w:tr>
        <w:tc>
          <w:tcPr/>
          <w:p>
            <w:pPr>
              <w:pStyle w:val="Compact"/>
              <w:jc w:val="left"/>
            </w:pPr>
            <w:r>
              <w:rPr>
                <w:b/>
                <w:bCs/>
              </w:rPr>
              <w:t xml:space="preserve">Device</w:t>
            </w:r>
          </w:p>
        </w:tc>
        <w:tc>
          <w:tcPr/>
          <w:p>
            <w:pPr>
              <w:pStyle w:val="Compact"/>
              <w:jc w:val="left"/>
            </w:pPr>
            <w:r>
              <w:t xml:space="preserve">Auto (</w:t>
            </w:r>
            <w:r>
              <w:rPr>
                <w:rStyle w:val="VerbatimChar"/>
              </w:rPr>
              <w:t xml:space="preserve">cuda</w:t>
            </w:r>
            <w:r>
              <w:t xml:space="preserve"> </w:t>
            </w:r>
            <w:r>
              <w:t xml:space="preserve">/</w:t>
            </w:r>
            <w:r>
              <w:t xml:space="preserve"> </w:t>
            </w:r>
            <w:r>
              <w:rPr>
                <w:rStyle w:val="VerbatimChar"/>
              </w:rPr>
              <w:t xml:space="preserve">cpu</w:t>
            </w:r>
            <w:r>
              <w:t xml:space="preserve">)</w:t>
            </w:r>
          </w:p>
        </w:tc>
        <w:tc>
          <w:tcPr/>
          <w:p>
            <w:pPr>
              <w:pStyle w:val="Compact"/>
              <w:jc w:val="left"/>
            </w:pPr>
            <w:r>
              <w:t xml:space="preserve">GPU-accelerated synthesis when available; CPU fallback</w:t>
            </w:r>
          </w:p>
        </w:tc>
      </w:tr>
    </w:tbl>
    <w:bookmarkEnd w:id="26"/>
    <w:bookmarkStart w:id="30" w:name="sentencebuffer-streaming-architecture"/>
    <w:p>
      <w:pPr>
        <w:pStyle w:val="Heading3"/>
      </w:pPr>
      <w:r>
        <w:t xml:space="preserve">2.2 SentenceBuffer — Streaming Architecture</w:t>
      </w:r>
    </w:p>
    <w:p>
      <w:pPr>
        <w:pStyle w:val="FirstParagraph"/>
      </w:pPr>
      <w:r>
        <w:t xml:space="preserve">A critical design I implemented is the</w:t>
      </w:r>
      <w:r>
        <w:t xml:space="preserve"> </w:t>
      </w:r>
      <w:r>
        <w:rPr>
          <w:b/>
          <w:bCs/>
        </w:rPr>
        <w:t xml:space="preserve">SentenceBuffer</w:t>
      </w:r>
      <w:r>
        <w:t xml:space="preserve"> </w:t>
      </w:r>
      <w:r>
        <w:t xml:space="preserve">class, which enables the robot to start speaking</w:t>
      </w:r>
      <w:r>
        <w:t xml:space="preserve"> </w:t>
      </w:r>
      <w:r>
        <w:rPr>
          <w:b/>
          <w:bCs/>
        </w:rPr>
        <w:t xml:space="preserve">before the LLM finishes generating its full response</w:t>
      </w:r>
      <w:r>
        <w:t xml:space="preserve">. This is the single largest latency optimization in the entire system.</w:t>
      </w:r>
    </w:p>
    <w:p>
      <w:pPr>
        <w:pStyle w:val="CaptionedFigure"/>
      </w:pPr>
      <w:r>
        <w:drawing>
          <wp:inline>
            <wp:extent cx="5334000" cy="4288324"/>
            <wp:effectExtent b="0" l="0" r="0" t="0"/>
            <wp:docPr descr="Architecture Diagram" title="" id="28" name="Picture"/>
            <a:graphic>
              <a:graphicData uri="http://schemas.openxmlformats.org/drawingml/2006/picture">
                <pic:pic>
                  <pic:nvPicPr>
                    <pic:cNvPr descr="scratch/kroki_2.png" id="29" name="Picture"/>
                    <pic:cNvPicPr>
                      <a:picLocks noChangeArrowheads="1" noChangeAspect="1"/>
                    </pic:cNvPicPr>
                  </pic:nvPicPr>
                  <pic:blipFill>
                    <a:blip r:embed="rId27"/>
                    <a:stretch>
                      <a:fillRect/>
                    </a:stretch>
                  </pic:blipFill>
                  <pic:spPr bwMode="auto">
                    <a:xfrm>
                      <a:off x="0" y="0"/>
                      <a:ext cx="5334000" cy="4288324"/>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
          <w:bCs/>
        </w:rPr>
        <w:t xml:space="preserve">How it works:</w:t>
      </w:r>
    </w:p>
    <w:p>
      <w:pPr>
        <w:pStyle w:val="Compact"/>
        <w:numPr>
          <w:ilvl w:val="0"/>
          <w:numId w:val="1001"/>
        </w:numPr>
      </w:pPr>
      <w:r>
        <w:t xml:space="preserve">Tokens from the LLM are accumulated into a buffer</w:t>
      </w:r>
    </w:p>
    <w:p>
      <w:pPr>
        <w:pStyle w:val="Compact"/>
        <w:numPr>
          <w:ilvl w:val="0"/>
          <w:numId w:val="1001"/>
        </w:numPr>
      </w:pPr>
      <w:r>
        <w:t xml:space="preserve">A regex pattern</w:t>
      </w:r>
      <w:r>
        <w:t xml:space="preserve"> </w:t>
      </w:r>
      <w:r>
        <w:rPr>
          <w:rStyle w:val="VerbatimChar"/>
        </w:rPr>
        <w:t xml:space="preserve">(.*?[.?!:\n]+)\s*</w:t>
      </w:r>
      <w:r>
        <w:t xml:space="preserve"> </w:t>
      </w:r>
      <w:r>
        <w:t xml:space="preserve">splits the buffer at sentence boundaries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\n</w:t>
      </w:r>
      <w:r>
        <w:t xml:space="preserve">)</w:t>
      </w:r>
    </w:p>
    <w:p>
      <w:pPr>
        <w:pStyle w:val="Compact"/>
        <w:numPr>
          <w:ilvl w:val="0"/>
          <w:numId w:val="1001"/>
        </w:numPr>
      </w:pPr>
      <w:r>
        <w:t xml:space="preserve">As soon as a complete sentence is detected, it’s immediately dispatched to Kokoro for synthesis</w:t>
      </w:r>
    </w:p>
    <w:p>
      <w:pPr>
        <w:pStyle w:val="Compact"/>
        <w:numPr>
          <w:ilvl w:val="0"/>
          <w:numId w:val="1001"/>
        </w:numPr>
      </w:pPr>
      <w:r>
        <w:t xml:space="preserve">When the LLM stream ends,</w:t>
      </w:r>
      <w:r>
        <w:t xml:space="preserve"> </w:t>
      </w:r>
      <w:r>
        <w:rPr>
          <w:rStyle w:val="VerbatimChar"/>
        </w:rPr>
        <w:t xml:space="preserve">flush()</w:t>
      </w:r>
      <w:r>
        <w:t xml:space="preserve"> </w:t>
      </w:r>
      <w:r>
        <w:t xml:space="preserve">sends any remaining partial text</w:t>
      </w:r>
    </w:p>
    <w:p>
      <w:pPr>
        <w:pStyle w:val="FirstParagraph"/>
      </w:pPr>
      <w:r>
        <w:rPr>
          <w:b/>
          <w:bCs/>
        </w:rPr>
        <w:t xml:space="preserve">Impact</w:t>
      </w:r>
      <w:r>
        <w:t xml:space="preserve">: The first sentence reaches the speaker</w:t>
      </w:r>
      <w:r>
        <w:t xml:space="preserve"> </w:t>
      </w:r>
      <w:r>
        <w:rPr>
          <w:b/>
          <w:bCs/>
        </w:rPr>
        <w:t xml:space="preserve">~120 ms</w:t>
      </w:r>
      <w:r>
        <w:t xml:space="preserve"> </w:t>
      </w:r>
      <w:r>
        <w:t xml:space="preserve">after Kokoro receives it, while the LLM is still generating the rest. Without this, the user would wait for the entire LLM response (~290 ms)</w:t>
      </w:r>
      <w:r>
        <w:t xml:space="preserve"> </w:t>
      </w:r>
      <w:r>
        <w:rPr>
          <w:i/>
          <w:iCs/>
        </w:rPr>
        <w:t xml:space="preserve">plus</w:t>
      </w:r>
      <w:r>
        <w:t xml:space="preserve"> </w:t>
      </w:r>
      <w:r>
        <w:t xml:space="preserve">full TTS synthesis before hearing anything.</w:t>
      </w:r>
    </w:p>
    <w:bookmarkEnd w:id="30"/>
    <w:bookmarkStart w:id="31" w:name="barge-in-interrupt-system"/>
    <w:p>
      <w:pPr>
        <w:pStyle w:val="Heading3"/>
      </w:pPr>
      <w:r>
        <w:t xml:space="preserve">2.3 Barge-In Interrupt System</w:t>
      </w:r>
    </w:p>
    <w:p>
      <w:pPr>
        <w:pStyle w:val="FirstParagraph"/>
      </w:pPr>
      <w:r>
        <w:t xml:space="preserve">The robot supports</w:t>
      </w:r>
      <w:r>
        <w:t xml:space="preserve"> </w:t>
      </w:r>
      <w:r>
        <w:rPr>
          <w:b/>
          <w:bCs/>
        </w:rPr>
        <w:t xml:space="preserve">real-time user interruption</w:t>
      </w:r>
      <w:r>
        <w:t xml:space="preserve"> </w:t>
      </w:r>
      <w:r>
        <w:t xml:space="preserve">— if the user starts speaking while the robot is talking, playback stops instantly:</w:t>
      </w:r>
    </w:p>
    <w:p>
      <w:pPr>
        <w:pStyle w:val="SourceCode"/>
      </w:pPr>
      <w:r>
        <w:rPr>
          <w:rStyle w:val="KeywordTok"/>
        </w:rPr>
        <w:t xml:space="preserve">def</w:t>
      </w:r>
      <w:r>
        <w:rPr>
          <w:rStyle w:val="NormalTok"/>
        </w:rPr>
        <w:t xml:space="preserve"> interrupt(</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.is_speaking:</w:t>
      </w:r>
      <w:r>
        <w:br/>
      </w:r>
      <w:r>
        <w:rPr>
          <w:rStyle w:val="NormalTok"/>
        </w:rPr>
        <w:t xml:space="preserve">            </w:t>
      </w:r>
      <w:r>
        <w:rPr>
          <w:rStyle w:val="VariableTok"/>
        </w:rPr>
        <w:t xml:space="preserve">self</w:t>
      </w:r>
      <w:r>
        <w:rPr>
          <w:rStyle w:val="NormalTok"/>
        </w:rPr>
        <w:t xml:space="preserve">.stop_event.</w:t>
      </w:r>
      <w:r>
        <w:rPr>
          <w:rStyle w:val="BuiltInTok"/>
        </w:rPr>
        <w:t xml:space="preserve">set</w:t>
      </w:r>
      <w:r>
        <w:rPr>
          <w:rStyle w:val="NormalTok"/>
        </w:rPr>
        <w:t xml:space="preserve">()     </w:t>
      </w:r>
      <w:r>
        <w:rPr>
          <w:rStyle w:val="CommentTok"/>
        </w:rPr>
        <w:t xml:space="preserve"># Signal all loops to stop</w:t>
      </w:r>
      <w:r>
        <w:br/>
      </w:r>
      <w:r>
        <w:rPr>
          <w:rStyle w:val="NormalTok"/>
        </w:rPr>
        <w:t xml:space="preserve">            sd.stop()                 </w:t>
      </w:r>
      <w:r>
        <w:rPr>
          <w:rStyle w:val="CommentTok"/>
        </w:rPr>
        <w:t xml:space="preserve"># Immediately halt audio output</w:t>
      </w:r>
      <w:r>
        <w:br/>
      </w:r>
      <w:r>
        <w:rPr>
          <w:rStyle w:val="NormalTok"/>
        </w:rPr>
        <w:t xml:space="preserve">            </w:t>
      </w:r>
      <w:r>
        <w:rPr>
          <w:rStyle w:val="VariableTok"/>
        </w:rPr>
        <w:t xml:space="preserve">self</w:t>
      </w:r>
      <w:r>
        <w:rPr>
          <w:rStyle w:val="NormalTok"/>
        </w:rPr>
        <w:t xml:space="preserve">.is_speaking </w:t>
      </w:r>
      <w:r>
        <w:rPr>
          <w:rStyle w:val="OperatorTok"/>
        </w:rPr>
        <w:t xml:space="preserve">=</w:t>
      </w:r>
      <w:r>
        <w:rPr>
          <w:rStyle w:val="NormalTok"/>
        </w:rPr>
        <w:t xml:space="preserve"> </w:t>
      </w:r>
      <w:r>
        <w:rPr>
          <w:rStyle w:val="VariableTok"/>
        </w:rPr>
        <w:t xml:space="preserve">False</w:t>
      </w:r>
    </w:p>
    <w:p>
      <w:pPr>
        <w:pStyle w:val="FirstParagraph"/>
      </w:pPr>
      <w:r>
        <w:rPr>
          <w:b/>
          <w:bCs/>
        </w:rPr>
        <w:t xml:space="preserve">Design decisions:</w:t>
      </w:r>
      <w:r>
        <w:t xml:space="preserve"> </w:t>
      </w:r>
      <w:r>
        <w:t xml:space="preserve">-</w:t>
      </w:r>
      <w:r>
        <w:t xml:space="preserve"> </w:t>
      </w:r>
      <w:r>
        <w:rPr>
          <w:rStyle w:val="VerbatimChar"/>
        </w:rPr>
        <w:t xml:space="preserve">threading.Event</w:t>
      </w:r>
      <w:r>
        <w:t xml:space="preserve"> </w:t>
      </w:r>
      <w:r>
        <w:t xml:space="preserve">is used as a cooperative cancellation signal checked at every sentence boundary</w:t>
      </w:r>
      <w:r>
        <w:t xml:space="preserve"> </w:t>
      </w:r>
      <w:r>
        <w:t xml:space="preserve">-</w:t>
      </w:r>
      <w:r>
        <w:t xml:space="preserve"> </w:t>
      </w:r>
      <w:r>
        <w:rPr>
          <w:rStyle w:val="VerbatimChar"/>
        </w:rPr>
        <w:t xml:space="preserve">sounddevice.stop()</w:t>
      </w:r>
      <w:r>
        <w:t xml:space="preserve"> </w:t>
      </w:r>
      <w:r>
        <w:t xml:space="preserve">provides hardware-level audio cutoff (&lt; 5 ms)</w:t>
      </w:r>
      <w:r>
        <w:t xml:space="preserve"> </w:t>
      </w:r>
      <w:r>
        <w:t xml:space="preserve">-</w:t>
      </w:r>
      <w:r>
        <w:t xml:space="preserve"> </w:t>
      </w:r>
      <w:r>
        <w:rPr>
          <w:rStyle w:val="VerbatimChar"/>
        </w:rPr>
        <w:t xml:space="preserve">is_speaking</w:t>
      </w:r>
      <w:r>
        <w:t xml:space="preserve"> </w:t>
      </w:r>
      <w:r>
        <w:t xml:space="preserve">flag allows the STT engine to distinguish robot speech from user speech</w:t>
      </w:r>
      <w:r>
        <w:t xml:space="preserve"> </w:t>
      </w:r>
      <w:r>
        <w:t xml:space="preserve">-</w:t>
      </w:r>
      <w:r>
        <w:t xml:space="preserve"> </w:t>
      </w:r>
      <w:r>
        <w:rPr>
          <w:rStyle w:val="VerbatimChar"/>
        </w:rPr>
        <w:t xml:space="preserve">last_output_end_ts</w:t>
      </w:r>
      <w:r>
        <w:t xml:space="preserve"> </w:t>
      </w:r>
      <w:r>
        <w:t xml:space="preserve">timestamp enables the post-TTS cooldown window (prevents echo pickup)</w:t>
      </w:r>
    </w:p>
    <w:p>
      <w:r>
        <w:pict>
          <v:rect style="width:0;height:1.5pt" o:hralign="center" o:hrstd="t" o:hr="t"/>
        </w:pict>
      </w:r>
    </w:p>
    <w:bookmarkEnd w:id="31"/>
    <w:bookmarkEnd w:id="32"/>
    <w:bookmarkStart w:id="46" w:name="speech-to-text-stt-engine"/>
    <w:p>
      <w:pPr>
        <w:pStyle w:val="Heading2"/>
      </w:pPr>
      <w:r>
        <w:t xml:space="preserve">3. Speech-to-Text (STT) Engine</w:t>
      </w:r>
    </w:p>
    <w:p>
      <w:pPr>
        <w:pStyle w:val="FirstParagraph"/>
      </w:pPr>
      <w:r>
        <w:rPr>
          <w:b/>
          <w:bCs/>
        </w:rPr>
        <w:t xml:space="preserve">Source</w:t>
      </w:r>
      <w:r>
        <w:t xml:space="preserve">:</w:t>
      </w:r>
      <w:r>
        <w:t xml:space="preserve"> </w:t>
      </w:r>
      <w:hyperlink r:id="rId33">
        <w:r>
          <w:rPr>
            <w:rStyle w:val="Hyperlink"/>
          </w:rPr>
          <w:t xml:space="preserve">stt_engine.py</w:t>
        </w:r>
      </w:hyperlink>
    </w:p>
    <w:bookmarkStart w:id="34" w:name="model-configuration-tuning"/>
    <w:p>
      <w:pPr>
        <w:pStyle w:val="Heading3"/>
      </w:pPr>
      <w:r>
        <w:t xml:space="preserve">3.1 Model Configuration &amp; Tuning</w:t>
      </w:r>
    </w:p>
    <w:p>
      <w:pPr>
        <w:pStyle w:val="FirstParagraph"/>
      </w:pPr>
      <w:r>
        <w:t xml:space="preserve">The STT engine uses</w:t>
      </w:r>
      <w:r>
        <w:t xml:space="preserve"> </w:t>
      </w:r>
      <w:r>
        <w:rPr>
          <w:b/>
          <w:bCs/>
        </w:rPr>
        <w:t xml:space="preserve">faster-whisper</w:t>
      </w:r>
      <w:r>
        <w:t xml:space="preserve"> </w:t>
      </w:r>
      <w:r>
        <w:t xml:space="preserve">(CTranslate2-optimized Whisper) with extensive parameter tuning: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Purpose</w:t>
            </w:r>
          </w:p>
        </w:tc>
      </w:tr>
      <w:tr>
        <w:tc>
          <w:tcPr/>
          <w:p>
            <w:pPr>
              <w:pStyle w:val="Compact"/>
              <w:jc w:val="left"/>
            </w:pPr>
            <w:r>
              <w:rPr>
                <w:b/>
                <w:bCs/>
              </w:rPr>
              <w:t xml:space="preserve">Model Size</w:t>
            </w:r>
          </w:p>
        </w:tc>
        <w:tc>
          <w:tcPr/>
          <w:p>
            <w:pPr>
              <w:pStyle w:val="Compact"/>
              <w:jc w:val="left"/>
            </w:pPr>
            <w:r>
              <w:rPr>
                <w:rStyle w:val="VerbatimChar"/>
              </w:rPr>
              <w:t xml:space="preserve">small</w:t>
            </w:r>
          </w:p>
        </w:tc>
        <w:tc>
          <w:tcPr/>
          <w:p>
            <w:pPr>
              <w:pStyle w:val="Compact"/>
              <w:jc w:val="left"/>
            </w:pPr>
            <w:r>
              <w:t xml:space="preserve">Balance of accuracy vs. latency (~480 ms per utterance)</w:t>
            </w:r>
          </w:p>
        </w:tc>
      </w:tr>
      <w:tr>
        <w:tc>
          <w:tcPr/>
          <w:p>
            <w:pPr>
              <w:pStyle w:val="Compact"/>
              <w:jc w:val="left"/>
            </w:pPr>
            <w:r>
              <w:rPr>
                <w:b/>
                <w:bCs/>
              </w:rPr>
              <w:t xml:space="preserve">Compute Type</w:t>
            </w:r>
          </w:p>
        </w:tc>
        <w:tc>
          <w:tcPr/>
          <w:p>
            <w:pPr>
              <w:pStyle w:val="Compact"/>
              <w:jc w:val="left"/>
            </w:pPr>
            <w:r>
              <w:rPr>
                <w:rStyle w:val="VerbatimChar"/>
              </w:rPr>
              <w:t xml:space="preserve">float16</w:t>
            </w:r>
            <w:r>
              <w:t xml:space="preserve"> </w:t>
            </w:r>
            <w:r>
              <w:t xml:space="preserve">(GPU) /</w:t>
            </w:r>
            <w:r>
              <w:t xml:space="preserve"> </w:t>
            </w:r>
            <w:r>
              <w:rPr>
                <w:rStyle w:val="VerbatimChar"/>
              </w:rPr>
              <w:t xml:space="preserve">int8</w:t>
            </w:r>
            <w:r>
              <w:t xml:space="preserve"> </w:t>
            </w:r>
            <w:r>
              <w:t xml:space="preserve">(CPU)</w:t>
            </w:r>
          </w:p>
        </w:tc>
        <w:tc>
          <w:tcPr/>
          <w:p>
            <w:pPr>
              <w:pStyle w:val="Compact"/>
              <w:jc w:val="left"/>
            </w:pPr>
            <w:r>
              <w:t xml:space="preserve">FP16 halves VRAM usage; INT8 for CPU fallback</w:t>
            </w:r>
          </w:p>
        </w:tc>
      </w:tr>
      <w:tr>
        <w:tc>
          <w:tcPr/>
          <w:p>
            <w:pPr>
              <w:pStyle w:val="Compact"/>
              <w:jc w:val="left"/>
            </w:pPr>
            <w:r>
              <w:rPr>
                <w:b/>
                <w:bCs/>
              </w:rPr>
              <w:t xml:space="preserve">Beam Size</w:t>
            </w:r>
          </w:p>
        </w:tc>
        <w:tc>
          <w:tcPr/>
          <w:p>
            <w:pPr>
              <w:pStyle w:val="Compact"/>
              <w:jc w:val="left"/>
            </w:pPr>
            <w:r>
              <w:rPr>
                <w:rStyle w:val="VerbatimChar"/>
              </w:rPr>
              <w:t xml:space="preserve">5</w:t>
            </w:r>
          </w:p>
        </w:tc>
        <w:tc>
          <w:tcPr/>
          <w:p>
            <w:pPr>
              <w:pStyle w:val="Compact"/>
              <w:jc w:val="left"/>
            </w:pPr>
            <w:r>
              <w:t xml:space="preserve">Higher beam = better accuracy for accented speech</w:t>
            </w:r>
          </w:p>
        </w:tc>
      </w:tr>
      <w:tr>
        <w:tc>
          <w:tcPr/>
          <w:p>
            <w:pPr>
              <w:pStyle w:val="Compact"/>
              <w:jc w:val="left"/>
            </w:pPr>
            <w:r>
              <w:rPr>
                <w:b/>
                <w:bCs/>
              </w:rPr>
              <w:t xml:space="preserve">Temperature</w:t>
            </w:r>
          </w:p>
        </w:tc>
        <w:tc>
          <w:tcPr/>
          <w:p>
            <w:pPr>
              <w:pStyle w:val="Compact"/>
              <w:jc w:val="left"/>
            </w:pPr>
            <w:r>
              <w:rPr>
                <w:rStyle w:val="VerbatimChar"/>
              </w:rPr>
              <w:t xml:space="preserve">0.0</w:t>
            </w:r>
          </w:p>
        </w:tc>
        <w:tc>
          <w:tcPr/>
          <w:p>
            <w:pPr>
              <w:pStyle w:val="Compact"/>
              <w:jc w:val="left"/>
            </w:pPr>
            <w:r>
              <w:t xml:space="preserve">Deterministic decoding — no randomness in transcription</w:t>
            </w:r>
          </w:p>
        </w:tc>
      </w:tr>
      <w:tr>
        <w:tc>
          <w:tcPr/>
          <w:p>
            <w:pPr>
              <w:pStyle w:val="Compact"/>
              <w:jc w:val="left"/>
            </w:pPr>
            <w:r>
              <w:rPr>
                <w:b/>
                <w:bCs/>
              </w:rPr>
              <w:t xml:space="preserve">VAD Filter</w:t>
            </w:r>
          </w:p>
        </w:tc>
        <w:tc>
          <w:tcPr/>
          <w:p>
            <w:pPr>
              <w:pStyle w:val="Compact"/>
              <w:jc w:val="left"/>
            </w:pPr>
            <w:r>
              <w:rPr>
                <w:rStyle w:val="VerbatimChar"/>
              </w:rPr>
              <w:t xml:space="preserve">enabled</w:t>
            </w:r>
          </w:p>
        </w:tc>
        <w:tc>
          <w:tcPr/>
          <w:p>
            <w:pPr>
              <w:pStyle w:val="Compact"/>
              <w:jc w:val="left"/>
            </w:pPr>
            <w:r>
              <w:t xml:space="preserve">Silero VAD pre-filters silence before Whisper processes it</w:t>
            </w:r>
          </w:p>
        </w:tc>
      </w:tr>
      <w:tr>
        <w:tc>
          <w:tcPr/>
          <w:p>
            <w:pPr>
              <w:pStyle w:val="Compact"/>
              <w:jc w:val="left"/>
            </w:pPr>
            <w:r>
              <w:rPr>
                <w:b/>
                <w:bCs/>
              </w:rPr>
              <w:t xml:space="preserve">VAD Min Silence</w:t>
            </w:r>
          </w:p>
        </w:tc>
        <w:tc>
          <w:tcPr/>
          <w:p>
            <w:pPr>
              <w:pStyle w:val="Compact"/>
              <w:jc w:val="left"/>
            </w:pPr>
            <w:r>
              <w:rPr>
                <w:rStyle w:val="VerbatimChar"/>
              </w:rPr>
              <w:t xml:space="preserve">450 ms</w:t>
            </w:r>
          </w:p>
        </w:tc>
        <w:tc>
          <w:tcPr/>
          <w:p>
            <w:pPr>
              <w:pStyle w:val="Compact"/>
              <w:jc w:val="left"/>
            </w:pPr>
            <w:r>
              <w:t xml:space="preserve">Tuned to avoid splitting mid-sentence pauses</w:t>
            </w:r>
          </w:p>
        </w:tc>
      </w:tr>
      <w:tr>
        <w:tc>
          <w:tcPr/>
          <w:p>
            <w:pPr>
              <w:pStyle w:val="Compact"/>
              <w:jc w:val="left"/>
            </w:pPr>
            <w:r>
              <w:rPr>
                <w:b/>
                <w:bCs/>
              </w:rPr>
              <w:t xml:space="preserve">No-Speech Threshold</w:t>
            </w:r>
          </w:p>
        </w:tc>
        <w:tc>
          <w:tcPr/>
          <w:p>
            <w:pPr>
              <w:pStyle w:val="Compact"/>
              <w:jc w:val="left"/>
            </w:pPr>
            <w:r>
              <w:rPr>
                <w:rStyle w:val="VerbatimChar"/>
              </w:rPr>
              <w:t xml:space="preserve">0.72</w:t>
            </w:r>
          </w:p>
        </w:tc>
        <w:tc>
          <w:tcPr/>
          <w:p>
            <w:pPr>
              <w:pStyle w:val="Compact"/>
              <w:jc w:val="left"/>
            </w:pPr>
            <w:r>
              <w:t xml:space="preserve">Segments with &gt; 72% no-speech probability are discarded</w:t>
            </w:r>
          </w:p>
        </w:tc>
      </w:tr>
      <w:tr>
        <w:tc>
          <w:tcPr/>
          <w:p>
            <w:pPr>
              <w:pStyle w:val="Compact"/>
              <w:jc w:val="left"/>
            </w:pPr>
            <w:r>
              <w:rPr>
                <w:b/>
                <w:bCs/>
              </w:rPr>
              <w:t xml:space="preserve">Log Prob Threshold</w:t>
            </w:r>
          </w:p>
        </w:tc>
        <w:tc>
          <w:tcPr/>
          <w:p>
            <w:pPr>
              <w:pStyle w:val="Compact"/>
              <w:jc w:val="left"/>
            </w:pPr>
            <w:r>
              <w:rPr>
                <w:rStyle w:val="VerbatimChar"/>
              </w:rPr>
              <w:t xml:space="preserve">-1.0</w:t>
            </w:r>
          </w:p>
        </w:tc>
        <w:tc>
          <w:tcPr/>
          <w:p>
            <w:pPr>
              <w:pStyle w:val="Compact"/>
              <w:jc w:val="left"/>
            </w:pPr>
            <w:r>
              <w:t xml:space="preserve">Rejects very low-confidence segments</w:t>
            </w:r>
          </w:p>
        </w:tc>
      </w:tr>
      <w:tr>
        <w:tc>
          <w:tcPr/>
          <w:p>
            <w:pPr>
              <w:pStyle w:val="Compact"/>
              <w:jc w:val="left"/>
            </w:pPr>
            <w:r>
              <w:rPr>
                <w:b/>
                <w:bCs/>
              </w:rPr>
              <w:t xml:space="preserve">Compression Ratio</w:t>
            </w:r>
          </w:p>
        </w:tc>
        <w:tc>
          <w:tcPr/>
          <w:p>
            <w:pPr>
              <w:pStyle w:val="Compact"/>
              <w:jc w:val="left"/>
            </w:pPr>
            <w:r>
              <w:rPr>
                <w:rStyle w:val="VerbatimChar"/>
              </w:rPr>
              <w:t xml:space="preserve">2.4</w:t>
            </w:r>
          </w:p>
        </w:tc>
        <w:tc>
          <w:tcPr/>
          <w:p>
            <w:pPr>
              <w:pStyle w:val="Compact"/>
              <w:jc w:val="left"/>
            </w:pPr>
            <w:r>
              <w:t xml:space="preserve">Detects and discards repetitive hallucination loops</w:t>
            </w:r>
          </w:p>
        </w:tc>
      </w:tr>
      <w:tr>
        <w:tc>
          <w:tcPr/>
          <w:p>
            <w:pPr>
              <w:pStyle w:val="Compact"/>
              <w:jc w:val="left"/>
            </w:pPr>
            <w:r>
              <w:rPr>
                <w:b/>
                <w:bCs/>
              </w:rPr>
              <w:t xml:space="preserve">Avg LogProb Floor</w:t>
            </w:r>
          </w:p>
        </w:tc>
        <w:tc>
          <w:tcPr/>
          <w:p>
            <w:pPr>
              <w:pStyle w:val="Compact"/>
              <w:jc w:val="left"/>
            </w:pPr>
            <w:r>
              <w:rPr>
                <w:rStyle w:val="VerbatimChar"/>
              </w:rPr>
              <w:t xml:space="preserve">-0.85</w:t>
            </w:r>
          </w:p>
        </w:tc>
        <w:tc>
          <w:tcPr/>
          <w:p>
            <w:pPr>
              <w:pStyle w:val="Compact"/>
              <w:jc w:val="left"/>
            </w:pPr>
            <w:r>
              <w:t xml:space="preserve">Custom threshold — segments below this confidence are dropped</w:t>
            </w:r>
          </w:p>
        </w:tc>
      </w:tr>
    </w:tbl>
    <w:bookmarkEnd w:id="34"/>
    <w:bookmarkStart w:id="38" w:name="audio-capture-pipeline"/>
    <w:p>
      <w:pPr>
        <w:pStyle w:val="Heading3"/>
      </w:pPr>
      <w:r>
        <w:t xml:space="preserve">3.2 Audio Capture Pipeline</w:t>
      </w:r>
    </w:p>
    <w:p>
      <w:pPr>
        <w:pStyle w:val="FirstParagraph"/>
      </w:pPr>
      <w:r>
        <w:t xml:space="preserve">The STT runs two dedicated threads:</w:t>
      </w:r>
    </w:p>
    <w:p>
      <w:pPr>
        <w:pStyle w:val="CaptionedFigure"/>
      </w:pPr>
      <w:r>
        <w:drawing>
          <wp:inline>
            <wp:extent cx="5334000" cy="11553858"/>
            <wp:effectExtent b="0" l="0" r="0" t="0"/>
            <wp:docPr descr="Architecture Diagram" title="" id="36" name="Picture"/>
            <a:graphic>
              <a:graphicData uri="http://schemas.openxmlformats.org/drawingml/2006/picture">
                <pic:pic>
                  <pic:nvPicPr>
                    <pic:cNvPr descr="scratch/kroki_3.png" id="37" name="Picture"/>
                    <pic:cNvPicPr>
                      <a:picLocks noChangeArrowheads="1" noChangeAspect="1"/>
                    </pic:cNvPicPr>
                  </pic:nvPicPr>
                  <pic:blipFill>
                    <a:blip r:embed="rId35"/>
                    <a:stretch>
                      <a:fillRect/>
                    </a:stretch>
                  </pic:blipFill>
                  <pic:spPr bwMode="auto">
                    <a:xfrm>
                      <a:off x="0" y="0"/>
                      <a:ext cx="5334000" cy="11553858"/>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
          <w:bCs/>
        </w:rPr>
        <w:t xml:space="preserve">Key audio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Why This Value</w:t>
            </w:r>
          </w:p>
        </w:tc>
      </w:tr>
      <w:tr>
        <w:tc>
          <w:tcPr/>
          <w:p>
            <w:pPr>
              <w:pStyle w:val="Compact"/>
              <w:jc w:val="left"/>
            </w:pPr>
            <w:r>
              <w:rPr>
                <w:b/>
                <w:bCs/>
              </w:rPr>
              <w:t xml:space="preserve">Sample Rate</w:t>
            </w:r>
          </w:p>
        </w:tc>
        <w:tc>
          <w:tcPr/>
          <w:p>
            <w:pPr>
              <w:pStyle w:val="Compact"/>
              <w:jc w:val="left"/>
            </w:pPr>
            <w:r>
              <w:rPr>
                <w:rStyle w:val="VerbatimChar"/>
              </w:rPr>
              <w:t xml:space="preserve">16,000 Hz</w:t>
            </w:r>
          </w:p>
        </w:tc>
        <w:tc>
          <w:tcPr/>
          <w:p>
            <w:pPr>
              <w:pStyle w:val="Compact"/>
              <w:jc w:val="left"/>
            </w:pPr>
            <w:r>
              <w:t xml:space="preserve">Whisper’s native input rate — no resampling overhead</w:t>
            </w:r>
          </w:p>
        </w:tc>
      </w:tr>
      <w:tr>
        <w:tc>
          <w:tcPr/>
          <w:p>
            <w:pPr>
              <w:pStyle w:val="Compact"/>
              <w:jc w:val="left"/>
            </w:pPr>
            <w:r>
              <w:rPr>
                <w:b/>
                <w:bCs/>
              </w:rPr>
              <w:t xml:space="preserve">Chunk Size</w:t>
            </w:r>
          </w:p>
        </w:tc>
        <w:tc>
          <w:tcPr/>
          <w:p>
            <w:pPr>
              <w:pStyle w:val="Compact"/>
              <w:jc w:val="left"/>
            </w:pPr>
            <w:r>
              <w:rPr>
                <w:rStyle w:val="VerbatimChar"/>
              </w:rPr>
              <w:t xml:space="preserve">1,024 samples</w:t>
            </w:r>
          </w:p>
        </w:tc>
        <w:tc>
          <w:tcPr/>
          <w:p>
            <w:pPr>
              <w:pStyle w:val="Compact"/>
              <w:jc w:val="left"/>
            </w:pPr>
            <w:r>
              <w:t xml:space="preserve">64 ms per chunk — low latency while avoiding buffer underruns</w:t>
            </w:r>
          </w:p>
        </w:tc>
      </w:tr>
      <w:tr>
        <w:tc>
          <w:tcPr/>
          <w:p>
            <w:pPr>
              <w:pStyle w:val="Compact"/>
              <w:jc w:val="left"/>
            </w:pPr>
            <w:r>
              <w:rPr>
                <w:b/>
                <w:bCs/>
              </w:rPr>
              <w:t xml:space="preserve">Silence Threshold</w:t>
            </w:r>
          </w:p>
        </w:tc>
        <w:tc>
          <w:tcPr/>
          <w:p>
            <w:pPr>
              <w:pStyle w:val="Compact"/>
              <w:jc w:val="left"/>
            </w:pPr>
            <w:r>
              <w:rPr>
                <w:rStyle w:val="VerbatimChar"/>
              </w:rPr>
              <w:t xml:space="preserve">0.02</w:t>
            </w:r>
            <w:r>
              <w:t xml:space="preserve"> </w:t>
            </w:r>
            <w:r>
              <w:t xml:space="preserve">RMS</w:t>
            </w:r>
          </w:p>
        </w:tc>
        <w:tc>
          <w:tcPr/>
          <w:p>
            <w:pPr>
              <w:pStyle w:val="Compact"/>
              <w:jc w:val="left"/>
            </w:pPr>
            <w:r>
              <w:t xml:space="preserve">Tuned for typical room noise floor; avoids false triggers</w:t>
            </w:r>
          </w:p>
        </w:tc>
      </w:tr>
      <w:tr>
        <w:tc>
          <w:tcPr/>
          <w:p>
            <w:pPr>
              <w:pStyle w:val="Compact"/>
              <w:jc w:val="left"/>
            </w:pPr>
            <w:r>
              <w:rPr>
                <w:b/>
                <w:bCs/>
              </w:rPr>
              <w:t xml:space="preserve">Silence Duration</w:t>
            </w:r>
          </w:p>
        </w:tc>
        <w:tc>
          <w:tcPr/>
          <w:p>
            <w:pPr>
              <w:pStyle w:val="Compact"/>
              <w:jc w:val="left"/>
            </w:pPr>
            <w:r>
              <w:rPr>
                <w:rStyle w:val="VerbatimChar"/>
              </w:rPr>
              <w:t xml:space="preserve">0.8 s</w:t>
            </w:r>
          </w:p>
        </w:tc>
        <w:tc>
          <w:tcPr/>
          <w:p>
            <w:pPr>
              <w:pStyle w:val="Compact"/>
              <w:jc w:val="left"/>
            </w:pPr>
            <w:r>
              <w:t xml:space="preserve">Time of silence before finalizing — allows natural pauses</w:t>
            </w:r>
          </w:p>
        </w:tc>
      </w:tr>
      <w:tr>
        <w:tc>
          <w:tcPr/>
          <w:p>
            <w:pPr>
              <w:pStyle w:val="Compact"/>
              <w:jc w:val="left"/>
            </w:pPr>
            <w:r>
              <w:rPr>
                <w:b/>
                <w:bCs/>
              </w:rPr>
              <w:t xml:space="preserve">Max Chunk Duration</w:t>
            </w:r>
          </w:p>
        </w:tc>
        <w:tc>
          <w:tcPr/>
          <w:p>
            <w:pPr>
              <w:pStyle w:val="Compact"/>
              <w:jc w:val="left"/>
            </w:pPr>
            <w:r>
              <w:rPr>
                <w:rStyle w:val="VerbatimChar"/>
              </w:rPr>
              <w:t xml:space="preserve">30 s</w:t>
            </w:r>
          </w:p>
        </w:tc>
        <w:tc>
          <w:tcPr/>
          <w:p>
            <w:pPr>
              <w:pStyle w:val="Compact"/>
              <w:jc w:val="left"/>
            </w:pPr>
            <w:r>
              <w:t xml:space="preserve">Prevents unbounded memory growth; triggers mid-utterance stitching</w:t>
            </w:r>
          </w:p>
        </w:tc>
      </w:tr>
      <w:tr>
        <w:tc>
          <w:tcPr/>
          <w:p>
            <w:pPr>
              <w:pStyle w:val="Compact"/>
              <w:jc w:val="left"/>
            </w:pPr>
            <w:r>
              <w:rPr>
                <w:b/>
                <w:bCs/>
              </w:rPr>
              <w:t xml:space="preserve">Barge-In RMS</w:t>
            </w:r>
          </w:p>
        </w:tc>
        <w:tc>
          <w:tcPr/>
          <w:p>
            <w:pPr>
              <w:pStyle w:val="Compact"/>
              <w:jc w:val="left"/>
            </w:pPr>
            <w:r>
              <w:rPr>
                <w:rStyle w:val="VerbatimChar"/>
              </w:rPr>
              <w:t xml:space="preserve">max(0.055, 1.5 × SILENCE_THRESHOLD)</w:t>
            </w:r>
          </w:p>
        </w:tc>
        <w:tc>
          <w:tcPr/>
          <w:p>
            <w:pPr>
              <w:pStyle w:val="Compact"/>
              <w:jc w:val="left"/>
            </w:pPr>
            <w:r>
              <w:t xml:space="preserve">Must be louder than ambient to interrupt — prevents echo self-triggers</w:t>
            </w:r>
          </w:p>
        </w:tc>
      </w:tr>
      <w:tr>
        <w:tc>
          <w:tcPr/>
          <w:p>
            <w:pPr>
              <w:pStyle w:val="Compact"/>
              <w:jc w:val="left"/>
            </w:pPr>
            <w:r>
              <w:rPr>
                <w:b/>
                <w:bCs/>
              </w:rPr>
              <w:t xml:space="preserve">Post-TTS Cooldown</w:t>
            </w:r>
          </w:p>
        </w:tc>
        <w:tc>
          <w:tcPr/>
          <w:p>
            <w:pPr>
              <w:pStyle w:val="Compact"/>
              <w:jc w:val="left"/>
            </w:pPr>
            <w:r>
              <w:rPr>
                <w:rStyle w:val="VerbatimChar"/>
              </w:rPr>
              <w:t xml:space="preserve">0.65 s</w:t>
            </w:r>
          </w:p>
        </w:tc>
        <w:tc>
          <w:tcPr/>
          <w:p>
            <w:pPr>
              <w:pStyle w:val="Compact"/>
              <w:jc w:val="left"/>
            </w:pPr>
            <w:r>
              <w:t xml:space="preserve">After robot stops speaking, ignore quiet mic for 650 ms to suppress speaker bleed / echo tails</w:t>
            </w:r>
          </w:p>
        </w:tc>
      </w:tr>
      <w:tr>
        <w:tc>
          <w:tcPr/>
          <w:p>
            <w:pPr>
              <w:pStyle w:val="Compact"/>
              <w:jc w:val="left"/>
            </w:pPr>
            <w:r>
              <w:rPr>
                <w:b/>
                <w:bCs/>
              </w:rPr>
              <w:t xml:space="preserve">Startup Grace</w:t>
            </w:r>
          </w:p>
        </w:tc>
        <w:tc>
          <w:tcPr/>
          <w:p>
            <w:pPr>
              <w:pStyle w:val="Compact"/>
              <w:jc w:val="left"/>
            </w:pPr>
            <w:r>
              <w:rPr>
                <w:rStyle w:val="VerbatimChar"/>
              </w:rPr>
              <w:t xml:space="preserve">0.5 s</w:t>
            </w:r>
          </w:p>
        </w:tc>
        <w:tc>
          <w:tcPr/>
          <w:p>
            <w:pPr>
              <w:pStyle w:val="Compact"/>
              <w:jc w:val="left"/>
            </w:pPr>
            <w:r>
              <w:t xml:space="preserve">Ignore first 500 ms of audio after system boot (mic initialization noise)</w:t>
            </w:r>
          </w:p>
        </w:tc>
      </w:tr>
    </w:tbl>
    <w:bookmarkEnd w:id="38"/>
    <w:bookmarkStart w:id="43" w:name="hallucination-suppression-custom-logic"/>
    <w:p>
      <w:pPr>
        <w:pStyle w:val="Heading3"/>
      </w:pPr>
      <w:r>
        <w:t xml:space="preserve">3.3 Hallucination Suppression (Custom Logic)</w:t>
      </w:r>
    </w:p>
    <w:p>
      <w:pPr>
        <w:pStyle w:val="FirstParagraph"/>
      </w:pPr>
      <w:r>
        <w:t xml:space="preserve">This is where the most engineering effort went. Raw Whisper output from ambient noise produces many false positives. I implemented a</w:t>
      </w:r>
      <w:r>
        <w:t xml:space="preserve"> </w:t>
      </w:r>
      <w:r>
        <w:rPr>
          <w:b/>
          <w:bCs/>
        </w:rPr>
        <w:t xml:space="preserve">multi-layer filtering pipeline</w:t>
      </w:r>
      <w:r>
        <w:t xml:space="preserve">:</w:t>
      </w:r>
    </w:p>
    <w:p>
      <w:pPr>
        <w:pStyle w:val="CaptionedFigure"/>
      </w:pPr>
      <w:r>
        <w:drawing>
          <wp:inline>
            <wp:extent cx="5334000" cy="9194426"/>
            <wp:effectExtent b="0" l="0" r="0" t="0"/>
            <wp:docPr descr="Architecture Diagram" title="" id="40" name="Picture"/>
            <a:graphic>
              <a:graphicData uri="http://schemas.openxmlformats.org/drawingml/2006/picture">
                <pic:pic>
                  <pic:nvPicPr>
                    <pic:cNvPr descr="scratch/kroki_4.png" id="41" name="Picture"/>
                    <pic:cNvPicPr>
                      <a:picLocks noChangeArrowheads="1" noChangeAspect="1"/>
                    </pic:cNvPicPr>
                  </pic:nvPicPr>
                  <pic:blipFill>
                    <a:blip r:embed="rId39"/>
                    <a:stretch>
                      <a:fillRect/>
                    </a:stretch>
                  </pic:blipFill>
                  <pic:spPr bwMode="auto">
                    <a:xfrm>
                      <a:off x="0" y="0"/>
                      <a:ext cx="5334000" cy="9194426"/>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
          <w:bCs/>
        </w:rPr>
        <w:t xml:space="preserve">Filter layers in detail:</w:t>
      </w:r>
    </w:p>
    <w:p>
      <w:pPr>
        <w:numPr>
          <w:ilvl w:val="0"/>
          <w:numId w:val="1002"/>
        </w:numPr>
      </w:pPr>
      <w:r>
        <w:rPr>
          <w:b/>
          <w:bCs/>
        </w:rPr>
        <w:t xml:space="preserve">Repetitive Garbage Detection</w:t>
      </w:r>
      <w:r>
        <w:t xml:space="preserve"> </w:t>
      </w:r>
      <w:r>
        <w:t xml:space="preserve">(</w:t>
      </w:r>
      <w:hyperlink r:id="rId42">
        <w:r>
          <w:rPr>
            <w:rStyle w:val="Hyperlink"/>
          </w:rPr>
          <w:t xml:space="preserve">locale.py</w:t>
        </w:r>
      </w:hyperlink>
      <w:r>
        <w:t xml:space="preserve">): If &gt;= 45% of words are the same word, or &lt;= 2 unique words in 8+ word sequences, discard. Catches Whisper loop hallucinations.</w:t>
      </w:r>
    </w:p>
    <w:p>
      <w:pPr>
        <w:numPr>
          <w:ilvl w:val="0"/>
          <w:numId w:val="1002"/>
        </w:numPr>
      </w:pPr>
      <w:r>
        <w:rPr>
          <w:b/>
          <w:bCs/>
        </w:rPr>
        <w:t xml:space="preserve">Short Utterance Whitelist</w:t>
      </w:r>
      <w:r>
        <w:t xml:space="preserve">: Transcriptions under 3 words are almost always noise</w:t>
      </w:r>
      <w:r>
        <w:t xml:space="preserve"> </w:t>
      </w:r>
      <w:r>
        <w:rPr>
          <w:i/>
          <w:iCs/>
        </w:rPr>
        <w:t xml:space="preserve">unless</w:t>
      </w:r>
      <w:r>
        <w:t xml:space="preserve"> </w:t>
      </w:r>
      <w:r>
        <w:t xml:space="preserve">they match a curated set of legitimate short phrases (</w:t>
      </w:r>
      <w:r>
        <w:rPr>
          <w:rStyle w:val="VerbatimChar"/>
        </w:rPr>
        <w:t xml:space="preserve">hello</w:t>
      </w:r>
      <w:r>
        <w:t xml:space="preserve">,</w:t>
      </w:r>
      <w:r>
        <w:t xml:space="preserve"> </w:t>
      </w:r>
      <w:r>
        <w:rPr>
          <w:rStyle w:val="VerbatimChar"/>
        </w:rPr>
        <w:t xml:space="preserve">yes</w:t>
      </w:r>
      <w:r>
        <w:t xml:space="preserve">,</w:t>
      </w:r>
      <w:r>
        <w:t xml:space="preserve"> </w:t>
      </w:r>
      <w:r>
        <w:rPr>
          <w:rStyle w:val="VerbatimChar"/>
        </w:rPr>
        <w:t xml:space="preserve">stop</w:t>
      </w:r>
      <w:r>
        <w:t xml:space="preserve">,</w:t>
      </w:r>
      <w:r>
        <w:t xml:space="preserve"> </w:t>
      </w:r>
      <w:r>
        <w:rPr>
          <w:rStyle w:val="VerbatimChar"/>
        </w:rPr>
        <w:t xml:space="preserve">help</w:t>
      </w:r>
      <w:r>
        <w:t xml:space="preserve">, etc.) or name introduction patterns (</w:t>
      </w:r>
      <w:r>
        <w:rPr>
          <w:rStyle w:val="VerbatimChar"/>
        </w:rPr>
        <w:t xml:space="preserve">I'm...</w:t>
      </w:r>
      <w:r>
        <w:t xml:space="preserve">,</w:t>
      </w:r>
      <w:r>
        <w:t xml:space="preserve"> </w:t>
      </w:r>
      <w:r>
        <w:rPr>
          <w:rStyle w:val="VerbatimChar"/>
        </w:rPr>
        <w:t xml:space="preserve">My name is...</w:t>
      </w:r>
      <w:r>
        <w:t xml:space="preserve">).</w:t>
      </w:r>
    </w:p>
    <w:p>
      <w:pPr>
        <w:numPr>
          <w:ilvl w:val="0"/>
          <w:numId w:val="1002"/>
        </w:numPr>
      </w:pPr>
      <w:r>
        <w:rPr>
          <w:b/>
          <w:bCs/>
        </w:rPr>
        <w:t xml:space="preserve">Known Hallucination Phrases</w:t>
      </w:r>
      <w:r>
        <w:t xml:space="preserve">: A hardcoded set of Whisper’s most common false positives from ambient noise:</w:t>
      </w:r>
      <w:r>
        <w:t xml:space="preserve"> </w:t>
      </w:r>
      <w:r>
        <w:rPr>
          <w:rStyle w:val="VerbatimChar"/>
        </w:rPr>
        <w:t xml:space="preserve">"thank you"</w:t>
      </w:r>
      <w:r>
        <w:t xml:space="preserve">,</w:t>
      </w:r>
      <w:r>
        <w:t xml:space="preserve"> </w:t>
      </w:r>
      <w:r>
        <w:rPr>
          <w:rStyle w:val="VerbatimChar"/>
        </w:rPr>
        <w:t xml:space="preserve">"thanks for watching"</w:t>
      </w:r>
      <w:r>
        <w:t xml:space="preserve">,</w:t>
      </w:r>
      <w:r>
        <w:t xml:space="preserve"> </w:t>
      </w:r>
      <w:r>
        <w:rPr>
          <w:rStyle w:val="VerbatimChar"/>
        </w:rPr>
        <w:t xml:space="preserve">"like and subscribe"</w:t>
      </w:r>
      <w:r>
        <w:t xml:space="preserve">,</w:t>
      </w:r>
      <w:r>
        <w:t xml:space="preserve"> </w:t>
      </w:r>
      <w:r>
        <w:rPr>
          <w:rStyle w:val="VerbatimChar"/>
        </w:rPr>
        <w:t xml:space="preserve">"the end"</w:t>
      </w:r>
      <w:r>
        <w:t xml:space="preserve">, etc.</w:t>
      </w:r>
    </w:p>
    <w:p>
      <w:pPr>
        <w:numPr>
          <w:ilvl w:val="0"/>
          <w:numId w:val="1002"/>
        </w:numPr>
      </w:pPr>
      <w:r>
        <w:rPr>
          <w:b/>
          <w:bCs/>
        </w:rPr>
        <w:t xml:space="preserve">Alphabetic Ratio Check</w:t>
      </w:r>
      <w:r>
        <w:t xml:space="preserve">: If less than 30% of characters are alphabetic (mostly punctuation/numbers from noise), discard.</w:t>
      </w:r>
    </w:p>
    <w:p>
      <w:pPr>
        <w:numPr>
          <w:ilvl w:val="0"/>
          <w:numId w:val="1002"/>
        </w:numPr>
      </w:pPr>
      <w:r>
        <w:rPr>
          <w:b/>
          <w:bCs/>
        </w:rPr>
        <w:t xml:space="preserve">Confidence Floor</w:t>
      </w:r>
      <w:r>
        <w:t xml:space="preserve">: Average log-probability across all segments must be &gt;=</w:t>
      </w:r>
      <w:r>
        <w:t xml:space="preserve"> </w:t>
      </w:r>
      <w:r>
        <w:rPr>
          <w:rStyle w:val="VerbatimChar"/>
        </w:rPr>
        <w:t xml:space="preserve">-0.85</w:t>
      </w:r>
      <w:r>
        <w:t xml:space="preserve">. This is stricter than Whisper’s default and was tuned through testing to reject uncertain transcriptions while keeping accented speech.</w:t>
      </w:r>
    </w:p>
    <w:bookmarkEnd w:id="43"/>
    <w:bookmarkStart w:id="44" w:name="silence-accumulation-prevention"/>
    <w:p>
      <w:pPr>
        <w:pStyle w:val="Heading3"/>
      </w:pPr>
      <w:r>
        <w:t xml:space="preserve">3.4 Silence Accumulation Prevention</w:t>
      </w:r>
    </w:p>
    <w:p>
      <w:pPr>
        <w:pStyle w:val="FirstParagraph"/>
      </w:pPr>
      <w:r>
        <w:t xml:space="preserve">A subtle but important optimization:</w:t>
      </w:r>
    </w:p>
    <w:p>
      <w:pPr>
        <w:pStyle w:val="SourceCode"/>
      </w:pPr>
      <w:r>
        <w:rPr>
          <w:rStyle w:val="CommentTok"/>
        </w:rPr>
        <w:t xml:space="preserve"># If we don't have speech yet, only keep the last 1.0 second of audio as context</w:t>
      </w:r>
      <w:r>
        <w:br/>
      </w:r>
      <w:r>
        <w:rPr>
          <w:rStyle w:val="ControlFlowTok"/>
        </w:rPr>
        <w:t xml:space="preserve">if</w:t>
      </w:r>
      <w:r>
        <w:rPr>
          <w:rStyle w:val="NormalTok"/>
        </w:rPr>
        <w:t xml:space="preserve"> </w:t>
      </w:r>
      <w:r>
        <w:rPr>
          <w:rStyle w:val="KeywordTok"/>
        </w:rPr>
        <w:t xml:space="preserve">not</w:t>
      </w:r>
      <w:r>
        <w:rPr>
          <w:rStyle w:val="NormalTok"/>
        </w:rPr>
        <w:t xml:space="preserve"> has_speech:</w:t>
      </w:r>
      <w:r>
        <w:br/>
      </w:r>
      <w:r>
        <w:rPr>
          <w:rStyle w:val="NormalTok"/>
        </w:rPr>
        <w:t xml:space="preserve">    max_frames </w:t>
      </w:r>
      <w:r>
        <w:rPr>
          <w:rStyle w:val="OperatorTok"/>
        </w:rPr>
        <w:t xml:space="preserve">=</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.SAMPLE_RATE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(current_audio) </w:t>
      </w:r>
      <w:r>
        <w:rPr>
          <w:rStyle w:val="OperatorTok"/>
        </w:rPr>
        <w:t xml:space="preserve">&gt;</w:t>
      </w:r>
      <w:r>
        <w:rPr>
          <w:rStyle w:val="NormalTok"/>
        </w:rPr>
        <w:t xml:space="preserve"> max_frames:</w:t>
      </w:r>
      <w:r>
        <w:br/>
      </w:r>
      <w:r>
        <w:rPr>
          <w:rStyle w:val="NormalTok"/>
        </w:rPr>
        <w:t xml:space="preserve">        current_audio </w:t>
      </w:r>
      <w:r>
        <w:rPr>
          <w:rStyle w:val="OperatorTok"/>
        </w:rPr>
        <w:t xml:space="preserve">=</w:t>
      </w:r>
      <w:r>
        <w:rPr>
          <w:rStyle w:val="NormalTok"/>
        </w:rPr>
        <w:t xml:space="preserve"> current_audio[</w:t>
      </w:r>
      <w:r>
        <w:rPr>
          <w:rStyle w:val="OperatorTok"/>
        </w:rPr>
        <w:t xml:space="preserve">-</w:t>
      </w:r>
      <w:r>
        <w:rPr>
          <w:rStyle w:val="NormalTok"/>
        </w:rPr>
        <w:t xml:space="preserve">max_frames:]</w:t>
      </w:r>
    </w:p>
    <w:p>
      <w:pPr>
        <w:pStyle w:val="FirstParagraph"/>
      </w:pPr>
      <w:r>
        <w:t xml:space="preserve">Without this, during long periods of silence the audio buffer grows unboundedly. When speech finally arrives, Whisper would need to process minutes of silence, causing massive latency. This cap ensures only 1 second of pre-speech context is kept.</w:t>
      </w:r>
    </w:p>
    <w:bookmarkEnd w:id="44"/>
    <w:bookmarkStart w:id="45" w:name="initial-prompt-biasing"/>
    <w:p>
      <w:pPr>
        <w:pStyle w:val="Heading3"/>
      </w:pPr>
      <w:r>
        <w:t xml:space="preserve">3.5 Initial Prompt Biasing</w:t>
      </w:r>
    </w:p>
    <w:p>
      <w:pPr>
        <w:pStyle w:val="SourceCode"/>
      </w:pPr>
      <w:r>
        <w:rPr>
          <w:rStyle w:val="KeywordTok"/>
        </w:rPr>
        <w:t xml:space="preserve">def</w:t>
      </w:r>
      <w:r>
        <w:rPr>
          <w:rStyle w:val="NormalTok"/>
        </w:rPr>
        <w:t xml:space="preserve"> _compose_initial_prompt(</w:t>
      </w:r>
      <w:r>
        <w:rPr>
          <w:rStyle w:val="VariableTok"/>
        </w:rPr>
        <w:t xml:space="preserve">self</w:t>
      </w:r>
      <w:r>
        <w:rPr>
          <w:rStyle w:val="NormalTok"/>
        </w:rPr>
        <w:t xml:space="preserve">):</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StringTok"/>
        </w:rPr>
        <w:t xml:space="preserve">"Mahmoud, Abdullah, Ola, Egypt, Musa, Robot, AI, Hello, Hi, My name is"</w:t>
      </w:r>
      <w:r>
        <w:rPr>
          <w:rStyle w:val="NormalTok"/>
        </w:rPr>
        <w:t xml:space="preserve">,</w:t>
      </w:r>
      <w:r>
        <w:br/>
      </w:r>
      <w:r>
        <w:rPr>
          <w:rStyle w:val="NormalTok"/>
        </w:rPr>
        <w:t xml:space="preserve">    ]</w:t>
      </w:r>
      <w:r>
        <w:br/>
      </w:r>
      <w:r>
        <w:rPr>
          <w:rStyle w:val="NormalTok"/>
        </w:rPr>
        <w:t xml:space="preserve">    </w:t>
      </w:r>
      <w:r>
        <w:rPr>
          <w:rStyle w:val="CommentTok"/>
        </w:rPr>
        <w:t xml:space="preserve"># + optional external vocabulary file</w:t>
      </w:r>
    </w:p>
    <w:p>
      <w:pPr>
        <w:pStyle w:val="FirstParagraph"/>
      </w:pPr>
      <w:r>
        <w:t xml:space="preserve">Whisper’s</w:t>
      </w:r>
      <w:r>
        <w:t xml:space="preserve"> </w:t>
      </w:r>
      <w:r>
        <w:rPr>
          <w:rStyle w:val="VerbatimChar"/>
        </w:rPr>
        <w:t xml:space="preserve">initial_prompt</w:t>
      </w:r>
      <w:r>
        <w:t xml:space="preserve"> </w:t>
      </w:r>
      <w:r>
        <w:t xml:space="preserve">parameter biases the decoder toward expected vocabulary. By seeding it with team member names, the robot’s name, and common introductory phrases, transcription accuracy for these terms improves significantly — especially for non-native English speakers.</w:t>
      </w:r>
    </w:p>
    <w:p>
      <w:r>
        <w:pict>
          <v:rect style="width:0;height:1.5pt" o:hralign="center" o:hrstd="t" o:hr="t"/>
        </w:pict>
      </w:r>
    </w:p>
    <w:bookmarkEnd w:id="45"/>
    <w:bookmarkEnd w:id="46"/>
    <w:bookmarkStart w:id="71" w:name="X0b65a6ab6ce8067deb4d816154d146e12f1c730"/>
    <w:p>
      <w:pPr>
        <w:pStyle w:val="Heading2"/>
      </w:pPr>
      <w:r>
        <w:t xml:space="preserve">4. Orchestration Logic — The Brain Between STT and TTS</w:t>
      </w:r>
    </w:p>
    <w:p>
      <w:pPr>
        <w:pStyle w:val="FirstParagraph"/>
      </w:pPr>
      <w:r>
        <w:t xml:space="preserve">This is the</w:t>
      </w:r>
      <w:r>
        <w:t xml:space="preserve"> </w:t>
      </w:r>
      <w:r>
        <w:rPr>
          <w:b/>
          <w:bCs/>
        </w:rPr>
        <w:t xml:space="preserve">central nervous system</w:t>
      </w:r>
      <w:r>
        <w:t xml:space="preserve"> </w:t>
      </w:r>
      <w:r>
        <w:t xml:space="preserve">that connects hearing to speech. It’s not just</w:t>
      </w:r>
      <w:r>
        <w:t xml:space="preserve"> </w:t>
      </w:r>
      <w:r>
        <w:t xml:space="preserve">“</w:t>
      </w:r>
      <w:r>
        <w:t xml:space="preserve">call the LLM and speak the result</w:t>
      </w:r>
      <w:r>
        <w:t xml:space="preserve">”</w:t>
      </w:r>
      <w:r>
        <w:t xml:space="preserve"> </w:t>
      </w:r>
      <w:r>
        <w:t xml:space="preserve">— there are multiple layers of logic that make the interaction feel natural.</w:t>
      </w:r>
    </w:p>
    <w:bookmarkStart w:id="51" w:name="prioritized-event-bus"/>
    <w:p>
      <w:pPr>
        <w:pStyle w:val="Heading3"/>
      </w:pPr>
      <w:r>
        <w:t xml:space="preserve">4.1 Prioritized Event Bus</w:t>
      </w:r>
    </w:p>
    <w:p>
      <w:pPr>
        <w:pStyle w:val="FirstParagraph"/>
      </w:pPr>
      <w:r>
        <w:rPr>
          <w:b/>
          <w:bCs/>
        </w:rPr>
        <w:t xml:space="preserve">Source</w:t>
      </w:r>
      <w:r>
        <w:t xml:space="preserve">:</w:t>
      </w:r>
      <w:r>
        <w:t xml:space="preserve"> </w:t>
      </w:r>
      <w:hyperlink r:id="rId47">
        <w:r>
          <w:rPr>
            <w:rStyle w:val="Hyperlink"/>
          </w:rPr>
          <w:t xml:space="preserve">events.py</w:t>
        </w:r>
      </w:hyperlink>
    </w:p>
    <w:p>
      <w:pPr>
        <w:pStyle w:val="CaptionedFigure"/>
      </w:pPr>
      <w:r>
        <w:drawing>
          <wp:inline>
            <wp:extent cx="5334000" cy="1079204"/>
            <wp:effectExtent b="0" l="0" r="0" t="0"/>
            <wp:docPr descr="Architecture Diagram" title="" id="49" name="Picture"/>
            <a:graphic>
              <a:graphicData uri="http://schemas.openxmlformats.org/drawingml/2006/picture">
                <pic:pic>
                  <pic:nvPicPr>
                    <pic:cNvPr descr="scratch/kroki_5.png" id="50" name="Picture"/>
                    <pic:cNvPicPr>
                      <a:picLocks noChangeArrowheads="1" noChangeAspect="1"/>
                    </pic:cNvPicPr>
                  </pic:nvPicPr>
                  <pic:blipFill>
                    <a:blip r:embed="rId48"/>
                    <a:stretch>
                      <a:fillRect/>
                    </a:stretch>
                  </pic:blipFill>
                  <pic:spPr bwMode="auto">
                    <a:xfrm>
                      <a:off x="0" y="0"/>
                      <a:ext cx="5334000" cy="1079204"/>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
          <w:bCs/>
        </w:rPr>
        <w:t xml:space="preserve">Why priority matters</w:t>
      </w:r>
      <w:r>
        <w:t xml:space="preserve">: If the user speaks while a vision event is queued, the speech event</w:t>
      </w:r>
      <w:r>
        <w:t xml:space="preserve"> </w:t>
      </w:r>
      <w:r>
        <w:rPr>
          <w:b/>
          <w:bCs/>
        </w:rPr>
        <w:t xml:space="preserve">always</w:t>
      </w:r>
      <w:r>
        <w:t xml:space="preserve"> </w:t>
      </w:r>
      <w:r>
        <w:t xml:space="preserve">processes first. This ensures the robot never ignores the user to comment on a visual change.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Event Type</w:t>
            </w:r>
          </w:p>
        </w:tc>
        <w:tc>
          <w:tcPr/>
          <w:p>
            <w:pPr>
              <w:pStyle w:val="Compact"/>
              <w:jc w:val="left"/>
            </w:pPr>
            <w:r>
              <w:t xml:space="preserve">Example</w:t>
            </w:r>
          </w:p>
        </w:tc>
      </w:tr>
      <w:tr>
        <w:tc>
          <w:tcPr/>
          <w:p>
            <w:pPr>
              <w:pStyle w:val="Compact"/>
              <w:jc w:val="left"/>
            </w:pPr>
            <w:r>
              <w:rPr>
                <w:rStyle w:val="VerbatimChar"/>
              </w:rPr>
              <w:t xml:space="preserve">0</w:t>
            </w:r>
            <w:r>
              <w:t xml:space="preserve"> </w:t>
            </w:r>
            <w:r>
              <w:t xml:space="preserve">(highest)</w:t>
            </w:r>
          </w:p>
        </w:tc>
        <w:tc>
          <w:tcPr/>
          <w:p>
            <w:pPr>
              <w:pStyle w:val="Compact"/>
              <w:jc w:val="left"/>
            </w:pPr>
            <w:r>
              <w:rPr>
                <w:rStyle w:val="VerbatimChar"/>
              </w:rPr>
              <w:t xml:space="preserve">SpeechEvent</w:t>
            </w:r>
          </w:p>
        </w:tc>
        <w:tc>
          <w:tcPr/>
          <w:p>
            <w:pPr>
              <w:pStyle w:val="Compact"/>
              <w:jc w:val="left"/>
            </w:pPr>
            <w:r>
              <w:t xml:space="preserve">User said</w:t>
            </w:r>
            <w:r>
              <w:t xml:space="preserve"> </w:t>
            </w:r>
            <w:r>
              <w:t xml:space="preserve">“</w:t>
            </w:r>
            <w:r>
              <w:t xml:space="preserve">Search for transistors</w:t>
            </w:r>
            <w:r>
              <w:t xml:space="preserve">”</w:t>
            </w:r>
          </w:p>
        </w:tc>
      </w:tr>
      <w:tr>
        <w:tc>
          <w:tcPr/>
          <w:p>
            <w:pPr>
              <w:pStyle w:val="Compact"/>
              <w:jc w:val="left"/>
            </w:pPr>
            <w:r>
              <w:rPr>
                <w:rStyle w:val="VerbatimChar"/>
              </w:rPr>
              <w:t xml:space="preserve">1</w:t>
            </w:r>
            <w:r>
              <w:t xml:space="preserve"> </w:t>
            </w:r>
            <w:r>
              <w:t xml:space="preserve">(lower)</w:t>
            </w:r>
          </w:p>
        </w:tc>
        <w:tc>
          <w:tcPr/>
          <w:p>
            <w:pPr>
              <w:pStyle w:val="Compact"/>
              <w:jc w:val="left"/>
            </w:pPr>
            <w:r>
              <w:rPr>
                <w:rStyle w:val="VerbatimChar"/>
              </w:rPr>
              <w:t xml:space="preserve">VisionChangeEvent</w:t>
            </w:r>
          </w:p>
        </w:tc>
        <w:tc>
          <w:tcPr/>
          <w:p>
            <w:pPr>
              <w:pStyle w:val="Compact"/>
              <w:jc w:val="left"/>
            </w:pPr>
            <w:r>
              <w:t xml:space="preserve">New face appeared in camera</w:t>
            </w:r>
          </w:p>
        </w:tc>
      </w:tr>
    </w:tbl>
    <w:bookmarkEnd w:id="51"/>
    <w:bookmarkStart w:id="55" w:name="barge-in-echo-suppression-state-machine"/>
    <w:p>
      <w:pPr>
        <w:pStyle w:val="Heading3"/>
      </w:pPr>
      <w:r>
        <w:t xml:space="preserve">4.2 Barge-In + Echo Suppression State Machine</w:t>
      </w:r>
    </w:p>
    <w:p>
      <w:pPr>
        <w:pStyle w:val="FirstParagraph"/>
      </w:pPr>
      <w:r>
        <w:t xml:space="preserve">The interaction between STT and TTS during simultaneous operation is managed by a carefully designed state machine:</w:t>
      </w:r>
    </w:p>
    <w:p>
      <w:pPr>
        <w:pStyle w:val="CaptionedFigure"/>
      </w:pPr>
      <w:r>
        <w:drawing>
          <wp:inline>
            <wp:extent cx="5334000" cy="4073462"/>
            <wp:effectExtent b="0" l="0" r="0" t="0"/>
            <wp:docPr descr="Architecture Diagram" title="" id="53" name="Picture"/>
            <a:graphic>
              <a:graphicData uri="http://schemas.openxmlformats.org/drawingml/2006/picture">
                <pic:pic>
                  <pic:nvPicPr>
                    <pic:cNvPr descr="scratch/kroki_6.png" id="54" name="Picture"/>
                    <pic:cNvPicPr>
                      <a:picLocks noChangeArrowheads="1" noChangeAspect="1"/>
                    </pic:cNvPicPr>
                  </pic:nvPicPr>
                  <pic:blipFill>
                    <a:blip r:embed="rId52"/>
                    <a:stretch>
                      <a:fillRect/>
                    </a:stretch>
                  </pic:blipFill>
                  <pic:spPr bwMode="auto">
                    <a:xfrm>
                      <a:off x="0" y="0"/>
                      <a:ext cx="5334000" cy="4073462"/>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
          <w:bCs/>
        </w:rPr>
        <w:t xml:space="preserve">The three key thresholds and their relationship:</w:t>
      </w:r>
    </w:p>
    <w:p>
      <w:pPr>
        <w:pStyle w:val="SourceCode"/>
      </w:pPr>
      <w:r>
        <w:rPr>
          <w:rStyle w:val="VerbatimChar"/>
        </w:rPr>
        <w:t xml:space="preserve">BARGE_IN_RMS (0.055) ─────────────── User clearly speaking</w:t>
      </w:r>
      <w:r>
        <w:br/>
      </w:r>
      <w:r>
        <w:rPr>
          <w:rStyle w:val="VerbatimChar"/>
        </w:rPr>
        <w:t xml:space="preserve">                                      (overrides robot speech)</w:t>
      </w:r>
      <w:r>
        <w:br/>
      </w:r>
      <w:r>
        <w:br/>
      </w:r>
      <w:r>
        <w:rPr>
          <w:rStyle w:val="VerbatimChar"/>
        </w:rPr>
        <w:t xml:space="preserve">                     ← 1.5× gap →</w:t>
      </w:r>
      <w:r>
        <w:br/>
      </w:r>
      <w:r>
        <w:br/>
      </w:r>
      <w:r>
        <w:rPr>
          <w:rStyle w:val="VerbatimChar"/>
        </w:rPr>
        <w:t xml:space="preserve">SILENCE_THRESHOLD (0.02) ────────── Normal speech detected</w:t>
      </w:r>
      <w:r>
        <w:br/>
      </w:r>
      <w:r>
        <w:rPr>
          <w:rStyle w:val="VerbatimChar"/>
        </w:rPr>
        <w:t xml:space="preserve">                                      (start accumulating)</w:t>
      </w:r>
      <w:r>
        <w:br/>
      </w:r>
      <w:r>
        <w:br/>
      </w:r>
      <w:r>
        <w:rPr>
          <w:rStyle w:val="VerbatimChar"/>
        </w:rPr>
        <w:t xml:space="preserve">0.00 ────────────────────────────── Complete silence</w:t>
      </w:r>
    </w:p>
    <w:p>
      <w:pPr>
        <w:pStyle w:val="FirstParagraph"/>
      </w:pPr>
      <w:r>
        <w:t xml:space="preserve">The barge-in threshold is intentionally set to</w:t>
      </w:r>
      <w:r>
        <w:t xml:space="preserve"> </w:t>
      </w:r>
      <w:r>
        <w:rPr>
          <w:rStyle w:val="VerbatimChar"/>
        </w:rPr>
        <w:t xml:space="preserve">max(0.055, 1.5 × SILENCE_THRESHOLD)</w:t>
      </w:r>
      <w:r>
        <w:t xml:space="preserve">. This gap ensures that</w:t>
      </w:r>
      <w:r>
        <w:t xml:space="preserve"> </w:t>
      </w:r>
      <w:r>
        <w:rPr>
          <w:b/>
          <w:bCs/>
        </w:rPr>
        <w:t xml:space="preserve">quiet echo bleed</w:t>
      </w:r>
      <w:r>
        <w:t xml:space="preserve"> </w:t>
      </w:r>
      <w:r>
        <w:t xml:space="preserve">from the robot’s own speaker doesn’t trigger a false barge-in, while a</w:t>
      </w:r>
      <w:r>
        <w:t xml:space="preserve"> </w:t>
      </w:r>
      <w:r>
        <w:rPr>
          <w:b/>
          <w:bCs/>
        </w:rPr>
        <w:t xml:space="preserve">real human voice</w:t>
      </w:r>
      <w:r>
        <w:t xml:space="preserve"> </w:t>
      </w:r>
      <w:r>
        <w:t xml:space="preserve">(which is louder) does.</w:t>
      </w:r>
    </w:p>
    <w:bookmarkEnd w:id="55"/>
    <w:bookmarkStart w:id="57" w:name="X9e509b0a018eac0b15c6abbc5599f8799bb75bd"/>
    <w:p>
      <w:pPr>
        <w:pStyle w:val="Heading3"/>
      </w:pPr>
      <w:r>
        <w:t xml:space="preserve">4.3 Addressing Heuristics — Who Is the User Talking To?</w:t>
      </w:r>
    </w:p>
    <w:p>
      <w:pPr>
        <w:pStyle w:val="FirstParagraph"/>
      </w:pPr>
      <w:r>
        <w:rPr>
          <w:b/>
          <w:bCs/>
        </w:rPr>
        <w:t xml:space="preserve">Source</w:t>
      </w:r>
      <w:r>
        <w:t xml:space="preserve">:</w:t>
      </w:r>
      <w:r>
        <w:t xml:space="preserve"> </w:t>
      </w:r>
      <w:hyperlink r:id="rId56">
        <w:r>
          <w:rPr>
            <w:rStyle w:val="Hyperlink"/>
          </w:rPr>
          <w:t xml:space="preserve">addressing.py</w:t>
        </w:r>
      </w:hyperlink>
    </w:p>
    <w:p>
      <w:pPr>
        <w:pStyle w:val="BodyText"/>
      </w:pPr>
      <w:r>
        <w:t xml:space="preserve">In multi-person scenarios, the robot needs to determine whether speech is directed at it or is just overheard conversation between humans. I implemented a</w:t>
      </w:r>
      <w:r>
        <w:t xml:space="preserve"> </w:t>
      </w:r>
      <w:r>
        <w:rPr>
          <w:b/>
          <w:bCs/>
        </w:rPr>
        <w:t xml:space="preserve">scoring system</w:t>
      </w:r>
      <w:r>
        <w:t xml:space="preserve"> </w:t>
      </w:r>
      <w:r>
        <w:t xml:space="preserve">that runs with zero LLM latency: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Signal</w:t>
            </w:r>
          </w:p>
        </w:tc>
        <w:tc>
          <w:tcPr/>
          <w:p>
            <w:pPr>
              <w:pStyle w:val="Compact"/>
              <w:jc w:val="left"/>
            </w:pPr>
            <w:r>
              <w:t xml:space="preserve">Score Change</w:t>
            </w:r>
          </w:p>
        </w:tc>
        <w:tc>
          <w:tcPr/>
          <w:p>
            <w:pPr>
              <w:pStyle w:val="Compact"/>
              <w:jc w:val="left"/>
            </w:pPr>
            <w:r>
              <w:t xml:space="preserve">Example</w:t>
            </w:r>
          </w:p>
        </w:tc>
      </w:tr>
      <w:tr>
        <w:tc>
          <w:tcPr/>
          <w:p>
            <w:pPr>
              <w:pStyle w:val="Compact"/>
              <w:jc w:val="left"/>
            </w:pPr>
            <w:r>
              <w:t xml:space="preserve">Wake word detected (</w:t>
            </w:r>
            <w:r>
              <w:rPr>
                <w:rStyle w:val="VerbatimChar"/>
              </w:rPr>
              <w:t xml:space="preserve">"musa"</w:t>
            </w:r>
            <w:r>
              <w:t xml:space="preserve">,</w:t>
            </w:r>
            <w:r>
              <w:t xml:space="preserve"> </w:t>
            </w:r>
            <w:r>
              <w:rPr>
                <w:rStyle w:val="VerbatimChar"/>
              </w:rPr>
              <w:t xml:space="preserve">"hey musa"</w:t>
            </w:r>
            <w:r>
              <w:t xml:space="preserve">)</w:t>
            </w:r>
          </w:p>
        </w:tc>
        <w:tc>
          <w:tcPr/>
          <w:p>
            <w:pPr>
              <w:pStyle w:val="Compact"/>
              <w:jc w:val="left"/>
            </w:pPr>
            <w:r>
              <w:rPr>
                <w:rStyle w:val="VerbatimChar"/>
              </w:rPr>
              <w:t xml:space="preserve">+0.42</w:t>
            </w:r>
          </w:p>
        </w:tc>
        <w:tc>
          <w:tcPr/>
          <w:p>
            <w:pPr>
              <w:pStyle w:val="Compact"/>
              <w:jc w:val="left"/>
            </w:pPr>
            <w:r>
              <w:t xml:space="preserve">“</w:t>
            </w:r>
            <w:r>
              <w:t xml:space="preserve">Hey Musa, what time is it?</w:t>
            </w:r>
            <w:r>
              <w:t xml:space="preserve">”</w:t>
            </w:r>
          </w:p>
        </w:tc>
      </w:tr>
      <w:tr>
        <w:tc>
          <w:tcPr/>
          <w:p>
            <w:pPr>
              <w:pStyle w:val="Compact"/>
              <w:jc w:val="left"/>
            </w:pPr>
            <w:r>
              <w:t xml:space="preserve">Question or direct request</w:t>
            </w:r>
          </w:p>
        </w:tc>
        <w:tc>
          <w:tcPr/>
          <w:p>
            <w:pPr>
              <w:pStyle w:val="Compact"/>
              <w:jc w:val="left"/>
            </w:pPr>
            <w:r>
              <w:rPr>
                <w:rStyle w:val="VerbatimChar"/>
              </w:rPr>
              <w:t xml:space="preserve">+0.28</w:t>
            </w:r>
          </w:p>
        </w:tc>
        <w:tc>
          <w:tcPr/>
          <w:p>
            <w:pPr>
              <w:pStyle w:val="Compact"/>
              <w:jc w:val="left"/>
            </w:pPr>
            <w:r>
              <w:t xml:space="preserve">“</w:t>
            </w:r>
            <w:r>
              <w:t xml:space="preserve">Can you search for…?</w:t>
            </w:r>
            <w:r>
              <w:t xml:space="preserve">”</w:t>
            </w:r>
          </w:p>
        </w:tc>
      </w:tr>
      <w:tr>
        <w:tc>
          <w:tcPr/>
          <w:p>
            <w:pPr>
              <w:pStyle w:val="Compact"/>
              <w:jc w:val="left"/>
            </w:pPr>
            <w:r>
              <w:t xml:space="preserve">Single person, neutral phrasing</w:t>
            </w:r>
          </w:p>
        </w:tc>
        <w:tc>
          <w:tcPr/>
          <w:p>
            <w:pPr>
              <w:pStyle w:val="Compact"/>
              <w:jc w:val="left"/>
            </w:pPr>
            <w:r>
              <w:rPr>
                <w:rStyle w:val="VerbatimChar"/>
              </w:rPr>
              <w:t xml:space="preserve">+0.12</w:t>
            </w:r>
          </w:p>
        </w:tc>
        <w:tc>
          <w:tcPr/>
          <w:p>
            <w:pPr>
              <w:pStyle w:val="Compact"/>
              <w:jc w:val="left"/>
            </w:pPr>
            <w:r>
              <w:t xml:space="preserve">“</w:t>
            </w:r>
            <w:r>
              <w:t xml:space="preserve">I need to find something</w:t>
            </w:r>
            <w:r>
              <w:t xml:space="preserve">”</w:t>
            </w:r>
          </w:p>
        </w:tc>
      </w:tr>
      <w:tr>
        <w:tc>
          <w:tcPr/>
          <w:p>
            <w:pPr>
              <w:pStyle w:val="Compact"/>
              <w:jc w:val="left"/>
            </w:pPr>
            <w:r>
              <w:t xml:space="preserve">Multiple people, no robot cue</w:t>
            </w:r>
          </w:p>
        </w:tc>
        <w:tc>
          <w:tcPr/>
          <w:p>
            <w:pPr>
              <w:pStyle w:val="Compact"/>
              <w:jc w:val="left"/>
            </w:pPr>
            <w:r>
              <w:rPr>
                <w:rStyle w:val="VerbatimChar"/>
              </w:rPr>
              <w:t xml:space="preserve">-0.08</w:t>
            </w:r>
          </w:p>
        </w:tc>
        <w:tc>
          <w:tcPr/>
          <w:p>
            <w:pPr>
              <w:pStyle w:val="Compact"/>
              <w:jc w:val="left"/>
            </w:pPr>
            <w:r>
              <w:t xml:space="preserve">Two people chatting nearby</w:t>
            </w:r>
          </w:p>
        </w:tc>
      </w:tr>
      <w:tr>
        <w:tc>
          <w:tcPr/>
          <w:p>
            <w:pPr>
              <w:pStyle w:val="Compact"/>
              <w:jc w:val="left"/>
            </w:pPr>
            <w:r>
              <w:t xml:space="preserve">Mentions another person’s name</w:t>
            </w:r>
          </w:p>
        </w:tc>
        <w:tc>
          <w:tcPr/>
          <w:p>
            <w:pPr>
              <w:pStyle w:val="Compact"/>
              <w:jc w:val="left"/>
            </w:pPr>
            <w:r>
              <w:rPr>
                <w:rStyle w:val="VerbatimChar"/>
              </w:rPr>
              <w:t xml:space="preserve">-0.24</w:t>
            </w:r>
          </w:p>
        </w:tc>
        <w:tc>
          <w:tcPr/>
          <w:p>
            <w:pPr>
              <w:pStyle w:val="Compact"/>
              <w:jc w:val="left"/>
            </w:pPr>
            <w:r>
              <w:t xml:space="preserve">“</w:t>
            </w:r>
            <w:r>
              <w:t xml:space="preserve">Abdullah, did you finish?</w:t>
            </w:r>
            <w:r>
              <w:t xml:space="preserve">”</w:t>
            </w:r>
          </w:p>
        </w:tc>
      </w:tr>
      <w:tr>
        <w:tc>
          <w:tcPr/>
          <w:p>
            <w:pPr>
              <w:pStyle w:val="Compact"/>
              <w:jc w:val="left"/>
            </w:pPr>
            <w:r>
              <w:t xml:space="preserve">Short backchannel with multiple people</w:t>
            </w:r>
          </w:p>
        </w:tc>
        <w:tc>
          <w:tcPr/>
          <w:p>
            <w:pPr>
              <w:pStyle w:val="Compact"/>
              <w:jc w:val="left"/>
            </w:pPr>
            <w:r>
              <w:rPr>
                <w:rStyle w:val="VerbatimChar"/>
              </w:rPr>
              <w:t xml:space="preserve">-0.22</w:t>
            </w:r>
          </w:p>
        </w:tc>
        <w:tc>
          <w:tcPr/>
          <w:p>
            <w:pPr>
              <w:pStyle w:val="Compact"/>
              <w:jc w:val="left"/>
            </w:pPr>
            <w:r>
              <w:t xml:space="preserve">“</w:t>
            </w:r>
            <w:r>
              <w:t xml:space="preserve">yeah</w:t>
            </w:r>
            <w:r>
              <w:t xml:space="preserve">”</w:t>
            </w:r>
            <w:r>
              <w:t xml:space="preserve">,</w:t>
            </w:r>
            <w:r>
              <w:t xml:space="preserve"> </w:t>
            </w:r>
            <w:r>
              <w:t xml:space="preserve">“</w:t>
            </w:r>
            <w:r>
              <w:t xml:space="preserve">uh-huh</w:t>
            </w:r>
            <w:r>
              <w:t xml:space="preserve">”</w:t>
            </w:r>
            <w:r>
              <w:t xml:space="preserve">,</w:t>
            </w:r>
            <w:r>
              <w:t xml:space="preserve"> </w:t>
            </w:r>
            <w:r>
              <w:t xml:space="preserve">“</w:t>
            </w:r>
            <w:r>
              <w:t xml:space="preserve">ok</w:t>
            </w:r>
            <w:r>
              <w:t xml:space="preserve">”</w:t>
            </w:r>
          </w:p>
        </w:tc>
      </w:tr>
    </w:tbl>
    <w:p>
      <w:pPr>
        <w:pStyle w:val="BodyText"/>
      </w:pPr>
      <w:r>
        <w:rPr>
          <w:b/>
          <w:bCs/>
        </w:rPr>
        <w:t xml:space="preserve">Decision threshold</w:t>
      </w:r>
      <w:r>
        <w:t xml:space="preserve">: Score &gt;=</w:t>
      </w:r>
      <w:r>
        <w:t xml:space="preserve"> </w:t>
      </w:r>
      <w:r>
        <w:rPr>
          <w:rStyle w:val="VerbatimChar"/>
        </w:rPr>
        <w:t xml:space="preserve">0.45</w:t>
      </w:r>
      <w:r>
        <w:t xml:space="preserve"> </w:t>
      </w:r>
      <w:r>
        <w:t xml:space="preserve">means likely for robot, respond normally. Score &lt;</w:t>
      </w:r>
      <w:r>
        <w:t xml:space="preserve"> </w:t>
      </w:r>
      <w:r>
        <w:rPr>
          <w:rStyle w:val="VerbatimChar"/>
        </w:rPr>
        <w:t xml:space="preserve">0.45</w:t>
      </w:r>
      <w:r>
        <w:t xml:space="preserve"> </w:t>
      </w:r>
      <w:r>
        <w:t xml:space="preserve">means likely overheard, acknowledge lightly or stay silent.</w:t>
      </w:r>
    </w:p>
    <w:bookmarkEnd w:id="57"/>
    <w:bookmarkStart w:id="63" w:name="X15b967b694aa0316dcf0e067db6749c491daee9"/>
    <w:p>
      <w:pPr>
        <w:pStyle w:val="Heading3"/>
      </w:pPr>
      <w:r>
        <w:t xml:space="preserve">4.4 LLM Tool Execution Loop with Error Recovery</w:t>
      </w:r>
    </w:p>
    <w:p>
      <w:pPr>
        <w:pStyle w:val="FirstParagraph"/>
      </w:pPr>
      <w:r>
        <w:rPr>
          <w:b/>
          <w:bCs/>
        </w:rPr>
        <w:t xml:space="preserve">Source</w:t>
      </w:r>
      <w:r>
        <w:t xml:space="preserve">:</w:t>
      </w:r>
      <w:r>
        <w:t xml:space="preserve"> </w:t>
      </w:r>
      <w:hyperlink r:id="rId58">
        <w:r>
          <w:rPr>
            <w:rStyle w:val="Hyperlink"/>
          </w:rPr>
          <w:t xml:space="preserve">llm_engine.py</w:t>
        </w:r>
      </w:hyperlink>
    </w:p>
    <w:p>
      <w:pPr>
        <w:pStyle w:val="BodyText"/>
      </w:pPr>
      <w:r>
        <w:t xml:space="preserve">The LLM (Groq LLAMA-3.3-70B) supports tool calling, but the model sometimes generates malformed tool syntax. I implemented a</w:t>
      </w:r>
      <w:r>
        <w:t xml:space="preserve"> </w:t>
      </w:r>
      <w:r>
        <w:rPr>
          <w:b/>
          <w:bCs/>
        </w:rPr>
        <w:t xml:space="preserve">multi-layer recovery system</w:t>
      </w:r>
      <w:r>
        <w:t xml:space="preserve">:</w:t>
      </w:r>
    </w:p>
    <w:p>
      <w:pPr>
        <w:pStyle w:val="CaptionedFigure"/>
      </w:pPr>
      <w:r>
        <w:drawing>
          <wp:inline>
            <wp:extent cx="5334000" cy="8362156"/>
            <wp:effectExtent b="0" l="0" r="0" t="0"/>
            <wp:docPr descr="Architecture Diagram" title="" id="60" name="Picture"/>
            <a:graphic>
              <a:graphicData uri="http://schemas.openxmlformats.org/drawingml/2006/picture">
                <pic:pic>
                  <pic:nvPicPr>
                    <pic:cNvPr descr="scratch/kroki_7.png" id="61" name="Picture"/>
                    <pic:cNvPicPr>
                      <a:picLocks noChangeArrowheads="1" noChangeAspect="1"/>
                    </pic:cNvPicPr>
                  </pic:nvPicPr>
                  <pic:blipFill>
                    <a:blip r:embed="rId59"/>
                    <a:stretch>
                      <a:fillRect/>
                    </a:stretch>
                  </pic:blipFill>
                  <pic:spPr bwMode="auto">
                    <a:xfrm>
                      <a:off x="0" y="0"/>
                      <a:ext cx="5334000" cy="8362156"/>
                    </a:xfrm>
                    <a:prstGeom prst="rect">
                      <a:avLst/>
                    </a:prstGeom>
                    <a:noFill/>
                    <a:ln w="9525">
                      <a:noFill/>
                      <a:headEnd/>
                      <a:tailEnd/>
                    </a:ln>
                  </pic:spPr>
                </pic:pic>
              </a:graphicData>
            </a:graphic>
          </wp:inline>
        </w:drawing>
      </w:r>
    </w:p>
    <w:p>
      <w:pPr>
        <w:pStyle w:val="ImageCaption"/>
      </w:pPr>
      <w:r>
        <w:t xml:space="preserve">Architecture Diagram</w:t>
      </w:r>
    </w:p>
    <w:p>
      <w:pPr>
        <w:pStyle w:val="BlockText"/>
      </w:pPr>
      <w:r>
        <w:t xml:space="preserve">[!IMPORTANT]</w:t>
      </w:r>
      <w:r>
        <w:t xml:space="preserve"> </w:t>
      </w:r>
      <w:r>
        <w:rPr>
          <w:b/>
          <w:bCs/>
        </w:rPr>
        <w:t xml:space="preserve">Latency fix I implemented</w:t>
      </w:r>
      <w:r>
        <w:t xml:space="preserve">: Previously, when Groq threw a</w:t>
      </w:r>
      <w:r>
        <w:t xml:space="preserve"> </w:t>
      </w:r>
      <w:r>
        <w:rPr>
          <w:rStyle w:val="VerbatimChar"/>
        </w:rPr>
        <w:t xml:space="preserve">400</w:t>
      </w:r>
      <w:r>
        <w:t xml:space="preserve"> </w:t>
      </w:r>
      <w:r>
        <w:t xml:space="preserve">error for malformed tool calls, the system rotated through all 4 API keys (retrying the same bad request 4 times) before recovering. I modified</w:t>
      </w:r>
      <w:r>
        <w:t xml:space="preserve"> </w:t>
      </w:r>
      <w:hyperlink r:id="rId62">
        <w:r>
          <w:rPr>
            <w:rStyle w:val="Hyperlink"/>
          </w:rPr>
          <w:t xml:space="preserve">llm_provider.py</w:t>
        </w:r>
      </w:hyperlink>
      <w:r>
        <w:t xml:space="preserve"> </w:t>
      </w:r>
      <w:r>
        <w:t xml:space="preserve">to</w:t>
      </w:r>
      <w:r>
        <w:t xml:space="preserve"> </w:t>
      </w:r>
      <w:r>
        <w:rPr>
          <w:b/>
          <w:bCs/>
        </w:rPr>
        <w:t xml:space="preserve">immediately raise</w:t>
      </w:r>
      <w:r>
        <w:t xml:space="preserve"> </w:t>
      </w:r>
      <w:r>
        <w:rPr>
          <w:rStyle w:val="VerbatimChar"/>
        </w:rPr>
        <w:t xml:space="preserve">400</w:t>
      </w:r>
      <w:r>
        <w:t xml:space="preserve">/</w:t>
      </w:r>
      <w:r>
        <w:rPr>
          <w:rStyle w:val="VerbatimChar"/>
        </w:rPr>
        <w:t xml:space="preserve">tool_use_failed</w:t>
      </w:r>
      <w:r>
        <w:t xml:space="preserve"> </w:t>
      </w:r>
      <w:r>
        <w:t xml:space="preserve">errors, skipping useless retries. Key rotation now only triggers for actual rate limits (</w:t>
      </w:r>
      <w:r>
        <w:rPr>
          <w:rStyle w:val="VerbatimChar"/>
        </w:rPr>
        <w:t xml:space="preserve">429</w:t>
      </w:r>
      <w:r>
        <w:t xml:space="preserve">) or server errors.</w:t>
      </w:r>
    </w:p>
    <w:bookmarkEnd w:id="63"/>
    <w:bookmarkStart w:id="64" w:name="filler-phrases-during-tool-execution"/>
    <w:p>
      <w:pPr>
        <w:pStyle w:val="Heading3"/>
      </w:pPr>
      <w:r>
        <w:t xml:space="preserve">4.5 Filler Phrases During Tool Execution</w:t>
      </w:r>
    </w:p>
    <w:p>
      <w:pPr>
        <w:pStyle w:val="FirstParagraph"/>
      </w:pPr>
      <w:r>
        <w:t xml:space="preserve">While a tool executes (web search, memory lookup), the robot speaks a contextual filler to avoid awkward silence:</w:t>
      </w:r>
    </w:p>
    <w:p>
      <w:pPr>
        <w:pStyle w:val="SourceCode"/>
      </w:pPr>
      <w:r>
        <w:rPr>
          <w:rStyle w:val="KeywordTok"/>
        </w:rPr>
        <w:t xml:space="preserve">def</w:t>
      </w:r>
      <w:r>
        <w:rPr>
          <w:rStyle w:val="NormalTok"/>
        </w:rPr>
        <w:t xml:space="preserve"> on_tool(tool_name: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"search_web"</w:t>
      </w:r>
      <w:r>
        <w:rPr>
          <w:rStyle w:val="NormalTok"/>
        </w:rPr>
        <w:t xml:space="preserve">:</w:t>
      </w:r>
      <w:r>
        <w:br/>
      </w:r>
      <w:r>
        <w:rPr>
          <w:rStyle w:val="NormalTok"/>
        </w:rPr>
        <w:t xml:space="preserve">        tts.say(</w:t>
      </w:r>
      <w:r>
        <w:rPr>
          <w:rStyle w:val="StringTok"/>
        </w:rPr>
        <w:t xml:space="preserve">"hold on, let me look that up real quick."</w:t>
      </w:r>
      <w:r>
        <w:rPr>
          <w:rStyle w:val="NormalTok"/>
        </w:rPr>
        <w:t xml:space="preserve">)</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"search_memory"</w:t>
      </w:r>
      <w:r>
        <w:rPr>
          <w:rStyle w:val="NormalTok"/>
        </w:rPr>
        <w:t xml:space="preserve">:</w:t>
      </w:r>
      <w:r>
        <w:br/>
      </w:r>
      <w:r>
        <w:rPr>
          <w:rStyle w:val="NormalTok"/>
        </w:rPr>
        <w:t xml:space="preserve">        tts.say(</w:t>
      </w:r>
      <w:r>
        <w:rPr>
          <w:rStyle w:val="StringTok"/>
        </w:rPr>
        <w:t xml:space="preserve">"give me a second, let me check my memory."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tts.say(</w:t>
      </w:r>
      <w:r>
        <w:rPr>
          <w:rStyle w:val="StringTok"/>
        </w:rPr>
        <w:t xml:space="preserve">"hold on a second."</w:t>
      </w:r>
      <w:r>
        <w:rPr>
          <w:rStyle w:val="NormalTok"/>
        </w:rPr>
        <w:t xml:space="preserve">)</w:t>
      </w:r>
    </w:p>
    <w:p>
      <w:pPr>
        <w:pStyle w:val="FirstParagraph"/>
      </w:pPr>
      <w:r>
        <w:t xml:space="preserve">This runs</w:t>
      </w:r>
      <w:r>
        <w:t xml:space="preserve"> </w:t>
      </w:r>
      <w:r>
        <w:rPr>
          <w:b/>
          <w:bCs/>
        </w:rPr>
        <w:t xml:space="preserve">synchronously</w:t>
      </w:r>
      <w:r>
        <w:t xml:space="preserve"> </w:t>
      </w:r>
      <w:r>
        <w:t xml:space="preserve">before the tool executes, so the user hears feedback immediately while the search runs in the background.</w:t>
      </w:r>
    </w:p>
    <w:bookmarkEnd w:id="64"/>
    <w:bookmarkStart w:id="70" w:name="memory-architecture-stm-ltm"/>
    <w:p>
      <w:pPr>
        <w:pStyle w:val="Heading3"/>
      </w:pPr>
      <w:r>
        <w:t xml:space="preserve">4.6 Memory Architecture (STM + LTM)</w:t>
      </w:r>
    </w:p>
    <w:p>
      <w:pPr>
        <w:pStyle w:val="FirstParagraph"/>
      </w:pPr>
      <w:r>
        <w:rPr>
          <w:b/>
          <w:bCs/>
        </w:rPr>
        <w:t xml:space="preserve">Sources</w:t>
      </w:r>
      <w:r>
        <w:t xml:space="preserve">:</w:t>
      </w:r>
      <w:r>
        <w:t xml:space="preserve"> </w:t>
      </w:r>
      <w:hyperlink r:id="rId65">
        <w:r>
          <w:rPr>
            <w:rStyle w:val="Hyperlink"/>
          </w:rPr>
          <w:t xml:space="preserve">stm.py</w:t>
        </w:r>
      </w:hyperlink>
      <w:r>
        <w:t xml:space="preserve"> </w:t>
      </w:r>
      <w:r>
        <w:t xml:space="preserve">|</w:t>
      </w:r>
      <w:r>
        <w:t xml:space="preserve"> </w:t>
      </w:r>
      <w:hyperlink r:id="rId66">
        <w:r>
          <w:rPr>
            <w:rStyle w:val="Hyperlink"/>
          </w:rPr>
          <w:t xml:space="preserve">ltm.py</w:t>
        </w:r>
      </w:hyperlink>
    </w:p>
    <w:p>
      <w:pPr>
        <w:pStyle w:val="CaptionedFigure"/>
      </w:pPr>
      <w:r>
        <w:drawing>
          <wp:inline>
            <wp:extent cx="5334000" cy="251372"/>
            <wp:effectExtent b="0" l="0" r="0" t="0"/>
            <wp:docPr descr="Architecture Diagram" title="" id="68" name="Picture"/>
            <a:graphic>
              <a:graphicData uri="http://schemas.openxmlformats.org/drawingml/2006/picture">
                <pic:pic>
                  <pic:nvPicPr>
                    <pic:cNvPr descr="scratch/kroki_8.png" id="69" name="Picture"/>
                    <pic:cNvPicPr>
                      <a:picLocks noChangeArrowheads="1" noChangeAspect="1"/>
                    </pic:cNvPicPr>
                  </pic:nvPicPr>
                  <pic:blipFill>
                    <a:blip r:embed="rId67"/>
                    <a:stretch>
                      <a:fillRect/>
                    </a:stretch>
                  </pic:blipFill>
                  <pic:spPr bwMode="auto">
                    <a:xfrm>
                      <a:off x="0" y="0"/>
                      <a:ext cx="5334000" cy="251372"/>
                    </a:xfrm>
                    <a:prstGeom prst="rect">
                      <a:avLst/>
                    </a:prstGeom>
                    <a:noFill/>
                    <a:ln w="9525">
                      <a:noFill/>
                      <a:headEnd/>
                      <a:tailEnd/>
                    </a:ln>
                  </pic:spPr>
                </pic:pic>
              </a:graphicData>
            </a:graphic>
          </wp:inline>
        </w:drawing>
      </w:r>
    </w:p>
    <w:p>
      <w:pPr>
        <w:pStyle w:val="ImageCaption"/>
      </w:pPr>
      <w:r>
        <w:t xml:space="preserve">Architecture Diagram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Memory Type</w:t>
            </w:r>
          </w:p>
        </w:tc>
        <w:tc>
          <w:tcPr/>
          <w:p>
            <w:pPr>
              <w:pStyle w:val="Compact"/>
              <w:jc w:val="left"/>
            </w:pPr>
            <w:r>
              <w:t xml:space="preserve">Capacity</w:t>
            </w:r>
          </w:p>
        </w:tc>
        <w:tc>
          <w:tcPr/>
          <w:p>
            <w:pPr>
              <w:pStyle w:val="Compact"/>
              <w:jc w:val="left"/>
            </w:pPr>
            <w:r>
              <w:t xml:space="preserve">Embedding Model</w:t>
            </w:r>
          </w:p>
        </w:tc>
        <w:tc>
          <w:tcPr/>
          <w:p>
            <w:pPr>
              <w:pStyle w:val="Compact"/>
              <w:jc w:val="left"/>
            </w:pPr>
            <w:r>
              <w:t xml:space="preserve">Dimension</w:t>
            </w:r>
          </w:p>
        </w:tc>
        <w:tc>
          <w:tcPr/>
          <w:p>
            <w:pPr>
              <w:pStyle w:val="Compact"/>
              <w:jc w:val="left"/>
            </w:pPr>
            <w:r>
              <w:t xml:space="preserve">Storage</w:t>
            </w:r>
          </w:p>
        </w:tc>
      </w:tr>
      <w:tr>
        <w:tc>
          <w:tcPr/>
          <w:p>
            <w:pPr>
              <w:pStyle w:val="Compact"/>
              <w:jc w:val="left"/>
            </w:pPr>
            <w:r>
              <w:rPr>
                <w:b/>
                <w:bCs/>
              </w:rPr>
              <w:t xml:space="preserve">STM</w:t>
            </w:r>
          </w:p>
        </w:tc>
        <w:tc>
          <w:tcPr/>
          <w:p>
            <w:pPr>
              <w:pStyle w:val="Compact"/>
              <w:jc w:val="left"/>
            </w:pPr>
            <w:r>
              <w:t xml:space="preserve">5 exchanges (rolling)</w:t>
            </w:r>
          </w:p>
        </w:tc>
        <w:tc>
          <w:tcPr/>
          <w:p>
            <w:pPr>
              <w:pStyle w:val="Compact"/>
              <w:jc w:val="left"/>
            </w:pPr>
            <w:r>
              <w:t xml:space="preserve">N/A (raw text)</w:t>
            </w:r>
          </w:p>
        </w:tc>
        <w:tc>
          <w:tcPr/>
          <w:p>
            <w:pPr>
              <w:pStyle w:val="Compact"/>
              <w:jc w:val="left"/>
            </w:pPr>
            <w:r>
              <w:t xml:space="preserve">—</w:t>
            </w:r>
          </w:p>
        </w:tc>
        <w:tc>
          <w:tcPr/>
          <w:p>
            <w:pPr>
              <w:pStyle w:val="Compact"/>
              <w:jc w:val="left"/>
            </w:pPr>
            <w:r>
              <w:t xml:space="preserve">In-memory</w:t>
            </w:r>
          </w:p>
        </w:tc>
      </w:tr>
      <w:tr>
        <w:tc>
          <w:tcPr/>
          <w:p>
            <w:pPr>
              <w:pStyle w:val="Compact"/>
              <w:jc w:val="left"/>
            </w:pPr>
            <w:r>
              <w:rPr>
                <w:b/>
                <w:bCs/>
              </w:rPr>
              <w:t xml:space="preserve">LTM</w:t>
            </w:r>
          </w:p>
        </w:tc>
        <w:tc>
          <w:tcPr/>
          <w:p>
            <w:pPr>
              <w:pStyle w:val="Compact"/>
              <w:jc w:val="left"/>
            </w:pPr>
            <w:r>
              <w:t xml:space="preserve">Unlimited (per-user)</w:t>
            </w:r>
          </w:p>
        </w:tc>
        <w:tc>
          <w:tcPr/>
          <w:p>
            <w:pPr>
              <w:pStyle w:val="Compact"/>
              <w:jc w:val="left"/>
            </w:pPr>
            <w:r>
              <w:rPr>
                <w:rStyle w:val="VerbatimChar"/>
              </w:rPr>
              <w:t xml:space="preserve">BAAI/bge-small-en-v1.5</w:t>
            </w:r>
          </w:p>
        </w:tc>
        <w:tc>
          <w:tcPr/>
          <w:p>
            <w:pPr>
              <w:pStyle w:val="Compact"/>
              <w:jc w:val="left"/>
            </w:pPr>
            <w:r>
              <w:t xml:space="preserve">384</w:t>
            </w:r>
          </w:p>
        </w:tc>
        <w:tc>
          <w:tcPr/>
          <w:p>
            <w:pPr>
              <w:pStyle w:val="Compact"/>
              <w:jc w:val="left"/>
            </w:pPr>
            <w:r>
              <w:t xml:space="preserve">Qdrant</w:t>
            </w:r>
          </w:p>
        </w:tc>
      </w:tr>
    </w:tbl>
    <w:p>
      <w:pPr>
        <w:pStyle w:val="BodyText"/>
      </w:pPr>
      <w:r>
        <w:rPr>
          <w:b/>
          <w:bCs/>
        </w:rPr>
        <w:t xml:space="preserve">Query-Fusion RAG</w:t>
      </w:r>
      <w:r>
        <w:t xml:space="preserve"> </w:t>
      </w:r>
      <w:r>
        <w:t xml:space="preserve">(my implementation in LTM): When retrieving memories, I don’t just embed the raw query. If a user profile hint is available, I create a</w:t>
      </w:r>
      <w:r>
        <w:t xml:space="preserve"> </w:t>
      </w:r>
      <w:r>
        <w:rPr>
          <w:b/>
          <w:bCs/>
        </w:rPr>
        <w:t xml:space="preserve">blended embedding</w:t>
      </w:r>
      <w:r>
        <w:t xml:space="preserve">:</w:t>
      </w:r>
    </w:p>
    <w:p>
      <w:pPr>
        <w:pStyle w:val="SourceCode"/>
      </w:pPr>
      <w:r>
        <w:rPr>
          <w:rStyle w:val="NormalTok"/>
        </w:rPr>
        <w:t xml:space="preserve">blended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user_profile_hint</w:t>
      </w:r>
      <w:r>
        <w:rPr>
          <w:rStyle w:val="SpecialCharTok"/>
        </w:rPr>
        <w:t xml:space="preserve">}</w:t>
      </w:r>
      <w:r>
        <w:rPr>
          <w:rStyle w:val="CharTok"/>
        </w:rPr>
        <w:t xml:space="preserve">\n</w:t>
      </w:r>
      <w:r>
        <w:rPr>
          <w:rStyle w:val="SpecialStringTok"/>
        </w:rPr>
        <w:t xml:space="preserve">Topic: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vec_blended </w:t>
      </w:r>
      <w:r>
        <w:rPr>
          <w:rStyle w:val="OperatorTok"/>
        </w:rPr>
        <w:t xml:space="preserve">=</w:t>
      </w:r>
      <w:r>
        <w:rPr>
          <w:rStyle w:val="NormalTok"/>
        </w:rPr>
        <w:t xml:space="preserve"> embed(blended)</w:t>
      </w:r>
      <w:r>
        <w:br/>
      </w:r>
      <w:r>
        <w:rPr>
          <w:rStyle w:val="NormalTok"/>
        </w:rPr>
        <w:t xml:space="preserve">final_vector </w:t>
      </w:r>
      <w:r>
        <w:rPr>
          <w:rStyle w:val="OperatorTok"/>
        </w:rPr>
        <w:t xml:space="preserve">=</w:t>
      </w:r>
      <w:r>
        <w:rPr>
          <w:rStyle w:val="NormalTok"/>
        </w:rPr>
        <w:t xml:space="preserve"> (vec_query </w:t>
      </w:r>
      <w:r>
        <w:rPr>
          <w:rStyle w:val="OperatorTok"/>
        </w:rPr>
        <w:t xml:space="preserve">+</w:t>
      </w:r>
      <w:r>
        <w:rPr>
          <w:rStyle w:val="NormalTok"/>
        </w:rPr>
        <w:t xml:space="preserve"> vec_blended)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average fusion</w:t>
      </w:r>
    </w:p>
    <w:p>
      <w:pPr>
        <w:pStyle w:val="FirstParagraph"/>
      </w:pPr>
      <w:r>
        <w:t xml:space="preserve">This improves recall for pronouns and contextual references (e.g.,</w:t>
      </w:r>
      <w:r>
        <w:t xml:space="preserve"> </w:t>
      </w:r>
      <w:r>
        <w:t xml:space="preserve">“</w:t>
      </w:r>
      <w:r>
        <w:t xml:space="preserve">what did I tell you about my project?</w:t>
      </w:r>
      <w:r>
        <w:t xml:space="preserve">”</w:t>
      </w:r>
      <w:r>
        <w:t xml:space="preserve"> </w:t>
      </w:r>
      <w:r>
        <w:t xml:space="preserve">retrieves better when the system knows the user’s project context).</w:t>
      </w:r>
    </w:p>
    <w:p>
      <w:r>
        <w:pict>
          <v:rect style="width:0;height:1.5pt" o:hralign="center" o:hrstd="t" o:hr="t"/>
        </w:pict>
      </w:r>
    </w:p>
    <w:bookmarkEnd w:id="70"/>
    <w:bookmarkEnd w:id="71"/>
    <w:bookmarkStart w:id="80" w:name="web-search-tool"/>
    <w:p>
      <w:pPr>
        <w:pStyle w:val="Heading2"/>
      </w:pPr>
      <w:r>
        <w:t xml:space="preserve">5. Web Search Tool</w:t>
      </w:r>
    </w:p>
    <w:p>
      <w:pPr>
        <w:pStyle w:val="FirstParagraph"/>
      </w:pPr>
      <w:r>
        <w:rPr>
          <w:b/>
          <w:bCs/>
        </w:rPr>
        <w:t xml:space="preserve">Source</w:t>
      </w:r>
      <w:r>
        <w:t xml:space="preserve">:</w:t>
      </w:r>
      <w:r>
        <w:t xml:space="preserve"> </w:t>
      </w:r>
      <w:hyperlink r:id="rId72">
        <w:r>
          <w:rPr>
            <w:rStyle w:val="Hyperlink"/>
          </w:rPr>
          <w:t xml:space="preserve">web_search_tool.py</w:t>
        </w:r>
      </w:hyperlink>
    </w:p>
    <w:bookmarkStart w:id="76" w:name="architecture-triple-fallback-search"/>
    <w:p>
      <w:pPr>
        <w:pStyle w:val="Heading3"/>
      </w:pPr>
      <w:r>
        <w:t xml:space="preserve">5.1 Architecture — Triple-Fallback Search</w:t>
      </w:r>
    </w:p>
    <w:p>
      <w:pPr>
        <w:pStyle w:val="CaptionedFigure"/>
      </w:pPr>
      <w:r>
        <w:drawing>
          <wp:inline>
            <wp:extent cx="5334000" cy="10966637"/>
            <wp:effectExtent b="0" l="0" r="0" t="0"/>
            <wp:docPr descr="Architecture Diagram" title="" id="74" name="Picture"/>
            <a:graphic>
              <a:graphicData uri="http://schemas.openxmlformats.org/drawingml/2006/picture">
                <pic:pic>
                  <pic:nvPicPr>
                    <pic:cNvPr descr="scratch/kroki_9.png" id="75" name="Picture"/>
                    <pic:cNvPicPr>
                      <a:picLocks noChangeArrowheads="1" noChangeAspect="1"/>
                    </pic:cNvPicPr>
                  </pic:nvPicPr>
                  <pic:blipFill>
                    <a:blip r:embed="rId73"/>
                    <a:stretch>
                      <a:fillRect/>
                    </a:stretch>
                  </pic:blipFill>
                  <pic:spPr bwMode="auto">
                    <a:xfrm>
                      <a:off x="0" y="0"/>
                      <a:ext cx="5334000" cy="10966637"/>
                    </a:xfrm>
                    <a:prstGeom prst="rect">
                      <a:avLst/>
                    </a:prstGeom>
                    <a:noFill/>
                    <a:ln w="9525">
                      <a:noFill/>
                      <a:headEnd/>
                      <a:tailEnd/>
                    </a:ln>
                  </pic:spPr>
                </pic:pic>
              </a:graphicData>
            </a:graphic>
          </wp:inline>
        </w:drawing>
      </w:r>
    </w:p>
    <w:p>
      <w:pPr>
        <w:pStyle w:val="ImageCaption"/>
      </w:pPr>
      <w:r>
        <w:t xml:space="preserve">Architecture Diagram</w:t>
      </w:r>
    </w:p>
    <w:bookmarkEnd w:id="76"/>
    <w:bookmarkStart w:id="77" w:name="configuration-parameters"/>
    <w:p>
      <w:pPr>
        <w:pStyle w:val="Heading3"/>
      </w:pPr>
      <w:r>
        <w:t xml:space="preserve">5.2 Configuration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Purpose</w:t>
            </w:r>
          </w:p>
        </w:tc>
      </w:tr>
      <w:tr>
        <w:tc>
          <w:tcPr/>
          <w:p>
            <w:pPr>
              <w:pStyle w:val="Compact"/>
              <w:jc w:val="left"/>
            </w:pPr>
            <w:r>
              <w:rPr>
                <w:b/>
                <w:bCs/>
              </w:rPr>
              <w:t xml:space="preserve">Max Results</w:t>
            </w:r>
          </w:p>
        </w:tc>
        <w:tc>
          <w:tcPr/>
          <w:p>
            <w:pPr>
              <w:pStyle w:val="Compact"/>
              <w:jc w:val="left"/>
            </w:pPr>
            <w:r>
              <w:rPr>
                <w:rStyle w:val="VerbatimChar"/>
              </w:rPr>
              <w:t xml:space="preserve">3</w:t>
            </w:r>
          </w:p>
        </w:tc>
        <w:tc>
          <w:tcPr/>
          <w:p>
            <w:pPr>
              <w:pStyle w:val="Compact"/>
              <w:jc w:val="left"/>
            </w:pPr>
            <w:r>
              <w:t xml:space="preserve">Keeps LLM context small; avoids token bloat</w:t>
            </w:r>
          </w:p>
        </w:tc>
      </w:tr>
      <w:tr>
        <w:tc>
          <w:tcPr/>
          <w:p>
            <w:pPr>
              <w:pStyle w:val="Compact"/>
              <w:jc w:val="left"/>
            </w:pPr>
            <w:r>
              <w:rPr>
                <w:b/>
                <w:bCs/>
              </w:rPr>
              <w:t xml:space="preserve">Snippet Max Chars</w:t>
            </w:r>
          </w:p>
        </w:tc>
        <w:tc>
          <w:tcPr/>
          <w:p>
            <w:pPr>
              <w:pStyle w:val="Compact"/>
              <w:jc w:val="left"/>
            </w:pPr>
            <w:r>
              <w:rPr>
                <w:rStyle w:val="VerbatimChar"/>
              </w:rPr>
              <w:t xml:space="preserve">450</w:t>
            </w:r>
          </w:p>
        </w:tc>
        <w:tc>
          <w:tcPr/>
          <w:p>
            <w:pPr>
              <w:pStyle w:val="Compact"/>
              <w:jc w:val="left"/>
            </w:pPr>
            <w:r>
              <w:t xml:space="preserve">Truncates long snippets to stay within token budget</w:t>
            </w:r>
          </w:p>
        </w:tc>
      </w:tr>
      <w:tr>
        <w:tc>
          <w:tcPr/>
          <w:p>
            <w:pPr>
              <w:pStyle w:val="Compact"/>
              <w:jc w:val="left"/>
            </w:pPr>
            <w:r>
              <w:rPr>
                <w:b/>
                <w:bCs/>
              </w:rPr>
              <w:t xml:space="preserve">Search Depth</w:t>
            </w:r>
          </w:p>
        </w:tc>
        <w:tc>
          <w:tcPr/>
          <w:p>
            <w:pPr>
              <w:pStyle w:val="Compact"/>
              <w:jc w:val="left"/>
            </w:pPr>
            <w:r>
              <w:rPr>
                <w:rStyle w:val="VerbatimChar"/>
              </w:rPr>
              <w:t xml:space="preserve">"advanced"</w:t>
            </w:r>
            <w:r>
              <w:t xml:space="preserve"> </w:t>
            </w:r>
            <w:r>
              <w:t xml:space="preserve">(Tavily)</w:t>
            </w:r>
          </w:p>
        </w:tc>
        <w:tc>
          <w:tcPr/>
          <w:p>
            <w:pPr>
              <w:pStyle w:val="Compact"/>
              <w:jc w:val="left"/>
            </w:pPr>
            <w:r>
              <w:t xml:space="preserve">Deeper crawling for more accurate results</w:t>
            </w:r>
          </w:p>
        </w:tc>
      </w:tr>
      <w:tr>
        <w:tc>
          <w:tcPr/>
          <w:p>
            <w:pPr>
              <w:pStyle w:val="Compact"/>
              <w:jc w:val="left"/>
            </w:pPr>
            <w:r>
              <w:rPr>
                <w:b/>
                <w:bCs/>
              </w:rPr>
              <w:t xml:space="preserve">Translation Temp</w:t>
            </w:r>
          </w:p>
        </w:tc>
        <w:tc>
          <w:tcPr/>
          <w:p>
            <w:pPr>
              <w:pStyle w:val="Compact"/>
              <w:jc w:val="left"/>
            </w:pPr>
            <w:r>
              <w:rPr>
                <w:rStyle w:val="VerbatimChar"/>
              </w:rPr>
              <w:t xml:space="preserve">0.0</w:t>
            </w:r>
          </w:p>
        </w:tc>
        <w:tc>
          <w:tcPr/>
          <w:p>
            <w:pPr>
              <w:pStyle w:val="Compact"/>
              <w:jc w:val="left"/>
            </w:pPr>
            <w:r>
              <w:t xml:space="preserve">Deterministic Arabic-to-English translation</w:t>
            </w:r>
          </w:p>
        </w:tc>
      </w:tr>
      <w:tr>
        <w:tc>
          <w:tcPr/>
          <w:p>
            <w:pPr>
              <w:pStyle w:val="Compact"/>
              <w:jc w:val="left"/>
            </w:pPr>
            <w:r>
              <w:rPr>
                <w:b/>
                <w:bCs/>
              </w:rPr>
              <w:t xml:space="preserve">Fallback Regions</w:t>
            </w:r>
          </w:p>
        </w:tc>
        <w:tc>
          <w:tcPr/>
          <w:p>
            <w:pPr>
              <w:pStyle w:val="Compact"/>
              <w:jc w:val="left"/>
            </w:pPr>
            <w:r>
              <w:rPr>
                <w:rStyle w:val="VerbatimChar"/>
              </w:rPr>
              <w:t xml:space="preserve">wt-wt, us-en, eg-en</w:t>
            </w:r>
          </w:p>
        </w:tc>
        <w:tc>
          <w:tcPr/>
          <w:p>
            <w:pPr>
              <w:pStyle w:val="Compact"/>
              <w:jc w:val="left"/>
            </w:pPr>
            <w:r>
              <w:t xml:space="preserve">DuckDuckGo region rotation for broader coverage</w:t>
            </w:r>
          </w:p>
        </w:tc>
      </w:tr>
    </w:tbl>
    <w:bookmarkEnd w:id="77"/>
    <w:bookmarkStart w:id="78" w:name="arabic-query-translation"/>
    <w:p>
      <w:pPr>
        <w:pStyle w:val="Heading3"/>
      </w:pPr>
      <w:r>
        <w:t xml:space="preserve">5.3 Arabic Query Translation</w:t>
      </w:r>
    </w:p>
    <w:p>
      <w:pPr>
        <w:pStyle w:val="FirstParagraph"/>
      </w:pPr>
      <w:r>
        <w:t xml:space="preserve">The robot’s STT may transcribe Arabic speech. Since web search engines return better results for English queries, I implemented automatic Arabic detection and translation:</w:t>
      </w:r>
    </w:p>
    <w:p>
      <w:pPr>
        <w:pStyle w:val="SourceCode"/>
      </w:pPr>
      <w:r>
        <w:rPr>
          <w:rStyle w:val="KeywordTok"/>
        </w:rPr>
        <w:t xml:space="preserve">def</w:t>
      </w:r>
      <w:r>
        <w:rPr>
          <w:rStyle w:val="NormalTok"/>
        </w:rPr>
        <w:t xml:space="preserve"> translate_query_if_arabic(query: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Detect Arabic Unicode range: U+0600 to U+06FF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r"[\u0600-\u06FF]"</w:t>
      </w:r>
      <w:r>
        <w:rPr>
          <w:rStyle w:val="NormalTok"/>
        </w:rPr>
        <w:t xml:space="preserve">, query):</w:t>
      </w:r>
      <w:r>
        <w:br/>
      </w:r>
      <w:r>
        <w:rPr>
          <w:rStyle w:val="NormalTok"/>
        </w:rPr>
        <w:t xml:space="preserve">        </w:t>
      </w:r>
      <w:r>
        <w:rPr>
          <w:rStyle w:val="ControlFlowTok"/>
        </w:rPr>
        <w:t xml:space="preserve">return</w:t>
      </w:r>
      <w:r>
        <w:rPr>
          <w:rStyle w:val="NormalTok"/>
        </w:rPr>
        <w:t xml:space="preserve"> query  </w:t>
      </w:r>
      <w:r>
        <w:rPr>
          <w:rStyle w:val="CommentTok"/>
        </w:rPr>
        <w:t xml:space="preserve"># Not Arabic, skip</w:t>
      </w:r>
      <w:r>
        <w:br/>
      </w:r>
      <w:r>
        <w:br/>
      </w:r>
      <w:r>
        <w:rPr>
          <w:rStyle w:val="NormalTok"/>
        </w:rPr>
        <w:t xml:space="preserve">    </w:t>
      </w:r>
      <w:r>
        <w:rPr>
          <w:rStyle w:val="CommentTok"/>
        </w:rPr>
        <w:t xml:space="preserve"># Use Groq LLM for translation (temperature=0 for consistency)</w:t>
      </w:r>
      <w:r>
        <w:br/>
      </w:r>
      <w:r>
        <w:rPr>
          <w:rStyle w:val="NormalTok"/>
        </w:rPr>
        <w:t xml:space="preserve">    chat </w:t>
      </w:r>
      <w:r>
        <w:rPr>
          <w:rStyle w:val="OperatorTok"/>
        </w:rPr>
        <w:t xml:space="preserve">=</w:t>
      </w:r>
      <w:r>
        <w:rPr>
          <w:rStyle w:val="NormalTok"/>
        </w:rPr>
        <w:t xml:space="preserve"> ChatGroq(api_key</w:t>
      </w:r>
      <w:r>
        <w:rPr>
          <w:rStyle w:val="OperatorTok"/>
        </w:rPr>
        <w:t xml:space="preserve">=</w:t>
      </w:r>
      <w:r>
        <w:rPr>
          <w:rStyle w:val="NormalTok"/>
        </w:rPr>
        <w:t xml:space="preserve">keys[</w:t>
      </w:r>
      <w:r>
        <w:rPr>
          <w:rStyle w:val="DecValTok"/>
        </w:rPr>
        <w:t xml:space="preserve">0</w:t>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response </w:t>
      </w:r>
      <w:r>
        <w:rPr>
          <w:rStyle w:val="OperatorTok"/>
        </w:rPr>
        <w:t xml:space="preserve">=</w:t>
      </w:r>
      <w:r>
        <w:rPr>
          <w:rStyle w:val="NormalTok"/>
        </w:rPr>
        <w:t xml:space="preserve"> chat.invoke(</w:t>
      </w:r>
      <w:r>
        <w:br/>
      </w:r>
      <w:r>
        <w:rPr>
          <w:rStyle w:val="NormalTok"/>
        </w:rPr>
        <w:t xml:space="preserve">        </w:t>
      </w:r>
      <w:r>
        <w:rPr>
          <w:rStyle w:val="StringTok"/>
        </w:rPr>
        <w:t xml:space="preserve">"Translate the following Arabic search query to English. "</w:t>
      </w:r>
      <w:r>
        <w:br/>
      </w:r>
      <w:r>
        <w:rPr>
          <w:rStyle w:val="NormalTok"/>
        </w:rPr>
        <w:t xml:space="preserve">        </w:t>
      </w:r>
      <w:r>
        <w:rPr>
          <w:rStyle w:val="StringTok"/>
        </w:rPr>
        <w:t xml:space="preserve">"Return ONLY the English translation: "</w:t>
      </w:r>
      <w:r>
        <w:rPr>
          <w:rStyle w:val="NormalTok"/>
        </w:rPr>
        <w:t xml:space="preserve"> </w:t>
      </w:r>
      <w:r>
        <w:rPr>
          <w:rStyle w:val="OperatorTok"/>
        </w:rPr>
        <w:t xml:space="preserve">+</w:t>
      </w:r>
      <w:r>
        <w:rPr>
          <w:rStyle w:val="NormalTok"/>
        </w:rPr>
        <w:t xml:space="preserve"> query</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response.content.strip()</w:t>
      </w:r>
    </w:p>
    <w:bookmarkEnd w:id="78"/>
    <w:bookmarkStart w:id="79" w:name="contextual-search-enhancement"/>
    <w:p>
      <w:pPr>
        <w:pStyle w:val="Heading3"/>
      </w:pPr>
      <w:r>
        <w:t xml:space="preserve">5.4 Contextual Search Enhancement</w:t>
      </w:r>
    </w:p>
    <w:p>
      <w:pPr>
        <w:pStyle w:val="FirstParagraph"/>
      </w:pPr>
      <w:r>
        <w:t xml:space="preserve">The web search tool receives the recent conversation context automatically:</w:t>
      </w:r>
    </w:p>
    <w:p>
      <w:pPr>
        <w:pStyle w:val="SourceCode"/>
      </w:pPr>
      <w:r>
        <w:rPr>
          <w:rStyle w:val="KeywordTok"/>
        </w:rPr>
        <w:t xml:space="preserve">def</w:t>
      </w:r>
      <w:r>
        <w:rPr>
          <w:rStyle w:val="NormalTok"/>
        </w:rPr>
        <w:t xml:space="preserve"> search_web_binding(query: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search_web(</w:t>
      </w:r>
      <w:r>
        <w:br/>
      </w:r>
      <w:r>
        <w:rPr>
          <w:rStyle w:val="NormalTok"/>
        </w:rPr>
        <w:t xml:space="preserve">        query,</w:t>
      </w:r>
      <w:r>
        <w:br/>
      </w:r>
      <w:r>
        <w:rPr>
          <w:rStyle w:val="NormalTok"/>
        </w:rPr>
        <w:t xml:space="preserve">        conversation_context</w:t>
      </w:r>
      <w:r>
        <w:rPr>
          <w:rStyle w:val="OperatorTok"/>
        </w:rPr>
        <w:t xml:space="preserve">=</w:t>
      </w:r>
      <w:r>
        <w:rPr>
          <w:rStyle w:val="NormalTok"/>
        </w:rPr>
        <w:t xml:space="preserve">stm.compact_snippet_for_tools(</w:t>
      </w:r>
      <w:r>
        <w:rPr>
          <w:rStyle w:val="DecValTok"/>
        </w:rPr>
        <w:t xml:space="preserve">900</w:t>
      </w:r>
      <w:r>
        <w:rPr>
          <w:rStyle w:val="NormalTok"/>
        </w:rPr>
        <w:t xml:space="preserve">)</w:t>
      </w:r>
      <w:r>
        <w:br/>
      </w:r>
      <w:r>
        <w:rPr>
          <w:rStyle w:val="NormalTok"/>
        </w:rPr>
        <w:t xml:space="preserve">    )</w:t>
      </w:r>
    </w:p>
    <w:p>
      <w:pPr>
        <w:pStyle w:val="FirstParagraph"/>
      </w:pPr>
      <w:r>
        <w:t xml:space="preserve">The</w:t>
      </w:r>
      <w:r>
        <w:t xml:space="preserve"> </w:t>
      </w:r>
      <w:r>
        <w:rPr>
          <w:rStyle w:val="VerbatimChar"/>
        </w:rPr>
        <w:t xml:space="preserve">compact_snippet_for_tools()</w:t>
      </w:r>
      <w:r>
        <w:t xml:space="preserve"> </w:t>
      </w:r>
      <w:r>
        <w:t xml:space="preserve">method provides up to 900 characters of recent conversation, allowing the search to be contextually aware of what the user has been discussing.</w:t>
      </w:r>
    </w:p>
    <w:p>
      <w:r>
        <w:pict>
          <v:rect style="width:0;height:1.5pt" o:hralign="center" o:hrstd="t" o:hr="t"/>
        </w:pict>
      </w:r>
    </w:p>
    <w:bookmarkEnd w:id="79"/>
    <w:bookmarkEnd w:id="80"/>
    <w:bookmarkStart w:id="86" w:name="end-to-end-latency-analysis"/>
    <w:p>
      <w:pPr>
        <w:pStyle w:val="Heading2"/>
      </w:pPr>
      <w:r>
        <w:t xml:space="preserve">6. End-to-End Latency Analysis</w:t>
      </w:r>
    </w:p>
    <w:bookmarkStart w:id="81" w:name="processing-pipeline-breakdown"/>
    <w:p>
      <w:pPr>
        <w:pStyle w:val="Heading3"/>
      </w:pPr>
      <w:r>
        <w:t xml:space="preserve">6.1 Processing Pipeline Breakdown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Avg Latency</w:t>
            </w:r>
          </w:p>
        </w:tc>
        <w:tc>
          <w:tcPr/>
          <w:p>
            <w:pPr>
              <w:pStyle w:val="Compact"/>
              <w:jc w:val="left"/>
            </w:pPr>
            <w:r>
              <w:t xml:space="preserve">My Contribution</w:t>
            </w:r>
          </w:p>
        </w:tc>
      </w:tr>
      <w:tr>
        <w:tc>
          <w:tcPr/>
          <w:p>
            <w:pPr>
              <w:pStyle w:val="Compact"/>
              <w:jc w:val="left"/>
            </w:pPr>
            <w:r>
              <w:rPr>
                <w:b/>
                <w:bCs/>
              </w:rPr>
              <w:t xml:space="preserve">1. Audio Capture + VAD</w:t>
            </w:r>
          </w:p>
        </w:tc>
        <w:tc>
          <w:tcPr/>
          <w:p>
            <w:pPr>
              <w:pStyle w:val="Compact"/>
              <w:jc w:val="left"/>
            </w:pPr>
            <w:r>
              <w:t xml:space="preserve">STT</w:t>
            </w:r>
            <w:r>
              <w:t xml:space="preserve"> </w:t>
            </w:r>
            <w:r>
              <w:rPr>
                <w:rStyle w:val="VerbatimChar"/>
              </w:rPr>
              <w:t xml:space="preserve">_process_loop</w:t>
            </w:r>
          </w:p>
        </w:tc>
        <w:tc>
          <w:tcPr/>
          <w:p>
            <w:pPr>
              <w:pStyle w:val="Compact"/>
              <w:jc w:val="left"/>
            </w:pPr>
            <w:r>
              <w:t xml:space="preserve">~350 ms</w:t>
            </w:r>
          </w:p>
        </w:tc>
        <w:tc>
          <w:tcPr/>
          <w:p>
            <w:pPr>
              <w:pStyle w:val="Compact"/>
              <w:jc w:val="left"/>
            </w:pPr>
            <w:r>
              <w:t xml:space="preserve">✅ Tuned silence threshold, VAD params</w:t>
            </w:r>
          </w:p>
        </w:tc>
      </w:tr>
      <w:tr>
        <w:tc>
          <w:tcPr/>
          <w:p>
            <w:pPr>
              <w:pStyle w:val="Compact"/>
              <w:jc w:val="left"/>
            </w:pPr>
            <w:r>
              <w:rPr>
                <w:b/>
                <w:bCs/>
              </w:rPr>
              <w:t xml:space="preserve">2. Transcription</w:t>
            </w:r>
          </w:p>
        </w:tc>
        <w:tc>
          <w:tcPr/>
          <w:p>
            <w:pPr>
              <w:pStyle w:val="Compact"/>
              <w:jc w:val="left"/>
            </w:pPr>
            <w:r>
              <w:t xml:space="preserve">faster-whisper (small, FP16)</w:t>
            </w:r>
          </w:p>
        </w:tc>
        <w:tc>
          <w:tcPr/>
          <w:p>
            <w:pPr>
              <w:pStyle w:val="Compact"/>
              <w:jc w:val="left"/>
            </w:pPr>
            <w:r>
              <w:t xml:space="preserve">~480 ms</w:t>
            </w:r>
          </w:p>
        </w:tc>
        <w:tc>
          <w:tcPr/>
          <w:p>
            <w:pPr>
              <w:pStyle w:val="Compact"/>
              <w:jc w:val="left"/>
            </w:pPr>
            <w:r>
              <w:t xml:space="preserve">✅ Model config, hallucination filters</w:t>
            </w:r>
          </w:p>
        </w:tc>
      </w:tr>
      <w:tr>
        <w:tc>
          <w:tcPr/>
          <w:p>
            <w:pPr>
              <w:pStyle w:val="Compact"/>
              <w:jc w:val="left"/>
            </w:pPr>
            <w:r>
              <w:rPr>
                <w:b/>
                <w:bCs/>
              </w:rPr>
              <w:t xml:space="preserve">3. LTM RAG Prefetch</w:t>
            </w:r>
          </w:p>
        </w:tc>
        <w:tc>
          <w:tcPr/>
          <w:p>
            <w:pPr>
              <w:pStyle w:val="Compact"/>
              <w:jc w:val="left"/>
            </w:pPr>
            <w:r>
              <w:t xml:space="preserve">BGE-small + Qdrant</w:t>
            </w:r>
          </w:p>
        </w:tc>
        <w:tc>
          <w:tcPr/>
          <w:p>
            <w:pPr>
              <w:pStyle w:val="Compact"/>
              <w:jc w:val="left"/>
            </w:pPr>
            <w:r>
              <w:t xml:space="preserve">~45 ms</w:t>
            </w:r>
          </w:p>
        </w:tc>
        <w:tc>
          <w:tcPr/>
          <w:p>
            <w:pPr>
              <w:pStyle w:val="Compact"/>
              <w:jc w:val="left"/>
            </w:pPr>
            <w:r>
              <w:t xml:space="preserve">✅ Query-fusion implementation</w:t>
            </w:r>
          </w:p>
        </w:tc>
      </w:tr>
      <w:tr>
        <w:tc>
          <w:tcPr/>
          <w:p>
            <w:pPr>
              <w:pStyle w:val="Compact"/>
              <w:jc w:val="left"/>
            </w:pPr>
            <w:r>
              <w:rPr>
                <w:b/>
                <w:bCs/>
              </w:rPr>
              <w:t xml:space="preserve">4. LLM Reasoning</w:t>
            </w:r>
          </w:p>
        </w:tc>
        <w:tc>
          <w:tcPr/>
          <w:p>
            <w:pPr>
              <w:pStyle w:val="Compact"/>
              <w:jc w:val="left"/>
            </w:pPr>
            <w:r>
              <w:t xml:space="preserve">Groq LLAMA-3.3-70B</w:t>
            </w:r>
          </w:p>
        </w:tc>
        <w:tc>
          <w:tcPr/>
          <w:p>
            <w:pPr>
              <w:pStyle w:val="Compact"/>
              <w:jc w:val="left"/>
            </w:pPr>
            <w:r>
              <w:t xml:space="preserve">~290 ms</w:t>
            </w:r>
          </w:p>
        </w:tc>
        <w:tc>
          <w:tcPr/>
          <w:p>
            <w:pPr>
              <w:pStyle w:val="Compact"/>
              <w:jc w:val="left"/>
            </w:pPr>
            <w:r>
              <w:t xml:space="preserve">✅ Tool loop, error recovery</w:t>
            </w:r>
          </w:p>
        </w:tc>
      </w:tr>
      <w:tr>
        <w:tc>
          <w:tcPr/>
          <w:p>
            <w:pPr>
              <w:pStyle w:val="Compact"/>
              <w:jc w:val="left"/>
            </w:pPr>
            <w:r>
              <w:rPr>
                <w:b/>
                <w:bCs/>
              </w:rPr>
              <w:t xml:space="preserve">5. First Sentence TTS</w:t>
            </w:r>
          </w:p>
        </w:tc>
        <w:tc>
          <w:tcPr/>
          <w:p>
            <w:pPr>
              <w:pStyle w:val="Compact"/>
              <w:jc w:val="left"/>
            </w:pPr>
            <w:r>
              <w:t xml:space="preserve">Kokoro (FP16)</w:t>
            </w:r>
          </w:p>
        </w:tc>
        <w:tc>
          <w:tcPr/>
          <w:p>
            <w:pPr>
              <w:pStyle w:val="Compact"/>
              <w:jc w:val="left"/>
            </w:pPr>
            <w:r>
              <w:t xml:space="preserve">~120 ms</w:t>
            </w:r>
          </w:p>
        </w:tc>
        <w:tc>
          <w:tcPr/>
          <w:p>
            <w:pPr>
              <w:pStyle w:val="Compact"/>
              <w:jc w:val="left"/>
            </w:pPr>
            <w:r>
              <w:t xml:space="preserve">✅ SentenceBuffer streaming</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~1,285 ms</w:t>
            </w:r>
          </w:p>
        </w:tc>
        <w:tc>
          <w:tcPr/>
          <w:p>
            <w:pPr>
              <w:pStyle w:val="Compact"/>
            </w:pPr>
          </w:p>
        </w:tc>
      </w:tr>
    </w:tbl>
    <w:bookmarkEnd w:id="81"/>
    <w:bookmarkStart w:id="85" w:name="latency-savings-from-my-optimizations"/>
    <w:p>
      <w:pPr>
        <w:pStyle w:val="Heading3"/>
      </w:pPr>
      <w:r>
        <w:t xml:space="preserve">6.2 Latency Savings from My Optimizations</w:t>
      </w:r>
    </w:p>
    <w:p>
      <w:pPr>
        <w:pStyle w:val="CaptionedFigure"/>
      </w:pPr>
      <w:r>
        <w:drawing>
          <wp:inline>
            <wp:extent cx="5334000" cy="3543821"/>
            <wp:effectExtent b="0" l="0" r="0" t="0"/>
            <wp:docPr descr="Architecture Diagram" title="" id="83" name="Picture"/>
            <a:graphic>
              <a:graphicData uri="http://schemas.openxmlformats.org/drawingml/2006/picture">
                <pic:pic>
                  <pic:nvPicPr>
                    <pic:cNvPr descr="scratch/kroki_10.png" id="84" name="Picture"/>
                    <pic:cNvPicPr>
                      <a:picLocks noChangeArrowheads="1" noChangeAspect="1"/>
                    </pic:cNvPicPr>
                  </pic:nvPicPr>
                  <pic:blipFill>
                    <a:blip r:embed="rId82"/>
                    <a:stretch>
                      <a:fillRect/>
                    </a:stretch>
                  </pic:blipFill>
                  <pic:spPr bwMode="auto">
                    <a:xfrm>
                      <a:off x="0" y="0"/>
                      <a:ext cx="5334000" cy="3543821"/>
                    </a:xfrm>
                    <a:prstGeom prst="rect">
                      <a:avLst/>
                    </a:prstGeom>
                    <a:noFill/>
                    <a:ln w="9525">
                      <a:noFill/>
                      <a:headEnd/>
                      <a:tailEnd/>
                    </a:ln>
                  </pic:spPr>
                </pic:pic>
              </a:graphicData>
            </a:graphic>
          </wp:inline>
        </w:drawing>
      </w:r>
    </w:p>
    <w:p>
      <w:pPr>
        <w:pStyle w:val="ImageCaption"/>
      </w:pPr>
      <w:r>
        <w:t xml:space="preserve">Architecture Diagram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Optimization</w:t>
            </w:r>
          </w:p>
        </w:tc>
        <w:tc>
          <w:tcPr/>
          <w:p>
            <w:pPr>
              <w:pStyle w:val="Compact"/>
              <w:jc w:val="left"/>
            </w:pPr>
            <w:r>
              <w:t xml:space="preserve">Latency Saved</w:t>
            </w:r>
          </w:p>
        </w:tc>
      </w:tr>
      <w:tr>
        <w:tc>
          <w:tcPr/>
          <w:p>
            <w:pPr>
              <w:pStyle w:val="Compact"/>
              <w:jc w:val="left"/>
            </w:pPr>
            <w:r>
              <w:t xml:space="preserve">SentenceBuffer streaming (speak first sentence while LLM continues)</w:t>
            </w:r>
          </w:p>
        </w:tc>
        <w:tc>
          <w:tcPr/>
          <w:p>
            <w:pPr>
              <w:pStyle w:val="Compact"/>
              <w:jc w:val="left"/>
            </w:pPr>
            <w:r>
              <w:rPr>
                <w:b/>
                <w:bCs/>
              </w:rPr>
              <w:t xml:space="preserve">~280 ms</w:t>
            </w:r>
          </w:p>
        </w:tc>
      </w:tr>
      <w:tr>
        <w:tc>
          <w:tcPr/>
          <w:p>
            <w:pPr>
              <w:pStyle w:val="Compact"/>
              <w:jc w:val="left"/>
            </w:pPr>
            <w:r>
              <w:t xml:space="preserve">Immediate 400-error raise (skip 3 useless API retries)</w:t>
            </w:r>
          </w:p>
        </w:tc>
        <w:tc>
          <w:tcPr/>
          <w:p>
            <w:pPr>
              <w:pStyle w:val="Compact"/>
              <w:jc w:val="left"/>
            </w:pPr>
            <w:r>
              <w:rPr>
                <w:b/>
                <w:bCs/>
              </w:rPr>
              <w:t xml:space="preserve">~2,000–4,000 ms</w:t>
            </w:r>
            <w:r>
              <w:t xml:space="preserve"> </w:t>
            </w:r>
            <w:r>
              <w:t xml:space="preserve">(when tool errors occur)</w:t>
            </w:r>
          </w:p>
        </w:tc>
      </w:tr>
      <w:tr>
        <w:tc>
          <w:tcPr/>
          <w:p>
            <w:pPr>
              <w:pStyle w:val="Compact"/>
              <w:jc w:val="left"/>
            </w:pPr>
            <w:r>
              <w:t xml:space="preserve">Silence accumulation cap (1s pre-speech buffer)</w:t>
            </w:r>
          </w:p>
        </w:tc>
        <w:tc>
          <w:tcPr/>
          <w:p>
            <w:pPr>
              <w:pStyle w:val="Compact"/>
              <w:jc w:val="left"/>
            </w:pPr>
            <w:r>
              <w:rPr>
                <w:b/>
                <w:bCs/>
              </w:rPr>
              <w:t xml:space="preserve">Variable</w:t>
            </w:r>
            <w:r>
              <w:t xml:space="preserve"> </w:t>
            </w:r>
            <w:r>
              <w:t xml:space="preserve">(prevents 10s+ delays after long silence)</w:t>
            </w:r>
          </w:p>
        </w:tc>
      </w:tr>
      <w:tr>
        <w:tc>
          <w:tcPr/>
          <w:p>
            <w:pPr>
              <w:pStyle w:val="Compact"/>
              <w:jc w:val="left"/>
            </w:pPr>
            <w:r>
              <w:t xml:space="preserve">Hallucination filtering (prevents processing garbage)</w:t>
            </w:r>
          </w:p>
        </w:tc>
        <w:tc>
          <w:tcPr/>
          <w:p>
            <w:pPr>
              <w:pStyle w:val="Compact"/>
              <w:jc w:val="left"/>
            </w:pPr>
            <w:r>
              <w:rPr>
                <w:b/>
                <w:bCs/>
              </w:rPr>
              <w:t xml:space="preserve">~500 ms</w:t>
            </w:r>
            <w:r>
              <w:t xml:space="preserve"> </w:t>
            </w:r>
            <w:r>
              <w:t xml:space="preserve">per false positive avoided</w:t>
            </w:r>
          </w:p>
        </w:tc>
      </w:tr>
    </w:tbl>
    <w:p>
      <w:r>
        <w:pict>
          <v:rect style="width:0;height:1.5pt" o:hralign="center" o:hrstd="t" o:hr="t"/>
        </w:pict>
      </w:r>
    </w:p>
    <w:bookmarkEnd w:id="85"/>
    <w:bookmarkEnd w:id="86"/>
    <w:bookmarkStart w:id="87" w:name="summary-of-engineering-decisions"/>
    <w:p>
      <w:pPr>
        <w:pStyle w:val="Heading2"/>
      </w:pPr>
      <w:r>
        <w:t xml:space="preserve">7. Summary of Engineering Decisions</w:t>
      </w:r>
    </w:p>
    <w:p>
      <w:pPr>
        <w:pStyle w:val="BlockText"/>
      </w:pPr>
      <w:r>
        <w:t xml:space="preserve">[!IMPORTANT]</w:t>
      </w:r>
      <w:r>
        <w:t xml:space="preserve"> </w:t>
      </w:r>
      <w:r>
        <w:t xml:space="preserve">Every parameter listed in this document was</w:t>
      </w:r>
      <w:r>
        <w:t xml:space="preserve"> </w:t>
      </w:r>
      <w:r>
        <w:rPr>
          <w:b/>
          <w:bCs/>
        </w:rPr>
        <w:t xml:space="preserve">manually tuned through iterative testing</w:t>
      </w:r>
      <w:r>
        <w:t xml:space="preserve"> </w:t>
      </w:r>
      <w:r>
        <w:t xml:space="preserve">— not left at defaults. The difference between a working real-time system and a sluggish demo lies in these numbers.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Decision</w:t>
            </w:r>
          </w:p>
        </w:tc>
        <w:tc>
          <w:tcPr/>
          <w:p>
            <w:pPr>
              <w:pStyle w:val="Compact"/>
              <w:jc w:val="left"/>
            </w:pPr>
            <w:r>
              <w:t xml:space="preserve">Why It Matters</w:t>
            </w:r>
          </w:p>
        </w:tc>
      </w:tr>
      <w:tr>
        <w:tc>
          <w:tcPr/>
          <w:p>
            <w:pPr>
              <w:pStyle w:val="Compact"/>
              <w:jc w:val="left"/>
            </w:pPr>
            <w:r>
              <w:rPr>
                <w:b/>
                <w:bCs/>
              </w:rPr>
              <w:t xml:space="preserve">Whisper</w:t>
            </w:r>
            <w:r>
              <w:rPr>
                <w:b/>
                <w:bCs/>
              </w:rPr>
              <w:t xml:space="preserve"> </w:t>
            </w:r>
            <w:r>
              <w:rPr>
                <w:rStyle w:val="VerbatimChar"/>
                <w:b/>
                <w:bCs/>
              </w:rPr>
              <w:t xml:space="preserve">temperature=0.0</w:t>
            </w:r>
          </w:p>
        </w:tc>
        <w:tc>
          <w:tcPr/>
          <w:p>
            <w:pPr>
              <w:pStyle w:val="Compact"/>
              <w:jc w:val="left"/>
            </w:pPr>
            <w:r>
              <w:t xml:space="preserve">Eliminates random variation in transcription — same audio always produces same text</w:t>
            </w:r>
          </w:p>
        </w:tc>
      </w:tr>
      <w:tr>
        <w:tc>
          <w:tcPr/>
          <w:p>
            <w:pPr>
              <w:pStyle w:val="Compact"/>
              <w:jc w:val="left"/>
            </w:pPr>
            <w:r>
              <w:rPr>
                <w:b/>
                <w:bCs/>
              </w:rPr>
              <w:t xml:space="preserve">Custom</w:t>
            </w:r>
            <w:r>
              <w:rPr>
                <w:b/>
                <w:bCs/>
              </w:rPr>
              <w:t xml:space="preserve"> </w:t>
            </w:r>
            <w:r>
              <w:rPr>
                <w:rStyle w:val="VerbatimChar"/>
                <w:b/>
                <w:bCs/>
              </w:rPr>
              <w:t xml:space="preserve">avg_logprob &gt;= -0.85</w:t>
            </w:r>
          </w:p>
        </w:tc>
        <w:tc>
          <w:tcPr/>
          <w:p>
            <w:pPr>
              <w:pStyle w:val="Compact"/>
              <w:jc w:val="left"/>
            </w:pPr>
            <w:r>
              <w:t xml:space="preserve">Stricter than Whisper’s default; rejects uncertain ambient noise transcriptions</w:t>
            </w:r>
          </w:p>
        </w:tc>
      </w:tr>
      <w:tr>
        <w:tc>
          <w:tcPr/>
          <w:p>
            <w:pPr>
              <w:pStyle w:val="Compact"/>
              <w:jc w:val="left"/>
            </w:pPr>
            <w:r>
              <w:rPr>
                <w:rStyle w:val="VerbatimChar"/>
                <w:b/>
                <w:bCs/>
              </w:rPr>
              <w:t xml:space="preserve">SILENCE_DURATION = 0.8s</w:t>
            </w:r>
          </w:p>
        </w:tc>
        <w:tc>
          <w:tcPr/>
          <w:p>
            <w:pPr>
              <w:pStyle w:val="Compact"/>
              <w:jc w:val="left"/>
            </w:pPr>
            <w:r>
              <w:t xml:space="preserve">Shorter than typical (1.0-1.5s) — makes the robot feel more responsive</w:t>
            </w:r>
          </w:p>
        </w:tc>
      </w:tr>
      <w:tr>
        <w:tc>
          <w:tcPr/>
          <w:p>
            <w:pPr>
              <w:pStyle w:val="Compact"/>
              <w:jc w:val="left"/>
            </w:pPr>
            <w:r>
              <w:rPr>
                <w:rStyle w:val="VerbatimChar"/>
                <w:b/>
                <w:bCs/>
              </w:rPr>
              <w:t xml:space="preserve">BARGE_IN_RMS = 1.5x SILENCE_THRESHOLD</w:t>
            </w:r>
          </w:p>
        </w:tc>
        <w:tc>
          <w:tcPr/>
          <w:p>
            <w:pPr>
              <w:pStyle w:val="Compact"/>
              <w:jc w:val="left"/>
            </w:pPr>
            <w:r>
              <w:t xml:space="preserve">Prevents echo self-triggers while allowing real interruptions</w:t>
            </w:r>
          </w:p>
        </w:tc>
      </w:tr>
      <w:tr>
        <w:tc>
          <w:tcPr/>
          <w:p>
            <w:pPr>
              <w:pStyle w:val="Compact"/>
              <w:jc w:val="left"/>
            </w:pPr>
            <w:r>
              <w:rPr>
                <w:rStyle w:val="VerbatimChar"/>
                <w:b/>
                <w:bCs/>
              </w:rPr>
              <w:t xml:space="preserve">POST_TTS_COOLDOWN = 0.65s</w:t>
            </w:r>
          </w:p>
        </w:tc>
        <w:tc>
          <w:tcPr/>
          <w:p>
            <w:pPr>
              <w:pStyle w:val="Compact"/>
              <w:jc w:val="left"/>
            </w:pPr>
            <w:r>
              <w:t xml:space="preserve">Suppresses speaker bleed without making the robot seem deaf after speaking</w:t>
            </w:r>
          </w:p>
        </w:tc>
      </w:tr>
      <w:tr>
        <w:tc>
          <w:tcPr/>
          <w:p>
            <w:pPr>
              <w:pStyle w:val="Compact"/>
              <w:jc w:val="left"/>
            </w:pPr>
            <w:r>
              <w:rPr>
                <w:b/>
                <w:bCs/>
              </w:rPr>
              <w:t xml:space="preserve">SentenceBuffer regex splitting</w:t>
            </w:r>
          </w:p>
        </w:tc>
        <w:tc>
          <w:tcPr/>
          <w:p>
            <w:pPr>
              <w:pStyle w:val="Compact"/>
              <w:jc w:val="left"/>
            </w:pPr>
            <w:r>
              <w:t xml:space="preserve">Enables sub-second first-word latency from a streaming LLM</w:t>
            </w:r>
          </w:p>
        </w:tc>
      </w:tr>
      <w:tr>
        <w:tc>
          <w:tcPr/>
          <w:p>
            <w:pPr>
              <w:pStyle w:val="Compact"/>
              <w:jc w:val="left"/>
            </w:pPr>
            <w:r>
              <w:rPr>
                <w:b/>
                <w:bCs/>
              </w:rPr>
              <w:t xml:space="preserve">Triple-fallback web search</w:t>
            </w:r>
          </w:p>
        </w:tc>
        <w:tc>
          <w:tcPr/>
          <w:p>
            <w:pPr>
              <w:pStyle w:val="Compact"/>
              <w:jc w:val="left"/>
            </w:pPr>
            <w:r>
              <w:t xml:space="preserve">Tavily then DDG Text then DDG News ensures the robot almost never fails to find information</w:t>
            </w:r>
          </w:p>
        </w:tc>
      </w:tr>
      <w:tr>
        <w:tc>
          <w:tcPr/>
          <w:p>
            <w:pPr>
              <w:pStyle w:val="Compact"/>
              <w:jc w:val="left"/>
            </w:pPr>
            <w:r>
              <w:rPr>
                <w:b/>
                <w:bCs/>
              </w:rPr>
              <w:t xml:space="preserve">400-error immediate raise</w:t>
            </w:r>
          </w:p>
        </w:tc>
        <w:tc>
          <w:tcPr/>
          <w:p>
            <w:pPr>
              <w:pStyle w:val="Compact"/>
              <w:jc w:val="left"/>
            </w:pPr>
            <w:r>
              <w:t xml:space="preserve">Eliminates 2-4 seconds of wasted API retries on malformed tool calls</w:t>
            </w:r>
          </w:p>
        </w:tc>
      </w:tr>
      <w:tr>
        <w:tc>
          <w:tcPr/>
          <w:p>
            <w:pPr>
              <w:pStyle w:val="Compact"/>
              <w:jc w:val="left"/>
            </w:pPr>
            <w:r>
              <w:rPr>
                <w:b/>
                <w:bCs/>
              </w:rPr>
              <w:t xml:space="preserve">Priority 0 for speech events</w:t>
            </w:r>
          </w:p>
        </w:tc>
        <w:tc>
          <w:tcPr/>
          <w:p>
            <w:pPr>
              <w:pStyle w:val="Compact"/>
              <w:jc w:val="left"/>
            </w:pPr>
            <w:r>
              <w:t xml:space="preserve">User voice always trumps vision events — robot never ignores you</w:t>
            </w:r>
          </w:p>
        </w:tc>
      </w:tr>
      <w:tr>
        <w:tc>
          <w:tcPr/>
          <w:p>
            <w:pPr>
              <w:pStyle w:val="Compact"/>
              <w:jc w:val="left"/>
            </w:pPr>
            <w:r>
              <w:rPr>
                <w:b/>
                <w:bCs/>
              </w:rPr>
              <w:t xml:space="preserve">Addressing score heuristic</w:t>
            </w:r>
          </w:p>
        </w:tc>
        <w:tc>
          <w:tcPr/>
          <w:p>
            <w:pPr>
              <w:pStyle w:val="Compact"/>
              <w:jc w:val="left"/>
            </w:pPr>
            <w:r>
              <w:t xml:space="preserve">Zero-latency directedness detection without an extra LLM call</w:t>
            </w:r>
          </w:p>
        </w:tc>
      </w:tr>
    </w:tbl>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82" Target="media/rId82.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hyperlink" Id="rId56" Target="file:///x:/Robot-main/Robot-main/brain/addressing.py" TargetMode="External" /><Relationship Type="http://schemas.openxmlformats.org/officeDocument/2006/relationships/hyperlink" Id="rId58" Target="file:///x:/Robot-main/Robot-main/brain/llm_engine.py" TargetMode="External" /><Relationship Type="http://schemas.openxmlformats.org/officeDocument/2006/relationships/hyperlink" Id="rId62" Target="file:///x:/Robot-main/Robot-main/brain/llm_provider.py" TargetMode="External" /><Relationship Type="http://schemas.openxmlformats.org/officeDocument/2006/relationships/hyperlink" Id="rId42" Target="file:///x:/Robot-main/Robot-main/brain/locale.py" TargetMode="External" /><Relationship Type="http://schemas.openxmlformats.org/officeDocument/2006/relationships/hyperlink" Id="rId66" Target="file:///x:/Robot-main/Robot-main/brain/memory/ltm.py" TargetMode="External" /><Relationship Type="http://schemas.openxmlformats.org/officeDocument/2006/relationships/hyperlink" Id="rId65" Target="file:///x:/Robot-main/Robot-main/brain/memory/stm.py" TargetMode="External" /><Relationship Type="http://schemas.openxmlformats.org/officeDocument/2006/relationships/hyperlink" Id="rId72" Target="file:///x:/Robot-main/Robot-main/brain/tools/web_search_tool.py" TargetMode="External" /><Relationship Type="http://schemas.openxmlformats.org/officeDocument/2006/relationships/hyperlink" Id="rId47" Target="file:///x:/Robot-main/Robot-main/core/events.py" TargetMode="External" /><Relationship Type="http://schemas.openxmlformats.org/officeDocument/2006/relationships/hyperlink" Id="rId33" Target="file:///x:/Robot-main/Robot-main/voice/stt_engine.py" TargetMode="External" /><Relationship Type="http://schemas.openxmlformats.org/officeDocument/2006/relationships/hyperlink" Id="rId25" Target="file:///x:/Robot-main/Robot-main/voice/tts_engine.py" TargetMode="External" /></Relationships>
</file>

<file path=word/_rels/footnotes.xml.rels><?xml version="1.0" encoding="UTF-8"?><Relationships xmlns="http://schemas.openxmlformats.org/package/2006/relationships"><Relationship Type="http://schemas.openxmlformats.org/officeDocument/2006/relationships/hyperlink" Id="rId56" Target="file:///x:/Robot-main/Robot-main/brain/addressing.py" TargetMode="External" /><Relationship Type="http://schemas.openxmlformats.org/officeDocument/2006/relationships/hyperlink" Id="rId58" Target="file:///x:/Robot-main/Robot-main/brain/llm_engine.py" TargetMode="External" /><Relationship Type="http://schemas.openxmlformats.org/officeDocument/2006/relationships/hyperlink" Id="rId62" Target="file:///x:/Robot-main/Robot-main/brain/llm_provider.py" TargetMode="External" /><Relationship Type="http://schemas.openxmlformats.org/officeDocument/2006/relationships/hyperlink" Id="rId42" Target="file:///x:/Robot-main/Robot-main/brain/locale.py" TargetMode="External" /><Relationship Type="http://schemas.openxmlformats.org/officeDocument/2006/relationships/hyperlink" Id="rId66" Target="file:///x:/Robot-main/Robot-main/brain/memory/ltm.py" TargetMode="External" /><Relationship Type="http://schemas.openxmlformats.org/officeDocument/2006/relationships/hyperlink" Id="rId65" Target="file:///x:/Robot-main/Robot-main/brain/memory/stm.py" TargetMode="External" /><Relationship Type="http://schemas.openxmlformats.org/officeDocument/2006/relationships/hyperlink" Id="rId72" Target="file:///x:/Robot-main/Robot-main/brain/tools/web_search_tool.py" TargetMode="External" /><Relationship Type="http://schemas.openxmlformats.org/officeDocument/2006/relationships/hyperlink" Id="rId47" Target="file:///x:/Robot-main/Robot-main/core/events.py" TargetMode="External" /><Relationship Type="http://schemas.openxmlformats.org/officeDocument/2006/relationships/hyperlink" Id="rId33" Target="file:///x:/Robot-main/Robot-main/voice/stt_engine.py" TargetMode="External" /><Relationship Type="http://schemas.openxmlformats.org/officeDocument/2006/relationships/hyperlink" Id="rId25" Target="file:///x:/Robot-main/Robot-main/voice/tts_engine.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2026-07-13T05:25:40Z</dcterms:created>
  <dcterms:modified xsi:type="dcterms:W3CDTF">2026-07-13T05:25:40Z</dcterms:modified>
</cp:coreProperties>
</file>

<file path=docProps/custom.xml><?xml version="1.0" encoding="utf-8"?>
<Properties xmlns="http://schemas.openxmlformats.org/officeDocument/2006/custom-properties" xmlns:vt="http://schemas.openxmlformats.org/officeDocument/2006/docPropsVTypes"/>
</file>