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Цель</w:t>
      </w:r>
    </w:p>
    <w:p>
      <w:r>
        <w:t xml:space="preserve">Выполнить обновление функциональности asdfsadfsadf выполненные в рамках заявок: </w:t>
        <w:br/>
        <w:t xml:space="preserve"> https://support.ramax.ru/issues/sdfsdafsd</w:t>
      </w:r>
    </w:p>
    <w:p>
      <w:pPr>
        <w:pStyle w:val="Heading2"/>
      </w:pPr>
      <w:r>
        <w:t>Этап 1. Подготовка к публикации</w:t>
      </w:r>
    </w:p>
    <w:p>
      <w:r>
        <w:t xml:space="preserve">Дата и время публикации: с 0:00 до 0:00 01.01.00 </w:t>
        <w:br/>
        <w:t xml:space="preserve"> Список контактов ответственных сотрудников: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Компания</w:t>
            </w:r>
          </w:p>
          <w:p>
            <w:r>
              <w:t>рамакс</w:t>
            </w:r>
          </w:p>
        </w:tc>
        <w:tc>
          <w:tcPr>
            <w:tcW w:type="dxa" w:w="2880"/>
          </w:tcPr>
          <w:p/>
          <w:p>
            <w:r>
              <w:t>Представитель</w:t>
            </w:r>
          </w:p>
          <w:p>
            <w:r>
              <w:t>Ходырев К.В.</w:t>
            </w:r>
          </w:p>
        </w:tc>
        <w:tc>
          <w:tcPr>
            <w:tcW w:type="dxa" w:w="2880"/>
          </w:tcPr>
          <w:p/>
          <w:p>
            <w:r>
              <w:t>Email</w:t>
            </w:r>
          </w:p>
          <w:p>
            <w:r>
              <w:t>hodyrev@ramax.ru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 xml:space="preserve">Производится рассылка плана публикации участникам проекта со стороны Исполнителя (ЗАО «РАМАКС ИНТЕРНЕЙШНЛ»). </w:t>
        <w:br/>
        <w:t>Команда публикации: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Компания</w:t>
            </w:r>
          </w:p>
          <w:p>
            <w:r>
              <w:t>рамакс</w:t>
            </w:r>
          </w:p>
        </w:tc>
        <w:tc>
          <w:tcPr>
            <w:tcW w:type="dxa" w:w="2880"/>
          </w:tcPr>
          <w:p/>
          <w:p>
            <w:r>
              <w:t>Представитель</w:t>
            </w:r>
          </w:p>
          <w:p>
            <w:r>
              <w:t>Ходырев К.В.</w:t>
            </w:r>
          </w:p>
        </w:tc>
        <w:tc>
          <w:tcPr>
            <w:tcW w:type="dxa" w:w="2880"/>
          </w:tcPr>
          <w:p/>
          <w:p>
            <w:r>
              <w:t>Email</w:t>
            </w:r>
          </w:p>
          <w:p>
            <w:r>
              <w:t>hodyrev@ramax.ru</w:t>
            </w:r>
          </w:p>
        </w:tc>
      </w:tr>
      <w:tr>
        <w:tc>
          <w:tcPr>
            <w:tcW w:type="dxa" w:w="2880"/>
          </w:tcPr>
          <w:p/>
          <w:p>
            <w:r>
              <w:t>2</w:t>
            </w:r>
          </w:p>
        </w:tc>
        <w:tc>
          <w:tcPr>
            <w:tcW w:type="dxa" w:w="2880"/>
          </w:tcPr>
          <w:p/>
          <w:p>
            <w:r>
              <w:t>1</w:t>
            </w:r>
          </w:p>
        </w:tc>
        <w:tc>
          <w:tcPr>
            <w:tcW w:type="dxa" w:w="2880"/>
          </w:tcPr>
          <w:p/>
          <w:p>
            <w:r>
              <w:t>3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>Производится уведомление команды публикации о дате и времени проведения публикации.</w:t>
      </w:r>
    </w:p>
    <w:p>
      <w:pPr>
        <w:pStyle w:val="Heading2"/>
      </w:pPr>
      <w:r>
        <w:t>Этап 2. Публикация изменений</w:t>
      </w:r>
    </w:p>
    <w:p>
      <w:r>
        <w:t xml:space="preserve">1. Системный администратор выполняет резервное копирование приложения и конфигурационных файлов на серверах dsf, fsdaf, sadfsda </w:t>
      </w:r>
    </w:p>
    <w:p>
      <w:r>
        <w:t xml:space="preserve">2. Системный администратор временно перенаправляет трафик asdfsadfsadf с сервера sadfsda на fsdaf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iptables -t nat -A POSTROUTING -d sdafsda -p tcp -m tcp --dport asdfasdf -j SNAT --to-source dsfsdaf; </w:t>
              <w:br/>
            </w:r>
          </w:p>
          <w:p>
            <w:r>
              <w:t xml:space="preserve">iptables -t nat -A PREROUTING -d dsfsdaf -p tcp -m tcp --dport asdfasdf -j DNAT --to-destination sdafsda; </w:t>
              <w:br/>
            </w:r>
          </w:p>
        </w:tc>
      </w:tr>
    </w:tbl>
    <w:p>
      <w:r>
        <w:t xml:space="preserve">3. Системный администратор производит обновление кода приложения на сервере sadfsda путем переключения локальной версии на ветку релиза, выполнив команду Subversion. Номер ревизии: fsdaf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svn switch sdafasdf </w:t>
              <w:br/>
              <w:t xml:space="preserve"> svn update</w:t>
            </w:r>
          </w:p>
        </w:tc>
      </w:tr>
    </w:tbl>
    <w:p>
      <w:r>
        <w:t xml:space="preserve">4. Системный администратор перезапускает приложение на сервере sadfsda и отключает перенаправление трафика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/etc/init.d/prod_schedule restart; </w:t>
              <w:br/>
              <w:t xml:space="preserve">while ! /usr/lib/nagios/plugins/check_tcp -H localhost -p 9780 ; do sleep 0.5 ; done; </w:t>
            </w:r>
          </w:p>
          <w:p>
            <w:r>
              <w:t xml:space="preserve">iptables -t nat -A PREROUTING -d sdafsda -p tcp -m tcp --dport asdfasdf -j DNAT --to-destination dsfsdaf; </w:t>
              <w:br/>
            </w:r>
          </w:p>
          <w:p>
            <w:r>
              <w:t xml:space="preserve">iptables -t nat -A POSTROUTING -d dsfsdaf -p tcp -m tcp --dport asdfasdf -j SNAT --to-source sdafsda; </w:t>
              <w:br/>
            </w:r>
          </w:p>
        </w:tc>
      </w:tr>
    </w:tbl>
    <w:p>
      <w:r>
        <w:t>5. Системый администртор осуществляет сброс кеша Varnish на серверах afl-kvm11 и afl-kvm12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/usr/local/varnish/bin/varnishadm -T localhost:16080 purge.url schedule/static </w:t>
            </w:r>
          </w:p>
        </w:tc>
      </w:tr>
    </w:tbl>
    <w:p>
      <w:r>
        <w:t xml:space="preserve">6. Системный администратор выполняет сравнение предыдущей и новой версии приложения, формирует отчет, содержащий следующие сведения: </w:t>
      </w:r>
    </w:p>
    <w:p>
      <w:r>
        <w:t xml:space="preserve">список измененных файлов </w:t>
        <w:br/>
        <w:t xml:space="preserve"> diff –u (за исключением каталогов logs, pid) </w:t>
        <w:br/>
        <w:t xml:space="preserve">исключить из отчета пароли </w:t>
        <w:br/>
        <w:t xml:space="preserve"> отчет направить на следующие адреса: </w:t>
      </w:r>
    </w:p>
    <w:p>
      <w:r>
        <w:t>3</w:t>
      </w:r>
    </w:p>
    <w:p>
      <w:r>
        <w:t>7. Тестер у себя прописывает в файл hosts (%windir%\System32\drivers\etc\hosts) IP-адрес площадки сайта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185.69.80.8        www.aeroflot.ru</w:t>
            </w:r>
          </w:p>
        </w:tc>
      </w:tr>
    </w:tbl>
    <w:p>
      <w:r>
        <w:t xml:space="preserve">и осуществляет тестирование по списку тест-кейсов из файла, выложенного в релизную заявку. </w:t>
      </w:r>
    </w:p>
    <w:p>
      <w:r>
        <w:t xml:space="preserve">8. В случае обнаружения ошибок на этапе тестирования принимается решение об откате изменений на сервере . </w:t>
      </w:r>
    </w:p>
    <w:p>
      <w:r>
        <w:t xml:space="preserve">9. Системный администратор временно перенаправляет трафик asdfsadfsadf с сервера fsdaf на dsf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iptables -t nat -A POSTROUTING -d dsfsdaf -p tcp -m tcp --dport asdfasdf -j SNAT --to-source dsfdsaf; </w:t>
              <w:br/>
            </w:r>
          </w:p>
          <w:p>
            <w:r>
              <w:t xml:space="preserve">iptables -t nat -A PREROUTING -d dsfdsaf -p tcp -m tcp --dport asdfasdf -j DNAT --to-destination dsfsdaf; </w:t>
              <w:br/>
            </w:r>
          </w:p>
        </w:tc>
      </w:tr>
    </w:tbl>
    <w:p>
      <w:r>
        <w:t xml:space="preserve">10. Системный администратор производит обновление кода приложения на сервере fsdaf путем переключения локальной версии на ветку релиза, выполнив команду Subversion. Номер ревизии: fsdaf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svn switch sdafasdf </w:t>
              <w:br/>
              <w:t xml:space="preserve"> svn update</w:t>
            </w:r>
          </w:p>
        </w:tc>
      </w:tr>
    </w:tbl>
    <w:p>
      <w:r>
        <w:t xml:space="preserve">11. Системный администратор перезапускает приложение на сервере fsdaf и отключает перенаправление трафика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/etc/init.d/prod_schedule restart; </w:t>
              <w:br/>
              <w:t xml:space="preserve">while ! /usr/lib/nagios/plugins/check_tcp -H localhost -p 9780 ; do sleep 0.5 ; done; </w:t>
            </w:r>
          </w:p>
          <w:p>
            <w:r>
              <w:t xml:space="preserve">iptables -t nat -A PREROUTING -d dsfsdaf -p tcp -m tcp --dport asdfasdf -j DNAT --to-destination dsfdsaf; </w:t>
              <w:br/>
            </w:r>
          </w:p>
          <w:p>
            <w:r>
              <w:t xml:space="preserve">iptables -t nat -A POSTROUTING -d dsfdsaf -p tcp -m tcp --dport asdfasdf -j SNAT --to-source dsfsdaf; </w:t>
              <w:br/>
            </w:r>
          </w:p>
        </w:tc>
      </w:tr>
    </w:tbl>
    <w:p>
      <w:r>
        <w:t>12. Системый администртор осуществляет сброс кеша Varnish на серверах afl-kvm11 и afl-kvm12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/usr/local/varnish/bin/varnishadm -T localhost:16080 purge.url schedule/static </w:t>
            </w:r>
          </w:p>
        </w:tc>
      </w:tr>
    </w:tbl>
    <w:p>
      <w:r>
        <w:t xml:space="preserve">13. Системный администратор выполняет сравнение предыдущей и новой версии приложения, формирует отчет, содержащий следующие сведения: </w:t>
      </w:r>
    </w:p>
    <w:p>
      <w:r>
        <w:t xml:space="preserve">список измененных файлов </w:t>
        <w:br/>
        <w:t xml:space="preserve"> diff –u (за исключением каталогов logs, pid) </w:t>
        <w:br/>
        <w:t xml:space="preserve">исключить из отчета пароли </w:t>
        <w:br/>
        <w:t xml:space="preserve"> отчет направить на следующие адреса: </w:t>
      </w:r>
    </w:p>
    <w:p>
      <w:r>
        <w:t>3</w:t>
      </w:r>
    </w:p>
    <w:p>
      <w:r>
        <w:t>14. Тестер у себя прописывает в файл hosts (%windir%\System32\drivers\etc\hosts) IP-адрес площадки сайта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185.69.80.8        www.aeroflot.ru</w:t>
            </w:r>
          </w:p>
        </w:tc>
      </w:tr>
    </w:tbl>
    <w:p>
      <w:r>
        <w:t xml:space="preserve">и осуществляет тестирование по списку тест-кейсов из файла, выложенного в релизную заявку. </w:t>
      </w:r>
    </w:p>
    <w:p>
      <w:r>
        <w:t xml:space="preserve">15. В случае обнаружения ошибок на этапе тестирования принимается решение об откате изменений на сервере sadfsda. </w:t>
      </w:r>
    </w:p>
    <w:p>
      <w:r>
        <w:t xml:space="preserve">16. Системный администратор временно перенаправляет трафик asdfsadfsadf с сервера dsf на sadfsda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iptables -t nat -A POSTROUTING -d dsfdsaf -p tcp -m tcp --dport asdfasdf -j SNAT --to-source sdafsda; </w:t>
              <w:br/>
            </w:r>
          </w:p>
          <w:p>
            <w:r>
              <w:t xml:space="preserve">iptables -t nat -A PREROUTING -d sdafsda -p tcp -m tcp --dport asdfasdf -j DNAT --to-destination dsfdsaf; </w:t>
              <w:br/>
            </w:r>
          </w:p>
        </w:tc>
      </w:tr>
    </w:tbl>
    <w:p>
      <w:r>
        <w:t xml:space="preserve">17. Системный администратор производит обновление кода приложения на сервере dsf путем переключения локальной версии на ветку релиза, выполнив команду Subversion. Номер ревизии: fsdaf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svn switch sdafasdf </w:t>
              <w:br/>
              <w:t xml:space="preserve"> svn update</w:t>
            </w:r>
          </w:p>
        </w:tc>
      </w:tr>
    </w:tbl>
    <w:p>
      <w:r>
        <w:t xml:space="preserve">18. Системный администратор перезапускает приложение на сервере dsf и отключает перенаправление трафика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/etc/init.d/prod_schedule restart; </w:t>
              <w:br/>
              <w:t xml:space="preserve">while ! /usr/lib/nagios/plugins/check_tcp -H localhost -p 9780 ; do sleep 0.5 ; done; </w:t>
            </w:r>
          </w:p>
          <w:p>
            <w:r>
              <w:t xml:space="preserve">iptables -t nat -A PREROUTING -d dsfdsaf -p tcp -m tcp --dport asdfasdf -j DNAT --to-destination sdafsda; </w:t>
              <w:br/>
            </w:r>
          </w:p>
          <w:p>
            <w:r>
              <w:t xml:space="preserve">iptables -t nat -A POSTROUTING -d sdafsda -p tcp -m tcp --dport asdfasdf -j SNAT --to-source dsfdsaf; </w:t>
              <w:br/>
            </w:r>
          </w:p>
        </w:tc>
      </w:tr>
    </w:tbl>
    <w:p>
      <w:r>
        <w:t>19. Системый администртор осуществляет сброс кеша Varnish на серверах afl-kvm11 и afl-kvm12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 xml:space="preserve">/usr/local/varnish/bin/varnishadm -T localhost:16080 purge.url schedule/static </w:t>
            </w:r>
          </w:p>
        </w:tc>
      </w:tr>
    </w:tbl>
    <w:p>
      <w:r>
        <w:t xml:space="preserve">20. Системный администратор выполняет сравнение предыдущей и новой версии приложения, формирует отчет, содержащий следующие сведения: </w:t>
      </w:r>
    </w:p>
    <w:p>
      <w:r>
        <w:t xml:space="preserve">список измененных файлов </w:t>
        <w:br/>
        <w:t xml:space="preserve"> diff –u (за исключением каталогов logs, pid) </w:t>
        <w:br/>
        <w:t xml:space="preserve">исключить из отчета пароли </w:t>
        <w:br/>
        <w:t xml:space="preserve"> отчет направить на следующие адреса: </w:t>
      </w:r>
    </w:p>
    <w:p>
      <w:r>
        <w:t>3</w:t>
      </w:r>
    </w:p>
    <w:p>
      <w:r>
        <w:t>21. Тестер у себя прописывает в файл hosts (%windir%\System32\drivers\etc\hosts) IP-адрес площадки сайта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185.69.80.8        www.aeroflot.ru</w:t>
            </w:r>
          </w:p>
        </w:tc>
      </w:tr>
    </w:tbl>
    <w:p>
      <w:r>
        <w:t xml:space="preserve">и осуществляет тестирование по списку тест-кейсов из файла, выложенного в релизную заявку. </w:t>
      </w:r>
    </w:p>
    <w:p>
      <w:r>
        <w:t xml:space="preserve">22. В случае обнаружения ошибок на этапе тестирования принимается решение об откате изменений на сервере sadfsda, fsdaf. </w:t>
      </w:r>
    </w:p>
    <w:p>
      <w:pPr>
        <w:pStyle w:val="Heading2"/>
      </w:pPr>
      <w:r>
        <w:t>Этап 3. Мониторинг работы</w:t>
      </w:r>
    </w:p>
    <w:p>
      <w:r>
        <w:t>Особый режим мониторинга не требуется.</w:t>
      </w:r>
    </w:p>
    <w:sectPr w:rsidR="00FC693F" w:rsidRPr="0006063C" w:rsidSect="00034616">
      <w:headerReference r:id="rId9" w:type="default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>
  <w:p>
    <w:r>
      <w:t xml:space="preserve">Сайт ОАО «Аэрофлот. План публикации обновления asdfsadfsadf. </w:t>
      <w:br/>
      <w:t xml:space="preserve"> Номер заявки-релиза в системе HelpDesk: #sadf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