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Arial"/>
          <w:b/>
          <w:b/>
          <w:vertAlign w:val="superscript"/>
        </w:rPr>
      </w:pPr>
      <w:r>
        <w:rPr>
          <w:rFonts w:cs="Arial"/>
          <w:b/>
          <w:vertAlign w:val="superscript"/>
        </w:rPr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8"/>
          <w:tab w:val="left" w:pos="5520" w:leader="none"/>
        </w:tabs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cs="Arial"/>
        </w:rPr>
        <w:tab/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4125" cy="1283970"/>
            <wp:effectExtent l="0" t="0" r="0" b="0"/>
            <wp:wrapSquare wrapText="largest"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  <w:t>MANUAL de usuario</w:t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/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spacing w:before="0" w:after="0"/>
        <w:jc w:val="center"/>
        <w:rPr>
          <w:rFonts w:eastAsia="" w:cs="Arial" w:eastAsiaTheme="majorEastAsia"/>
          <w:b/>
          <w:b/>
          <w:caps/>
          <w:spacing w:val="5"/>
          <w:kern w:val="2"/>
        </w:rPr>
      </w:pPr>
      <w:r>
        <w:rPr>
          <w:rFonts w:eastAsia="" w:cs="Arial" w:eastAsiaTheme="majorEastAsia"/>
          <w:b/>
          <w:caps/>
          <w:spacing w:val="5"/>
          <w:kern w:val="2"/>
        </w:rPr>
      </w:r>
    </w:p>
    <w:p>
      <w:pPr>
        <w:pStyle w:val="Normal"/>
        <w:jc w:val="center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jc w:val="center"/>
        <w:rPr>
          <w:rFonts w:cs="Arial"/>
          <w:b/>
          <w:b/>
        </w:rPr>
      </w:pPr>
      <w:r>
        <w:rPr>
          <w:rFonts w:cs="Arial"/>
          <w:b/>
        </w:rPr>
        <w:t>BOGOTÁ</w:t>
      </w:r>
    </w:p>
    <w:p>
      <w:pPr>
        <w:sectPr>
          <w:type w:val="nextPage"/>
          <w:pgSz w:w="12240" w:h="15840"/>
          <w:pgMar w:left="1701" w:right="1701" w:header="720" w:top="1417" w:footer="720" w:bottom="1417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/>
      </w:pPr>
      <w:r>
        <w:rPr>
          <w:rFonts w:cs="Arial"/>
          <w:b/>
        </w:rPr>
        <w:t>201</w:t>
      </w:r>
      <w:bookmarkStart w:id="0" w:name="_Toc456189904"/>
      <w:bookmarkEnd w:id="0"/>
      <w:r>
        <w:rPr>
          <w:rFonts w:cs="Arial"/>
          <w:b/>
        </w:rPr>
        <w:t>9</w:t>
      </w:r>
    </w:p>
    <w:p>
      <w:pPr>
        <w:pStyle w:val="Sumario2"/>
        <w:tabs>
          <w:tab w:val="clear" w:pos="708"/>
          <w:tab w:val="left" w:pos="88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lang w:eastAsia="es-CO"/>
        </w:rPr>
      </w:pPr>
      <w:hyperlink w:anchor="_Toc456189955">
        <w:r>
          <w:rPr>
            <w:webHidden/>
          </w:rPr>
          <w:fldChar w:fldCharType="begin"/>
        </w:r>
        <w:r>
          <w:rPr>
            <w:webHidden/>
          </w:rPr>
          <w:instrText>PAGEREF _Toc456189955 \h</w:instrText>
        </w:r>
        <w:r>
          <w:rPr>
            <w:webHidden/>
          </w:rPr>
          <w:fldChar w:fldCharType="separate"/>
        </w:r>
        <w:r>
          <w:rPr>
            <w:rStyle w:val="ListLabel90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ListLabel90"/>
            <w:vanish/>
          </w:rPr>
          <w:instrText> PAGEREF _Toc456189955 \h </w:instrText>
        </w:r>
        <w:r>
          <w:rPr>
            <w:rStyle w:val="ListLabel90"/>
            <w:vanish/>
          </w:rPr>
          <w:fldChar w:fldCharType="separate"/>
        </w:r>
        <w:r>
          <w:rPr>
            <w:rStyle w:val="ListLabel90"/>
            <w:vanish/>
          </w:rPr>
          <w:t>25</w:t>
        </w:r>
        <w:r>
          <w:rPr>
            <w:rStyle w:val="ListLabel90"/>
            <w:vanish/>
          </w:rPr>
          <w:fldChar w:fldCharType="end"/>
        </w:r>
      </w:hyperlink>
    </w:p>
    <w:p>
      <w:pPr>
        <w:pStyle w:val="Ttulodelsumario"/>
        <w:rPr/>
      </w:pPr>
      <w:r>
        <w:rPr/>
        <w:t>Contenido</w:t>
      </w:r>
    </w:p>
    <w:p>
      <w:pPr>
        <w:pStyle w:val="Sumario2"/>
        <w:tabs>
          <w:tab w:val="clear" w:pos="708"/>
          <w:tab w:val="right" w:pos="8838" w:leader="dot"/>
        </w:tabs>
        <w:rPr/>
      </w:pPr>
      <w:r>
        <w:fldChar w:fldCharType="begin"/>
      </w:r>
      <w:r>
        <w:rPr>
          <w:rStyle w:val="Enlacedelndice"/>
        </w:rPr>
        <w:instrText> TOC \f \o "1-9" \h</w:instrText>
      </w:r>
      <w:r>
        <w:rPr>
          <w:rStyle w:val="Enlacedelndice"/>
        </w:rPr>
        <w:fldChar w:fldCharType="separate"/>
      </w:r>
      <w:hyperlink w:anchor="__RefHeading___Toc2165_1012029773">
        <w:r>
          <w:rPr>
            <w:rStyle w:val="Enlacedelndice"/>
          </w:rPr>
          <w:t>Ingreso al Sistema POC</w:t>
          <w:tab/>
          <w:t>3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2167_1012029773">
        <w:r>
          <w:rPr>
            <w:rStyle w:val="Enlacedelndice"/>
          </w:rPr>
          <w:t>Módulo de Comunicados:</w:t>
          <w:tab/>
          <w:t>5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69_1012029773">
        <w:r>
          <w:rPr>
            <w:rStyle w:val="Enlacedelndice"/>
          </w:rPr>
          <w:t>Criterios de búsqueda:</w:t>
          <w:tab/>
          <w:t>5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1_1012029773">
        <w:r>
          <w:rPr>
            <w:rStyle w:val="Enlacedelndice"/>
          </w:rPr>
          <w:t>Resultado de la búsqueda:</w:t>
          <w:tab/>
          <w:t>6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3_1012029773">
        <w:r>
          <w:rPr>
            <w:rStyle w:val="Enlacedelndice"/>
          </w:rPr>
          <w:t>Opción para agregar comunicados:</w:t>
          <w:tab/>
          <w:t>6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5_1012029773">
        <w:r>
          <w:rPr>
            <w:rStyle w:val="Enlacedelndice"/>
          </w:rPr>
          <w:t>Opción de exportar comunicados:</w:t>
          <w:tab/>
          <w:t>8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2177_1012029773">
        <w:r>
          <w:rPr>
            <w:rStyle w:val="Enlacedelndice"/>
          </w:rPr>
          <w:t>Módulo de Documentos</w:t>
          <w:tab/>
          <w:t>9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9_1012029773">
        <w:r>
          <w:rPr>
            <w:rStyle w:val="Enlacedelndice"/>
          </w:rPr>
          <w:t>Criterios de búsqueda:</w:t>
          <w:tab/>
          <w:t>10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81_1012029773">
        <w:r>
          <w:rPr>
            <w:rStyle w:val="Enlacedelndice"/>
          </w:rPr>
          <w:t>Resultado de búsqueda:</w:t>
          <w:tab/>
          <w:t>11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283_1012029773">
        <w:r>
          <w:rPr>
            <w:rStyle w:val="Enlacedelndice"/>
          </w:rPr>
          <w:t>Opción para agregar documentos:</w:t>
          <w:tab/>
          <w:t>11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5_10120297731">
        <w:r>
          <w:rPr>
            <w:rStyle w:val="Enlacedelndice"/>
          </w:rPr>
          <w:t>Opción de exportar documentos:</w:t>
          <w:tab/>
          <w:t>13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2285_1012029773">
        <w:r>
          <w:rPr>
            <w:rStyle w:val="Enlacedelndice"/>
          </w:rPr>
          <w:t>Módulo de Compromisos</w:t>
          <w:tab/>
          <w:t>13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9_10120297731">
        <w:r>
          <w:rPr>
            <w:rStyle w:val="Enlacedelndice"/>
          </w:rPr>
          <w:t>Criterios de búsqueda:</w:t>
          <w:tab/>
          <w:t>14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81_10120297731">
        <w:r>
          <w:rPr>
            <w:rStyle w:val="Enlacedelndice"/>
          </w:rPr>
          <w:t>Resultado de búsqueda:</w:t>
          <w:tab/>
          <w:t>14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287_1012029773">
        <w:r>
          <w:rPr>
            <w:rStyle w:val="Enlacedelndice"/>
          </w:rPr>
          <w:t>Opción para agregar compromisos:</w:t>
          <w:tab/>
          <w:t>14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5_101202977311">
        <w:r>
          <w:rPr>
            <w:rStyle w:val="Enlacedelndice"/>
          </w:rPr>
          <w:t>Opción de exportar compromisos:</w:t>
          <w:tab/>
          <w:t>16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2289_1012029773">
        <w:r>
          <w:rPr>
            <w:rStyle w:val="Enlacedelndice"/>
          </w:rPr>
          <w:t>Opción resumen de compromisos</w:t>
          <w:tab/>
          <w:t>16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291_1012029773">
        <w:r>
          <w:rPr>
            <w:rStyle w:val="Enlacedelndice"/>
          </w:rPr>
          <w:t>Opción responsables del compromiso</w:t>
          <w:tab/>
          <w:t>16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2293_1012029773">
        <w:r>
          <w:rPr>
            <w:rStyle w:val="Enlacedelndice"/>
          </w:rPr>
          <w:t>Módulo de Riesgos</w:t>
          <w:tab/>
          <w:t>17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9_101202977311">
        <w:r>
          <w:rPr>
            <w:rStyle w:val="Enlacedelndice"/>
          </w:rPr>
          <w:t>Criterios de búsqueda:</w:t>
          <w:tab/>
          <w:t>17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81_101202977311">
        <w:r>
          <w:rPr>
            <w:rStyle w:val="Enlacedelndice"/>
          </w:rPr>
          <w:t>Resultado de búsqueda:</w:t>
          <w:tab/>
          <w:t>18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295_1012029773">
        <w:r>
          <w:rPr>
            <w:rStyle w:val="Enlacedelndice"/>
          </w:rPr>
          <w:t>Opción para agregar riegos:</w:t>
          <w:tab/>
          <w:t>18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175_1012029773111">
        <w:r>
          <w:rPr>
            <w:rStyle w:val="Enlacedelndice"/>
          </w:rPr>
          <w:t>Opción de exportar riesgos:</w:t>
          <w:tab/>
          <w:t>20</w:t>
        </w:r>
      </w:hyperlink>
    </w:p>
    <w:p>
      <w:pPr>
        <w:pStyle w:val="Sumario3"/>
        <w:tabs>
          <w:tab w:val="clear" w:pos="708"/>
          <w:tab w:val="right" w:pos="8838" w:leader="dot"/>
        </w:tabs>
        <w:rPr/>
      </w:pPr>
      <w:hyperlink w:anchor="__RefHeading___Toc2297_1012029773">
        <w:r>
          <w:rPr>
            <w:rStyle w:val="Enlacedelndice"/>
          </w:rPr>
          <w:t>Opción responsables del riesgo</w:t>
          <w:tab/>
          <w:t>20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3917_1012029773">
        <w:r>
          <w:rPr>
            <w:rStyle w:val="Enlacedelndice"/>
          </w:rPr>
          <w:t>Módulo de Tablas Básicas (Parametrización)</w:t>
          <w:tab/>
          <w:t>22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3919_1012029773">
        <w:r>
          <w:rPr>
            <w:rStyle w:val="Enlacedelndice"/>
          </w:rPr>
          <w:t>Módulo de Usuarios</w:t>
          <w:tab/>
          <w:t>22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3921_1012029773">
        <w:r>
          <w:rPr>
            <w:rStyle w:val="Enlacedelndice"/>
          </w:rPr>
          <w:t>Módulo de Perfiles</w:t>
          <w:tab/>
          <w:t>23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3923_1012029773">
        <w:r>
          <w:rPr>
            <w:rStyle w:val="Enlacedelndice"/>
          </w:rPr>
          <w:t>Módulo de Opciones</w:t>
          <w:tab/>
          <w:t>24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3925_1012029773">
        <w:r>
          <w:rPr>
            <w:rStyle w:val="Enlacedelndice"/>
          </w:rPr>
          <w:t>Módulo de Cambiar Clave</w:t>
          <w:tab/>
          <w:t>25</w:t>
        </w:r>
      </w:hyperlink>
    </w:p>
    <w:p>
      <w:pPr>
        <w:pStyle w:val="Sumario2"/>
        <w:tabs>
          <w:tab w:val="clear" w:pos="708"/>
          <w:tab w:val="right" w:pos="8838" w:leader="dot"/>
        </w:tabs>
        <w:rPr/>
      </w:pPr>
      <w:hyperlink w:anchor="__RefHeading___Toc3927_1012029773">
        <w:r>
          <w:rPr>
            <w:rStyle w:val="Enlacedelndice"/>
          </w:rPr>
          <w:t>Módulo de Cerrar Sesión</w:t>
          <w:tab/>
          <w:t>25</w:t>
        </w:r>
      </w:hyperlink>
    </w:p>
    <w:p>
      <w:pPr>
        <w:pStyle w:val="Normal"/>
        <w:rPr>
          <w:rFonts w:cs="Arial"/>
        </w:rPr>
      </w:pPr>
      <w:r>
        <w:rPr>
          <w:rFonts w:cs="Arial"/>
        </w:rPr>
      </w:r>
      <w:r>
        <w:rPr>
          <w:rFonts w:cs="Arial"/>
        </w:rPr>
        <w:fldChar w:fldCharType="end"/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  <w:t xml:space="preserve">                                            </w:t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jc w:val="center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Titular"/>
        <w:rPr>
          <w:rFonts w:cs="Arial"/>
          <w:b/>
          <w:b/>
        </w:rPr>
      </w:pPr>
      <w:r>
        <w:rPr/>
        <w:t>MANUAL DE USUARIO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Ttulo2"/>
        <w:ind w:left="0" w:hanging="0"/>
        <w:rPr/>
      </w:pPr>
      <w:bookmarkStart w:id="1" w:name="__RefHeading___Toc2165_1012029773"/>
      <w:bookmarkStart w:id="2" w:name="_Toc456189905"/>
      <w:bookmarkEnd w:id="1"/>
      <w:r>
        <w:rPr/>
        <w:t xml:space="preserve">Ingreso al Sistema </w:t>
      </w:r>
      <w:bookmarkEnd w:id="2"/>
      <w:r>
        <w:rPr/>
        <w:t>POC</w:t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>
          <w:rFonts w:cs="Arial"/>
        </w:rPr>
        <w:t>La URL de ingreso al Sistema es:</w:t>
      </w:r>
      <w:r>
        <w:rPr>
          <w:rStyle w:val="EnlacedeInternet"/>
          <w:rFonts w:cs="Arial"/>
        </w:rPr>
        <w:t xml:space="preserve"> http://poc-ci123.kbtsas.com/</w:t>
      </w:r>
    </w:p>
    <w:p>
      <w:pPr>
        <w:pStyle w:val="Normal"/>
        <w:rPr>
          <w:rFonts w:cs="Arial"/>
        </w:rPr>
      </w:pPr>
      <w:r>
        <w:rPr>
          <w:rFonts w:cs="Arial"/>
        </w:rPr>
        <w:t>El Sistema mostrará una pantalla que solicita el usuario y contraseña,  a continuación se da clic en ingresar.</w:t>
      </w:r>
    </w:p>
    <w:p>
      <w:pPr>
        <w:pStyle w:val="Normal"/>
        <w:spacing w:before="0" w:after="0"/>
        <w:jc w:val="center"/>
        <w:rPr>
          <w:rFonts w:cs="Arial"/>
          <w:b/>
          <w:b/>
          <w:lang w:eastAsia="es-CO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3543300"/>
            <wp:effectExtent l="0" t="0" r="0" b="0"/>
            <wp:wrapTopAndBottom/>
            <wp:docPr id="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cs="Arial"/>
          <w:b/>
          <w:b/>
        </w:rPr>
      </w:pPr>
      <w:r>
        <w:rPr>
          <w:rFonts w:cs="Arial"/>
          <w:b/>
        </w:rPr>
      </w:r>
    </w:p>
    <w:p>
      <w:pPr>
        <w:pStyle w:val="Normal"/>
        <w:spacing w:before="0" w:after="0"/>
        <w:rPr>
          <w:rFonts w:cs="Arial"/>
        </w:rPr>
      </w:pPr>
      <w:r>
        <w:rPr>
          <w:rFonts w:cs="Arial"/>
          <w:b/>
        </w:rPr>
        <w:t xml:space="preserve"> </w:t>
      </w:r>
      <w:r>
        <w:rPr>
          <w:rFonts w:cs="Arial"/>
          <w:b/>
        </w:rPr>
        <w:t>NOTA</w:t>
      </w:r>
      <w:r>
        <w:rPr>
          <w:rFonts w:cs="Arial"/>
        </w:rPr>
        <w:t xml:space="preserve">: Asegúrese  de tener usuario y clave correcta </w:t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0"/>
        <w:rPr/>
      </w:pPr>
      <w:r>
        <w:rPr>
          <w:rFonts w:cs="Arial"/>
        </w:rPr>
        <w:t>Al ingresar en la siguiente pantalla se va a encontrar el acceso a los módulos que componen el Sistema:</w:t>
      </w:r>
    </w:p>
    <w:p>
      <w:pPr>
        <w:pStyle w:val="Normal"/>
        <w:spacing w:before="0" w:after="0"/>
        <w:rPr>
          <w:rFonts w:cs="Arial"/>
        </w:rPr>
      </w:pPr>
      <w:r>
        <w:rPr>
          <w:rFonts w:cs="Arial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Fonts w:cs="Arial" w:ascii="Arial" w:hAnsi="Arial"/>
          <w:sz w:val="22"/>
          <w:szCs w:val="22"/>
        </w:rPr>
        <w:t>Principal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Inicio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Arial" w:ascii="Arial" w:hAnsi="Arial"/>
          <w:sz w:val="22"/>
          <w:szCs w:val="22"/>
        </w:rPr>
        <w:t>Admin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Comunicados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Documental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Compromisos</w:t>
      </w:r>
    </w:p>
    <w:p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Riesgos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Arial" w:ascii="Arial" w:hAnsi="Arial"/>
          <w:sz w:val="22"/>
          <w:szCs w:val="22"/>
        </w:rPr>
        <w:t>Seguridad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Tablas básicas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Usuarios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Perfiles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Opciones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Cambio de clave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 w:ascii="Arial" w:hAnsi="Arial"/>
          <w:sz w:val="22"/>
          <w:szCs w:val="22"/>
        </w:rPr>
        <w:t>Cerrar sesión</w:t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>
          <w:rFonts w:cs="Arial"/>
        </w:rPr>
        <w:t>Al inicio en la parte superior encontrará el menú del sistema, logo de la entidad y logo del sistema, fecha del último ingreso y la identificación del usuario.</w:t>
      </w:r>
    </w:p>
    <w:p>
      <w:pPr>
        <w:pStyle w:val="Ttulo1"/>
        <w:numPr>
          <w:ilvl w:val="0"/>
          <w:numId w:val="0"/>
        </w:numPr>
        <w:ind w:left="0" w:hanging="0"/>
        <w:rPr>
          <w:rFonts w:cs="Arial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27025"/>
            <wp:effectExtent l="0" t="0" r="0" b="0"/>
            <wp:wrapTopAndBottom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ind w:left="0" w:hanging="0"/>
        <w:rPr/>
      </w:pPr>
      <w:bookmarkStart w:id="3" w:name="__RefHeading___Toc2167_1012029773"/>
      <w:bookmarkStart w:id="4" w:name="_Toc456189906"/>
      <w:bookmarkEnd w:id="3"/>
      <w:r>
        <w:rPr/>
        <w:t xml:space="preserve">Módulo de </w:t>
      </w:r>
      <w:bookmarkEnd w:id="4"/>
      <w:r>
        <w:rPr/>
        <w:t>Comunicados:</w:t>
      </w:r>
    </w:p>
    <w:p>
      <w:pPr>
        <w:pStyle w:val="Normal"/>
        <w:spacing w:before="0" w:after="0"/>
        <w:rPr>
          <w:rFonts w:cs="Arial"/>
        </w:rPr>
      </w:pPr>
      <w:r>
        <w:rPr/>
      </w:r>
    </w:p>
    <w:p>
      <w:pPr>
        <w:pStyle w:val="Normal"/>
        <w:rPr/>
      </w:pPr>
      <w:r>
        <w:rPr>
          <w:lang w:val="es-ES" w:eastAsia="es-ES"/>
        </w:rPr>
        <w:t xml:space="preserve">Esta funcionalidad es de acceso público para la consulta y de carácter controlado para la Interventoría quien será la responsable por la administración de la información. </w:t>
      </w:r>
      <w:r>
        <w:rPr>
          <w:rFonts w:cs="Arial"/>
        </w:rPr>
        <w:t>Al dar clic en la opción de comunicados se muestra la siguiente pantalla:</w:t>
      </w:r>
    </w:p>
    <w:p>
      <w:pPr>
        <w:pStyle w:val="Normal"/>
        <w:rPr>
          <w:rFonts w:cs="Arial"/>
        </w:rPr>
      </w:pPr>
      <w:r>
        <w:rPr>
          <w:rFonts w:cs="Arial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4565" cy="2087245"/>
            <wp:effectExtent l="0" t="0" r="0" b="0"/>
            <wp:wrapTopAndBottom/>
            <wp:docPr id="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0"/>
        <w:rPr>
          <w:rFonts w:cs="Arial"/>
        </w:rPr>
      </w:pPr>
      <w:r>
        <w:rPr/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ind w:left="-284" w:hanging="0"/>
        <w:jc w:val="center"/>
        <w:rPr>
          <w:rFonts w:cs="Arial"/>
        </w:rPr>
      </w:pPr>
      <w:r>
        <w:rPr/>
      </w:r>
    </w:p>
    <w:p>
      <w:pPr>
        <w:pStyle w:val="Ttulo3"/>
        <w:rPr/>
      </w:pPr>
      <w:bookmarkStart w:id="5" w:name="__RefHeading___Toc2169_1012029773"/>
      <w:bookmarkEnd w:id="5"/>
      <w:r>
        <w:rPr>
          <w:rFonts w:cs="Arial"/>
          <w:sz w:val="22"/>
          <w:szCs w:val="22"/>
          <w:u w:val="none"/>
        </w:rPr>
        <w:t>Criterios de búsqueda:</w:t>
      </w:r>
      <w:r>
        <w:rPr>
          <w:rFonts w:cs="Arial"/>
          <w:sz w:val="22"/>
          <w:szCs w:val="22"/>
        </w:rPr>
        <w:t xml:space="preserve"> </w:t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Esta función permite por medio de varios criterios listar los </w:t>
      </w:r>
      <w:r>
        <w:rPr>
          <w:rFonts w:cs="Arial" w:ascii="Arial" w:hAnsi="Arial"/>
          <w:sz w:val="22"/>
          <w:szCs w:val="22"/>
        </w:rPr>
        <w:t>comunicados</w:t>
      </w:r>
      <w:r>
        <w:rPr>
          <w:rFonts w:cs="Arial" w:ascii="Arial" w:hAnsi="Arial"/>
          <w:sz w:val="22"/>
          <w:szCs w:val="22"/>
        </w:rPr>
        <w:t xml:space="preserve"> que se requieran para visualizarlos en el resultado de la búsqueda (B), en la parte inferior de la pantalla. Los filtros son: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2713355</wp:posOffset>
            </wp:positionH>
            <wp:positionV relativeFrom="paragraph">
              <wp:posOffset>93345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5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2"/>
          <w:szCs w:val="22"/>
        </w:rPr>
        <w:t xml:space="preserve">Fecha inicial: </w:t>
      </w:r>
    </w:p>
    <w:p>
      <w:pPr>
        <w:pStyle w:val="Normal"/>
        <w:ind w:left="1416" w:hanging="0"/>
        <w:rPr/>
      </w:pPr>
      <w:r>
        <w:rPr>
          <w:rFonts w:cs="Arial"/>
        </w:rPr>
        <w:t xml:space="preserve">Dando  clic en el ícono  </w:t>
      </w:r>
      <w:r>
        <w:rPr>
          <w:rFonts w:cs="Arial"/>
          <w:lang w:eastAsia="es-CO"/>
        </w:rPr>
        <w:t xml:space="preserve">       </w:t>
      </w:r>
      <w:r>
        <w:rPr>
          <w:rFonts w:cs="Arial"/>
        </w:rPr>
        <w:t>se despliega una ventana con un diseño de calendario el cual  le permitirá al usuario consultar por la fecha de inicio del comunicado.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Fecha final:</w:t>
      </w:r>
    </w:p>
    <w:p>
      <w:pPr>
        <w:pStyle w:val="Normal"/>
        <w:ind w:left="1416" w:hanging="0"/>
        <w:rPr/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3525520</wp:posOffset>
            </wp:positionH>
            <wp:positionV relativeFrom="paragraph">
              <wp:posOffset>187325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6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D</w:t>
      </w:r>
      <w:r>
        <w:rPr>
          <w:rFonts w:cs="Arial"/>
        </w:rPr>
        <w:t xml:space="preserve">e nuevo este campo permitirá la consulta pero esta vez de la fecha final del comunicado, dando clic en el icono   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Subtema:</w:t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>Esta opción permite seleccionar de una lista los subtemas de los comunicados que se requiera observar.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Autor:</w:t>
      </w:r>
    </w:p>
    <w:p>
      <w:pPr>
        <w:pStyle w:val="Normal"/>
        <w:ind w:left="1416" w:hanging="0"/>
        <w:rPr/>
      </w:pPr>
      <w:r>
        <w:rPr>
          <w:rFonts w:cs="Arial"/>
        </w:rPr>
        <w:t xml:space="preserve">Esta opción permite seleccionar de una lista el autor del comunicado que requiera filtrarse.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Destinatario:</w:t>
      </w:r>
    </w:p>
    <w:p>
      <w:pPr>
        <w:pStyle w:val="Normal"/>
        <w:ind w:left="1416" w:hanging="0"/>
        <w:rPr>
          <w:rFonts w:cs="Arial"/>
        </w:rPr>
      </w:pPr>
      <w:r>
        <w:rPr>
          <w:rFonts w:cs="Arial"/>
        </w:rPr>
        <w:t xml:space="preserve">Esta opción permite seleccionar de una lista el destinatario del comunicado que requiera filtrarse.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Código de la referencia:</w:t>
      </w:r>
    </w:p>
    <w:p>
      <w:pPr>
        <w:pStyle w:val="Normal"/>
        <w:ind w:left="1416" w:hanging="0"/>
        <w:rPr>
          <w:rFonts w:cs="Arial"/>
        </w:rPr>
      </w:pPr>
      <w:r>
        <w:rPr>
          <w:rFonts w:cs="Arial"/>
        </w:rPr>
        <w:t>Esta opción permite escribir la referencia del comunicado que requiera observarse.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cs="Arial"/>
        </w:rPr>
      </w:pPr>
      <w:r>
        <w:rPr>
          <w:rFonts w:cs="Arial"/>
        </w:rPr>
      </w:r>
    </w:p>
    <w:p>
      <w:pPr>
        <w:pStyle w:val="Ttulo3"/>
        <w:rPr/>
      </w:pPr>
      <w:bookmarkStart w:id="6" w:name="__RefHeading___Toc2171_1012029773"/>
      <w:bookmarkEnd w:id="6"/>
      <w:r>
        <w:rPr>
          <w:rFonts w:cs="Arial"/>
          <w:sz w:val="22"/>
          <w:szCs w:val="22"/>
          <w:u w:val="none"/>
        </w:rPr>
        <w:t>Resultado de la búsqueda</w:t>
      </w:r>
      <w:r>
        <w:rPr>
          <w:rFonts w:cs="Arial"/>
          <w:sz w:val="22"/>
          <w:szCs w:val="22"/>
          <w:u w:val="single"/>
        </w:rPr>
        <w:t>:</w:t>
      </w:r>
      <w:r>
        <w:rPr>
          <w:rFonts w:cs="Arial"/>
          <w:sz w:val="22"/>
          <w:szCs w:val="22"/>
        </w:rPr>
        <w:t xml:space="preserve"> 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cs="Arial" w:ascii="Arial" w:hAnsi="Arial"/>
          <w:sz w:val="22"/>
          <w:szCs w:val="22"/>
        </w:rPr>
        <w:t xml:space="preserve">En esta parte se listan los comunicados que fueron seleccionados mediante los filtros de la </w:t>
      </w:r>
      <w:r>
        <w:rPr>
          <w:rFonts w:cs="Arial" w:ascii="Arial" w:hAnsi="Arial"/>
          <w:sz w:val="22"/>
          <w:szCs w:val="22"/>
        </w:rPr>
        <w:t>búsqueda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ind w:left="-142" w:hanging="0"/>
        <w:jc w:val="left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6040" cy="904875"/>
            <wp:effectExtent l="0" t="0" r="0" b="0"/>
            <wp:wrapTopAndBottom/>
            <wp:docPr id="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Ttulo3"/>
        <w:rPr/>
      </w:pPr>
      <w:bookmarkStart w:id="7" w:name="__RefHeading___Toc2173_1012029773"/>
      <w:bookmarkEnd w:id="7"/>
      <w:r>
        <w:rPr/>
        <w:t xml:space="preserve">Opción para agregar comunicados: 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  <w:u w:val="none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</w:rPr>
        <w:t xml:space="preserve">Esta función es útil para agregar comunicados al gestor. 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</w:rPr>
        <w:t>Al dar clic va a aparecer la pantalla: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Normal"/>
        <w:ind w:left="709" w:hanging="0"/>
        <w:jc w:val="center"/>
        <w:rPr>
          <w:rFonts w:cs="Arial"/>
          <w:u w:val="single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090" cy="3144520"/>
            <wp:effectExtent l="0" t="0" r="0" b="0"/>
            <wp:wrapTopAndBottom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Subtema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subtema del comunicado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básicas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Autor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 xml:space="preserve">Esta opción permite seleccionar de una lista el autor del comunicado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básicas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 xml:space="preserve">Destinatario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 xml:space="preserve">Esta opción permite seleccionar de una lista el destinatario del comunicado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básicas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  <w:lang w:val="es-CO"/>
        </w:rPr>
        <w:t>Fecha de radicado</w:t>
      </w:r>
    </w:p>
    <w:p>
      <w:pPr>
        <w:pStyle w:val="Normal"/>
        <w:ind w:left="1416" w:hanging="0"/>
        <w:rPr>
          <w:rFonts w:cs="Arial"/>
        </w:rPr>
      </w:pPr>
      <w:r>
        <w:rPr/>
      </w:r>
    </w:p>
    <w:p>
      <w:pPr>
        <w:pStyle w:val="Normal"/>
        <w:ind w:left="1416" w:hanging="0"/>
        <w:rPr>
          <w:rFonts w:cs="Arial"/>
        </w:rPr>
      </w:pPr>
      <w:r>
        <w:rPr>
          <w:rFonts w:cs="Arial"/>
        </w:rPr>
        <w:t xml:space="preserve">Dando  clic en el ícono  </w:t>
      </w:r>
      <w:r>
        <w:rPr>
          <w:rFonts w:cs="Arial"/>
          <w:lang w:eastAsia="es-CO"/>
        </w:rPr>
        <w:t xml:space="preserve">  </w:t>
      </w:r>
      <w:r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2744470</wp:posOffset>
            </wp:positionH>
            <wp:positionV relativeFrom="paragraph">
              <wp:posOffset>-79375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lang w:eastAsia="es-CO"/>
        </w:rPr>
        <w:t xml:space="preserve"> </w:t>
      </w:r>
      <w:r>
        <w:rPr>
          <w:rFonts w:cs="Arial"/>
          <w:lang w:eastAsia="es-CO"/>
        </w:rPr>
        <w:t xml:space="preserve">    </w:t>
      </w:r>
      <w:r>
        <w:rPr>
          <w:rFonts w:cs="Arial"/>
        </w:rPr>
        <w:t>se despliega una ventana con un diseño de calendario el cual  le permitirá al usuario ingresar la fecha de radicado del comunicado.</w:t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Responsable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responsable del comunicado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básucas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Requiere seguimiento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Esta opción permite agregarle seguimiento o no a algún comunicado, de una lista se puede seleccionar “si” o “no”.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Si se selecciona “si”, aparecerá automáticamente debajo una casilla para poder seleccionar la fecha límite de respuesta.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De esta forma se le hace seguimiento a los comunicados, donde en el campo “Respondido” en el resultado de la búsqueda se puede observar cuantos días hacen falta o se han pasado para dar respuesta al comunicado.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 xml:space="preserve">Código de la referencia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ind w:left="1416" w:hanging="0"/>
        <w:rPr/>
      </w:pPr>
      <w:r>
        <w:rPr>
          <w:rFonts w:cs="Arial"/>
        </w:rPr>
        <w:t>Esta opción genera automáticamente la referencia de los comunicados dependiendo del autor y el destinatario (según las siglas de los posibles autores y destinatarios que fueron parametrizados), puede modificarse de ser necesario.</w:t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</w:rPr>
        <w:t>Descripción: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Normal"/>
        <w:ind w:left="1416" w:hanging="0"/>
        <w:rPr>
          <w:rFonts w:cs="Arial"/>
        </w:rPr>
      </w:pPr>
      <w:r>
        <w:rPr>
          <w:rFonts w:cs="Arial"/>
        </w:rPr>
        <w:t>En este campo puede diligenciarse cualquier otra información que se considere necesaria para describir el comunicado.</w:t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Archivo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>En esta parte debe cargarse el archivo del comunicado.</w:t>
      </w:r>
    </w:p>
    <w:p>
      <w:pPr>
        <w:pStyle w:val="ListParagraph"/>
        <w:ind w:left="1416" w:hanging="0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</w:rPr>
      </w:pPr>
      <w:r>
        <w:rPr>
          <w:rFonts w:cs="Arial"/>
        </w:rPr>
        <w:t>Al terminar de diligenciar todos los datos se da clic en aceptar para agregar el comunicado, de lo contrario se da clic en cancelar.</w:t>
      </w:r>
    </w:p>
    <w:p>
      <w:pPr>
        <w:pStyle w:val="Ttulo3"/>
        <w:rPr/>
      </w:pPr>
      <w:bookmarkStart w:id="8" w:name="__RefHeading___Toc2175_1012029773"/>
      <w:bookmarkEnd w:id="8"/>
      <w:r>
        <w:rPr/>
        <w:t>Opción de e</w:t>
      </w:r>
      <w:r>
        <w:rPr/>
        <w:t xml:space="preserve">xportar </w:t>
      </w:r>
      <w:r>
        <w:rPr/>
        <w:t>c</w:t>
      </w:r>
      <w:r>
        <w:rPr/>
        <w:t>omunicados: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Se refiere a la opción de exportar reportes en Excel </w:t>
      </w:r>
      <w:r>
        <w:rPr>
          <w:rFonts w:cs="Arial" w:ascii="Arial" w:hAnsi="Arial"/>
          <w:sz w:val="22"/>
          <w:szCs w:val="22"/>
        </w:rPr>
        <w:t>la</w:t>
      </w:r>
      <w:r>
        <w:rPr>
          <w:rFonts w:cs="Arial" w:ascii="Arial" w:hAnsi="Arial"/>
          <w:sz w:val="22"/>
          <w:szCs w:val="22"/>
        </w:rPr>
        <w:t xml:space="preserve"> cual genera un documento con el listado de los comunicados. Al seleccionar </w:t>
      </w:r>
      <w:r>
        <w:rPr>
          <w:rFonts w:cs="Arial" w:ascii="Arial" w:hAnsi="Arial"/>
          <w:sz w:val="22"/>
          <w:szCs w:val="22"/>
        </w:rPr>
        <w:t xml:space="preserve">esta </w:t>
      </w:r>
      <w:r>
        <w:rPr>
          <w:rFonts w:cs="Arial" w:ascii="Arial" w:hAnsi="Arial"/>
          <w:sz w:val="22"/>
          <w:szCs w:val="22"/>
        </w:rPr>
        <w:t>opci</w:t>
      </w:r>
      <w:r>
        <w:rPr>
          <w:rFonts w:cs="Arial" w:ascii="Arial" w:hAnsi="Arial"/>
          <w:sz w:val="22"/>
          <w:szCs w:val="22"/>
        </w:rPr>
        <w:t>ó</w:t>
      </w:r>
      <w:r>
        <w:rPr>
          <w:rFonts w:cs="Arial" w:ascii="Arial" w:hAnsi="Arial"/>
          <w:sz w:val="22"/>
          <w:szCs w:val="22"/>
        </w:rPr>
        <w:t>n aparecerá una pantalla donde se solicita un rango de fechas para generar el reporte:</w:t>
      </w:r>
    </w:p>
    <w:p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104765" cy="90487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/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1990090</wp:posOffset>
            </wp:positionH>
            <wp:positionV relativeFrom="paragraph">
              <wp:posOffset>91440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11" name="Imagen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rFonts w:cs="Arial"/>
        </w:rPr>
      </w:pPr>
      <w:r>
        <w:rPr>
          <w:rFonts w:cs="Arial"/>
        </w:rPr>
        <w:t xml:space="preserve">Dando  clic en el ícono  </w:t>
      </w:r>
      <w:r>
        <w:rPr>
          <w:rFonts w:cs="Arial"/>
          <w:lang w:eastAsia="es-CO"/>
        </w:rPr>
        <w:t xml:space="preserve">       </w:t>
      </w:r>
      <w:r>
        <w:rPr>
          <w:rFonts w:cs="Arial"/>
        </w:rPr>
        <w:t>se despliega una ventana con un diseño de calendario el cual  le permitirá al usuario seleccionar los rangos de fecha para generar el reporte.</w:t>
      </w:r>
    </w:p>
    <w:p>
      <w:pPr>
        <w:pStyle w:val="ListParagraph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 xml:space="preserve">Después de realizar la selección de fechas se da clic en </w:t>
      </w:r>
      <w:r>
        <w:rPr>
          <w:rFonts w:cs="Arial" w:ascii="Arial" w:hAnsi="Arial"/>
          <w:sz w:val="22"/>
          <w:szCs w:val="22"/>
          <w:lang w:eastAsia="es-CO"/>
        </w:rPr>
        <w:t>Aceptar</w:t>
      </w:r>
      <w:r>
        <w:rPr>
          <w:rFonts w:cs="Arial" w:ascii="Arial" w:hAnsi="Arial"/>
          <w:sz w:val="22"/>
          <w:szCs w:val="22"/>
        </w:rPr>
        <w:t xml:space="preserve"> para generar el archivo.</w:t>
      </w:r>
    </w:p>
    <w:p>
      <w:pPr>
        <w:pStyle w:val="Normal"/>
        <w:spacing w:before="0" w:after="0"/>
        <w:rPr>
          <w:rFonts w:cs="Arial"/>
          <w:lang w:val="es-ES" w:eastAsia="es-CO"/>
        </w:rPr>
      </w:pPr>
      <w:r>
        <w:rPr>
          <w:rFonts w:cs="Arial"/>
          <w:lang w:val="es-ES" w:eastAsia="es-CO"/>
        </w:rPr>
      </w:r>
    </w:p>
    <w:p>
      <w:pPr>
        <w:pStyle w:val="Ttulo2"/>
        <w:ind w:left="0" w:hanging="0"/>
        <w:rPr/>
      </w:pPr>
      <w:bookmarkStart w:id="9" w:name="__RefHeading___Toc2177_1012029773"/>
      <w:bookmarkEnd w:id="9"/>
      <w:r>
        <w:rPr/>
        <w:t xml:space="preserve">Módulo de </w:t>
      </w:r>
      <w:bookmarkStart w:id="10" w:name="_Toc456189908"/>
      <w:r>
        <w:rPr/>
        <w:t>Documentos</w:t>
      </w:r>
      <w:bookmarkEnd w:id="10"/>
    </w:p>
    <w:p>
      <w:pPr>
        <w:pStyle w:val="Normal"/>
        <w:spacing w:before="0" w:after="0"/>
        <w:rPr/>
      </w:pPr>
      <w:r>
        <w:rPr>
          <w:rFonts w:cs="Arial"/>
        </w:rPr>
        <w:t xml:space="preserve">Funcionalidad definida para el control de la documentación del proyecto, es de carácter parametrizable en tres niveles, generalmente se recomienda que el primer nivel determine el </w:t>
      </w:r>
      <w:r>
        <w:rPr>
          <w:rFonts w:cs="Arial"/>
        </w:rPr>
        <w:t>tipo</w:t>
      </w:r>
      <w:r>
        <w:rPr>
          <w:rFonts w:cs="Arial"/>
        </w:rPr>
        <w:t xml:space="preserve"> del grupo de documentos teniendo en cuenta las obligaciones contractuales. Esta funcionalidad es de acceso público para la consulta y de carácter controlado para la Interventoría quien será la responsable por la administración de la información.</w:t>
      </w:r>
    </w:p>
    <w:p>
      <w:pPr>
        <w:pStyle w:val="Normal"/>
        <w:spacing w:before="0" w:after="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0"/>
        <w:rPr/>
      </w:pPr>
      <w:r>
        <w:rPr>
          <w:rFonts w:cs="Arial"/>
        </w:rPr>
        <w:t>Al ingresar a Documentos, aparece la siguiente pantalla:</w:t>
      </w:r>
    </w:p>
    <w:p>
      <w:pPr>
        <w:pStyle w:val="Normal"/>
        <w:spacing w:before="0" w:after="0"/>
        <w:rPr>
          <w:rFonts w:cs="Arial"/>
        </w:rPr>
      </w:pPr>
      <w:r>
        <w:rPr/>
      </w:r>
    </w:p>
    <w:p>
      <w:pPr>
        <w:pStyle w:val="Normal"/>
        <w:spacing w:before="0" w:after="0"/>
        <w:rPr>
          <w:rFonts w:cs="Arial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990090"/>
            <wp:effectExtent l="0" t="0" r="0" b="0"/>
            <wp:wrapTopAndBottom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-284" w:hanging="0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</w:rPr>
      </w:pPr>
      <w:r>
        <w:rPr>
          <w:rFonts w:cs="Arial"/>
        </w:rPr>
        <w:t>En esta pantalla se puede encontrar:</w:t>
      </w:r>
    </w:p>
    <w:p>
      <w:pPr>
        <w:pStyle w:val="Ttulo3"/>
        <w:rPr/>
      </w:pPr>
      <w:bookmarkStart w:id="11" w:name="__RefHeading___Toc2179_1012029773"/>
      <w:bookmarkEnd w:id="11"/>
      <w:r>
        <w:rPr>
          <w:rFonts w:cs="Arial"/>
          <w:sz w:val="22"/>
          <w:szCs w:val="22"/>
          <w:u w:val="none"/>
        </w:rPr>
        <w:t>Criterios de búsqueda:</w:t>
      </w:r>
      <w:r>
        <w:rPr>
          <w:rFonts w:cs="Arial"/>
          <w:sz w:val="22"/>
          <w:szCs w:val="22"/>
        </w:rPr>
        <w:t xml:space="preserve"> 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>Esta función permite por medio de varios criterios listar los documentos que se requieran para visualizarlos en el resultado de la búsqueda. Los filtros son: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 xml:space="preserve">Fecha inicial </w:t>
      </w:r>
    </w:p>
    <w:p>
      <w:pPr>
        <w:pStyle w:val="ListParagraph"/>
        <w:ind w:left="1776" w:hanging="0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2713355</wp:posOffset>
            </wp:positionH>
            <wp:positionV relativeFrom="paragraph">
              <wp:posOffset>93345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13" name="Imagen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16" w:hanging="0"/>
        <w:rPr>
          <w:rFonts w:cs="Arial"/>
          <w:lang w:eastAsia="es-CO"/>
        </w:rPr>
      </w:pPr>
      <w:r>
        <w:rPr>
          <w:rFonts w:cs="Arial"/>
        </w:rPr>
        <w:t xml:space="preserve">Dando  clic en el ícono  </w:t>
      </w:r>
      <w:r>
        <w:rPr>
          <w:rFonts w:cs="Arial"/>
          <w:lang w:eastAsia="es-CO"/>
        </w:rPr>
        <w:t xml:space="preserve">       </w:t>
      </w:r>
      <w:r>
        <w:rPr>
          <w:rFonts w:cs="Arial"/>
        </w:rPr>
        <w:t xml:space="preserve">se despliega una ventana con un diseño de calendario el cual le permitirá al usuario consultar desde una fecha inicial del documento o documentos a buscar.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Fecha final</w:t>
      </w:r>
    </w:p>
    <w:p>
      <w:pPr>
        <w:pStyle w:val="ListParagraph"/>
        <w:numPr>
          <w:ilvl w:val="0"/>
          <w:numId w:val="0"/>
        </w:numPr>
        <w:ind w:left="213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Normal"/>
        <w:ind w:left="1416" w:hanging="0"/>
        <w:rPr/>
      </w:pPr>
      <w: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4269105</wp:posOffset>
            </wp:positionH>
            <wp:positionV relativeFrom="paragraph">
              <wp:posOffset>200025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14" name="Imagen 6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60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D</w:t>
      </w:r>
      <w:r>
        <w:rPr>
          <w:rFonts w:cs="Arial"/>
        </w:rPr>
        <w:t xml:space="preserve">e nuevo este campo permitirá la consulta pero esta vez de la fecha final del documento o documentos, dando clic en el icono    </w:t>
      </w:r>
    </w:p>
    <w:p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  <w:t>Tipo de Documento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  <w:lang w:eastAsia="es-CO"/>
        </w:rPr>
        <w:t>Se puede sel</w:t>
      </w:r>
      <w:r>
        <w:rPr>
          <w:rFonts w:cs="Arial" w:ascii="Arial" w:hAnsi="Arial"/>
          <w:sz w:val="22"/>
          <w:szCs w:val="22"/>
          <w:lang w:eastAsia="es-CO"/>
        </w:rPr>
        <w:t>e</w:t>
      </w:r>
      <w:r>
        <w:rPr>
          <w:rFonts w:cs="Arial" w:ascii="Arial" w:hAnsi="Arial"/>
          <w:sz w:val="22"/>
          <w:szCs w:val="22"/>
          <w:lang w:eastAsia="es-CO"/>
        </w:rPr>
        <w:t xml:space="preserve">ccionar el tipo de documento </w:t>
      </w:r>
      <w:r>
        <w:rPr>
          <w:rFonts w:cs="Arial" w:ascii="Arial" w:hAnsi="Arial"/>
          <w:sz w:val="22"/>
          <w:szCs w:val="22"/>
          <w:lang w:eastAsia="es-CO"/>
        </w:rPr>
        <w:t xml:space="preserve">según la parametrización.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5"/>
        </w:numPr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Tipo de Documento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  <w:t>Al seleccionar el tipo de documento, aparece la opción de seleccionar el tema del documento, según parametrización.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numPr>
          <w:ilvl w:val="0"/>
          <w:numId w:val="6"/>
        </w:numPr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Subtema</w:t>
      </w:r>
      <w:r>
        <w:rPr>
          <w:rFonts w:cs="Arial" w:ascii="Arial" w:hAnsi="Arial"/>
          <w:sz w:val="22"/>
          <w:szCs w:val="22"/>
          <w:lang w:eastAsia="es-CO"/>
        </w:rPr>
        <w:t xml:space="preserve"> de Documento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  <w:t>Al seleccionar el tema del documento, aparece la opción de seleccionar el subtema del documento, según parametrización.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ind w:left="1416" w:hanging="0"/>
        <w:jc w:val="left"/>
        <w:rPr>
          <w:rFonts w:cs="Arial"/>
          <w:lang w:eastAsia="es-CO"/>
        </w:rPr>
      </w:pPr>
      <w:r>
        <w:rPr>
          <w:rFonts w:cs="Arial"/>
          <w:lang w:eastAsia="es-CO"/>
        </w:rPr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Descripción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ind w:left="1416" w:hanging="0"/>
        <w:rPr>
          <w:rFonts w:cs="Arial"/>
        </w:rPr>
      </w:pPr>
      <w:r>
        <w:rPr>
          <w:rFonts w:cs="Arial"/>
        </w:rPr>
        <w:t>En este campo puede diligenciarse cualquier otra información que se considere necesaria para describir el documento.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Estado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ind w:left="1416" w:hanging="0"/>
        <w:rPr/>
      </w:pPr>
      <w:r>
        <w:rPr>
          <w:rFonts w:cs="Arial"/>
        </w:rPr>
        <w:t>Esta opción permite seleccionar de una lista el estado del comunicado que requiera verse. Estos estados están definidos según parametrización.</w:t>
      </w:r>
    </w:p>
    <w:p>
      <w:pPr>
        <w:pStyle w:val="Ttulo3"/>
        <w:rPr/>
      </w:pPr>
      <w:bookmarkStart w:id="12" w:name="__RefHeading___Toc2181_1012029773"/>
      <w:bookmarkEnd w:id="12"/>
      <w:r>
        <w:rPr>
          <w:rFonts w:cs="Arial"/>
          <w:sz w:val="22"/>
          <w:szCs w:val="22"/>
          <w:u w:val="none"/>
          <w:lang w:val="es-CO"/>
        </w:rPr>
        <w:t>Resultado de búsqueda:</w:t>
      </w:r>
    </w:p>
    <w:p>
      <w:pPr>
        <w:pStyle w:val="Normal"/>
        <w:rPr/>
      </w:pPr>
      <w:r>
        <w:rPr>
          <w:rFonts w:cs="Arial"/>
          <w:sz w:val="22"/>
          <w:szCs w:val="22"/>
          <w:u w:val="none"/>
          <w:lang w:val="es-CO"/>
        </w:rPr>
        <w:t>En esta parte se listan los documentos que fueron seleccionados mediante los filtros de la búsqueda.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748665"/>
            <wp:effectExtent l="0" t="0" r="0" b="0"/>
            <wp:wrapSquare wrapText="largest"/>
            <wp:docPr id="1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/>
      </w:pPr>
      <w:bookmarkStart w:id="13" w:name="__RefHeading___Toc2283_1012029773"/>
      <w:bookmarkEnd w:id="13"/>
      <w:r>
        <w:rPr/>
        <w:t xml:space="preserve">Opción para agregar </w:t>
      </w:r>
      <w:r>
        <w:rPr/>
        <w:t>documentos</w:t>
      </w:r>
      <w:r>
        <w:rPr/>
        <w:t xml:space="preserve">: 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  <w:u w:val="none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Esta función es útil para agregar </w:t>
      </w:r>
      <w:r>
        <w:rPr>
          <w:rFonts w:cs="Arial" w:ascii="Arial" w:hAnsi="Arial"/>
          <w:sz w:val="22"/>
          <w:szCs w:val="22"/>
        </w:rPr>
        <w:t>documentos</w:t>
      </w:r>
      <w:r>
        <w:rPr>
          <w:rFonts w:cs="Arial" w:ascii="Arial" w:hAnsi="Arial"/>
          <w:sz w:val="22"/>
          <w:szCs w:val="22"/>
        </w:rPr>
        <w:t xml:space="preserve"> al gestor. 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rPr/>
      </w:pPr>
      <w:r>
        <w:rPr>
          <w:rFonts w:cs="Arial" w:ascii="Arial" w:hAnsi="Arial"/>
          <w:sz w:val="22"/>
          <w:szCs w:val="22"/>
        </w:rPr>
        <w:t>Al dar clic va a aparecer la pantalla: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Normal"/>
        <w:ind w:left="709" w:hanging="0"/>
        <w:jc w:val="center"/>
        <w:rPr>
          <w:rFonts w:cs="Arial"/>
          <w:u w:val="single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731520</wp:posOffset>
            </wp:positionH>
            <wp:positionV relativeFrom="paragraph">
              <wp:posOffset>25400</wp:posOffset>
            </wp:positionV>
            <wp:extent cx="4276090" cy="3144520"/>
            <wp:effectExtent l="0" t="0" r="0" b="0"/>
            <wp:wrapTopAndBottom/>
            <wp:docPr id="16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Tipo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</w:t>
      </w:r>
      <w:r>
        <w:rPr>
          <w:rFonts w:cs="Arial" w:ascii="Arial" w:hAnsi="Arial"/>
          <w:sz w:val="22"/>
          <w:szCs w:val="22"/>
        </w:rPr>
        <w:t>tipo del documento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básicas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T</w:t>
      </w:r>
      <w:r>
        <w:rPr>
          <w:rFonts w:cs="Arial" w:ascii="Arial" w:hAnsi="Arial"/>
          <w:sz w:val="22"/>
          <w:szCs w:val="22"/>
        </w:rPr>
        <w:t>ema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tema del </w:t>
      </w:r>
      <w:r>
        <w:rPr>
          <w:rFonts w:cs="Arial" w:ascii="Arial" w:hAnsi="Arial"/>
          <w:sz w:val="22"/>
          <w:szCs w:val="22"/>
        </w:rPr>
        <w:t>documento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básicas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Subtema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subtema del </w:t>
      </w:r>
      <w:r>
        <w:rPr>
          <w:rFonts w:cs="Arial" w:ascii="Arial" w:hAnsi="Arial"/>
          <w:sz w:val="22"/>
          <w:szCs w:val="22"/>
        </w:rPr>
        <w:t>documento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básicas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Fecha de creación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1993265</wp:posOffset>
            </wp:positionH>
            <wp:positionV relativeFrom="paragraph">
              <wp:posOffset>203835</wp:posOffset>
            </wp:positionV>
            <wp:extent cx="228600" cy="190500"/>
            <wp:effectExtent l="0" t="0" r="0" b="0"/>
            <wp:wrapSquare wrapText="bothSides"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2"/>
          <w:szCs w:val="22"/>
        </w:rPr>
        <w:t xml:space="preserve">Esta opción permite </w:t>
      </w:r>
      <w:r>
        <w:rPr>
          <w:rFonts w:cs="Arial" w:ascii="Arial" w:hAnsi="Arial"/>
          <w:sz w:val="22"/>
          <w:szCs w:val="22"/>
        </w:rPr>
        <w:t xml:space="preserve">indicar la fecha de creación del documento al hacer click en el ícono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Versión</w:t>
      </w:r>
      <w:r>
        <w:rPr>
          <w:rFonts w:cs="Arial" w:ascii="Arial" w:hAnsi="Arial"/>
          <w:sz w:val="22"/>
          <w:szCs w:val="22"/>
        </w:rPr>
        <w:t xml:space="preserve">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</w:t>
      </w:r>
      <w:r>
        <w:rPr>
          <w:rFonts w:cs="Arial" w:ascii="Arial" w:hAnsi="Arial"/>
          <w:sz w:val="22"/>
          <w:szCs w:val="22"/>
        </w:rPr>
        <w:t>ingresar la versión del documento.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  <w:lang w:val="es-CO"/>
        </w:rPr>
        <w:t>Descripción</w:t>
      </w:r>
    </w:p>
    <w:p>
      <w:pPr>
        <w:pStyle w:val="Normal"/>
        <w:ind w:left="1416" w:hanging="0"/>
        <w:rPr>
          <w:rFonts w:cs="Arial"/>
        </w:rPr>
      </w:pPr>
      <w:r>
        <w:rPr/>
      </w:r>
    </w:p>
    <w:p>
      <w:pPr>
        <w:pStyle w:val="Normal"/>
        <w:ind w:left="1416" w:hanging="0"/>
        <w:rPr/>
      </w:pPr>
      <w:r>
        <w:rPr>
          <w:rFonts w:cs="Arial"/>
        </w:rPr>
        <w:t>Esta opción permite ingresar información adicional que describe el documento.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Estado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</w:t>
      </w:r>
      <w:r>
        <w:rPr>
          <w:rFonts w:cs="Arial" w:ascii="Arial" w:hAnsi="Arial"/>
          <w:sz w:val="22"/>
          <w:szCs w:val="22"/>
        </w:rPr>
        <w:t>estado</w:t>
      </w:r>
      <w:r>
        <w:rPr>
          <w:rFonts w:cs="Arial" w:ascii="Arial" w:hAnsi="Arial"/>
          <w:sz w:val="22"/>
          <w:szCs w:val="22"/>
        </w:rPr>
        <w:t xml:space="preserve"> del </w:t>
      </w:r>
      <w:r>
        <w:rPr>
          <w:rFonts w:cs="Arial" w:ascii="Arial" w:hAnsi="Arial"/>
          <w:sz w:val="22"/>
          <w:szCs w:val="22"/>
        </w:rPr>
        <w:t>documento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básucas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Archivo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En esta parte debe cargarse el archivo del </w:t>
      </w:r>
      <w:r>
        <w:rPr>
          <w:rFonts w:cs="Arial" w:ascii="Arial" w:hAnsi="Arial"/>
          <w:sz w:val="22"/>
          <w:szCs w:val="22"/>
        </w:rPr>
        <w:t>documento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>
          <w:rFonts w:cs="Arial"/>
        </w:rPr>
        <w:t xml:space="preserve">Al terminar de diligenciar todos los datos se da clic en aceptar para agregar el </w:t>
      </w:r>
      <w:r>
        <w:rPr>
          <w:rFonts w:cs="Arial"/>
        </w:rPr>
        <w:t>documento</w:t>
      </w:r>
      <w:r>
        <w:rPr>
          <w:rFonts w:cs="Arial"/>
        </w:rPr>
        <w:t>, de lo contrario se da clic en cancelar.</w:t>
      </w:r>
    </w:p>
    <w:p>
      <w:pPr>
        <w:pStyle w:val="Ttulo3"/>
        <w:rPr/>
      </w:pPr>
      <w:bookmarkStart w:id="14" w:name="__RefHeading___Toc2175_10120297731"/>
      <w:bookmarkEnd w:id="14"/>
      <w:r>
        <w:rPr/>
        <w:t>Opción de e</w:t>
      </w:r>
      <w:r>
        <w:rPr/>
        <w:t xml:space="preserve">xportar </w:t>
      </w:r>
      <w:r>
        <w:rPr/>
        <w:t>documentos</w:t>
      </w:r>
      <w:r>
        <w:rPr/>
        <w:t>: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Se refiere a la opción de exportar reportes en Excel </w:t>
      </w:r>
      <w:r>
        <w:rPr>
          <w:rFonts w:cs="Arial" w:ascii="Arial" w:hAnsi="Arial"/>
          <w:sz w:val="22"/>
          <w:szCs w:val="22"/>
        </w:rPr>
        <w:t>la</w:t>
      </w:r>
      <w:r>
        <w:rPr>
          <w:rFonts w:cs="Arial" w:ascii="Arial" w:hAnsi="Arial"/>
          <w:sz w:val="22"/>
          <w:szCs w:val="22"/>
        </w:rPr>
        <w:t xml:space="preserve"> cual genera un documento con el listado de los </w:t>
      </w:r>
      <w:r>
        <w:rPr>
          <w:rFonts w:cs="Arial" w:ascii="Arial" w:hAnsi="Arial"/>
          <w:sz w:val="22"/>
          <w:szCs w:val="22"/>
        </w:rPr>
        <w:t>documentos</w:t>
      </w:r>
      <w:r>
        <w:rPr>
          <w:rFonts w:cs="Arial" w:ascii="Arial" w:hAnsi="Arial"/>
          <w:sz w:val="22"/>
          <w:szCs w:val="22"/>
        </w:rPr>
        <w:t xml:space="preserve">. Al seleccionar </w:t>
      </w:r>
      <w:r>
        <w:rPr>
          <w:rFonts w:cs="Arial" w:ascii="Arial" w:hAnsi="Arial"/>
          <w:sz w:val="22"/>
          <w:szCs w:val="22"/>
        </w:rPr>
        <w:t xml:space="preserve">esta </w:t>
      </w:r>
      <w:r>
        <w:rPr>
          <w:rFonts w:cs="Arial" w:ascii="Arial" w:hAnsi="Arial"/>
          <w:sz w:val="22"/>
          <w:szCs w:val="22"/>
        </w:rPr>
        <w:t>opci</w:t>
      </w:r>
      <w:r>
        <w:rPr>
          <w:rFonts w:cs="Arial" w:ascii="Arial" w:hAnsi="Arial"/>
          <w:sz w:val="22"/>
          <w:szCs w:val="22"/>
        </w:rPr>
        <w:t>ó</w:t>
      </w:r>
      <w:r>
        <w:rPr>
          <w:rFonts w:cs="Arial" w:ascii="Arial" w:hAnsi="Arial"/>
          <w:sz w:val="22"/>
          <w:szCs w:val="22"/>
        </w:rPr>
        <w:t>n aparecerá una pantalla donde se solicita un rango de fechas para generar el reporte:</w:t>
      </w:r>
    </w:p>
    <w:p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104765" cy="904875"/>
            <wp:effectExtent l="0" t="0" r="0" b="0"/>
            <wp:wrapSquare wrapText="largest"/>
            <wp:docPr id="18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/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Normal"/>
        <w:ind w:left="0" w:hanging="0"/>
        <w:rPr>
          <w:rFonts w:cs="Arial"/>
        </w:rPr>
      </w:pPr>
      <w:r>
        <w:rPr/>
      </w:r>
    </w:p>
    <w:p>
      <w:pPr>
        <w:pStyle w:val="Normal"/>
        <w:ind w:left="0" w:hanging="0"/>
        <w:rPr>
          <w:rFonts w:cs="Arial"/>
        </w:rPr>
      </w:pPr>
      <w:r>
        <w:rPr/>
      </w:r>
    </w:p>
    <w:p>
      <w:pPr>
        <w:pStyle w:val="Normal"/>
        <w:ind w:left="0" w:hanging="0"/>
        <w:rPr/>
      </w:pPr>
      <w:r>
        <w:rPr>
          <w:rFonts w:cs="Arial"/>
        </w:rPr>
        <w:t>Dando  clic en el ícon</w:t>
      </w:r>
      <w:r>
        <w:drawing>
          <wp:anchor behindDoc="0" distT="0" distB="0" distL="114300" distR="114300" simplePos="0" locked="0" layoutInCell="1" allowOverlap="1" relativeHeight="38">
            <wp:simplePos x="0" y="0"/>
            <wp:positionH relativeFrom="column">
              <wp:posOffset>1580515</wp:posOffset>
            </wp:positionH>
            <wp:positionV relativeFrom="paragraph">
              <wp:posOffset>-146685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1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o</w:t>
      </w:r>
      <w:r>
        <w:rPr>
          <w:rFonts w:cs="Arial"/>
        </w:rPr>
        <w:t xml:space="preserve">  </w:t>
      </w:r>
      <w:r>
        <w:rPr>
          <w:rFonts w:cs="Arial"/>
          <w:lang w:eastAsia="es-CO"/>
        </w:rPr>
        <w:t xml:space="preserve">       </w:t>
      </w:r>
      <w:r>
        <w:rPr>
          <w:rFonts w:cs="Arial"/>
        </w:rPr>
        <w:t>se despliega una ventana con un diseño de calendario el cual  le permitirá al usuario seleccionar los rangos de fecha para generar el reporte.</w:t>
      </w:r>
    </w:p>
    <w:p>
      <w:pPr>
        <w:pStyle w:val="ListParagraph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Después de realizar la selección de fechas se da clic en </w:t>
      </w:r>
      <w:r>
        <w:rPr>
          <w:rFonts w:cs="Arial" w:ascii="Arial" w:hAnsi="Arial"/>
          <w:sz w:val="22"/>
          <w:szCs w:val="22"/>
          <w:lang w:eastAsia="es-CO"/>
        </w:rPr>
        <w:t>Aceptar</w:t>
      </w:r>
      <w:r>
        <w:rPr>
          <w:rFonts w:cs="Arial" w:ascii="Arial" w:hAnsi="Arial"/>
          <w:sz w:val="22"/>
          <w:szCs w:val="22"/>
        </w:rPr>
        <w:t xml:space="preserve"> para generar el archivo.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Ttulo2"/>
        <w:ind w:left="0" w:hanging="0"/>
        <w:rPr/>
      </w:pPr>
      <w:bookmarkStart w:id="15" w:name="__RefHeading___Toc2285_1012029773"/>
      <w:bookmarkEnd w:id="15"/>
      <w:r>
        <w:rPr/>
        <w:t xml:space="preserve">Módulo de </w:t>
      </w:r>
      <w:bookmarkStart w:id="16" w:name="_Toc4561899081"/>
      <w:r>
        <w:rPr/>
        <w:t>C</w:t>
      </w:r>
      <w:bookmarkEnd w:id="16"/>
      <w:r>
        <w:rPr/>
        <w:t>ompromisos</w:t>
      </w:r>
    </w:p>
    <w:p>
      <w:pPr>
        <w:pStyle w:val="Normal"/>
        <w:spacing w:before="0" w:after="0"/>
        <w:rPr/>
      </w:pPr>
      <w:r>
        <w:rPr>
          <w:rFonts w:cs="Arial"/>
        </w:rPr>
        <w:t xml:space="preserve">Funcionalidad definida para el control de la </w:t>
      </w:r>
      <w:r>
        <w:rPr>
          <w:rFonts w:cs="Arial"/>
        </w:rPr>
        <w:t>compromisos</w:t>
      </w:r>
      <w:r>
        <w:rPr>
          <w:rFonts w:cs="Arial"/>
        </w:rPr>
        <w:t xml:space="preserve"> del proyecto. Esta funcionalidad es de acceso público para la consulta y de carácter controlado para la Interventoría quien será la responsable por la administración de la información.</w:t>
      </w:r>
    </w:p>
    <w:p>
      <w:pPr>
        <w:pStyle w:val="Normal"/>
        <w:spacing w:before="0" w:after="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0"/>
        <w:rPr/>
      </w:pPr>
      <w:r>
        <w:rPr>
          <w:rFonts w:cs="Arial"/>
        </w:rPr>
        <w:t xml:space="preserve">Al ingresar a </w:t>
      </w:r>
      <w:r>
        <w:rPr>
          <w:rFonts w:cs="Arial"/>
        </w:rPr>
        <w:t>Compromisos</w:t>
      </w:r>
      <w:r>
        <w:rPr>
          <w:rFonts w:cs="Arial"/>
        </w:rPr>
        <w:t>, aparece la siguiente pantalla:</w:t>
      </w:r>
    </w:p>
    <w:p>
      <w:pPr>
        <w:pStyle w:val="Normal"/>
        <w:spacing w:before="0" w:after="0"/>
        <w:rPr>
          <w:rFonts w:cs="Arial"/>
        </w:rPr>
      </w:pPr>
      <w:r>
        <w:rPr/>
      </w:r>
    </w:p>
    <w:p>
      <w:pPr>
        <w:pStyle w:val="Normal"/>
        <w:spacing w:before="0" w:after="0"/>
        <w:rPr>
          <w:rFonts w:cs="Arial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990090"/>
            <wp:effectExtent l="0" t="0" r="0" b="0"/>
            <wp:wrapTopAndBottom/>
            <wp:docPr id="20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-284" w:hanging="0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>
          <w:rFonts w:cs="Arial"/>
        </w:rPr>
        <w:t>En esta pantalla se puede encontrar:</w:t>
      </w:r>
    </w:p>
    <w:p>
      <w:pPr>
        <w:pStyle w:val="Ttulo3"/>
        <w:rPr/>
      </w:pPr>
      <w:bookmarkStart w:id="17" w:name="__RefHeading___Toc2179_10120297731"/>
      <w:bookmarkEnd w:id="17"/>
      <w:r>
        <w:rPr>
          <w:rFonts w:cs="Arial"/>
          <w:sz w:val="22"/>
          <w:szCs w:val="22"/>
          <w:u w:val="none"/>
        </w:rPr>
        <w:t>Criterios de búsqueda:</w:t>
      </w:r>
      <w:r>
        <w:rPr>
          <w:rFonts w:cs="Arial"/>
          <w:sz w:val="22"/>
          <w:szCs w:val="22"/>
        </w:rPr>
        <w:t xml:space="preserve"> 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Esta función permite por medio de varios criterios listar los </w:t>
      </w:r>
      <w:r>
        <w:rPr>
          <w:rFonts w:cs="Arial" w:ascii="Arial" w:hAnsi="Arial"/>
          <w:sz w:val="22"/>
          <w:szCs w:val="22"/>
        </w:rPr>
        <w:t>compromisos</w:t>
      </w:r>
      <w:r>
        <w:rPr>
          <w:rFonts w:cs="Arial" w:ascii="Arial" w:hAnsi="Arial"/>
          <w:sz w:val="22"/>
          <w:szCs w:val="22"/>
        </w:rPr>
        <w:t xml:space="preserve"> que se requieran para visualizarlos en el resultado de la búsqueda. Los filtros son: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numPr>
          <w:ilvl w:val="0"/>
          <w:numId w:val="7"/>
        </w:numPr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Subtema</w:t>
      </w:r>
      <w:r>
        <w:rPr>
          <w:rFonts w:cs="Arial" w:ascii="Arial" w:hAnsi="Arial"/>
          <w:sz w:val="22"/>
          <w:szCs w:val="22"/>
          <w:lang w:eastAsia="es-CO"/>
        </w:rPr>
        <w:t xml:space="preserve"> de Documento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ind w:left="1416" w:hanging="0"/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Permite seleccionar</w:t>
      </w:r>
      <w:r>
        <w:rPr>
          <w:rFonts w:cs="Arial" w:ascii="Arial" w:hAnsi="Arial"/>
          <w:sz w:val="22"/>
          <w:szCs w:val="22"/>
          <w:lang w:eastAsia="es-CO"/>
        </w:rPr>
        <w:t xml:space="preserve"> la opción del subtema del </w:t>
      </w:r>
      <w:r>
        <w:rPr>
          <w:rFonts w:cs="Arial" w:ascii="Arial" w:hAnsi="Arial"/>
          <w:sz w:val="22"/>
          <w:szCs w:val="22"/>
          <w:lang w:eastAsia="es-CO"/>
        </w:rPr>
        <w:t>compromiso</w:t>
      </w:r>
      <w:r>
        <w:rPr>
          <w:rFonts w:cs="Arial" w:ascii="Arial" w:hAnsi="Arial"/>
          <w:sz w:val="22"/>
          <w:szCs w:val="22"/>
          <w:lang w:eastAsia="es-CO"/>
        </w:rPr>
        <w:t>, según parametrización.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numPr>
          <w:ilvl w:val="0"/>
          <w:numId w:val="7"/>
        </w:numPr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Acta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  <w:t>Permite seleccionar</w:t>
      </w:r>
      <w:r>
        <w:rPr>
          <w:rFonts w:cs="Arial" w:ascii="Arial" w:hAnsi="Arial"/>
          <w:sz w:val="22"/>
          <w:szCs w:val="22"/>
          <w:lang w:eastAsia="es-CO"/>
        </w:rPr>
        <w:t xml:space="preserve"> </w:t>
      </w:r>
      <w:r>
        <w:rPr>
          <w:rFonts w:cs="Arial" w:ascii="Arial" w:hAnsi="Arial"/>
          <w:sz w:val="22"/>
          <w:szCs w:val="22"/>
          <w:lang w:eastAsia="es-CO"/>
        </w:rPr>
        <w:t>el acta</w:t>
      </w:r>
      <w:r>
        <w:rPr>
          <w:rFonts w:cs="Arial" w:ascii="Arial" w:hAnsi="Arial"/>
          <w:sz w:val="22"/>
          <w:szCs w:val="22"/>
          <w:lang w:eastAsia="es-CO"/>
        </w:rPr>
        <w:t xml:space="preserve"> del </w:t>
      </w:r>
      <w:r>
        <w:rPr>
          <w:rFonts w:cs="Arial" w:ascii="Arial" w:hAnsi="Arial"/>
          <w:sz w:val="22"/>
          <w:szCs w:val="22"/>
          <w:lang w:eastAsia="es-CO"/>
        </w:rPr>
        <w:t>compromiso</w:t>
      </w:r>
      <w:r>
        <w:rPr>
          <w:rFonts w:cs="Arial" w:ascii="Arial" w:hAnsi="Arial"/>
          <w:sz w:val="22"/>
          <w:szCs w:val="22"/>
          <w:lang w:eastAsia="es-CO"/>
        </w:rPr>
        <w:t xml:space="preserve">, según </w:t>
      </w:r>
      <w:r>
        <w:rPr>
          <w:rFonts w:cs="Arial" w:ascii="Arial" w:hAnsi="Arial"/>
          <w:sz w:val="22"/>
          <w:szCs w:val="22"/>
          <w:lang w:eastAsia="es-CO"/>
        </w:rPr>
        <w:t>los documentos agregados al sistema</w:t>
      </w:r>
      <w:r>
        <w:rPr>
          <w:rFonts w:cs="Arial" w:ascii="Arial" w:hAnsi="Arial"/>
          <w:sz w:val="22"/>
          <w:szCs w:val="22"/>
          <w:lang w:eastAsia="es-CO"/>
        </w:rPr>
        <w:t>.</w:t>
      </w:r>
    </w:p>
    <w:p>
      <w:pPr>
        <w:pStyle w:val="ListParagraph"/>
        <w:ind w:left="1416" w:hanging="0"/>
        <w:jc w:val="left"/>
        <w:rPr>
          <w:rFonts w:cs="Arial"/>
          <w:lang w:eastAsia="es-CO"/>
        </w:rPr>
      </w:pPr>
      <w:r>
        <w:rPr>
          <w:rFonts w:cs="Arial"/>
          <w:lang w:eastAsia="es-CO"/>
        </w:rPr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Responsable</w:t>
      </w:r>
    </w:p>
    <w:p>
      <w:pPr>
        <w:pStyle w:val="ListParagraph"/>
        <w:numPr>
          <w:ilvl w:val="0"/>
          <w:numId w:val="0"/>
        </w:numPr>
        <w:ind w:left="2832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numPr>
          <w:ilvl w:val="0"/>
          <w:numId w:val="0"/>
        </w:numPr>
        <w:ind w:left="2832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  <w:t>Permite seleccionar</w:t>
      </w:r>
      <w:r>
        <w:rPr>
          <w:rFonts w:cs="Arial" w:ascii="Arial" w:hAnsi="Arial"/>
          <w:sz w:val="22"/>
          <w:szCs w:val="22"/>
          <w:lang w:eastAsia="es-CO"/>
        </w:rPr>
        <w:t xml:space="preserve"> </w:t>
      </w:r>
      <w:r>
        <w:rPr>
          <w:rFonts w:cs="Arial" w:ascii="Arial" w:hAnsi="Arial"/>
          <w:sz w:val="22"/>
          <w:szCs w:val="22"/>
          <w:lang w:eastAsia="es-CO"/>
        </w:rPr>
        <w:t>el responsable</w:t>
      </w:r>
      <w:r>
        <w:rPr>
          <w:rFonts w:cs="Arial" w:ascii="Arial" w:hAnsi="Arial"/>
          <w:sz w:val="22"/>
          <w:szCs w:val="22"/>
          <w:lang w:eastAsia="es-CO"/>
        </w:rPr>
        <w:t xml:space="preserve"> del </w:t>
      </w:r>
      <w:r>
        <w:rPr>
          <w:rFonts w:cs="Arial" w:ascii="Arial" w:hAnsi="Arial"/>
          <w:sz w:val="22"/>
          <w:szCs w:val="22"/>
          <w:lang w:eastAsia="es-CO"/>
        </w:rPr>
        <w:t>compromiso</w:t>
      </w:r>
      <w:r>
        <w:rPr>
          <w:rFonts w:cs="Arial" w:ascii="Arial" w:hAnsi="Arial"/>
          <w:sz w:val="22"/>
          <w:szCs w:val="22"/>
          <w:lang w:eastAsia="es-CO"/>
        </w:rPr>
        <w:t xml:space="preserve">, según </w:t>
      </w:r>
      <w:r>
        <w:rPr>
          <w:rFonts w:cs="Arial" w:ascii="Arial" w:hAnsi="Arial"/>
          <w:sz w:val="22"/>
          <w:szCs w:val="22"/>
          <w:lang w:eastAsia="es-CO"/>
        </w:rPr>
        <w:t>los responsables agregados al compromiso</w:t>
      </w:r>
      <w:r>
        <w:rPr>
          <w:rFonts w:cs="Arial" w:ascii="Arial" w:hAnsi="Arial"/>
          <w:sz w:val="22"/>
          <w:szCs w:val="22"/>
          <w:lang w:eastAsia="es-CO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Estado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ind w:left="1416" w:hanging="0"/>
        <w:rPr/>
      </w:pPr>
      <w:r>
        <w:rPr>
          <w:rFonts w:cs="Arial"/>
        </w:rPr>
        <w:t xml:space="preserve">Esta opción permite seleccionar de una lista el estado del </w:t>
      </w:r>
      <w:r>
        <w:rPr>
          <w:rFonts w:cs="Arial"/>
        </w:rPr>
        <w:t>compromiso</w:t>
      </w:r>
      <w:r>
        <w:rPr>
          <w:rFonts w:cs="Arial"/>
        </w:rPr>
        <w:t xml:space="preserve"> que requiera verse. Estos estados están definidos según parametrización.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Compromiso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ind w:left="1416" w:hanging="0"/>
        <w:rPr/>
      </w:pPr>
      <w:r>
        <w:rPr>
          <w:rFonts w:cs="Arial"/>
        </w:rPr>
        <w:t>En este campo p</w:t>
      </w:r>
      <w:r>
        <w:rPr>
          <w:rFonts w:cs="Arial"/>
        </w:rPr>
        <w:t>ermite hacer busqueda por palabras en el textoque describe el compromiso.</w:t>
      </w:r>
    </w:p>
    <w:p>
      <w:pPr>
        <w:pStyle w:val="Ttulo3"/>
        <w:rPr/>
      </w:pPr>
      <w:bookmarkStart w:id="18" w:name="__RefHeading___Toc2181_10120297731"/>
      <w:bookmarkEnd w:id="18"/>
      <w:r>
        <w:rPr>
          <w:rFonts w:cs="Arial"/>
          <w:sz w:val="22"/>
          <w:szCs w:val="22"/>
          <w:u w:val="none"/>
          <w:lang w:val="es-CO"/>
        </w:rPr>
        <w:t>Resultado de búsqueda:</w:t>
      </w:r>
    </w:p>
    <w:p>
      <w:pPr>
        <w:pStyle w:val="Normal"/>
        <w:rPr/>
      </w:pPr>
      <w:r>
        <w:rPr>
          <w:rFonts w:cs="Arial"/>
          <w:sz w:val="22"/>
          <w:szCs w:val="22"/>
          <w:u w:val="none"/>
          <w:lang w:val="es-CO"/>
        </w:rPr>
        <w:t xml:space="preserve">En esta parte se listan los </w:t>
      </w:r>
      <w:r>
        <w:rPr>
          <w:rFonts w:cs="Arial"/>
          <w:sz w:val="22"/>
          <w:szCs w:val="22"/>
          <w:u w:val="none"/>
          <w:lang w:val="es-CO"/>
        </w:rPr>
        <w:t>compromisos</w:t>
      </w:r>
      <w:r>
        <w:rPr>
          <w:rFonts w:cs="Arial"/>
          <w:sz w:val="22"/>
          <w:szCs w:val="22"/>
          <w:u w:val="none"/>
          <w:lang w:val="es-CO"/>
        </w:rPr>
        <w:t xml:space="preserve"> que fueron seleccionados mediante los filtros de la búsqueda.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748665"/>
            <wp:effectExtent l="0" t="0" r="0" b="0"/>
            <wp:wrapSquare wrapText="largest"/>
            <wp:docPr id="21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/>
      </w:pPr>
      <w:bookmarkStart w:id="19" w:name="__RefHeading___Toc2287_1012029773"/>
      <w:bookmarkEnd w:id="19"/>
      <w:r>
        <w:rPr/>
        <w:t xml:space="preserve">Opción para agregar </w:t>
      </w:r>
      <w:r>
        <w:rPr/>
        <w:t>compromisos</w:t>
      </w:r>
      <w:r>
        <w:rPr/>
        <w:t xml:space="preserve">: 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  <w:u w:val="none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Esta función es útil para agregar </w:t>
      </w:r>
      <w:r>
        <w:rPr>
          <w:rFonts w:cs="Arial" w:ascii="Arial" w:hAnsi="Arial"/>
          <w:sz w:val="22"/>
          <w:szCs w:val="22"/>
        </w:rPr>
        <w:t>compromisos</w:t>
      </w:r>
      <w:r>
        <w:rPr>
          <w:rFonts w:cs="Arial" w:ascii="Arial" w:hAnsi="Arial"/>
          <w:sz w:val="22"/>
          <w:szCs w:val="22"/>
        </w:rPr>
        <w:t xml:space="preserve"> al gestor. 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rPr/>
      </w:pPr>
      <w:r>
        <w:rPr>
          <w:rFonts w:cs="Arial" w:ascii="Arial" w:hAnsi="Arial"/>
          <w:sz w:val="22"/>
          <w:szCs w:val="22"/>
        </w:rPr>
        <w:t>Al dar clic va a aparecer la pantalla: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Normal"/>
        <w:ind w:left="709" w:hanging="0"/>
        <w:jc w:val="center"/>
        <w:rPr>
          <w:rFonts w:cs="Arial"/>
          <w:u w:val="single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731520</wp:posOffset>
            </wp:positionH>
            <wp:positionV relativeFrom="paragraph">
              <wp:posOffset>25400</wp:posOffset>
            </wp:positionV>
            <wp:extent cx="4276090" cy="3144520"/>
            <wp:effectExtent l="0" t="0" r="0" b="0"/>
            <wp:wrapTopAndBottom/>
            <wp:docPr id="22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Compromiso</w:t>
      </w:r>
    </w:p>
    <w:p>
      <w:pPr>
        <w:pStyle w:val="ListParagraph"/>
        <w:numPr>
          <w:ilvl w:val="0"/>
          <w:numId w:val="0"/>
        </w:numPr>
        <w:ind w:left="2832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numPr>
          <w:ilvl w:val="0"/>
          <w:numId w:val="0"/>
        </w:numPr>
        <w:ind w:left="2832" w:hanging="0"/>
        <w:rPr/>
      </w:pPr>
      <w:r>
        <w:rPr>
          <w:rFonts w:cs="Arial"/>
          <w:sz w:val="22"/>
          <w:szCs w:val="22"/>
        </w:rPr>
        <w:t>Est</w:t>
      </w:r>
      <w:r>
        <w:rPr>
          <w:rFonts w:cs="Arial"/>
          <w:sz w:val="22"/>
          <w:szCs w:val="22"/>
        </w:rPr>
        <w:t>a opción</w:t>
      </w:r>
      <w:r>
        <w:rPr>
          <w:rFonts w:cs="Arial"/>
          <w:sz w:val="22"/>
          <w:szCs w:val="22"/>
        </w:rPr>
        <w:t xml:space="preserve"> p</w:t>
      </w:r>
      <w:r>
        <w:rPr>
          <w:rFonts w:cs="Arial"/>
          <w:sz w:val="22"/>
          <w:szCs w:val="22"/>
        </w:rPr>
        <w:t>ermite ingresar la descripción del compromiso.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Subtema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</w:t>
      </w:r>
      <w:r>
        <w:rPr>
          <w:rFonts w:cs="Arial" w:ascii="Arial" w:hAnsi="Arial"/>
          <w:sz w:val="22"/>
          <w:szCs w:val="22"/>
        </w:rPr>
        <w:t>subtema</w:t>
      </w:r>
      <w:r>
        <w:rPr>
          <w:rFonts w:cs="Arial" w:ascii="Arial" w:hAnsi="Arial"/>
          <w:sz w:val="22"/>
          <w:szCs w:val="22"/>
        </w:rPr>
        <w:t xml:space="preserve"> del documento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básicas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Referencia acta de reunión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</w:t>
      </w:r>
      <w:r>
        <w:rPr>
          <w:rFonts w:cs="Arial" w:ascii="Arial" w:hAnsi="Arial"/>
          <w:sz w:val="22"/>
          <w:szCs w:val="22"/>
        </w:rPr>
        <w:t>el acta que genera el compromiso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 xml:space="preserve">Fecha de </w:t>
      </w:r>
      <w:r>
        <w:rPr>
          <w:rFonts w:cs="Arial" w:ascii="Arial" w:hAnsi="Arial"/>
          <w:sz w:val="22"/>
          <w:szCs w:val="22"/>
        </w:rPr>
        <w:t>límite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1536065</wp:posOffset>
            </wp:positionH>
            <wp:positionV relativeFrom="paragraph">
              <wp:posOffset>165735</wp:posOffset>
            </wp:positionV>
            <wp:extent cx="228600" cy="190500"/>
            <wp:effectExtent l="0" t="0" r="0" b="0"/>
            <wp:wrapSquare wrapText="bothSides"/>
            <wp:docPr id="23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2"/>
          <w:szCs w:val="22"/>
        </w:rPr>
        <w:t xml:space="preserve">Esta opción permite </w:t>
      </w:r>
      <w:r>
        <w:rPr>
          <w:rFonts w:cs="Arial" w:ascii="Arial" w:hAnsi="Arial"/>
          <w:sz w:val="22"/>
          <w:szCs w:val="22"/>
        </w:rPr>
        <w:t xml:space="preserve">indicar la fecha </w:t>
      </w:r>
      <w:r>
        <w:rPr>
          <w:rFonts w:cs="Arial" w:ascii="Arial" w:hAnsi="Arial"/>
          <w:sz w:val="22"/>
          <w:szCs w:val="22"/>
        </w:rPr>
        <w:t>límite del compromiso</w:t>
      </w:r>
      <w:r>
        <w:rPr>
          <w:rFonts w:cs="Arial" w:ascii="Arial" w:hAnsi="Arial"/>
          <w:sz w:val="22"/>
          <w:szCs w:val="22"/>
        </w:rPr>
        <w:t xml:space="preserve"> al hacer click en el ícono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Estado</w:t>
      </w:r>
    </w:p>
    <w:p>
      <w:pPr>
        <w:pStyle w:val="ListParagraph"/>
        <w:numPr>
          <w:ilvl w:val="0"/>
          <w:numId w:val="0"/>
        </w:numPr>
        <w:ind w:left="2832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0"/>
        </w:numPr>
        <w:ind w:left="2832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estado del </w:t>
      </w:r>
      <w:r>
        <w:rPr>
          <w:rFonts w:cs="Arial" w:ascii="Arial" w:hAnsi="Arial"/>
          <w:sz w:val="22"/>
          <w:szCs w:val="22"/>
        </w:rPr>
        <w:t>compromiso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</w:t>
      </w:r>
      <w:r>
        <w:rPr>
          <w:rFonts w:cs="Arial" w:ascii="Arial" w:hAnsi="Arial"/>
          <w:sz w:val="22"/>
          <w:szCs w:val="22"/>
        </w:rPr>
        <w:t>i</w:t>
      </w:r>
      <w:r>
        <w:rPr>
          <w:rFonts w:cs="Arial" w:ascii="Arial" w:hAnsi="Arial"/>
          <w:sz w:val="22"/>
          <w:szCs w:val="22"/>
        </w:rPr>
        <w:t>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Fecha de</w:t>
      </w:r>
      <w:r>
        <w:rPr>
          <w:rFonts w:cs="Arial" w:ascii="Arial" w:hAnsi="Arial"/>
          <w:sz w:val="22"/>
          <w:szCs w:val="22"/>
        </w:rPr>
        <w:t>l</w:t>
      </w:r>
      <w:r>
        <w:rPr>
          <w:rFonts w:cs="Arial" w:ascii="Arial" w:hAnsi="Arial"/>
          <w:sz w:val="22"/>
          <w:szCs w:val="22"/>
        </w:rPr>
        <w:t xml:space="preserve"> </w:t>
      </w:r>
      <w:r>
        <w:rPr>
          <w:rFonts w:cs="Arial" w:ascii="Arial" w:hAnsi="Arial"/>
          <w:sz w:val="22"/>
          <w:szCs w:val="22"/>
        </w:rPr>
        <w:t>estado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2488565</wp:posOffset>
            </wp:positionH>
            <wp:positionV relativeFrom="paragraph">
              <wp:posOffset>172085</wp:posOffset>
            </wp:positionV>
            <wp:extent cx="228600" cy="190500"/>
            <wp:effectExtent l="0" t="0" r="0" b="0"/>
            <wp:wrapSquare wrapText="bothSides"/>
            <wp:docPr id="2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2"/>
          <w:szCs w:val="22"/>
        </w:rPr>
        <w:t xml:space="preserve">Esta opción permite </w:t>
      </w:r>
      <w:r>
        <w:rPr>
          <w:rFonts w:cs="Arial" w:ascii="Arial" w:hAnsi="Arial"/>
          <w:sz w:val="22"/>
          <w:szCs w:val="22"/>
        </w:rPr>
        <w:t xml:space="preserve">indicar la fecha </w:t>
      </w:r>
      <w:r>
        <w:rPr>
          <w:rFonts w:cs="Arial" w:ascii="Arial" w:hAnsi="Arial"/>
          <w:sz w:val="22"/>
          <w:szCs w:val="22"/>
        </w:rPr>
        <w:t>de registo del estado del compromiso</w:t>
      </w:r>
      <w:r>
        <w:rPr>
          <w:rFonts w:cs="Arial" w:ascii="Arial" w:hAnsi="Arial"/>
          <w:sz w:val="22"/>
          <w:szCs w:val="22"/>
        </w:rPr>
        <w:t xml:space="preserve"> al hacer click en el ícono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  <w:lang w:val="es-CO"/>
        </w:rPr>
        <w:t>Observaciones</w:t>
      </w:r>
    </w:p>
    <w:p>
      <w:pPr>
        <w:pStyle w:val="Normal"/>
        <w:ind w:left="1416" w:hanging="0"/>
        <w:rPr>
          <w:rFonts w:cs="Arial"/>
        </w:rPr>
      </w:pPr>
      <w:r>
        <w:rPr/>
      </w:r>
    </w:p>
    <w:p>
      <w:pPr>
        <w:pStyle w:val="Normal"/>
        <w:ind w:left="1416" w:hanging="0"/>
        <w:rPr/>
      </w:pPr>
      <w:r>
        <w:rPr>
          <w:rFonts w:cs="Arial"/>
        </w:rPr>
        <w:t xml:space="preserve">Esta opción permite ingresar información adicional que </w:t>
      </w:r>
      <w:r>
        <w:rPr>
          <w:rFonts w:cs="Arial"/>
        </w:rPr>
        <w:t>sobre el compromiso.</w:t>
      </w:r>
    </w:p>
    <w:p>
      <w:pPr>
        <w:pStyle w:val="ListParagraph"/>
        <w:ind w:left="1416" w:hanging="0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>
          <w:rFonts w:cs="Arial"/>
        </w:rPr>
        <w:t xml:space="preserve">Al terminar de diligenciar todos los datos se da clic en aceptar para agregar el </w:t>
      </w:r>
      <w:r>
        <w:rPr>
          <w:rFonts w:cs="Arial"/>
        </w:rPr>
        <w:t>compromiso</w:t>
      </w:r>
      <w:r>
        <w:rPr>
          <w:rFonts w:cs="Arial"/>
        </w:rPr>
        <w:t>, de lo contrario se da clic en cancelar.</w:t>
      </w:r>
    </w:p>
    <w:p>
      <w:pPr>
        <w:pStyle w:val="Ttulo3"/>
        <w:rPr/>
      </w:pPr>
      <w:bookmarkStart w:id="20" w:name="__RefHeading___Toc2175_101202977311"/>
      <w:bookmarkEnd w:id="20"/>
      <w:r>
        <w:rPr/>
        <w:t>Opción de e</w:t>
      </w:r>
      <w:r>
        <w:rPr/>
        <w:t xml:space="preserve">xportar </w:t>
      </w:r>
      <w:r>
        <w:rPr/>
        <w:t>compromisos</w:t>
      </w:r>
      <w:r>
        <w:rPr/>
        <w:t>: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Se refiere a la opción de exportar reportes en Excel </w:t>
      </w:r>
      <w:r>
        <w:rPr>
          <w:rFonts w:cs="Arial" w:ascii="Arial" w:hAnsi="Arial"/>
          <w:sz w:val="22"/>
          <w:szCs w:val="22"/>
        </w:rPr>
        <w:t>la</w:t>
      </w:r>
      <w:r>
        <w:rPr>
          <w:rFonts w:cs="Arial" w:ascii="Arial" w:hAnsi="Arial"/>
          <w:sz w:val="22"/>
          <w:szCs w:val="22"/>
        </w:rPr>
        <w:t xml:space="preserve"> cual genera un documento con el listado de los </w:t>
      </w:r>
      <w:r>
        <w:rPr>
          <w:rFonts w:cs="Arial" w:ascii="Arial" w:hAnsi="Arial"/>
          <w:sz w:val="22"/>
          <w:szCs w:val="22"/>
        </w:rPr>
        <w:t>compromisos</w:t>
      </w:r>
      <w:r>
        <w:rPr>
          <w:rFonts w:cs="Arial" w:ascii="Arial" w:hAnsi="Arial"/>
          <w:sz w:val="22"/>
          <w:szCs w:val="22"/>
        </w:rPr>
        <w:t xml:space="preserve">. Al seleccionar </w:t>
      </w:r>
      <w:r>
        <w:rPr>
          <w:rFonts w:cs="Arial" w:ascii="Arial" w:hAnsi="Arial"/>
          <w:sz w:val="22"/>
          <w:szCs w:val="22"/>
        </w:rPr>
        <w:t xml:space="preserve">esta </w:t>
      </w:r>
      <w:r>
        <w:rPr>
          <w:rFonts w:cs="Arial" w:ascii="Arial" w:hAnsi="Arial"/>
          <w:sz w:val="22"/>
          <w:szCs w:val="22"/>
        </w:rPr>
        <w:t>opci</w:t>
      </w:r>
      <w:r>
        <w:rPr>
          <w:rFonts w:cs="Arial" w:ascii="Arial" w:hAnsi="Arial"/>
          <w:sz w:val="22"/>
          <w:szCs w:val="22"/>
        </w:rPr>
        <w:t>ó</w:t>
      </w:r>
      <w:r>
        <w:rPr>
          <w:rFonts w:cs="Arial" w:ascii="Arial" w:hAnsi="Arial"/>
          <w:sz w:val="22"/>
          <w:szCs w:val="22"/>
        </w:rPr>
        <w:t>n aparecerá una pantalla donde se solicita un rango de fechas para generar el reporte:</w:t>
      </w:r>
    </w:p>
    <w:p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104765" cy="904875"/>
            <wp:effectExtent l="0" t="0" r="0" b="0"/>
            <wp:wrapSquare wrapText="largest"/>
            <wp:docPr id="25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/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  <w:drawing>
          <wp:anchor behindDoc="0" distT="0" distB="0" distL="114300" distR="114300" simplePos="0" locked="0" layoutInCell="1" allowOverlap="1" relativeHeight="22">
            <wp:simplePos x="0" y="0"/>
            <wp:positionH relativeFrom="column">
              <wp:posOffset>1990090</wp:posOffset>
            </wp:positionH>
            <wp:positionV relativeFrom="paragraph">
              <wp:posOffset>91440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26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>
          <w:rFonts w:cs="Arial"/>
        </w:rPr>
        <w:t xml:space="preserve">Dando  clic en el ícono  </w:t>
      </w:r>
      <w:r>
        <w:rPr>
          <w:rFonts w:cs="Arial"/>
          <w:lang w:eastAsia="es-CO"/>
        </w:rPr>
        <w:t xml:space="preserve">       </w:t>
      </w:r>
      <w:r>
        <w:rPr>
          <w:rFonts w:cs="Arial"/>
        </w:rPr>
        <w:t>se despliega una ventana con un diseño de calendario el cual  le permitirá al usuario seleccionar los rangos de fecha para generar el reporte.</w:t>
      </w:r>
    </w:p>
    <w:p>
      <w:pPr>
        <w:pStyle w:val="ListParagraph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Después de realizar la selección de fechas se da clic en </w:t>
      </w:r>
      <w:r>
        <w:rPr>
          <w:rFonts w:cs="Arial" w:ascii="Arial" w:hAnsi="Arial"/>
          <w:sz w:val="22"/>
          <w:szCs w:val="22"/>
          <w:lang w:eastAsia="es-CO"/>
        </w:rPr>
        <w:t>Aceptar</w:t>
      </w:r>
      <w:r>
        <w:rPr>
          <w:rFonts w:cs="Arial" w:ascii="Arial" w:hAnsi="Arial"/>
          <w:sz w:val="22"/>
          <w:szCs w:val="22"/>
        </w:rPr>
        <w:t xml:space="preserve"> para generar el archivo.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Ttulo2"/>
        <w:ind w:left="0" w:hanging="0"/>
        <w:rPr/>
      </w:pPr>
      <w:bookmarkStart w:id="21" w:name="__RefHeading___Toc2289_1012029773"/>
      <w:bookmarkEnd w:id="21"/>
      <w:r>
        <w:rPr/>
        <w:t>Opción resumen de compromisos</w:t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>Esta opción presenta un consolidado de los compromisos por estado y responsable.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146175"/>
            <wp:effectExtent l="0" t="0" r="0" b="0"/>
            <wp:wrapTopAndBottom/>
            <wp:docPr id="2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/>
      </w:pPr>
      <w:bookmarkStart w:id="22" w:name="__RefHeading___Toc2291_1012029773"/>
      <w:bookmarkEnd w:id="22"/>
      <w:r>
        <w:rPr/>
        <w:t>Opción responsables del compromiso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3390265</wp:posOffset>
            </wp:positionH>
            <wp:positionV relativeFrom="paragraph">
              <wp:posOffset>222250</wp:posOffset>
            </wp:positionV>
            <wp:extent cx="266700" cy="241300"/>
            <wp:effectExtent l="0" t="0" r="0" b="0"/>
            <wp:wrapSquare wrapText="largest"/>
            <wp:docPr id="28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2"/>
          <w:szCs w:val="22"/>
        </w:rPr>
        <w:t>Esta acción permite gestionar los responsables del compromiso seleccionado, para acceder a esta opción se debe hacer click en el icono          de las opciones de gestión del compromiso.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>Al hacer click sobre esta opción el sistema lista los responsables del compromiso.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968375"/>
            <wp:effectExtent l="0" t="0" r="0" b="0"/>
            <wp:wrapTopAndBottom/>
            <wp:docPr id="29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>Puede eliminar un responsable haciendo click en la X de las opciones de gestión del compromiso, o puede agregar un nuevo responsable al compromiso seleccionando la opción agregar o si selecciona cancelar regresará al listado de los compromisos.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Ttulo2"/>
        <w:ind w:left="0" w:hanging="0"/>
        <w:rPr/>
      </w:pPr>
      <w:bookmarkStart w:id="23" w:name="__RefHeading___Toc2293_1012029773"/>
      <w:bookmarkEnd w:id="23"/>
      <w:r>
        <w:rPr/>
        <w:t>Módulo de Riesgos</w:t>
      </w:r>
    </w:p>
    <w:p>
      <w:pPr>
        <w:pStyle w:val="Normal"/>
        <w:spacing w:before="0" w:after="0"/>
        <w:rPr/>
      </w:pPr>
      <w:r>
        <w:rPr>
          <w:rFonts w:cs="Arial"/>
        </w:rPr>
        <w:t xml:space="preserve">Funcionalidad definida para el control de </w:t>
      </w:r>
      <w:r>
        <w:rPr>
          <w:rFonts w:cs="Arial"/>
        </w:rPr>
        <w:t>riegos</w:t>
      </w:r>
      <w:r>
        <w:rPr>
          <w:rFonts w:cs="Arial"/>
        </w:rPr>
        <w:t xml:space="preserve"> del proyecto. Esta funcionalidad es de acceso público para la consulta y de carácter controlado para la Interventoría quien será la responsable por la administración de la información.</w:t>
      </w:r>
    </w:p>
    <w:p>
      <w:pPr>
        <w:pStyle w:val="Normal"/>
        <w:spacing w:before="0" w:after="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0"/>
        <w:rPr/>
      </w:pPr>
      <w:r>
        <w:rPr>
          <w:rFonts w:cs="Arial"/>
        </w:rPr>
        <w:t xml:space="preserve">Al ingresar a </w:t>
      </w:r>
      <w:r>
        <w:rPr>
          <w:rFonts w:cs="Arial"/>
        </w:rPr>
        <w:t>Riesgos</w:t>
      </w:r>
      <w:r>
        <w:rPr>
          <w:rFonts w:cs="Arial"/>
        </w:rPr>
        <w:t>, aparece la siguiente pantalla:</w:t>
      </w:r>
    </w:p>
    <w:p>
      <w:pPr>
        <w:pStyle w:val="Normal"/>
        <w:spacing w:before="0" w:after="0"/>
        <w:rPr>
          <w:rFonts w:cs="Arial"/>
        </w:rPr>
      </w:pPr>
      <w:r>
        <w:rPr/>
      </w:r>
    </w:p>
    <w:p>
      <w:pPr>
        <w:pStyle w:val="Normal"/>
        <w:spacing w:before="0" w:after="0"/>
        <w:rPr>
          <w:rFonts w:cs="Arial"/>
        </w:rPr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990090"/>
            <wp:effectExtent l="0" t="0" r="0" b="0"/>
            <wp:wrapTopAndBottom/>
            <wp:docPr id="30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-284" w:hanging="0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>
          <w:rFonts w:cs="Arial"/>
        </w:rPr>
        <w:t>En esta pantalla se puede encontrar:</w:t>
      </w:r>
    </w:p>
    <w:p>
      <w:pPr>
        <w:pStyle w:val="Ttulo3"/>
        <w:rPr/>
      </w:pPr>
      <w:bookmarkStart w:id="24" w:name="__RefHeading___Toc2179_101202977311"/>
      <w:bookmarkEnd w:id="24"/>
      <w:r>
        <w:rPr>
          <w:rFonts w:cs="Arial"/>
          <w:sz w:val="22"/>
          <w:szCs w:val="22"/>
          <w:u w:val="none"/>
        </w:rPr>
        <w:t>Criterios de búsqueda:</w:t>
      </w:r>
      <w:r>
        <w:rPr>
          <w:rFonts w:cs="Arial"/>
          <w:sz w:val="22"/>
          <w:szCs w:val="22"/>
        </w:rPr>
        <w:t xml:space="preserve"> 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Esta función permite por medio de varios criterios listar los </w:t>
      </w:r>
      <w:r>
        <w:rPr>
          <w:rFonts w:cs="Arial" w:ascii="Arial" w:hAnsi="Arial"/>
          <w:sz w:val="22"/>
          <w:szCs w:val="22"/>
        </w:rPr>
        <w:t>riesgos</w:t>
      </w:r>
      <w:r>
        <w:rPr>
          <w:rFonts w:cs="Arial" w:ascii="Arial" w:hAnsi="Arial"/>
          <w:sz w:val="22"/>
          <w:szCs w:val="22"/>
        </w:rPr>
        <w:t xml:space="preserve"> que se requieran para visualizarlos en el resultado de la búsqueda. Los filtros son: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numPr>
          <w:ilvl w:val="0"/>
          <w:numId w:val="7"/>
        </w:numPr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Alcance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ind w:left="1416" w:hanging="0"/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Permite seleccionar</w:t>
      </w:r>
      <w:r>
        <w:rPr>
          <w:rFonts w:cs="Arial" w:ascii="Arial" w:hAnsi="Arial"/>
          <w:sz w:val="22"/>
          <w:szCs w:val="22"/>
          <w:lang w:eastAsia="es-CO"/>
        </w:rPr>
        <w:t xml:space="preserve"> la opción del </w:t>
      </w:r>
      <w:r>
        <w:rPr>
          <w:rFonts w:cs="Arial" w:ascii="Arial" w:hAnsi="Arial"/>
          <w:sz w:val="22"/>
          <w:szCs w:val="22"/>
          <w:lang w:eastAsia="es-CO"/>
        </w:rPr>
        <w:t>alcance</w:t>
      </w:r>
      <w:r>
        <w:rPr>
          <w:rFonts w:cs="Arial" w:ascii="Arial" w:hAnsi="Arial"/>
          <w:sz w:val="22"/>
          <w:szCs w:val="22"/>
          <w:lang w:eastAsia="es-CO"/>
        </w:rPr>
        <w:t xml:space="preserve"> del </w:t>
      </w:r>
      <w:r>
        <w:rPr>
          <w:rFonts w:cs="Arial" w:ascii="Arial" w:hAnsi="Arial"/>
          <w:sz w:val="22"/>
          <w:szCs w:val="22"/>
          <w:lang w:eastAsia="es-CO"/>
        </w:rPr>
        <w:t>riesgo</w:t>
      </w:r>
      <w:r>
        <w:rPr>
          <w:rFonts w:cs="Arial" w:ascii="Arial" w:hAnsi="Arial"/>
          <w:sz w:val="22"/>
          <w:szCs w:val="22"/>
          <w:lang w:eastAsia="es-CO"/>
        </w:rPr>
        <w:t xml:space="preserve">, según </w:t>
      </w:r>
      <w:r>
        <w:rPr>
          <w:rFonts w:cs="Arial" w:ascii="Arial" w:hAnsi="Arial"/>
          <w:sz w:val="22"/>
          <w:szCs w:val="22"/>
          <w:lang w:eastAsia="es-CO"/>
        </w:rPr>
        <w:t>el modulo de alcances del sistema</w:t>
      </w:r>
      <w:r>
        <w:rPr>
          <w:rFonts w:cs="Arial" w:ascii="Arial" w:hAnsi="Arial"/>
          <w:sz w:val="22"/>
          <w:szCs w:val="22"/>
          <w:lang w:eastAsia="es-CO"/>
        </w:rPr>
        <w:t>.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numPr>
          <w:ilvl w:val="0"/>
          <w:numId w:val="7"/>
        </w:numPr>
        <w:jc w:val="left"/>
        <w:rPr/>
      </w:pPr>
      <w:r>
        <w:rPr>
          <w:rFonts w:cs="Arial" w:ascii="Arial" w:hAnsi="Arial"/>
          <w:sz w:val="22"/>
          <w:szCs w:val="22"/>
          <w:lang w:eastAsia="es-CO"/>
        </w:rPr>
        <w:t>Categoria</w:t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</w:r>
    </w:p>
    <w:p>
      <w:pPr>
        <w:pStyle w:val="ListParagraph"/>
        <w:ind w:left="1416" w:hanging="0"/>
        <w:jc w:val="left"/>
        <w:rPr>
          <w:rFonts w:ascii="Arial" w:hAnsi="Arial" w:cs="Arial"/>
          <w:sz w:val="22"/>
          <w:szCs w:val="22"/>
          <w:lang w:eastAsia="es-CO"/>
        </w:rPr>
      </w:pPr>
      <w:r>
        <w:rPr>
          <w:rFonts w:cs="Arial" w:ascii="Arial" w:hAnsi="Arial"/>
          <w:sz w:val="22"/>
          <w:szCs w:val="22"/>
          <w:lang w:eastAsia="es-CO"/>
        </w:rPr>
        <w:t>Permite seleccionar</w:t>
      </w:r>
      <w:r>
        <w:rPr>
          <w:rFonts w:cs="Arial" w:ascii="Arial" w:hAnsi="Arial"/>
          <w:sz w:val="22"/>
          <w:szCs w:val="22"/>
          <w:lang w:eastAsia="es-CO"/>
        </w:rPr>
        <w:t xml:space="preserve"> </w:t>
      </w:r>
      <w:r>
        <w:rPr>
          <w:rFonts w:cs="Arial" w:ascii="Arial" w:hAnsi="Arial"/>
          <w:sz w:val="22"/>
          <w:szCs w:val="22"/>
          <w:lang w:eastAsia="es-CO"/>
        </w:rPr>
        <w:t>la categoría del riesgo</w:t>
      </w:r>
      <w:r>
        <w:rPr>
          <w:rFonts w:cs="Arial" w:ascii="Arial" w:hAnsi="Arial"/>
          <w:sz w:val="22"/>
          <w:szCs w:val="22"/>
          <w:lang w:eastAsia="es-CO"/>
        </w:rPr>
        <w:t xml:space="preserve">, según </w:t>
      </w:r>
      <w:r>
        <w:rPr>
          <w:rFonts w:cs="Arial" w:ascii="Arial" w:hAnsi="Arial"/>
          <w:sz w:val="22"/>
          <w:szCs w:val="22"/>
          <w:lang w:eastAsia="es-CO"/>
        </w:rPr>
        <w:t>la parametrización del sistema</w:t>
      </w:r>
      <w:r>
        <w:rPr>
          <w:rFonts w:cs="Arial" w:ascii="Arial" w:hAnsi="Arial"/>
          <w:sz w:val="22"/>
          <w:szCs w:val="22"/>
          <w:lang w:eastAsia="es-CO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Estado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ind w:left="1416" w:hanging="0"/>
        <w:rPr/>
      </w:pPr>
      <w:r>
        <w:rPr>
          <w:rFonts w:cs="Arial"/>
        </w:rPr>
        <w:t xml:space="preserve">Esta opción permite seleccionar de una lista el estado del </w:t>
      </w:r>
      <w:r>
        <w:rPr>
          <w:rFonts w:cs="Arial"/>
        </w:rPr>
        <w:t>riesgo</w:t>
      </w:r>
      <w:r>
        <w:rPr>
          <w:rFonts w:cs="Arial"/>
        </w:rPr>
        <w:t xml:space="preserve"> que requiera verse. Estos estados están definidos según parametrización.</w:t>
      </w:r>
    </w:p>
    <w:p>
      <w:pPr>
        <w:pStyle w:val="Ttulo3"/>
        <w:rPr/>
      </w:pPr>
      <w:bookmarkStart w:id="25" w:name="__RefHeading___Toc2181_101202977311"/>
      <w:bookmarkEnd w:id="25"/>
      <w:r>
        <w:rPr>
          <w:rFonts w:cs="Arial"/>
          <w:sz w:val="22"/>
          <w:szCs w:val="22"/>
          <w:u w:val="none"/>
          <w:lang w:val="es-CO"/>
        </w:rPr>
        <w:t>Resultado de búsqueda:</w:t>
      </w:r>
    </w:p>
    <w:p>
      <w:pPr>
        <w:pStyle w:val="Normal"/>
        <w:rPr/>
      </w:pPr>
      <w:r>
        <w:rPr>
          <w:rFonts w:cs="Arial"/>
          <w:sz w:val="22"/>
          <w:szCs w:val="22"/>
          <w:u w:val="none"/>
          <w:lang w:val="es-CO"/>
        </w:rPr>
        <w:t xml:space="preserve">En esta parte se listan los </w:t>
      </w:r>
      <w:r>
        <w:rPr>
          <w:rFonts w:cs="Arial"/>
          <w:sz w:val="22"/>
          <w:szCs w:val="22"/>
          <w:u w:val="none"/>
          <w:lang w:val="es-CO"/>
        </w:rPr>
        <w:t>riesgos</w:t>
      </w:r>
      <w:r>
        <w:rPr>
          <w:rFonts w:cs="Arial"/>
          <w:sz w:val="22"/>
          <w:szCs w:val="22"/>
          <w:u w:val="none"/>
          <w:lang w:val="es-CO"/>
        </w:rPr>
        <w:t xml:space="preserve"> que fueron seleccionados mediante los filtros de la búsqueda.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972185"/>
            <wp:effectExtent l="0" t="0" r="0" b="0"/>
            <wp:wrapSquare wrapText="largest"/>
            <wp:docPr id="31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/>
      </w:pPr>
      <w:bookmarkStart w:id="26" w:name="__RefHeading___Toc2295_1012029773"/>
      <w:bookmarkEnd w:id="26"/>
      <w:r>
        <w:rPr/>
        <w:t xml:space="preserve">Opción para agregar </w:t>
      </w:r>
      <w:r>
        <w:rPr/>
        <w:t>riegos</w:t>
      </w:r>
      <w:r>
        <w:rPr/>
        <w:t xml:space="preserve">: 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  <w:u w:val="none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Esta función es útil para agregar </w:t>
      </w:r>
      <w:r>
        <w:rPr>
          <w:rFonts w:cs="Arial" w:ascii="Arial" w:hAnsi="Arial"/>
          <w:sz w:val="22"/>
          <w:szCs w:val="22"/>
        </w:rPr>
        <w:t>riesgos</w:t>
      </w:r>
      <w:r>
        <w:rPr>
          <w:rFonts w:cs="Arial" w:ascii="Arial" w:hAnsi="Arial"/>
          <w:sz w:val="22"/>
          <w:szCs w:val="22"/>
        </w:rPr>
        <w:t xml:space="preserve"> al gestor. 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ListParagraph"/>
        <w:rPr/>
      </w:pPr>
      <w:r>
        <w:rPr>
          <w:rFonts w:cs="Arial" w:ascii="Arial" w:hAnsi="Arial"/>
          <w:sz w:val="22"/>
          <w:szCs w:val="22"/>
        </w:rPr>
        <w:t>Al dar clic va a aparecer la pantalla:</w:t>
      </w:r>
    </w:p>
    <w:p>
      <w:pPr>
        <w:pStyle w:val="ListParagraph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</w:r>
    </w:p>
    <w:p>
      <w:pPr>
        <w:pStyle w:val="Normal"/>
        <w:ind w:left="709" w:hanging="0"/>
        <w:jc w:val="center"/>
        <w:rPr>
          <w:rFonts w:cs="Arial"/>
          <w:u w:val="single"/>
        </w:rPr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731520</wp:posOffset>
            </wp:positionH>
            <wp:positionV relativeFrom="paragraph">
              <wp:posOffset>25400</wp:posOffset>
            </wp:positionV>
            <wp:extent cx="4276090" cy="3389630"/>
            <wp:effectExtent l="0" t="0" r="0" b="0"/>
            <wp:wrapTopAndBottom/>
            <wp:docPr id="32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A</w:t>
      </w:r>
      <w:r>
        <w:rPr>
          <w:rFonts w:cs="Arial" w:ascii="Arial" w:hAnsi="Arial"/>
          <w:sz w:val="22"/>
          <w:szCs w:val="22"/>
        </w:rPr>
        <w:t>lcance</w:t>
      </w:r>
    </w:p>
    <w:p>
      <w:pPr>
        <w:pStyle w:val="ListParagraph"/>
        <w:numPr>
          <w:ilvl w:val="0"/>
          <w:numId w:val="0"/>
        </w:numPr>
        <w:ind w:left="2832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0"/>
        </w:numPr>
        <w:ind w:left="2136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</w:t>
      </w:r>
      <w:r>
        <w:rPr>
          <w:rFonts w:cs="Arial" w:ascii="Arial" w:hAnsi="Arial"/>
          <w:sz w:val="22"/>
          <w:szCs w:val="22"/>
        </w:rPr>
        <w:t>alcance</w:t>
      </w:r>
      <w:r>
        <w:rPr>
          <w:rFonts w:cs="Arial" w:ascii="Arial" w:hAnsi="Arial"/>
          <w:sz w:val="22"/>
          <w:szCs w:val="22"/>
        </w:rPr>
        <w:t xml:space="preserve"> del </w:t>
      </w:r>
      <w:r>
        <w:rPr>
          <w:rFonts w:cs="Arial" w:ascii="Arial" w:hAnsi="Arial"/>
          <w:sz w:val="22"/>
          <w:szCs w:val="22"/>
        </w:rPr>
        <w:t>riesgo</w:t>
      </w:r>
      <w:r>
        <w:rPr>
          <w:rFonts w:cs="Arial" w:ascii="Arial" w:hAnsi="Arial"/>
          <w:sz w:val="22"/>
          <w:szCs w:val="22"/>
        </w:rPr>
        <w:t xml:space="preserve"> a agregar. Esta lista es parametrizable </w:t>
      </w:r>
      <w:r>
        <w:rPr>
          <w:rFonts w:cs="Arial" w:ascii="Arial" w:hAnsi="Arial"/>
          <w:sz w:val="22"/>
          <w:szCs w:val="22"/>
        </w:rPr>
        <w:t>mediante el módulo de alcances.</w:t>
      </w:r>
    </w:p>
    <w:p>
      <w:pPr>
        <w:pStyle w:val="ListParagraph"/>
        <w:numPr>
          <w:ilvl w:val="0"/>
          <w:numId w:val="0"/>
        </w:numPr>
        <w:ind w:left="213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Descripción</w:t>
      </w:r>
    </w:p>
    <w:p>
      <w:pPr>
        <w:pStyle w:val="ListParagraph"/>
        <w:numPr>
          <w:ilvl w:val="0"/>
          <w:numId w:val="0"/>
        </w:numPr>
        <w:ind w:left="2832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numPr>
          <w:ilvl w:val="0"/>
          <w:numId w:val="0"/>
        </w:numPr>
        <w:ind w:left="2832" w:hanging="0"/>
        <w:rPr/>
      </w:pPr>
      <w:r>
        <w:rPr>
          <w:rFonts w:cs="Arial"/>
          <w:sz w:val="22"/>
          <w:szCs w:val="22"/>
        </w:rPr>
        <w:t>Est</w:t>
      </w:r>
      <w:r>
        <w:rPr>
          <w:rFonts w:cs="Arial"/>
          <w:sz w:val="22"/>
          <w:szCs w:val="22"/>
        </w:rPr>
        <w:t>a opción</w:t>
      </w:r>
      <w:r>
        <w:rPr>
          <w:rFonts w:cs="Arial"/>
          <w:sz w:val="22"/>
          <w:szCs w:val="22"/>
        </w:rPr>
        <w:t xml:space="preserve"> p</w:t>
      </w:r>
      <w:r>
        <w:rPr>
          <w:rFonts w:cs="Arial"/>
          <w:sz w:val="22"/>
          <w:szCs w:val="22"/>
        </w:rPr>
        <w:t xml:space="preserve">ermite ingresar la descripción del </w:t>
      </w:r>
      <w:r>
        <w:rPr>
          <w:rFonts w:cs="Arial"/>
          <w:sz w:val="22"/>
          <w:szCs w:val="22"/>
        </w:rPr>
        <w:t>riesgo</w:t>
      </w:r>
      <w:r>
        <w:rPr>
          <w:rFonts w:cs="Arial"/>
          <w:sz w:val="22"/>
          <w:szCs w:val="22"/>
        </w:rPr>
        <w:t>.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 xml:space="preserve">Fecha de </w:t>
      </w:r>
      <w:r>
        <w:rPr>
          <w:rFonts w:cs="Arial" w:ascii="Arial" w:hAnsi="Arial"/>
          <w:sz w:val="22"/>
          <w:szCs w:val="22"/>
        </w:rPr>
        <w:t>detección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1828165</wp:posOffset>
            </wp:positionH>
            <wp:positionV relativeFrom="paragraph">
              <wp:posOffset>191135</wp:posOffset>
            </wp:positionV>
            <wp:extent cx="228600" cy="190500"/>
            <wp:effectExtent l="0" t="0" r="0" b="0"/>
            <wp:wrapSquare wrapText="bothSides"/>
            <wp:docPr id="33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2"/>
          <w:szCs w:val="22"/>
        </w:rPr>
        <w:t xml:space="preserve">Esta opción permite </w:t>
      </w:r>
      <w:r>
        <w:rPr>
          <w:rFonts w:cs="Arial" w:ascii="Arial" w:hAnsi="Arial"/>
          <w:sz w:val="22"/>
          <w:szCs w:val="22"/>
        </w:rPr>
        <w:t xml:space="preserve">indicar la fecha </w:t>
      </w:r>
      <w:r>
        <w:rPr>
          <w:rFonts w:cs="Arial" w:ascii="Arial" w:hAnsi="Arial"/>
          <w:sz w:val="22"/>
          <w:szCs w:val="22"/>
        </w:rPr>
        <w:t>de detección del riesgo</w:t>
      </w:r>
      <w:r>
        <w:rPr>
          <w:rFonts w:cs="Arial" w:ascii="Arial" w:hAnsi="Arial"/>
          <w:sz w:val="22"/>
          <w:szCs w:val="22"/>
        </w:rPr>
        <w:t xml:space="preserve"> al hacer click en el ícono 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Estrategia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 xml:space="preserve">Esta opción permite </w:t>
      </w:r>
      <w:r>
        <w:rPr>
          <w:rFonts w:cs="Arial" w:ascii="Arial" w:hAnsi="Arial"/>
          <w:sz w:val="22"/>
          <w:szCs w:val="22"/>
        </w:rPr>
        <w:t>describir la estrategia ante el riesgo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I</w:t>
      </w:r>
      <w:r>
        <w:rPr>
          <w:rFonts w:cs="Arial" w:ascii="Arial" w:hAnsi="Arial"/>
          <w:sz w:val="22"/>
          <w:szCs w:val="22"/>
        </w:rPr>
        <w:t>mpacto</w:t>
      </w:r>
    </w:p>
    <w:p>
      <w:pPr>
        <w:pStyle w:val="ListParagraph"/>
        <w:numPr>
          <w:ilvl w:val="0"/>
          <w:numId w:val="0"/>
        </w:numPr>
        <w:ind w:left="2832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0"/>
        </w:numPr>
        <w:ind w:left="2832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</w:t>
      </w:r>
      <w:r>
        <w:rPr>
          <w:rFonts w:cs="Arial" w:ascii="Arial" w:hAnsi="Arial"/>
          <w:sz w:val="22"/>
          <w:szCs w:val="22"/>
        </w:rPr>
        <w:t>impacto</w:t>
      </w:r>
      <w:r>
        <w:rPr>
          <w:rFonts w:cs="Arial" w:ascii="Arial" w:hAnsi="Arial"/>
          <w:sz w:val="22"/>
          <w:szCs w:val="22"/>
        </w:rPr>
        <w:t xml:space="preserve"> del </w:t>
      </w:r>
      <w:r>
        <w:rPr>
          <w:rFonts w:cs="Arial" w:ascii="Arial" w:hAnsi="Arial"/>
          <w:sz w:val="22"/>
          <w:szCs w:val="22"/>
        </w:rPr>
        <w:t>riesgo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</w:t>
      </w:r>
      <w:r>
        <w:rPr>
          <w:rFonts w:cs="Arial" w:ascii="Arial" w:hAnsi="Arial"/>
          <w:sz w:val="22"/>
          <w:szCs w:val="22"/>
        </w:rPr>
        <w:t>i</w:t>
      </w:r>
      <w:r>
        <w:rPr>
          <w:rFonts w:cs="Arial" w:ascii="Arial" w:hAnsi="Arial"/>
          <w:sz w:val="22"/>
          <w:szCs w:val="22"/>
        </w:rPr>
        <w:t>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P</w:t>
      </w:r>
      <w:r>
        <w:rPr>
          <w:rFonts w:cs="Arial" w:ascii="Arial" w:hAnsi="Arial"/>
          <w:sz w:val="22"/>
          <w:szCs w:val="22"/>
        </w:rPr>
        <w:t>robabilidad</w:t>
      </w:r>
    </w:p>
    <w:p>
      <w:pPr>
        <w:pStyle w:val="ListParagraph"/>
        <w:numPr>
          <w:ilvl w:val="0"/>
          <w:numId w:val="0"/>
        </w:numPr>
        <w:ind w:left="2832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0"/>
        </w:numPr>
        <w:ind w:left="2832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</w:t>
      </w:r>
      <w:r>
        <w:rPr>
          <w:rFonts w:cs="Arial" w:ascii="Arial" w:hAnsi="Arial"/>
          <w:sz w:val="22"/>
          <w:szCs w:val="22"/>
        </w:rPr>
        <w:t>la probabilidad</w:t>
      </w:r>
      <w:r>
        <w:rPr>
          <w:rFonts w:cs="Arial" w:ascii="Arial" w:hAnsi="Arial"/>
          <w:sz w:val="22"/>
          <w:szCs w:val="22"/>
        </w:rPr>
        <w:t xml:space="preserve"> del </w:t>
      </w:r>
      <w:r>
        <w:rPr>
          <w:rFonts w:cs="Arial" w:ascii="Arial" w:hAnsi="Arial"/>
          <w:sz w:val="22"/>
          <w:szCs w:val="22"/>
        </w:rPr>
        <w:t>riesgo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</w:t>
      </w:r>
      <w:r>
        <w:rPr>
          <w:rFonts w:cs="Arial" w:ascii="Arial" w:hAnsi="Arial"/>
          <w:sz w:val="22"/>
          <w:szCs w:val="22"/>
        </w:rPr>
        <w:t>i</w:t>
      </w:r>
      <w:r>
        <w:rPr>
          <w:rFonts w:cs="Arial" w:ascii="Arial" w:hAnsi="Arial"/>
          <w:sz w:val="22"/>
          <w:szCs w:val="22"/>
        </w:rPr>
        <w:t>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C</w:t>
      </w:r>
      <w:r>
        <w:rPr>
          <w:rFonts w:cs="Arial" w:ascii="Arial" w:hAnsi="Arial"/>
          <w:sz w:val="22"/>
          <w:szCs w:val="22"/>
        </w:rPr>
        <w:t>ategoría</w:t>
      </w:r>
    </w:p>
    <w:p>
      <w:pPr>
        <w:pStyle w:val="ListParagraph"/>
        <w:numPr>
          <w:ilvl w:val="0"/>
          <w:numId w:val="0"/>
        </w:numPr>
        <w:ind w:left="213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1416" w:hanging="0"/>
        <w:rPr/>
      </w:pPr>
      <w:r>
        <w:rPr>
          <w:rFonts w:cs="Arial" w:ascii="Arial" w:hAnsi="Arial"/>
          <w:sz w:val="22"/>
          <w:szCs w:val="22"/>
        </w:rPr>
        <w:t>Esta opción se calcula según parámetros del sistema con base en la información al ingresar el riesgo a agregar.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Fonts w:cs="Arial" w:ascii="Arial" w:hAnsi="Arial"/>
          <w:sz w:val="22"/>
          <w:szCs w:val="22"/>
        </w:rPr>
        <w:t>Estado</w:t>
      </w:r>
    </w:p>
    <w:p>
      <w:pPr>
        <w:pStyle w:val="ListParagraph"/>
        <w:numPr>
          <w:ilvl w:val="0"/>
          <w:numId w:val="0"/>
        </w:numPr>
        <w:ind w:left="2832"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0"/>
        </w:numPr>
        <w:ind w:left="2832" w:hanging="0"/>
        <w:rPr/>
      </w:pPr>
      <w:r>
        <w:rPr>
          <w:rFonts w:cs="Arial" w:ascii="Arial" w:hAnsi="Arial"/>
          <w:sz w:val="22"/>
          <w:szCs w:val="22"/>
        </w:rPr>
        <w:t xml:space="preserve">Esta opción permite seleccionar de una lista el estado del </w:t>
      </w:r>
      <w:r>
        <w:rPr>
          <w:rFonts w:cs="Arial" w:ascii="Arial" w:hAnsi="Arial"/>
          <w:sz w:val="22"/>
          <w:szCs w:val="22"/>
        </w:rPr>
        <w:t>compromiso</w:t>
      </w:r>
      <w:r>
        <w:rPr>
          <w:rFonts w:cs="Arial" w:ascii="Arial" w:hAnsi="Arial"/>
          <w:sz w:val="22"/>
          <w:szCs w:val="22"/>
        </w:rPr>
        <w:t xml:space="preserve"> a agregar. Esta lista es parametrizable según las necesidades del proyecto. El procedimiento para la parametrización puede observarse más adelante en el módulo de </w:t>
      </w:r>
      <w:r>
        <w:rPr>
          <w:rFonts w:cs="Arial" w:ascii="Arial" w:hAnsi="Arial"/>
          <w:sz w:val="22"/>
          <w:szCs w:val="22"/>
        </w:rPr>
        <w:t>tablas bás</w:t>
      </w:r>
      <w:r>
        <w:rPr>
          <w:rFonts w:cs="Arial" w:ascii="Arial" w:hAnsi="Arial"/>
          <w:sz w:val="22"/>
          <w:szCs w:val="22"/>
        </w:rPr>
        <w:t>i</w:t>
      </w:r>
      <w:r>
        <w:rPr>
          <w:rFonts w:cs="Arial" w:ascii="Arial" w:hAnsi="Arial"/>
          <w:sz w:val="22"/>
          <w:szCs w:val="22"/>
        </w:rPr>
        <w:t>cas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numPr>
          <w:ilvl w:val="0"/>
          <w:numId w:val="0"/>
        </w:numPr>
        <w:ind w:left="1416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1416" w:hanging="0"/>
        <w:rPr>
          <w:rFonts w:cs="Arial"/>
        </w:rPr>
      </w:pPr>
      <w:r>
        <w:rPr>
          <w:rFonts w:cs="Arial"/>
        </w:rPr>
      </w:r>
    </w:p>
    <w:p>
      <w:pPr>
        <w:pStyle w:val="Normal"/>
        <w:rPr/>
      </w:pPr>
      <w:r>
        <w:rPr>
          <w:rFonts w:cs="Arial"/>
        </w:rPr>
        <w:t xml:space="preserve">Al terminar de diligenciar todos los datos se da clic en aceptar para agregar el </w:t>
      </w:r>
      <w:r>
        <w:rPr>
          <w:rFonts w:cs="Arial"/>
        </w:rPr>
        <w:t>riesgo</w:t>
      </w:r>
      <w:r>
        <w:rPr>
          <w:rFonts w:cs="Arial"/>
        </w:rPr>
        <w:t>, de lo contrario se da clic en cancelar.</w:t>
      </w:r>
    </w:p>
    <w:p>
      <w:pPr>
        <w:pStyle w:val="Ttulo3"/>
        <w:rPr/>
      </w:pPr>
      <w:bookmarkStart w:id="27" w:name="__RefHeading___Toc2175_1012029773111"/>
      <w:bookmarkEnd w:id="27"/>
      <w:r>
        <w:rPr/>
        <w:t>Opción de e</w:t>
      </w:r>
      <w:r>
        <w:rPr/>
        <w:t xml:space="preserve">xportar </w:t>
      </w:r>
      <w:r>
        <w:rPr/>
        <w:t>riesgos</w:t>
      </w:r>
      <w:r>
        <w:rPr/>
        <w:t>: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Se refiere a la opción de exportar reportes en Excel </w:t>
      </w:r>
      <w:r>
        <w:rPr>
          <w:rFonts w:cs="Arial" w:ascii="Arial" w:hAnsi="Arial"/>
          <w:sz w:val="22"/>
          <w:szCs w:val="22"/>
        </w:rPr>
        <w:t>la</w:t>
      </w:r>
      <w:r>
        <w:rPr>
          <w:rFonts w:cs="Arial" w:ascii="Arial" w:hAnsi="Arial"/>
          <w:sz w:val="22"/>
          <w:szCs w:val="22"/>
        </w:rPr>
        <w:t xml:space="preserve"> cual genera un documento con el listado de los </w:t>
      </w:r>
      <w:r>
        <w:rPr>
          <w:rFonts w:cs="Arial" w:ascii="Arial" w:hAnsi="Arial"/>
          <w:sz w:val="22"/>
          <w:szCs w:val="22"/>
        </w:rPr>
        <w:t>riesgos</w:t>
      </w:r>
      <w:r>
        <w:rPr>
          <w:rFonts w:cs="Arial" w:ascii="Arial" w:hAnsi="Arial"/>
          <w:sz w:val="22"/>
          <w:szCs w:val="22"/>
        </w:rPr>
        <w:t xml:space="preserve">. Al seleccionar </w:t>
      </w:r>
      <w:r>
        <w:rPr>
          <w:rFonts w:cs="Arial" w:ascii="Arial" w:hAnsi="Arial"/>
          <w:sz w:val="22"/>
          <w:szCs w:val="22"/>
        </w:rPr>
        <w:t xml:space="preserve">esta </w:t>
      </w:r>
      <w:r>
        <w:rPr>
          <w:rFonts w:cs="Arial" w:ascii="Arial" w:hAnsi="Arial"/>
          <w:sz w:val="22"/>
          <w:szCs w:val="22"/>
        </w:rPr>
        <w:t>opci</w:t>
      </w:r>
      <w:r>
        <w:rPr>
          <w:rFonts w:cs="Arial" w:ascii="Arial" w:hAnsi="Arial"/>
          <w:sz w:val="22"/>
          <w:szCs w:val="22"/>
        </w:rPr>
        <w:t>ó</w:t>
      </w:r>
      <w:r>
        <w:rPr>
          <w:rFonts w:cs="Arial" w:ascii="Arial" w:hAnsi="Arial"/>
          <w:sz w:val="22"/>
          <w:szCs w:val="22"/>
        </w:rPr>
        <w:t>n aparecerá una pantalla donde se solicita un rango de fechas para generar el reporte:</w:t>
      </w:r>
    </w:p>
    <w:p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ListParagraph"/>
        <w:ind w:hanging="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104765" cy="904875"/>
            <wp:effectExtent l="0" t="0" r="0" b="0"/>
            <wp:wrapSquare wrapText="largest"/>
            <wp:docPr id="34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/>
      </w:r>
    </w:p>
    <w:p>
      <w:pPr>
        <w:pStyle w:val="ListParagraph"/>
        <w:jc w:val="center"/>
        <w:rPr>
          <w:rFonts w:ascii="Arial" w:hAnsi="Arial" w:cs="Arial"/>
          <w:sz w:val="22"/>
          <w:szCs w:val="22"/>
          <w:u w:val="single"/>
        </w:rPr>
      </w:pPr>
      <w:r>
        <w:rPr>
          <w:rFonts w:cs="Arial" w:ascii="Arial" w:hAnsi="Arial"/>
          <w:sz w:val="22"/>
          <w:szCs w:val="22"/>
          <w:u w:val="single"/>
        </w:rPr>
        <w:drawing>
          <wp:anchor behindDoc="0" distT="0" distB="0" distL="114300" distR="114300" simplePos="0" locked="0" layoutInCell="1" allowOverlap="1" relativeHeight="32">
            <wp:simplePos x="0" y="0"/>
            <wp:positionH relativeFrom="column">
              <wp:posOffset>1990090</wp:posOffset>
            </wp:positionH>
            <wp:positionV relativeFrom="paragraph">
              <wp:posOffset>91440</wp:posOffset>
            </wp:positionV>
            <wp:extent cx="247650" cy="228600"/>
            <wp:effectExtent l="0" t="0" r="0" b="0"/>
            <wp:wrapTight wrapText="bothSides">
              <wp:wrapPolygon edited="0">
                <wp:start x="-766" y="0"/>
                <wp:lineTo x="-766" y="19098"/>
                <wp:lineTo x="19872" y="19098"/>
                <wp:lineTo x="19872" y="0"/>
                <wp:lineTo x="-766" y="0"/>
              </wp:wrapPolygon>
            </wp:wrapTight>
            <wp:docPr id="3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>
          <w:rFonts w:cs="Arial"/>
        </w:rPr>
        <w:t xml:space="preserve">Dando  clic en el ícono  </w:t>
      </w:r>
      <w:r>
        <w:rPr>
          <w:rFonts w:cs="Arial"/>
          <w:lang w:eastAsia="es-CO"/>
        </w:rPr>
        <w:t xml:space="preserve">       </w:t>
      </w:r>
      <w:r>
        <w:rPr>
          <w:rFonts w:cs="Arial"/>
        </w:rPr>
        <w:t>se despliega una ventana con un diseño de calendario el cual  le permitirá al usuario seleccionar los rangos de fecha para generar el reporte.</w:t>
      </w:r>
    </w:p>
    <w:p>
      <w:pPr>
        <w:pStyle w:val="ListParagraph"/>
        <w:rPr>
          <w:rFonts w:ascii="Arial" w:hAnsi="Arial" w:cs="Arial"/>
          <w:sz w:val="22"/>
          <w:szCs w:val="22"/>
          <w:lang w:val="es-CO"/>
        </w:rPr>
      </w:pPr>
      <w:r>
        <w:rPr>
          <w:rFonts w:cs="Arial" w:ascii="Arial" w:hAnsi="Arial"/>
          <w:sz w:val="22"/>
          <w:szCs w:val="22"/>
          <w:lang w:val="es-CO"/>
        </w:rPr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Después de realizar la selección de fechas se da clic en </w:t>
      </w:r>
      <w:r>
        <w:rPr>
          <w:rFonts w:cs="Arial" w:ascii="Arial" w:hAnsi="Arial"/>
          <w:sz w:val="22"/>
          <w:szCs w:val="22"/>
          <w:lang w:eastAsia="es-CO"/>
        </w:rPr>
        <w:t>Aceptar</w:t>
      </w:r>
      <w:r>
        <w:rPr>
          <w:rFonts w:cs="Arial" w:ascii="Arial" w:hAnsi="Arial"/>
          <w:sz w:val="22"/>
          <w:szCs w:val="22"/>
        </w:rPr>
        <w:t xml:space="preserve"> para generar el archivo.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Ttulo2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Ttulo3"/>
        <w:rPr/>
      </w:pPr>
      <w:bookmarkStart w:id="28" w:name="__RefHeading___Toc2297_1012029773"/>
      <w:bookmarkEnd w:id="28"/>
      <w:r>
        <w:rPr/>
        <w:t xml:space="preserve">Opción responsables del </w:t>
      </w:r>
      <w:r>
        <w:rPr/>
        <w:t>riesgo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2907665</wp:posOffset>
            </wp:positionH>
            <wp:positionV relativeFrom="paragraph">
              <wp:posOffset>171450</wp:posOffset>
            </wp:positionV>
            <wp:extent cx="266700" cy="241300"/>
            <wp:effectExtent l="0" t="0" r="0" b="0"/>
            <wp:wrapSquare wrapText="largest"/>
            <wp:docPr id="36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2"/>
          <w:szCs w:val="22"/>
        </w:rPr>
        <w:t xml:space="preserve">Esta acción permite gestionar los responsables del </w:t>
      </w:r>
      <w:r>
        <w:rPr>
          <w:rFonts w:cs="Arial" w:ascii="Arial" w:hAnsi="Arial"/>
          <w:sz w:val="22"/>
          <w:szCs w:val="22"/>
        </w:rPr>
        <w:t>riesgo</w:t>
      </w:r>
      <w:r>
        <w:rPr>
          <w:rFonts w:cs="Arial" w:ascii="Arial" w:hAnsi="Arial"/>
          <w:sz w:val="22"/>
          <w:szCs w:val="22"/>
        </w:rPr>
        <w:t xml:space="preserve"> seleccionado, para acceder a esta opción se debe hacer click en el icono          de las opciones de gestión del </w:t>
      </w:r>
      <w:r>
        <w:rPr>
          <w:rFonts w:cs="Arial" w:ascii="Arial" w:hAnsi="Arial"/>
          <w:sz w:val="22"/>
          <w:szCs w:val="22"/>
        </w:rPr>
        <w:t>riesgo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Al hacer click sobre esta opción el sistema lista los responsables del </w:t>
      </w:r>
      <w:r>
        <w:rPr>
          <w:rFonts w:cs="Arial" w:ascii="Arial" w:hAnsi="Arial"/>
          <w:sz w:val="22"/>
          <w:szCs w:val="22"/>
        </w:rPr>
        <w:t>riesgo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968375"/>
            <wp:effectExtent l="0" t="0" r="0" b="0"/>
            <wp:wrapTopAndBottom/>
            <wp:docPr id="37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>
          <w:rFonts w:cs="Arial" w:ascii="Arial" w:hAnsi="Arial"/>
          <w:sz w:val="22"/>
          <w:szCs w:val="22"/>
        </w:rPr>
        <w:t xml:space="preserve">Puede eliminar un responsable haciendo click en la X de las opciones de gestión del compromiso, o puede agregar un nuevo responsable al compromiso seleccionando la opción agregar o si selecciona cancelar regresará al listado de los </w:t>
      </w:r>
      <w:r>
        <w:rPr>
          <w:rFonts w:cs="Arial" w:ascii="Arial" w:hAnsi="Arial"/>
          <w:sz w:val="22"/>
          <w:szCs w:val="22"/>
        </w:rPr>
        <w:t>riesgos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</w:p>
    <w:p>
      <w:pPr>
        <w:pStyle w:val="ListParagraph"/>
        <w:ind w:left="0" w:hanging="0"/>
        <w:rPr>
          <w:rFonts w:ascii="Arial" w:hAnsi="Arial" w:cs="Arial"/>
          <w:sz w:val="22"/>
          <w:szCs w:val="22"/>
        </w:rPr>
      </w:pPr>
      <w:r>
        <w:rPr/>
      </w:r>
      <w:r>
        <w:br w:type="page"/>
      </w:r>
    </w:p>
    <w:p>
      <w:pPr>
        <w:pStyle w:val="Ttulo2"/>
        <w:ind w:left="0" w:hanging="0"/>
        <w:rPr/>
      </w:pPr>
      <w:bookmarkStart w:id="29" w:name="__RefHeading___Toc3917_1012029773"/>
      <w:bookmarkStart w:id="30" w:name="_Toc456189949"/>
      <w:bookmarkEnd w:id="29"/>
      <w:r>
        <w:rPr>
          <w:lang w:eastAsia="es-ES"/>
        </w:rPr>
        <w:t xml:space="preserve">Módulo </w:t>
      </w:r>
      <w:r>
        <w:rPr>
          <w:lang w:eastAsia="es-ES"/>
        </w:rPr>
        <w:t xml:space="preserve">de </w:t>
      </w:r>
      <w:bookmarkStart w:id="31" w:name="_Toc456189950"/>
      <w:bookmarkEnd w:id="30"/>
      <w:r>
        <w:rPr/>
        <w:t>Tablas Básicas (Parametrización)</w:t>
      </w:r>
      <w:bookmarkEnd w:id="31"/>
    </w:p>
    <w:p>
      <w:pPr>
        <w:pStyle w:val="Normal"/>
        <w:rPr/>
      </w:pPr>
      <w:r>
        <w:rPr>
          <w:lang w:val="es-ES" w:eastAsia="es-ES"/>
        </w:rPr>
        <w:t xml:space="preserve">Funcionalidad definida para el control de la parametrización básica que posee el Sistema; incluye aquellas tablas </w:t>
      </w:r>
      <w:r>
        <w:rPr>
          <w:lang w:val="es-ES" w:eastAsia="es-ES"/>
        </w:rPr>
        <w:t>paramétricas para los demás módulos</w:t>
      </w:r>
      <w:r>
        <w:rPr>
          <w:lang w:val="es-ES" w:eastAsia="es-ES"/>
        </w:rPr>
        <w:t>.  Esta funcionalidad es de acceso controlado para la Interventoría quien será responsable por la administración de la información.</w:t>
      </w:r>
    </w:p>
    <w:p>
      <w:pPr>
        <w:pStyle w:val="Normal"/>
        <w:rPr/>
      </w:pPr>
      <w:r>
        <w:rPr>
          <w:lang w:val="es-ES" w:eastAsia="es-ES"/>
        </w:rPr>
        <w:t>Este módulo permite que el usuario tenga  una  selección  de las tablas básicas de parametrización.</w:t>
      </w:r>
    </w:p>
    <w:p>
      <w:pPr>
        <w:pStyle w:val="Normal"/>
        <w:rPr/>
      </w:pPr>
      <w:r>
        <w:rPr>
          <w:lang w:val="es-ES" w:eastAsia="es-ES"/>
        </w:rPr>
        <w:t>Al dar clic en tablas aparece la pantalla:</w:t>
      </w:r>
    </w:p>
    <w:p>
      <w:pPr>
        <w:pStyle w:val="Normal"/>
        <w:jc w:val="center"/>
        <w:rPr/>
      </w:pPr>
      <w:r>
        <w:rPr/>
        <w:drawing>
          <wp:inline distT="0" distB="2540" distL="0" distR="7620">
            <wp:extent cx="2717800" cy="2816860"/>
            <wp:effectExtent l="0" t="0" r="0" b="0"/>
            <wp:docPr id="38" name="Imagen 5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59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ind w:left="0" w:hanging="0"/>
        <w:rPr/>
      </w:pPr>
      <w:bookmarkStart w:id="32" w:name="__RefHeading___Toc3919_1012029773"/>
      <w:bookmarkEnd w:id="32"/>
      <w:r>
        <w:rPr/>
        <w:t xml:space="preserve">Módulo de </w:t>
      </w:r>
      <w:bookmarkStart w:id="33" w:name="_Toc456189951"/>
      <w:r>
        <w:rPr/>
        <w:t>Usuarios</w:t>
      </w:r>
      <w:bookmarkEnd w:id="33"/>
    </w:p>
    <w:p>
      <w:pPr>
        <w:pStyle w:val="Normal"/>
        <w:rPr/>
      </w:pPr>
      <w:r>
        <w:rPr>
          <w:lang w:val="es-ES" w:eastAsia="es-ES"/>
        </w:rPr>
        <w:t>Funcionalidad definida para el control de los usuarios que tienen acceso al Sistema de Gestión Documental, se define la información básica y el perfil que le permite acceder a determinadas funcionalidades. Esta funcionalidad es de acceso controlado para la Interventoría quien será responsable por la administración de la información.</w:t>
      </w:r>
    </w:p>
    <w:p>
      <w:pPr>
        <w:pStyle w:val="Normal"/>
        <w:rPr/>
      </w:pPr>
      <w:r>
        <w:rPr>
          <w:lang w:val="es-ES" w:eastAsia="es-ES"/>
        </w:rPr>
        <w:t>Al ingresar a esta funcionalidad se va a presentar así:</w:t>
      </w:r>
    </w:p>
    <w:p>
      <w:pPr>
        <w:pStyle w:val="Normal"/>
        <w:rPr/>
      </w:pPr>
      <w:r>
        <w:rPr/>
        <w:drawing>
          <wp:inline distT="0" distB="9525" distL="0" distR="9525">
            <wp:extent cx="6296025" cy="581025"/>
            <wp:effectExtent l="0" t="0" r="0" b="0"/>
            <wp:docPr id="39" name="Imagen 5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59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/>
      </w:pPr>
      <w:r>
        <w:rPr>
          <w:rFonts w:cs="Arial" w:ascii="Arial" w:hAnsi="Arial"/>
          <w:i w:val="false"/>
          <w:sz w:val="22"/>
          <w:szCs w:val="22"/>
        </w:rPr>
        <w:t>Al dar clic en agregar se va a presentar la siguiente ventana, donde se pueden diligenciar los datos pertinentes, la clave que se va a asignar debe tener al menos una mayúscula, una minúscula,</w:t>
      </w:r>
      <w:r>
        <w:rPr>
          <w:rFonts w:cs="Arial" w:ascii="Arial" w:hAnsi="Arial"/>
          <w:i w:val="false"/>
          <w:sz w:val="22"/>
          <w:szCs w:val="22"/>
        </w:rPr>
        <w:t xml:space="preserve"> </w:t>
      </w:r>
      <w:r>
        <w:rPr>
          <w:rFonts w:cs="Arial" w:ascii="Arial" w:hAnsi="Arial"/>
          <w:i w:val="false"/>
          <w:sz w:val="22"/>
          <w:szCs w:val="22"/>
        </w:rPr>
        <w:t>números y mínimo 8 dígitos.</w:t>
      </w:r>
    </w:p>
    <w:p>
      <w:pPr>
        <w:pStyle w:val="Cuerpodetexto"/>
        <w:rPr>
          <w:rFonts w:ascii="Arial" w:hAnsi="Arial" w:cs="Arial"/>
          <w:i w:val="false"/>
          <w:i w:val="false"/>
          <w:sz w:val="22"/>
          <w:szCs w:val="22"/>
        </w:rPr>
      </w:pPr>
      <w:r>
        <w:rPr/>
      </w:r>
    </w:p>
    <w:p>
      <w:pPr>
        <w:pStyle w:val="Cuerpodetexto"/>
        <w:jc w:val="center"/>
        <w:rPr/>
      </w:pPr>
      <w:r>
        <w:rPr/>
        <w:drawing>
          <wp:inline distT="0" distB="8890" distL="0" distR="7620">
            <wp:extent cx="2485390" cy="2813685"/>
            <wp:effectExtent l="0" t="0" r="0" b="0"/>
            <wp:docPr id="40" name="Imagen 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59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cs="Arial"/>
        </w:rPr>
        <w:t>El tipo de perfil va a ser definido en la funcionalidad perfiles. El estado puede ser de dos tipos “Activo” e “Inactivo”.</w:t>
      </w:r>
    </w:p>
    <w:p>
      <w:pPr>
        <w:pStyle w:val="Normal"/>
        <w:rPr/>
      </w:pPr>
      <w:r>
        <w:rPr>
          <w:rFonts w:cs="Arial"/>
        </w:rPr>
        <w:t>El gestor permite listar, visualizar, editar y eliminar los usuarios.</w:t>
      </w:r>
    </w:p>
    <w:p>
      <w:pPr>
        <w:pStyle w:val="Ttulo2"/>
        <w:ind w:left="0" w:hanging="0"/>
        <w:rPr/>
      </w:pPr>
      <w:bookmarkStart w:id="34" w:name="__RefHeading___Toc3921_1012029773"/>
      <w:bookmarkEnd w:id="34"/>
      <w:r>
        <w:rPr/>
        <w:t xml:space="preserve">Módulo de </w:t>
      </w:r>
      <w:bookmarkStart w:id="35" w:name="_Toc456189952"/>
      <w:r>
        <w:rPr/>
        <w:t>Perfiles</w:t>
      </w:r>
      <w:bookmarkEnd w:id="35"/>
      <w:r>
        <w:rPr/>
        <w:t xml:space="preserve"> </w:t>
      </w:r>
    </w:p>
    <w:p>
      <w:pPr>
        <w:pStyle w:val="Normal"/>
        <w:rPr/>
      </w:pPr>
      <w:r>
        <w:rPr>
          <w:lang w:val="es-ES" w:eastAsia="es-ES"/>
        </w:rPr>
        <w:t>Funcionalidad definida para la administración de los perfiles que tendrán los usuarios que tienen acceso al Sistema de gestión documental, controlando el acceso a las diferentes funcionalidades bien sea de consulta o como administrador (podrá adicionar, actualizar y eliminar registros).  Esta funcionalidad es de acceso controlado para la Interventoría quien será responsable por la administración de la información.</w:t>
      </w:r>
    </w:p>
    <w:p>
      <w:pPr>
        <w:pStyle w:val="Normal"/>
        <w:rPr/>
      </w:pPr>
      <w:r>
        <w:rPr/>
        <w:drawing>
          <wp:inline distT="0" distB="0" distL="0" distR="0">
            <wp:extent cx="6200775" cy="2533650"/>
            <wp:effectExtent l="0" t="0" r="0" b="0"/>
            <wp:docPr id="41" name="Imagen 5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59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cs="Arial"/>
        </w:rPr>
        <w:t>Se permite agregar otros perfiles dando clic en agregar. Allí sólo se diligencia el nombre del perfil.</w:t>
      </w:r>
    </w:p>
    <w:p>
      <w:pPr>
        <w:pStyle w:val="Normal"/>
        <w:tabs>
          <w:tab w:val="clear" w:pos="708"/>
          <w:tab w:val="left" w:pos="1095" w:leader="none"/>
        </w:tabs>
        <w:jc w:val="center"/>
        <w:rPr/>
      </w:pPr>
      <w:r>
        <w:rPr/>
        <w:drawing>
          <wp:inline distT="0" distB="0" distL="0" distR="0">
            <wp:extent cx="1981200" cy="748665"/>
            <wp:effectExtent l="0" t="0" r="0" b="0"/>
            <wp:docPr id="42" name="Imagen 6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60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cs="Arial"/>
        </w:rPr>
        <w:t>Los permisos de cada perfil, se definen dando clic en el icono</w:t>
      </w:r>
      <w:r>
        <w:rPr/>
        <w:drawing>
          <wp:inline distT="0" distB="0" distL="0" distR="7620">
            <wp:extent cx="201930" cy="180975"/>
            <wp:effectExtent l="0" t="0" r="0" b="0"/>
            <wp:docPr id="43" name="Imagen 7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71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18376" t="16369" r="23736" b="28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>, donde se puede seleccionar cada uno de las opciones del perfil.</w:t>
      </w:r>
    </w:p>
    <w:p>
      <w:pPr>
        <w:pStyle w:val="Normal"/>
        <w:tabs>
          <w:tab w:val="clear" w:pos="708"/>
          <w:tab w:val="left" w:pos="1620" w:leader="none"/>
        </w:tabs>
        <w:jc w:val="center"/>
        <w:rPr/>
      </w:pPr>
      <w:r>
        <w:rPr/>
        <w:drawing>
          <wp:inline distT="0" distB="7620" distL="0" distR="7620">
            <wp:extent cx="3801110" cy="3272155"/>
            <wp:effectExtent l="0" t="0" r="0" b="0"/>
            <wp:docPr id="44" name="Imagen 6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60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620" w:leader="none"/>
        </w:tabs>
        <w:rPr/>
      </w:pPr>
      <w:r>
        <w:rPr>
          <w:rFonts w:cs="Arial"/>
        </w:rPr>
        <w:t>A su vez se permite editar el nombre del perfil y eliminarlo.</w:t>
      </w:r>
    </w:p>
    <w:p>
      <w:pPr>
        <w:pStyle w:val="Ttulo2"/>
        <w:ind w:left="0" w:hanging="0"/>
        <w:rPr/>
      </w:pPr>
      <w:bookmarkStart w:id="36" w:name="__RefHeading___Toc3923_1012029773"/>
      <w:bookmarkEnd w:id="36"/>
      <w:r>
        <w:rPr/>
        <w:t xml:space="preserve">Módulo de </w:t>
      </w:r>
      <w:bookmarkStart w:id="37" w:name="_Toc456189953"/>
      <w:r>
        <w:rPr/>
        <w:t>Opciones</w:t>
      </w:r>
      <w:bookmarkEnd w:id="37"/>
    </w:p>
    <w:p>
      <w:pPr>
        <w:pStyle w:val="Normal"/>
        <w:rPr/>
      </w:pPr>
      <w:r>
        <w:rPr>
          <w:rFonts w:cs="Arial"/>
        </w:rPr>
        <w:t>Funcionalidad definida para la administración de las opciones organizadas por menú, algunas irán como encabezado y otras dependiendo jerárquicamente de ese menú.  Esta funcionalidad es de acceso controlado para la Interventoría quien será responsable por la administración de la información.</w:t>
      </w:r>
    </w:p>
    <w:p>
      <w:pPr>
        <w:pStyle w:val="Normal"/>
        <w:rPr/>
      </w:pPr>
      <w:r>
        <w:rPr/>
        <w:drawing>
          <wp:inline distT="0" distB="0" distL="0" distR="0">
            <wp:extent cx="6200775" cy="2598420"/>
            <wp:effectExtent l="0" t="0" r="0" b="0"/>
            <wp:docPr id="45" name="Imagen 6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60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ind w:left="0" w:hanging="0"/>
        <w:rPr/>
      </w:pPr>
      <w:bookmarkStart w:id="38" w:name="__RefHeading___Toc3925_1012029773"/>
      <w:bookmarkEnd w:id="38"/>
      <w:r>
        <w:rPr/>
        <w:t xml:space="preserve">Módulo de </w:t>
      </w:r>
      <w:bookmarkStart w:id="39" w:name="_Toc456189954"/>
      <w:r>
        <w:rPr/>
        <w:t>Cambiar Clave</w:t>
      </w:r>
      <w:bookmarkEnd w:id="39"/>
    </w:p>
    <w:p>
      <w:pPr>
        <w:pStyle w:val="Normal"/>
        <w:rPr/>
      </w:pPr>
      <w:r>
        <w:rPr>
          <w:rFonts w:cs="Arial"/>
        </w:rPr>
        <w:t>Funcionalidad definida para el cambio de clave por los diferentes usuarios del Sistema de Gestión Documental, teniendo en cuenta que parten de una clave conocida por el administrador.</w:t>
      </w:r>
    </w:p>
    <w:p>
      <w:pPr>
        <w:pStyle w:val="Normal"/>
        <w:jc w:val="center"/>
        <w:rPr/>
      </w:pPr>
      <w:r>
        <w:rPr/>
        <w:drawing>
          <wp:inline distT="0" distB="9525" distL="0" distR="0">
            <wp:extent cx="2463800" cy="876300"/>
            <wp:effectExtent l="0" t="0" r="0" b="0"/>
            <wp:docPr id="46" name="Imagen 6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60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ind w:left="0" w:hanging="0"/>
        <w:rPr/>
      </w:pPr>
      <w:bookmarkStart w:id="40" w:name="__RefHeading___Toc3927_1012029773"/>
      <w:bookmarkEnd w:id="40"/>
      <w:r>
        <w:rPr/>
        <w:t xml:space="preserve">Módulo de </w:t>
      </w:r>
      <w:bookmarkStart w:id="41" w:name="_Toc456189955"/>
      <w:r>
        <w:rPr/>
        <w:t>Cerrar Sesión</w:t>
      </w:r>
      <w:bookmarkEnd w:id="41"/>
    </w:p>
    <w:p>
      <w:pPr>
        <w:pStyle w:val="Normal"/>
        <w:spacing w:before="0" w:after="200"/>
        <w:ind w:left="0" w:hanging="0"/>
        <w:rPr/>
      </w:pPr>
      <w:r>
        <w:rPr>
          <w:rFonts w:cs="Arial"/>
          <w:sz w:val="22"/>
          <w:szCs w:val="22"/>
        </w:rPr>
        <w:t>Funcionalidad que permite salir de la aplicación y liberar la sesión dentro del Sistema de Gestión Documental.</w:t>
      </w:r>
    </w:p>
    <w:sectPr>
      <w:headerReference w:type="default" r:id="rId48"/>
      <w:footerReference w:type="default" r:id="rId49"/>
      <w:type w:val="nextPage"/>
      <w:pgSz w:w="12240" w:h="15840"/>
      <w:pgMar w:left="1701" w:right="1701" w:header="709" w:top="1418" w:footer="709" w:bottom="1418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25</w:t>
    </w:r>
    <w:r>
      <w:rPr/>
      <w:fldChar w:fldCharType="end"/>
    </w:r>
    <w:r>
      <w:rPr/>
      <w:t xml:space="preserve"> </w:t>
    </w:r>
    <w:r>
      <w:rPr/>
      <w:t xml:space="preserve">de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25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."/>
      <w:lvlJc w:val="left"/>
      <w:pPr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0"/>
        <w:sz w:val="0"/>
        <w:spacing w:val="0"/>
        <w:i w:val="false"/>
        <w:shadow w:val="false"/>
        <w:u w:val="none" w:color="000000"/>
        <w:b w:val="false"/>
        <w:kern w:val="0"/>
        <w:effect w:val="none"/>
        <w:szCs w:val="0"/>
        <w:iCs w:val="false"/>
        <w:bCs w:val="false"/>
        <w:em w:val="none"/>
        <w:w w:val="100"/>
        <w:emboss w:val="false"/>
        <w:imprint w:val="false"/>
        <w:vanish w:val="false"/>
        <w:highlight w:val="black"/>
        <w:rFonts w:cs="Times New Roman"/>
        <w:color w:val="000000"/>
        <w:lang w:val="x-none" w:eastAsia="x-none" w:bidi="x-none"/>
      </w:rPr>
    </w:lvl>
    <w:lvl w:ilvl="1">
      <w:start w:val="1"/>
      <w:pStyle w:val="Ttulo2"/>
      <w:numFmt w:val="none"/>
      <w:suff w:val="nothing"/>
      <w:lvlText w:val=""/>
      <w:lvlJc w:val="left"/>
      <w:pPr>
        <w:ind w:left="108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0"/>
        <w:sz w:val="0"/>
        <w:spacing w:val="0"/>
        <w:i w:val="false"/>
        <w:shadow w:val="false"/>
        <w:u w:val="none" w:color="000000"/>
        <w:b w:val="false"/>
        <w:kern w:val="0"/>
        <w:effect w:val="none"/>
        <w:szCs w:val="0"/>
        <w:iCs w:val="false"/>
        <w:bCs w:val="false"/>
        <w:em w:val="none"/>
        <w:w w:val="100"/>
        <w:emboss w:val="false"/>
        <w:imprint w:val="false"/>
        <w:vanish w:val="false"/>
        <w:highlight w:val="black"/>
        <w:rFonts w:cs="Times New Roman"/>
        <w:color w:val="000000"/>
        <w:lang w:val="x-none" w:eastAsia="x-none" w:bidi="x-none"/>
      </w:rPr>
    </w:lvl>
    <w:lvl w:ilvl="2">
      <w:start w:val="1"/>
      <w:pStyle w:val="Ttulo3"/>
      <w:numFmt w:val="none"/>
      <w:suff w:val="nothing"/>
      <w:lvlText w:val=""/>
      <w:lvlJc w:val="left"/>
      <w:pPr>
        <w:ind w:left="720" w:hanging="720"/>
      </w:pPr>
    </w:lvl>
    <w:lvl w:ilvl="3">
      <w:start w:val="1"/>
      <w:pStyle w:val="Ttulo4"/>
      <w:numFmt w:val="decimal"/>
      <w:lvlText w:val="%4"/>
      <w:lvlJc w:val="left"/>
      <w:pPr>
        <w:ind w:left="864" w:hanging="864"/>
      </w:pPr>
    </w:lvl>
    <w:lvl w:ilvl="4">
      <w:start w:val="1"/>
      <w:pStyle w:val="Ttulo5"/>
      <w:numFmt w:val="decimal"/>
      <w:lvlText w:val="%4.%5"/>
      <w:lvlJc w:val="left"/>
      <w:pPr>
        <w:ind w:left="1008" w:hanging="1008"/>
      </w:pPr>
    </w:lvl>
    <w:lvl w:ilvl="5">
      <w:start w:val="1"/>
      <w:pStyle w:val="Ttulo6"/>
      <w:numFmt w:val="decimal"/>
      <w:lvlText w:val="%4.%5.%6"/>
      <w:lvlJc w:val="left"/>
      <w:pPr>
        <w:ind w:left="1152" w:hanging="1152"/>
      </w:pPr>
    </w:lvl>
    <w:lvl w:ilvl="6">
      <w:start w:val="1"/>
      <w:pStyle w:val="Ttulo7"/>
      <w:numFmt w:val="decimal"/>
      <w:lvlText w:val="%4.%5.%6.%7"/>
      <w:lvlJc w:val="left"/>
      <w:pPr>
        <w:ind w:left="1296" w:hanging="1296"/>
      </w:pPr>
    </w:lvl>
    <w:lvl w:ilvl="7">
      <w:start w:val="1"/>
      <w:pStyle w:val="Ttulo8"/>
      <w:numFmt w:val="decimal"/>
      <w:lvlText w:val="%4.%5.%6.%7.%8"/>
      <w:lvlJc w:val="left"/>
      <w:pPr>
        <w:ind w:left="1440" w:hanging="1440"/>
      </w:pPr>
    </w:lvl>
    <w:lvl w:ilvl="8">
      <w:start w:val="1"/>
      <w:pStyle w:val="Ttulo9"/>
      <w:numFmt w:val="decimal"/>
      <w:lvlText w:val="%4.%5.%6.%7.%8.%9"/>
      <w:lvlJc w:val="left"/>
      <w:pPr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sz w:val="22"/>
        <w:szCs w:val="22"/>
        <w:rFonts w:ascii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1416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5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7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1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3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76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CO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d1a14"/>
    <w:pPr>
      <w:widowControl/>
      <w:bidi w:val="0"/>
      <w:spacing w:lineRule="auto" w:line="276" w:before="0" w:after="200"/>
      <w:jc w:val="both"/>
    </w:pPr>
    <w:rPr>
      <w:rFonts w:ascii="Arial" w:hAnsi="Arial" w:eastAsia="Calibri" w:cs="Times New Roman" w:eastAsiaTheme="minorHAnsi"/>
      <w:color w:val="auto"/>
      <w:kern w:val="0"/>
      <w:sz w:val="22"/>
      <w:szCs w:val="22"/>
      <w:lang w:val="es-CO" w:eastAsia="en-US" w:bidi="ar-SA"/>
    </w:rPr>
  </w:style>
  <w:style w:type="paragraph" w:styleId="Ttulo1">
    <w:name w:val="Heading 1"/>
    <w:basedOn w:val="Normal"/>
    <w:next w:val="Normal"/>
    <w:link w:val="Ttulo1Car"/>
    <w:qFormat/>
    <w:rsid w:val="001c32b1"/>
    <w:pPr>
      <w:keepNext w:val="true"/>
      <w:numPr>
        <w:ilvl w:val="0"/>
        <w:numId w:val="1"/>
      </w:numPr>
      <w:tabs>
        <w:tab w:val="clear" w:pos="708"/>
        <w:tab w:val="left" w:pos="426" w:leader="none"/>
      </w:tabs>
      <w:spacing w:lineRule="auto" w:line="240" w:before="240" w:after="240"/>
      <w:ind w:left="0" w:hanging="0"/>
      <w:outlineLvl w:val="0"/>
    </w:pPr>
    <w:rPr>
      <w:rFonts w:eastAsia="" w:cs="Arial" w:eastAsiaTheme="majorEastAsia"/>
      <w:b/>
      <w:bCs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41715"/>
    <w:pPr>
      <w:keepNext w:val="true"/>
      <w:numPr>
        <w:ilvl w:val="1"/>
        <w:numId w:val="1"/>
      </w:numPr>
      <w:suppressLineNumbers/>
      <w:spacing w:lineRule="auto" w:line="240" w:before="240" w:after="240"/>
      <w:ind w:left="0" w:hanging="0"/>
      <w:jc w:val="both"/>
      <w:outlineLvl w:val="1"/>
    </w:pPr>
    <w:rPr>
      <w:rFonts w:eastAsia="Times New Roman" w:cs="Arial"/>
      <w:b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d8f"/>
    <w:pPr>
      <w:numPr>
        <w:ilvl w:val="2"/>
        <w:numId w:val="1"/>
      </w:numPr>
      <w:spacing w:before="0" w:after="80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c4be1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" w:cs="" w:asciiTheme="minorHAnsi" w:cstheme="majorBidi" w:eastAsiaTheme="majorEastAsia" w:hAnsiTheme="minorHAns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439aa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libri" w:hAnsi="Calibri" w:eastAsia="" w:cs="" w:asciiTheme="minorHAnsi" w:cstheme="majorBidi" w:eastAsiaTheme="majorEastAsia" w:hAnsiTheme="minorHAnsi"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0d4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0d4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0d4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0d4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2f67d6"/>
    <w:rPr>
      <w:color w:val="0000FF"/>
      <w:u w:val="single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2f67d6"/>
    <w:rPr>
      <w:rFonts w:ascii="Calibri" w:hAnsi="Calibri" w:eastAsia="Calibri" w:cs="Times New Roman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2f67d6"/>
    <w:rPr>
      <w:rFonts w:ascii="Tahoma" w:hAnsi="Tahoma" w:eastAsia="Calibri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5a6274"/>
    <w:rPr>
      <w:color w:val="800080" w:themeColor="followedHyperlink"/>
      <w:u w:val="single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3d5569"/>
    <w:rPr>
      <w:rFonts w:ascii="Calibri" w:hAnsi="Calibri" w:eastAsia="Calibri" w:cs="Times New Roman"/>
    </w:rPr>
  </w:style>
  <w:style w:type="character" w:styleId="Ttulo1Car" w:customStyle="1">
    <w:name w:val="Título 1 Car"/>
    <w:basedOn w:val="DefaultParagraphFont"/>
    <w:link w:val="Ttulo1"/>
    <w:qFormat/>
    <w:rsid w:val="001c32b1"/>
    <w:rPr>
      <w:rFonts w:ascii="Arial" w:hAnsi="Arial" w:eastAsia="" w:cs="Arial" w:eastAsiaTheme="majorEastAsia"/>
      <w:b/>
      <w:bCs/>
      <w:lang w:val="es-ES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241715"/>
    <w:rPr>
      <w:rFonts w:ascii="Arial" w:hAnsi="Arial" w:eastAsia="Times New Roman" w:cs="Arial"/>
      <w:b/>
      <w:szCs w:val="24"/>
      <w:lang w:val="es-ES" w:eastAsia="es-ES"/>
    </w:rPr>
  </w:style>
  <w:style w:type="character" w:styleId="Ttulo3Car" w:customStyle="1">
    <w:name w:val="Título 3 Car"/>
    <w:basedOn w:val="DefaultParagraphFont"/>
    <w:link w:val="Ttulo3"/>
    <w:uiPriority w:val="9"/>
    <w:qFormat/>
    <w:rsid w:val="00736d8f"/>
    <w:rPr>
      <w:rFonts w:ascii="Arial" w:hAnsi="Arial" w:eastAsia="Calibri" w:cs="Times New Roman"/>
      <w:b/>
      <w:bCs/>
    </w:rPr>
  </w:style>
  <w:style w:type="character" w:styleId="Ttulo4Car" w:customStyle="1">
    <w:name w:val="Título 4 Car"/>
    <w:basedOn w:val="DefaultParagraphFont"/>
    <w:link w:val="Ttulo4"/>
    <w:uiPriority w:val="9"/>
    <w:qFormat/>
    <w:rsid w:val="007c4be1"/>
    <w:rPr>
      <w:rFonts w:eastAsia="" w:cs="" w:cstheme="majorBidi" w:eastAsiaTheme="majorEastAsia"/>
      <w:b/>
      <w:bCs/>
      <w:i/>
      <w:iCs/>
      <w:color w:val="000000" w:themeColor="text1"/>
    </w:rPr>
  </w:style>
  <w:style w:type="character" w:styleId="Ttulo5Car" w:customStyle="1">
    <w:name w:val="Título 5 Car"/>
    <w:basedOn w:val="DefaultParagraphFont"/>
    <w:link w:val="Ttulo5"/>
    <w:uiPriority w:val="9"/>
    <w:qFormat/>
    <w:rsid w:val="005439aa"/>
    <w:rPr>
      <w:rFonts w:eastAsia="" w:cs="" w:cstheme="majorBidi" w:eastAsiaTheme="majorEastAsia"/>
      <w:color w:val="000000" w:themeColor="text1"/>
    </w:rPr>
  </w:style>
  <w:style w:type="character" w:styleId="Ttulo6Car" w:customStyle="1">
    <w:name w:val="Título 6 Car"/>
    <w:basedOn w:val="DefaultParagraphFont"/>
    <w:link w:val="Ttulo6"/>
    <w:uiPriority w:val="9"/>
    <w:semiHidden/>
    <w:qFormat/>
    <w:rsid w:val="00a70d4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Ttulo7Car" w:customStyle="1">
    <w:name w:val="Título 7 Car"/>
    <w:basedOn w:val="DefaultParagraphFont"/>
    <w:link w:val="Ttulo7"/>
    <w:uiPriority w:val="9"/>
    <w:semiHidden/>
    <w:qFormat/>
    <w:rsid w:val="00a70d4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Ttulo8Car" w:customStyle="1">
    <w:name w:val="Título 8 Car"/>
    <w:basedOn w:val="DefaultParagraphFont"/>
    <w:link w:val="Ttulo8"/>
    <w:uiPriority w:val="9"/>
    <w:semiHidden/>
    <w:qFormat/>
    <w:rsid w:val="00a70d4b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Ttulo9Car" w:customStyle="1">
    <w:name w:val="Título 9 Car"/>
    <w:basedOn w:val="DefaultParagraphFont"/>
    <w:link w:val="Ttulo9"/>
    <w:uiPriority w:val="9"/>
    <w:semiHidden/>
    <w:qFormat/>
    <w:rsid w:val="00a70d4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a70d4b"/>
    <w:rPr>
      <w:b/>
      <w:bCs/>
      <w:smallCaps/>
      <w:spacing w:val="5"/>
    </w:rPr>
  </w:style>
  <w:style w:type="character" w:styleId="TextoindependienteCar" w:customStyle="1">
    <w:name w:val="Texto independiente Car"/>
    <w:basedOn w:val="DefaultParagraphFont"/>
    <w:link w:val="Textoindependiente"/>
    <w:uiPriority w:val="99"/>
    <w:qFormat/>
    <w:rsid w:val="00bc0f8b"/>
    <w:rPr>
      <w:rFonts w:eastAsia="Calibri" w:cs="Calibri"/>
      <w:i/>
      <w:sz w:val="24"/>
      <w:szCs w:val="24"/>
    </w:rPr>
  </w:style>
  <w:style w:type="character" w:styleId="Textoindependiente2Car" w:customStyle="1">
    <w:name w:val="Texto independiente 2 Car"/>
    <w:basedOn w:val="DefaultParagraphFont"/>
    <w:link w:val="Textoindependiente2"/>
    <w:uiPriority w:val="99"/>
    <w:qFormat/>
    <w:rsid w:val="00bc0f8b"/>
    <w:rPr>
      <w:rFonts w:eastAsia="Calibri" w:cs="Calibri"/>
      <w:sz w:val="24"/>
      <w:szCs w:val="24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b48e6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3b48e6"/>
    <w:rPr>
      <w:rFonts w:ascii="Calibri" w:hAnsi="Calibri" w:eastAsia="Calibri" w:cs="Times New Roman"/>
      <w:sz w:val="20"/>
      <w:szCs w:val="20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3b48e6"/>
    <w:rPr>
      <w:rFonts w:ascii="Calibri" w:hAnsi="Calibri" w:eastAsia="Calibri" w:cs="Times New Roman"/>
      <w:b/>
      <w:bCs/>
      <w:sz w:val="20"/>
      <w:szCs w:val="20"/>
    </w:rPr>
  </w:style>
  <w:style w:type="character" w:styleId="PrrafodelistaCar" w:customStyle="1">
    <w:name w:val="Párrafo de lista Car"/>
    <w:basedOn w:val="DefaultParagraphFont"/>
    <w:link w:val="Prrafodelista"/>
    <w:uiPriority w:val="34"/>
    <w:qFormat/>
    <w:rsid w:val="00b41c09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character" w:styleId="VietaCar" w:customStyle="1">
    <w:name w:val="Viñeta Car"/>
    <w:basedOn w:val="PrrafodelistaCar"/>
    <w:link w:val="Vieta"/>
    <w:qFormat/>
    <w:rsid w:val="00b41c09"/>
    <w:rPr>
      <w:rFonts w:ascii="Arial" w:hAnsi="Arial" w:eastAsia="Times New Roman" w:cs="Arial"/>
      <w:sz w:val="24"/>
      <w:szCs w:val="24"/>
      <w:lang w:val="es-ES" w:eastAsia="es-ES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5">
    <w:name w:val="ListLabel 5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6">
    <w:name w:val="ListLabel 6"/>
    <w:qFormat/>
    <w:rPr>
      <w:rFonts w:ascii="Arial" w:hAnsi="Arial" w:cs="Arial"/>
      <w:sz w:val="22"/>
      <w:szCs w:val="22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ascii="Arial" w:hAnsi="Arial" w:cs="Arial"/>
      <w:sz w:val="22"/>
      <w:szCs w:val="22"/>
    </w:rPr>
  </w:style>
  <w:style w:type="character" w:styleId="ListLabel11">
    <w:name w:val="ListLabel 11"/>
    <w:qFormat/>
    <w:rPr>
      <w:rFonts w:ascii="Arial" w:hAnsi="Arial" w:cs="Arial"/>
      <w:sz w:val="22"/>
      <w:szCs w:val="22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ascii="Arial" w:hAnsi="Arial" w:cs="Arial"/>
      <w:sz w:val="22"/>
      <w:szCs w:val="22"/>
    </w:rPr>
  </w:style>
  <w:style w:type="character" w:styleId="ListLabel19">
    <w:name w:val="ListLabel 19"/>
    <w:qFormat/>
    <w:rPr>
      <w:rFonts w:ascii="Arial" w:hAnsi="Arial" w:cs="Arial"/>
      <w:sz w:val="22"/>
      <w:szCs w:val="22"/>
    </w:rPr>
  </w:style>
  <w:style w:type="character" w:styleId="ListLabel20">
    <w:name w:val="ListLabel 20"/>
    <w:qFormat/>
    <w:rPr>
      <w:rFonts w:ascii="Arial" w:hAnsi="Arial" w:cs="Arial"/>
      <w:sz w:val="22"/>
      <w:szCs w:val="22"/>
    </w:rPr>
  </w:style>
  <w:style w:type="character" w:styleId="ListLabel21">
    <w:name w:val="ListLabel 21"/>
    <w:qFormat/>
    <w:rPr>
      <w:rFonts w:ascii="Arial" w:hAnsi="Arial" w:cs="Arial"/>
      <w:sz w:val="22"/>
      <w:szCs w:val="22"/>
    </w:rPr>
  </w:style>
  <w:style w:type="character" w:styleId="ListLabel22">
    <w:name w:val="ListLabel 22"/>
    <w:qFormat/>
    <w:rPr>
      <w:rFonts w:ascii="Arial" w:hAnsi="Arial" w:cs="Arial"/>
      <w:sz w:val="22"/>
      <w:szCs w:val="22"/>
    </w:rPr>
  </w:style>
  <w:style w:type="character" w:styleId="ListLabel23">
    <w:name w:val="ListLabel 23"/>
    <w:qFormat/>
    <w:rPr>
      <w:rFonts w:ascii="Arial" w:hAnsi="Arial" w:cs="Arial"/>
      <w:sz w:val="22"/>
      <w:szCs w:val="22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28">
    <w:name w:val="ListLabel 28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29">
    <w:name w:val="ListLabel 29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30">
    <w:name w:val="ListLabel 30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31">
    <w:name w:val="ListLabel 31"/>
    <w:qFormat/>
    <w:rPr>
      <w:rFonts w:cs="Arial"/>
    </w:rPr>
  </w:style>
  <w:style w:type="character" w:styleId="Enlacedelndice">
    <w:name w:val="Enlace del índice"/>
    <w:qFormat/>
    <w:rPr/>
  </w:style>
  <w:style w:type="character" w:styleId="ListLabel32">
    <w:name w:val="ListLabel 32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33">
    <w:name w:val="ListLabel 33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34">
    <w:name w:val="ListLabel 34"/>
    <w:qFormat/>
    <w:rPr>
      <w:rFonts w:ascii="Arial" w:hAnsi="Arial" w:cs="Symbol"/>
      <w:sz w:val="22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44">
    <w:name w:val="ListLabel 44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kern w:val="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45">
    <w:name w:val="ListLabel 45"/>
    <w:qFormat/>
    <w:rPr>
      <w:rFonts w:ascii="Arial" w:hAnsi="Arial" w:cs="Arial"/>
      <w:sz w:val="22"/>
      <w:szCs w:val="22"/>
    </w:rPr>
  </w:style>
  <w:style w:type="character" w:styleId="ListLabel46">
    <w:name w:val="ListLabel 46"/>
    <w:qFormat/>
    <w:rPr>
      <w:rFonts w:ascii="Arial" w:hAnsi="Arial" w:cs="Symbol"/>
      <w:sz w:val="22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ascii="Arial" w:hAnsi="Arial" w:cs="Arial"/>
      <w:sz w:val="22"/>
      <w:szCs w:val="22"/>
    </w:rPr>
  </w:style>
  <w:style w:type="character" w:styleId="ListLabel56">
    <w:name w:val="ListLabel 56"/>
    <w:qFormat/>
    <w:rPr>
      <w:rFonts w:ascii="Arial" w:hAnsi="Arial" w:cs="Arial"/>
      <w:sz w:val="22"/>
      <w:szCs w:val="22"/>
    </w:rPr>
  </w:style>
  <w:style w:type="character" w:styleId="ListLabel57">
    <w:name w:val="ListLabel 57"/>
    <w:qFormat/>
    <w:rPr>
      <w:rFonts w:ascii="Arial" w:hAnsi="Arial" w:cs="Arial"/>
      <w:sz w:val="22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ascii="Arial" w:hAnsi="Arial" w:cs="Symbol"/>
      <w:sz w:val="22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ascii="Arial" w:hAnsi="Arial" w:cs="Arial"/>
      <w:sz w:val="22"/>
      <w:szCs w:val="22"/>
    </w:rPr>
  </w:style>
  <w:style w:type="character" w:styleId="ListLabel76">
    <w:name w:val="ListLabel 76"/>
    <w:qFormat/>
    <w:rPr>
      <w:rFonts w:ascii="Arial" w:hAnsi="Arial" w:cs="Arial"/>
      <w:sz w:val="22"/>
      <w:szCs w:val="22"/>
    </w:rPr>
  </w:style>
  <w:style w:type="character" w:styleId="ListLabel77">
    <w:name w:val="ListLabel 77"/>
    <w:qFormat/>
    <w:rPr>
      <w:rFonts w:ascii="Arial" w:hAnsi="Arial" w:cs="Arial"/>
      <w:sz w:val="22"/>
      <w:szCs w:val="22"/>
    </w:rPr>
  </w:style>
  <w:style w:type="character" w:styleId="ListLabel78">
    <w:name w:val="ListLabel 78"/>
    <w:qFormat/>
    <w:rPr>
      <w:rFonts w:ascii="Arial" w:hAnsi="Arial" w:cs="Arial"/>
      <w:sz w:val="22"/>
      <w:szCs w:val="22"/>
    </w:rPr>
  </w:style>
  <w:style w:type="character" w:styleId="ListLabel79">
    <w:name w:val="ListLabel 79"/>
    <w:qFormat/>
    <w:rPr>
      <w:rFonts w:ascii="Arial" w:hAnsi="Arial" w:cs="Arial"/>
      <w:sz w:val="22"/>
      <w:szCs w:val="22"/>
    </w:rPr>
  </w:style>
  <w:style w:type="character" w:styleId="ListLabel80">
    <w:name w:val="ListLabel 80"/>
    <w:qFormat/>
    <w:rPr>
      <w:rFonts w:ascii="Arial" w:hAnsi="Arial" w:cs="Arial"/>
      <w:sz w:val="22"/>
      <w:szCs w:val="22"/>
    </w:rPr>
  </w:style>
  <w:style w:type="character" w:styleId="ListLabel81">
    <w:name w:val="ListLabel 81"/>
    <w:qFormat/>
    <w:rPr>
      <w:rFonts w:cs="Symbol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Symbol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/>
  </w:style>
  <w:style w:type="character" w:styleId="ListLabel91">
    <w:name w:val="ListLabel 91"/>
    <w:qFormat/>
    <w:rPr>
      <w:rFonts w:ascii="Calibri" w:hAnsi="Calibri" w:eastAsia="" w:cs="" w:asciiTheme="minorHAnsi" w:cstheme="minorBidi" w:eastAsiaTheme="minorEastAsia" w:hAnsiTheme="minorHAnsi"/>
      <w:lang w:eastAsia="es-CO"/>
    </w:rPr>
  </w:style>
  <w:style w:type="character" w:styleId="ListLabel92">
    <w:name w:val="ListLabel 92"/>
    <w:qFormat/>
    <w:rPr>
      <w:lang w:eastAsia="es-E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link w:val="TextoindependienteCar"/>
    <w:uiPriority w:val="99"/>
    <w:unhideWhenUsed/>
    <w:rsid w:val="00bc0f8b"/>
    <w:pPr/>
    <w:rPr>
      <w:rFonts w:ascii="Calibri" w:hAnsi="Calibri" w:cs="Calibri" w:asciiTheme="minorHAnsi" w:hAnsiTheme="minorHAnsi"/>
      <w:i/>
      <w:sz w:val="24"/>
      <w:szCs w:val="24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link w:val="PrrafodelistaCar"/>
    <w:uiPriority w:val="34"/>
    <w:qFormat/>
    <w:rsid w:val="002f67d6"/>
    <w:pPr>
      <w:spacing w:lineRule="auto" w:line="240" w:before="0" w:after="0"/>
      <w:ind w:left="720" w:hanging="0"/>
      <w:contextualSpacing/>
    </w:pPr>
    <w:rPr>
      <w:rFonts w:ascii="Times New Roman" w:hAnsi="Times New Roman" w:eastAsia="Times New Roman"/>
      <w:sz w:val="24"/>
      <w:szCs w:val="24"/>
      <w:lang w:val="es-ES" w:eastAsia="es-ES"/>
    </w:rPr>
  </w:style>
  <w:style w:type="paragraph" w:styleId="Cabecera">
    <w:name w:val="Header"/>
    <w:basedOn w:val="Normal"/>
    <w:link w:val="EncabezadoCar"/>
    <w:uiPriority w:val="99"/>
    <w:unhideWhenUsed/>
    <w:rsid w:val="002f67d6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f67d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3d5569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TOCHeading">
    <w:name w:val="TOC Heading"/>
    <w:basedOn w:val="Ttulo1"/>
    <w:next w:val="Normal"/>
    <w:uiPriority w:val="39"/>
    <w:unhideWhenUsed/>
    <w:qFormat/>
    <w:rsid w:val="005828c6"/>
    <w:pPr>
      <w:numPr>
        <w:ilvl w:val="0"/>
        <w:numId w:val="0"/>
      </w:numPr>
      <w:ind w:left="0" w:hanging="0"/>
    </w:pPr>
    <w:rPr>
      <w:lang w:eastAsia="es-CO"/>
    </w:rPr>
  </w:style>
  <w:style w:type="paragraph" w:styleId="Sumario1">
    <w:name w:val="TOC 1"/>
    <w:basedOn w:val="Normal"/>
    <w:next w:val="Normal"/>
    <w:autoRedefine/>
    <w:uiPriority w:val="39"/>
    <w:unhideWhenUsed/>
    <w:rsid w:val="005828c6"/>
    <w:pPr>
      <w:spacing w:before="0" w:after="100"/>
    </w:pPr>
    <w:rPr/>
  </w:style>
  <w:style w:type="paragraph" w:styleId="Sumario2">
    <w:name w:val="TOC 2"/>
    <w:basedOn w:val="Normal"/>
    <w:next w:val="Normal"/>
    <w:autoRedefine/>
    <w:uiPriority w:val="39"/>
    <w:unhideWhenUsed/>
    <w:rsid w:val="005439aa"/>
    <w:pPr>
      <w:spacing w:before="0" w:after="100"/>
      <w:ind w:left="220" w:hanging="0"/>
    </w:pPr>
    <w:rPr/>
  </w:style>
  <w:style w:type="paragraph" w:styleId="Sumario3">
    <w:name w:val="TOC 3"/>
    <w:basedOn w:val="Normal"/>
    <w:next w:val="Normal"/>
    <w:autoRedefine/>
    <w:uiPriority w:val="39"/>
    <w:unhideWhenUsed/>
    <w:rsid w:val="005439aa"/>
    <w:pPr>
      <w:spacing w:before="0" w:after="100"/>
      <w:ind w:left="440" w:hanging="0"/>
    </w:pPr>
    <w:rPr/>
  </w:style>
  <w:style w:type="paragraph" w:styleId="BodyText2">
    <w:name w:val="Body Text 2"/>
    <w:basedOn w:val="Normal"/>
    <w:link w:val="Textoindependiente2Car"/>
    <w:uiPriority w:val="99"/>
    <w:unhideWhenUsed/>
    <w:qFormat/>
    <w:rsid w:val="00bc0f8b"/>
    <w:pPr/>
    <w:rPr>
      <w:rFonts w:ascii="Calibri" w:hAnsi="Calibri" w:cs="Calibri" w:asciiTheme="minorHAnsi" w:hAnsiTheme="minorHAnsi"/>
      <w:sz w:val="24"/>
      <w:szCs w:val="24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3b48e6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rsid w:val="003b48e6"/>
    <w:pPr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0723e9"/>
    <w:pPr>
      <w:spacing w:lineRule="auto" w:line="240" w:beforeAutospacing="1" w:afterAutospacing="1"/>
      <w:jc w:val="left"/>
    </w:pPr>
    <w:rPr>
      <w:rFonts w:ascii="Times New Roman" w:hAnsi="Times New Roman" w:eastAsia="" w:eastAsiaTheme="minorEastAsia"/>
      <w:sz w:val="24"/>
      <w:szCs w:val="24"/>
      <w:lang w:eastAsia="es-CO"/>
    </w:rPr>
  </w:style>
  <w:style w:type="paragraph" w:styleId="Vieta" w:customStyle="1">
    <w:name w:val="Viñeta"/>
    <w:basedOn w:val="ListParagraph"/>
    <w:link w:val="VietaCar"/>
    <w:qFormat/>
    <w:rsid w:val="00b41c09"/>
    <w:pPr>
      <w:spacing w:before="120" w:after="120"/>
      <w:ind w:left="714" w:hanging="357"/>
      <w:contextualSpacing/>
    </w:pPr>
    <w:rPr>
      <w:rFonts w:ascii="Arial" w:hAnsi="Arial" w:cs="Arial"/>
      <w:sz w:val="22"/>
    </w:rPr>
  </w:style>
  <w:style w:type="paragraph" w:styleId="Default" w:customStyle="1">
    <w:name w:val="Default"/>
    <w:qFormat/>
    <w:rsid w:val="001c32b1"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s-CO" w:eastAsia="en-US" w:bidi="ar-SA"/>
    </w:rPr>
  </w:style>
  <w:style w:type="paragraph" w:styleId="Xmsonormal" w:customStyle="1">
    <w:name w:val="x_msonormal"/>
    <w:basedOn w:val="Normal"/>
    <w:qFormat/>
    <w:rsid w:val="001c32b1"/>
    <w:pPr>
      <w:spacing w:lineRule="auto" w:line="240" w:beforeAutospacing="1" w:afterAutospacing="1"/>
      <w:jc w:val="left"/>
    </w:pPr>
    <w:rPr>
      <w:rFonts w:ascii="Times New Roman" w:hAnsi="Times New Roman" w:eastAsia="Times New Roman"/>
      <w:sz w:val="24"/>
      <w:szCs w:val="24"/>
      <w:lang w:eastAsia="es-CO"/>
    </w:rPr>
  </w:style>
  <w:style w:type="paragraph" w:styleId="Titular">
    <w:name w:val="Title"/>
    <w:basedOn w:val="Ttulo"/>
    <w:next w:val="Cuerpodetexto"/>
    <w:qFormat/>
    <w:pPr>
      <w:jc w:val="center"/>
    </w:pPr>
    <w:rPr>
      <w:b/>
      <w:bCs/>
      <w:sz w:val="56"/>
      <w:szCs w:val="56"/>
    </w:rPr>
  </w:style>
  <w:style w:type="paragraph" w:styleId="Ttulodelsumario">
    <w:name w:val="TOA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Subttulo">
    <w:name w:val="Subtitle"/>
    <w:basedOn w:val="Ttulo"/>
    <w:next w:val="Cuerpodetexto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fa4ac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header" Target="header1.xml"/><Relationship Id="rId49" Type="http://schemas.openxmlformats.org/officeDocument/2006/relationships/footer" Target="footer1.xml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<Relationship Id="rId53" Type="http://schemas.openxmlformats.org/officeDocument/2006/relationships/theme" Target="theme/theme1.xml"/><Relationship Id="rId5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A541C9-6C10-4EE9-A3CB-18C59DABC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Application>LibreOffice/6.2.0.3$Windows_X86_64 LibreOffice_project/98c6a8a1c6c7b144ce3cc729e34964b47ce25d62</Application>
  <Pages>25</Pages>
  <Words>3139</Words>
  <Characters>16674</Characters>
  <CharactersWithSpaces>19646</CharactersWithSpaces>
  <Paragraphs>279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2016-07-13T21:20:00Z</dcterms:created>
  <dc:creator>cristian Vargas</dc:creator>
  <dc:description/>
  <dc:language>es-CO</dc:language>
  <cp:lastModifiedBy/>
  <cp:lastPrinted>2015-03-04T20:32:00Z</cp:lastPrinted>
  <dcterms:modified xsi:type="dcterms:W3CDTF">2019-02-28T19:53:58Z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