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D4" w:rsidRPr="000D21A0" w:rsidRDefault="000D21A0" w:rsidP="000D21A0">
      <w:pPr>
        <w:jc w:val="center"/>
        <w:rPr>
          <w:b/>
          <w:color w:val="FF0000"/>
        </w:rPr>
      </w:pPr>
      <w:r w:rsidRPr="000D21A0">
        <w:rPr>
          <w:b/>
          <w:color w:val="FF0000"/>
        </w:rPr>
        <w:t>PROGRAM GUIDE</w:t>
      </w:r>
    </w:p>
    <w:p w:rsidR="000D21A0" w:rsidRPr="000D21A0" w:rsidRDefault="000D21A0">
      <w:pPr>
        <w:rPr>
          <w:b/>
          <w:sz w:val="24"/>
          <w:szCs w:val="24"/>
        </w:rPr>
      </w:pPr>
      <w:r w:rsidRPr="000D21A0">
        <w:rPr>
          <w:b/>
          <w:sz w:val="24"/>
          <w:szCs w:val="24"/>
        </w:rPr>
        <w:t xml:space="preserve">(a) </w:t>
      </w:r>
      <w:r w:rsidRPr="00914E8C">
        <w:rPr>
          <w:b/>
          <w:sz w:val="24"/>
          <w:szCs w:val="24"/>
          <w:highlight w:val="yellow"/>
        </w:rPr>
        <w:t>DIFF-CL:</w:t>
      </w:r>
      <w:r w:rsidRPr="000D21A0">
        <w:rPr>
          <w:b/>
          <w:sz w:val="24"/>
          <w:szCs w:val="24"/>
        </w:rPr>
        <w:t xml:space="preserve"> </w:t>
      </w:r>
    </w:p>
    <w:p w:rsidR="000D21A0" w:rsidRDefault="000D21A0">
      <w:r>
        <w:tab/>
        <w:t>A program package for calculation of closure temperatures, closure profile etc. accordi</w:t>
      </w:r>
      <w:r w:rsidR="00F255BB">
        <w:t xml:space="preserve">ng to </w:t>
      </w:r>
      <w:proofErr w:type="spellStart"/>
      <w:r w:rsidR="00F255BB">
        <w:t>Ganguly</w:t>
      </w:r>
      <w:proofErr w:type="spellEnd"/>
      <w:r w:rsidR="00F255BB">
        <w:t xml:space="preserve"> and </w:t>
      </w:r>
      <w:proofErr w:type="spellStart"/>
      <w:r w:rsidR="00F255BB">
        <w:t>Tirone</w:t>
      </w:r>
      <w:proofErr w:type="spellEnd"/>
      <w:r w:rsidR="00F255BB">
        <w:t xml:space="preserve"> (</w:t>
      </w:r>
      <w:r>
        <w:t>EPSL</w:t>
      </w:r>
      <w:r w:rsidR="00F255BB">
        <w:t>, 1999, v. 170, p. 131-140; MAPS, 2001, v. 36, p. 167-175</w:t>
      </w:r>
      <w:r>
        <w:t>)</w:t>
      </w:r>
    </w:p>
    <w:p w:rsidR="000D21A0" w:rsidRPr="000D21A0" w:rsidRDefault="000D21A0">
      <w:pPr>
        <w:rPr>
          <w:b/>
          <w:sz w:val="24"/>
          <w:szCs w:val="24"/>
        </w:rPr>
      </w:pPr>
      <w:r w:rsidRPr="000D21A0">
        <w:rPr>
          <w:b/>
          <w:sz w:val="24"/>
          <w:szCs w:val="24"/>
        </w:rPr>
        <w:t xml:space="preserve">(b) </w:t>
      </w:r>
      <w:r w:rsidRPr="00914E8C">
        <w:rPr>
          <w:b/>
          <w:sz w:val="24"/>
          <w:szCs w:val="24"/>
          <w:highlight w:val="yellow"/>
        </w:rPr>
        <w:t>REAZ_M:</w:t>
      </w:r>
    </w:p>
    <w:p w:rsidR="000D21A0" w:rsidRDefault="000D21A0">
      <w:r>
        <w:tab/>
        <w:t xml:space="preserve">Program for modeling retrograde compositional zoning profile of garnet to retrieve cooling rate, according to </w:t>
      </w:r>
      <w:proofErr w:type="spellStart"/>
      <w:r>
        <w:t>Lasaga</w:t>
      </w:r>
      <w:proofErr w:type="spellEnd"/>
      <w:r>
        <w:t xml:space="preserve"> (1983: Adv Phys </w:t>
      </w:r>
      <w:proofErr w:type="spellStart"/>
      <w:r>
        <w:t>Geochem</w:t>
      </w:r>
      <w:proofErr w:type="spellEnd"/>
      <w:r w:rsidR="00F255BB">
        <w:t xml:space="preserve">, v. </w:t>
      </w:r>
      <w:r w:rsidR="007E31A8">
        <w:t xml:space="preserve"> 2, p. 81-114) and </w:t>
      </w:r>
      <w:proofErr w:type="spellStart"/>
      <w:r w:rsidR="007E31A8">
        <w:t>Ganguly</w:t>
      </w:r>
      <w:proofErr w:type="spellEnd"/>
      <w:r w:rsidR="007E31A8">
        <w:t xml:space="preserve"> et al. (</w:t>
      </w:r>
      <w:r>
        <w:t>EPSL</w:t>
      </w:r>
      <w:r w:rsidR="007E31A8">
        <w:t>, 2000, v. 183, p. 471-486</w:t>
      </w:r>
      <w:r>
        <w:t>)</w:t>
      </w:r>
    </w:p>
    <w:p w:rsidR="000D21A0" w:rsidRPr="000D21A0" w:rsidRDefault="000D21A0">
      <w:pPr>
        <w:rPr>
          <w:b/>
          <w:sz w:val="24"/>
          <w:szCs w:val="24"/>
        </w:rPr>
      </w:pPr>
      <w:r w:rsidRPr="000D21A0">
        <w:rPr>
          <w:b/>
          <w:sz w:val="24"/>
          <w:szCs w:val="24"/>
        </w:rPr>
        <w:t xml:space="preserve">(c) </w:t>
      </w:r>
      <w:r w:rsidRPr="00914E8C">
        <w:rPr>
          <w:b/>
          <w:sz w:val="24"/>
          <w:szCs w:val="24"/>
          <w:highlight w:val="yellow"/>
        </w:rPr>
        <w:t>P-T</w:t>
      </w:r>
      <w:r w:rsidR="00914E8C" w:rsidRPr="00914E8C">
        <w:rPr>
          <w:b/>
          <w:sz w:val="24"/>
          <w:szCs w:val="24"/>
          <w:highlight w:val="yellow"/>
        </w:rPr>
        <w:t>_</w:t>
      </w:r>
      <w:r w:rsidRPr="00914E8C">
        <w:rPr>
          <w:b/>
          <w:sz w:val="24"/>
          <w:szCs w:val="24"/>
          <w:highlight w:val="yellow"/>
        </w:rPr>
        <w:t xml:space="preserve"> Calc:</w:t>
      </w:r>
    </w:p>
    <w:p w:rsidR="00F255BB" w:rsidRDefault="000D21A0" w:rsidP="00F255BB">
      <w:pPr>
        <w:spacing w:after="0"/>
      </w:pPr>
      <w:r>
        <w:tab/>
      </w:r>
      <w:r w:rsidR="00914E8C">
        <w:t>This folder contains ex</w:t>
      </w:r>
      <w:r w:rsidR="00F255BB">
        <w:t>e</w:t>
      </w:r>
      <w:r w:rsidR="00914E8C">
        <w:t xml:space="preserve">cutable versions of the programs for </w:t>
      </w:r>
      <w:r>
        <w:t xml:space="preserve">P-T calculation using </w:t>
      </w:r>
      <w:proofErr w:type="spellStart"/>
      <w:r>
        <w:t>Grt</w:t>
      </w:r>
      <w:proofErr w:type="spellEnd"/>
      <w:r>
        <w:t xml:space="preserve">-Bt, GASP, </w:t>
      </w:r>
      <w:proofErr w:type="spellStart"/>
      <w:r>
        <w:t>Grt-Opx</w:t>
      </w:r>
      <w:proofErr w:type="spellEnd"/>
      <w:r>
        <w:t>/</w:t>
      </w:r>
      <w:proofErr w:type="spellStart"/>
      <w:proofErr w:type="gramStart"/>
      <w:r>
        <w:t>Cpx</w:t>
      </w:r>
      <w:proofErr w:type="spellEnd"/>
      <w:r>
        <w:t xml:space="preserve">  </w:t>
      </w:r>
      <w:proofErr w:type="spellStart"/>
      <w:r>
        <w:t>equilibria</w:t>
      </w:r>
      <w:proofErr w:type="spellEnd"/>
      <w:proofErr w:type="gramEnd"/>
      <w:r>
        <w:t xml:space="preserve"> using </w:t>
      </w:r>
      <w:proofErr w:type="spellStart"/>
      <w:r>
        <w:t>Ganguly</w:t>
      </w:r>
      <w:proofErr w:type="spellEnd"/>
      <w:r>
        <w:t xml:space="preserve"> et al. (</w:t>
      </w:r>
      <w:r w:rsidR="007E31A8">
        <w:t xml:space="preserve">CMP, </w:t>
      </w:r>
      <w:r>
        <w:t>1996</w:t>
      </w:r>
      <w:r w:rsidR="007E31A8">
        <w:t>, v. 126, p. 137-151</w:t>
      </w:r>
      <w:r>
        <w:t xml:space="preserve">) garnet solution model, mutually compatible </w:t>
      </w:r>
      <w:proofErr w:type="spellStart"/>
      <w:r>
        <w:t>biotite</w:t>
      </w:r>
      <w:proofErr w:type="spellEnd"/>
      <w:r>
        <w:t xml:space="preserve"> solution model and experimental data on </w:t>
      </w:r>
      <w:proofErr w:type="spellStart"/>
      <w:r>
        <w:t>Grt</w:t>
      </w:r>
      <w:proofErr w:type="spellEnd"/>
      <w:r>
        <w:t>-Bt/</w:t>
      </w:r>
      <w:proofErr w:type="spellStart"/>
      <w:r>
        <w:t>Opx</w:t>
      </w:r>
      <w:proofErr w:type="spellEnd"/>
      <w:r>
        <w:t>/</w:t>
      </w:r>
      <w:proofErr w:type="spellStart"/>
      <w:r>
        <w:t>Cpx</w:t>
      </w:r>
      <w:proofErr w:type="spellEnd"/>
      <w:r>
        <w:t xml:space="preserve"> Fe-Mg exchange reactions</w:t>
      </w:r>
      <w:r w:rsidR="007E31A8">
        <w:t xml:space="preserve"> in the binary system</w:t>
      </w:r>
      <w:r>
        <w:t xml:space="preserve">. </w:t>
      </w:r>
      <w:r w:rsidR="00F255BB">
        <w:t>The details of the</w:t>
      </w:r>
      <w:r w:rsidR="007E31A8">
        <w:t>se</w:t>
      </w:r>
      <w:r w:rsidR="00F255BB">
        <w:t xml:space="preserve"> experimental data are discussed in </w:t>
      </w:r>
      <w:proofErr w:type="spellStart"/>
      <w:r w:rsidR="00F255BB">
        <w:t>Ganguly</w:t>
      </w:r>
      <w:proofErr w:type="spellEnd"/>
      <w:r w:rsidR="00F255BB">
        <w:t xml:space="preserve"> et al. (1996). </w:t>
      </w:r>
    </w:p>
    <w:p w:rsidR="000D21A0" w:rsidRDefault="00F255BB">
      <w:r>
        <w:tab/>
      </w:r>
      <w:r w:rsidR="00667E07">
        <w:t>The older versions created prior to 20</w:t>
      </w:r>
      <w:r w:rsidR="00914E8C">
        <w:t>13 won’t run in Windows 7 or 8, and require DOS.</w:t>
      </w:r>
      <w:r>
        <w:t xml:space="preserve"> These programs are within the folder </w:t>
      </w:r>
      <w:r w:rsidRPr="00F255BB">
        <w:rPr>
          <w:highlight w:val="yellow"/>
        </w:rPr>
        <w:t>P-T_DOS.</w:t>
      </w:r>
      <w:r w:rsidR="00914E8C">
        <w:t xml:space="preserve"> The versions </w:t>
      </w:r>
      <w:r w:rsidR="007E31A8">
        <w:t xml:space="preserve">that are suitable </w:t>
      </w:r>
      <w:r w:rsidR="00914E8C">
        <w:t xml:space="preserve">for </w:t>
      </w:r>
      <w:r w:rsidR="007E31A8">
        <w:t xml:space="preserve">Windows 7 are collected in a separate folder, </w:t>
      </w:r>
      <w:r w:rsidR="00914E8C">
        <w:t xml:space="preserve">labeled </w:t>
      </w:r>
      <w:r w:rsidR="00914E8C" w:rsidRPr="00914E8C">
        <w:rPr>
          <w:highlight w:val="yellow"/>
        </w:rPr>
        <w:t>Windows 7</w:t>
      </w:r>
      <w:r w:rsidR="007E31A8">
        <w:t xml:space="preserve">. </w:t>
      </w:r>
    </w:p>
    <w:sectPr w:rsidR="000D21A0" w:rsidSect="00544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21A0"/>
    <w:rsid w:val="000D21A0"/>
    <w:rsid w:val="005440D4"/>
    <w:rsid w:val="00667E07"/>
    <w:rsid w:val="007E31A8"/>
    <w:rsid w:val="00914E8C"/>
    <w:rsid w:val="00B868CA"/>
    <w:rsid w:val="00DD519B"/>
    <w:rsid w:val="00F255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Jiba</dc:creator>
  <cp:lastModifiedBy>Jiba</cp:lastModifiedBy>
  <cp:revision>3</cp:revision>
  <dcterms:created xsi:type="dcterms:W3CDTF">2011-05-17T00:27:00Z</dcterms:created>
  <dcterms:modified xsi:type="dcterms:W3CDTF">2013-09-10T01:05:00Z</dcterms:modified>
</cp:coreProperties>
</file>