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CA13C" w14:textId="3D7EB683" w:rsidR="009E3522" w:rsidRDefault="00DA2729" w:rsidP="00182A66">
      <w:pPr>
        <w:jc w:val="center"/>
      </w:pPr>
      <w:r>
        <w:t xml:space="preserve">Steps for organizing the </w:t>
      </w:r>
      <w:r w:rsidR="00B4559E">
        <w:t xml:space="preserve">APEC </w:t>
      </w:r>
      <w:r>
        <w:t xml:space="preserve">student seminar </w:t>
      </w:r>
    </w:p>
    <w:p w14:paraId="281CF151" w14:textId="77777777" w:rsidR="00261383" w:rsidRDefault="00261383" w:rsidP="00261383">
      <w:pPr>
        <w:spacing w:line="300" w:lineRule="atLeast"/>
      </w:pPr>
    </w:p>
    <w:p w14:paraId="750C9805" w14:textId="77777777" w:rsidR="00261383" w:rsidRDefault="00261383" w:rsidP="00261383">
      <w:pPr>
        <w:pStyle w:val="ListParagraph"/>
        <w:numPr>
          <w:ilvl w:val="0"/>
          <w:numId w:val="2"/>
        </w:numPr>
        <w:spacing w:line="300" w:lineRule="atLeast"/>
      </w:pPr>
      <w:r>
        <w:t>Agree on the hour and day for the student seminar. This doesn’t mean both have to be present throughout the entire seminar all the time; instead, it helps to divide the job more efficiently.</w:t>
      </w:r>
    </w:p>
    <w:p w14:paraId="4F4CE898" w14:textId="6265C392" w:rsidR="00261383" w:rsidRDefault="00261383" w:rsidP="00261383">
      <w:pPr>
        <w:pStyle w:val="ListParagraph"/>
        <w:numPr>
          <w:ilvl w:val="0"/>
          <w:numId w:val="2"/>
        </w:numPr>
        <w:spacing w:line="300" w:lineRule="atLeast"/>
      </w:pPr>
      <w:r>
        <w:t xml:space="preserve">Book a room for the student seminar, preferably before July 15th (1.5 months ahead of the beginning of the semester), and email Jeanne </w:t>
      </w:r>
      <w:proofErr w:type="spellStart"/>
      <w:r>
        <w:t>Giernet.</w:t>
      </w:r>
      <w:proofErr w:type="spellEnd"/>
    </w:p>
    <w:p w14:paraId="4570C9AF" w14:textId="087D7061" w:rsidR="00261383" w:rsidRDefault="00261383" w:rsidP="00261383">
      <w:pPr>
        <w:pStyle w:val="ListParagraph"/>
        <w:numPr>
          <w:ilvl w:val="0"/>
          <w:numId w:val="2"/>
        </w:numPr>
        <w:spacing w:line="300" w:lineRule="atLeast"/>
      </w:pPr>
      <w:r>
        <w:t>Recruit alumni of APEC for workshops and presentations.</w:t>
      </w:r>
    </w:p>
    <w:p w14:paraId="2F139F38" w14:textId="2D9EF02D" w:rsidR="00261383" w:rsidRDefault="00261383" w:rsidP="00261383">
      <w:pPr>
        <w:pStyle w:val="ListParagraph"/>
        <w:numPr>
          <w:ilvl w:val="0"/>
          <w:numId w:val="2"/>
        </w:numPr>
        <w:spacing w:line="300" w:lineRule="atLeast"/>
      </w:pPr>
      <w:r>
        <w:t>Recruit people for the workshop and save dates (deadline September 1).</w:t>
      </w:r>
    </w:p>
    <w:p w14:paraId="0ED5CDF5" w14:textId="6FF1ECBA" w:rsidR="00261383" w:rsidRDefault="00261383" w:rsidP="00261383">
      <w:pPr>
        <w:pStyle w:val="ListParagraph"/>
        <w:numPr>
          <w:ilvl w:val="0"/>
          <w:numId w:val="2"/>
        </w:numPr>
        <w:spacing w:line="300" w:lineRule="atLeast"/>
      </w:pPr>
      <w:r>
        <w:t>Reach out to possible presenters and save dates (starting August 1). APEC has at least 2 slots.</w:t>
      </w:r>
    </w:p>
    <w:p w14:paraId="0BA84459" w14:textId="6F846AF0" w:rsidR="00261383" w:rsidRDefault="00261383" w:rsidP="00261383">
      <w:pPr>
        <w:pStyle w:val="ListParagraph"/>
        <w:numPr>
          <w:ilvl w:val="0"/>
          <w:numId w:val="2"/>
        </w:numPr>
        <w:spacing w:line="300" w:lineRule="atLeast"/>
      </w:pPr>
      <w:r>
        <w:t>Figure out possible problems such as cancellations, rescheduling, finding backups, among others.</w:t>
      </w:r>
    </w:p>
    <w:p w14:paraId="2FAF967B" w14:textId="2B2A2A5F" w:rsidR="00182A66" w:rsidRDefault="00261383" w:rsidP="00261383">
      <w:pPr>
        <w:pStyle w:val="ListParagraph"/>
        <w:numPr>
          <w:ilvl w:val="0"/>
          <w:numId w:val="2"/>
        </w:numPr>
        <w:spacing w:line="300" w:lineRule="atLeast"/>
      </w:pPr>
      <w:r>
        <w:t>Announce the scheduled presenters of the seminar and workshops.</w:t>
      </w:r>
    </w:p>
    <w:p w14:paraId="12D31E92" w14:textId="77777777" w:rsidR="00261383" w:rsidRPr="00261383" w:rsidRDefault="00261383" w:rsidP="00261383">
      <w:pPr>
        <w:spacing w:line="300" w:lineRule="atLeast"/>
      </w:pPr>
    </w:p>
    <w:p w14:paraId="74A8D40D" w14:textId="45D3F960" w:rsidR="00182A66" w:rsidRDefault="00182A66" w:rsidP="00261383">
      <w:pPr>
        <w:jc w:val="center"/>
      </w:pPr>
      <w:r>
        <w:t>For each seminar</w:t>
      </w:r>
    </w:p>
    <w:p w14:paraId="06C28DCF" w14:textId="60055EA6" w:rsidR="00182A66" w:rsidRDefault="00182A66">
      <w:r>
        <w:t>Send remind</w:t>
      </w:r>
      <w:r w:rsidR="00261383">
        <w:t>ers</w:t>
      </w:r>
      <w:r>
        <w:t xml:space="preserve"> to the presenters 4,2, and 1 week in advance</w:t>
      </w:r>
      <w:r w:rsidR="00261383">
        <w:t xml:space="preserve">. </w:t>
      </w:r>
      <w:r>
        <w:t xml:space="preserve">The slides </w:t>
      </w:r>
      <w:r w:rsidR="00261383">
        <w:t>must</w:t>
      </w:r>
      <w:r>
        <w:t xml:space="preserve"> be delivered 1 week in advance and 1 day before the presentation.</w:t>
      </w:r>
    </w:p>
    <w:p w14:paraId="0BDEBC84" w14:textId="77777777" w:rsidR="00182A66" w:rsidRDefault="00182A66"/>
    <w:p w14:paraId="507A65E1" w14:textId="033539D5" w:rsidR="00182A66" w:rsidRDefault="00182A66" w:rsidP="00BB5D09">
      <w:pPr>
        <w:jc w:val="center"/>
      </w:pPr>
      <w:r>
        <w:t>Publishing</w:t>
      </w:r>
    </w:p>
    <w:p w14:paraId="71CF7D8E" w14:textId="0BD8A562" w:rsidR="00182A66" w:rsidRDefault="00182A66">
      <w:r>
        <w:t xml:space="preserve">Weekly emails and posters. There are 8 slots that they go on. Budget from APEC. </w:t>
      </w:r>
    </w:p>
    <w:p w14:paraId="04943E3F" w14:textId="77777777" w:rsidR="00182A66" w:rsidRDefault="00182A66"/>
    <w:p w14:paraId="03312B6B" w14:textId="59B44ADD" w:rsidR="00DA2729" w:rsidRDefault="00DA2729">
      <w:r>
        <w:br/>
      </w:r>
    </w:p>
    <w:sectPr w:rsidR="00D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A4415"/>
    <w:multiLevelType w:val="hybridMultilevel"/>
    <w:tmpl w:val="261EA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336CB"/>
    <w:multiLevelType w:val="hybridMultilevel"/>
    <w:tmpl w:val="AF5A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930426">
    <w:abstractNumId w:val="0"/>
  </w:num>
  <w:num w:numId="2" w16cid:durableId="145516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29"/>
    <w:rsid w:val="000E3666"/>
    <w:rsid w:val="00182A66"/>
    <w:rsid w:val="00261383"/>
    <w:rsid w:val="0028791E"/>
    <w:rsid w:val="006065FB"/>
    <w:rsid w:val="00854D68"/>
    <w:rsid w:val="009E3522"/>
    <w:rsid w:val="00B4559E"/>
    <w:rsid w:val="00B97C52"/>
    <w:rsid w:val="00BB5D09"/>
    <w:rsid w:val="00C31763"/>
    <w:rsid w:val="00DA2729"/>
    <w:rsid w:val="00F90129"/>
    <w:rsid w:val="00F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AE55"/>
  <w15:chartTrackingRefBased/>
  <w15:docId w15:val="{A333C21A-7182-48FE-AECC-D58F7E09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729"/>
    <w:rPr>
      <w:b/>
      <w:bCs/>
      <w:smallCaps/>
      <w:color w:val="0F4761" w:themeColor="accent1" w:themeShade="BF"/>
      <w:spacing w:val="5"/>
    </w:rPr>
  </w:style>
  <w:style w:type="character" w:customStyle="1" w:styleId="gi">
    <w:name w:val="gi"/>
    <w:basedOn w:val="DefaultParagraphFont"/>
    <w:rsid w:val="0018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armas montalvo</dc:creator>
  <cp:keywords/>
  <dc:description/>
  <cp:lastModifiedBy>carmen armas montalvo</cp:lastModifiedBy>
  <cp:revision>4</cp:revision>
  <dcterms:created xsi:type="dcterms:W3CDTF">2024-06-20T18:01:00Z</dcterms:created>
  <dcterms:modified xsi:type="dcterms:W3CDTF">2024-06-20T22:17:00Z</dcterms:modified>
</cp:coreProperties>
</file>