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697" w:rsidRPr="00422AD4" w:rsidRDefault="00870045" w:rsidP="00870045">
      <w:pPr>
        <w:pStyle w:val="Titolo1"/>
        <w:rPr>
          <w:lang w:val="en-US"/>
        </w:rPr>
      </w:pPr>
      <w:r w:rsidRPr="00422AD4">
        <w:rPr>
          <w:lang w:val="en-US"/>
        </w:rPr>
        <w:t>Microservices architecture – Spring Cloud</w:t>
      </w:r>
    </w:p>
    <w:p w:rsidR="00870045" w:rsidRPr="00422AD4" w:rsidRDefault="00870045" w:rsidP="00870045">
      <w:pPr>
        <w:rPr>
          <w:lang w:val="en-US"/>
        </w:rPr>
      </w:pPr>
    </w:p>
    <w:p w:rsidR="00870045" w:rsidRPr="00870045" w:rsidRDefault="00870045" w:rsidP="00870045">
      <w:pPr>
        <w:pStyle w:val="Titolo2"/>
        <w:rPr>
          <w:lang w:val="en-US"/>
        </w:rPr>
      </w:pPr>
      <w:r w:rsidRPr="00870045">
        <w:rPr>
          <w:lang w:val="en-US"/>
        </w:rPr>
        <w:t>Centralized application configuration</w:t>
      </w:r>
      <w:r>
        <w:rPr>
          <w:lang w:val="en-US"/>
        </w:rPr>
        <w:t xml:space="preserve"> – Spring Cloud Config </w:t>
      </w:r>
      <w:r w:rsidRPr="00870045">
        <w:rPr>
          <w:u w:val="single"/>
          <w:lang w:val="en-US"/>
        </w:rPr>
        <w:t>Server</w:t>
      </w:r>
    </w:p>
    <w:p w:rsidR="00870045" w:rsidRDefault="00870045" w:rsidP="00870045">
      <w:pPr>
        <w:tabs>
          <w:tab w:val="left" w:pos="1155"/>
        </w:tabs>
        <w:rPr>
          <w:lang w:val="en-US"/>
        </w:rPr>
      </w:pPr>
      <w:r>
        <w:rPr>
          <w:noProof/>
        </w:rPr>
        <w:drawing>
          <wp:anchor distT="0" distB="0" distL="114300" distR="114300" simplePos="0" relativeHeight="251658240" behindDoc="0" locked="0" layoutInCell="1" allowOverlap="1">
            <wp:simplePos x="723900" y="1819275"/>
            <wp:positionH relativeFrom="column">
              <wp:align>left</wp:align>
            </wp:positionH>
            <wp:positionV relativeFrom="paragraph">
              <wp:align>top</wp:align>
            </wp:positionV>
            <wp:extent cx="2406745" cy="1790700"/>
            <wp:effectExtent l="0" t="0" r="0" b="0"/>
            <wp:wrapSquare wrapText="bothSides"/>
            <wp:docPr id="1" name="Immagine 1" descr="Risultati immagini per spring cloud centralized configurati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pring cloud centralized configuration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745" cy="1790700"/>
                    </a:xfrm>
                    <a:prstGeom prst="rect">
                      <a:avLst/>
                    </a:prstGeom>
                    <a:noFill/>
                    <a:ln>
                      <a:noFill/>
                    </a:ln>
                  </pic:spPr>
                </pic:pic>
              </a:graphicData>
            </a:graphic>
          </wp:anchor>
        </w:drawing>
      </w:r>
      <w:r w:rsidRPr="00870045">
        <w:rPr>
          <w:lang w:val="en-US"/>
        </w:rPr>
        <w:tab/>
        <w:t>Server res</w:t>
      </w:r>
      <w:r>
        <w:rPr>
          <w:lang w:val="en-US"/>
        </w:rPr>
        <w:t>ponsible to host all microservices configuration in one centralized repository (Git). Each microservice has its own configuration (database, business logic config or external integration configuration) also depending on the running environments (each environment could run multiple instances of the same microservices):</w:t>
      </w:r>
    </w:p>
    <w:p w:rsidR="00870045" w:rsidRDefault="00870045" w:rsidP="00870045">
      <w:pPr>
        <w:rPr>
          <w:lang w:val="en-US"/>
        </w:rPr>
      </w:pPr>
    </w:p>
    <w:p w:rsidR="00870045" w:rsidRDefault="00870045" w:rsidP="00870045">
      <w:pPr>
        <w:rPr>
          <w:lang w:val="en-US"/>
        </w:rPr>
      </w:pPr>
    </w:p>
    <w:p w:rsidR="00870045" w:rsidRDefault="00870045" w:rsidP="00870045">
      <w:pPr>
        <w:rPr>
          <w:lang w:val="en-US"/>
        </w:rPr>
      </w:pPr>
    </w:p>
    <w:p w:rsidR="00870045" w:rsidRDefault="00870045" w:rsidP="00870045">
      <w:pPr>
        <w:rPr>
          <w:lang w:val="en-US"/>
        </w:rPr>
      </w:pPr>
    </w:p>
    <w:p w:rsidR="00870045" w:rsidRPr="00870045" w:rsidRDefault="00870045" w:rsidP="00870045">
      <w:pPr>
        <w:pStyle w:val="Paragrafoelenco"/>
        <w:numPr>
          <w:ilvl w:val="0"/>
          <w:numId w:val="2"/>
        </w:numPr>
        <w:rPr>
          <w:lang w:val="en-US"/>
        </w:rPr>
      </w:pPr>
      <w:r w:rsidRPr="00870045">
        <w:rPr>
          <w:lang w:val="en-US"/>
        </w:rPr>
        <w:t>A </w:t>
      </w:r>
      <w:r w:rsidRPr="00870045">
        <w:rPr>
          <w:b/>
          <w:bCs/>
          <w:lang w:val="en-US"/>
        </w:rPr>
        <w:t>Development environment</w:t>
      </w:r>
      <w:r w:rsidRPr="00870045">
        <w:rPr>
          <w:lang w:val="en-US"/>
        </w:rPr>
        <w:t xml:space="preserve"> is where you configure, customize, and use source control to build an image of the </w:t>
      </w:r>
      <w:proofErr w:type="spellStart"/>
      <w:r w:rsidRPr="00870045">
        <w:rPr>
          <w:lang w:val="en-US"/>
        </w:rPr>
        <w:t>Waveset</w:t>
      </w:r>
      <w:proofErr w:type="spellEnd"/>
      <w:r w:rsidRPr="00870045">
        <w:rPr>
          <w:lang w:val="en-US"/>
        </w:rPr>
        <w:t xml:space="preserve"> application to be promoted to another environment. You also write an upgrade procedure in this environment that you follow in each target environment.</w:t>
      </w:r>
      <w:bookmarkStart w:id="0" w:name="indexterm-35"/>
      <w:bookmarkEnd w:id="0"/>
    </w:p>
    <w:p w:rsidR="00870045" w:rsidRPr="00870045" w:rsidRDefault="00870045" w:rsidP="00870045">
      <w:pPr>
        <w:pStyle w:val="Paragrafoelenco"/>
        <w:numPr>
          <w:ilvl w:val="0"/>
          <w:numId w:val="2"/>
        </w:numPr>
        <w:rPr>
          <w:lang w:val="en-US"/>
        </w:rPr>
      </w:pPr>
      <w:r w:rsidRPr="00870045">
        <w:rPr>
          <w:lang w:val="en-US"/>
        </w:rPr>
        <w:t>A </w:t>
      </w:r>
      <w:r w:rsidRPr="00870045">
        <w:rPr>
          <w:b/>
          <w:bCs/>
          <w:lang w:val="en-US"/>
        </w:rPr>
        <w:t>Test environment</w:t>
      </w:r>
      <w:r w:rsidRPr="00870045">
        <w:rPr>
          <w:lang w:val="en-US"/>
        </w:rPr>
        <w:t xml:space="preserve"> is where you test your upgrade procedure against controlled data and perform controlled testing of the resulting </w:t>
      </w:r>
      <w:proofErr w:type="spellStart"/>
      <w:r w:rsidRPr="00870045">
        <w:rPr>
          <w:lang w:val="en-US"/>
        </w:rPr>
        <w:t>Waveset</w:t>
      </w:r>
      <w:proofErr w:type="spellEnd"/>
      <w:r w:rsidRPr="00870045">
        <w:rPr>
          <w:lang w:val="en-US"/>
        </w:rPr>
        <w:t xml:space="preserve"> application.</w:t>
      </w:r>
      <w:bookmarkStart w:id="1" w:name="indexterm-36"/>
      <w:bookmarkEnd w:id="1"/>
    </w:p>
    <w:p w:rsidR="00870045" w:rsidRPr="00870045" w:rsidRDefault="00870045" w:rsidP="00870045">
      <w:pPr>
        <w:pStyle w:val="Paragrafoelenco"/>
        <w:numPr>
          <w:ilvl w:val="0"/>
          <w:numId w:val="2"/>
        </w:numPr>
        <w:rPr>
          <w:lang w:val="en-US"/>
        </w:rPr>
      </w:pPr>
      <w:r w:rsidRPr="00870045">
        <w:rPr>
          <w:lang w:val="en-US"/>
        </w:rPr>
        <w:t>A </w:t>
      </w:r>
      <w:r w:rsidRPr="00870045">
        <w:rPr>
          <w:b/>
          <w:bCs/>
          <w:lang w:val="en-US"/>
        </w:rPr>
        <w:t>QA environment</w:t>
      </w:r>
      <w:r w:rsidRPr="00870045">
        <w:rPr>
          <w:lang w:val="en-US"/>
        </w:rPr>
        <w:t xml:space="preserve"> is where you test your upgrade procedure against data, hardware, and software that closely simulate the Production environment and where you allow intended users to test the resulting </w:t>
      </w:r>
      <w:proofErr w:type="spellStart"/>
      <w:r w:rsidRPr="00870045">
        <w:rPr>
          <w:lang w:val="en-US"/>
        </w:rPr>
        <w:t>Waveset</w:t>
      </w:r>
      <w:proofErr w:type="spellEnd"/>
      <w:r w:rsidRPr="00870045">
        <w:rPr>
          <w:lang w:val="en-US"/>
        </w:rPr>
        <w:t xml:space="preserve"> application.</w:t>
      </w:r>
      <w:bookmarkStart w:id="2" w:name="indexterm-37"/>
      <w:bookmarkEnd w:id="2"/>
    </w:p>
    <w:p w:rsidR="00870045" w:rsidRPr="00870045" w:rsidRDefault="00870045" w:rsidP="00870045">
      <w:pPr>
        <w:pStyle w:val="Paragrafoelenco"/>
        <w:numPr>
          <w:ilvl w:val="0"/>
          <w:numId w:val="2"/>
        </w:numPr>
        <w:rPr>
          <w:lang w:val="en-US"/>
        </w:rPr>
      </w:pPr>
      <w:r w:rsidRPr="00870045">
        <w:rPr>
          <w:lang w:val="en-US"/>
        </w:rPr>
        <w:t>A </w:t>
      </w:r>
      <w:r w:rsidRPr="00870045">
        <w:rPr>
          <w:b/>
          <w:bCs/>
          <w:lang w:val="en-US"/>
        </w:rPr>
        <w:t>Production environment</w:t>
      </w:r>
      <w:r w:rsidRPr="00870045">
        <w:rPr>
          <w:lang w:val="en-US"/>
        </w:rPr>
        <w:t xml:space="preserve"> is where the </w:t>
      </w:r>
      <w:proofErr w:type="spellStart"/>
      <w:r w:rsidRPr="00870045">
        <w:rPr>
          <w:lang w:val="en-US"/>
        </w:rPr>
        <w:t>Waveset</w:t>
      </w:r>
      <w:proofErr w:type="spellEnd"/>
      <w:r w:rsidRPr="00870045">
        <w:rPr>
          <w:lang w:val="en-US"/>
        </w:rPr>
        <w:t xml:space="preserve"> application is actually available for business use.</w:t>
      </w:r>
    </w:p>
    <w:p w:rsidR="00422AD4" w:rsidRPr="00422AD4" w:rsidRDefault="009F6E15" w:rsidP="00422AD4">
      <w:pPr>
        <w:tabs>
          <w:tab w:val="left" w:pos="1155"/>
        </w:tabs>
        <w:rPr>
          <w:lang w:val="en-US"/>
        </w:rPr>
      </w:pPr>
      <w:r>
        <w:rPr>
          <w:u w:val="single"/>
          <w:lang w:val="en-US"/>
        </w:rPr>
        <w:t>The server is able to provide all possible configurations depending on the running environment.</w:t>
      </w:r>
    </w:p>
    <w:p w:rsidR="00870045" w:rsidRDefault="00422AD4" w:rsidP="00422AD4">
      <w:pPr>
        <w:jc w:val="center"/>
        <w:rPr>
          <w:lang w:val="en-US"/>
        </w:rPr>
      </w:pPr>
      <w:r>
        <w:rPr>
          <w:noProof/>
        </w:rPr>
        <w:drawing>
          <wp:inline distT="0" distB="0" distL="0" distR="0" wp14:anchorId="4AC8AA47" wp14:editId="2210E614">
            <wp:extent cx="4095000" cy="2507943"/>
            <wp:effectExtent l="0" t="0" r="127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04" t="27393" r="59068" b="37189"/>
                    <a:stretch/>
                  </pic:blipFill>
                  <pic:spPr bwMode="auto">
                    <a:xfrm>
                      <a:off x="0" y="0"/>
                      <a:ext cx="4143307" cy="2537528"/>
                    </a:xfrm>
                    <a:prstGeom prst="rect">
                      <a:avLst/>
                    </a:prstGeom>
                    <a:ln>
                      <a:noFill/>
                    </a:ln>
                    <a:extLst>
                      <a:ext uri="{53640926-AAD7-44D8-BBD7-CCE9431645EC}">
                        <a14:shadowObscured xmlns:a14="http://schemas.microsoft.com/office/drawing/2010/main"/>
                      </a:ext>
                    </a:extLst>
                  </pic:spPr>
                </pic:pic>
              </a:graphicData>
            </a:graphic>
          </wp:inline>
        </w:drawing>
      </w:r>
    </w:p>
    <w:p w:rsidR="00422AD4" w:rsidRPr="00870045" w:rsidRDefault="00422AD4" w:rsidP="00422AD4">
      <w:pPr>
        <w:jc w:val="both"/>
        <w:rPr>
          <w:lang w:val="en-US"/>
        </w:rPr>
      </w:pPr>
      <w:bookmarkStart w:id="3" w:name="_GoBack"/>
      <w:bookmarkEnd w:id="3"/>
    </w:p>
    <w:sectPr w:rsidR="00422AD4" w:rsidRPr="00870045">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E7B16"/>
    <w:multiLevelType w:val="hybridMultilevel"/>
    <w:tmpl w:val="6714E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BB775A"/>
    <w:multiLevelType w:val="multilevel"/>
    <w:tmpl w:val="039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45"/>
    <w:rsid w:val="00422AD4"/>
    <w:rsid w:val="00870045"/>
    <w:rsid w:val="008D0A0A"/>
    <w:rsid w:val="009F6E15"/>
    <w:rsid w:val="00D1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5F02"/>
  <w15:chartTrackingRefBased/>
  <w15:docId w15:val="{56A66934-AE10-4FAD-A55E-46A86BBD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70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004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7004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87004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87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6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191</Words>
  <Characters>1095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cp:revision>
  <dcterms:created xsi:type="dcterms:W3CDTF">2020-01-08T18:55:00Z</dcterms:created>
  <dcterms:modified xsi:type="dcterms:W3CDTF">2020-01-11T17:25:00Z</dcterms:modified>
</cp:coreProperties>
</file>