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F83" w:rsidRPr="00914F83" w:rsidRDefault="00914F83" w:rsidP="00914F8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 xml:space="preserve">Thank you for expressing an interest in </w:t>
      </w:r>
      <w:proofErr w:type="spellStart"/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Ardenne</w:t>
      </w:r>
      <w:proofErr w:type="spellEnd"/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 xml:space="preserve"> Preparatory &amp; Extension High School.</w:t>
      </w:r>
    </w:p>
    <w:p w:rsidR="00914F83" w:rsidRPr="00914F83" w:rsidRDefault="00914F83" w:rsidP="00914F8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Please find attached the Registration Form as well as Assessment Form (applicable if child/ward is at a school presently). Both are to be returned to the Main Office along with the following documents </w:t>
      </w:r>
    </w:p>
    <w:p w:rsidR="00914F83" w:rsidRPr="00914F83" w:rsidRDefault="00914F83" w:rsidP="00914F8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Birth certificate (original &amp; copy)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2.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Immunization Card (original &amp; copy)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3.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2 passport-sized pictures of child/ward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4.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Recommendation from last school 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5.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Last school report (original &amp; copy)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6.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Release letter from the Bursary of the last school child/ward attended. (if being transferred from a private school)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7.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National Student Registration Card for Grades 2 - 6 (original &amp; copy) 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8.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I.D. for each parent/guardian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9. 1 passport-sized photo of each parent/guardian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10.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Proof of address for parent/guardian who resides with child/ward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11.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the Grade One Individual Learning Profile (GOILP) for Grades 2 - 6 applicants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12.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Grade 3 Diagnostic Test for Grades 4-6 applicants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13.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Grade 4 PEP results for Grades 5-6 applicants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14.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Grade 5 PEP results for Grade 6 applicants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15.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Grade 6 PEP results for Grade 7 applicants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16.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A copy of any assessment done for the child/ward diagnosed with any learning issues. (</w:t>
      </w:r>
      <w:proofErr w:type="spellStart"/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eg</w:t>
      </w:r>
      <w:proofErr w:type="spellEnd"/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. ADHD; Autism). This is to be no older than 3 years.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17.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Job verification letter for each parent/guardian from place of employment or from a Justice of the Peace if self-employed.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18.</w:t>
      </w:r>
      <w:r w:rsidRPr="00914F83">
        <w:rPr>
          <w:rFonts w:ascii="Times New Roman" w:eastAsia="Times New Roman" w:hAnsi="Times New Roman" w:cs="Times New Roman"/>
          <w:color w:val="242424"/>
          <w:kern w:val="0"/>
          <w:sz w:val="14"/>
          <w:szCs w:val="14"/>
          <w:lang w:eastAsia="en-JM"/>
          <w14:ligatures w14:val="none"/>
        </w:rPr>
        <w:t> </w:t>
      </w: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Registration fee of $4,000 for Preparatory Division &amp; $5,000 for Extension Division (non-refundable &amp; subject to change)</w:t>
      </w:r>
    </w:p>
    <w:p w:rsidR="00914F83" w:rsidRPr="00914F83" w:rsidRDefault="00914F83" w:rsidP="00914F83">
      <w:pPr>
        <w:shd w:val="clear" w:color="auto" w:fill="FFFFFF"/>
        <w:spacing w:after="0" w:line="240" w:lineRule="auto"/>
        <w:ind w:left="945"/>
        <w:rPr>
          <w:rFonts w:ascii="Helvetica" w:eastAsia="Times New Roman" w:hAnsi="Helvetica" w:cs="Helvetica"/>
          <w:color w:val="222222"/>
          <w:kern w:val="0"/>
          <w:sz w:val="27"/>
          <w:szCs w:val="27"/>
          <w:lang w:eastAsia="en-JM"/>
          <w14:ligatures w14:val="none"/>
        </w:rPr>
      </w:pPr>
      <w:r w:rsidRPr="00914F83">
        <w:rPr>
          <w:rFonts w:ascii="Arial" w:eastAsia="Times New Roman" w:hAnsi="Arial" w:cs="Arial"/>
          <w:color w:val="242424"/>
          <w:kern w:val="0"/>
          <w:sz w:val="24"/>
          <w:szCs w:val="24"/>
          <w:lang w:eastAsia="en-JM"/>
          <w14:ligatures w14:val="none"/>
        </w:rPr>
        <w:t>19. School fee: Preparatory Division $150,000.00 &amp; Extension Division $130,000.00</w:t>
      </w:r>
    </w:p>
    <w:p w:rsidR="00BF2C7A" w:rsidRDefault="00BF2C7A">
      <w:bookmarkStart w:id="0" w:name="_GoBack"/>
      <w:bookmarkEnd w:id="0"/>
    </w:p>
    <w:sectPr w:rsidR="00BF2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83"/>
    <w:rsid w:val="003A3693"/>
    <w:rsid w:val="004A48F2"/>
    <w:rsid w:val="00914F83"/>
    <w:rsid w:val="00BF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6FFA8-F3BE-4616-9171-691FA022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6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0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0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2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1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50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90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38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1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50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073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742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288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10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145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640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0112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337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4112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227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6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1650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5306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12479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23505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85964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94063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089773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20520700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6023245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53800958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6188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1163053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82729015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24298391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47760727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33290824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8606922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87288258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159615672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98700499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90329972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2091192005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319122156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206799335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142310430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632638748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786503966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120536995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173379834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140732169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1407342173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410081415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112240206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061251404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948391908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654602488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76210885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4908853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4136639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34425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037513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9266295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9214043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54930182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3543714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3251775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5713996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3097431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21667981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589391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444910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0716130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334473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0622110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544051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175523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296179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883648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137891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641153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413543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7213884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758305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5656974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683706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685050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1306713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779947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1837107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3018896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7877789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8904450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1</cp:revision>
  <dcterms:created xsi:type="dcterms:W3CDTF">2026-02-09T14:12:00Z</dcterms:created>
  <dcterms:modified xsi:type="dcterms:W3CDTF">2026-02-09T14:13:00Z</dcterms:modified>
</cp:coreProperties>
</file>