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990000"/>
          <w:sz w:val="30"/>
          <w:szCs w:val="30"/>
          <w:rtl w:val="0"/>
        </w:rPr>
        <w:tab/>
        <w:tab/>
        <w:tab/>
        <w:tab/>
        <w:t xml:space="preserve"> GCP ASSIGNMENT 01 </w:t>
      </w:r>
    </w:p>
    <w:p w:rsidR="00000000" w:rsidDel="00000000" w:rsidP="00000000" w:rsidRDefault="00000000" w:rsidRPr="00000000" w14:paraId="00000002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 . Create a Google Compute Engine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 . Machine Type should be e2-micro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 . Boot Disk image should be :-  Debian GNU/Linux 11 (bullseye)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 . Add a startup script to install nginx , below script can be used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sudo apt-get update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sudo apt install nginx -y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 .  Network and subnet can be chosen by you based on what was created in previous session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 . Take the image of the browser , where nginx page is loaded by clicking on external IP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Reserve the external IP so that IP is not changed when VM is restarted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below image the instance configuration is given to run a ngnix by startup script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SemiBold" w:cs="Comfortaa SemiBold" w:eastAsia="Comfortaa SemiBold" w:hAnsi="Comfortaa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 SemiBold" w:cs="Comfortaa SemiBold" w:eastAsia="Comfortaa SemiBold" w:hAnsi="Comfortaa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990000"/>
          <w:sz w:val="30"/>
          <w:szCs w:val="30"/>
          <w:rtl w:val="0"/>
        </w:rPr>
        <w:t xml:space="preserve"> 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