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F24D1" w:rsidP="062E0C2D" w:rsidRDefault="2CB4826C" w14:paraId="4D2E05C6" w14:textId="6269C1E2">
      <w:pPr>
        <w:spacing w:line="360" w:lineRule="auto"/>
        <w:jc w:val="center"/>
        <w:rPr>
          <w:rFonts w:ascii="Calibri" w:hAnsi="Calibri" w:eastAsia="Calibri" w:cs="Calibri"/>
          <w:color w:val="000000" w:themeColor="text1"/>
        </w:rPr>
      </w:pPr>
      <w:r w:rsidRPr="4EC031A9" w:rsidR="31C8B2FF">
        <w:rPr>
          <w:rFonts w:ascii="Calibri" w:hAnsi="Calibri" w:eastAsia="Calibri" w:cs="Calibri"/>
          <w:color w:val="000000" w:themeColor="text1" w:themeTint="FF" w:themeShade="FF"/>
        </w:rPr>
        <w:t xml:space="preserve"> </w:t>
      </w:r>
      <w:r w:rsidRPr="4EC031A9" w:rsidR="09B8A97A">
        <w:rPr>
          <w:rFonts w:ascii="Calibri" w:hAnsi="Calibri" w:eastAsia="Calibri" w:cs="Calibri"/>
          <w:color w:val="000000" w:themeColor="text1" w:themeTint="FF" w:themeShade="FF"/>
        </w:rPr>
        <w:t xml:space="preserve"> </w:t>
      </w:r>
      <w:r w:rsidRPr="4EC031A9" w:rsidR="253C485D">
        <w:rPr>
          <w:rFonts w:ascii="Calibri" w:hAnsi="Calibri" w:eastAsia="Calibri" w:cs="Calibri"/>
          <w:color w:val="000000" w:themeColor="text1" w:themeTint="FF" w:themeShade="FF"/>
        </w:rPr>
        <w:t xml:space="preserve">        </w:t>
      </w:r>
      <w:r w:rsidR="253C485D">
        <w:drawing>
          <wp:inline wp14:editId="60C45804" wp14:anchorId="58C1E0F6">
            <wp:extent cx="3819525" cy="1219200"/>
            <wp:effectExtent l="0" t="0" r="0" b="0"/>
            <wp:docPr id="553222475" name="Picture 553222475" title=""/>
            <wp:cNvGraphicFramePr>
              <a:graphicFrameLocks noChangeAspect="1"/>
            </wp:cNvGraphicFramePr>
            <a:graphic>
              <a:graphicData uri="http://schemas.openxmlformats.org/drawingml/2006/picture">
                <pic:pic>
                  <pic:nvPicPr>
                    <pic:cNvPr id="0" name="Picture 553222475"/>
                    <pic:cNvPicPr/>
                  </pic:nvPicPr>
                  <pic:blipFill>
                    <a:blip r:embed="R52878ea713b740b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19525" cy="1219200"/>
                    </a:xfrm>
                    <a:prstGeom prst="rect">
                      <a:avLst/>
                    </a:prstGeom>
                  </pic:spPr>
                </pic:pic>
              </a:graphicData>
            </a:graphic>
          </wp:inline>
        </w:drawing>
      </w:r>
    </w:p>
    <w:p w:rsidR="003F24D1" w:rsidP="4EC031A9" w:rsidRDefault="2CB4826C" w14:paraId="252D9865" w14:textId="185D8E18" w14:noSpellErr="1">
      <w:pPr>
        <w:spacing w:line="360" w:lineRule="auto"/>
        <w:jc w:val="center"/>
        <w:rPr>
          <w:rFonts w:ascii="Calibri" w:hAnsi="Calibri" w:eastAsia="Calibri" w:cs="Calibri"/>
          <w:b w:val="1"/>
          <w:bCs w:val="1"/>
          <w:color w:val="000000" w:themeColor="text1"/>
          <w:sz w:val="40"/>
          <w:szCs w:val="40"/>
        </w:rPr>
      </w:pPr>
      <w:r w:rsidRPr="4EC031A9" w:rsidR="253C485D">
        <w:rPr>
          <w:rFonts w:ascii="Calibri" w:hAnsi="Calibri" w:eastAsia="Calibri" w:cs="Calibri"/>
          <w:b w:val="1"/>
          <w:bCs w:val="1"/>
          <w:color w:val="000000" w:themeColor="text1" w:themeTint="FF" w:themeShade="FF"/>
          <w:sz w:val="40"/>
          <w:szCs w:val="40"/>
        </w:rPr>
        <w:t>CAPSTONE PROJECT</w:t>
      </w:r>
    </w:p>
    <w:p w:rsidR="003F24D1" w:rsidP="062E0C2D" w:rsidRDefault="2CB4826C" w14:paraId="32BA0FF5" w14:textId="573947AC">
      <w:pPr>
        <w:spacing w:line="276" w:lineRule="auto"/>
        <w:jc w:val="center"/>
        <w:rPr>
          <w:rFonts w:ascii="Calibri" w:hAnsi="Calibri" w:eastAsia="Calibri" w:cs="Calibri"/>
          <w:color w:val="000000" w:themeColor="text1"/>
          <w:sz w:val="40"/>
          <w:szCs w:val="40"/>
        </w:rPr>
      </w:pPr>
      <w:r w:rsidRPr="062E0C2D">
        <w:rPr>
          <w:rFonts w:ascii="Calibri" w:hAnsi="Calibri" w:eastAsia="Calibri" w:cs="Calibri"/>
          <w:color w:val="000000" w:themeColor="text1"/>
          <w:sz w:val="40"/>
          <w:szCs w:val="40"/>
        </w:rPr>
        <w:t xml:space="preserve"> </w:t>
      </w:r>
    </w:p>
    <w:p w:rsidR="003F24D1" w:rsidP="062E0C2D" w:rsidRDefault="2CB4826C" w14:paraId="174AC46F" w14:textId="6D922307">
      <w:pPr>
        <w:spacing w:line="276" w:lineRule="auto"/>
        <w:jc w:val="center"/>
        <w:rPr>
          <w:rFonts w:ascii="Calibri" w:hAnsi="Calibri" w:eastAsia="Calibri" w:cs="Calibri"/>
          <w:color w:val="000000" w:themeColor="text1"/>
          <w:sz w:val="40"/>
          <w:szCs w:val="40"/>
        </w:rPr>
      </w:pPr>
      <w:r w:rsidRPr="062E0C2D">
        <w:rPr>
          <w:rFonts w:ascii="Calibri" w:hAnsi="Calibri" w:eastAsia="Calibri" w:cs="Calibri"/>
          <w:color w:val="000000" w:themeColor="text1"/>
          <w:sz w:val="40"/>
          <w:szCs w:val="40"/>
        </w:rPr>
        <w:t>Assignment 2</w:t>
      </w:r>
    </w:p>
    <w:p w:rsidR="003F24D1" w:rsidP="4EC031A9" w:rsidRDefault="2CB4826C" w14:paraId="4AEE0BC5" w14:textId="62148C19" w14:noSpellErr="1">
      <w:pPr>
        <w:spacing w:line="276" w:lineRule="auto"/>
        <w:jc w:val="center"/>
        <w:rPr>
          <w:rFonts w:ascii="Calibri" w:hAnsi="Calibri" w:eastAsia="Calibri" w:cs="Calibri"/>
          <w:b w:val="1"/>
          <w:bCs w:val="1"/>
          <w:color w:val="000000" w:themeColor="text1"/>
          <w:sz w:val="40"/>
          <w:szCs w:val="40"/>
        </w:rPr>
      </w:pPr>
      <w:r w:rsidRPr="4EC031A9" w:rsidR="253C485D">
        <w:rPr>
          <w:rFonts w:ascii="Calibri" w:hAnsi="Calibri" w:eastAsia="Calibri" w:cs="Calibri"/>
          <w:b w:val="1"/>
          <w:bCs w:val="1"/>
          <w:color w:val="000000" w:themeColor="text1" w:themeTint="FF" w:themeShade="FF"/>
          <w:sz w:val="40"/>
          <w:szCs w:val="40"/>
        </w:rPr>
        <w:t xml:space="preserve">Analyzing </w:t>
      </w:r>
      <w:r w:rsidRPr="4EC031A9" w:rsidR="7C3F48E2">
        <w:rPr>
          <w:rFonts w:ascii="Calibri" w:hAnsi="Calibri" w:eastAsia="Calibri" w:cs="Calibri"/>
          <w:b w:val="1"/>
          <w:bCs w:val="1"/>
          <w:color w:val="000000" w:themeColor="text1" w:themeTint="FF" w:themeShade="FF"/>
          <w:sz w:val="40"/>
          <w:szCs w:val="40"/>
        </w:rPr>
        <w:t xml:space="preserve">and predicting </w:t>
      </w:r>
      <w:r w:rsidRPr="4EC031A9" w:rsidR="253C485D">
        <w:rPr>
          <w:rFonts w:ascii="Calibri" w:hAnsi="Calibri" w:eastAsia="Calibri" w:cs="Calibri"/>
          <w:b w:val="1"/>
          <w:bCs w:val="1"/>
          <w:color w:val="000000" w:themeColor="text1" w:themeTint="FF" w:themeShade="FF"/>
          <w:sz w:val="40"/>
          <w:szCs w:val="40"/>
        </w:rPr>
        <w:t>rent prices in Canada</w:t>
      </w:r>
    </w:p>
    <w:p w:rsidR="003F24D1" w:rsidP="062E0C2D" w:rsidRDefault="2CB4826C" w14:paraId="7A18F43A" w14:textId="107D9C4F">
      <w:pPr>
        <w:spacing w:line="276" w:lineRule="auto"/>
        <w:jc w:val="center"/>
        <w:rPr>
          <w:rFonts w:ascii="Calibri" w:hAnsi="Calibri" w:eastAsia="Calibri" w:cs="Calibri"/>
          <w:color w:val="000000" w:themeColor="text1"/>
        </w:rPr>
      </w:pPr>
      <w:r w:rsidRPr="062E0C2D">
        <w:rPr>
          <w:rFonts w:ascii="Calibri" w:hAnsi="Calibri" w:eastAsia="Calibri" w:cs="Calibri"/>
          <w:color w:val="000000" w:themeColor="text1"/>
        </w:rPr>
        <w:t xml:space="preserve">  </w:t>
      </w:r>
    </w:p>
    <w:p w:rsidR="003F24D1" w:rsidP="4EC031A9" w:rsidRDefault="2CB4826C" w14:paraId="72159090" w14:textId="2E5AEAD7">
      <w:pPr>
        <w:spacing w:line="276" w:lineRule="auto"/>
        <w:jc w:val="center"/>
        <w:rPr>
          <w:rFonts w:ascii="Calibri" w:hAnsi="Calibri" w:eastAsia="Calibri" w:cs="Calibri"/>
          <w:i w:val="1"/>
          <w:iCs w:val="1"/>
          <w:color w:val="000000" w:themeColor="text1"/>
          <w:sz w:val="28"/>
          <w:szCs w:val="28"/>
        </w:rPr>
      </w:pPr>
      <w:r w:rsidRPr="4EC031A9" w:rsidR="253C485D">
        <w:rPr>
          <w:rFonts w:ascii="Calibri" w:hAnsi="Calibri" w:eastAsia="Calibri" w:cs="Calibri"/>
          <w:i w:val="1"/>
          <w:iCs w:val="1"/>
          <w:color w:val="000000" w:themeColor="text1" w:themeTint="FF" w:themeShade="FF"/>
          <w:sz w:val="28"/>
          <w:szCs w:val="28"/>
        </w:rPr>
        <w:t>Professor:</w:t>
      </w:r>
      <w:r w:rsidRPr="4EC031A9" w:rsidR="253C485D">
        <w:rPr>
          <w:rFonts w:ascii="Calibri" w:hAnsi="Calibri" w:eastAsia="Calibri" w:cs="Calibri"/>
          <w:i w:val="1"/>
          <w:iCs w:val="1"/>
          <w:color w:val="000000" w:themeColor="text1" w:themeTint="FF" w:themeShade="FF"/>
          <w:sz w:val="36"/>
          <w:szCs w:val="36"/>
        </w:rPr>
        <w:t xml:space="preserve"> </w:t>
      </w:r>
      <w:r w:rsidRPr="4EC031A9" w:rsidR="253C485D">
        <w:rPr>
          <w:rFonts w:ascii="Calibri" w:hAnsi="Calibri" w:eastAsia="Calibri" w:cs="Calibri"/>
          <w:i w:val="1"/>
          <w:iCs w:val="1"/>
          <w:color w:val="000000" w:themeColor="text1" w:themeTint="FF" w:themeShade="FF"/>
          <w:sz w:val="28"/>
          <w:szCs w:val="28"/>
        </w:rPr>
        <w:t>Samer</w:t>
      </w:r>
      <w:r w:rsidRPr="4EC031A9" w:rsidR="253C485D">
        <w:rPr>
          <w:rFonts w:ascii="Calibri" w:hAnsi="Calibri" w:eastAsia="Calibri" w:cs="Calibri"/>
          <w:i w:val="1"/>
          <w:iCs w:val="1"/>
          <w:color w:val="000000" w:themeColor="text1" w:themeTint="FF" w:themeShade="FF"/>
          <w:sz w:val="28"/>
          <w:szCs w:val="28"/>
        </w:rPr>
        <w:t xml:space="preserve"> </w:t>
      </w:r>
      <w:r w:rsidRPr="4EC031A9" w:rsidR="253C485D">
        <w:rPr>
          <w:rFonts w:ascii="Calibri" w:hAnsi="Calibri" w:eastAsia="Calibri" w:cs="Calibri"/>
          <w:i w:val="1"/>
          <w:iCs w:val="1"/>
          <w:color w:val="000000" w:themeColor="text1" w:themeTint="FF" w:themeShade="FF"/>
          <w:sz w:val="28"/>
          <w:szCs w:val="28"/>
        </w:rPr>
        <w:t>Al-</w:t>
      </w:r>
      <w:r w:rsidRPr="4EC031A9" w:rsidR="253C485D">
        <w:rPr>
          <w:rFonts w:ascii="Calibri" w:hAnsi="Calibri" w:eastAsia="Calibri" w:cs="Calibri"/>
          <w:i w:val="1"/>
          <w:iCs w:val="1"/>
          <w:color w:val="000000" w:themeColor="text1" w:themeTint="FF" w:themeShade="FF"/>
          <w:sz w:val="28"/>
          <w:szCs w:val="28"/>
        </w:rPr>
        <w:t>Obaidi</w:t>
      </w:r>
    </w:p>
    <w:p w:rsidR="003F24D1" w:rsidP="4EC031A9" w:rsidRDefault="2CB4826C" w14:paraId="3AA3CA76" w14:textId="2C208849" w14:noSpellErr="1">
      <w:pPr>
        <w:spacing w:line="276" w:lineRule="auto"/>
        <w:jc w:val="center"/>
        <w:rPr>
          <w:rFonts w:ascii="Calibri" w:hAnsi="Calibri" w:eastAsia="Calibri" w:cs="Calibri"/>
          <w:i w:val="1"/>
          <w:iCs w:val="1"/>
          <w:color w:val="000000" w:themeColor="text1"/>
          <w:sz w:val="28"/>
          <w:szCs w:val="28"/>
        </w:rPr>
      </w:pPr>
      <w:r w:rsidRPr="4EC031A9" w:rsidR="253C485D">
        <w:rPr>
          <w:rFonts w:ascii="Calibri" w:hAnsi="Calibri" w:eastAsia="Calibri" w:cs="Calibri"/>
          <w:i w:val="1"/>
          <w:iCs w:val="1"/>
          <w:color w:val="000000" w:themeColor="text1" w:themeTint="FF" w:themeShade="FF"/>
          <w:sz w:val="28"/>
          <w:szCs w:val="28"/>
        </w:rPr>
        <w:t>Submitted on 7</w:t>
      </w:r>
      <w:r w:rsidRPr="4EC031A9" w:rsidR="253C485D">
        <w:rPr>
          <w:rFonts w:ascii="Calibri" w:hAnsi="Calibri" w:eastAsia="Calibri" w:cs="Calibri"/>
          <w:i w:val="1"/>
          <w:iCs w:val="1"/>
          <w:color w:val="000000" w:themeColor="text1" w:themeTint="FF" w:themeShade="FF"/>
          <w:sz w:val="28"/>
          <w:szCs w:val="28"/>
          <w:vertAlign w:val="superscript"/>
        </w:rPr>
        <w:t>th</w:t>
      </w:r>
      <w:r w:rsidRPr="4EC031A9" w:rsidR="253C485D">
        <w:rPr>
          <w:rFonts w:ascii="Calibri" w:hAnsi="Calibri" w:eastAsia="Calibri" w:cs="Calibri"/>
          <w:i w:val="1"/>
          <w:iCs w:val="1"/>
          <w:color w:val="000000" w:themeColor="text1" w:themeTint="FF" w:themeShade="FF"/>
          <w:sz w:val="28"/>
          <w:szCs w:val="28"/>
        </w:rPr>
        <w:t xml:space="preserve"> Ju</w:t>
      </w:r>
      <w:r w:rsidRPr="4EC031A9" w:rsidR="6E75E8DA">
        <w:rPr>
          <w:rFonts w:ascii="Calibri" w:hAnsi="Calibri" w:eastAsia="Calibri" w:cs="Calibri"/>
          <w:i w:val="1"/>
          <w:iCs w:val="1"/>
          <w:color w:val="000000" w:themeColor="text1" w:themeTint="FF" w:themeShade="FF"/>
          <w:sz w:val="28"/>
          <w:szCs w:val="28"/>
        </w:rPr>
        <w:t>ly</w:t>
      </w:r>
      <w:r w:rsidRPr="4EC031A9" w:rsidR="253C485D">
        <w:rPr>
          <w:rFonts w:ascii="Calibri" w:hAnsi="Calibri" w:eastAsia="Calibri" w:cs="Calibri"/>
          <w:i w:val="1"/>
          <w:iCs w:val="1"/>
          <w:color w:val="000000" w:themeColor="text1" w:themeTint="FF" w:themeShade="FF"/>
          <w:sz w:val="28"/>
          <w:szCs w:val="28"/>
        </w:rPr>
        <w:t xml:space="preserve"> 2024</w:t>
      </w:r>
    </w:p>
    <w:p w:rsidR="003F24D1" w:rsidP="062E0C2D" w:rsidRDefault="003F24D1" w14:paraId="7ABFB7D5" w14:textId="644C0C9A">
      <w:pPr>
        <w:spacing w:line="276" w:lineRule="auto"/>
        <w:jc w:val="center"/>
        <w:rPr>
          <w:rFonts w:ascii="Calibri" w:hAnsi="Calibri" w:eastAsia="Calibri" w:cs="Calibri"/>
          <w:color w:val="000000" w:themeColor="text1"/>
          <w:sz w:val="28"/>
          <w:szCs w:val="28"/>
        </w:rPr>
      </w:pPr>
    </w:p>
    <w:p w:rsidR="003F24D1" w:rsidP="062E0C2D" w:rsidRDefault="003F24D1" w14:paraId="2E94D3C7" w14:textId="2F2A9AE6">
      <w:pPr>
        <w:spacing w:line="276" w:lineRule="auto"/>
        <w:jc w:val="center"/>
        <w:rPr>
          <w:rFonts w:ascii="Calibri" w:hAnsi="Calibri" w:eastAsia="Calibri" w:cs="Calibri"/>
          <w:color w:val="000000" w:themeColor="text1"/>
          <w:sz w:val="28"/>
          <w:szCs w:val="28"/>
        </w:rPr>
      </w:pPr>
    </w:p>
    <w:p w:rsidR="003F24D1" w:rsidP="4EC031A9" w:rsidRDefault="2CB4826C" w14:paraId="07BC723D" w14:textId="7940D2AD" w14:noSpellErr="1">
      <w:pPr>
        <w:spacing w:line="276" w:lineRule="auto"/>
        <w:jc w:val="center"/>
        <w:rPr>
          <w:rFonts w:ascii="Calibri" w:hAnsi="Calibri" w:eastAsia="Calibri" w:cs="Calibri"/>
          <w:b w:val="1"/>
          <w:bCs w:val="1"/>
          <w:color w:val="000000" w:themeColor="text1"/>
          <w:sz w:val="40"/>
          <w:szCs w:val="40"/>
        </w:rPr>
      </w:pPr>
      <w:r w:rsidRPr="4EC031A9" w:rsidR="253C485D">
        <w:rPr>
          <w:rFonts w:ascii="Calibri" w:hAnsi="Calibri" w:eastAsia="Calibri" w:cs="Calibri"/>
          <w:b w:val="1"/>
          <w:bCs w:val="1"/>
          <w:color w:val="000000" w:themeColor="text1" w:themeTint="FF" w:themeShade="FF"/>
          <w:sz w:val="40"/>
          <w:szCs w:val="40"/>
        </w:rPr>
        <w:t xml:space="preserve"> Group: Ottawa</w:t>
      </w:r>
    </w:p>
    <w:p w:rsidR="003F24D1" w:rsidP="062E0C2D" w:rsidRDefault="2CB4826C" w14:paraId="36FFB739" w14:textId="043DEF3D">
      <w:pPr>
        <w:spacing w:line="276" w:lineRule="auto"/>
        <w:jc w:val="center"/>
        <w:rPr>
          <w:rFonts w:ascii="Calibri" w:hAnsi="Calibri" w:eastAsia="Calibri" w:cs="Calibri"/>
          <w:color w:val="000000" w:themeColor="text1"/>
          <w:sz w:val="32"/>
          <w:szCs w:val="32"/>
        </w:rPr>
      </w:pPr>
      <w:r w:rsidRPr="062E0C2D">
        <w:rPr>
          <w:rFonts w:ascii="Calibri" w:hAnsi="Calibri" w:eastAsia="Calibri" w:cs="Calibri"/>
          <w:color w:val="000000" w:themeColor="text1"/>
          <w:sz w:val="32"/>
          <w:szCs w:val="32"/>
        </w:rPr>
        <w:t>Team Members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4665"/>
        <w:gridCol w:w="4665"/>
      </w:tblGrid>
      <w:tr w:rsidR="062E0C2D" w:rsidTr="4EC031A9" w14:paraId="2959A75C" w14:textId="77777777">
        <w:trPr>
          <w:trHeight w:val="300"/>
        </w:trPr>
        <w:tc>
          <w:tcPr>
            <w:tcW w:w="4665"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tcPr>
          <w:p w:rsidR="062E0C2D" w:rsidP="4EC031A9" w:rsidRDefault="062E0C2D" w14:paraId="3209ADD8" w14:textId="3DB77491" w14:noSpellErr="1">
            <w:pPr>
              <w:spacing w:line="279" w:lineRule="auto"/>
              <w:jc w:val="center"/>
              <w:rPr>
                <w:rFonts w:ascii="Calibri" w:hAnsi="Calibri" w:eastAsia="Calibri" w:cs="Calibri"/>
                <w:b w:val="1"/>
                <w:bCs w:val="1"/>
              </w:rPr>
            </w:pPr>
            <w:r w:rsidRPr="4EC031A9" w:rsidR="2780D7AF">
              <w:rPr>
                <w:rFonts w:ascii="Calibri" w:hAnsi="Calibri" w:eastAsia="Calibri" w:cs="Calibri"/>
                <w:b w:val="1"/>
                <w:bCs w:val="1"/>
              </w:rPr>
              <w:t>NAME</w:t>
            </w:r>
          </w:p>
        </w:tc>
        <w:tc>
          <w:tcPr>
            <w:tcW w:w="4665"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left w:w="105" w:type="dxa"/>
              <w:right w:w="105" w:type="dxa"/>
            </w:tcMar>
          </w:tcPr>
          <w:p w:rsidR="062E0C2D" w:rsidP="4EC031A9" w:rsidRDefault="062E0C2D" w14:paraId="699B411D" w14:textId="4C5C4211" w14:noSpellErr="1">
            <w:pPr>
              <w:spacing w:line="279" w:lineRule="auto"/>
              <w:jc w:val="center"/>
              <w:rPr>
                <w:rFonts w:ascii="Calibri" w:hAnsi="Calibri" w:eastAsia="Calibri" w:cs="Calibri"/>
                <w:b w:val="1"/>
                <w:bCs w:val="1"/>
              </w:rPr>
            </w:pPr>
            <w:r w:rsidRPr="4EC031A9" w:rsidR="2780D7AF">
              <w:rPr>
                <w:rFonts w:ascii="Calibri" w:hAnsi="Calibri" w:eastAsia="Calibri" w:cs="Calibri"/>
                <w:b w:val="1"/>
                <w:bCs w:val="1"/>
              </w:rPr>
              <w:t>Student ID</w:t>
            </w:r>
          </w:p>
        </w:tc>
      </w:tr>
      <w:tr w:rsidR="062E0C2D" w:rsidTr="4EC031A9" w14:paraId="69052088" w14:textId="77777777">
        <w:trPr>
          <w:trHeight w:val="300"/>
        </w:trPr>
        <w:tc>
          <w:tcPr>
            <w:tcW w:w="4665" w:type="dxa"/>
            <w:tcBorders>
              <w:top w:val="single" w:color="auto" w:sz="6" w:space="0"/>
              <w:left w:val="single" w:color="auto" w:sz="6" w:space="0"/>
              <w:bottom w:val="single" w:color="auto" w:sz="6" w:space="0"/>
              <w:right w:val="single" w:color="auto" w:sz="6" w:space="0"/>
            </w:tcBorders>
            <w:tcMar>
              <w:left w:w="105" w:type="dxa"/>
              <w:right w:w="105" w:type="dxa"/>
            </w:tcMar>
          </w:tcPr>
          <w:p w:rsidR="062E0C2D" w:rsidP="00673AF4" w:rsidRDefault="062E0C2D" w14:paraId="632D0DB8" w14:textId="3F73DF3E">
            <w:pPr>
              <w:spacing w:line="279" w:lineRule="auto"/>
              <w:jc w:val="center"/>
              <w:rPr>
                <w:rFonts w:ascii="Calibri" w:hAnsi="Calibri" w:eastAsia="Calibri" w:cs="Calibri"/>
              </w:rPr>
            </w:pPr>
            <w:r w:rsidRPr="062E0C2D">
              <w:rPr>
                <w:rFonts w:ascii="Calibri" w:hAnsi="Calibri" w:eastAsia="Calibri" w:cs="Calibri"/>
              </w:rPr>
              <w:t>Tanya Nimesh</w:t>
            </w:r>
          </w:p>
        </w:tc>
        <w:tc>
          <w:tcPr>
            <w:tcW w:w="4665" w:type="dxa"/>
            <w:tcBorders>
              <w:top w:val="single" w:color="auto" w:sz="6" w:space="0"/>
              <w:left w:val="single" w:color="auto" w:sz="6" w:space="0"/>
              <w:bottom w:val="single" w:color="auto" w:sz="6" w:space="0"/>
              <w:right w:val="single" w:color="auto" w:sz="6" w:space="0"/>
            </w:tcBorders>
            <w:tcMar>
              <w:left w:w="105" w:type="dxa"/>
              <w:right w:w="105" w:type="dxa"/>
            </w:tcMar>
          </w:tcPr>
          <w:p w:rsidR="062E0C2D" w:rsidP="00673AF4" w:rsidRDefault="062E0C2D" w14:paraId="7F9A6AAA" w14:textId="6518B50F">
            <w:pPr>
              <w:spacing w:line="279" w:lineRule="auto"/>
              <w:jc w:val="center"/>
              <w:rPr>
                <w:rFonts w:ascii="Calibri" w:hAnsi="Calibri" w:eastAsia="Calibri" w:cs="Calibri"/>
              </w:rPr>
            </w:pPr>
            <w:r w:rsidRPr="062E0C2D">
              <w:rPr>
                <w:rFonts w:ascii="Calibri" w:hAnsi="Calibri" w:eastAsia="Calibri" w:cs="Calibri"/>
              </w:rPr>
              <w:t>N01579781</w:t>
            </w:r>
          </w:p>
        </w:tc>
      </w:tr>
      <w:tr w:rsidR="062E0C2D" w:rsidTr="4EC031A9" w14:paraId="7CFFFA79" w14:textId="77777777">
        <w:trPr>
          <w:trHeight w:val="300"/>
        </w:trPr>
        <w:tc>
          <w:tcPr>
            <w:tcW w:w="4665" w:type="dxa"/>
            <w:tcBorders>
              <w:top w:val="single" w:color="auto" w:sz="6" w:space="0"/>
              <w:left w:val="single" w:color="auto" w:sz="6" w:space="0"/>
              <w:bottom w:val="single" w:color="auto" w:sz="6" w:space="0"/>
              <w:right w:val="single" w:color="auto" w:sz="6" w:space="0"/>
            </w:tcBorders>
            <w:tcMar>
              <w:left w:w="105" w:type="dxa"/>
              <w:right w:w="105" w:type="dxa"/>
            </w:tcMar>
          </w:tcPr>
          <w:p w:rsidR="062E0C2D" w:rsidP="00673AF4" w:rsidRDefault="062E0C2D" w14:paraId="5A0B5E14" w14:textId="4A7276A3">
            <w:pPr>
              <w:spacing w:line="279" w:lineRule="auto"/>
              <w:jc w:val="center"/>
              <w:rPr>
                <w:rFonts w:ascii="Calibri" w:hAnsi="Calibri" w:eastAsia="Calibri" w:cs="Calibri"/>
              </w:rPr>
            </w:pPr>
            <w:proofErr w:type="spellStart"/>
            <w:r w:rsidRPr="062E0C2D">
              <w:rPr>
                <w:rFonts w:ascii="Calibri" w:hAnsi="Calibri" w:eastAsia="Calibri" w:cs="Calibri"/>
              </w:rPr>
              <w:t>Yshika</w:t>
            </w:r>
            <w:proofErr w:type="spellEnd"/>
            <w:r w:rsidRPr="062E0C2D">
              <w:rPr>
                <w:rFonts w:ascii="Calibri" w:hAnsi="Calibri" w:eastAsia="Calibri" w:cs="Calibri"/>
              </w:rPr>
              <w:t xml:space="preserve"> </w:t>
            </w:r>
            <w:proofErr w:type="spellStart"/>
            <w:r w:rsidRPr="062E0C2D">
              <w:rPr>
                <w:rFonts w:ascii="Calibri" w:hAnsi="Calibri" w:eastAsia="Calibri" w:cs="Calibri"/>
              </w:rPr>
              <w:t>Shrikhande</w:t>
            </w:r>
            <w:proofErr w:type="spellEnd"/>
          </w:p>
        </w:tc>
        <w:tc>
          <w:tcPr>
            <w:tcW w:w="4665" w:type="dxa"/>
            <w:tcBorders>
              <w:top w:val="single" w:color="auto" w:sz="6" w:space="0"/>
              <w:left w:val="single" w:color="auto" w:sz="6" w:space="0"/>
              <w:bottom w:val="single" w:color="auto" w:sz="6" w:space="0"/>
              <w:right w:val="single" w:color="auto" w:sz="6" w:space="0"/>
            </w:tcBorders>
            <w:tcMar>
              <w:left w:w="105" w:type="dxa"/>
              <w:right w:w="105" w:type="dxa"/>
            </w:tcMar>
          </w:tcPr>
          <w:p w:rsidR="062E0C2D" w:rsidP="00673AF4" w:rsidRDefault="062E0C2D" w14:paraId="1E047A01" w14:textId="474C1766">
            <w:pPr>
              <w:spacing w:line="279" w:lineRule="auto"/>
              <w:jc w:val="center"/>
              <w:rPr>
                <w:rFonts w:ascii="Calibri" w:hAnsi="Calibri" w:eastAsia="Calibri" w:cs="Calibri"/>
              </w:rPr>
            </w:pPr>
            <w:r w:rsidRPr="062E0C2D">
              <w:rPr>
                <w:rFonts w:ascii="Calibri" w:hAnsi="Calibri" w:eastAsia="Calibri" w:cs="Calibri"/>
              </w:rPr>
              <w:t>N01545656</w:t>
            </w:r>
          </w:p>
        </w:tc>
      </w:tr>
      <w:tr w:rsidR="062E0C2D" w:rsidTr="4EC031A9" w14:paraId="25442862" w14:textId="77777777">
        <w:trPr>
          <w:trHeight w:val="300"/>
        </w:trPr>
        <w:tc>
          <w:tcPr>
            <w:tcW w:w="4665" w:type="dxa"/>
            <w:tcBorders>
              <w:top w:val="single" w:color="auto" w:sz="6" w:space="0"/>
              <w:left w:val="single" w:color="auto" w:sz="6" w:space="0"/>
              <w:bottom w:val="single" w:color="auto" w:sz="6" w:space="0"/>
              <w:right w:val="single" w:color="auto" w:sz="6" w:space="0"/>
            </w:tcBorders>
            <w:tcMar>
              <w:left w:w="105" w:type="dxa"/>
              <w:right w:w="105" w:type="dxa"/>
            </w:tcMar>
          </w:tcPr>
          <w:p w:rsidR="062E0C2D" w:rsidP="00673AF4" w:rsidRDefault="062E0C2D" w14:paraId="2DE5E66A" w14:textId="577CB148">
            <w:pPr>
              <w:spacing w:line="279" w:lineRule="auto"/>
              <w:jc w:val="center"/>
              <w:rPr>
                <w:rFonts w:ascii="Calibri" w:hAnsi="Calibri" w:eastAsia="Calibri" w:cs="Calibri"/>
              </w:rPr>
            </w:pPr>
            <w:proofErr w:type="spellStart"/>
            <w:r w:rsidRPr="062E0C2D">
              <w:rPr>
                <w:rFonts w:ascii="Calibri" w:hAnsi="Calibri" w:eastAsia="Calibri" w:cs="Calibri"/>
              </w:rPr>
              <w:t>Apeksha</w:t>
            </w:r>
            <w:proofErr w:type="spellEnd"/>
            <w:r w:rsidRPr="062E0C2D">
              <w:rPr>
                <w:rFonts w:ascii="Calibri" w:hAnsi="Calibri" w:eastAsia="Calibri" w:cs="Calibri"/>
              </w:rPr>
              <w:t xml:space="preserve"> </w:t>
            </w:r>
            <w:proofErr w:type="spellStart"/>
            <w:r w:rsidRPr="062E0C2D">
              <w:rPr>
                <w:rFonts w:ascii="Calibri" w:hAnsi="Calibri" w:eastAsia="Calibri" w:cs="Calibri"/>
              </w:rPr>
              <w:t>Hipparagi</w:t>
            </w:r>
            <w:proofErr w:type="spellEnd"/>
          </w:p>
        </w:tc>
        <w:tc>
          <w:tcPr>
            <w:tcW w:w="4665" w:type="dxa"/>
            <w:tcBorders>
              <w:top w:val="single" w:color="auto" w:sz="6" w:space="0"/>
              <w:left w:val="single" w:color="auto" w:sz="6" w:space="0"/>
              <w:bottom w:val="single" w:color="auto" w:sz="6" w:space="0"/>
              <w:right w:val="single" w:color="auto" w:sz="6" w:space="0"/>
            </w:tcBorders>
            <w:tcMar>
              <w:left w:w="105" w:type="dxa"/>
              <w:right w:w="105" w:type="dxa"/>
            </w:tcMar>
          </w:tcPr>
          <w:p w:rsidR="062E0C2D" w:rsidP="00673AF4" w:rsidRDefault="062E0C2D" w14:paraId="08DF8FB9" w14:textId="3EA843BC">
            <w:pPr>
              <w:spacing w:line="279" w:lineRule="auto"/>
              <w:jc w:val="center"/>
              <w:rPr>
                <w:rFonts w:ascii="Calibri" w:hAnsi="Calibri" w:eastAsia="Calibri" w:cs="Calibri"/>
              </w:rPr>
            </w:pPr>
            <w:r w:rsidRPr="062E0C2D">
              <w:rPr>
                <w:rFonts w:ascii="Calibri" w:hAnsi="Calibri" w:eastAsia="Calibri" w:cs="Calibri"/>
              </w:rPr>
              <w:t>N01579432</w:t>
            </w:r>
          </w:p>
        </w:tc>
      </w:tr>
      <w:tr w:rsidR="062E0C2D" w:rsidTr="4EC031A9" w14:paraId="5D052D09" w14:textId="77777777">
        <w:trPr>
          <w:trHeight w:val="300"/>
        </w:trPr>
        <w:tc>
          <w:tcPr>
            <w:tcW w:w="4665" w:type="dxa"/>
            <w:tcBorders>
              <w:top w:val="single" w:color="auto" w:sz="6" w:space="0"/>
              <w:left w:val="single" w:color="auto" w:sz="6" w:space="0"/>
              <w:bottom w:val="single" w:color="auto" w:sz="6" w:space="0"/>
              <w:right w:val="single" w:color="auto" w:sz="6" w:space="0"/>
            </w:tcBorders>
            <w:tcMar>
              <w:left w:w="105" w:type="dxa"/>
              <w:right w:w="105" w:type="dxa"/>
            </w:tcMar>
          </w:tcPr>
          <w:p w:rsidR="062E0C2D" w:rsidP="00673AF4" w:rsidRDefault="062E0C2D" w14:paraId="53F77E4C" w14:textId="5C14D7FE">
            <w:pPr>
              <w:spacing w:line="279" w:lineRule="auto"/>
              <w:jc w:val="center"/>
              <w:rPr>
                <w:rFonts w:ascii="Calibri" w:hAnsi="Calibri" w:eastAsia="Calibri" w:cs="Calibri"/>
              </w:rPr>
            </w:pPr>
            <w:proofErr w:type="spellStart"/>
            <w:r w:rsidRPr="062E0C2D">
              <w:rPr>
                <w:rFonts w:ascii="Calibri" w:hAnsi="Calibri" w:eastAsia="Calibri" w:cs="Calibri"/>
              </w:rPr>
              <w:t>Shrutika</w:t>
            </w:r>
            <w:proofErr w:type="spellEnd"/>
            <w:r w:rsidRPr="062E0C2D">
              <w:rPr>
                <w:rFonts w:ascii="Calibri" w:hAnsi="Calibri" w:eastAsia="Calibri" w:cs="Calibri"/>
              </w:rPr>
              <w:t xml:space="preserve"> Desai</w:t>
            </w:r>
          </w:p>
        </w:tc>
        <w:tc>
          <w:tcPr>
            <w:tcW w:w="4665" w:type="dxa"/>
            <w:tcBorders>
              <w:top w:val="single" w:color="auto" w:sz="6" w:space="0"/>
              <w:left w:val="single" w:color="auto" w:sz="6" w:space="0"/>
              <w:bottom w:val="single" w:color="auto" w:sz="6" w:space="0"/>
              <w:right w:val="single" w:color="auto" w:sz="6" w:space="0"/>
            </w:tcBorders>
            <w:tcMar>
              <w:left w:w="105" w:type="dxa"/>
              <w:right w:w="105" w:type="dxa"/>
            </w:tcMar>
          </w:tcPr>
          <w:p w:rsidR="062E0C2D" w:rsidP="00673AF4" w:rsidRDefault="062E0C2D" w14:paraId="76EB9AB4" w14:textId="2D067B4E">
            <w:pPr>
              <w:spacing w:line="279" w:lineRule="auto"/>
              <w:jc w:val="center"/>
              <w:rPr>
                <w:rFonts w:ascii="Calibri" w:hAnsi="Calibri" w:eastAsia="Calibri" w:cs="Calibri"/>
              </w:rPr>
            </w:pPr>
            <w:r w:rsidRPr="062E0C2D">
              <w:rPr>
                <w:rFonts w:ascii="Calibri" w:hAnsi="Calibri" w:eastAsia="Calibri" w:cs="Calibri"/>
              </w:rPr>
              <w:t>N01580471</w:t>
            </w:r>
          </w:p>
        </w:tc>
      </w:tr>
      <w:tr w:rsidR="062E0C2D" w:rsidTr="4EC031A9" w14:paraId="272D20BF" w14:textId="77777777">
        <w:trPr>
          <w:trHeight w:val="300"/>
        </w:trPr>
        <w:tc>
          <w:tcPr>
            <w:tcW w:w="4665" w:type="dxa"/>
            <w:tcBorders>
              <w:top w:val="single" w:color="auto" w:sz="6" w:space="0"/>
              <w:left w:val="single" w:color="auto" w:sz="6" w:space="0"/>
              <w:bottom w:val="single" w:color="auto" w:sz="6" w:space="0"/>
              <w:right w:val="single" w:color="auto" w:sz="6" w:space="0"/>
            </w:tcBorders>
            <w:tcMar>
              <w:left w:w="105" w:type="dxa"/>
              <w:right w:w="105" w:type="dxa"/>
            </w:tcMar>
          </w:tcPr>
          <w:p w:rsidR="062E0C2D" w:rsidP="00673AF4" w:rsidRDefault="062E0C2D" w14:paraId="4AC80DFC" w14:textId="7365B165">
            <w:pPr>
              <w:spacing w:line="279" w:lineRule="auto"/>
              <w:jc w:val="center"/>
              <w:rPr>
                <w:rFonts w:ascii="Calibri" w:hAnsi="Calibri" w:eastAsia="Calibri" w:cs="Calibri"/>
              </w:rPr>
            </w:pPr>
            <w:proofErr w:type="spellStart"/>
            <w:r w:rsidRPr="062E0C2D">
              <w:rPr>
                <w:rFonts w:ascii="Calibri" w:hAnsi="Calibri" w:eastAsia="Calibri" w:cs="Calibri"/>
              </w:rPr>
              <w:t>Gurleen</w:t>
            </w:r>
            <w:proofErr w:type="spellEnd"/>
            <w:r w:rsidRPr="062E0C2D">
              <w:rPr>
                <w:rFonts w:ascii="Calibri" w:hAnsi="Calibri" w:eastAsia="Calibri" w:cs="Calibri"/>
              </w:rPr>
              <w:t xml:space="preserve"> Banga</w:t>
            </w:r>
          </w:p>
        </w:tc>
        <w:tc>
          <w:tcPr>
            <w:tcW w:w="4665" w:type="dxa"/>
            <w:tcBorders>
              <w:top w:val="single" w:color="auto" w:sz="6" w:space="0"/>
              <w:left w:val="single" w:color="auto" w:sz="6" w:space="0"/>
              <w:bottom w:val="single" w:color="auto" w:sz="6" w:space="0"/>
              <w:right w:val="single" w:color="auto" w:sz="6" w:space="0"/>
            </w:tcBorders>
            <w:tcMar>
              <w:left w:w="105" w:type="dxa"/>
              <w:right w:w="105" w:type="dxa"/>
            </w:tcMar>
          </w:tcPr>
          <w:p w:rsidR="062E0C2D" w:rsidP="00673AF4" w:rsidRDefault="062E0C2D" w14:paraId="756A27CC" w14:textId="29E63452">
            <w:pPr>
              <w:spacing w:line="279" w:lineRule="auto"/>
              <w:jc w:val="center"/>
              <w:rPr>
                <w:rFonts w:ascii="Calibri" w:hAnsi="Calibri" w:eastAsia="Calibri" w:cs="Calibri"/>
              </w:rPr>
            </w:pPr>
            <w:r w:rsidRPr="062E0C2D">
              <w:rPr>
                <w:rFonts w:ascii="Calibri" w:hAnsi="Calibri" w:eastAsia="Calibri" w:cs="Calibri"/>
              </w:rPr>
              <w:t>N01579137</w:t>
            </w:r>
          </w:p>
        </w:tc>
      </w:tr>
    </w:tbl>
    <w:p w:rsidR="003F24D1" w:rsidP="062E0C2D" w:rsidRDefault="003F24D1" w14:paraId="635F9BDC" w14:textId="7D708C47">
      <w:pPr>
        <w:spacing w:line="360" w:lineRule="auto"/>
        <w:jc w:val="both"/>
        <w:rPr>
          <w:rFonts w:ascii="Calibri" w:hAnsi="Calibri" w:eastAsia="Calibri" w:cs="Calibri"/>
          <w:color w:val="000000" w:themeColor="text1"/>
          <w:sz w:val="26"/>
          <w:szCs w:val="26"/>
        </w:rPr>
      </w:pPr>
    </w:p>
    <w:p w:rsidR="4A6D17E0" w:rsidP="4EC031A9" w:rsidRDefault="4A6D17E0" w14:paraId="26C3A40B" w14:textId="20DFB915">
      <w:pPr>
        <w:pStyle w:val="Normal"/>
        <w:spacing w:line="360" w:lineRule="auto"/>
        <w:jc w:val="both"/>
        <w:rPr>
          <w:rFonts w:ascii="Calibri" w:hAnsi="Calibri" w:eastAsia="Calibri" w:cs="Calibri"/>
          <w:b w:val="1"/>
          <w:bCs w:val="1"/>
          <w:sz w:val="24"/>
          <w:szCs w:val="24"/>
        </w:rPr>
      </w:pPr>
    </w:p>
    <w:p w:rsidR="4A6D17E0" w:rsidP="4EC031A9" w:rsidRDefault="4A6D17E0" w14:paraId="358B90CF" w14:textId="1C4BA3F6">
      <w:pPr>
        <w:pStyle w:val="Normal"/>
        <w:spacing w:line="360" w:lineRule="auto"/>
        <w:jc w:val="both"/>
        <w:rPr>
          <w:rFonts w:ascii="Calibri" w:hAnsi="Calibri" w:eastAsia="Calibri" w:cs="Calibri"/>
          <w:b w:val="1"/>
          <w:bCs w:val="1"/>
          <w:sz w:val="24"/>
          <w:szCs w:val="24"/>
        </w:rPr>
      </w:pPr>
      <w:r w:rsidRPr="4EC031A9" w:rsidR="11CDDD81">
        <w:rPr>
          <w:rFonts w:ascii="Calibri" w:hAnsi="Calibri" w:eastAsia="Calibri" w:cs="Calibri"/>
          <w:b w:val="1"/>
          <w:bCs w:val="1"/>
          <w:sz w:val="24"/>
          <w:szCs w:val="24"/>
        </w:rPr>
        <w:t>Overview</w:t>
      </w:r>
    </w:p>
    <w:p w:rsidR="657F3A40" w:rsidP="4EC031A9" w:rsidRDefault="3DB8CC69" w14:paraId="606CB48D" w14:textId="01206AB9" w14:noSpellErr="1">
      <w:pPr>
        <w:spacing w:line="360" w:lineRule="auto"/>
        <w:jc w:val="both"/>
        <w:rPr>
          <w:rFonts w:ascii="Calibri" w:hAnsi="Calibri" w:eastAsia="Calibri" w:cs="Calibri"/>
          <w:sz w:val="24"/>
          <w:szCs w:val="24"/>
          <w:lang w:val="en-IN"/>
        </w:rPr>
      </w:pPr>
      <w:r w:rsidRPr="4EC031A9" w:rsidR="73D61DE2">
        <w:rPr>
          <w:rFonts w:ascii="Calibri" w:hAnsi="Calibri" w:eastAsia="Calibri" w:cs="Calibri"/>
          <w:sz w:val="24"/>
          <w:szCs w:val="24"/>
          <w:lang w:val="en-IN"/>
        </w:rPr>
        <w:t xml:space="preserve">The main </w:t>
      </w:r>
      <w:r w:rsidRPr="4EC031A9" w:rsidR="73D61DE2">
        <w:rPr>
          <w:rFonts w:ascii="Calibri" w:hAnsi="Calibri" w:eastAsia="Calibri" w:cs="Calibri"/>
          <w:sz w:val="24"/>
          <w:szCs w:val="24"/>
          <w:lang w:val="en-IN"/>
        </w:rPr>
        <w:t>objective</w:t>
      </w:r>
      <w:r w:rsidRPr="4EC031A9" w:rsidR="73D61DE2">
        <w:rPr>
          <w:rFonts w:ascii="Calibri" w:hAnsi="Calibri" w:eastAsia="Calibri" w:cs="Calibri"/>
          <w:sz w:val="24"/>
          <w:szCs w:val="24"/>
          <w:lang w:val="en-IN"/>
        </w:rPr>
        <w:t xml:space="preserve"> of this capstone project was to forecast rent prices in areas of Canada using the data obtained from the Government of Canada. The project itself was oriented around cleaning up a big data set so the trends in rent and their causes could be analysed and understood properly. </w:t>
      </w:r>
    </w:p>
    <w:p w:rsidR="657F3A40" w:rsidP="4EC031A9" w:rsidRDefault="3DB8CC69" w14:paraId="3D9B3052" w14:textId="0EDF12A7" w14:noSpellErr="1">
      <w:pPr>
        <w:spacing w:line="360" w:lineRule="auto"/>
        <w:jc w:val="both"/>
        <w:rPr>
          <w:rFonts w:ascii="Calibri" w:hAnsi="Calibri" w:eastAsia="Calibri" w:cs="Calibri"/>
          <w:sz w:val="24"/>
          <w:szCs w:val="24"/>
          <w:lang w:val="en-IN"/>
        </w:rPr>
      </w:pPr>
      <w:r w:rsidRPr="4EC031A9" w:rsidR="73D61DE2">
        <w:rPr>
          <w:rFonts w:ascii="Calibri" w:hAnsi="Calibri" w:eastAsia="Calibri" w:cs="Calibri"/>
          <w:sz w:val="24"/>
          <w:szCs w:val="24"/>
          <w:lang w:val="en-IN"/>
        </w:rPr>
        <w:t xml:space="preserve">Each of the sources used in data gathering was a master dataset that was obtained from the Government of Canada website and </w:t>
      </w:r>
      <w:r w:rsidRPr="4EC031A9" w:rsidR="73D61DE2">
        <w:rPr>
          <w:rFonts w:ascii="Calibri" w:hAnsi="Calibri" w:eastAsia="Calibri" w:cs="Calibri"/>
          <w:sz w:val="24"/>
          <w:szCs w:val="24"/>
          <w:lang w:val="en-IN"/>
        </w:rPr>
        <w:t>contained</w:t>
      </w:r>
      <w:r w:rsidRPr="4EC031A9" w:rsidR="73D61DE2">
        <w:rPr>
          <w:rFonts w:ascii="Calibri" w:hAnsi="Calibri" w:eastAsia="Calibri" w:cs="Calibri"/>
          <w:sz w:val="24"/>
          <w:szCs w:val="24"/>
          <w:lang w:val="en-IN"/>
        </w:rPr>
        <w:t xml:space="preserve"> data entities such as rent prices, types of houses, regions, economic characteristics, and population data. Run processing and cleaning of the data is notable for several stages, which are aimed at improving the quality and usability of the data collected. The options of the data frame were narrowed to the years 2019-2023, and unnecessary columns with data, such as “index adjustment factor”, were </w:t>
      </w:r>
      <w:r w:rsidRPr="4EC031A9" w:rsidR="73D61DE2">
        <w:rPr>
          <w:rFonts w:ascii="Calibri" w:hAnsi="Calibri" w:eastAsia="Calibri" w:cs="Calibri"/>
          <w:sz w:val="24"/>
          <w:szCs w:val="24"/>
          <w:lang w:val="en-IN"/>
        </w:rPr>
        <w:t>deleted</w:t>
      </w:r>
      <w:r w:rsidRPr="4EC031A9" w:rsidR="73D61DE2">
        <w:rPr>
          <w:rFonts w:ascii="Calibri" w:hAnsi="Calibri" w:eastAsia="Calibri" w:cs="Calibri"/>
          <w:sz w:val="24"/>
          <w:szCs w:val="24"/>
          <w:lang w:val="en-IN"/>
        </w:rPr>
        <w:t xml:space="preserve">. Values in the rent column were imputed in the form of zeroes and a new status column was created to highlight values as either ‘known’ or ‘unknown.’ All tables were consistently named, and </w:t>
      </w:r>
      <w:r w:rsidRPr="4EC031A9" w:rsidR="53E1DF41">
        <w:rPr>
          <w:rFonts w:ascii="Calibri" w:hAnsi="Calibri" w:eastAsia="Calibri" w:cs="Calibri"/>
          <w:sz w:val="24"/>
          <w:szCs w:val="24"/>
          <w:lang w:val="en-IN"/>
        </w:rPr>
        <w:t>three more-dimension</w:t>
      </w:r>
      <w:r w:rsidRPr="4EC031A9" w:rsidR="73D61DE2">
        <w:rPr>
          <w:rFonts w:ascii="Calibri" w:hAnsi="Calibri" w:eastAsia="Calibri" w:cs="Calibri"/>
          <w:sz w:val="24"/>
          <w:szCs w:val="24"/>
          <w:lang w:val="en-IN"/>
        </w:rPr>
        <w:t xml:space="preserve"> tables were developed to improve the possibilities for the future when </w:t>
      </w:r>
      <w:r w:rsidRPr="4EC031A9" w:rsidR="16A68831">
        <w:rPr>
          <w:rFonts w:ascii="Calibri" w:hAnsi="Calibri" w:eastAsia="Calibri" w:cs="Calibri"/>
          <w:sz w:val="24"/>
          <w:szCs w:val="24"/>
          <w:lang w:val="en-IN"/>
        </w:rPr>
        <w:t>categorising</w:t>
      </w:r>
      <w:r w:rsidRPr="4EC031A9" w:rsidR="73D61DE2">
        <w:rPr>
          <w:rFonts w:ascii="Calibri" w:hAnsi="Calibri" w:eastAsia="Calibri" w:cs="Calibri"/>
          <w:sz w:val="24"/>
          <w:szCs w:val="24"/>
          <w:lang w:val="en-IN"/>
        </w:rPr>
        <w:t xml:space="preserve"> the data and making analysis. </w:t>
      </w:r>
    </w:p>
    <w:p w:rsidR="657F3A40" w:rsidP="4EC031A9" w:rsidRDefault="3DB8CC69" w14:paraId="60D7895C" w14:textId="63D1C5C1">
      <w:pPr>
        <w:spacing w:line="360" w:lineRule="auto"/>
        <w:jc w:val="both"/>
        <w:rPr>
          <w:rFonts w:ascii="Calibri" w:hAnsi="Calibri" w:eastAsia="Calibri" w:cs="Calibri"/>
          <w:sz w:val="24"/>
          <w:szCs w:val="24"/>
          <w:lang w:val="en-IN"/>
        </w:rPr>
      </w:pPr>
      <w:r w:rsidRPr="4EC031A9" w:rsidR="73D61DE2">
        <w:rPr>
          <w:rFonts w:ascii="Calibri" w:hAnsi="Calibri" w:eastAsia="Calibri" w:cs="Calibri"/>
          <w:sz w:val="24"/>
          <w:szCs w:val="24"/>
          <w:lang w:val="en-IN"/>
        </w:rPr>
        <w:t xml:space="preserve">Data storage primarily made use of were Power BI and Excel files. Data was temporarily stored in the memory or exported in excel form in any of the processing stages. If data was not being processed, it was either stored in Excel files or datasets available on Power BI which made the storage very safe and convenient. </w:t>
      </w:r>
      <w:r w:rsidRPr="4EC031A9" w:rsidR="73D61DE2">
        <w:rPr>
          <w:rFonts w:ascii="Calibri" w:hAnsi="Calibri" w:eastAsia="Calibri" w:cs="Calibri"/>
          <w:sz w:val="24"/>
          <w:szCs w:val="24"/>
          <w:lang w:val="en-IN"/>
        </w:rPr>
        <w:t xml:space="preserve">Several issues were </w:t>
      </w:r>
      <w:r w:rsidRPr="4EC031A9" w:rsidR="73D61DE2">
        <w:rPr>
          <w:rFonts w:ascii="Calibri" w:hAnsi="Calibri" w:eastAsia="Calibri" w:cs="Calibri"/>
          <w:sz w:val="24"/>
          <w:szCs w:val="24"/>
          <w:lang w:val="en-IN"/>
        </w:rPr>
        <w:t>encountered</w:t>
      </w:r>
      <w:r w:rsidRPr="4EC031A9" w:rsidR="73D61DE2">
        <w:rPr>
          <w:rFonts w:ascii="Calibri" w:hAnsi="Calibri" w:eastAsia="Calibri" w:cs="Calibri"/>
          <w:sz w:val="24"/>
          <w:szCs w:val="24"/>
          <w:lang w:val="en-IN"/>
        </w:rPr>
        <w:t xml:space="preserve"> during the project, and these are: </w:t>
      </w:r>
      <w:r w:rsidRPr="4EC031A9" w:rsidR="73D61DE2">
        <w:rPr>
          <w:rFonts w:ascii="Calibri" w:hAnsi="Calibri" w:eastAsia="Calibri" w:cs="Calibri"/>
          <w:sz w:val="24"/>
          <w:szCs w:val="24"/>
          <w:lang w:val="en-IN"/>
        </w:rPr>
        <w:t>determining</w:t>
      </w:r>
      <w:r w:rsidRPr="4EC031A9" w:rsidR="73D61DE2">
        <w:rPr>
          <w:rFonts w:ascii="Calibri" w:hAnsi="Calibri" w:eastAsia="Calibri" w:cs="Calibri"/>
          <w:sz w:val="24"/>
          <w:szCs w:val="24"/>
          <w:lang w:val="en-IN"/>
        </w:rPr>
        <w:t xml:space="preserve"> genuine data source, handling with ineffective and repetition data, handling with unavailable data and constructing right kind of data presentation. Some of the basic preprocessing steps that had to be followed included data transformation to ensure homogeneity across different data sets, </w:t>
      </w:r>
      <w:r w:rsidRPr="4EC031A9" w:rsidR="16A68831">
        <w:rPr>
          <w:rFonts w:ascii="Calibri" w:hAnsi="Calibri" w:eastAsia="Calibri" w:cs="Calibri"/>
          <w:sz w:val="24"/>
          <w:szCs w:val="24"/>
          <w:lang w:val="en-IN"/>
        </w:rPr>
        <w:t>normalisation</w:t>
      </w:r>
      <w:r w:rsidRPr="4EC031A9" w:rsidR="73D61DE2">
        <w:rPr>
          <w:rFonts w:ascii="Calibri" w:hAnsi="Calibri" w:eastAsia="Calibri" w:cs="Calibri"/>
          <w:sz w:val="24"/>
          <w:szCs w:val="24"/>
          <w:lang w:val="en-IN"/>
        </w:rPr>
        <w:t xml:space="preserve">, and outliers’ treatment had to be followed with a lot of care for them to have the expected impact. Furthermore, errors resulting from Data Source Paths into Power BI files were common when opening and using files from other system units or other devices. </w:t>
      </w:r>
    </w:p>
    <w:p w:rsidR="657F3A40" w:rsidP="4EC031A9" w:rsidRDefault="3DB8CC69" w14:paraId="76FCFD19" w14:textId="43E5D53D" w14:noSpellErr="1">
      <w:pPr>
        <w:spacing w:line="360" w:lineRule="auto"/>
        <w:jc w:val="both"/>
        <w:rPr>
          <w:rFonts w:ascii="Calibri" w:hAnsi="Calibri" w:eastAsia="Calibri" w:cs="Calibri"/>
          <w:sz w:val="24"/>
          <w:szCs w:val="24"/>
          <w:lang w:val="en-IN"/>
        </w:rPr>
      </w:pPr>
      <w:r w:rsidRPr="4EC031A9" w:rsidR="73D61DE2">
        <w:rPr>
          <w:rFonts w:ascii="Calibri" w:hAnsi="Calibri" w:eastAsia="Calibri" w:cs="Calibri"/>
          <w:sz w:val="24"/>
          <w:szCs w:val="24"/>
          <w:lang w:val="en-IN"/>
        </w:rPr>
        <w:t xml:space="preserve">Nevertheless, the accomplishment of the project was to rectify and </w:t>
      </w:r>
      <w:r w:rsidRPr="4EC031A9" w:rsidR="16A68831">
        <w:rPr>
          <w:rFonts w:ascii="Calibri" w:hAnsi="Calibri" w:eastAsia="Calibri" w:cs="Calibri"/>
          <w:sz w:val="24"/>
          <w:szCs w:val="24"/>
          <w:lang w:val="en-IN"/>
        </w:rPr>
        <w:t>formalise</w:t>
      </w:r>
      <w:r w:rsidRPr="4EC031A9" w:rsidR="73D61DE2">
        <w:rPr>
          <w:rFonts w:ascii="Calibri" w:hAnsi="Calibri" w:eastAsia="Calibri" w:cs="Calibri"/>
          <w:sz w:val="24"/>
          <w:szCs w:val="24"/>
          <w:lang w:val="en-IN"/>
        </w:rPr>
        <w:t xml:space="preserve"> the dataset </w:t>
      </w:r>
      <w:r w:rsidRPr="4EC031A9" w:rsidR="73D61DE2">
        <w:rPr>
          <w:rFonts w:ascii="Calibri" w:hAnsi="Calibri" w:eastAsia="Calibri" w:cs="Calibri"/>
          <w:sz w:val="24"/>
          <w:szCs w:val="24"/>
          <w:lang w:val="en-IN"/>
        </w:rPr>
        <w:t>by means of</w:t>
      </w:r>
      <w:r w:rsidRPr="4EC031A9" w:rsidR="73D61DE2">
        <w:rPr>
          <w:rFonts w:ascii="Calibri" w:hAnsi="Calibri" w:eastAsia="Calibri" w:cs="Calibri"/>
          <w:sz w:val="24"/>
          <w:szCs w:val="24"/>
          <w:lang w:val="en-IN"/>
        </w:rPr>
        <w:t xml:space="preserve"> </w:t>
      </w:r>
      <w:r w:rsidRPr="4EC031A9" w:rsidR="16A68831">
        <w:rPr>
          <w:rFonts w:ascii="Calibri" w:hAnsi="Calibri" w:eastAsia="Calibri" w:cs="Calibri"/>
          <w:sz w:val="24"/>
          <w:szCs w:val="24"/>
          <w:lang w:val="en-IN"/>
        </w:rPr>
        <w:t>harmonising</w:t>
      </w:r>
      <w:r w:rsidRPr="4EC031A9" w:rsidR="73D61DE2">
        <w:rPr>
          <w:rFonts w:ascii="Calibri" w:hAnsi="Calibri" w:eastAsia="Calibri" w:cs="Calibri"/>
          <w:sz w:val="24"/>
          <w:szCs w:val="24"/>
          <w:lang w:val="en-IN"/>
        </w:rPr>
        <w:t xml:space="preserve"> and </w:t>
      </w:r>
      <w:r w:rsidRPr="4EC031A9" w:rsidR="16A68831">
        <w:rPr>
          <w:rFonts w:ascii="Calibri" w:hAnsi="Calibri" w:eastAsia="Calibri" w:cs="Calibri"/>
          <w:sz w:val="24"/>
          <w:szCs w:val="24"/>
          <w:lang w:val="en-IN"/>
        </w:rPr>
        <w:t>normalising</w:t>
      </w:r>
      <w:r w:rsidRPr="4EC031A9" w:rsidR="73D61DE2">
        <w:rPr>
          <w:rFonts w:ascii="Calibri" w:hAnsi="Calibri" w:eastAsia="Calibri" w:cs="Calibri"/>
          <w:sz w:val="24"/>
          <w:szCs w:val="24"/>
          <w:lang w:val="en-IN"/>
        </w:rPr>
        <w:t xml:space="preserve"> it and relations within it.</w:t>
      </w:r>
    </w:p>
    <w:p w:rsidR="657F3A40" w:rsidP="4EC031A9" w:rsidRDefault="3DB8CC69" w14:paraId="68147789" w14:textId="2211A541" w14:noSpellErr="1">
      <w:pPr>
        <w:spacing w:line="360" w:lineRule="auto"/>
        <w:jc w:val="both"/>
        <w:rPr>
          <w:rFonts w:ascii="Calibri" w:hAnsi="Calibri" w:eastAsia="Calibri" w:cs="Calibri"/>
          <w:sz w:val="24"/>
          <w:szCs w:val="24"/>
          <w:lang w:val="en-IN"/>
        </w:rPr>
      </w:pPr>
      <w:r w:rsidRPr="4EC031A9" w:rsidR="73D61DE2">
        <w:rPr>
          <w:rFonts w:ascii="Calibri" w:hAnsi="Calibri" w:eastAsia="Calibri" w:cs="Calibri"/>
          <w:sz w:val="24"/>
          <w:szCs w:val="24"/>
          <w:lang w:val="en-IN"/>
        </w:rPr>
        <w:t xml:space="preserve">This formed a good platform in analysing the real estate industry and </w:t>
      </w:r>
      <w:r w:rsidRPr="4EC031A9" w:rsidR="73D61DE2">
        <w:rPr>
          <w:rFonts w:ascii="Calibri" w:hAnsi="Calibri" w:eastAsia="Calibri" w:cs="Calibri"/>
          <w:sz w:val="24"/>
          <w:szCs w:val="24"/>
          <w:lang w:val="en-IN"/>
        </w:rPr>
        <w:t>determining</w:t>
      </w:r>
      <w:r w:rsidRPr="4EC031A9" w:rsidR="73D61DE2">
        <w:rPr>
          <w:rFonts w:ascii="Calibri" w:hAnsi="Calibri" w:eastAsia="Calibri" w:cs="Calibri"/>
          <w:sz w:val="24"/>
          <w:szCs w:val="24"/>
          <w:lang w:val="en-IN"/>
        </w:rPr>
        <w:t xml:space="preserve"> the rents to be charged in Canada. They were able to gather all the necessary data to elaborate the trends in rental and prepare the ground for more qualitative analysis and </w:t>
      </w:r>
      <w:r w:rsidRPr="4EC031A9" w:rsidR="16A68831">
        <w:rPr>
          <w:rFonts w:ascii="Calibri" w:hAnsi="Calibri" w:eastAsia="Calibri" w:cs="Calibri"/>
          <w:sz w:val="24"/>
          <w:szCs w:val="24"/>
          <w:lang w:val="en-IN"/>
        </w:rPr>
        <w:t>visualisation</w:t>
      </w:r>
      <w:r w:rsidRPr="4EC031A9" w:rsidR="73D61DE2">
        <w:rPr>
          <w:rFonts w:ascii="Calibri" w:hAnsi="Calibri" w:eastAsia="Calibri" w:cs="Calibri"/>
          <w:sz w:val="24"/>
          <w:szCs w:val="24"/>
          <w:lang w:val="en-IN"/>
        </w:rPr>
        <w:t>.</w:t>
      </w:r>
    </w:p>
    <w:p w:rsidR="657F3A40" w:rsidP="657F3A40" w:rsidRDefault="657F3A40" w14:paraId="3C8E3084" w14:textId="71088012">
      <w:pPr>
        <w:rPr>
          <w:rFonts w:ascii="Calibri" w:hAnsi="Calibri" w:eastAsia="Calibri" w:cs="Calibri"/>
          <w:b/>
          <w:bCs/>
        </w:rPr>
      </w:pPr>
    </w:p>
    <w:p w:rsidR="003F24D1" w:rsidP="062E0C2D" w:rsidRDefault="26AD4632" w14:paraId="47EC533F" w14:textId="0C634F8E">
      <w:pPr>
        <w:rPr>
          <w:rFonts w:ascii="Calibri" w:hAnsi="Calibri" w:eastAsia="Calibri" w:cs="Calibri"/>
          <w:b/>
          <w:bCs/>
        </w:rPr>
      </w:pPr>
      <w:r w:rsidRPr="4EC031A9" w:rsidR="28B3155C">
        <w:rPr>
          <w:rFonts w:ascii="Calibri" w:hAnsi="Calibri" w:eastAsia="Calibri" w:cs="Calibri"/>
          <w:b w:val="1"/>
          <w:bCs w:val="1"/>
        </w:rPr>
        <w:t xml:space="preserve">Data sources </w:t>
      </w:r>
    </w:p>
    <w:p w:rsidR="4EC031A9" w:rsidP="4EC031A9" w:rsidRDefault="4EC031A9" w14:paraId="7D78DD58" w14:textId="27190765">
      <w:pPr>
        <w:pStyle w:val="ListParagraph"/>
        <w:ind w:left="720"/>
        <w:rPr>
          <w:rFonts w:ascii="Calibri" w:hAnsi="Calibri" w:eastAsia="Calibri" w:cs="Calibri"/>
          <w:color w:val="C00000"/>
        </w:rPr>
      </w:pPr>
    </w:p>
    <w:p w:rsidR="5BC1848D" w:rsidP="4EC031A9" w:rsidRDefault="5BC1848D" w14:paraId="5B2C6153" w14:textId="3AC8F220">
      <w:pPr>
        <w:pStyle w:val="ListParagraph"/>
        <w:spacing w:line="360" w:lineRule="auto"/>
        <w:ind w:left="0"/>
        <w:jc w:val="both"/>
        <w:rPr>
          <w:rFonts w:ascii="Calibri" w:hAnsi="Calibri" w:eastAsia="Calibri" w:cs="Calibri"/>
          <w:noProof w:val="0"/>
          <w:lang w:val="en-US"/>
        </w:rPr>
      </w:pPr>
      <w:r w:rsidRPr="4EC031A9" w:rsidR="5BC1848D">
        <w:rPr>
          <w:rFonts w:ascii="Calibri" w:hAnsi="Calibri" w:eastAsia="Calibri" w:cs="Calibri" w:asciiTheme="minorAscii" w:hAnsiTheme="minorAscii" w:eastAsiaTheme="minorEastAsia" w:cstheme="minorBidi"/>
          <w:noProof w:val="0"/>
          <w:color w:val="auto"/>
          <w:sz w:val="24"/>
          <w:szCs w:val="24"/>
          <w:lang w:val="en-US" w:eastAsia="ja-JP" w:bidi="ar-SA"/>
        </w:rPr>
        <w:t xml:space="preserve">The Canada Mortgage and Housing Corporation (CMHC) is the source of the average rent statistics for locations with a </w:t>
      </w:r>
      <w:bookmarkStart w:name="_Int_a3WK1rlm" w:id="529857596"/>
      <w:r w:rsidRPr="4EC031A9" w:rsidR="5BC1848D">
        <w:rPr>
          <w:rFonts w:ascii="Calibri" w:hAnsi="Calibri" w:eastAsia="Calibri" w:cs="Calibri" w:asciiTheme="minorAscii" w:hAnsiTheme="minorAscii" w:eastAsiaTheme="minorEastAsia" w:cstheme="minorBidi"/>
          <w:noProof w:val="0"/>
          <w:color w:val="auto"/>
          <w:sz w:val="24"/>
          <w:szCs w:val="24"/>
          <w:lang w:val="en-US" w:eastAsia="ja-JP" w:bidi="ar-SA"/>
        </w:rPr>
        <w:t xml:space="preserve">population of 10,000 </w:t>
      </w:r>
      <w:bookmarkEnd w:id="529857596"/>
      <w:r w:rsidRPr="4EC031A9" w:rsidR="5BC1848D">
        <w:rPr>
          <w:rFonts w:ascii="Calibri" w:hAnsi="Calibri" w:eastAsia="Calibri" w:cs="Calibri" w:asciiTheme="minorAscii" w:hAnsiTheme="minorAscii" w:eastAsiaTheme="minorEastAsia" w:cstheme="minorBidi"/>
          <w:noProof w:val="0"/>
          <w:color w:val="auto"/>
          <w:sz w:val="24"/>
          <w:szCs w:val="24"/>
          <w:lang w:val="en-US" w:eastAsia="ja-JP" w:bidi="ar-SA"/>
        </w:rPr>
        <w:t>or more. The national statistics office, Statistics Canada</w:t>
      </w:r>
      <w:r w:rsidRPr="4EC031A9" w:rsidR="5BC1848D">
        <w:rPr>
          <w:rFonts w:ascii="Calibri" w:hAnsi="Calibri" w:eastAsia="Calibri" w:cs="Calibri" w:asciiTheme="minorAscii" w:hAnsiTheme="minorAscii" w:eastAsiaTheme="minorEastAsia" w:cstheme="minorBidi"/>
          <w:noProof w:val="0"/>
          <w:color w:val="auto"/>
          <w:sz w:val="24"/>
          <w:szCs w:val="24"/>
          <w:lang w:val="en-US" w:eastAsia="ja-JP" w:bidi="ar-SA"/>
        </w:rPr>
        <w:t xml:space="preserve"> is the vehicle through which the Government of Canada gathers and manages the data. This dataset f</w:t>
      </w:r>
      <w:r w:rsidRPr="4EC031A9" w:rsidR="5BC1848D">
        <w:rPr>
          <w:rFonts w:ascii="Calibri" w:hAnsi="Calibri" w:eastAsia="Calibri" w:cs="Calibri" w:asciiTheme="minorAscii" w:hAnsiTheme="minorAscii" w:eastAsiaTheme="minorEastAsia" w:cstheme="minorBidi"/>
          <w:noProof w:val="0"/>
          <w:color w:val="auto"/>
          <w:sz w:val="24"/>
          <w:szCs w:val="24"/>
          <w:lang w:val="en-US" w:eastAsia="ja-JP" w:bidi="ar-SA"/>
        </w:rPr>
        <w:t>oc</w:t>
      </w:r>
      <w:r w:rsidRPr="4EC031A9" w:rsidR="5BC1848D">
        <w:rPr>
          <w:rFonts w:ascii="Calibri" w:hAnsi="Calibri" w:eastAsia="Calibri" w:cs="Calibri" w:asciiTheme="minorAscii" w:hAnsiTheme="minorAscii" w:eastAsiaTheme="minorEastAsia" w:cstheme="minorBidi"/>
          <w:noProof w:val="0"/>
          <w:color w:val="auto"/>
          <w:sz w:val="24"/>
          <w:szCs w:val="24"/>
          <w:lang w:val="en-US" w:eastAsia="ja-JP" w:bidi="ar-SA"/>
        </w:rPr>
        <w:t xml:space="preserve">uses on Canadian cities with high population densities, provides comprehensive data on average rental costs in </w:t>
      </w:r>
      <w:r w:rsidRPr="4EC031A9" w:rsidR="5BC1848D">
        <w:rPr>
          <w:rFonts w:ascii="Calibri" w:hAnsi="Calibri" w:eastAsia="Calibri" w:cs="Calibri" w:asciiTheme="minorAscii" w:hAnsiTheme="minorAscii" w:eastAsiaTheme="minorEastAsia" w:cstheme="minorBidi"/>
          <w:noProof w:val="0"/>
          <w:color w:val="auto"/>
          <w:sz w:val="24"/>
          <w:szCs w:val="24"/>
          <w:lang w:val="en-US" w:eastAsia="ja-JP" w:bidi="ar-SA"/>
        </w:rPr>
        <w:t>several</w:t>
      </w:r>
      <w:r w:rsidRPr="4EC031A9" w:rsidR="5BC1848D">
        <w:rPr>
          <w:rFonts w:ascii="Calibri" w:hAnsi="Calibri" w:eastAsia="Calibri" w:cs="Calibri" w:asciiTheme="minorAscii" w:hAnsiTheme="minorAscii" w:eastAsiaTheme="minorEastAsia" w:cstheme="minorBidi"/>
          <w:noProof w:val="0"/>
          <w:color w:val="auto"/>
          <w:sz w:val="24"/>
          <w:szCs w:val="24"/>
          <w:lang w:val="en-US" w:eastAsia="ja-JP" w:bidi="ar-SA"/>
        </w:rPr>
        <w:t xml:space="preserve"> Canadian regions.</w:t>
      </w:r>
    </w:p>
    <w:p w:rsidR="4966E98A" w:rsidP="4EC031A9" w:rsidRDefault="4966E98A" w14:paraId="03B8DABF" w14:textId="7A6877B4">
      <w:pPr>
        <w:pStyle w:val="Normal"/>
        <w:suppressLineNumbers w:val="0"/>
        <w:bidi w:val="0"/>
        <w:spacing w:before="0" w:beforeAutospacing="off" w:after="160" w:afterAutospacing="off" w:line="360" w:lineRule="auto"/>
        <w:ind w:left="0" w:right="0"/>
        <w:jc w:val="both"/>
        <w:rPr>
          <w:rFonts w:ascii="Calibri" w:hAnsi="Calibri" w:eastAsia="Calibri" w:cs="Calibri" w:asciiTheme="minorAscii" w:hAnsiTheme="minorAscii" w:eastAsiaTheme="minorEastAsia" w:cstheme="minorBidi"/>
          <w:noProof w:val="0"/>
          <w:color w:val="auto"/>
          <w:sz w:val="24"/>
          <w:szCs w:val="24"/>
          <w:lang w:val="en-US" w:eastAsia="ja-JP" w:bidi="ar-SA"/>
        </w:rPr>
      </w:pPr>
      <w:r w:rsidRPr="4EC031A9" w:rsidR="4966E98A">
        <w:rPr>
          <w:rFonts w:ascii="Calibri" w:hAnsi="Calibri" w:eastAsia="Calibri" w:cs="Calibri" w:asciiTheme="minorAscii" w:hAnsiTheme="minorAscii" w:eastAsiaTheme="minorEastAsia" w:cstheme="minorBidi"/>
          <w:noProof w:val="0"/>
          <w:color w:val="auto"/>
          <w:sz w:val="24"/>
          <w:szCs w:val="24"/>
          <w:lang w:val="en-US" w:eastAsia="ja-JP" w:bidi="ar-SA"/>
        </w:rPr>
        <w:t xml:space="preserve">One of the main sources of information about the Canadian housing market, the Canada Mortgage and Housing Corporation, is where the data comes from. </w:t>
      </w:r>
      <w:r w:rsidRPr="4EC031A9" w:rsidR="4966E98A">
        <w:rPr>
          <w:rFonts w:ascii="Calibri" w:hAnsi="Calibri" w:eastAsia="Calibri" w:cs="Calibri" w:asciiTheme="minorAscii" w:hAnsiTheme="minorAscii" w:eastAsiaTheme="minorEastAsia" w:cstheme="minorBidi"/>
          <w:noProof w:val="0"/>
          <w:color w:val="auto"/>
          <w:sz w:val="24"/>
          <w:szCs w:val="24"/>
          <w:lang w:val="en-US" w:eastAsia="ja-JP" w:bidi="ar-SA"/>
        </w:rPr>
        <w:t>To</w:t>
      </w:r>
      <w:r w:rsidRPr="4EC031A9" w:rsidR="4966E98A">
        <w:rPr>
          <w:rFonts w:ascii="Calibri" w:hAnsi="Calibri" w:eastAsia="Calibri" w:cs="Calibri" w:asciiTheme="minorAscii" w:hAnsiTheme="minorAscii" w:eastAsiaTheme="minorEastAsia" w:cstheme="minorBidi"/>
          <w:noProof w:val="0"/>
          <w:color w:val="auto"/>
          <w:sz w:val="24"/>
          <w:szCs w:val="24"/>
          <w:lang w:val="en-US" w:eastAsia="ja-JP" w:bidi="ar-SA"/>
        </w:rPr>
        <w:t xml:space="preserve"> provide information on rental trends, affordability, and housing conditions across the nation, CMHC regularly polls the public and compiles statistics about the housing and rental markets.</w:t>
      </w:r>
    </w:p>
    <w:p w:rsidR="1381D89B" w:rsidP="4EC031A9" w:rsidRDefault="1381D89B" w14:paraId="0B513EF7" w14:textId="4778B98B">
      <w:pPr>
        <w:pStyle w:val="Normal"/>
        <w:bidi w:val="0"/>
        <w:spacing w:before="0" w:beforeAutospacing="off" w:after="160" w:afterAutospacing="off" w:line="360" w:lineRule="auto"/>
        <w:ind w:left="0" w:right="0"/>
        <w:jc w:val="both"/>
        <w:rPr>
          <w:rFonts w:ascii="Calibri" w:hAnsi="Calibri" w:eastAsia="Calibri" w:cs="Calibri" w:asciiTheme="minorAscii" w:hAnsiTheme="minorAscii" w:eastAsiaTheme="minorEastAsia" w:cstheme="minorBidi"/>
          <w:noProof w:val="0"/>
          <w:color w:val="auto"/>
          <w:sz w:val="24"/>
          <w:szCs w:val="24"/>
          <w:lang w:val="en-US" w:eastAsia="ja-JP" w:bidi="ar-SA"/>
        </w:rPr>
      </w:pPr>
      <w:r w:rsidRPr="4EC031A9" w:rsidR="1381D89B">
        <w:rPr>
          <w:rFonts w:ascii="Calibri" w:hAnsi="Calibri" w:eastAsia="Calibri" w:cs="Calibri" w:asciiTheme="minorAscii" w:hAnsiTheme="minorAscii" w:eastAsiaTheme="minorEastAsia" w:cstheme="minorBidi"/>
          <w:noProof w:val="0"/>
          <w:color w:val="auto"/>
          <w:sz w:val="24"/>
          <w:szCs w:val="24"/>
          <w:lang w:val="en-US" w:eastAsia="ja-JP" w:bidi="ar-SA"/>
        </w:rPr>
        <w:t xml:space="preserve">The official website of the Government of Canada offers users the ability to see and download the dataset. The data is accessible to the </w:t>
      </w:r>
      <w:r w:rsidRPr="4EC031A9" w:rsidR="1381D89B">
        <w:rPr>
          <w:rFonts w:ascii="Calibri" w:hAnsi="Calibri" w:eastAsia="Calibri" w:cs="Calibri" w:asciiTheme="minorAscii" w:hAnsiTheme="minorAscii" w:eastAsiaTheme="minorEastAsia" w:cstheme="minorBidi"/>
          <w:noProof w:val="0"/>
          <w:color w:val="auto"/>
          <w:sz w:val="24"/>
          <w:szCs w:val="24"/>
          <w:lang w:val="en-US" w:eastAsia="ja-JP" w:bidi="ar-SA"/>
        </w:rPr>
        <w:t>public</w:t>
      </w:r>
      <w:r w:rsidRPr="4EC031A9" w:rsidR="1381D89B">
        <w:rPr>
          <w:rFonts w:ascii="Calibri" w:hAnsi="Calibri" w:eastAsia="Calibri" w:cs="Calibri" w:asciiTheme="minorAscii" w:hAnsiTheme="minorAscii" w:eastAsiaTheme="minorEastAsia" w:cstheme="minorBidi"/>
          <w:noProof w:val="0"/>
          <w:color w:val="auto"/>
          <w:sz w:val="24"/>
          <w:szCs w:val="24"/>
          <w:lang w:val="en-US" w:eastAsia="ja-JP" w:bidi="ar-SA"/>
        </w:rPr>
        <w:t xml:space="preserve"> and may</w:t>
      </w:r>
      <w:r w:rsidRPr="4EC031A9" w:rsidR="1381D89B">
        <w:rPr>
          <w:rFonts w:ascii="Calibri" w:hAnsi="Calibri" w:eastAsia="Calibri" w:cs="Calibri" w:asciiTheme="minorAscii" w:hAnsiTheme="minorAscii" w:eastAsiaTheme="minorEastAsia" w:cstheme="minorBidi"/>
          <w:noProof w:val="0"/>
          <w:color w:val="auto"/>
          <w:sz w:val="24"/>
          <w:szCs w:val="24"/>
          <w:lang w:val="en-US" w:eastAsia="ja-JP" w:bidi="ar-SA"/>
        </w:rPr>
        <w:t xml:space="preserve"> be employed for diverse analytical </w:t>
      </w:r>
      <w:r w:rsidRPr="4EC031A9" w:rsidR="1381D89B">
        <w:rPr>
          <w:rFonts w:ascii="Calibri" w:hAnsi="Calibri" w:eastAsia="Calibri" w:cs="Calibri" w:asciiTheme="minorAscii" w:hAnsiTheme="minorAscii" w:eastAsiaTheme="minorEastAsia" w:cstheme="minorBidi"/>
          <w:noProof w:val="0"/>
          <w:color w:val="auto"/>
          <w:sz w:val="24"/>
          <w:szCs w:val="24"/>
          <w:lang w:val="en-US" w:eastAsia="ja-JP" w:bidi="ar-SA"/>
        </w:rPr>
        <w:t>objectiv</w:t>
      </w:r>
      <w:r w:rsidRPr="4EC031A9" w:rsidR="1381D89B">
        <w:rPr>
          <w:rFonts w:ascii="Calibri" w:hAnsi="Calibri" w:eastAsia="Calibri" w:cs="Calibri" w:asciiTheme="minorAscii" w:hAnsiTheme="minorAscii" w:eastAsiaTheme="minorEastAsia" w:cstheme="minorBidi"/>
          <w:noProof w:val="0"/>
          <w:color w:val="auto"/>
          <w:sz w:val="24"/>
          <w:szCs w:val="24"/>
          <w:lang w:val="en-US" w:eastAsia="ja-JP" w:bidi="ar-SA"/>
        </w:rPr>
        <w:t>es</w:t>
      </w:r>
      <w:r w:rsidRPr="4EC031A9" w:rsidR="1381D89B">
        <w:rPr>
          <w:rFonts w:ascii="Calibri" w:hAnsi="Calibri" w:eastAsia="Calibri" w:cs="Calibri" w:asciiTheme="minorAscii" w:hAnsiTheme="minorAscii" w:eastAsiaTheme="minorEastAsia" w:cstheme="minorBidi"/>
          <w:noProof w:val="0"/>
          <w:color w:val="auto"/>
          <w:sz w:val="24"/>
          <w:szCs w:val="24"/>
          <w:lang w:val="en-US" w:eastAsia="ja-JP" w:bidi="ar-SA"/>
        </w:rPr>
        <w:t>, guaran</w:t>
      </w:r>
      <w:r w:rsidRPr="4EC031A9" w:rsidR="1381D89B">
        <w:rPr>
          <w:rFonts w:ascii="Calibri" w:hAnsi="Calibri" w:eastAsia="Calibri" w:cs="Calibri" w:asciiTheme="minorAscii" w:hAnsiTheme="minorAscii" w:eastAsiaTheme="minorEastAsia" w:cstheme="minorBidi"/>
          <w:noProof w:val="0"/>
          <w:color w:val="auto"/>
          <w:sz w:val="24"/>
          <w:szCs w:val="24"/>
          <w:lang w:val="en-US" w:eastAsia="ja-JP" w:bidi="ar-SA"/>
        </w:rPr>
        <w:t>teeing openness and evidence-based decision-making about housing-associated issues.</w:t>
      </w:r>
    </w:p>
    <w:p w:rsidR="0B89AA30" w:rsidP="4EC031A9" w:rsidRDefault="0B89AA30" w14:paraId="55937013" w14:textId="1C327A81">
      <w:pPr>
        <w:pStyle w:val="Normal"/>
        <w:bidi w:val="0"/>
        <w:spacing w:before="0" w:beforeAutospacing="off" w:after="160" w:afterAutospacing="off" w:line="360" w:lineRule="auto"/>
        <w:ind w:left="0" w:right="0"/>
        <w:jc w:val="both"/>
        <w:rPr>
          <w:rFonts w:ascii="Calibri" w:hAnsi="Calibri" w:eastAsia="Calibri" w:cs="Calibri"/>
          <w:noProof w:val="0"/>
          <w:sz w:val="24"/>
          <w:szCs w:val="24"/>
          <w:lang w:val="en-US"/>
        </w:rPr>
      </w:pPr>
      <w:r w:rsidRPr="4EC031A9" w:rsidR="0B89AA30">
        <w:rPr>
          <w:rFonts w:ascii="Calibri" w:hAnsi="Calibri" w:eastAsia="Calibri" w:cs="Calibri"/>
          <w:b w:val="0"/>
          <w:bCs w:val="0"/>
          <w:i w:val="0"/>
          <w:iCs w:val="0"/>
          <w:caps w:val="0"/>
          <w:smallCaps w:val="0"/>
          <w:noProof w:val="0"/>
          <w:color w:val="333333"/>
          <w:sz w:val="24"/>
          <w:szCs w:val="24"/>
          <w:lang w:val="en-US"/>
        </w:rPr>
        <w:t xml:space="preserve">Statistics Canada. </w:t>
      </w:r>
      <w:hyperlink r:id="Ra5cc76cf5c6e4669">
        <w:r w:rsidRPr="4EC031A9" w:rsidR="0B89AA30">
          <w:rPr>
            <w:rStyle w:val="Hyperlink"/>
            <w:rFonts w:ascii="Calibri" w:hAnsi="Calibri" w:eastAsia="Calibri" w:cs="Calibri"/>
            <w:b w:val="0"/>
            <w:bCs w:val="0"/>
            <w:i w:val="0"/>
            <w:iCs w:val="0"/>
            <w:caps w:val="0"/>
            <w:smallCaps w:val="0"/>
            <w:strike w:val="0"/>
            <w:dstrike w:val="0"/>
            <w:noProof w:val="0"/>
            <w:color w:val="284162"/>
            <w:sz w:val="24"/>
            <w:szCs w:val="24"/>
            <w:u w:val="single"/>
            <w:lang w:val="en-US"/>
          </w:rPr>
          <w:t xml:space="preserve">Table 34-10-0133-01  Canada Mortgage and Housing Corporation, average rents for areas with a </w:t>
        </w:r>
        <w:r w:rsidRPr="4EC031A9" w:rsidR="0B89AA30">
          <w:rPr>
            <w:rStyle w:val="Hyperlink"/>
            <w:rFonts w:ascii="Calibri" w:hAnsi="Calibri" w:eastAsia="Calibri" w:cs="Calibri"/>
            <w:b w:val="0"/>
            <w:bCs w:val="0"/>
            <w:i w:val="0"/>
            <w:iCs w:val="0"/>
            <w:caps w:val="0"/>
            <w:smallCaps w:val="0"/>
            <w:strike w:val="0"/>
            <w:dstrike w:val="0"/>
            <w:noProof w:val="0"/>
            <w:color w:val="284162"/>
            <w:sz w:val="24"/>
            <w:szCs w:val="24"/>
            <w:u w:val="single"/>
            <w:lang w:val="en-US"/>
          </w:rPr>
          <w:t xml:space="preserve">population of 10,000 </w:t>
        </w:r>
        <w:r w:rsidRPr="4EC031A9" w:rsidR="0B89AA30">
          <w:rPr>
            <w:rStyle w:val="Hyperlink"/>
            <w:rFonts w:ascii="Calibri" w:hAnsi="Calibri" w:eastAsia="Calibri" w:cs="Calibri"/>
            <w:b w:val="0"/>
            <w:bCs w:val="0"/>
            <w:i w:val="0"/>
            <w:iCs w:val="0"/>
            <w:caps w:val="0"/>
            <w:smallCaps w:val="0"/>
            <w:strike w:val="0"/>
            <w:dstrike w:val="0"/>
            <w:noProof w:val="0"/>
            <w:color w:val="284162"/>
            <w:sz w:val="24"/>
            <w:szCs w:val="24"/>
            <w:u w:val="single"/>
            <w:lang w:val="en-US"/>
          </w:rPr>
          <w:t>and over</w:t>
        </w:r>
      </w:hyperlink>
      <w:r w:rsidRPr="4EC031A9" w:rsidR="0B89AA30">
        <w:rPr>
          <w:rFonts w:ascii="Calibri" w:hAnsi="Calibri" w:eastAsia="Calibri" w:cs="Calibri"/>
          <w:noProof w:val="0"/>
          <w:sz w:val="24"/>
          <w:szCs w:val="24"/>
          <w:lang w:val="en-US"/>
        </w:rPr>
        <w:t xml:space="preserve"> .</w:t>
      </w:r>
    </w:p>
    <w:p w:rsidR="4EC031A9" w:rsidP="4EC031A9" w:rsidRDefault="4EC031A9" w14:paraId="1782B3F1" w14:textId="4570588D">
      <w:pPr>
        <w:pStyle w:val="Normal"/>
        <w:ind w:left="0"/>
        <w:jc w:val="both"/>
        <w:rPr>
          <w:rFonts w:ascii="Calibri" w:hAnsi="Calibri" w:eastAsia="Calibri" w:cs="Calibri" w:asciiTheme="minorAscii" w:hAnsiTheme="minorAscii" w:eastAsiaTheme="minorEastAsia" w:cstheme="minorBidi"/>
          <w:noProof w:val="0"/>
          <w:color w:val="auto"/>
          <w:sz w:val="24"/>
          <w:szCs w:val="24"/>
          <w:lang w:val="en-US" w:eastAsia="ja-JP" w:bidi="ar-SA"/>
        </w:rPr>
      </w:pPr>
    </w:p>
    <w:p w:rsidR="003F24D1" w:rsidP="4EC031A9" w:rsidRDefault="5D2A89C1" w14:paraId="2C078E63" w14:textId="44D75A57" w14:noSpellErr="1">
      <w:pPr>
        <w:jc w:val="both"/>
        <w:rPr>
          <w:rFonts w:ascii="Calibri" w:hAnsi="Calibri" w:eastAsia="Calibri" w:cs="Calibri" w:asciiTheme="minorAscii" w:hAnsiTheme="minorAscii" w:eastAsiaTheme="minorEastAsia" w:cstheme="minorBidi"/>
          <w:b w:val="1"/>
          <w:bCs w:val="1"/>
          <w:color w:val="auto"/>
          <w:sz w:val="24"/>
          <w:szCs w:val="24"/>
          <w:lang w:eastAsia="ja-JP" w:bidi="ar-SA"/>
        </w:rPr>
      </w:pPr>
      <w:r w:rsidRPr="4EC031A9" w:rsidR="487F585D">
        <w:rPr>
          <w:rFonts w:ascii="Calibri" w:hAnsi="Calibri" w:eastAsia="Calibri" w:cs="Calibri" w:asciiTheme="minorAscii" w:hAnsiTheme="minorAscii" w:eastAsiaTheme="minorEastAsia" w:cstheme="minorBidi"/>
          <w:b w:val="1"/>
          <w:bCs w:val="1"/>
          <w:color w:val="auto"/>
          <w:sz w:val="24"/>
          <w:szCs w:val="24"/>
          <w:lang w:eastAsia="ja-JP" w:bidi="ar-SA"/>
        </w:rPr>
        <w:t>K</w:t>
      </w:r>
      <w:r w:rsidRPr="4EC031A9" w:rsidR="28B3155C">
        <w:rPr>
          <w:rFonts w:ascii="Calibri" w:hAnsi="Calibri" w:eastAsia="Calibri" w:cs="Calibri" w:asciiTheme="minorAscii" w:hAnsiTheme="minorAscii" w:eastAsiaTheme="minorEastAsia" w:cstheme="minorBidi"/>
          <w:b w:val="1"/>
          <w:bCs w:val="1"/>
          <w:color w:val="auto"/>
          <w:sz w:val="24"/>
          <w:szCs w:val="24"/>
          <w:lang w:eastAsia="ja-JP" w:bidi="ar-SA"/>
        </w:rPr>
        <w:t>ey data entities</w:t>
      </w:r>
    </w:p>
    <w:p w:rsidR="58EA58DF" w:rsidP="4EC031A9" w:rsidRDefault="58EA58DF" w14:paraId="70AB0817" w14:textId="4F91E670">
      <w:pPr>
        <w:pStyle w:val="ListParagraph"/>
        <w:numPr>
          <w:ilvl w:val="0"/>
          <w:numId w:val="14"/>
        </w:numPr>
        <w:spacing w:after="0" w:line="360" w:lineRule="auto"/>
        <w:jc w:val="both"/>
        <w:rPr>
          <w:rFonts w:ascii="Calibri" w:hAnsi="Calibri" w:eastAsia="Calibri" w:cs="Calibri"/>
        </w:rPr>
      </w:pPr>
      <w:r w:rsidRPr="4EC031A9" w:rsidR="4C6E09A4">
        <w:rPr>
          <w:rFonts w:ascii="Calibri" w:hAnsi="Calibri" w:eastAsia="Calibri" w:cs="Calibri"/>
        </w:rPr>
        <w:t>Rent Price</w:t>
      </w:r>
    </w:p>
    <w:p w:rsidR="58EA58DF" w:rsidP="4EC031A9" w:rsidRDefault="58EA58DF" w14:paraId="3727F3FF" w14:textId="08DFF157">
      <w:pPr>
        <w:pStyle w:val="ListParagraph"/>
        <w:numPr>
          <w:ilvl w:val="0"/>
          <w:numId w:val="14"/>
        </w:numPr>
        <w:spacing w:after="0" w:line="360" w:lineRule="auto"/>
        <w:jc w:val="both"/>
        <w:rPr>
          <w:rFonts w:ascii="Calibri" w:hAnsi="Calibri" w:eastAsia="Calibri" w:cs="Calibri"/>
        </w:rPr>
      </w:pPr>
      <w:r w:rsidRPr="4EC031A9" w:rsidR="4C6E09A4">
        <w:rPr>
          <w:rFonts w:ascii="Calibri" w:hAnsi="Calibri" w:eastAsia="Calibri" w:cs="Calibri"/>
        </w:rPr>
        <w:t>Housing Types</w:t>
      </w:r>
    </w:p>
    <w:p w:rsidR="58EA58DF" w:rsidP="4EC031A9" w:rsidRDefault="58EA58DF" w14:paraId="2FCC4CB6" w14:textId="5387B722" w14:noSpellErr="1">
      <w:pPr>
        <w:pStyle w:val="ListParagraph"/>
        <w:numPr>
          <w:ilvl w:val="0"/>
          <w:numId w:val="14"/>
        </w:numPr>
        <w:spacing w:after="0" w:line="360" w:lineRule="auto"/>
        <w:jc w:val="both"/>
        <w:rPr>
          <w:rFonts w:ascii="Calibri" w:hAnsi="Calibri" w:eastAsia="Calibri" w:cs="Calibri"/>
        </w:rPr>
      </w:pPr>
      <w:r w:rsidRPr="4EC031A9" w:rsidR="4C6E09A4">
        <w:rPr>
          <w:rFonts w:ascii="Calibri" w:hAnsi="Calibri" w:eastAsia="Calibri" w:cs="Calibri"/>
        </w:rPr>
        <w:t>Regions</w:t>
      </w:r>
    </w:p>
    <w:p w:rsidR="58EA58DF" w:rsidP="4EC031A9" w:rsidRDefault="58EA58DF" w14:paraId="4DBAD720" w14:textId="249DF16A" w14:noSpellErr="1">
      <w:pPr>
        <w:pStyle w:val="ListParagraph"/>
        <w:numPr>
          <w:ilvl w:val="0"/>
          <w:numId w:val="14"/>
        </w:numPr>
        <w:spacing w:after="0" w:line="360" w:lineRule="auto"/>
        <w:jc w:val="both"/>
        <w:rPr>
          <w:rFonts w:ascii="Calibri" w:hAnsi="Calibri" w:eastAsia="Calibri" w:cs="Calibri"/>
        </w:rPr>
      </w:pPr>
      <w:r w:rsidRPr="4EC031A9" w:rsidR="4C6E09A4">
        <w:rPr>
          <w:rFonts w:ascii="Calibri" w:hAnsi="Calibri" w:eastAsia="Calibri" w:cs="Calibri"/>
        </w:rPr>
        <w:t>Economic Indicators</w:t>
      </w:r>
    </w:p>
    <w:p w:rsidR="58EA58DF" w:rsidP="4EC031A9" w:rsidRDefault="58EA58DF" w14:paraId="76A565AA" w14:textId="65F9EF75" w14:noSpellErr="1">
      <w:pPr>
        <w:pStyle w:val="ListParagraph"/>
        <w:numPr>
          <w:ilvl w:val="0"/>
          <w:numId w:val="14"/>
        </w:numPr>
        <w:spacing w:after="0" w:line="360" w:lineRule="auto"/>
        <w:jc w:val="both"/>
        <w:rPr>
          <w:rFonts w:ascii="Calibri" w:hAnsi="Calibri" w:eastAsia="Calibri" w:cs="Calibri"/>
        </w:rPr>
      </w:pPr>
      <w:r w:rsidRPr="4EC031A9" w:rsidR="4C6E09A4">
        <w:rPr>
          <w:rFonts w:ascii="Calibri" w:hAnsi="Calibri" w:eastAsia="Calibri" w:cs="Calibri"/>
        </w:rPr>
        <w:t>Population Data</w:t>
      </w:r>
    </w:p>
    <w:p w:rsidR="4EC031A9" w:rsidP="4EC031A9" w:rsidRDefault="4EC031A9" w14:paraId="7D320DB0" w14:textId="7D05081E">
      <w:pPr>
        <w:pStyle w:val="Normal"/>
        <w:spacing w:after="0" w:line="360" w:lineRule="auto"/>
        <w:rPr>
          <w:rFonts w:ascii="Calibri" w:hAnsi="Calibri" w:eastAsia="Calibri" w:cs="Calibri"/>
        </w:rPr>
      </w:pPr>
    </w:p>
    <w:p w:rsidR="0B37E906" w:rsidP="4EC031A9" w:rsidRDefault="0B37E906" w14:paraId="67672C7D" w14:textId="016971E0" w14:noSpellErr="1">
      <w:pPr>
        <w:spacing w:line="360" w:lineRule="auto"/>
        <w:rPr>
          <w:rFonts w:ascii="Calibri" w:hAnsi="Calibri" w:eastAsia="Calibri" w:cs="Calibri"/>
          <w:b w:val="1"/>
          <w:bCs w:val="1"/>
        </w:rPr>
      </w:pPr>
      <w:r w:rsidRPr="4EC031A9" w:rsidR="438DD3D4">
        <w:rPr>
          <w:rFonts w:ascii="Calibri" w:hAnsi="Calibri" w:eastAsia="Calibri" w:cs="Calibri"/>
          <w:b w:val="1"/>
          <w:bCs w:val="1"/>
        </w:rPr>
        <w:t>Data flow</w:t>
      </w:r>
    </w:p>
    <w:p w:rsidR="795795AB" w:rsidP="4EC031A9" w:rsidRDefault="795795AB" w14:paraId="4A94EE4C" w14:textId="1C4D7113">
      <w:pPr>
        <w:pStyle w:val="Normal"/>
        <w:suppressLineNumbers w:val="0"/>
        <w:bidi w:val="0"/>
        <w:spacing w:before="0" w:beforeAutospacing="off" w:after="160" w:afterAutospacing="off" w:line="279" w:lineRule="auto"/>
        <w:ind w:left="0" w:right="0"/>
        <w:jc w:val="left"/>
      </w:pPr>
      <w:r w:rsidR="795795AB">
        <w:drawing>
          <wp:inline wp14:editId="5173B324" wp14:anchorId="7C0D3728">
            <wp:extent cx="5864987" cy="6029246"/>
            <wp:effectExtent l="0" t="0" r="0" b="0"/>
            <wp:docPr id="1894266419" name="Picture 1894266419" title=""/>
            <wp:cNvGraphicFramePr>
              <a:graphicFrameLocks noChangeAspect="1"/>
            </wp:cNvGraphicFramePr>
            <a:graphic>
              <a:graphicData uri="http://schemas.openxmlformats.org/drawingml/2006/picture">
                <pic:pic>
                  <pic:nvPicPr>
                    <pic:cNvPr id="0" name="Picture 1894266419"/>
                    <pic:cNvPicPr/>
                  </pic:nvPicPr>
                  <pic:blipFill>
                    <a:blip r:embed="Ra61c9ebb90f34f6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864987" cy="6029246"/>
                    </a:xfrm>
                    <a:prstGeom prst="rect">
                      <a:avLst/>
                    </a:prstGeom>
                  </pic:spPr>
                </pic:pic>
              </a:graphicData>
            </a:graphic>
          </wp:inline>
        </w:drawing>
      </w:r>
    </w:p>
    <w:p w:rsidR="4EC031A9" w:rsidP="4EC031A9" w:rsidRDefault="4EC031A9" w14:paraId="13E09A2E" w14:textId="1332FC84">
      <w:pPr>
        <w:pStyle w:val="Normal"/>
        <w:suppressLineNumbers w:val="0"/>
        <w:bidi w:val="0"/>
        <w:spacing w:before="0" w:beforeAutospacing="off" w:after="160" w:afterAutospacing="off" w:line="279" w:lineRule="auto"/>
        <w:ind w:left="0" w:right="0"/>
        <w:jc w:val="left"/>
      </w:pPr>
    </w:p>
    <w:p w:rsidR="3B2A46D8" w:rsidP="4EC031A9" w:rsidRDefault="3B2A46D8" w14:paraId="25D4D13E" w14:textId="7B540019">
      <w:pPr>
        <w:pStyle w:val="Normal"/>
        <w:jc w:val="center"/>
        <w:rPr>
          <w:rFonts w:ascii="Calibri" w:hAnsi="Calibri" w:eastAsia="Calibri" w:cs="Calibri"/>
          <w:sz w:val="24"/>
          <w:szCs w:val="24"/>
        </w:rPr>
      </w:pPr>
      <w:r w:rsidRPr="4EC031A9" w:rsidR="3B2A46D8">
        <w:rPr>
          <w:rFonts w:ascii="Calibri" w:hAnsi="Calibri" w:eastAsia="Calibri" w:cs="Calibri"/>
          <w:b w:val="0"/>
          <w:bCs w:val="0"/>
          <w:sz w:val="24"/>
          <w:szCs w:val="24"/>
        </w:rPr>
        <w:t>Fig (1.1)</w:t>
      </w:r>
    </w:p>
    <w:p w:rsidR="3868E2B4" w:rsidP="4EC031A9" w:rsidRDefault="3868E2B4" w14:paraId="536B4913" w14:noSpellErr="1" w14:textId="27B56D60">
      <w:pPr>
        <w:pStyle w:val="Normal"/>
        <w:rPr>
          <w:rFonts w:ascii="Calibri" w:hAnsi="Calibri" w:eastAsia="Calibri" w:cs="Calibri"/>
          <w:b w:val="1"/>
          <w:bCs w:val="1"/>
        </w:rPr>
      </w:pPr>
    </w:p>
    <w:p w:rsidR="3868E2B4" w:rsidP="4EC031A9" w:rsidRDefault="3868E2B4" w14:paraId="7B6FA18D" w14:textId="79AFE768">
      <w:pPr>
        <w:pStyle w:val="Normal"/>
        <w:rPr>
          <w:rFonts w:ascii="Calibri" w:hAnsi="Calibri" w:eastAsia="Calibri" w:cs="Calibri"/>
          <w:b w:val="1"/>
          <w:bCs w:val="1"/>
        </w:rPr>
      </w:pPr>
    </w:p>
    <w:p w:rsidR="3868E2B4" w:rsidP="4EC031A9" w:rsidRDefault="3868E2B4" w14:paraId="5EE92E5B" w14:textId="0FA9D172">
      <w:pPr>
        <w:pStyle w:val="Normal"/>
        <w:rPr>
          <w:rFonts w:ascii="Calibri" w:hAnsi="Calibri" w:eastAsia="Calibri" w:cs="Calibri"/>
          <w:b w:val="1"/>
          <w:bCs w:val="1"/>
        </w:rPr>
      </w:pPr>
    </w:p>
    <w:p w:rsidR="3868E2B4" w:rsidP="4EC031A9" w:rsidRDefault="3868E2B4" w14:paraId="78DA5705" w14:textId="5F540876">
      <w:pPr>
        <w:pStyle w:val="Normal"/>
        <w:rPr>
          <w:rFonts w:ascii="Calibri" w:hAnsi="Calibri" w:eastAsia="Calibri" w:cs="Calibri"/>
          <w:b w:val="1"/>
          <w:bCs w:val="1"/>
          <w:sz w:val="24"/>
          <w:szCs w:val="24"/>
        </w:rPr>
      </w:pPr>
    </w:p>
    <w:p w:rsidR="3868E2B4" w:rsidP="4EC031A9" w:rsidRDefault="3868E2B4" w14:paraId="56C72654" w14:textId="0F468B6A">
      <w:pPr>
        <w:pStyle w:val="Normal"/>
        <w:rPr>
          <w:rFonts w:ascii="Calibri" w:hAnsi="Calibri" w:eastAsia="Calibri" w:cs="Calibri"/>
          <w:sz w:val="24"/>
          <w:szCs w:val="24"/>
        </w:rPr>
      </w:pPr>
      <w:r w:rsidRPr="4EC031A9" w:rsidR="6F14108C">
        <w:rPr>
          <w:rFonts w:ascii="Calibri" w:hAnsi="Calibri" w:eastAsia="Calibri" w:cs="Calibri"/>
          <w:b w:val="1"/>
          <w:bCs w:val="1"/>
          <w:sz w:val="24"/>
          <w:szCs w:val="24"/>
        </w:rPr>
        <w:t xml:space="preserve">2.2 </w:t>
      </w:r>
      <w:r w:rsidRPr="4EC031A9" w:rsidR="40296839">
        <w:rPr>
          <w:rFonts w:ascii="Calibri" w:hAnsi="Calibri" w:eastAsia="Calibri" w:cs="Calibri"/>
          <w:b w:val="1"/>
          <w:bCs w:val="1"/>
          <w:sz w:val="24"/>
          <w:szCs w:val="24"/>
        </w:rPr>
        <w:t>Data Dictionary</w:t>
      </w:r>
    </w:p>
    <w:p w:rsidR="1C428787" w:rsidP="4EC031A9" w:rsidRDefault="1C428787" w14:paraId="25CE43FA" w14:textId="65C95EF8" w14:noSpellErr="1">
      <w:pPr>
        <w:spacing w:line="360" w:lineRule="auto"/>
        <w:rPr>
          <w:rFonts w:ascii="Calibri" w:hAnsi="Calibri" w:eastAsia="Calibri" w:cs="Calibri"/>
          <w:b w:val="1"/>
          <w:bCs w:val="1"/>
          <w:sz w:val="24"/>
          <w:szCs w:val="24"/>
        </w:rPr>
      </w:pPr>
      <w:r w:rsidRPr="4EC031A9" w:rsidR="0EEF20F5">
        <w:rPr>
          <w:rFonts w:ascii="Calibri" w:hAnsi="Calibri" w:eastAsia="Calibri" w:cs="Calibri"/>
          <w:b w:val="1"/>
          <w:bCs w:val="1"/>
          <w:sz w:val="24"/>
          <w:szCs w:val="24"/>
        </w:rPr>
        <w:t>MASTER TABLE:</w:t>
      </w:r>
    </w:p>
    <w:tbl>
      <w:tblPr>
        <w:tblW w:w="9495" w:type="dxa"/>
        <w:tblLayout w:type="fixed"/>
        <w:tblLook w:val="06A0" w:firstRow="1" w:lastRow="0" w:firstColumn="1" w:lastColumn="0" w:noHBand="1" w:noVBand="1"/>
      </w:tblPr>
      <w:tblGrid>
        <w:gridCol w:w="1717"/>
        <w:gridCol w:w="1855"/>
        <w:gridCol w:w="1043"/>
        <w:gridCol w:w="4880"/>
      </w:tblGrid>
      <w:tr w:rsidR="062E0C2D" w:rsidTr="4EC031A9" w14:paraId="596762B8" w14:textId="77777777">
        <w:trPr>
          <w:trHeight w:val="330"/>
        </w:trPr>
        <w:tc>
          <w:tcPr>
            <w:tcW w:w="9495" w:type="dxa"/>
            <w:gridSpan w:val="4"/>
            <w:tcBorders>
              <w:top w:val="single" w:color="auto" w:sz="8" w:space="0"/>
              <w:left w:val="single" w:color="auto" w:sz="8" w:space="0"/>
              <w:bottom w:val="single" w:color="auto" w:sz="8" w:space="0"/>
              <w:right w:val="single" w:color="000000" w:themeColor="text1" w:sz="8" w:space="0"/>
            </w:tcBorders>
            <w:shd w:val="clear" w:color="auto" w:fill="A6C9EC"/>
            <w:tcMar>
              <w:top w:w="15" w:type="dxa"/>
              <w:left w:w="15" w:type="dxa"/>
              <w:right w:w="15" w:type="dxa"/>
            </w:tcMar>
            <w:vAlign w:val="bottom"/>
          </w:tcPr>
          <w:p w:rsidR="062E0C2D" w:rsidP="4EC031A9" w:rsidRDefault="062E0C2D" w14:paraId="40C735FD" w14:textId="720F3570" w14:noSpellErr="1">
            <w:pPr>
              <w:spacing w:after="0" w:line="360" w:lineRule="auto"/>
              <w:jc w:val="center"/>
              <w:rPr>
                <w:rFonts w:ascii="Calibri" w:hAnsi="Calibri" w:eastAsia="Calibri" w:cs="Calibri"/>
                <w:b w:val="1"/>
                <w:bCs w:val="1"/>
                <w:color w:val="000000" w:themeColor="text1" w:themeTint="FF" w:themeShade="FF"/>
                <w:sz w:val="24"/>
                <w:szCs w:val="24"/>
              </w:rPr>
            </w:pPr>
            <w:r w:rsidRPr="4EC031A9" w:rsidR="2780D7AF">
              <w:rPr>
                <w:rFonts w:ascii="Calibri" w:hAnsi="Calibri" w:eastAsia="Calibri" w:cs="Calibri"/>
                <w:b w:val="1"/>
                <w:bCs w:val="1"/>
                <w:color w:val="000000" w:themeColor="text1" w:themeTint="FF" w:themeShade="FF"/>
                <w:sz w:val="24"/>
                <w:szCs w:val="24"/>
              </w:rPr>
              <w:t>MASTER TABLE</w:t>
            </w:r>
          </w:p>
        </w:tc>
      </w:tr>
      <w:tr w:rsidR="062E0C2D" w:rsidTr="4EC031A9" w14:paraId="01A6D3DE" w14:textId="77777777">
        <w:trPr>
          <w:trHeight w:val="300"/>
        </w:trPr>
        <w:tc>
          <w:tcPr>
            <w:tcW w:w="1717" w:type="dxa"/>
            <w:tcBorders>
              <w:top w:val="single" w:color="auto" w:sz="8" w:space="0"/>
              <w:left w:val="single" w:color="auto" w:sz="8" w:space="0"/>
              <w:bottom w:val="single" w:color="auto" w:sz="8" w:space="0"/>
              <w:right w:val="single" w:color="000000" w:themeColor="text1" w:sz="8" w:space="0"/>
            </w:tcBorders>
            <w:shd w:val="clear" w:color="auto" w:fill="DAE9F8"/>
            <w:tcMar>
              <w:top w:w="15" w:type="dxa"/>
              <w:left w:w="15" w:type="dxa"/>
              <w:right w:w="15" w:type="dxa"/>
            </w:tcMar>
            <w:vAlign w:val="center"/>
          </w:tcPr>
          <w:p w:rsidR="062E0C2D" w:rsidP="4EC031A9" w:rsidRDefault="062E0C2D" w14:paraId="0EFB003B" w14:textId="286DDED9" w14:noSpellErr="1">
            <w:pPr>
              <w:spacing w:after="0" w:line="360" w:lineRule="auto"/>
              <w:jc w:val="center"/>
              <w:rPr>
                <w:rFonts w:ascii="Calibri" w:hAnsi="Calibri" w:eastAsia="Calibri" w:cs="Calibri"/>
                <w:b w:val="1"/>
                <w:bCs w:val="1"/>
                <w:color w:val="0E2841" w:themeColor="text2" w:themeTint="FF" w:themeShade="FF"/>
                <w:sz w:val="24"/>
                <w:szCs w:val="24"/>
              </w:rPr>
            </w:pPr>
            <w:r w:rsidRPr="4EC031A9" w:rsidR="2780D7AF">
              <w:rPr>
                <w:rFonts w:ascii="Calibri" w:hAnsi="Calibri" w:eastAsia="Calibri" w:cs="Calibri"/>
                <w:b w:val="1"/>
                <w:bCs w:val="1"/>
                <w:color w:val="0E2841" w:themeColor="text2" w:themeTint="FF" w:themeShade="FF"/>
                <w:sz w:val="24"/>
                <w:szCs w:val="24"/>
              </w:rPr>
              <w:t>Column Name</w:t>
            </w:r>
          </w:p>
        </w:tc>
        <w:tc>
          <w:tcPr>
            <w:tcW w:w="1855" w:type="dxa"/>
            <w:tcBorders>
              <w:top w:val="nil"/>
              <w:left w:val="single" w:color="auto" w:sz="8" w:space="0"/>
              <w:bottom w:val="single" w:color="auto" w:sz="8" w:space="0"/>
              <w:right w:val="nil"/>
            </w:tcBorders>
            <w:shd w:val="clear" w:color="auto" w:fill="DAE9F8"/>
            <w:tcMar>
              <w:top w:w="15" w:type="dxa"/>
              <w:left w:w="15" w:type="dxa"/>
              <w:right w:w="15" w:type="dxa"/>
            </w:tcMar>
            <w:vAlign w:val="center"/>
          </w:tcPr>
          <w:p w:rsidR="062E0C2D" w:rsidP="4EC031A9" w:rsidRDefault="062E0C2D" w14:paraId="77CDC087" w14:textId="24C1ADFD" w14:noSpellErr="1">
            <w:pPr>
              <w:spacing w:after="0" w:line="360" w:lineRule="auto"/>
              <w:jc w:val="center"/>
              <w:rPr>
                <w:rFonts w:ascii="Calibri" w:hAnsi="Calibri" w:eastAsia="Calibri" w:cs="Calibri"/>
                <w:b w:val="1"/>
                <w:bCs w:val="1"/>
                <w:color w:val="0E2841" w:themeColor="text2" w:themeTint="FF" w:themeShade="FF"/>
                <w:sz w:val="24"/>
                <w:szCs w:val="24"/>
              </w:rPr>
            </w:pPr>
            <w:r w:rsidRPr="4EC031A9" w:rsidR="2780D7AF">
              <w:rPr>
                <w:rFonts w:ascii="Calibri" w:hAnsi="Calibri" w:eastAsia="Calibri" w:cs="Calibri"/>
                <w:b w:val="1"/>
                <w:bCs w:val="1"/>
                <w:color w:val="0E2841" w:themeColor="text2" w:themeTint="FF" w:themeShade="FF"/>
                <w:sz w:val="24"/>
                <w:szCs w:val="24"/>
              </w:rPr>
              <w:t>Data Type</w:t>
            </w:r>
          </w:p>
        </w:tc>
        <w:tc>
          <w:tcPr>
            <w:tcW w:w="1043" w:type="dxa"/>
            <w:tcBorders>
              <w:top w:val="nil"/>
              <w:left w:val="single" w:color="auto" w:sz="8" w:space="0"/>
              <w:bottom w:val="single" w:color="auto" w:sz="8" w:space="0"/>
              <w:right w:val="single" w:color="auto" w:sz="8" w:space="0"/>
            </w:tcBorders>
            <w:shd w:val="clear" w:color="auto" w:fill="DAE9F8"/>
            <w:tcMar>
              <w:top w:w="15" w:type="dxa"/>
              <w:left w:w="15" w:type="dxa"/>
              <w:right w:w="15" w:type="dxa"/>
            </w:tcMar>
            <w:vAlign w:val="center"/>
          </w:tcPr>
          <w:p w:rsidR="062E0C2D" w:rsidP="4EC031A9" w:rsidRDefault="062E0C2D" w14:paraId="1F87C898" w14:textId="73F91008" w14:noSpellErr="1">
            <w:pPr>
              <w:spacing w:after="0" w:line="360" w:lineRule="auto"/>
              <w:jc w:val="center"/>
              <w:rPr>
                <w:rFonts w:ascii="Calibri" w:hAnsi="Calibri" w:eastAsia="Calibri" w:cs="Calibri"/>
                <w:b w:val="1"/>
                <w:bCs w:val="1"/>
                <w:color w:val="0E2841" w:themeColor="text2" w:themeTint="FF" w:themeShade="FF"/>
                <w:sz w:val="24"/>
                <w:szCs w:val="24"/>
              </w:rPr>
            </w:pPr>
            <w:r w:rsidRPr="4EC031A9" w:rsidR="2780D7AF">
              <w:rPr>
                <w:rFonts w:ascii="Calibri" w:hAnsi="Calibri" w:eastAsia="Calibri" w:cs="Calibri"/>
                <w:b w:val="1"/>
                <w:bCs w:val="1"/>
                <w:color w:val="0E2841" w:themeColor="text2" w:themeTint="FF" w:themeShade="FF"/>
                <w:sz w:val="24"/>
                <w:szCs w:val="24"/>
              </w:rPr>
              <w:t>Format</w:t>
            </w:r>
          </w:p>
        </w:tc>
        <w:tc>
          <w:tcPr>
            <w:tcW w:w="4880" w:type="dxa"/>
            <w:tcBorders>
              <w:top w:val="nil"/>
              <w:left w:val="single" w:color="auto" w:sz="8" w:space="0"/>
              <w:bottom w:val="single" w:color="auto" w:sz="8" w:space="0"/>
              <w:right w:val="single" w:color="000000" w:themeColor="text1" w:sz="8" w:space="0"/>
            </w:tcBorders>
            <w:shd w:val="clear" w:color="auto" w:fill="DAE9F8"/>
            <w:tcMar>
              <w:top w:w="15" w:type="dxa"/>
              <w:left w:w="15" w:type="dxa"/>
              <w:right w:w="15" w:type="dxa"/>
            </w:tcMar>
            <w:vAlign w:val="center"/>
          </w:tcPr>
          <w:p w:rsidR="062E0C2D" w:rsidP="4EC031A9" w:rsidRDefault="062E0C2D" w14:paraId="46B293D3" w14:textId="514C7341" w14:noSpellErr="1">
            <w:pPr>
              <w:spacing w:after="0" w:line="360" w:lineRule="auto"/>
              <w:jc w:val="center"/>
              <w:rPr>
                <w:rFonts w:ascii="Calibri" w:hAnsi="Calibri" w:eastAsia="Calibri" w:cs="Calibri"/>
                <w:b w:val="1"/>
                <w:bCs w:val="1"/>
                <w:color w:val="0E2841" w:themeColor="text2" w:themeTint="FF" w:themeShade="FF"/>
                <w:sz w:val="24"/>
                <w:szCs w:val="24"/>
              </w:rPr>
            </w:pPr>
            <w:r w:rsidRPr="4EC031A9" w:rsidR="2780D7AF">
              <w:rPr>
                <w:rFonts w:ascii="Calibri" w:hAnsi="Calibri" w:eastAsia="Calibri" w:cs="Calibri"/>
                <w:b w:val="1"/>
                <w:bCs w:val="1"/>
                <w:color w:val="0E2841" w:themeColor="text2" w:themeTint="FF" w:themeShade="FF"/>
                <w:sz w:val="24"/>
                <w:szCs w:val="24"/>
              </w:rPr>
              <w:t>Description</w:t>
            </w:r>
          </w:p>
        </w:tc>
      </w:tr>
      <w:tr w:rsidR="1A006D5E" w:rsidTr="4EC031A9" w14:paraId="22F046AD" w14:textId="77777777">
        <w:trPr>
          <w:trHeight w:val="300"/>
        </w:trPr>
        <w:tc>
          <w:tcPr>
            <w:tcW w:w="1717" w:type="dxa"/>
            <w:tcBorders>
              <w:top w:val="single" w:color="auto" w:sz="8" w:space="0"/>
              <w:left w:val="single" w:color="auto" w:sz="8" w:space="0"/>
              <w:bottom w:val="single" w:color="auto" w:sz="8" w:space="0"/>
              <w:right w:val="single" w:color="000000" w:themeColor="text1" w:sz="8" w:space="0"/>
            </w:tcBorders>
            <w:shd w:val="clear" w:color="auto" w:fill="FFFFFF" w:themeFill="background1"/>
            <w:tcMar>
              <w:top w:w="15" w:type="dxa"/>
              <w:left w:w="15" w:type="dxa"/>
              <w:right w:w="15" w:type="dxa"/>
            </w:tcMar>
            <w:vAlign w:val="center"/>
          </w:tcPr>
          <w:p w:rsidR="1A006D5E" w:rsidP="4EC031A9" w:rsidRDefault="1A006D5E" w14:paraId="64CFB21F" w14:textId="6DE5F532" w14:noSpellErr="1">
            <w:pPr>
              <w:spacing w:after="0" w:line="360" w:lineRule="auto"/>
              <w:rPr>
                <w:rFonts w:ascii="Calibri" w:hAnsi="Calibri" w:eastAsia="Calibri" w:cs="Calibri"/>
                <w:color w:val="000000" w:themeColor="text1" w:themeTint="FF" w:themeShade="FF"/>
                <w:sz w:val="24"/>
                <w:szCs w:val="24"/>
              </w:rPr>
            </w:pPr>
            <w:r w:rsidRPr="4EC031A9" w:rsidR="16C24E5E">
              <w:rPr>
                <w:rFonts w:ascii="Calibri" w:hAnsi="Calibri" w:eastAsia="Calibri" w:cs="Calibri"/>
                <w:color w:val="000000" w:themeColor="text1" w:themeTint="FF" w:themeShade="FF"/>
                <w:sz w:val="24"/>
                <w:szCs w:val="24"/>
              </w:rPr>
              <w:t>RentID</w:t>
            </w:r>
          </w:p>
        </w:tc>
        <w:tc>
          <w:tcPr>
            <w:tcW w:w="1855" w:type="dxa"/>
            <w:tcBorders>
              <w:top w:val="nil"/>
              <w:left w:val="single" w:color="auto" w:sz="8" w:space="0"/>
              <w:bottom w:val="single" w:color="auto" w:sz="8" w:space="0"/>
              <w:right w:val="nil"/>
            </w:tcBorders>
            <w:shd w:val="clear" w:color="auto" w:fill="FFFFFF" w:themeFill="background1"/>
            <w:tcMar>
              <w:top w:w="15" w:type="dxa"/>
              <w:left w:w="15" w:type="dxa"/>
              <w:right w:w="15" w:type="dxa"/>
            </w:tcMar>
            <w:vAlign w:val="center"/>
          </w:tcPr>
          <w:p w:rsidR="1A006D5E" w:rsidP="4EC031A9" w:rsidRDefault="1A006D5E" w14:paraId="3ACBB78E" w14:textId="763D50F1" w14:noSpellErr="1">
            <w:pPr>
              <w:spacing w:after="0" w:line="360" w:lineRule="auto"/>
              <w:rPr>
                <w:rFonts w:ascii="Calibri" w:hAnsi="Calibri" w:eastAsia="Calibri" w:cs="Calibri"/>
                <w:color w:val="000000" w:themeColor="text1" w:themeTint="FF" w:themeShade="FF"/>
                <w:sz w:val="24"/>
                <w:szCs w:val="24"/>
              </w:rPr>
            </w:pPr>
            <w:r w:rsidRPr="4EC031A9" w:rsidR="16C24E5E">
              <w:rPr>
                <w:rFonts w:ascii="Calibri" w:hAnsi="Calibri" w:eastAsia="Calibri" w:cs="Calibri"/>
                <w:color w:val="000000" w:themeColor="text1" w:themeTint="FF" w:themeShade="FF"/>
                <w:sz w:val="24"/>
                <w:szCs w:val="24"/>
              </w:rPr>
              <w:t>Text</w:t>
            </w:r>
          </w:p>
        </w:tc>
        <w:tc>
          <w:tcPr>
            <w:tcW w:w="1043" w:type="dxa"/>
            <w:tcBorders>
              <w:top w:val="nil"/>
              <w:left w:val="single" w:color="auto" w:sz="8" w:space="0"/>
              <w:bottom w:val="single" w:color="auto" w:sz="8" w:space="0"/>
              <w:right w:val="single" w:color="auto" w:sz="8" w:space="0"/>
            </w:tcBorders>
            <w:shd w:val="clear" w:color="auto" w:fill="FFFFFF" w:themeFill="background1"/>
            <w:tcMar>
              <w:top w:w="15" w:type="dxa"/>
              <w:left w:w="15" w:type="dxa"/>
              <w:right w:w="15" w:type="dxa"/>
            </w:tcMar>
            <w:vAlign w:val="center"/>
          </w:tcPr>
          <w:p w:rsidR="66318C4C" w:rsidP="4EC031A9" w:rsidRDefault="66318C4C" w14:paraId="57920E70" w14:textId="3945FDB9" w14:noSpellErr="1">
            <w:pPr>
              <w:spacing w:after="0" w:line="360" w:lineRule="auto"/>
              <w:rPr>
                <w:rFonts w:ascii="Calibri" w:hAnsi="Calibri" w:eastAsia="Calibri" w:cs="Calibri"/>
                <w:color w:val="000000" w:themeColor="text1"/>
                <w:sz w:val="24"/>
                <w:szCs w:val="24"/>
              </w:rPr>
            </w:pPr>
            <w:r w:rsidRPr="4EC031A9" w:rsidR="0885FEC5">
              <w:rPr>
                <w:rFonts w:ascii="Calibri" w:hAnsi="Calibri" w:eastAsia="Calibri" w:cs="Calibri"/>
                <w:color w:val="000000" w:themeColor="text1" w:themeTint="FF" w:themeShade="FF"/>
                <w:sz w:val="24"/>
                <w:szCs w:val="24"/>
              </w:rPr>
              <w:t>Alpha-Numeric</w:t>
            </w:r>
          </w:p>
        </w:tc>
        <w:tc>
          <w:tcPr>
            <w:tcW w:w="4880" w:type="dxa"/>
            <w:tcBorders>
              <w:top w:val="nil"/>
              <w:left w:val="single" w:color="auto" w:sz="8" w:space="0"/>
              <w:bottom w:val="single" w:color="auto" w:sz="8" w:space="0"/>
              <w:right w:val="single" w:color="000000" w:themeColor="text1" w:sz="8" w:space="0"/>
            </w:tcBorders>
            <w:shd w:val="clear" w:color="auto" w:fill="FFFFFF" w:themeFill="background1"/>
            <w:tcMar>
              <w:top w:w="15" w:type="dxa"/>
              <w:left w:w="15" w:type="dxa"/>
              <w:right w:w="15" w:type="dxa"/>
            </w:tcMar>
            <w:vAlign w:val="center"/>
          </w:tcPr>
          <w:p w:rsidR="1A006D5E" w:rsidP="4EC031A9" w:rsidRDefault="1A006D5E" w14:paraId="2ADE5BEC" w14:textId="63DFD09B" w14:noSpellErr="1">
            <w:pPr>
              <w:spacing w:after="0" w:line="360" w:lineRule="auto"/>
              <w:rPr>
                <w:rFonts w:ascii="Calibri" w:hAnsi="Calibri" w:eastAsia="Calibri" w:cs="Calibri"/>
                <w:color w:val="000000" w:themeColor="text1" w:themeTint="FF" w:themeShade="FF"/>
                <w:sz w:val="24"/>
                <w:szCs w:val="24"/>
              </w:rPr>
            </w:pPr>
            <w:r w:rsidRPr="4EC031A9" w:rsidR="16C24E5E">
              <w:rPr>
                <w:rFonts w:ascii="Calibri" w:hAnsi="Calibri" w:eastAsia="Calibri" w:cs="Calibri"/>
                <w:color w:val="000000" w:themeColor="text1" w:themeTint="FF" w:themeShade="FF"/>
                <w:sz w:val="24"/>
                <w:szCs w:val="24"/>
              </w:rPr>
              <w:t>Primary key for the data uniquely defining each record</w:t>
            </w:r>
          </w:p>
        </w:tc>
      </w:tr>
      <w:tr w:rsidR="062E0C2D" w:rsidTr="4EC031A9" w14:paraId="5A4EB605" w14:textId="77777777">
        <w:trPr>
          <w:trHeight w:val="285"/>
        </w:trPr>
        <w:tc>
          <w:tcPr>
            <w:tcW w:w="1717" w:type="dxa"/>
            <w:tcBorders>
              <w:top w:val="single" w:color="auto" w:sz="8" w:space="0"/>
              <w:left w:val="single" w:color="auto" w:sz="8" w:space="0"/>
              <w:bottom w:val="single" w:color="auto" w:sz="4" w:space="0"/>
              <w:right w:val="single" w:color="auto" w:sz="8" w:space="0"/>
            </w:tcBorders>
            <w:tcMar>
              <w:top w:w="15" w:type="dxa"/>
              <w:left w:w="15" w:type="dxa"/>
              <w:right w:w="15" w:type="dxa"/>
            </w:tcMar>
            <w:vAlign w:val="bottom"/>
          </w:tcPr>
          <w:p w:rsidR="062E0C2D" w:rsidP="4EC031A9" w:rsidRDefault="062E0C2D" w14:paraId="02CEFB7F" w14:textId="71EE8A7D"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 xml:space="preserve">Year </w:t>
            </w:r>
          </w:p>
        </w:tc>
        <w:tc>
          <w:tcPr>
            <w:tcW w:w="1855" w:type="dxa"/>
            <w:tcBorders>
              <w:top w:val="single" w:color="auto" w:sz="8" w:space="0"/>
              <w:left w:val="single" w:color="auto" w:sz="8" w:space="0"/>
              <w:bottom w:val="single" w:color="auto" w:sz="4" w:space="0"/>
              <w:right w:val="nil"/>
            </w:tcBorders>
            <w:tcMar>
              <w:top w:w="15" w:type="dxa"/>
              <w:left w:w="15" w:type="dxa"/>
              <w:right w:w="15" w:type="dxa"/>
            </w:tcMar>
            <w:vAlign w:val="bottom"/>
          </w:tcPr>
          <w:p w:rsidR="062E0C2D" w:rsidP="4EC031A9" w:rsidRDefault="062E0C2D" w14:paraId="7897D7A0" w14:textId="105166D0"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Whole numbers</w:t>
            </w:r>
          </w:p>
        </w:tc>
        <w:tc>
          <w:tcPr>
            <w:tcW w:w="1043" w:type="dxa"/>
            <w:tcBorders>
              <w:top w:val="single" w:color="auto" w:sz="8" w:space="0"/>
              <w:left w:val="single" w:color="auto" w:sz="8" w:space="0"/>
              <w:bottom w:val="single" w:color="auto" w:sz="4" w:space="0"/>
              <w:right w:val="single" w:color="auto" w:sz="8" w:space="0"/>
            </w:tcBorders>
            <w:tcMar>
              <w:top w:w="15" w:type="dxa"/>
              <w:left w:w="15" w:type="dxa"/>
              <w:right w:w="15" w:type="dxa"/>
            </w:tcMar>
            <w:vAlign w:val="bottom"/>
          </w:tcPr>
          <w:p w:rsidR="062E0C2D" w:rsidP="4EC031A9" w:rsidRDefault="062E0C2D" w14:paraId="5A378FD1" w14:textId="42958D4E"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YYYY</w:t>
            </w:r>
          </w:p>
        </w:tc>
        <w:tc>
          <w:tcPr>
            <w:tcW w:w="4880" w:type="dxa"/>
            <w:tcBorders>
              <w:top w:val="single" w:color="auto" w:sz="8" w:space="0"/>
              <w:left w:val="single" w:color="auto" w:sz="8" w:space="0"/>
              <w:bottom w:val="single" w:color="auto" w:sz="4" w:space="0"/>
              <w:right w:val="single" w:color="auto" w:sz="8" w:space="0"/>
            </w:tcBorders>
            <w:tcMar>
              <w:top w:w="15" w:type="dxa"/>
              <w:left w:w="15" w:type="dxa"/>
              <w:right w:w="15" w:type="dxa"/>
            </w:tcMar>
            <w:vAlign w:val="bottom"/>
          </w:tcPr>
          <w:p w:rsidR="062E0C2D" w:rsidP="4EC031A9" w:rsidRDefault="062E0C2D" w14:paraId="15A2E820" w14:textId="28171172"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 xml:space="preserve">The year </w:t>
            </w:r>
            <w:r w:rsidRPr="4EC031A9" w:rsidR="10FC7420">
              <w:rPr>
                <w:rFonts w:ascii="Calibri" w:hAnsi="Calibri" w:eastAsia="Calibri" w:cs="Calibri"/>
                <w:color w:val="000000" w:themeColor="text1" w:themeTint="FF" w:themeShade="FF"/>
                <w:sz w:val="24"/>
                <w:szCs w:val="24"/>
              </w:rPr>
              <w:t xml:space="preserve">for a particular rent </w:t>
            </w:r>
            <w:r w:rsidRPr="4EC031A9" w:rsidR="6700C753">
              <w:rPr>
                <w:rFonts w:ascii="Calibri" w:hAnsi="Calibri" w:eastAsia="Calibri" w:cs="Calibri"/>
                <w:color w:val="000000" w:themeColor="text1" w:themeTint="FF" w:themeShade="FF"/>
                <w:sz w:val="24"/>
                <w:szCs w:val="24"/>
              </w:rPr>
              <w:t>record</w:t>
            </w:r>
          </w:p>
        </w:tc>
      </w:tr>
      <w:tr w:rsidR="062E0C2D" w:rsidTr="4EC031A9" w14:paraId="52B2C313" w14:textId="77777777">
        <w:trPr>
          <w:trHeight w:val="285"/>
        </w:trPr>
        <w:tc>
          <w:tcPr>
            <w:tcW w:w="1717"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bottom"/>
          </w:tcPr>
          <w:p w:rsidR="062E0C2D" w:rsidP="4EC031A9" w:rsidRDefault="062E0C2D" w14:paraId="4E634947" w14:textId="6EF920D7"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Region</w:t>
            </w:r>
          </w:p>
        </w:tc>
        <w:tc>
          <w:tcPr>
            <w:tcW w:w="1855" w:type="dxa"/>
            <w:tcBorders>
              <w:top w:val="single" w:color="auto" w:sz="4" w:space="0"/>
              <w:left w:val="single" w:color="auto" w:sz="8" w:space="0"/>
              <w:bottom w:val="single" w:color="auto" w:sz="4" w:space="0"/>
              <w:right w:val="nil"/>
            </w:tcBorders>
            <w:tcMar>
              <w:top w:w="15" w:type="dxa"/>
              <w:left w:w="15" w:type="dxa"/>
              <w:right w:w="15" w:type="dxa"/>
            </w:tcMar>
            <w:vAlign w:val="bottom"/>
          </w:tcPr>
          <w:p w:rsidR="062E0C2D" w:rsidP="4EC031A9" w:rsidRDefault="062E0C2D" w14:paraId="12E31A21" w14:textId="04696E44"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Text</w:t>
            </w:r>
          </w:p>
        </w:tc>
        <w:tc>
          <w:tcPr>
            <w:tcW w:w="1043"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bottom"/>
          </w:tcPr>
          <w:p w:rsidR="062E0C2D" w:rsidP="4EC031A9" w:rsidRDefault="55BEF98F" w14:paraId="7416DDBD" w14:textId="3341107A" w14:noSpellErr="1">
            <w:pPr>
              <w:spacing w:after="0" w:line="360" w:lineRule="auto"/>
              <w:rPr>
                <w:rFonts w:ascii="Calibri" w:hAnsi="Calibri" w:eastAsia="Calibri" w:cs="Calibri"/>
                <w:color w:val="000000" w:themeColor="text1"/>
                <w:sz w:val="24"/>
                <w:szCs w:val="24"/>
              </w:rPr>
            </w:pPr>
            <w:r w:rsidRPr="4EC031A9" w:rsidR="431A5019">
              <w:rPr>
                <w:rFonts w:ascii="Calibri" w:hAnsi="Calibri" w:eastAsia="Calibri" w:cs="Calibri"/>
                <w:color w:val="000000" w:themeColor="text1" w:themeTint="FF" w:themeShade="FF"/>
                <w:sz w:val="24"/>
                <w:szCs w:val="24"/>
              </w:rPr>
              <w:t>Alpha</w:t>
            </w:r>
          </w:p>
        </w:tc>
        <w:tc>
          <w:tcPr>
            <w:tcW w:w="4880"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bottom"/>
          </w:tcPr>
          <w:p w:rsidR="062E0C2D" w:rsidP="4EC031A9" w:rsidRDefault="062E0C2D" w14:paraId="2ECB4A2E" w14:textId="6579669A"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The region where the property is located</w:t>
            </w:r>
          </w:p>
        </w:tc>
      </w:tr>
      <w:tr w:rsidR="062E0C2D" w:rsidTr="4EC031A9" w14:paraId="3302F678" w14:textId="77777777">
        <w:trPr>
          <w:trHeight w:val="285"/>
        </w:trPr>
        <w:tc>
          <w:tcPr>
            <w:tcW w:w="1717"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bottom"/>
          </w:tcPr>
          <w:p w:rsidR="062E0C2D" w:rsidP="4EC031A9" w:rsidRDefault="062E0C2D" w14:paraId="4F878C09" w14:textId="199F8BEF"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Province</w:t>
            </w:r>
          </w:p>
        </w:tc>
        <w:tc>
          <w:tcPr>
            <w:tcW w:w="1855" w:type="dxa"/>
            <w:tcBorders>
              <w:top w:val="single" w:color="auto" w:sz="4" w:space="0"/>
              <w:left w:val="single" w:color="auto" w:sz="8" w:space="0"/>
              <w:bottom w:val="single" w:color="auto" w:sz="4" w:space="0"/>
              <w:right w:val="nil"/>
            </w:tcBorders>
            <w:tcMar>
              <w:top w:w="15" w:type="dxa"/>
              <w:left w:w="15" w:type="dxa"/>
              <w:right w:w="15" w:type="dxa"/>
            </w:tcMar>
            <w:vAlign w:val="bottom"/>
          </w:tcPr>
          <w:p w:rsidR="062E0C2D" w:rsidP="4EC031A9" w:rsidRDefault="062E0C2D" w14:paraId="5FBF3427" w14:textId="0DC3CF45"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Text</w:t>
            </w:r>
          </w:p>
        </w:tc>
        <w:tc>
          <w:tcPr>
            <w:tcW w:w="1043"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bottom"/>
          </w:tcPr>
          <w:p w:rsidR="062E0C2D" w:rsidP="4EC031A9" w:rsidRDefault="0F2A9BFA" w14:paraId="3F972412" w14:textId="7B17B17A" w14:noSpellErr="1">
            <w:pPr>
              <w:spacing w:after="0" w:line="360" w:lineRule="auto"/>
              <w:rPr>
                <w:rFonts w:ascii="Calibri" w:hAnsi="Calibri" w:eastAsia="Calibri" w:cs="Calibri"/>
                <w:color w:val="000000" w:themeColor="text1"/>
                <w:sz w:val="24"/>
                <w:szCs w:val="24"/>
              </w:rPr>
            </w:pPr>
            <w:r w:rsidRPr="4EC031A9" w:rsidR="38E97BE0">
              <w:rPr>
                <w:rFonts w:ascii="Calibri" w:hAnsi="Calibri" w:eastAsia="Calibri" w:cs="Calibri"/>
                <w:color w:val="000000" w:themeColor="text1" w:themeTint="FF" w:themeShade="FF"/>
                <w:sz w:val="24"/>
                <w:szCs w:val="24"/>
              </w:rPr>
              <w:t>Alpha</w:t>
            </w:r>
          </w:p>
        </w:tc>
        <w:tc>
          <w:tcPr>
            <w:tcW w:w="4880"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center"/>
          </w:tcPr>
          <w:p w:rsidR="062E0C2D" w:rsidP="4EC031A9" w:rsidRDefault="062E0C2D" w14:paraId="4D746D55" w14:textId="12E23BD7"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The province where the property is located</w:t>
            </w:r>
          </w:p>
        </w:tc>
      </w:tr>
      <w:tr w:rsidR="062E0C2D" w:rsidTr="4EC031A9" w14:paraId="7E53BB3F" w14:textId="77777777">
        <w:trPr>
          <w:trHeight w:val="285"/>
        </w:trPr>
        <w:tc>
          <w:tcPr>
            <w:tcW w:w="1717"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bottom"/>
          </w:tcPr>
          <w:p w:rsidR="062E0C2D" w:rsidP="4EC031A9" w:rsidRDefault="062E0C2D" w14:paraId="4FEE3D88" w14:textId="68B81B3A"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Structure Type</w:t>
            </w:r>
          </w:p>
        </w:tc>
        <w:tc>
          <w:tcPr>
            <w:tcW w:w="1855" w:type="dxa"/>
            <w:tcBorders>
              <w:top w:val="single" w:color="auto" w:sz="4" w:space="0"/>
              <w:left w:val="single" w:color="auto" w:sz="8" w:space="0"/>
              <w:bottom w:val="single" w:color="auto" w:sz="4" w:space="0"/>
              <w:right w:val="nil"/>
            </w:tcBorders>
            <w:tcMar>
              <w:top w:w="15" w:type="dxa"/>
              <w:left w:w="15" w:type="dxa"/>
              <w:right w:w="15" w:type="dxa"/>
            </w:tcMar>
            <w:vAlign w:val="bottom"/>
          </w:tcPr>
          <w:p w:rsidR="062E0C2D" w:rsidP="4EC031A9" w:rsidRDefault="062E0C2D" w14:paraId="16BD30C6" w14:textId="6CD9B453"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Text</w:t>
            </w:r>
          </w:p>
        </w:tc>
        <w:tc>
          <w:tcPr>
            <w:tcW w:w="1043"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bottom"/>
          </w:tcPr>
          <w:p w:rsidR="062E0C2D" w:rsidP="4EC031A9" w:rsidRDefault="168BBA20" w14:paraId="392EAF48" w14:textId="7A92C4F8" w14:noSpellErr="1">
            <w:pPr>
              <w:spacing w:after="0" w:line="360" w:lineRule="auto"/>
              <w:rPr>
                <w:rFonts w:ascii="Calibri" w:hAnsi="Calibri" w:eastAsia="Calibri" w:cs="Calibri"/>
                <w:color w:val="000000" w:themeColor="text1"/>
                <w:sz w:val="24"/>
                <w:szCs w:val="24"/>
              </w:rPr>
            </w:pPr>
            <w:r w:rsidRPr="4EC031A9" w:rsidR="7F2B8E48">
              <w:rPr>
                <w:rFonts w:ascii="Calibri" w:hAnsi="Calibri" w:eastAsia="Calibri" w:cs="Calibri"/>
                <w:color w:val="000000" w:themeColor="text1" w:themeTint="FF" w:themeShade="FF"/>
                <w:sz w:val="24"/>
                <w:szCs w:val="24"/>
              </w:rPr>
              <w:t>Alpha</w:t>
            </w:r>
          </w:p>
        </w:tc>
        <w:tc>
          <w:tcPr>
            <w:tcW w:w="4880"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center"/>
          </w:tcPr>
          <w:p w:rsidR="062E0C2D" w:rsidP="4EC031A9" w:rsidRDefault="062E0C2D" w14:paraId="093F8382" w14:textId="3010A9E2"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Type of structure (e.g., apartment, house)</w:t>
            </w:r>
          </w:p>
        </w:tc>
      </w:tr>
      <w:tr w:rsidR="062E0C2D" w:rsidTr="4EC031A9" w14:paraId="200B5ADB" w14:textId="77777777">
        <w:trPr>
          <w:trHeight w:val="285"/>
        </w:trPr>
        <w:tc>
          <w:tcPr>
            <w:tcW w:w="1717"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bottom"/>
          </w:tcPr>
          <w:p w:rsidR="062E0C2D" w:rsidP="4EC031A9" w:rsidRDefault="062E0C2D" w14:paraId="36BC1755" w14:textId="6F3B23F7"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UnitType</w:t>
            </w:r>
          </w:p>
        </w:tc>
        <w:tc>
          <w:tcPr>
            <w:tcW w:w="1855" w:type="dxa"/>
            <w:tcBorders>
              <w:top w:val="single" w:color="auto" w:sz="4" w:space="0"/>
              <w:left w:val="single" w:color="auto" w:sz="8" w:space="0"/>
              <w:bottom w:val="single" w:color="auto" w:sz="4" w:space="0"/>
              <w:right w:val="nil"/>
            </w:tcBorders>
            <w:tcMar>
              <w:top w:w="15" w:type="dxa"/>
              <w:left w:w="15" w:type="dxa"/>
              <w:right w:w="15" w:type="dxa"/>
            </w:tcMar>
            <w:vAlign w:val="bottom"/>
          </w:tcPr>
          <w:p w:rsidR="062E0C2D" w:rsidP="4EC031A9" w:rsidRDefault="062E0C2D" w14:paraId="0114338E" w14:textId="31A40EFE"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Text</w:t>
            </w:r>
          </w:p>
        </w:tc>
        <w:tc>
          <w:tcPr>
            <w:tcW w:w="1043"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bottom"/>
          </w:tcPr>
          <w:p w:rsidR="062E0C2D" w:rsidP="4EC031A9" w:rsidRDefault="235EDD95" w14:paraId="6DFE7AEE" w14:textId="09BA59A2" w14:noSpellErr="1">
            <w:pPr>
              <w:spacing w:after="0" w:line="360" w:lineRule="auto"/>
              <w:rPr>
                <w:rFonts w:ascii="Calibri" w:hAnsi="Calibri" w:eastAsia="Calibri" w:cs="Calibri"/>
                <w:color w:val="000000" w:themeColor="text1"/>
                <w:sz w:val="24"/>
                <w:szCs w:val="24"/>
              </w:rPr>
            </w:pPr>
            <w:r w:rsidRPr="4EC031A9" w:rsidR="4D797B2E">
              <w:rPr>
                <w:rFonts w:ascii="Calibri" w:hAnsi="Calibri" w:eastAsia="Calibri" w:cs="Calibri"/>
                <w:color w:val="000000" w:themeColor="text1" w:themeTint="FF" w:themeShade="FF"/>
                <w:sz w:val="24"/>
                <w:szCs w:val="24"/>
              </w:rPr>
              <w:t>Alpha</w:t>
            </w:r>
          </w:p>
        </w:tc>
        <w:tc>
          <w:tcPr>
            <w:tcW w:w="4880"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center"/>
          </w:tcPr>
          <w:p w:rsidR="062E0C2D" w:rsidP="4EC031A9" w:rsidRDefault="062E0C2D" w14:paraId="7D091A61" w14:textId="36EF2C59"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Type of unit (e.g., Bachelor, 1-Bedroom, 2-Bedroom)</w:t>
            </w:r>
          </w:p>
        </w:tc>
      </w:tr>
      <w:tr w:rsidR="062E0C2D" w:rsidTr="4EC031A9" w14:paraId="645CFA74" w14:textId="77777777">
        <w:trPr>
          <w:trHeight w:val="285"/>
        </w:trPr>
        <w:tc>
          <w:tcPr>
            <w:tcW w:w="1717"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bottom"/>
          </w:tcPr>
          <w:p w:rsidR="062E0C2D" w:rsidP="4EC031A9" w:rsidRDefault="062E0C2D" w14:paraId="65BF3D5A" w14:textId="23B5D719"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RentValue</w:t>
            </w:r>
          </w:p>
        </w:tc>
        <w:tc>
          <w:tcPr>
            <w:tcW w:w="1855" w:type="dxa"/>
            <w:tcBorders>
              <w:top w:val="single" w:color="auto" w:sz="4" w:space="0"/>
              <w:left w:val="single" w:color="auto" w:sz="8" w:space="0"/>
              <w:bottom w:val="single" w:color="auto" w:sz="4" w:space="0"/>
              <w:right w:val="nil"/>
            </w:tcBorders>
            <w:tcMar>
              <w:top w:w="15" w:type="dxa"/>
              <w:left w:w="15" w:type="dxa"/>
              <w:right w:w="15" w:type="dxa"/>
            </w:tcMar>
            <w:vAlign w:val="bottom"/>
          </w:tcPr>
          <w:p w:rsidR="062E0C2D" w:rsidP="4EC031A9" w:rsidRDefault="062E0C2D" w14:paraId="2016A6D8" w14:textId="16DE2519"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Whole numbers</w:t>
            </w:r>
          </w:p>
        </w:tc>
        <w:tc>
          <w:tcPr>
            <w:tcW w:w="1043"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bottom"/>
          </w:tcPr>
          <w:p w:rsidR="062E0C2D" w:rsidP="4EC031A9" w:rsidRDefault="062E0C2D" w14:paraId="6F22505F" w14:textId="77753FC2"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Currency</w:t>
            </w:r>
          </w:p>
        </w:tc>
        <w:tc>
          <w:tcPr>
            <w:tcW w:w="4880"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center"/>
          </w:tcPr>
          <w:p w:rsidR="062E0C2D" w:rsidP="4EC031A9" w:rsidRDefault="062E0C2D" w14:paraId="0EFA3C39" w14:textId="0F2F93D7"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The value of rent in currency</w:t>
            </w:r>
            <w:r w:rsidRPr="4EC031A9" w:rsidR="2DF100B2">
              <w:rPr>
                <w:rFonts w:ascii="Calibri" w:hAnsi="Calibri" w:eastAsia="Calibri" w:cs="Calibri"/>
                <w:color w:val="000000" w:themeColor="text1" w:themeTint="FF" w:themeShade="FF"/>
                <w:sz w:val="24"/>
                <w:szCs w:val="24"/>
              </w:rPr>
              <w:t xml:space="preserve"> </w:t>
            </w:r>
            <w:r w:rsidRPr="4EC031A9" w:rsidR="2780D7AF">
              <w:rPr>
                <w:rFonts w:ascii="Calibri" w:hAnsi="Calibri" w:eastAsia="Calibri" w:cs="Calibri"/>
                <w:color w:val="000000" w:themeColor="text1" w:themeTint="FF" w:themeShade="FF"/>
                <w:sz w:val="24"/>
                <w:szCs w:val="24"/>
              </w:rPr>
              <w:t>(CAD $)</w:t>
            </w:r>
          </w:p>
        </w:tc>
      </w:tr>
      <w:tr w:rsidR="062E0C2D" w:rsidTr="4EC031A9" w14:paraId="6835BF58" w14:textId="77777777">
        <w:trPr>
          <w:trHeight w:val="285"/>
        </w:trPr>
        <w:tc>
          <w:tcPr>
            <w:tcW w:w="1717"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center"/>
          </w:tcPr>
          <w:p w:rsidR="062E0C2D" w:rsidP="4EC031A9" w:rsidRDefault="062E0C2D" w14:paraId="6396DA38" w14:textId="551A025D"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Status</w:t>
            </w:r>
          </w:p>
        </w:tc>
        <w:tc>
          <w:tcPr>
            <w:tcW w:w="1855" w:type="dxa"/>
            <w:tcBorders>
              <w:top w:val="single" w:color="auto" w:sz="4" w:space="0"/>
              <w:left w:val="single" w:color="auto" w:sz="8" w:space="0"/>
              <w:bottom w:val="single" w:color="auto" w:sz="4" w:space="0"/>
              <w:right w:val="nil"/>
            </w:tcBorders>
            <w:tcMar>
              <w:top w:w="15" w:type="dxa"/>
              <w:left w:w="15" w:type="dxa"/>
              <w:right w:w="15" w:type="dxa"/>
            </w:tcMar>
            <w:vAlign w:val="center"/>
          </w:tcPr>
          <w:p w:rsidR="062E0C2D" w:rsidP="4EC031A9" w:rsidRDefault="062E0C2D" w14:paraId="2497CC91" w14:textId="1619A34A"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Text</w:t>
            </w:r>
          </w:p>
        </w:tc>
        <w:tc>
          <w:tcPr>
            <w:tcW w:w="1043"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center"/>
          </w:tcPr>
          <w:p w:rsidR="062E0C2D" w:rsidP="4EC031A9" w:rsidRDefault="36972E6A" w14:paraId="28F45E5D" w14:textId="57A42E93" w14:noSpellErr="1">
            <w:pPr>
              <w:spacing w:after="0" w:line="360" w:lineRule="auto"/>
              <w:rPr>
                <w:rFonts w:ascii="Calibri" w:hAnsi="Calibri" w:eastAsia="Calibri" w:cs="Calibri"/>
                <w:color w:val="000000" w:themeColor="text1"/>
                <w:sz w:val="24"/>
                <w:szCs w:val="24"/>
              </w:rPr>
            </w:pPr>
            <w:r w:rsidRPr="4EC031A9" w:rsidR="78036A2F">
              <w:rPr>
                <w:rFonts w:ascii="Calibri" w:hAnsi="Calibri" w:eastAsia="Calibri" w:cs="Calibri"/>
                <w:color w:val="000000" w:themeColor="text1" w:themeTint="FF" w:themeShade="FF"/>
                <w:sz w:val="24"/>
                <w:szCs w:val="24"/>
              </w:rPr>
              <w:t>Alpha</w:t>
            </w:r>
          </w:p>
        </w:tc>
        <w:tc>
          <w:tcPr>
            <w:tcW w:w="4880"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center"/>
          </w:tcPr>
          <w:p w:rsidR="062E0C2D" w:rsidP="4EC031A9" w:rsidRDefault="062E0C2D" w14:paraId="7F95D4F3" w14:textId="2AA67E38" w14:noSpellErr="1">
            <w:pPr>
              <w:spacing w:after="0" w:line="360" w:lineRule="auto"/>
              <w:rPr>
                <w:rFonts w:ascii="Calibri" w:hAnsi="Calibri" w:eastAsia="Calibri" w:cs="Calibri"/>
                <w:color w:val="000000" w:themeColor="text1"/>
                <w:sz w:val="24"/>
                <w:szCs w:val="24"/>
              </w:rPr>
            </w:pPr>
            <w:r w:rsidRPr="4EC031A9" w:rsidR="2780D7AF">
              <w:rPr>
                <w:rFonts w:ascii="Calibri" w:hAnsi="Calibri" w:eastAsia="Calibri" w:cs="Calibri"/>
                <w:color w:val="000000" w:themeColor="text1" w:themeTint="FF" w:themeShade="FF"/>
                <w:sz w:val="24"/>
                <w:szCs w:val="24"/>
              </w:rPr>
              <w:t xml:space="preserve">The value of rent is known or </w:t>
            </w:r>
            <w:r w:rsidRPr="4EC031A9" w:rsidR="13502556">
              <w:rPr>
                <w:rFonts w:ascii="Calibri" w:hAnsi="Calibri" w:eastAsia="Calibri" w:cs="Calibri"/>
                <w:color w:val="000000" w:themeColor="text1" w:themeTint="FF" w:themeShade="FF"/>
                <w:sz w:val="24"/>
                <w:szCs w:val="24"/>
              </w:rPr>
              <w:t>unknown</w:t>
            </w:r>
          </w:p>
        </w:tc>
      </w:tr>
    </w:tbl>
    <w:p w:rsidR="4EC031A9" w:rsidP="4EC031A9" w:rsidRDefault="4EC031A9" w14:paraId="4875B948" w14:textId="43EEA02C">
      <w:pPr>
        <w:pStyle w:val="Normal"/>
        <w:spacing w:line="360" w:lineRule="auto"/>
        <w:rPr>
          <w:rFonts w:ascii="Calibri" w:hAnsi="Calibri" w:eastAsia="Calibri" w:cs="Calibri"/>
          <w:sz w:val="24"/>
          <w:szCs w:val="24"/>
        </w:rPr>
      </w:pPr>
    </w:p>
    <w:p w:rsidR="0DE585E2" w:rsidP="4EC031A9" w:rsidRDefault="118E1938" w14:paraId="4483BE6D" w14:textId="3DFEFDA0">
      <w:pPr>
        <w:pStyle w:val="Normal"/>
        <w:spacing w:line="360" w:lineRule="auto"/>
        <w:rPr>
          <w:rFonts w:ascii="Calibri" w:hAnsi="Calibri" w:eastAsia="Calibri" w:cs="Calibri"/>
          <w:b w:val="1"/>
          <w:bCs w:val="1"/>
          <w:sz w:val="24"/>
          <w:szCs w:val="24"/>
        </w:rPr>
      </w:pPr>
      <w:r w:rsidRPr="4EC031A9" w:rsidR="78B8A863">
        <w:rPr>
          <w:rFonts w:ascii="Calibri" w:hAnsi="Calibri" w:eastAsia="Calibri" w:cs="Calibri"/>
          <w:b w:val="1"/>
          <w:bCs w:val="1"/>
          <w:sz w:val="24"/>
          <w:szCs w:val="24"/>
        </w:rPr>
        <w:t>DIMENSION</w:t>
      </w:r>
      <w:r w:rsidRPr="4EC031A9" w:rsidR="725E1E2F">
        <w:rPr>
          <w:rFonts w:ascii="Calibri" w:hAnsi="Calibri" w:eastAsia="Calibri" w:cs="Calibri"/>
          <w:b w:val="1"/>
          <w:bCs w:val="1"/>
          <w:sz w:val="24"/>
          <w:szCs w:val="24"/>
        </w:rPr>
        <w:t xml:space="preserve"> TABLES:</w:t>
      </w:r>
    </w:p>
    <w:tbl>
      <w:tblPr>
        <w:tblW w:w="9484" w:type="dxa"/>
        <w:tblLayout w:type="fixed"/>
        <w:tblLook w:val="06A0" w:firstRow="1" w:lastRow="0" w:firstColumn="1" w:lastColumn="0" w:noHBand="1" w:noVBand="1"/>
      </w:tblPr>
      <w:tblGrid>
        <w:gridCol w:w="1322"/>
        <w:gridCol w:w="1602"/>
        <w:gridCol w:w="870"/>
        <w:gridCol w:w="5690"/>
      </w:tblGrid>
      <w:tr w:rsidR="062E0C2D" w:rsidTr="4EC031A9" w14:paraId="7A79F597" w14:textId="77777777">
        <w:trPr>
          <w:trHeight w:val="330"/>
        </w:trPr>
        <w:tc>
          <w:tcPr>
            <w:tcW w:w="9484" w:type="dxa"/>
            <w:gridSpan w:val="4"/>
            <w:tcBorders>
              <w:top w:val="single" w:color="auto" w:sz="8" w:space="0"/>
              <w:left w:val="single" w:color="auto" w:sz="8" w:space="0"/>
              <w:bottom w:val="single" w:color="auto" w:sz="8" w:space="0"/>
              <w:right w:val="single" w:color="000000" w:themeColor="text1" w:sz="8" w:space="0"/>
            </w:tcBorders>
            <w:shd w:val="clear" w:color="auto" w:fill="A6C9EC"/>
            <w:tcMar>
              <w:top w:w="15" w:type="dxa"/>
              <w:left w:w="15" w:type="dxa"/>
              <w:right w:w="15" w:type="dxa"/>
            </w:tcMar>
            <w:vAlign w:val="bottom"/>
          </w:tcPr>
          <w:p w:rsidR="062E0C2D" w:rsidP="4EC031A9" w:rsidRDefault="062E0C2D" w14:paraId="7A4F4B4D" w14:textId="5D3827A2" w14:noSpellErr="1">
            <w:pPr>
              <w:spacing w:after="0" w:line="360" w:lineRule="auto"/>
              <w:jc w:val="center"/>
              <w:rPr>
                <w:rFonts w:ascii="Calibri" w:hAnsi="Calibri" w:eastAsia="Calibri" w:cs="Calibri"/>
                <w:b w:val="1"/>
                <w:bCs w:val="1"/>
                <w:color w:val="000000" w:themeColor="text1" w:themeTint="FF" w:themeShade="FF"/>
                <w:sz w:val="24"/>
                <w:szCs w:val="24"/>
              </w:rPr>
            </w:pPr>
            <w:r w:rsidRPr="4EC031A9" w:rsidR="2780D7AF">
              <w:rPr>
                <w:rFonts w:ascii="Calibri" w:hAnsi="Calibri" w:eastAsia="Calibri" w:cs="Calibri"/>
                <w:b w:val="1"/>
                <w:bCs w:val="1"/>
                <w:color w:val="000000" w:themeColor="text1" w:themeTint="FF" w:themeShade="FF"/>
                <w:sz w:val="24"/>
                <w:szCs w:val="24"/>
              </w:rPr>
              <w:t>REGIONS</w:t>
            </w:r>
          </w:p>
        </w:tc>
      </w:tr>
      <w:tr w:rsidR="062E0C2D" w:rsidTr="4EC031A9" w14:paraId="5E847DBE" w14:textId="77777777">
        <w:trPr>
          <w:trHeight w:val="300"/>
        </w:trPr>
        <w:tc>
          <w:tcPr>
            <w:tcW w:w="1322" w:type="dxa"/>
            <w:tcBorders>
              <w:top w:val="single" w:color="auto" w:sz="8" w:space="0"/>
              <w:left w:val="single" w:color="auto" w:sz="8" w:space="0"/>
              <w:bottom w:val="single" w:color="auto" w:sz="8" w:space="0"/>
              <w:right w:val="single" w:color="000000" w:themeColor="text1" w:sz="8" w:space="0"/>
            </w:tcBorders>
            <w:shd w:val="clear" w:color="auto" w:fill="DAE9F8"/>
            <w:tcMar>
              <w:top w:w="15" w:type="dxa"/>
              <w:left w:w="15" w:type="dxa"/>
              <w:right w:w="15" w:type="dxa"/>
            </w:tcMar>
            <w:vAlign w:val="center"/>
          </w:tcPr>
          <w:p w:rsidR="062E0C2D" w:rsidP="4EC031A9" w:rsidRDefault="062E0C2D" w14:paraId="72E5318A" w14:textId="1992E080" w14:noSpellErr="1">
            <w:pPr>
              <w:spacing w:after="0" w:line="360" w:lineRule="auto"/>
              <w:jc w:val="center"/>
              <w:rPr>
                <w:rFonts w:ascii="Calibri" w:hAnsi="Calibri" w:eastAsia="Calibri" w:cs="Calibri"/>
                <w:b w:val="1"/>
                <w:bCs w:val="1"/>
                <w:color w:val="0E2841" w:themeColor="text2" w:themeTint="FF" w:themeShade="FF"/>
                <w:sz w:val="24"/>
                <w:szCs w:val="24"/>
              </w:rPr>
            </w:pPr>
            <w:r w:rsidRPr="4EC031A9" w:rsidR="2780D7AF">
              <w:rPr>
                <w:rFonts w:ascii="Calibri" w:hAnsi="Calibri" w:eastAsia="Calibri" w:cs="Calibri"/>
                <w:b w:val="1"/>
                <w:bCs w:val="1"/>
                <w:color w:val="0E2841" w:themeColor="text2" w:themeTint="FF" w:themeShade="FF"/>
                <w:sz w:val="24"/>
                <w:szCs w:val="24"/>
              </w:rPr>
              <w:t>Column Name</w:t>
            </w:r>
          </w:p>
        </w:tc>
        <w:tc>
          <w:tcPr>
            <w:tcW w:w="1602" w:type="dxa"/>
            <w:tcBorders>
              <w:top w:val="nil"/>
              <w:left w:val="single" w:color="auto" w:sz="8" w:space="0"/>
              <w:bottom w:val="single" w:color="auto" w:sz="8" w:space="0"/>
              <w:right w:val="nil"/>
            </w:tcBorders>
            <w:shd w:val="clear" w:color="auto" w:fill="DAE9F8"/>
            <w:tcMar>
              <w:top w:w="15" w:type="dxa"/>
              <w:left w:w="15" w:type="dxa"/>
              <w:right w:w="15" w:type="dxa"/>
            </w:tcMar>
            <w:vAlign w:val="center"/>
          </w:tcPr>
          <w:p w:rsidR="062E0C2D" w:rsidP="4EC031A9" w:rsidRDefault="062E0C2D" w14:paraId="782AD354" w14:textId="0778D575" w14:noSpellErr="1">
            <w:pPr>
              <w:spacing w:after="0" w:line="360" w:lineRule="auto"/>
              <w:jc w:val="center"/>
              <w:rPr>
                <w:rFonts w:ascii="Calibri" w:hAnsi="Calibri" w:eastAsia="Calibri" w:cs="Calibri"/>
                <w:b w:val="1"/>
                <w:bCs w:val="1"/>
                <w:color w:val="0E2841" w:themeColor="text2" w:themeTint="FF" w:themeShade="FF"/>
                <w:sz w:val="24"/>
                <w:szCs w:val="24"/>
              </w:rPr>
            </w:pPr>
            <w:r w:rsidRPr="4EC031A9" w:rsidR="2780D7AF">
              <w:rPr>
                <w:rFonts w:ascii="Calibri" w:hAnsi="Calibri" w:eastAsia="Calibri" w:cs="Calibri"/>
                <w:b w:val="1"/>
                <w:bCs w:val="1"/>
                <w:color w:val="0E2841" w:themeColor="text2" w:themeTint="FF" w:themeShade="FF"/>
                <w:sz w:val="24"/>
                <w:szCs w:val="24"/>
              </w:rPr>
              <w:t>Data Type</w:t>
            </w:r>
          </w:p>
        </w:tc>
        <w:tc>
          <w:tcPr>
            <w:tcW w:w="870" w:type="dxa"/>
            <w:tcBorders>
              <w:top w:val="nil"/>
              <w:left w:val="single" w:color="auto" w:sz="8" w:space="0"/>
              <w:bottom w:val="single" w:color="auto" w:sz="8" w:space="0"/>
              <w:right w:val="single" w:color="auto" w:sz="8" w:space="0"/>
            </w:tcBorders>
            <w:shd w:val="clear" w:color="auto" w:fill="DAE9F8"/>
            <w:tcMar>
              <w:top w:w="15" w:type="dxa"/>
              <w:left w:w="15" w:type="dxa"/>
              <w:right w:w="15" w:type="dxa"/>
            </w:tcMar>
            <w:vAlign w:val="center"/>
          </w:tcPr>
          <w:p w:rsidR="062E0C2D" w:rsidP="4EC031A9" w:rsidRDefault="062E0C2D" w14:paraId="38DD7CD9" w14:textId="47B477D6" w14:noSpellErr="1">
            <w:pPr>
              <w:spacing w:after="0" w:line="360" w:lineRule="auto"/>
              <w:jc w:val="center"/>
              <w:rPr>
                <w:rFonts w:ascii="Calibri" w:hAnsi="Calibri" w:eastAsia="Calibri" w:cs="Calibri"/>
                <w:b w:val="1"/>
                <w:bCs w:val="1"/>
                <w:color w:val="0E2841" w:themeColor="text2" w:themeTint="FF" w:themeShade="FF"/>
                <w:sz w:val="24"/>
                <w:szCs w:val="24"/>
              </w:rPr>
            </w:pPr>
            <w:r w:rsidRPr="4EC031A9" w:rsidR="2780D7AF">
              <w:rPr>
                <w:rFonts w:ascii="Calibri" w:hAnsi="Calibri" w:eastAsia="Calibri" w:cs="Calibri"/>
                <w:b w:val="1"/>
                <w:bCs w:val="1"/>
                <w:color w:val="0E2841" w:themeColor="text2" w:themeTint="FF" w:themeShade="FF"/>
                <w:sz w:val="24"/>
                <w:szCs w:val="24"/>
              </w:rPr>
              <w:t>Format</w:t>
            </w:r>
          </w:p>
        </w:tc>
        <w:tc>
          <w:tcPr>
            <w:tcW w:w="5690" w:type="dxa"/>
            <w:tcBorders>
              <w:top w:val="nil"/>
              <w:left w:val="single" w:color="auto" w:sz="8" w:space="0"/>
              <w:bottom w:val="single" w:color="auto" w:sz="8" w:space="0"/>
              <w:right w:val="single" w:color="000000" w:themeColor="text1" w:sz="8" w:space="0"/>
            </w:tcBorders>
            <w:shd w:val="clear" w:color="auto" w:fill="DAE9F8"/>
            <w:tcMar>
              <w:top w:w="15" w:type="dxa"/>
              <w:left w:w="15" w:type="dxa"/>
              <w:right w:w="15" w:type="dxa"/>
            </w:tcMar>
            <w:vAlign w:val="center"/>
          </w:tcPr>
          <w:p w:rsidR="062E0C2D" w:rsidP="4EC031A9" w:rsidRDefault="062E0C2D" w14:paraId="05352072" w14:textId="7C33C04C" w14:noSpellErr="1">
            <w:pPr>
              <w:spacing w:after="0" w:line="360" w:lineRule="auto"/>
              <w:jc w:val="center"/>
              <w:rPr>
                <w:rFonts w:ascii="Calibri" w:hAnsi="Calibri" w:eastAsia="Calibri" w:cs="Calibri"/>
                <w:b w:val="1"/>
                <w:bCs w:val="1"/>
                <w:color w:val="0E2841" w:themeColor="text2" w:themeTint="FF" w:themeShade="FF"/>
                <w:sz w:val="24"/>
                <w:szCs w:val="24"/>
              </w:rPr>
            </w:pPr>
            <w:r w:rsidRPr="4EC031A9" w:rsidR="2780D7AF">
              <w:rPr>
                <w:rFonts w:ascii="Calibri" w:hAnsi="Calibri" w:eastAsia="Calibri" w:cs="Calibri"/>
                <w:b w:val="1"/>
                <w:bCs w:val="1"/>
                <w:color w:val="0E2841" w:themeColor="text2" w:themeTint="FF" w:themeShade="FF"/>
                <w:sz w:val="24"/>
                <w:szCs w:val="24"/>
              </w:rPr>
              <w:t>Description</w:t>
            </w:r>
          </w:p>
        </w:tc>
      </w:tr>
      <w:tr w:rsidR="062E0C2D" w:rsidTr="4EC031A9" w14:paraId="0EAA6155" w14:textId="77777777">
        <w:trPr>
          <w:trHeight w:val="585"/>
        </w:trPr>
        <w:tc>
          <w:tcPr>
            <w:tcW w:w="1322" w:type="dxa"/>
            <w:tcBorders>
              <w:top w:val="single" w:color="auto" w:sz="8" w:space="0"/>
              <w:left w:val="single" w:color="auto" w:sz="8" w:space="0"/>
              <w:bottom w:val="single" w:color="auto" w:sz="4" w:space="0"/>
              <w:right w:val="single" w:color="auto" w:sz="8" w:space="0"/>
            </w:tcBorders>
            <w:tcMar>
              <w:top w:w="15" w:type="dxa"/>
              <w:left w:w="15" w:type="dxa"/>
              <w:right w:w="15" w:type="dxa"/>
            </w:tcMar>
            <w:vAlign w:val="center"/>
          </w:tcPr>
          <w:p w:rsidR="062E0C2D" w:rsidP="4EC031A9" w:rsidRDefault="062E0C2D" w14:paraId="1213B795" w14:textId="491BCF61"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Region ID</w:t>
            </w:r>
          </w:p>
        </w:tc>
        <w:tc>
          <w:tcPr>
            <w:tcW w:w="1602" w:type="dxa"/>
            <w:tcBorders>
              <w:top w:val="single" w:color="auto" w:sz="8" w:space="0"/>
              <w:left w:val="single" w:color="auto" w:sz="8" w:space="0"/>
              <w:bottom w:val="single" w:color="auto" w:sz="4" w:space="0"/>
              <w:right w:val="nil"/>
            </w:tcBorders>
            <w:shd w:val="clear" w:color="auto" w:fill="FFFFFF" w:themeFill="background1"/>
            <w:tcMar>
              <w:top w:w="15" w:type="dxa"/>
              <w:left w:w="15" w:type="dxa"/>
              <w:right w:w="15" w:type="dxa"/>
            </w:tcMar>
            <w:vAlign w:val="center"/>
          </w:tcPr>
          <w:p w:rsidR="062E0C2D" w:rsidP="4EC031A9" w:rsidRDefault="062E0C2D" w14:paraId="1124B363" w14:textId="50445F15"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Whole numbers</w:t>
            </w:r>
          </w:p>
        </w:tc>
        <w:tc>
          <w:tcPr>
            <w:tcW w:w="870" w:type="dxa"/>
            <w:tcBorders>
              <w:top w:val="single" w:color="auto" w:sz="8" w:space="0"/>
              <w:left w:val="single" w:color="auto" w:sz="8" w:space="0"/>
              <w:bottom w:val="single" w:color="auto" w:sz="4" w:space="0"/>
              <w:right w:val="single" w:color="auto" w:sz="8" w:space="0"/>
            </w:tcBorders>
            <w:shd w:val="clear" w:color="auto" w:fill="FFFFFF" w:themeFill="background1"/>
            <w:tcMar>
              <w:top w:w="15" w:type="dxa"/>
              <w:left w:w="15" w:type="dxa"/>
              <w:right w:w="15" w:type="dxa"/>
            </w:tcMar>
            <w:vAlign w:val="bottom"/>
          </w:tcPr>
          <w:p w:rsidR="062E0C2D" w:rsidP="4EC031A9" w:rsidRDefault="2E0843F7" w14:paraId="3C95C6D9" w14:textId="08E5D1D3" w14:noSpellErr="1">
            <w:pPr>
              <w:spacing w:after="0" w:line="360" w:lineRule="auto"/>
              <w:rPr>
                <w:rFonts w:ascii="Calibri" w:hAnsi="Calibri" w:eastAsia="Calibri" w:cs="Calibri"/>
                <w:color w:val="000000" w:themeColor="text1"/>
                <w:sz w:val="24"/>
                <w:szCs w:val="24"/>
              </w:rPr>
            </w:pPr>
            <w:r w:rsidRPr="4EC031A9" w:rsidR="15134774">
              <w:rPr>
                <w:rFonts w:ascii="Calibri" w:hAnsi="Calibri" w:eastAsia="Calibri" w:cs="Calibri"/>
                <w:color w:val="000000" w:themeColor="text1" w:themeTint="FF" w:themeShade="FF"/>
                <w:sz w:val="24"/>
                <w:szCs w:val="24"/>
              </w:rPr>
              <w:t>Numeric</w:t>
            </w:r>
          </w:p>
        </w:tc>
        <w:tc>
          <w:tcPr>
            <w:tcW w:w="5690" w:type="dxa"/>
            <w:tcBorders>
              <w:top w:val="single" w:color="auto" w:sz="8" w:space="0"/>
              <w:left w:val="single" w:color="auto" w:sz="8" w:space="0"/>
              <w:bottom w:val="single" w:color="auto" w:sz="4" w:space="0"/>
              <w:right w:val="single" w:color="auto" w:sz="8" w:space="0"/>
            </w:tcBorders>
            <w:tcMar>
              <w:top w:w="15" w:type="dxa"/>
              <w:left w:w="15" w:type="dxa"/>
              <w:right w:w="15" w:type="dxa"/>
            </w:tcMar>
            <w:vAlign w:val="bottom"/>
          </w:tcPr>
          <w:p w:rsidR="062E0C2D" w:rsidP="4EC031A9" w:rsidRDefault="062E0C2D" w14:paraId="66DBE066" w14:textId="26D4F12D"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A unique identifier for each region to distinguish between different regions.</w:t>
            </w:r>
          </w:p>
        </w:tc>
      </w:tr>
      <w:tr w:rsidR="062E0C2D" w:rsidTr="4EC031A9" w14:paraId="5685650D" w14:textId="77777777">
        <w:trPr>
          <w:trHeight w:val="285"/>
        </w:trPr>
        <w:tc>
          <w:tcPr>
            <w:tcW w:w="1322"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bottom"/>
          </w:tcPr>
          <w:p w:rsidR="062E0C2D" w:rsidP="4EC031A9" w:rsidRDefault="062E0C2D" w14:paraId="2D4C89CB" w14:textId="4D4A234D"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Region</w:t>
            </w:r>
          </w:p>
        </w:tc>
        <w:tc>
          <w:tcPr>
            <w:tcW w:w="1602" w:type="dxa"/>
            <w:tcBorders>
              <w:top w:val="single" w:color="auto" w:sz="4" w:space="0"/>
              <w:left w:val="single" w:color="auto" w:sz="8" w:space="0"/>
              <w:bottom w:val="single" w:color="auto" w:sz="4" w:space="0"/>
              <w:right w:val="nil"/>
            </w:tcBorders>
            <w:tcMar>
              <w:top w:w="15" w:type="dxa"/>
              <w:left w:w="15" w:type="dxa"/>
              <w:right w:w="15" w:type="dxa"/>
            </w:tcMar>
            <w:vAlign w:val="bottom"/>
          </w:tcPr>
          <w:p w:rsidR="062E0C2D" w:rsidP="4EC031A9" w:rsidRDefault="062E0C2D" w14:paraId="70BB70D6" w14:textId="4F9A00DD"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Text</w:t>
            </w:r>
          </w:p>
        </w:tc>
        <w:tc>
          <w:tcPr>
            <w:tcW w:w="870"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bottom"/>
          </w:tcPr>
          <w:p w:rsidR="062E0C2D" w:rsidP="4EC031A9" w:rsidRDefault="7FA0D1C0" w14:paraId="78606955" w14:textId="1A55068F" w14:noSpellErr="1">
            <w:pPr>
              <w:spacing w:after="0" w:line="360" w:lineRule="auto"/>
              <w:rPr>
                <w:rFonts w:ascii="Calibri" w:hAnsi="Calibri" w:eastAsia="Calibri" w:cs="Calibri"/>
                <w:color w:val="000000" w:themeColor="text1"/>
                <w:sz w:val="24"/>
                <w:szCs w:val="24"/>
              </w:rPr>
            </w:pPr>
            <w:r w:rsidRPr="4EC031A9" w:rsidR="01B5DBF0">
              <w:rPr>
                <w:rFonts w:ascii="Calibri" w:hAnsi="Calibri" w:eastAsia="Calibri" w:cs="Calibri"/>
                <w:color w:val="000000" w:themeColor="text1" w:themeTint="FF" w:themeShade="FF"/>
                <w:sz w:val="24"/>
                <w:szCs w:val="24"/>
              </w:rPr>
              <w:t>Alpha</w:t>
            </w:r>
          </w:p>
        </w:tc>
        <w:tc>
          <w:tcPr>
            <w:tcW w:w="5690"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bottom"/>
          </w:tcPr>
          <w:p w:rsidR="062E0C2D" w:rsidP="4EC031A9" w:rsidRDefault="062E0C2D" w14:paraId="1C7F3348" w14:textId="5091DEEA"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Name of the region or designation given to the region</w:t>
            </w:r>
          </w:p>
        </w:tc>
      </w:tr>
      <w:tr w:rsidR="062E0C2D" w:rsidTr="4EC031A9" w14:paraId="2F41F8EF" w14:textId="77777777">
        <w:trPr>
          <w:trHeight w:val="285"/>
        </w:trPr>
        <w:tc>
          <w:tcPr>
            <w:tcW w:w="1322"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bottom"/>
          </w:tcPr>
          <w:p w:rsidR="062E0C2D" w:rsidP="4EC031A9" w:rsidRDefault="062E0C2D" w14:paraId="28F3B43F" w14:textId="32F11612"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Region Type</w:t>
            </w:r>
          </w:p>
        </w:tc>
        <w:tc>
          <w:tcPr>
            <w:tcW w:w="1602" w:type="dxa"/>
            <w:tcBorders>
              <w:top w:val="single" w:color="auto" w:sz="4" w:space="0"/>
              <w:left w:val="single" w:color="auto" w:sz="8" w:space="0"/>
              <w:bottom w:val="single" w:color="auto" w:sz="4" w:space="0"/>
              <w:right w:val="nil"/>
            </w:tcBorders>
            <w:tcMar>
              <w:top w:w="15" w:type="dxa"/>
              <w:left w:w="15" w:type="dxa"/>
              <w:right w:w="15" w:type="dxa"/>
            </w:tcMar>
            <w:vAlign w:val="bottom"/>
          </w:tcPr>
          <w:p w:rsidR="062E0C2D" w:rsidP="4EC031A9" w:rsidRDefault="062E0C2D" w14:paraId="1688454E" w14:textId="11CB4689"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Text</w:t>
            </w:r>
          </w:p>
        </w:tc>
        <w:tc>
          <w:tcPr>
            <w:tcW w:w="870"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bottom"/>
          </w:tcPr>
          <w:p w:rsidR="062E0C2D" w:rsidP="4EC031A9" w:rsidRDefault="2D2EBD09" w14:paraId="4F83E830" w14:textId="486F1F63" w14:noSpellErr="1">
            <w:pPr>
              <w:spacing w:after="0" w:line="360" w:lineRule="auto"/>
              <w:rPr>
                <w:rFonts w:ascii="Calibri" w:hAnsi="Calibri" w:eastAsia="Calibri" w:cs="Calibri"/>
                <w:color w:val="000000" w:themeColor="text1"/>
                <w:sz w:val="24"/>
                <w:szCs w:val="24"/>
              </w:rPr>
            </w:pPr>
            <w:r w:rsidRPr="4EC031A9" w:rsidR="7E1C7B87">
              <w:rPr>
                <w:rFonts w:ascii="Calibri" w:hAnsi="Calibri" w:eastAsia="Calibri" w:cs="Calibri"/>
                <w:color w:val="000000" w:themeColor="text1" w:themeTint="FF" w:themeShade="FF"/>
                <w:sz w:val="24"/>
                <w:szCs w:val="24"/>
              </w:rPr>
              <w:t>Alpha</w:t>
            </w:r>
          </w:p>
        </w:tc>
        <w:tc>
          <w:tcPr>
            <w:tcW w:w="5690"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center"/>
          </w:tcPr>
          <w:p w:rsidR="062E0C2D" w:rsidP="4EC031A9" w:rsidRDefault="062E0C2D" w14:paraId="6C0EEA7B" w14:textId="50FE5BCF">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 xml:space="preserve">Classification of region for </w:t>
            </w:r>
            <w:r w:rsidRPr="4EC031A9" w:rsidR="307F6A16">
              <w:rPr>
                <w:rFonts w:ascii="Calibri" w:hAnsi="Calibri" w:eastAsia="Calibri" w:cs="Calibri"/>
                <w:color w:val="000000" w:themeColor="text1" w:themeTint="FF" w:themeShade="FF"/>
                <w:sz w:val="24"/>
                <w:szCs w:val="24"/>
              </w:rPr>
              <w:t>e.g.</w:t>
            </w:r>
            <w:r w:rsidRPr="4EC031A9" w:rsidR="2780D7AF">
              <w:rPr>
                <w:rFonts w:ascii="Calibri" w:hAnsi="Calibri" w:eastAsia="Calibri" w:cs="Calibri"/>
                <w:color w:val="000000" w:themeColor="text1" w:themeTint="FF" w:themeShade="FF"/>
                <w:sz w:val="24"/>
                <w:szCs w:val="24"/>
              </w:rPr>
              <w:t xml:space="preserve"> - County, Municipality</w:t>
            </w:r>
          </w:p>
        </w:tc>
      </w:tr>
      <w:tr w:rsidR="062E0C2D" w:rsidTr="4EC031A9" w14:paraId="10453DD3" w14:textId="77777777">
        <w:trPr>
          <w:trHeight w:val="300"/>
        </w:trPr>
        <w:tc>
          <w:tcPr>
            <w:tcW w:w="1322"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bottom"/>
          </w:tcPr>
          <w:p w:rsidR="062E0C2D" w:rsidP="4EC031A9" w:rsidRDefault="062E0C2D" w14:paraId="302E6CC2" w14:textId="05F9063D"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Province</w:t>
            </w:r>
          </w:p>
        </w:tc>
        <w:tc>
          <w:tcPr>
            <w:tcW w:w="1602" w:type="dxa"/>
            <w:tcBorders>
              <w:top w:val="single" w:color="auto" w:sz="4" w:space="0"/>
              <w:left w:val="single" w:color="auto" w:sz="8" w:space="0"/>
              <w:bottom w:val="single" w:color="auto" w:sz="4" w:space="0"/>
              <w:right w:val="nil"/>
            </w:tcBorders>
            <w:tcMar>
              <w:top w:w="15" w:type="dxa"/>
              <w:left w:w="15" w:type="dxa"/>
              <w:right w:w="15" w:type="dxa"/>
            </w:tcMar>
            <w:vAlign w:val="bottom"/>
          </w:tcPr>
          <w:p w:rsidR="062E0C2D" w:rsidP="4EC031A9" w:rsidRDefault="062E0C2D" w14:paraId="1825086B" w14:textId="4D350CF7"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Text</w:t>
            </w:r>
          </w:p>
        </w:tc>
        <w:tc>
          <w:tcPr>
            <w:tcW w:w="870" w:type="dxa"/>
            <w:tcBorders>
              <w:top w:val="single" w:color="auto" w:sz="4" w:space="0"/>
              <w:left w:val="single" w:color="auto" w:sz="8" w:space="0"/>
              <w:bottom w:val="nil"/>
              <w:right w:val="single" w:color="auto" w:sz="8" w:space="0"/>
            </w:tcBorders>
            <w:tcMar>
              <w:top w:w="15" w:type="dxa"/>
              <w:left w:w="15" w:type="dxa"/>
              <w:right w:w="15" w:type="dxa"/>
            </w:tcMar>
            <w:vAlign w:val="bottom"/>
          </w:tcPr>
          <w:p w:rsidR="062E0C2D" w:rsidP="4EC031A9" w:rsidRDefault="7EF14AE1" w14:paraId="669DA3CD" w14:textId="4BEF49EA" w14:noSpellErr="1">
            <w:pPr>
              <w:spacing w:after="0" w:line="360" w:lineRule="auto"/>
              <w:rPr>
                <w:rFonts w:ascii="Calibri" w:hAnsi="Calibri" w:eastAsia="Calibri" w:cs="Calibri"/>
                <w:color w:val="000000" w:themeColor="text1"/>
                <w:sz w:val="24"/>
                <w:szCs w:val="24"/>
              </w:rPr>
            </w:pPr>
            <w:r w:rsidRPr="4EC031A9" w:rsidR="660057E2">
              <w:rPr>
                <w:rFonts w:ascii="Calibri" w:hAnsi="Calibri" w:eastAsia="Calibri" w:cs="Calibri"/>
                <w:color w:val="000000" w:themeColor="text1" w:themeTint="FF" w:themeShade="FF"/>
                <w:sz w:val="24"/>
                <w:szCs w:val="24"/>
              </w:rPr>
              <w:t>Alpha</w:t>
            </w:r>
          </w:p>
        </w:tc>
        <w:tc>
          <w:tcPr>
            <w:tcW w:w="5690"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center"/>
          </w:tcPr>
          <w:p w:rsidR="062E0C2D" w:rsidP="4EC031A9" w:rsidRDefault="062E0C2D" w14:paraId="08DD4863" w14:textId="785E2557"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 xml:space="preserve">Name of the province in which region is located </w:t>
            </w:r>
          </w:p>
        </w:tc>
      </w:tr>
      <w:tr w:rsidR="062E0C2D" w:rsidTr="4EC031A9" w14:paraId="7DB85F85" w14:textId="77777777">
        <w:trPr>
          <w:trHeight w:val="885"/>
        </w:trPr>
        <w:tc>
          <w:tcPr>
            <w:tcW w:w="1322" w:type="dxa"/>
            <w:tcBorders>
              <w:top w:val="single" w:color="auto" w:sz="4" w:space="0"/>
              <w:left w:val="single" w:color="auto" w:sz="8" w:space="0"/>
              <w:bottom w:val="single" w:color="auto" w:sz="8" w:space="0"/>
              <w:right w:val="single" w:color="auto" w:sz="8" w:space="0"/>
            </w:tcBorders>
            <w:tcMar>
              <w:top w:w="15" w:type="dxa"/>
              <w:left w:w="15" w:type="dxa"/>
              <w:right w:w="15" w:type="dxa"/>
            </w:tcMar>
            <w:vAlign w:val="center"/>
          </w:tcPr>
          <w:p w:rsidR="062E0C2D" w:rsidP="4EC031A9" w:rsidRDefault="062E0C2D" w14:paraId="0C9E644C" w14:textId="0B83FB6E"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AreaSqKm</w:t>
            </w:r>
          </w:p>
        </w:tc>
        <w:tc>
          <w:tcPr>
            <w:tcW w:w="1602" w:type="dxa"/>
            <w:tcBorders>
              <w:top w:val="single" w:color="auto" w:sz="4" w:space="0"/>
              <w:left w:val="single" w:color="auto" w:sz="8" w:space="0"/>
              <w:bottom w:val="single" w:color="auto" w:sz="8" w:space="0"/>
              <w:right w:val="nil"/>
            </w:tcBorders>
            <w:tcMar>
              <w:top w:w="15" w:type="dxa"/>
              <w:left w:w="15" w:type="dxa"/>
              <w:right w:w="15" w:type="dxa"/>
            </w:tcMar>
            <w:vAlign w:val="center"/>
          </w:tcPr>
          <w:p w:rsidR="062E0C2D" w:rsidP="4EC031A9" w:rsidRDefault="062E0C2D" w14:paraId="12380446" w14:textId="5D11C06E"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Decimal number</w:t>
            </w:r>
          </w:p>
        </w:tc>
        <w:tc>
          <w:tcPr>
            <w:tcW w:w="870" w:type="dxa"/>
            <w:tcBorders>
              <w:top w:val="single" w:color="auto" w:sz="8" w:space="0"/>
              <w:left w:val="single" w:color="auto" w:sz="8" w:space="0"/>
              <w:bottom w:val="single" w:color="auto" w:sz="8" w:space="0"/>
              <w:right w:val="single" w:color="auto" w:sz="8" w:space="0"/>
            </w:tcBorders>
            <w:tcMar>
              <w:top w:w="15" w:type="dxa"/>
              <w:left w:w="15" w:type="dxa"/>
              <w:right w:w="15" w:type="dxa"/>
            </w:tcMar>
            <w:vAlign w:val="center"/>
          </w:tcPr>
          <w:p w:rsidR="062E0C2D" w:rsidP="4EC031A9" w:rsidRDefault="062E0C2D" w14:paraId="7AA37CFD" w14:textId="1B155B64"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Decimal numbers</w:t>
            </w:r>
          </w:p>
        </w:tc>
        <w:tc>
          <w:tcPr>
            <w:tcW w:w="5690" w:type="dxa"/>
            <w:tcBorders>
              <w:top w:val="single" w:color="auto" w:sz="4" w:space="0"/>
              <w:left w:val="single" w:color="auto" w:sz="8" w:space="0"/>
              <w:bottom w:val="single" w:color="auto" w:sz="8" w:space="0"/>
              <w:right w:val="single" w:color="auto" w:sz="8" w:space="0"/>
            </w:tcBorders>
            <w:tcMar>
              <w:top w:w="15" w:type="dxa"/>
              <w:left w:w="15" w:type="dxa"/>
              <w:right w:w="15" w:type="dxa"/>
            </w:tcMar>
            <w:vAlign w:val="bottom"/>
          </w:tcPr>
          <w:p w:rsidR="062E0C2D" w:rsidP="4EC031A9" w:rsidRDefault="062E0C2D" w14:paraId="44871FE1" w14:textId="3D254A9F">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 xml:space="preserve">The geographical area of the region </w:t>
            </w:r>
            <w:r w:rsidRPr="4EC031A9" w:rsidR="20BF9430">
              <w:rPr>
                <w:rFonts w:ascii="Calibri" w:hAnsi="Calibri" w:eastAsia="Calibri" w:cs="Calibri"/>
                <w:color w:val="000000" w:themeColor="text1" w:themeTint="FF" w:themeShade="FF"/>
                <w:sz w:val="24"/>
                <w:szCs w:val="24"/>
              </w:rPr>
              <w:t>is</w:t>
            </w:r>
            <w:r w:rsidRPr="4EC031A9" w:rsidR="2780D7AF">
              <w:rPr>
                <w:rFonts w:ascii="Calibri" w:hAnsi="Calibri" w:eastAsia="Calibri" w:cs="Calibri"/>
                <w:color w:val="000000" w:themeColor="text1" w:themeTint="FF" w:themeShade="FF"/>
                <w:sz w:val="24"/>
                <w:szCs w:val="24"/>
              </w:rPr>
              <w:t xml:space="preserve"> square kilometers. This </w:t>
            </w:r>
            <w:r w:rsidRPr="4EC031A9" w:rsidR="2780D7AF">
              <w:rPr>
                <w:rFonts w:ascii="Calibri" w:hAnsi="Calibri" w:eastAsia="Calibri" w:cs="Calibri"/>
                <w:color w:val="000000" w:themeColor="text1" w:themeTint="FF" w:themeShade="FF"/>
                <w:sz w:val="24"/>
                <w:szCs w:val="24"/>
              </w:rPr>
              <w:t>indicates</w:t>
            </w:r>
            <w:r w:rsidRPr="4EC031A9" w:rsidR="2780D7AF">
              <w:rPr>
                <w:rFonts w:ascii="Calibri" w:hAnsi="Calibri" w:eastAsia="Calibri" w:cs="Calibri"/>
                <w:color w:val="000000" w:themeColor="text1" w:themeTint="FF" w:themeShade="FF"/>
                <w:sz w:val="24"/>
                <w:szCs w:val="24"/>
              </w:rPr>
              <w:t xml:space="preserve"> the size of the region in terms of its land area.</w:t>
            </w:r>
          </w:p>
        </w:tc>
      </w:tr>
    </w:tbl>
    <w:p w:rsidR="4EC031A9" w:rsidP="4EC031A9" w:rsidRDefault="4EC031A9" w14:paraId="5A89429A" w14:textId="564CCC63">
      <w:pPr>
        <w:pStyle w:val="Normal"/>
        <w:spacing w:line="360" w:lineRule="auto"/>
        <w:rPr>
          <w:rFonts w:ascii="Calibri" w:hAnsi="Calibri" w:eastAsia="Calibri" w:cs="Calibri"/>
          <w:sz w:val="24"/>
          <w:szCs w:val="24"/>
        </w:rPr>
      </w:pPr>
    </w:p>
    <w:tbl>
      <w:tblPr>
        <w:tblW w:w="9490" w:type="dxa"/>
        <w:tblLayout w:type="fixed"/>
        <w:tblLook w:val="06A0" w:firstRow="1" w:lastRow="0" w:firstColumn="1" w:lastColumn="0" w:noHBand="1" w:noVBand="1"/>
      </w:tblPr>
      <w:tblGrid>
        <w:gridCol w:w="1634"/>
        <w:gridCol w:w="1248"/>
        <w:gridCol w:w="1248"/>
        <w:gridCol w:w="5360"/>
      </w:tblGrid>
      <w:tr w:rsidR="062E0C2D" w:rsidTr="4EC031A9" w14:paraId="322D3470" w14:textId="77777777">
        <w:trPr>
          <w:trHeight w:val="330"/>
        </w:trPr>
        <w:tc>
          <w:tcPr>
            <w:tcW w:w="9490" w:type="dxa"/>
            <w:gridSpan w:val="4"/>
            <w:tcBorders>
              <w:top w:val="single" w:color="auto" w:sz="8" w:space="0"/>
              <w:left w:val="single" w:color="auto" w:sz="8" w:space="0"/>
              <w:bottom w:val="single" w:color="auto" w:sz="8" w:space="0"/>
              <w:right w:val="single" w:color="000000" w:themeColor="text1" w:sz="8" w:space="0"/>
            </w:tcBorders>
            <w:shd w:val="clear" w:color="auto" w:fill="A6C9EC"/>
            <w:tcMar>
              <w:top w:w="15" w:type="dxa"/>
              <w:left w:w="15" w:type="dxa"/>
              <w:right w:w="15" w:type="dxa"/>
            </w:tcMar>
            <w:vAlign w:val="bottom"/>
          </w:tcPr>
          <w:p w:rsidR="062E0C2D" w:rsidP="4EC031A9" w:rsidRDefault="062E0C2D" w14:paraId="0F00D0D6" w14:textId="6DBF98FD" w14:noSpellErr="1">
            <w:pPr>
              <w:spacing w:after="0" w:line="360" w:lineRule="auto"/>
              <w:jc w:val="center"/>
              <w:rPr>
                <w:rFonts w:ascii="Calibri" w:hAnsi="Calibri" w:eastAsia="Calibri" w:cs="Calibri"/>
                <w:b w:val="1"/>
                <w:bCs w:val="1"/>
                <w:color w:val="000000" w:themeColor="text1" w:themeTint="FF" w:themeShade="FF"/>
                <w:sz w:val="24"/>
                <w:szCs w:val="24"/>
              </w:rPr>
            </w:pPr>
            <w:r w:rsidRPr="4EC031A9" w:rsidR="2780D7AF">
              <w:rPr>
                <w:rFonts w:ascii="Calibri" w:hAnsi="Calibri" w:eastAsia="Calibri" w:cs="Calibri"/>
                <w:b w:val="1"/>
                <w:bCs w:val="1"/>
                <w:color w:val="000000" w:themeColor="text1" w:themeTint="FF" w:themeShade="FF"/>
                <w:sz w:val="24"/>
                <w:szCs w:val="24"/>
              </w:rPr>
              <w:t xml:space="preserve">STRUCTURE </w:t>
            </w:r>
          </w:p>
        </w:tc>
      </w:tr>
      <w:tr w:rsidR="062E0C2D" w:rsidTr="4EC031A9" w14:paraId="65FB4A1E" w14:textId="77777777">
        <w:trPr>
          <w:trHeight w:val="300"/>
        </w:trPr>
        <w:tc>
          <w:tcPr>
            <w:tcW w:w="1634" w:type="dxa"/>
            <w:tcBorders>
              <w:top w:val="single" w:color="auto" w:sz="8" w:space="0"/>
              <w:left w:val="single" w:color="auto" w:sz="8" w:space="0"/>
              <w:bottom w:val="single" w:color="auto" w:sz="8" w:space="0"/>
              <w:right w:val="nil"/>
            </w:tcBorders>
            <w:shd w:val="clear" w:color="auto" w:fill="DAE9F8"/>
            <w:tcMar>
              <w:top w:w="15" w:type="dxa"/>
              <w:left w:w="15" w:type="dxa"/>
              <w:right w:w="15" w:type="dxa"/>
            </w:tcMar>
            <w:vAlign w:val="center"/>
          </w:tcPr>
          <w:p w:rsidR="062E0C2D" w:rsidP="4EC031A9" w:rsidRDefault="062E0C2D" w14:paraId="2317BE6C" w14:textId="639FB1CA" w14:noSpellErr="1">
            <w:pPr>
              <w:spacing w:after="0" w:line="360" w:lineRule="auto"/>
              <w:jc w:val="center"/>
              <w:rPr>
                <w:rFonts w:ascii="Calibri" w:hAnsi="Calibri" w:eastAsia="Calibri" w:cs="Calibri"/>
                <w:b w:val="1"/>
                <w:bCs w:val="1"/>
                <w:color w:val="0E2841" w:themeColor="text2" w:themeTint="FF" w:themeShade="FF"/>
                <w:sz w:val="24"/>
                <w:szCs w:val="24"/>
              </w:rPr>
            </w:pPr>
            <w:r w:rsidRPr="4EC031A9" w:rsidR="2780D7AF">
              <w:rPr>
                <w:rFonts w:ascii="Calibri" w:hAnsi="Calibri" w:eastAsia="Calibri" w:cs="Calibri"/>
                <w:b w:val="1"/>
                <w:bCs w:val="1"/>
                <w:color w:val="0E2841" w:themeColor="text2" w:themeTint="FF" w:themeShade="FF"/>
                <w:sz w:val="24"/>
                <w:szCs w:val="24"/>
              </w:rPr>
              <w:t>Column Name</w:t>
            </w:r>
          </w:p>
        </w:tc>
        <w:tc>
          <w:tcPr>
            <w:tcW w:w="1248" w:type="dxa"/>
            <w:tcBorders>
              <w:top w:val="nil"/>
              <w:left w:val="single" w:color="auto" w:sz="8" w:space="0"/>
              <w:bottom w:val="single" w:color="auto" w:sz="8" w:space="0"/>
              <w:right w:val="single" w:color="auto" w:sz="8" w:space="0"/>
            </w:tcBorders>
            <w:shd w:val="clear" w:color="auto" w:fill="DAE9F8"/>
            <w:tcMar>
              <w:top w:w="15" w:type="dxa"/>
              <w:left w:w="15" w:type="dxa"/>
              <w:right w:w="15" w:type="dxa"/>
            </w:tcMar>
            <w:vAlign w:val="center"/>
          </w:tcPr>
          <w:p w:rsidR="062E0C2D" w:rsidP="4EC031A9" w:rsidRDefault="062E0C2D" w14:paraId="06EC89B9" w14:textId="6D44078D" w14:noSpellErr="1">
            <w:pPr>
              <w:spacing w:after="0" w:line="360" w:lineRule="auto"/>
              <w:jc w:val="center"/>
              <w:rPr>
                <w:rFonts w:ascii="Calibri" w:hAnsi="Calibri" w:eastAsia="Calibri" w:cs="Calibri"/>
                <w:b w:val="1"/>
                <w:bCs w:val="1"/>
                <w:color w:val="0E2841" w:themeColor="text2" w:themeTint="FF" w:themeShade="FF"/>
                <w:sz w:val="24"/>
                <w:szCs w:val="24"/>
              </w:rPr>
            </w:pPr>
            <w:r w:rsidRPr="4EC031A9" w:rsidR="2780D7AF">
              <w:rPr>
                <w:rFonts w:ascii="Calibri" w:hAnsi="Calibri" w:eastAsia="Calibri" w:cs="Calibri"/>
                <w:b w:val="1"/>
                <w:bCs w:val="1"/>
                <w:color w:val="0E2841" w:themeColor="text2" w:themeTint="FF" w:themeShade="FF"/>
                <w:sz w:val="24"/>
                <w:szCs w:val="24"/>
              </w:rPr>
              <w:t>Data Type</w:t>
            </w:r>
          </w:p>
        </w:tc>
        <w:tc>
          <w:tcPr>
            <w:tcW w:w="1248" w:type="dxa"/>
            <w:tcBorders>
              <w:top w:val="nil"/>
              <w:left w:val="single" w:color="auto" w:sz="8" w:space="0"/>
              <w:bottom w:val="single" w:color="auto" w:sz="8" w:space="0"/>
              <w:right w:val="single" w:color="auto" w:sz="8" w:space="0"/>
            </w:tcBorders>
            <w:shd w:val="clear" w:color="auto" w:fill="DAE9F8"/>
            <w:tcMar>
              <w:top w:w="15" w:type="dxa"/>
              <w:left w:w="15" w:type="dxa"/>
              <w:right w:w="15" w:type="dxa"/>
            </w:tcMar>
            <w:vAlign w:val="center"/>
          </w:tcPr>
          <w:p w:rsidR="062E0C2D" w:rsidP="4EC031A9" w:rsidRDefault="062E0C2D" w14:paraId="1B79DA95" w14:textId="3FF611DA" w14:noSpellErr="1">
            <w:pPr>
              <w:spacing w:after="0" w:line="360" w:lineRule="auto"/>
              <w:jc w:val="center"/>
              <w:rPr>
                <w:rFonts w:ascii="Calibri" w:hAnsi="Calibri" w:eastAsia="Calibri" w:cs="Calibri"/>
                <w:b w:val="1"/>
                <w:bCs w:val="1"/>
                <w:color w:val="0E2841" w:themeColor="text2" w:themeTint="FF" w:themeShade="FF"/>
                <w:sz w:val="24"/>
                <w:szCs w:val="24"/>
              </w:rPr>
            </w:pPr>
            <w:r w:rsidRPr="4EC031A9" w:rsidR="2780D7AF">
              <w:rPr>
                <w:rFonts w:ascii="Calibri" w:hAnsi="Calibri" w:eastAsia="Calibri" w:cs="Calibri"/>
                <w:b w:val="1"/>
                <w:bCs w:val="1"/>
                <w:color w:val="0E2841" w:themeColor="text2" w:themeTint="FF" w:themeShade="FF"/>
                <w:sz w:val="24"/>
                <w:szCs w:val="24"/>
              </w:rPr>
              <w:t>Format</w:t>
            </w:r>
          </w:p>
        </w:tc>
        <w:tc>
          <w:tcPr>
            <w:tcW w:w="5360" w:type="dxa"/>
            <w:tcBorders>
              <w:top w:val="nil"/>
              <w:left w:val="single" w:color="auto" w:sz="8" w:space="0"/>
              <w:bottom w:val="single" w:color="auto" w:sz="8" w:space="0"/>
              <w:right w:val="single" w:color="000000" w:themeColor="text1" w:sz="8" w:space="0"/>
            </w:tcBorders>
            <w:shd w:val="clear" w:color="auto" w:fill="DAE9F8"/>
            <w:tcMar>
              <w:top w:w="15" w:type="dxa"/>
              <w:left w:w="15" w:type="dxa"/>
              <w:right w:w="15" w:type="dxa"/>
            </w:tcMar>
            <w:vAlign w:val="center"/>
          </w:tcPr>
          <w:p w:rsidR="062E0C2D" w:rsidP="4EC031A9" w:rsidRDefault="062E0C2D" w14:paraId="47F6F499" w14:textId="522A463E" w14:noSpellErr="1">
            <w:pPr>
              <w:spacing w:after="0" w:line="360" w:lineRule="auto"/>
              <w:jc w:val="center"/>
              <w:rPr>
                <w:rFonts w:ascii="Calibri" w:hAnsi="Calibri" w:eastAsia="Calibri" w:cs="Calibri"/>
                <w:b w:val="1"/>
                <w:bCs w:val="1"/>
                <w:color w:val="0E2841" w:themeColor="text2" w:themeTint="FF" w:themeShade="FF"/>
                <w:sz w:val="24"/>
                <w:szCs w:val="24"/>
              </w:rPr>
            </w:pPr>
            <w:r w:rsidRPr="4EC031A9" w:rsidR="2780D7AF">
              <w:rPr>
                <w:rFonts w:ascii="Calibri" w:hAnsi="Calibri" w:eastAsia="Calibri" w:cs="Calibri"/>
                <w:b w:val="1"/>
                <w:bCs w:val="1"/>
                <w:color w:val="0E2841" w:themeColor="text2" w:themeTint="FF" w:themeShade="FF"/>
                <w:sz w:val="24"/>
                <w:szCs w:val="24"/>
              </w:rPr>
              <w:t>Description</w:t>
            </w:r>
          </w:p>
        </w:tc>
      </w:tr>
      <w:tr w:rsidR="062E0C2D" w:rsidTr="4EC031A9" w14:paraId="4B892339" w14:textId="77777777">
        <w:trPr>
          <w:trHeight w:val="285"/>
        </w:trPr>
        <w:tc>
          <w:tcPr>
            <w:tcW w:w="1634" w:type="dxa"/>
            <w:tcBorders>
              <w:top w:val="single" w:color="auto" w:sz="8" w:space="0"/>
              <w:left w:val="single" w:color="auto" w:sz="8" w:space="0"/>
              <w:bottom w:val="single" w:color="auto" w:sz="4" w:space="0"/>
              <w:right w:val="nil"/>
            </w:tcBorders>
            <w:tcMar>
              <w:top w:w="15" w:type="dxa"/>
              <w:left w:w="15" w:type="dxa"/>
              <w:right w:w="15" w:type="dxa"/>
            </w:tcMar>
            <w:vAlign w:val="center"/>
          </w:tcPr>
          <w:p w:rsidR="062E0C2D" w:rsidP="4EC031A9" w:rsidRDefault="062E0C2D" w14:paraId="0F3522CF" w14:textId="69482F8D"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StructureType</w:t>
            </w:r>
            <w:r w:rsidRPr="4EC031A9" w:rsidR="2780D7AF">
              <w:rPr>
                <w:rFonts w:ascii="Calibri" w:hAnsi="Calibri" w:eastAsia="Calibri" w:cs="Calibri"/>
                <w:color w:val="000000" w:themeColor="text1" w:themeTint="FF" w:themeShade="FF"/>
                <w:sz w:val="24"/>
                <w:szCs w:val="24"/>
              </w:rPr>
              <w:t xml:space="preserve"> ID</w:t>
            </w:r>
          </w:p>
        </w:tc>
        <w:tc>
          <w:tcPr>
            <w:tcW w:w="1248" w:type="dxa"/>
            <w:tcBorders>
              <w:top w:val="single" w:color="auto" w:sz="8" w:space="0"/>
              <w:left w:val="single" w:color="auto" w:sz="8" w:space="0"/>
              <w:bottom w:val="single" w:color="auto" w:sz="4" w:space="0"/>
              <w:right w:val="single" w:color="auto" w:sz="8" w:space="0"/>
            </w:tcBorders>
            <w:shd w:val="clear" w:color="auto" w:fill="FFFFFF" w:themeFill="background1"/>
            <w:tcMar>
              <w:top w:w="15" w:type="dxa"/>
              <w:left w:w="15" w:type="dxa"/>
              <w:right w:w="15" w:type="dxa"/>
            </w:tcMar>
            <w:vAlign w:val="center"/>
          </w:tcPr>
          <w:p w:rsidR="062E0C2D" w:rsidP="4EC031A9" w:rsidRDefault="062E0C2D" w14:paraId="6E8C7D90" w14:textId="4ECF5970"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Whole numbers</w:t>
            </w:r>
          </w:p>
        </w:tc>
        <w:tc>
          <w:tcPr>
            <w:tcW w:w="1248" w:type="dxa"/>
            <w:tcBorders>
              <w:top w:val="single" w:color="auto" w:sz="8" w:space="0"/>
              <w:left w:val="single" w:color="auto" w:sz="8" w:space="0"/>
              <w:bottom w:val="single" w:color="auto" w:sz="4" w:space="0"/>
              <w:right w:val="single" w:color="auto" w:sz="8" w:space="0"/>
            </w:tcBorders>
            <w:shd w:val="clear" w:color="auto" w:fill="FFFFFF" w:themeFill="background1"/>
            <w:tcMar>
              <w:top w:w="15" w:type="dxa"/>
              <w:left w:w="15" w:type="dxa"/>
              <w:right w:w="15" w:type="dxa"/>
            </w:tcMar>
            <w:vAlign w:val="center"/>
          </w:tcPr>
          <w:p w:rsidR="062E0C2D" w:rsidP="4EC031A9" w:rsidRDefault="4C678464" w14:paraId="2D87870E" w14:textId="79DA4168" w14:noSpellErr="1">
            <w:pPr>
              <w:spacing w:after="0" w:line="360" w:lineRule="auto"/>
              <w:rPr>
                <w:rFonts w:ascii="Calibri" w:hAnsi="Calibri" w:eastAsia="Calibri" w:cs="Calibri"/>
                <w:color w:val="000000" w:themeColor="text1" w:themeTint="FF" w:themeShade="FF"/>
                <w:sz w:val="24"/>
                <w:szCs w:val="24"/>
              </w:rPr>
            </w:pPr>
            <w:r w:rsidRPr="4EC031A9" w:rsidR="4F62138C">
              <w:rPr>
                <w:rFonts w:ascii="Calibri" w:hAnsi="Calibri" w:eastAsia="Calibri" w:cs="Calibri"/>
                <w:color w:val="000000" w:themeColor="text1" w:themeTint="FF" w:themeShade="FF"/>
                <w:sz w:val="24"/>
                <w:szCs w:val="24"/>
              </w:rPr>
              <w:t>Alph</w:t>
            </w:r>
            <w:r w:rsidRPr="4EC031A9" w:rsidR="4E885004">
              <w:rPr>
                <w:rFonts w:ascii="Calibri" w:hAnsi="Calibri" w:eastAsia="Calibri" w:cs="Calibri"/>
                <w:color w:val="000000" w:themeColor="text1" w:themeTint="FF" w:themeShade="FF"/>
                <w:sz w:val="24"/>
                <w:szCs w:val="24"/>
              </w:rPr>
              <w:t>a</w:t>
            </w:r>
          </w:p>
        </w:tc>
        <w:tc>
          <w:tcPr>
            <w:tcW w:w="5360" w:type="dxa"/>
            <w:tcBorders>
              <w:top w:val="single" w:color="auto" w:sz="8" w:space="0"/>
              <w:left w:val="single" w:color="auto" w:sz="8" w:space="0"/>
              <w:bottom w:val="single" w:color="auto" w:sz="4" w:space="0"/>
              <w:right w:val="single" w:color="auto" w:sz="8" w:space="0"/>
            </w:tcBorders>
            <w:tcMar>
              <w:top w:w="15" w:type="dxa"/>
              <w:left w:w="15" w:type="dxa"/>
              <w:right w:w="15" w:type="dxa"/>
            </w:tcMar>
            <w:vAlign w:val="center"/>
          </w:tcPr>
          <w:p w:rsidR="062E0C2D" w:rsidP="4EC031A9" w:rsidRDefault="062E0C2D" w14:paraId="4AC18F98" w14:textId="6FCD0AFA"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A unique key identifier to describe each Structure Type</w:t>
            </w:r>
          </w:p>
        </w:tc>
      </w:tr>
      <w:tr w:rsidR="062E0C2D" w:rsidTr="4EC031A9" w14:paraId="57121EF3" w14:textId="77777777">
        <w:trPr>
          <w:trHeight w:val="285"/>
        </w:trPr>
        <w:tc>
          <w:tcPr>
            <w:tcW w:w="1634" w:type="dxa"/>
            <w:tcBorders>
              <w:top w:val="single" w:color="auto" w:sz="4" w:space="0"/>
              <w:left w:val="single" w:color="auto" w:sz="8" w:space="0"/>
              <w:bottom w:val="single" w:color="auto" w:sz="4" w:space="0"/>
              <w:right w:val="nil"/>
            </w:tcBorders>
            <w:tcMar>
              <w:top w:w="15" w:type="dxa"/>
              <w:left w:w="15" w:type="dxa"/>
              <w:right w:w="15" w:type="dxa"/>
            </w:tcMar>
            <w:vAlign w:val="bottom"/>
          </w:tcPr>
          <w:p w:rsidR="062E0C2D" w:rsidP="4EC031A9" w:rsidRDefault="062E0C2D" w14:paraId="66EB8084" w14:textId="1FFA95DF"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StructureType</w:t>
            </w:r>
            <w:r w:rsidRPr="4EC031A9" w:rsidR="2780D7AF">
              <w:rPr>
                <w:rFonts w:ascii="Calibri" w:hAnsi="Calibri" w:eastAsia="Calibri" w:cs="Calibri"/>
                <w:color w:val="000000" w:themeColor="text1" w:themeTint="FF" w:themeShade="FF"/>
                <w:sz w:val="24"/>
                <w:szCs w:val="24"/>
              </w:rPr>
              <w:t xml:space="preserve"> Name</w:t>
            </w:r>
          </w:p>
        </w:tc>
        <w:tc>
          <w:tcPr>
            <w:tcW w:w="1248"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bottom"/>
          </w:tcPr>
          <w:p w:rsidR="062E0C2D" w:rsidP="4EC031A9" w:rsidRDefault="062E0C2D" w14:paraId="05E07E74" w14:textId="02F11B03"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Text</w:t>
            </w:r>
          </w:p>
        </w:tc>
        <w:tc>
          <w:tcPr>
            <w:tcW w:w="1248"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bottom"/>
          </w:tcPr>
          <w:p w:rsidR="062E0C2D" w:rsidP="4EC031A9" w:rsidRDefault="03973A7B" w14:paraId="2D4AC53E" w14:textId="60F89372" w14:noSpellErr="1">
            <w:pPr>
              <w:spacing w:after="0" w:line="360" w:lineRule="auto"/>
              <w:rPr>
                <w:rFonts w:ascii="Calibri" w:hAnsi="Calibri" w:eastAsia="Calibri" w:cs="Calibri"/>
                <w:color w:val="000000" w:themeColor="text1"/>
                <w:sz w:val="24"/>
                <w:szCs w:val="24"/>
              </w:rPr>
            </w:pPr>
            <w:r w:rsidRPr="4EC031A9" w:rsidR="11E564F1">
              <w:rPr>
                <w:rFonts w:ascii="Calibri" w:hAnsi="Calibri" w:eastAsia="Calibri" w:cs="Calibri"/>
                <w:color w:val="000000" w:themeColor="text1" w:themeTint="FF" w:themeShade="FF"/>
                <w:sz w:val="24"/>
                <w:szCs w:val="24"/>
              </w:rPr>
              <w:t>Alpha</w:t>
            </w:r>
          </w:p>
        </w:tc>
        <w:tc>
          <w:tcPr>
            <w:tcW w:w="5360"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center"/>
          </w:tcPr>
          <w:p w:rsidR="062E0C2D" w:rsidP="4EC031A9" w:rsidRDefault="062E0C2D" w14:paraId="3BB66694" w14:textId="07B26F98"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Type of structure (e.g., apartment, house)</w:t>
            </w:r>
          </w:p>
        </w:tc>
      </w:tr>
      <w:tr w:rsidR="062E0C2D" w:rsidTr="4EC031A9" w14:paraId="537442A0" w14:textId="77777777">
        <w:trPr>
          <w:trHeight w:val="285"/>
        </w:trPr>
        <w:tc>
          <w:tcPr>
            <w:tcW w:w="1634" w:type="dxa"/>
            <w:tcBorders>
              <w:top w:val="single" w:color="auto" w:sz="4" w:space="0"/>
              <w:left w:val="single" w:color="auto" w:sz="8" w:space="0"/>
              <w:bottom w:val="single" w:color="auto" w:sz="4" w:space="0"/>
              <w:right w:val="nil"/>
            </w:tcBorders>
            <w:tcMar>
              <w:top w:w="15" w:type="dxa"/>
              <w:left w:w="15" w:type="dxa"/>
              <w:right w:w="15" w:type="dxa"/>
            </w:tcMar>
            <w:vAlign w:val="bottom"/>
          </w:tcPr>
          <w:p w:rsidR="062E0C2D" w:rsidP="4EC031A9" w:rsidRDefault="062E0C2D" w14:paraId="41EA5052" w14:textId="028E336F"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MinUnits</w:t>
            </w:r>
          </w:p>
        </w:tc>
        <w:tc>
          <w:tcPr>
            <w:tcW w:w="1248"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bottom"/>
          </w:tcPr>
          <w:p w:rsidR="062E0C2D" w:rsidP="4EC031A9" w:rsidRDefault="062E0C2D" w14:paraId="17A83F91" w14:textId="3EFC9DC8"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Text</w:t>
            </w:r>
          </w:p>
        </w:tc>
        <w:tc>
          <w:tcPr>
            <w:tcW w:w="1248"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bottom"/>
          </w:tcPr>
          <w:p w:rsidR="062E0C2D" w:rsidP="4EC031A9" w:rsidRDefault="694F8B37" w14:paraId="5DF20831" w14:textId="50AFB32E" w14:noSpellErr="1">
            <w:pPr>
              <w:spacing w:after="0" w:line="360" w:lineRule="auto"/>
              <w:rPr>
                <w:rFonts w:ascii="Calibri" w:hAnsi="Calibri" w:eastAsia="Calibri" w:cs="Calibri"/>
                <w:color w:val="000000" w:themeColor="text1"/>
                <w:sz w:val="24"/>
                <w:szCs w:val="24"/>
              </w:rPr>
            </w:pPr>
            <w:r w:rsidRPr="4EC031A9" w:rsidR="3004FC70">
              <w:rPr>
                <w:rFonts w:ascii="Calibri" w:hAnsi="Calibri" w:eastAsia="Calibri" w:cs="Calibri"/>
                <w:color w:val="000000" w:themeColor="text1" w:themeTint="FF" w:themeShade="FF"/>
                <w:sz w:val="24"/>
                <w:szCs w:val="24"/>
              </w:rPr>
              <w:t>Numeric</w:t>
            </w:r>
          </w:p>
        </w:tc>
        <w:tc>
          <w:tcPr>
            <w:tcW w:w="5360"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center"/>
          </w:tcPr>
          <w:p w:rsidR="062E0C2D" w:rsidP="4EC031A9" w:rsidRDefault="062E0C2D" w14:paraId="4D952AC1" w14:textId="33CB643B"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Minimum number of units within the Structure type</w:t>
            </w:r>
          </w:p>
        </w:tc>
      </w:tr>
      <w:tr w:rsidR="062E0C2D" w:rsidTr="4EC031A9" w14:paraId="2C71F550" w14:textId="77777777">
        <w:trPr>
          <w:trHeight w:val="285"/>
        </w:trPr>
        <w:tc>
          <w:tcPr>
            <w:tcW w:w="1634" w:type="dxa"/>
            <w:tcBorders>
              <w:top w:val="single" w:color="auto" w:sz="4" w:space="0"/>
              <w:left w:val="single" w:color="auto" w:sz="8" w:space="0"/>
              <w:bottom w:val="nil"/>
              <w:right w:val="nil"/>
            </w:tcBorders>
            <w:tcMar>
              <w:top w:w="15" w:type="dxa"/>
              <w:left w:w="15" w:type="dxa"/>
              <w:right w:w="15" w:type="dxa"/>
            </w:tcMar>
            <w:vAlign w:val="bottom"/>
          </w:tcPr>
          <w:p w:rsidR="062E0C2D" w:rsidP="4EC031A9" w:rsidRDefault="062E0C2D" w14:paraId="2AF576DD" w14:textId="25E0C316"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MaxUnits</w:t>
            </w:r>
          </w:p>
        </w:tc>
        <w:tc>
          <w:tcPr>
            <w:tcW w:w="1248" w:type="dxa"/>
            <w:tcBorders>
              <w:top w:val="single" w:color="auto" w:sz="4" w:space="0"/>
              <w:left w:val="single" w:color="auto" w:sz="8" w:space="0"/>
              <w:bottom w:val="nil"/>
              <w:right w:val="single" w:color="auto" w:sz="8" w:space="0"/>
            </w:tcBorders>
            <w:tcMar>
              <w:top w:w="15" w:type="dxa"/>
              <w:left w:w="15" w:type="dxa"/>
              <w:right w:w="15" w:type="dxa"/>
            </w:tcMar>
            <w:vAlign w:val="bottom"/>
          </w:tcPr>
          <w:p w:rsidR="062E0C2D" w:rsidP="4EC031A9" w:rsidRDefault="062E0C2D" w14:paraId="09C30759" w14:textId="449FA996"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Text</w:t>
            </w:r>
          </w:p>
        </w:tc>
        <w:tc>
          <w:tcPr>
            <w:tcW w:w="1248" w:type="dxa"/>
            <w:tcBorders>
              <w:top w:val="single" w:color="auto" w:sz="4" w:space="0"/>
              <w:left w:val="single" w:color="auto" w:sz="8" w:space="0"/>
              <w:bottom w:val="nil"/>
              <w:right w:val="single" w:color="auto" w:sz="8" w:space="0"/>
            </w:tcBorders>
            <w:tcMar>
              <w:top w:w="15" w:type="dxa"/>
              <w:left w:w="15" w:type="dxa"/>
              <w:right w:w="15" w:type="dxa"/>
            </w:tcMar>
            <w:vAlign w:val="bottom"/>
          </w:tcPr>
          <w:p w:rsidR="062E0C2D" w:rsidP="4EC031A9" w:rsidRDefault="062E0C2D" w14:paraId="330318D8" w14:textId="60B31BA1"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Text</w:t>
            </w:r>
          </w:p>
        </w:tc>
        <w:tc>
          <w:tcPr>
            <w:tcW w:w="5360"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center"/>
          </w:tcPr>
          <w:p w:rsidR="062E0C2D" w:rsidP="4EC031A9" w:rsidRDefault="062E0C2D" w14:paraId="6EC84CDB" w14:textId="2D3A28BF"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Maximum number of units within the Structure type</w:t>
            </w:r>
          </w:p>
        </w:tc>
      </w:tr>
      <w:tr w:rsidR="062E0C2D" w:rsidTr="4EC031A9" w14:paraId="47B1BD71" w14:textId="77777777">
        <w:trPr>
          <w:trHeight w:val="285"/>
        </w:trPr>
        <w:tc>
          <w:tcPr>
            <w:tcW w:w="1634" w:type="dxa"/>
            <w:tcBorders>
              <w:top w:val="single" w:color="auto" w:sz="4" w:space="0"/>
              <w:left w:val="single" w:color="auto" w:sz="8" w:space="0"/>
              <w:bottom w:val="single" w:color="auto" w:sz="4" w:space="0"/>
              <w:right w:val="nil"/>
            </w:tcBorders>
            <w:tcMar>
              <w:top w:w="15" w:type="dxa"/>
              <w:left w:w="15" w:type="dxa"/>
              <w:right w:w="15" w:type="dxa"/>
            </w:tcMar>
            <w:vAlign w:val="center"/>
          </w:tcPr>
          <w:p w:rsidR="062E0C2D" w:rsidP="4EC031A9" w:rsidRDefault="062E0C2D" w14:paraId="23C0D00A" w14:textId="5EFC190A"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TypicalFloors</w:t>
            </w:r>
          </w:p>
        </w:tc>
        <w:tc>
          <w:tcPr>
            <w:tcW w:w="1248" w:type="dxa"/>
            <w:tcBorders>
              <w:top w:val="nil"/>
              <w:left w:val="single" w:color="auto" w:sz="8" w:space="0"/>
              <w:bottom w:val="single" w:color="auto" w:sz="4" w:space="0"/>
              <w:right w:val="single" w:color="auto" w:sz="8" w:space="0"/>
            </w:tcBorders>
            <w:tcMar>
              <w:top w:w="15" w:type="dxa"/>
              <w:left w:w="15" w:type="dxa"/>
              <w:right w:w="15" w:type="dxa"/>
            </w:tcMar>
            <w:vAlign w:val="center"/>
          </w:tcPr>
          <w:p w:rsidR="062E0C2D" w:rsidP="4EC031A9" w:rsidRDefault="062E0C2D" w14:paraId="1AAF9E10" w14:textId="65EA8F96"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Whole numbers</w:t>
            </w:r>
          </w:p>
        </w:tc>
        <w:tc>
          <w:tcPr>
            <w:tcW w:w="1248" w:type="dxa"/>
            <w:tcBorders>
              <w:top w:val="nil"/>
              <w:left w:val="single" w:color="auto" w:sz="8" w:space="0"/>
              <w:bottom w:val="single" w:color="auto" w:sz="4" w:space="0"/>
              <w:right w:val="single" w:color="auto" w:sz="8" w:space="0"/>
            </w:tcBorders>
            <w:tcMar>
              <w:top w:w="15" w:type="dxa"/>
              <w:left w:w="15" w:type="dxa"/>
              <w:right w:w="15" w:type="dxa"/>
            </w:tcMar>
            <w:vAlign w:val="center"/>
          </w:tcPr>
          <w:p w:rsidR="062E0C2D" w:rsidP="4EC031A9" w:rsidRDefault="062E0C2D" w14:paraId="108F1A1A" w14:textId="5D8B4453"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Whole numbers</w:t>
            </w:r>
          </w:p>
        </w:tc>
        <w:tc>
          <w:tcPr>
            <w:tcW w:w="5360"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center"/>
          </w:tcPr>
          <w:p w:rsidR="062E0C2D" w:rsidP="4EC031A9" w:rsidRDefault="062E0C2D" w14:paraId="075009FC" w14:textId="621D9D27"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The typical number of floors in the structure Type</w:t>
            </w:r>
          </w:p>
        </w:tc>
      </w:tr>
      <w:tr w:rsidR="062E0C2D" w:rsidTr="4EC031A9" w14:paraId="50EA2076" w14:textId="77777777">
        <w:trPr>
          <w:trHeight w:val="285"/>
        </w:trPr>
        <w:tc>
          <w:tcPr>
            <w:tcW w:w="1634" w:type="dxa"/>
            <w:tcBorders>
              <w:top w:val="single" w:color="auto" w:sz="4" w:space="0"/>
              <w:left w:val="single" w:color="auto" w:sz="8" w:space="0"/>
              <w:bottom w:val="single" w:color="auto" w:sz="4" w:space="0"/>
              <w:right w:val="nil"/>
            </w:tcBorders>
            <w:tcMar>
              <w:top w:w="15" w:type="dxa"/>
              <w:left w:w="15" w:type="dxa"/>
              <w:right w:w="15" w:type="dxa"/>
            </w:tcMar>
            <w:vAlign w:val="bottom"/>
          </w:tcPr>
          <w:p w:rsidR="062E0C2D" w:rsidP="4EC031A9" w:rsidRDefault="062E0C2D" w14:paraId="430CE932" w14:textId="712D1C89"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HasElevator</w:t>
            </w:r>
          </w:p>
        </w:tc>
        <w:tc>
          <w:tcPr>
            <w:tcW w:w="1248" w:type="dxa"/>
            <w:tcBorders>
              <w:top w:val="single" w:color="auto" w:sz="4" w:space="0"/>
              <w:left w:val="single" w:color="auto" w:sz="8" w:space="0"/>
              <w:bottom w:val="nil"/>
              <w:right w:val="single" w:color="auto" w:sz="8" w:space="0"/>
            </w:tcBorders>
            <w:tcMar>
              <w:top w:w="15" w:type="dxa"/>
              <w:left w:w="15" w:type="dxa"/>
              <w:right w:w="15" w:type="dxa"/>
            </w:tcMar>
            <w:vAlign w:val="bottom"/>
          </w:tcPr>
          <w:p w:rsidR="062E0C2D" w:rsidP="4EC031A9" w:rsidRDefault="062E0C2D" w14:paraId="5EB5F84B" w14:textId="05FD667E"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Text</w:t>
            </w:r>
          </w:p>
        </w:tc>
        <w:tc>
          <w:tcPr>
            <w:tcW w:w="1248" w:type="dxa"/>
            <w:tcBorders>
              <w:top w:val="single" w:color="auto" w:sz="4" w:space="0"/>
              <w:left w:val="single" w:color="auto" w:sz="8" w:space="0"/>
              <w:bottom w:val="nil"/>
              <w:right w:val="single" w:color="auto" w:sz="8" w:space="0"/>
            </w:tcBorders>
            <w:tcMar>
              <w:top w:w="15" w:type="dxa"/>
              <w:left w:w="15" w:type="dxa"/>
              <w:right w:w="15" w:type="dxa"/>
            </w:tcMar>
            <w:vAlign w:val="bottom"/>
          </w:tcPr>
          <w:p w:rsidR="062E0C2D" w:rsidP="4EC031A9" w:rsidRDefault="2539B9AD" w14:paraId="62345CA7" w14:textId="60E65644" w14:noSpellErr="1">
            <w:pPr>
              <w:spacing w:after="0" w:line="360" w:lineRule="auto"/>
              <w:rPr>
                <w:rFonts w:ascii="Calibri" w:hAnsi="Calibri" w:eastAsia="Calibri" w:cs="Calibri"/>
                <w:color w:val="000000" w:themeColor="text1" w:themeTint="FF" w:themeShade="FF"/>
                <w:sz w:val="24"/>
                <w:szCs w:val="24"/>
              </w:rPr>
            </w:pPr>
            <w:r w:rsidRPr="4EC031A9" w:rsidR="75B6D0FB">
              <w:rPr>
                <w:rFonts w:ascii="Calibri" w:hAnsi="Calibri" w:eastAsia="Calibri" w:cs="Calibri"/>
                <w:color w:val="000000" w:themeColor="text1" w:themeTint="FF" w:themeShade="FF"/>
                <w:sz w:val="24"/>
                <w:szCs w:val="24"/>
              </w:rPr>
              <w:t>Alpha</w:t>
            </w:r>
          </w:p>
        </w:tc>
        <w:tc>
          <w:tcPr>
            <w:tcW w:w="5360"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bottom"/>
          </w:tcPr>
          <w:p w:rsidR="4B5384B3" w:rsidP="4EC031A9" w:rsidRDefault="4B5384B3" w14:paraId="6A89939C" w14:textId="1FBAB762" w14:noSpellErr="1">
            <w:pPr>
              <w:spacing w:after="0" w:line="360" w:lineRule="auto"/>
              <w:rPr>
                <w:rFonts w:ascii="Calibri" w:hAnsi="Calibri" w:eastAsia="Calibri" w:cs="Calibri"/>
                <w:color w:val="000000" w:themeColor="text1" w:themeTint="FF" w:themeShade="FF"/>
                <w:sz w:val="24"/>
                <w:szCs w:val="24"/>
              </w:rPr>
            </w:pPr>
            <w:r w:rsidRPr="4EC031A9" w:rsidR="1853D326">
              <w:rPr>
                <w:rFonts w:ascii="Calibri" w:hAnsi="Calibri" w:eastAsia="Calibri" w:cs="Calibri"/>
                <w:color w:val="000000" w:themeColor="text1" w:themeTint="FF" w:themeShade="FF"/>
                <w:sz w:val="24"/>
                <w:szCs w:val="24"/>
              </w:rPr>
              <w:t>indicates whether the structure type typically has an elevator</w:t>
            </w:r>
          </w:p>
        </w:tc>
      </w:tr>
      <w:tr w:rsidR="062E0C2D" w:rsidTr="4EC031A9" w14:paraId="5E38D593" w14:textId="77777777">
        <w:trPr>
          <w:trHeight w:val="300"/>
        </w:trPr>
        <w:tc>
          <w:tcPr>
            <w:tcW w:w="1634" w:type="dxa"/>
            <w:tcBorders>
              <w:top w:val="single" w:color="auto" w:sz="4" w:space="0"/>
              <w:left w:val="single" w:color="auto" w:sz="8" w:space="0"/>
              <w:bottom w:val="single" w:color="auto" w:sz="8" w:space="0"/>
              <w:right w:val="nil"/>
            </w:tcBorders>
            <w:tcMar>
              <w:top w:w="15" w:type="dxa"/>
              <w:left w:w="15" w:type="dxa"/>
              <w:right w:w="15" w:type="dxa"/>
            </w:tcMar>
            <w:vAlign w:val="bottom"/>
          </w:tcPr>
          <w:p w:rsidR="062E0C2D" w:rsidP="4EC031A9" w:rsidRDefault="062E0C2D" w14:paraId="716B751B" w14:textId="0C5218C7"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ParkingAvailable</w:t>
            </w:r>
          </w:p>
        </w:tc>
        <w:tc>
          <w:tcPr>
            <w:tcW w:w="1248" w:type="dxa"/>
            <w:tcBorders>
              <w:top w:val="single" w:color="auto" w:sz="4" w:space="0"/>
              <w:left w:val="single" w:color="auto" w:sz="8" w:space="0"/>
              <w:bottom w:val="single" w:color="auto" w:sz="8" w:space="0"/>
              <w:right w:val="single" w:color="auto" w:sz="8" w:space="0"/>
            </w:tcBorders>
            <w:tcMar>
              <w:top w:w="15" w:type="dxa"/>
              <w:left w:w="15" w:type="dxa"/>
              <w:right w:w="15" w:type="dxa"/>
            </w:tcMar>
            <w:vAlign w:val="bottom"/>
          </w:tcPr>
          <w:p w:rsidR="062E0C2D" w:rsidP="4EC031A9" w:rsidRDefault="062E0C2D" w14:paraId="343A89BC" w14:textId="28EF75EA"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Text</w:t>
            </w:r>
          </w:p>
        </w:tc>
        <w:tc>
          <w:tcPr>
            <w:tcW w:w="1248" w:type="dxa"/>
            <w:tcBorders>
              <w:top w:val="single" w:color="auto" w:sz="4" w:space="0"/>
              <w:left w:val="single" w:color="auto" w:sz="8" w:space="0"/>
              <w:bottom w:val="single" w:color="auto" w:sz="8" w:space="0"/>
              <w:right w:val="single" w:color="auto" w:sz="8" w:space="0"/>
            </w:tcBorders>
            <w:tcMar>
              <w:top w:w="15" w:type="dxa"/>
              <w:left w:w="15" w:type="dxa"/>
              <w:right w:w="15" w:type="dxa"/>
            </w:tcMar>
            <w:vAlign w:val="bottom"/>
          </w:tcPr>
          <w:p w:rsidR="062E0C2D" w:rsidP="4EC031A9" w:rsidRDefault="369664B5" w14:paraId="32B9F75D" w14:textId="00253FCE" w14:noSpellErr="1">
            <w:pPr>
              <w:spacing w:after="0" w:line="360" w:lineRule="auto"/>
              <w:rPr>
                <w:rFonts w:ascii="Calibri" w:hAnsi="Calibri" w:eastAsia="Calibri" w:cs="Calibri"/>
                <w:color w:val="000000" w:themeColor="text1"/>
                <w:sz w:val="24"/>
                <w:szCs w:val="24"/>
              </w:rPr>
            </w:pPr>
            <w:r w:rsidRPr="4EC031A9" w:rsidR="1786BAD5">
              <w:rPr>
                <w:rFonts w:ascii="Calibri" w:hAnsi="Calibri" w:eastAsia="Calibri" w:cs="Calibri"/>
                <w:color w:val="000000" w:themeColor="text1" w:themeTint="FF" w:themeShade="FF"/>
                <w:sz w:val="24"/>
                <w:szCs w:val="24"/>
              </w:rPr>
              <w:t>Alpha</w:t>
            </w:r>
          </w:p>
        </w:tc>
        <w:tc>
          <w:tcPr>
            <w:tcW w:w="5360" w:type="dxa"/>
            <w:tcBorders>
              <w:top w:val="single" w:color="auto" w:sz="4" w:space="0"/>
              <w:left w:val="single" w:color="auto" w:sz="8" w:space="0"/>
              <w:bottom w:val="single" w:color="auto" w:sz="8" w:space="0"/>
              <w:right w:val="single" w:color="auto" w:sz="8" w:space="0"/>
            </w:tcBorders>
            <w:tcMar>
              <w:top w:w="15" w:type="dxa"/>
              <w:left w:w="15" w:type="dxa"/>
              <w:right w:w="15" w:type="dxa"/>
            </w:tcMar>
            <w:vAlign w:val="bottom"/>
          </w:tcPr>
          <w:p w:rsidR="062E0C2D" w:rsidP="4EC031A9" w:rsidRDefault="062E0C2D" w14:paraId="3EFA6334" w14:textId="24F581FF"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Indicates whether the structure type typically has parking available</w:t>
            </w:r>
          </w:p>
        </w:tc>
      </w:tr>
    </w:tbl>
    <w:p w:rsidR="4EC031A9" w:rsidP="4EC031A9" w:rsidRDefault="4EC031A9" w14:paraId="22E77506" w14:textId="7A6BF688">
      <w:pPr>
        <w:pStyle w:val="Normal"/>
        <w:spacing w:line="360" w:lineRule="auto"/>
        <w:rPr>
          <w:rFonts w:ascii="Calibri" w:hAnsi="Calibri" w:eastAsia="Calibri" w:cs="Calibri"/>
          <w:sz w:val="24"/>
          <w:szCs w:val="24"/>
        </w:rPr>
      </w:pPr>
    </w:p>
    <w:tbl>
      <w:tblPr>
        <w:tblW w:w="9498" w:type="dxa"/>
        <w:tblLayout w:type="fixed"/>
        <w:tblLook w:val="06A0" w:firstRow="1" w:lastRow="0" w:firstColumn="1" w:lastColumn="0" w:noHBand="1" w:noVBand="1"/>
      </w:tblPr>
      <w:tblGrid>
        <w:gridCol w:w="1679"/>
        <w:gridCol w:w="1282"/>
        <w:gridCol w:w="1282"/>
        <w:gridCol w:w="5255"/>
      </w:tblGrid>
      <w:tr w:rsidR="062E0C2D" w:rsidTr="4EC031A9" w14:paraId="6040B7D4" w14:textId="77777777">
        <w:trPr>
          <w:trHeight w:val="330"/>
        </w:trPr>
        <w:tc>
          <w:tcPr>
            <w:tcW w:w="9498" w:type="dxa"/>
            <w:gridSpan w:val="4"/>
            <w:tcBorders>
              <w:top w:val="single" w:color="auto" w:sz="8" w:space="0"/>
              <w:left w:val="single" w:color="auto" w:sz="8" w:space="0"/>
              <w:bottom w:val="single" w:color="auto" w:sz="8" w:space="0"/>
              <w:right w:val="single" w:color="000000" w:themeColor="text1" w:sz="8" w:space="0"/>
            </w:tcBorders>
            <w:shd w:val="clear" w:color="auto" w:fill="A6C9EC"/>
            <w:tcMar>
              <w:top w:w="15" w:type="dxa"/>
              <w:left w:w="15" w:type="dxa"/>
              <w:right w:w="15" w:type="dxa"/>
            </w:tcMar>
            <w:vAlign w:val="bottom"/>
          </w:tcPr>
          <w:p w:rsidR="062E0C2D" w:rsidP="4EC031A9" w:rsidRDefault="062E0C2D" w14:paraId="4D8CF36A" w14:textId="7F4C0B3F" w14:noSpellErr="1">
            <w:pPr>
              <w:spacing w:after="0" w:line="360" w:lineRule="auto"/>
              <w:jc w:val="center"/>
              <w:rPr>
                <w:rFonts w:ascii="Calibri" w:hAnsi="Calibri" w:eastAsia="Calibri" w:cs="Calibri"/>
                <w:b w:val="1"/>
                <w:bCs w:val="1"/>
                <w:color w:val="000000" w:themeColor="text1" w:themeTint="FF" w:themeShade="FF"/>
                <w:sz w:val="24"/>
                <w:szCs w:val="24"/>
              </w:rPr>
            </w:pPr>
            <w:r w:rsidRPr="4EC031A9" w:rsidR="2780D7AF">
              <w:rPr>
                <w:rFonts w:ascii="Calibri" w:hAnsi="Calibri" w:eastAsia="Calibri" w:cs="Calibri"/>
                <w:b w:val="1"/>
                <w:bCs w:val="1"/>
                <w:color w:val="000000" w:themeColor="text1" w:themeTint="FF" w:themeShade="FF"/>
                <w:sz w:val="24"/>
                <w:szCs w:val="24"/>
              </w:rPr>
              <w:t>UNITS</w:t>
            </w:r>
          </w:p>
        </w:tc>
      </w:tr>
      <w:tr w:rsidR="062E0C2D" w:rsidTr="4EC031A9" w14:paraId="3E1ADE1E" w14:textId="77777777">
        <w:trPr>
          <w:trHeight w:val="300"/>
        </w:trPr>
        <w:tc>
          <w:tcPr>
            <w:tcW w:w="1679" w:type="dxa"/>
            <w:tcBorders>
              <w:top w:val="single" w:color="auto" w:sz="8" w:space="0"/>
              <w:left w:val="single" w:color="auto" w:sz="8" w:space="0"/>
              <w:bottom w:val="single" w:color="auto" w:sz="8" w:space="0"/>
              <w:right w:val="nil"/>
            </w:tcBorders>
            <w:shd w:val="clear" w:color="auto" w:fill="DAE9F8"/>
            <w:tcMar>
              <w:top w:w="15" w:type="dxa"/>
              <w:left w:w="15" w:type="dxa"/>
              <w:right w:w="15" w:type="dxa"/>
            </w:tcMar>
            <w:vAlign w:val="center"/>
          </w:tcPr>
          <w:p w:rsidR="062E0C2D" w:rsidP="4EC031A9" w:rsidRDefault="062E0C2D" w14:paraId="19DDA99B" w14:textId="01AF87D3" w14:noSpellErr="1">
            <w:pPr>
              <w:spacing w:after="0" w:line="360" w:lineRule="auto"/>
              <w:jc w:val="center"/>
              <w:rPr>
                <w:rFonts w:ascii="Calibri" w:hAnsi="Calibri" w:eastAsia="Calibri" w:cs="Calibri"/>
                <w:b w:val="1"/>
                <w:bCs w:val="1"/>
                <w:color w:val="0E2841" w:themeColor="text2" w:themeTint="FF" w:themeShade="FF"/>
                <w:sz w:val="24"/>
                <w:szCs w:val="24"/>
              </w:rPr>
            </w:pPr>
            <w:r w:rsidRPr="4EC031A9" w:rsidR="2780D7AF">
              <w:rPr>
                <w:rFonts w:ascii="Calibri" w:hAnsi="Calibri" w:eastAsia="Calibri" w:cs="Calibri"/>
                <w:b w:val="1"/>
                <w:bCs w:val="1"/>
                <w:color w:val="0E2841" w:themeColor="text2" w:themeTint="FF" w:themeShade="FF"/>
                <w:sz w:val="24"/>
                <w:szCs w:val="24"/>
              </w:rPr>
              <w:t>Column Name</w:t>
            </w:r>
          </w:p>
        </w:tc>
        <w:tc>
          <w:tcPr>
            <w:tcW w:w="1282" w:type="dxa"/>
            <w:tcBorders>
              <w:top w:val="nil"/>
              <w:left w:val="single" w:color="auto" w:sz="8" w:space="0"/>
              <w:bottom w:val="single" w:color="auto" w:sz="8" w:space="0"/>
              <w:right w:val="single" w:color="auto" w:sz="8" w:space="0"/>
            </w:tcBorders>
            <w:shd w:val="clear" w:color="auto" w:fill="DAE9F8"/>
            <w:tcMar>
              <w:top w:w="15" w:type="dxa"/>
              <w:left w:w="15" w:type="dxa"/>
              <w:right w:w="15" w:type="dxa"/>
            </w:tcMar>
            <w:vAlign w:val="center"/>
          </w:tcPr>
          <w:p w:rsidR="062E0C2D" w:rsidP="4EC031A9" w:rsidRDefault="062E0C2D" w14:paraId="642BF215" w14:textId="271DCA1B" w14:noSpellErr="1">
            <w:pPr>
              <w:spacing w:after="0" w:line="360" w:lineRule="auto"/>
              <w:jc w:val="center"/>
              <w:rPr>
                <w:rFonts w:ascii="Calibri" w:hAnsi="Calibri" w:eastAsia="Calibri" w:cs="Calibri"/>
                <w:b w:val="1"/>
                <w:bCs w:val="1"/>
                <w:color w:val="0E2841" w:themeColor="text2" w:themeTint="FF" w:themeShade="FF"/>
                <w:sz w:val="24"/>
                <w:szCs w:val="24"/>
              </w:rPr>
            </w:pPr>
            <w:r w:rsidRPr="4EC031A9" w:rsidR="2780D7AF">
              <w:rPr>
                <w:rFonts w:ascii="Calibri" w:hAnsi="Calibri" w:eastAsia="Calibri" w:cs="Calibri"/>
                <w:b w:val="1"/>
                <w:bCs w:val="1"/>
                <w:color w:val="0E2841" w:themeColor="text2" w:themeTint="FF" w:themeShade="FF"/>
                <w:sz w:val="24"/>
                <w:szCs w:val="24"/>
              </w:rPr>
              <w:t>Data Type</w:t>
            </w:r>
          </w:p>
        </w:tc>
        <w:tc>
          <w:tcPr>
            <w:tcW w:w="1282" w:type="dxa"/>
            <w:tcBorders>
              <w:top w:val="nil"/>
              <w:left w:val="single" w:color="auto" w:sz="8" w:space="0"/>
              <w:bottom w:val="single" w:color="auto" w:sz="8" w:space="0"/>
              <w:right w:val="single" w:color="auto" w:sz="8" w:space="0"/>
            </w:tcBorders>
            <w:shd w:val="clear" w:color="auto" w:fill="DAE9F8"/>
            <w:tcMar>
              <w:top w:w="15" w:type="dxa"/>
              <w:left w:w="15" w:type="dxa"/>
              <w:right w:w="15" w:type="dxa"/>
            </w:tcMar>
            <w:vAlign w:val="center"/>
          </w:tcPr>
          <w:p w:rsidR="062E0C2D" w:rsidP="4EC031A9" w:rsidRDefault="062E0C2D" w14:paraId="652C1CF2" w14:textId="24FBFECB" w14:noSpellErr="1">
            <w:pPr>
              <w:spacing w:after="0" w:line="360" w:lineRule="auto"/>
              <w:jc w:val="center"/>
              <w:rPr>
                <w:rFonts w:ascii="Calibri" w:hAnsi="Calibri" w:eastAsia="Calibri" w:cs="Calibri"/>
                <w:b w:val="1"/>
                <w:bCs w:val="1"/>
                <w:color w:val="0E2841" w:themeColor="text2" w:themeTint="FF" w:themeShade="FF"/>
                <w:sz w:val="24"/>
                <w:szCs w:val="24"/>
              </w:rPr>
            </w:pPr>
            <w:r w:rsidRPr="4EC031A9" w:rsidR="2780D7AF">
              <w:rPr>
                <w:rFonts w:ascii="Calibri" w:hAnsi="Calibri" w:eastAsia="Calibri" w:cs="Calibri"/>
                <w:b w:val="1"/>
                <w:bCs w:val="1"/>
                <w:color w:val="0E2841" w:themeColor="text2" w:themeTint="FF" w:themeShade="FF"/>
                <w:sz w:val="24"/>
                <w:szCs w:val="24"/>
              </w:rPr>
              <w:t>Format</w:t>
            </w:r>
          </w:p>
        </w:tc>
        <w:tc>
          <w:tcPr>
            <w:tcW w:w="5255" w:type="dxa"/>
            <w:tcBorders>
              <w:top w:val="nil"/>
              <w:left w:val="single" w:color="auto" w:sz="8" w:space="0"/>
              <w:bottom w:val="single" w:color="auto" w:sz="8" w:space="0"/>
              <w:right w:val="single" w:color="000000" w:themeColor="text1" w:sz="8" w:space="0"/>
            </w:tcBorders>
            <w:shd w:val="clear" w:color="auto" w:fill="DAE9F8"/>
            <w:tcMar>
              <w:top w:w="15" w:type="dxa"/>
              <w:left w:w="15" w:type="dxa"/>
              <w:right w:w="15" w:type="dxa"/>
            </w:tcMar>
            <w:vAlign w:val="center"/>
          </w:tcPr>
          <w:p w:rsidR="062E0C2D" w:rsidP="4EC031A9" w:rsidRDefault="062E0C2D" w14:paraId="764F13BD" w14:textId="2D57EA32" w14:noSpellErr="1">
            <w:pPr>
              <w:spacing w:after="0" w:line="360" w:lineRule="auto"/>
              <w:jc w:val="center"/>
              <w:rPr>
                <w:rFonts w:ascii="Calibri" w:hAnsi="Calibri" w:eastAsia="Calibri" w:cs="Calibri"/>
                <w:b w:val="1"/>
                <w:bCs w:val="1"/>
                <w:color w:val="0E2841" w:themeColor="text2" w:themeTint="FF" w:themeShade="FF"/>
                <w:sz w:val="24"/>
                <w:szCs w:val="24"/>
              </w:rPr>
            </w:pPr>
            <w:r w:rsidRPr="4EC031A9" w:rsidR="2780D7AF">
              <w:rPr>
                <w:rFonts w:ascii="Calibri" w:hAnsi="Calibri" w:eastAsia="Calibri" w:cs="Calibri"/>
                <w:b w:val="1"/>
                <w:bCs w:val="1"/>
                <w:color w:val="0E2841" w:themeColor="text2" w:themeTint="FF" w:themeShade="FF"/>
                <w:sz w:val="24"/>
                <w:szCs w:val="24"/>
              </w:rPr>
              <w:t>Description</w:t>
            </w:r>
          </w:p>
        </w:tc>
      </w:tr>
      <w:tr w:rsidR="062E0C2D" w:rsidTr="4EC031A9" w14:paraId="76858251" w14:textId="77777777">
        <w:trPr>
          <w:trHeight w:val="285"/>
        </w:trPr>
        <w:tc>
          <w:tcPr>
            <w:tcW w:w="1679" w:type="dxa"/>
            <w:tcBorders>
              <w:top w:val="single" w:color="auto" w:sz="8" w:space="0"/>
              <w:left w:val="single" w:color="auto" w:sz="8" w:space="0"/>
              <w:bottom w:val="single" w:color="auto" w:sz="4" w:space="0"/>
              <w:right w:val="nil"/>
            </w:tcBorders>
            <w:tcMar>
              <w:top w:w="15" w:type="dxa"/>
              <w:left w:w="15" w:type="dxa"/>
              <w:right w:w="15" w:type="dxa"/>
            </w:tcMar>
            <w:vAlign w:val="center"/>
          </w:tcPr>
          <w:p w:rsidR="062E0C2D" w:rsidP="4EC031A9" w:rsidRDefault="062E0C2D" w14:paraId="2622E493" w14:textId="188B2610"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UnitType</w:t>
            </w:r>
            <w:r w:rsidRPr="4EC031A9" w:rsidR="2780D7AF">
              <w:rPr>
                <w:rFonts w:ascii="Calibri" w:hAnsi="Calibri" w:eastAsia="Calibri" w:cs="Calibri"/>
                <w:color w:val="000000" w:themeColor="text1" w:themeTint="FF" w:themeShade="FF"/>
                <w:sz w:val="24"/>
                <w:szCs w:val="24"/>
              </w:rPr>
              <w:t xml:space="preserve"> ID</w:t>
            </w:r>
          </w:p>
        </w:tc>
        <w:tc>
          <w:tcPr>
            <w:tcW w:w="1282" w:type="dxa"/>
            <w:tcBorders>
              <w:top w:val="single" w:color="auto" w:sz="8" w:space="0"/>
              <w:left w:val="single" w:color="auto" w:sz="8" w:space="0"/>
              <w:bottom w:val="single" w:color="auto" w:sz="4" w:space="0"/>
              <w:right w:val="single" w:color="auto" w:sz="8" w:space="0"/>
            </w:tcBorders>
            <w:shd w:val="clear" w:color="auto" w:fill="FFFFFF" w:themeFill="background1"/>
            <w:tcMar>
              <w:top w:w="15" w:type="dxa"/>
              <w:left w:w="15" w:type="dxa"/>
              <w:right w:w="15" w:type="dxa"/>
            </w:tcMar>
            <w:vAlign w:val="center"/>
          </w:tcPr>
          <w:p w:rsidR="062E0C2D" w:rsidP="4EC031A9" w:rsidRDefault="062E0C2D" w14:paraId="50C7F380" w14:textId="40585818"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Whole numbers</w:t>
            </w:r>
          </w:p>
        </w:tc>
        <w:tc>
          <w:tcPr>
            <w:tcW w:w="1282" w:type="dxa"/>
            <w:tcBorders>
              <w:top w:val="single" w:color="auto" w:sz="8" w:space="0"/>
              <w:left w:val="single" w:color="auto" w:sz="8" w:space="0"/>
              <w:bottom w:val="single" w:color="auto" w:sz="4" w:space="0"/>
              <w:right w:val="single" w:color="auto" w:sz="8" w:space="0"/>
            </w:tcBorders>
            <w:shd w:val="clear" w:color="auto" w:fill="FFFFFF" w:themeFill="background1"/>
            <w:tcMar>
              <w:top w:w="15" w:type="dxa"/>
              <w:left w:w="15" w:type="dxa"/>
              <w:right w:w="15" w:type="dxa"/>
            </w:tcMar>
            <w:vAlign w:val="center"/>
          </w:tcPr>
          <w:p w:rsidR="062E0C2D" w:rsidP="4EC031A9" w:rsidRDefault="00643283" w14:paraId="0C4F2056" w14:textId="17817190" w14:noSpellErr="1">
            <w:pPr>
              <w:spacing w:after="0" w:line="360" w:lineRule="auto"/>
              <w:rPr>
                <w:rFonts w:ascii="Calibri" w:hAnsi="Calibri" w:eastAsia="Calibri" w:cs="Calibri"/>
                <w:color w:val="000000" w:themeColor="text1"/>
                <w:sz w:val="24"/>
                <w:szCs w:val="24"/>
              </w:rPr>
            </w:pPr>
            <w:r w:rsidRPr="4EC031A9" w:rsidR="4E885004">
              <w:rPr>
                <w:rFonts w:ascii="Calibri" w:hAnsi="Calibri" w:eastAsia="Calibri" w:cs="Calibri"/>
                <w:color w:val="000000" w:themeColor="text1" w:themeTint="FF" w:themeShade="FF"/>
                <w:sz w:val="24"/>
                <w:szCs w:val="24"/>
              </w:rPr>
              <w:t>Roman Numbers</w:t>
            </w:r>
          </w:p>
        </w:tc>
        <w:tc>
          <w:tcPr>
            <w:tcW w:w="5255" w:type="dxa"/>
            <w:tcBorders>
              <w:top w:val="single" w:color="auto" w:sz="8" w:space="0"/>
              <w:left w:val="single" w:color="auto" w:sz="8" w:space="0"/>
              <w:bottom w:val="single" w:color="auto" w:sz="4" w:space="0"/>
              <w:right w:val="single" w:color="auto" w:sz="8" w:space="0"/>
            </w:tcBorders>
            <w:tcMar>
              <w:top w:w="15" w:type="dxa"/>
              <w:left w:w="15" w:type="dxa"/>
              <w:right w:w="15" w:type="dxa"/>
            </w:tcMar>
            <w:vAlign w:val="center"/>
          </w:tcPr>
          <w:p w:rsidR="062E0C2D" w:rsidP="4EC031A9" w:rsidRDefault="062E0C2D" w14:paraId="707EB642" w14:textId="3C00B710"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 xml:space="preserve">A unique key identifier to </w:t>
            </w:r>
            <w:r w:rsidRPr="4EC031A9" w:rsidR="2580EC8A">
              <w:rPr>
                <w:rFonts w:ascii="Calibri" w:hAnsi="Calibri" w:eastAsia="Calibri" w:cs="Calibri"/>
                <w:color w:val="000000" w:themeColor="text1" w:themeTint="FF" w:themeShade="FF"/>
                <w:sz w:val="24"/>
                <w:szCs w:val="24"/>
              </w:rPr>
              <w:t>describe</w:t>
            </w:r>
            <w:r w:rsidRPr="4EC031A9" w:rsidR="2780D7AF">
              <w:rPr>
                <w:rFonts w:ascii="Calibri" w:hAnsi="Calibri" w:eastAsia="Calibri" w:cs="Calibri"/>
                <w:color w:val="000000" w:themeColor="text1" w:themeTint="FF" w:themeShade="FF"/>
                <w:sz w:val="24"/>
                <w:szCs w:val="24"/>
              </w:rPr>
              <w:t xml:space="preserve"> each Unit Type</w:t>
            </w:r>
          </w:p>
        </w:tc>
      </w:tr>
      <w:tr w:rsidR="062E0C2D" w:rsidTr="4EC031A9" w14:paraId="14CEF0B9" w14:textId="77777777">
        <w:trPr>
          <w:trHeight w:val="285"/>
        </w:trPr>
        <w:tc>
          <w:tcPr>
            <w:tcW w:w="1679" w:type="dxa"/>
            <w:tcBorders>
              <w:top w:val="single" w:color="auto" w:sz="4" w:space="0"/>
              <w:left w:val="single" w:color="auto" w:sz="8" w:space="0"/>
              <w:bottom w:val="single" w:color="auto" w:sz="4" w:space="0"/>
              <w:right w:val="nil"/>
            </w:tcBorders>
            <w:tcMar>
              <w:top w:w="15" w:type="dxa"/>
              <w:left w:w="15" w:type="dxa"/>
              <w:right w:w="15" w:type="dxa"/>
            </w:tcMar>
            <w:vAlign w:val="bottom"/>
          </w:tcPr>
          <w:p w:rsidR="062E0C2D" w:rsidP="4EC031A9" w:rsidRDefault="062E0C2D" w14:paraId="5001A92C" w14:textId="1BF68E9D"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UnitType</w:t>
            </w:r>
            <w:r w:rsidRPr="4EC031A9" w:rsidR="2780D7AF">
              <w:rPr>
                <w:rFonts w:ascii="Calibri" w:hAnsi="Calibri" w:eastAsia="Calibri" w:cs="Calibri"/>
                <w:color w:val="000000" w:themeColor="text1" w:themeTint="FF" w:themeShade="FF"/>
                <w:sz w:val="24"/>
                <w:szCs w:val="24"/>
              </w:rPr>
              <w:t xml:space="preserve"> Name</w:t>
            </w:r>
          </w:p>
        </w:tc>
        <w:tc>
          <w:tcPr>
            <w:tcW w:w="1282" w:type="dxa"/>
            <w:tcBorders>
              <w:top w:val="single" w:color="auto" w:sz="4" w:space="0"/>
              <w:left w:val="single" w:color="auto" w:sz="8" w:space="0"/>
              <w:bottom w:val="single" w:color="auto" w:sz="4" w:space="0"/>
              <w:right w:val="single" w:color="auto" w:sz="8" w:space="0"/>
            </w:tcBorders>
            <w:shd w:val="clear" w:color="auto" w:fill="FFFFFF" w:themeFill="background1"/>
            <w:tcMar>
              <w:top w:w="15" w:type="dxa"/>
              <w:left w:w="15" w:type="dxa"/>
              <w:right w:w="15" w:type="dxa"/>
            </w:tcMar>
            <w:vAlign w:val="bottom"/>
          </w:tcPr>
          <w:p w:rsidR="062E0C2D" w:rsidP="4EC031A9" w:rsidRDefault="062E0C2D" w14:paraId="14E645BD" w14:textId="01501835"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Text</w:t>
            </w:r>
          </w:p>
        </w:tc>
        <w:tc>
          <w:tcPr>
            <w:tcW w:w="1282" w:type="dxa"/>
            <w:tcBorders>
              <w:top w:val="single" w:color="auto" w:sz="4" w:space="0"/>
              <w:left w:val="single" w:color="auto" w:sz="8" w:space="0"/>
              <w:bottom w:val="single" w:color="auto" w:sz="4" w:space="0"/>
              <w:right w:val="single" w:color="auto" w:sz="8" w:space="0"/>
            </w:tcBorders>
            <w:shd w:val="clear" w:color="auto" w:fill="FFFFFF" w:themeFill="background1"/>
            <w:tcMar>
              <w:top w:w="15" w:type="dxa"/>
              <w:left w:w="15" w:type="dxa"/>
              <w:right w:w="15" w:type="dxa"/>
            </w:tcMar>
            <w:vAlign w:val="bottom"/>
          </w:tcPr>
          <w:p w:rsidR="062E0C2D" w:rsidP="4EC031A9" w:rsidRDefault="42CC8F42" w14:paraId="734BB75E" w14:textId="4C8321C6" w14:noSpellErr="1">
            <w:pPr>
              <w:spacing w:after="0" w:line="360" w:lineRule="auto"/>
              <w:rPr>
                <w:rFonts w:ascii="Calibri" w:hAnsi="Calibri" w:eastAsia="Calibri" w:cs="Calibri"/>
                <w:color w:val="000000" w:themeColor="text1"/>
                <w:sz w:val="24"/>
                <w:szCs w:val="24"/>
              </w:rPr>
            </w:pPr>
            <w:r w:rsidRPr="4EC031A9" w:rsidR="6F53F07D">
              <w:rPr>
                <w:rFonts w:ascii="Calibri" w:hAnsi="Calibri" w:eastAsia="Calibri" w:cs="Calibri"/>
                <w:color w:val="000000" w:themeColor="text1" w:themeTint="FF" w:themeShade="FF"/>
                <w:sz w:val="24"/>
                <w:szCs w:val="24"/>
              </w:rPr>
              <w:t>Alpha</w:t>
            </w:r>
          </w:p>
        </w:tc>
        <w:tc>
          <w:tcPr>
            <w:tcW w:w="5255"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center"/>
          </w:tcPr>
          <w:p w:rsidR="062E0C2D" w:rsidP="4EC031A9" w:rsidRDefault="062E0C2D" w14:paraId="0AE5D0D7" w14:textId="2ED7CD35"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Type of unit (e.g., Bachelor, 1-Bedroom, 2-Bedroom)</w:t>
            </w:r>
          </w:p>
        </w:tc>
      </w:tr>
      <w:tr w:rsidR="062E0C2D" w:rsidTr="4EC031A9" w14:paraId="32C463A1" w14:textId="77777777">
        <w:trPr>
          <w:trHeight w:val="285"/>
        </w:trPr>
        <w:tc>
          <w:tcPr>
            <w:tcW w:w="1679" w:type="dxa"/>
            <w:tcBorders>
              <w:top w:val="single" w:color="auto" w:sz="4" w:space="0"/>
              <w:left w:val="single" w:color="auto" w:sz="8" w:space="0"/>
              <w:bottom w:val="single" w:color="000000" w:themeColor="text1" w:sz="4" w:space="0"/>
              <w:right w:val="nil"/>
            </w:tcBorders>
            <w:tcMar>
              <w:top w:w="15" w:type="dxa"/>
              <w:left w:w="15" w:type="dxa"/>
              <w:right w:w="15" w:type="dxa"/>
            </w:tcMar>
            <w:vAlign w:val="bottom"/>
          </w:tcPr>
          <w:p w:rsidR="062E0C2D" w:rsidP="4EC031A9" w:rsidRDefault="062E0C2D" w14:paraId="6B19D6CC" w14:textId="6462C3E3"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NumberOfBedrooms</w:t>
            </w:r>
          </w:p>
        </w:tc>
        <w:tc>
          <w:tcPr>
            <w:tcW w:w="1282" w:type="dxa"/>
            <w:tcBorders>
              <w:top w:val="single" w:color="auto" w:sz="4" w:space="0"/>
              <w:left w:val="single" w:color="auto" w:sz="8" w:space="0"/>
              <w:bottom w:val="single" w:color="000000" w:themeColor="text1" w:sz="4" w:space="0"/>
              <w:right w:val="single" w:color="auto" w:sz="8" w:space="0"/>
            </w:tcBorders>
            <w:tcMar>
              <w:top w:w="15" w:type="dxa"/>
              <w:left w:w="15" w:type="dxa"/>
              <w:right w:w="15" w:type="dxa"/>
            </w:tcMar>
            <w:vAlign w:val="bottom"/>
          </w:tcPr>
          <w:p w:rsidR="062E0C2D" w:rsidP="4EC031A9" w:rsidRDefault="062E0C2D" w14:paraId="6DB6D213" w14:textId="616843D0"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Text</w:t>
            </w:r>
          </w:p>
        </w:tc>
        <w:tc>
          <w:tcPr>
            <w:tcW w:w="1282" w:type="dxa"/>
            <w:tcBorders>
              <w:top w:val="single" w:color="auto" w:sz="4" w:space="0"/>
              <w:left w:val="single" w:color="auto" w:sz="8" w:space="0"/>
              <w:bottom w:val="single" w:color="000000" w:themeColor="text1" w:sz="4" w:space="0"/>
              <w:right w:val="single" w:color="auto" w:sz="8" w:space="0"/>
            </w:tcBorders>
            <w:tcMar>
              <w:top w:w="15" w:type="dxa"/>
              <w:left w:w="15" w:type="dxa"/>
              <w:right w:w="15" w:type="dxa"/>
            </w:tcMar>
            <w:vAlign w:val="bottom"/>
          </w:tcPr>
          <w:p w:rsidR="062E0C2D" w:rsidP="4EC031A9" w:rsidRDefault="3E72002E" w14:paraId="3FAA3FE6" w14:textId="42B91062" w14:noSpellErr="1">
            <w:pPr>
              <w:spacing w:after="0" w:line="360" w:lineRule="auto"/>
              <w:rPr>
                <w:rFonts w:ascii="Calibri" w:hAnsi="Calibri" w:eastAsia="Calibri" w:cs="Calibri"/>
                <w:color w:val="000000" w:themeColor="text1"/>
                <w:sz w:val="24"/>
                <w:szCs w:val="24"/>
              </w:rPr>
            </w:pPr>
            <w:r w:rsidRPr="4EC031A9" w:rsidR="48295F14">
              <w:rPr>
                <w:rFonts w:ascii="Calibri" w:hAnsi="Calibri" w:eastAsia="Calibri" w:cs="Calibri"/>
                <w:color w:val="000000" w:themeColor="text1" w:themeTint="FF" w:themeShade="FF"/>
                <w:sz w:val="24"/>
                <w:szCs w:val="24"/>
              </w:rPr>
              <w:t>Numeric</w:t>
            </w:r>
          </w:p>
        </w:tc>
        <w:tc>
          <w:tcPr>
            <w:tcW w:w="5255" w:type="dxa"/>
            <w:tcBorders>
              <w:top w:val="single" w:color="auto" w:sz="4" w:space="0"/>
              <w:left w:val="single" w:color="auto" w:sz="8" w:space="0"/>
              <w:bottom w:val="single" w:color="000000" w:themeColor="text1" w:sz="4" w:space="0"/>
              <w:right w:val="single" w:color="auto" w:sz="8" w:space="0"/>
            </w:tcBorders>
            <w:tcMar>
              <w:top w:w="15" w:type="dxa"/>
              <w:left w:w="15" w:type="dxa"/>
              <w:right w:w="15" w:type="dxa"/>
            </w:tcMar>
            <w:vAlign w:val="center"/>
          </w:tcPr>
          <w:p w:rsidR="062E0C2D" w:rsidP="4EC031A9" w:rsidRDefault="062E0C2D" w14:paraId="037B68A0" w14:textId="431F97BD"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Indicates number of Bedrooms in each unit</w:t>
            </w:r>
          </w:p>
        </w:tc>
      </w:tr>
      <w:tr w:rsidR="062E0C2D" w:rsidTr="4EC031A9" w14:paraId="7AA360B9" w14:textId="77777777">
        <w:trPr>
          <w:trHeight w:val="285"/>
        </w:trPr>
        <w:tc>
          <w:tcPr>
            <w:tcW w:w="167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062E0C2D" w:rsidP="4EC031A9" w:rsidRDefault="062E0C2D" w14:paraId="1276756C" w14:textId="53450242"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MaxOccupancy</w:t>
            </w:r>
          </w:p>
        </w:tc>
        <w:tc>
          <w:tcPr>
            <w:tcW w:w="12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062E0C2D" w:rsidP="4EC031A9" w:rsidRDefault="062E0C2D" w14:paraId="0118D778" w14:textId="2BE22C91"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Text</w:t>
            </w:r>
          </w:p>
        </w:tc>
        <w:tc>
          <w:tcPr>
            <w:tcW w:w="128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062E0C2D" w:rsidP="4EC031A9" w:rsidRDefault="1AC982CB" w14:paraId="2EAE4DE4" w14:textId="282A87BD" w14:noSpellErr="1">
            <w:pPr>
              <w:spacing w:after="0" w:line="360" w:lineRule="auto"/>
              <w:rPr>
                <w:rFonts w:ascii="Calibri" w:hAnsi="Calibri" w:eastAsia="Calibri" w:cs="Calibri"/>
                <w:color w:val="000000" w:themeColor="text1"/>
                <w:sz w:val="24"/>
                <w:szCs w:val="24"/>
              </w:rPr>
            </w:pPr>
            <w:r w:rsidRPr="4EC031A9" w:rsidR="627D4F48">
              <w:rPr>
                <w:rFonts w:ascii="Calibri" w:hAnsi="Calibri" w:eastAsia="Calibri" w:cs="Calibri"/>
                <w:color w:val="000000" w:themeColor="text1" w:themeTint="FF" w:themeShade="FF"/>
                <w:sz w:val="24"/>
                <w:szCs w:val="24"/>
              </w:rPr>
              <w:t>Numeric</w:t>
            </w:r>
          </w:p>
        </w:tc>
        <w:tc>
          <w:tcPr>
            <w:tcW w:w="525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5" w:type="dxa"/>
              <w:left w:w="15" w:type="dxa"/>
              <w:right w:w="15" w:type="dxa"/>
            </w:tcMar>
            <w:vAlign w:val="bottom"/>
          </w:tcPr>
          <w:p w:rsidR="062E0C2D" w:rsidP="4EC031A9" w:rsidRDefault="062E0C2D" w14:paraId="00FEB167" w14:textId="2CFAC611"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Maximum number of occupants allowed in the unit</w:t>
            </w:r>
          </w:p>
        </w:tc>
      </w:tr>
      <w:tr w:rsidR="062E0C2D" w:rsidTr="4EC031A9" w14:paraId="175686BF" w14:textId="77777777">
        <w:trPr>
          <w:trHeight w:val="285"/>
        </w:trPr>
        <w:tc>
          <w:tcPr>
            <w:tcW w:w="1679" w:type="dxa"/>
            <w:tcBorders>
              <w:top w:val="single" w:color="000000" w:themeColor="text1" w:sz="4" w:space="0"/>
              <w:left w:val="single" w:color="auto" w:sz="8" w:space="0"/>
              <w:bottom w:val="single" w:color="auto" w:sz="4" w:space="0"/>
              <w:right w:val="nil"/>
            </w:tcBorders>
            <w:tcMar>
              <w:top w:w="15" w:type="dxa"/>
              <w:left w:w="15" w:type="dxa"/>
              <w:right w:w="15" w:type="dxa"/>
            </w:tcMar>
            <w:vAlign w:val="center"/>
          </w:tcPr>
          <w:p w:rsidR="062E0C2D" w:rsidP="4EC031A9" w:rsidRDefault="062E0C2D" w14:paraId="2C9AA9CE" w14:textId="4AD59280"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SqFoot</w:t>
            </w:r>
          </w:p>
        </w:tc>
        <w:tc>
          <w:tcPr>
            <w:tcW w:w="1282" w:type="dxa"/>
            <w:tcBorders>
              <w:top w:val="single" w:color="000000" w:themeColor="text1" w:sz="4" w:space="0"/>
              <w:left w:val="single" w:color="auto" w:sz="8" w:space="0"/>
              <w:bottom w:val="single" w:color="auto" w:sz="4" w:space="0"/>
              <w:right w:val="single" w:color="auto" w:sz="8" w:space="0"/>
            </w:tcBorders>
            <w:tcMar>
              <w:top w:w="15" w:type="dxa"/>
              <w:left w:w="15" w:type="dxa"/>
              <w:right w:w="15" w:type="dxa"/>
            </w:tcMar>
            <w:vAlign w:val="center"/>
          </w:tcPr>
          <w:p w:rsidR="062E0C2D" w:rsidP="4EC031A9" w:rsidRDefault="062E0C2D" w14:paraId="6EEE5627" w14:textId="7E59A629"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Whole numbers</w:t>
            </w:r>
          </w:p>
        </w:tc>
        <w:tc>
          <w:tcPr>
            <w:tcW w:w="1282" w:type="dxa"/>
            <w:tcBorders>
              <w:top w:val="single" w:color="000000" w:themeColor="text1" w:sz="4" w:space="0"/>
              <w:left w:val="single" w:color="auto" w:sz="8" w:space="0"/>
              <w:bottom w:val="single" w:color="auto" w:sz="4" w:space="0"/>
              <w:right w:val="single" w:color="auto" w:sz="8" w:space="0"/>
            </w:tcBorders>
            <w:tcMar>
              <w:top w:w="15" w:type="dxa"/>
              <w:left w:w="15" w:type="dxa"/>
              <w:right w:w="15" w:type="dxa"/>
            </w:tcMar>
            <w:vAlign w:val="center"/>
          </w:tcPr>
          <w:p w:rsidR="062E0C2D" w:rsidP="4EC031A9" w:rsidRDefault="5354BD00" w14:paraId="7A91413A" w14:textId="321A3259" w14:noSpellErr="1">
            <w:pPr>
              <w:spacing w:after="0" w:line="360" w:lineRule="auto"/>
              <w:rPr>
                <w:rFonts w:ascii="Calibri" w:hAnsi="Calibri" w:eastAsia="Calibri" w:cs="Calibri"/>
                <w:color w:val="000000" w:themeColor="text1" w:themeTint="FF" w:themeShade="FF"/>
                <w:sz w:val="24"/>
                <w:szCs w:val="24"/>
              </w:rPr>
            </w:pPr>
            <w:r w:rsidRPr="4EC031A9" w:rsidR="416EEED9">
              <w:rPr>
                <w:rFonts w:ascii="Calibri" w:hAnsi="Calibri" w:eastAsia="Calibri" w:cs="Calibri"/>
                <w:color w:val="000000" w:themeColor="text1" w:themeTint="FF" w:themeShade="FF"/>
                <w:sz w:val="24"/>
                <w:szCs w:val="24"/>
              </w:rPr>
              <w:t>Numeric</w:t>
            </w:r>
          </w:p>
        </w:tc>
        <w:tc>
          <w:tcPr>
            <w:tcW w:w="5255" w:type="dxa"/>
            <w:tcBorders>
              <w:top w:val="single" w:color="000000" w:themeColor="text1" w:sz="4" w:space="0"/>
              <w:left w:val="single" w:color="auto" w:sz="8" w:space="0"/>
              <w:bottom w:val="single" w:color="auto" w:sz="4" w:space="0"/>
              <w:right w:val="single" w:color="auto" w:sz="8" w:space="0"/>
            </w:tcBorders>
            <w:tcMar>
              <w:top w:w="15" w:type="dxa"/>
              <w:left w:w="15" w:type="dxa"/>
              <w:right w:w="15" w:type="dxa"/>
            </w:tcMar>
            <w:vAlign w:val="center"/>
          </w:tcPr>
          <w:p w:rsidR="062E0C2D" w:rsidP="4EC031A9" w:rsidRDefault="062E0C2D" w14:paraId="62613BE3" w14:textId="43E4BAA4"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Indicates the size of the unit in terms of floor space</w:t>
            </w:r>
          </w:p>
        </w:tc>
      </w:tr>
      <w:tr w:rsidR="062E0C2D" w:rsidTr="4EC031A9" w14:paraId="6ABBBF0E" w14:textId="77777777">
        <w:trPr>
          <w:trHeight w:val="285"/>
        </w:trPr>
        <w:tc>
          <w:tcPr>
            <w:tcW w:w="1679" w:type="dxa"/>
            <w:tcBorders>
              <w:top w:val="single" w:color="auto" w:sz="4" w:space="0"/>
              <w:left w:val="single" w:color="auto" w:sz="8" w:space="0"/>
              <w:bottom w:val="single" w:color="auto" w:sz="4" w:space="0"/>
              <w:right w:val="nil"/>
            </w:tcBorders>
            <w:tcMar>
              <w:top w:w="15" w:type="dxa"/>
              <w:left w:w="15" w:type="dxa"/>
              <w:right w:w="15" w:type="dxa"/>
            </w:tcMar>
            <w:vAlign w:val="bottom"/>
          </w:tcPr>
          <w:p w:rsidR="062E0C2D" w:rsidP="4EC031A9" w:rsidRDefault="062E0C2D" w14:paraId="2E8D71EE" w14:textId="14E0AF00"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IsStudio</w:t>
            </w:r>
          </w:p>
        </w:tc>
        <w:tc>
          <w:tcPr>
            <w:tcW w:w="1282" w:type="dxa"/>
            <w:tcBorders>
              <w:top w:val="single" w:color="auto" w:sz="4" w:space="0"/>
              <w:left w:val="single" w:color="auto" w:sz="8" w:space="0"/>
              <w:bottom w:val="nil"/>
              <w:right w:val="single" w:color="auto" w:sz="8" w:space="0"/>
            </w:tcBorders>
            <w:tcMar>
              <w:top w:w="15" w:type="dxa"/>
              <w:left w:w="15" w:type="dxa"/>
              <w:right w:w="15" w:type="dxa"/>
            </w:tcMar>
            <w:vAlign w:val="bottom"/>
          </w:tcPr>
          <w:p w:rsidR="062E0C2D" w:rsidP="4EC031A9" w:rsidRDefault="062E0C2D" w14:paraId="6DE0F084" w14:textId="4F1056D8"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Text</w:t>
            </w:r>
          </w:p>
        </w:tc>
        <w:tc>
          <w:tcPr>
            <w:tcW w:w="1282" w:type="dxa"/>
            <w:tcBorders>
              <w:top w:val="single" w:color="auto" w:sz="4" w:space="0"/>
              <w:left w:val="single" w:color="auto" w:sz="8" w:space="0"/>
              <w:bottom w:val="nil"/>
              <w:right w:val="single" w:color="auto" w:sz="8" w:space="0"/>
            </w:tcBorders>
            <w:tcMar>
              <w:top w:w="15" w:type="dxa"/>
              <w:left w:w="15" w:type="dxa"/>
              <w:right w:w="15" w:type="dxa"/>
            </w:tcMar>
            <w:vAlign w:val="bottom"/>
          </w:tcPr>
          <w:p w:rsidR="062E0C2D" w:rsidP="4EC031A9" w:rsidRDefault="367A9F6A" w14:paraId="57C707DD" w14:textId="114A3094" w14:noSpellErr="1">
            <w:pPr>
              <w:spacing w:after="0" w:line="360" w:lineRule="auto"/>
              <w:rPr>
                <w:rFonts w:ascii="Calibri" w:hAnsi="Calibri" w:eastAsia="Calibri" w:cs="Calibri"/>
                <w:color w:val="000000" w:themeColor="text1"/>
                <w:sz w:val="24"/>
                <w:szCs w:val="24"/>
              </w:rPr>
            </w:pPr>
            <w:r w:rsidRPr="4EC031A9" w:rsidR="490584E2">
              <w:rPr>
                <w:rFonts w:ascii="Calibri" w:hAnsi="Calibri" w:eastAsia="Calibri" w:cs="Calibri"/>
                <w:color w:val="000000" w:themeColor="text1" w:themeTint="FF" w:themeShade="FF"/>
                <w:sz w:val="24"/>
                <w:szCs w:val="24"/>
              </w:rPr>
              <w:t>Alpha</w:t>
            </w:r>
          </w:p>
        </w:tc>
        <w:tc>
          <w:tcPr>
            <w:tcW w:w="5255" w:type="dxa"/>
            <w:tcBorders>
              <w:top w:val="single" w:color="auto" w:sz="4" w:space="0"/>
              <w:left w:val="single" w:color="auto" w:sz="8" w:space="0"/>
              <w:bottom w:val="single" w:color="auto" w:sz="4" w:space="0"/>
              <w:right w:val="single" w:color="auto" w:sz="8" w:space="0"/>
            </w:tcBorders>
            <w:tcMar>
              <w:top w:w="15" w:type="dxa"/>
              <w:left w:w="15" w:type="dxa"/>
              <w:right w:w="15" w:type="dxa"/>
            </w:tcMar>
            <w:vAlign w:val="bottom"/>
          </w:tcPr>
          <w:p w:rsidR="062E0C2D" w:rsidP="4EC031A9" w:rsidRDefault="062E0C2D" w14:paraId="5A90BAAB" w14:textId="2B8D190B"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Indicates whether the unit is a studio apartment</w:t>
            </w:r>
          </w:p>
        </w:tc>
      </w:tr>
      <w:tr w:rsidR="062E0C2D" w:rsidTr="4EC031A9" w14:paraId="07F409F5" w14:textId="77777777">
        <w:trPr>
          <w:trHeight w:val="300"/>
        </w:trPr>
        <w:tc>
          <w:tcPr>
            <w:tcW w:w="1679" w:type="dxa"/>
            <w:tcBorders>
              <w:top w:val="single" w:color="auto" w:sz="4" w:space="0"/>
              <w:left w:val="single" w:color="auto" w:sz="8" w:space="0"/>
              <w:bottom w:val="single" w:color="auto" w:sz="8" w:space="0"/>
              <w:right w:val="nil"/>
            </w:tcBorders>
            <w:tcMar>
              <w:top w:w="15" w:type="dxa"/>
              <w:left w:w="15" w:type="dxa"/>
              <w:right w:w="15" w:type="dxa"/>
            </w:tcMar>
            <w:vAlign w:val="bottom"/>
          </w:tcPr>
          <w:p w:rsidR="062E0C2D" w:rsidP="4EC031A9" w:rsidRDefault="062E0C2D" w14:paraId="7F89154D" w14:textId="7645788D"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EstimatedUtilities</w:t>
            </w:r>
          </w:p>
        </w:tc>
        <w:tc>
          <w:tcPr>
            <w:tcW w:w="1282" w:type="dxa"/>
            <w:tcBorders>
              <w:top w:val="single" w:color="auto" w:sz="4" w:space="0"/>
              <w:left w:val="single" w:color="auto" w:sz="8" w:space="0"/>
              <w:bottom w:val="single" w:color="auto" w:sz="8" w:space="0"/>
              <w:right w:val="single" w:color="auto" w:sz="8" w:space="0"/>
            </w:tcBorders>
            <w:tcMar>
              <w:top w:w="15" w:type="dxa"/>
              <w:left w:w="15" w:type="dxa"/>
              <w:right w:w="15" w:type="dxa"/>
            </w:tcMar>
            <w:vAlign w:val="bottom"/>
          </w:tcPr>
          <w:p w:rsidR="062E0C2D" w:rsidP="4EC031A9" w:rsidRDefault="062E0C2D" w14:paraId="66207F48" w14:textId="6E3DB629"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Text</w:t>
            </w:r>
          </w:p>
        </w:tc>
        <w:tc>
          <w:tcPr>
            <w:tcW w:w="1282" w:type="dxa"/>
            <w:tcBorders>
              <w:top w:val="single" w:color="auto" w:sz="4" w:space="0"/>
              <w:left w:val="single" w:color="auto" w:sz="8" w:space="0"/>
              <w:bottom w:val="single" w:color="auto" w:sz="8" w:space="0"/>
              <w:right w:val="single" w:color="auto" w:sz="8" w:space="0"/>
            </w:tcBorders>
            <w:tcMar>
              <w:top w:w="15" w:type="dxa"/>
              <w:left w:w="15" w:type="dxa"/>
              <w:right w:w="15" w:type="dxa"/>
            </w:tcMar>
            <w:vAlign w:val="bottom"/>
          </w:tcPr>
          <w:p w:rsidR="062E0C2D" w:rsidP="4EC031A9" w:rsidRDefault="476FFAC9" w14:paraId="02657403" w14:textId="5A838014" w14:noSpellErr="1">
            <w:pPr>
              <w:spacing w:after="0" w:line="360" w:lineRule="auto"/>
              <w:rPr>
                <w:rFonts w:ascii="Calibri" w:hAnsi="Calibri" w:eastAsia="Calibri" w:cs="Calibri"/>
                <w:color w:val="000000" w:themeColor="text1"/>
                <w:sz w:val="24"/>
                <w:szCs w:val="24"/>
              </w:rPr>
            </w:pPr>
            <w:r w:rsidRPr="4EC031A9" w:rsidR="02165520">
              <w:rPr>
                <w:rFonts w:ascii="Calibri" w:hAnsi="Calibri" w:eastAsia="Calibri" w:cs="Calibri"/>
                <w:color w:val="000000" w:themeColor="text1" w:themeTint="FF" w:themeShade="FF"/>
                <w:sz w:val="24"/>
                <w:szCs w:val="24"/>
              </w:rPr>
              <w:t>Numeric</w:t>
            </w:r>
          </w:p>
        </w:tc>
        <w:tc>
          <w:tcPr>
            <w:tcW w:w="5255" w:type="dxa"/>
            <w:tcBorders>
              <w:top w:val="single" w:color="auto" w:sz="4" w:space="0"/>
              <w:left w:val="single" w:color="auto" w:sz="8" w:space="0"/>
              <w:bottom w:val="single" w:color="auto" w:sz="8" w:space="0"/>
              <w:right w:val="single" w:color="auto" w:sz="8" w:space="0"/>
            </w:tcBorders>
            <w:tcMar>
              <w:top w:w="15" w:type="dxa"/>
              <w:left w:w="15" w:type="dxa"/>
              <w:right w:w="15" w:type="dxa"/>
            </w:tcMar>
            <w:vAlign w:val="bottom"/>
          </w:tcPr>
          <w:p w:rsidR="062E0C2D" w:rsidP="4EC031A9" w:rsidRDefault="062E0C2D" w14:paraId="365E5087" w14:textId="466CA67C" w14:noSpellErr="1">
            <w:pPr>
              <w:spacing w:after="0" w:line="360" w:lineRule="auto"/>
              <w:rPr>
                <w:rFonts w:ascii="Calibri" w:hAnsi="Calibri" w:eastAsia="Calibri" w:cs="Calibri"/>
                <w:color w:val="000000" w:themeColor="text1" w:themeTint="FF" w:themeShade="FF"/>
                <w:sz w:val="24"/>
                <w:szCs w:val="24"/>
              </w:rPr>
            </w:pPr>
            <w:r w:rsidRPr="4EC031A9" w:rsidR="2780D7AF">
              <w:rPr>
                <w:rFonts w:ascii="Calibri" w:hAnsi="Calibri" w:eastAsia="Calibri" w:cs="Calibri"/>
                <w:color w:val="000000" w:themeColor="text1" w:themeTint="FF" w:themeShade="FF"/>
                <w:sz w:val="24"/>
                <w:szCs w:val="24"/>
              </w:rPr>
              <w:t>An estimate of monthly utility expenses associated with the unit</w:t>
            </w:r>
          </w:p>
        </w:tc>
      </w:tr>
    </w:tbl>
    <w:p w:rsidR="4EC031A9" w:rsidP="4EC031A9" w:rsidRDefault="4EC031A9" w14:paraId="1359F7BE" w14:textId="3F68F2D1">
      <w:pPr>
        <w:pStyle w:val="Normal"/>
        <w:spacing w:line="360" w:lineRule="auto"/>
        <w:rPr>
          <w:rFonts w:ascii="Calibri" w:hAnsi="Calibri" w:eastAsia="Calibri" w:cs="Calibri"/>
          <w:b w:val="1"/>
          <w:bCs w:val="1"/>
          <w:sz w:val="24"/>
          <w:szCs w:val="24"/>
        </w:rPr>
      </w:pPr>
    </w:p>
    <w:p w:rsidR="0F8B0F93" w:rsidP="4EC031A9" w:rsidRDefault="0F8B0F93" w14:paraId="5618D518" w14:textId="2A2ACCC3">
      <w:pPr>
        <w:pStyle w:val="Normal"/>
        <w:spacing w:line="360" w:lineRule="auto"/>
        <w:jc w:val="both"/>
        <w:rPr>
          <w:rFonts w:ascii="Calibri" w:hAnsi="Calibri" w:eastAsia="Calibri" w:cs="Calibri"/>
          <w:b w:val="1"/>
          <w:bCs w:val="1"/>
          <w:sz w:val="24"/>
          <w:szCs w:val="24"/>
        </w:rPr>
      </w:pPr>
      <w:r w:rsidRPr="4EC031A9" w:rsidR="7D99937F">
        <w:rPr>
          <w:rFonts w:ascii="Calibri" w:hAnsi="Calibri" w:eastAsia="Calibri" w:cs="Calibri"/>
          <w:b w:val="1"/>
          <w:bCs w:val="1"/>
          <w:sz w:val="24"/>
          <w:szCs w:val="24"/>
        </w:rPr>
        <w:t xml:space="preserve">2.3 </w:t>
      </w:r>
      <w:r w:rsidRPr="4EC031A9" w:rsidR="2DA5C7BE">
        <w:rPr>
          <w:rFonts w:ascii="Calibri" w:hAnsi="Calibri" w:eastAsia="Calibri" w:cs="Calibri"/>
          <w:b w:val="1"/>
          <w:bCs w:val="1"/>
          <w:sz w:val="24"/>
          <w:szCs w:val="24"/>
        </w:rPr>
        <w:t>Data Cleaning</w:t>
      </w:r>
    </w:p>
    <w:p w:rsidR="7A6AB6FA" w:rsidP="4EC031A9" w:rsidRDefault="7A6AB6FA" w14:paraId="4FD7D588" w14:textId="540858A3" w14:noSpellErr="1">
      <w:pPr>
        <w:spacing w:line="360" w:lineRule="auto"/>
        <w:jc w:val="both"/>
        <w:rPr>
          <w:rFonts w:ascii="Calibri" w:hAnsi="Calibri" w:eastAsia="Calibri" w:cs="Calibri"/>
          <w:b w:val="1"/>
          <w:bCs w:val="1"/>
          <w:sz w:val="24"/>
          <w:szCs w:val="24"/>
        </w:rPr>
      </w:pPr>
      <w:r w:rsidRPr="4EC031A9" w:rsidR="5245AAF0">
        <w:rPr>
          <w:rFonts w:ascii="Calibri" w:hAnsi="Calibri" w:eastAsia="Calibri" w:cs="Calibri"/>
          <w:b w:val="1"/>
          <w:bCs w:val="1"/>
          <w:sz w:val="24"/>
          <w:szCs w:val="24"/>
        </w:rPr>
        <w:t>1. Dataset Scope Refinement</w:t>
      </w:r>
    </w:p>
    <w:p w:rsidR="1028B20D" w:rsidP="4EC031A9" w:rsidRDefault="1028B20D" w14:paraId="43602656" w14:textId="6F894B83" w14:noSpellErr="1">
      <w:pPr>
        <w:spacing w:line="360" w:lineRule="auto"/>
        <w:jc w:val="both"/>
        <w:rPr>
          <w:rFonts w:ascii="Calibri" w:hAnsi="Calibri" w:eastAsia="Calibri" w:cs="Calibri"/>
          <w:sz w:val="24"/>
          <w:szCs w:val="24"/>
        </w:rPr>
      </w:pPr>
      <w:r w:rsidRPr="4EC031A9" w:rsidR="5F066B2C">
        <w:rPr>
          <w:rFonts w:ascii="Calibri" w:hAnsi="Calibri" w:eastAsia="Calibri" w:cs="Calibri"/>
          <w:sz w:val="24"/>
          <w:szCs w:val="24"/>
        </w:rPr>
        <w:t>The original timeline for dataset scope refinement was 1987-2023, with a focus on recent, relevant market data, and the refined timeline is 2019-2023.</w:t>
      </w:r>
    </w:p>
    <w:p w:rsidR="7A6AB6FA" w:rsidP="4EC031A9" w:rsidRDefault="7A6AB6FA" w14:paraId="04814C58" w14:textId="7D5EB4B6" w14:noSpellErr="1">
      <w:pPr>
        <w:spacing w:line="360" w:lineRule="auto"/>
        <w:jc w:val="both"/>
        <w:rPr>
          <w:rFonts w:ascii="Calibri" w:hAnsi="Calibri" w:eastAsia="Calibri" w:cs="Calibri"/>
          <w:b w:val="1"/>
          <w:bCs w:val="1"/>
          <w:sz w:val="24"/>
          <w:szCs w:val="24"/>
        </w:rPr>
      </w:pPr>
      <w:r w:rsidRPr="4EC031A9" w:rsidR="5245AAF0">
        <w:rPr>
          <w:rFonts w:ascii="Calibri" w:hAnsi="Calibri" w:eastAsia="Calibri" w:cs="Calibri"/>
          <w:b w:val="1"/>
          <w:bCs w:val="1"/>
          <w:sz w:val="24"/>
          <w:szCs w:val="24"/>
        </w:rPr>
        <w:t>2. Column Optimization</w:t>
      </w:r>
    </w:p>
    <w:p w:rsidR="7A6AB6FA" w:rsidP="4EC031A9" w:rsidRDefault="7A6AB6FA" w14:paraId="2F499CE7" w14:textId="32CC6BB2" w14:noSpellErr="1">
      <w:pPr>
        <w:pStyle w:val="ListParagraph"/>
        <w:numPr>
          <w:ilvl w:val="0"/>
          <w:numId w:val="7"/>
        </w:numPr>
        <w:spacing w:line="360" w:lineRule="auto"/>
        <w:jc w:val="both"/>
        <w:rPr>
          <w:rFonts w:ascii="Calibri" w:hAnsi="Calibri" w:eastAsia="Calibri" w:cs="Calibri"/>
          <w:sz w:val="24"/>
          <w:szCs w:val="24"/>
        </w:rPr>
      </w:pPr>
      <w:r w:rsidRPr="4EC031A9" w:rsidR="5245AAF0">
        <w:rPr>
          <w:rFonts w:ascii="Calibri" w:hAnsi="Calibri" w:eastAsia="Calibri" w:cs="Calibri"/>
          <w:sz w:val="24"/>
          <w:szCs w:val="24"/>
        </w:rPr>
        <w:t>Removed irrelevant columns</w:t>
      </w:r>
    </w:p>
    <w:p w:rsidR="7A6AB6FA" w:rsidP="4EC031A9" w:rsidRDefault="7A6AB6FA" w14:paraId="11AFFD39" w14:textId="3158D337" w14:noSpellErr="1">
      <w:pPr>
        <w:pStyle w:val="ListParagraph"/>
        <w:numPr>
          <w:ilvl w:val="0"/>
          <w:numId w:val="7"/>
        </w:numPr>
        <w:spacing w:line="360" w:lineRule="auto"/>
        <w:jc w:val="both"/>
        <w:rPr>
          <w:rFonts w:ascii="Calibri" w:hAnsi="Calibri" w:eastAsia="Calibri" w:cs="Calibri"/>
          <w:sz w:val="24"/>
          <w:szCs w:val="24"/>
        </w:rPr>
      </w:pPr>
      <w:r w:rsidRPr="4EC031A9" w:rsidR="5245AAF0">
        <w:rPr>
          <w:rFonts w:ascii="Calibri" w:hAnsi="Calibri" w:eastAsia="Calibri" w:cs="Calibri"/>
          <w:sz w:val="24"/>
          <w:szCs w:val="24"/>
        </w:rPr>
        <w:t>Symbols</w:t>
      </w:r>
    </w:p>
    <w:p w:rsidR="7A6AB6FA" w:rsidP="4EC031A9" w:rsidRDefault="7A6AB6FA" w14:paraId="4FA61973" w14:textId="441671B8" w14:noSpellErr="1">
      <w:pPr>
        <w:pStyle w:val="ListParagraph"/>
        <w:numPr>
          <w:ilvl w:val="0"/>
          <w:numId w:val="7"/>
        </w:numPr>
        <w:spacing w:line="360" w:lineRule="auto"/>
        <w:jc w:val="both"/>
        <w:rPr>
          <w:rFonts w:ascii="Calibri" w:hAnsi="Calibri" w:eastAsia="Calibri" w:cs="Calibri"/>
          <w:sz w:val="24"/>
          <w:szCs w:val="24"/>
        </w:rPr>
      </w:pPr>
      <w:r w:rsidRPr="4EC031A9" w:rsidR="5245AAF0">
        <w:rPr>
          <w:rFonts w:ascii="Calibri" w:hAnsi="Calibri" w:eastAsia="Calibri" w:cs="Calibri"/>
          <w:sz w:val="24"/>
          <w:szCs w:val="24"/>
        </w:rPr>
        <w:t>Decimal</w:t>
      </w:r>
    </w:p>
    <w:p w:rsidR="7A6AB6FA" w:rsidP="4EC031A9" w:rsidRDefault="7A6AB6FA" w14:paraId="75C8872A" w14:textId="1BF8DB96" w14:noSpellErr="1">
      <w:pPr>
        <w:pStyle w:val="ListParagraph"/>
        <w:numPr>
          <w:ilvl w:val="0"/>
          <w:numId w:val="7"/>
        </w:numPr>
        <w:spacing w:line="360" w:lineRule="auto"/>
        <w:jc w:val="both"/>
        <w:rPr>
          <w:rFonts w:ascii="Calibri" w:hAnsi="Calibri" w:eastAsia="Calibri" w:cs="Calibri"/>
          <w:sz w:val="24"/>
          <w:szCs w:val="24"/>
        </w:rPr>
      </w:pPr>
      <w:r w:rsidRPr="4EC031A9" w:rsidR="5245AAF0">
        <w:rPr>
          <w:rFonts w:ascii="Calibri" w:hAnsi="Calibri" w:eastAsia="Calibri" w:cs="Calibri"/>
          <w:sz w:val="24"/>
          <w:szCs w:val="24"/>
        </w:rPr>
        <w:t>UOM_ID</w:t>
      </w:r>
    </w:p>
    <w:p w:rsidR="7A6AB6FA" w:rsidP="4EC031A9" w:rsidRDefault="7A6AB6FA" w14:paraId="5B31B51D" w14:textId="1799DA77" w14:noSpellErr="1">
      <w:pPr>
        <w:pStyle w:val="ListParagraph"/>
        <w:numPr>
          <w:ilvl w:val="0"/>
          <w:numId w:val="7"/>
        </w:numPr>
        <w:spacing w:line="360" w:lineRule="auto"/>
        <w:jc w:val="both"/>
        <w:rPr>
          <w:rFonts w:ascii="Calibri" w:hAnsi="Calibri" w:eastAsia="Calibri" w:cs="Calibri"/>
          <w:sz w:val="24"/>
          <w:szCs w:val="24"/>
        </w:rPr>
      </w:pPr>
      <w:r w:rsidRPr="4EC031A9" w:rsidR="5245AAF0">
        <w:rPr>
          <w:rFonts w:ascii="Calibri" w:hAnsi="Calibri" w:eastAsia="Calibri" w:cs="Calibri"/>
          <w:sz w:val="24"/>
          <w:szCs w:val="24"/>
        </w:rPr>
        <w:t>Units</w:t>
      </w:r>
    </w:p>
    <w:p w:rsidR="7A6AB6FA" w:rsidP="4EC031A9" w:rsidRDefault="7A6AB6FA" w14:paraId="62A451C0" w14:textId="2C4AD8F9" w14:noSpellErr="1">
      <w:pPr>
        <w:pStyle w:val="ListParagraph"/>
        <w:numPr>
          <w:ilvl w:val="0"/>
          <w:numId w:val="7"/>
        </w:numPr>
        <w:spacing w:line="360" w:lineRule="auto"/>
        <w:jc w:val="both"/>
        <w:rPr>
          <w:rFonts w:ascii="Calibri" w:hAnsi="Calibri" w:eastAsia="Calibri" w:cs="Calibri"/>
          <w:sz w:val="24"/>
          <w:szCs w:val="24"/>
        </w:rPr>
      </w:pPr>
      <w:r w:rsidRPr="4EC031A9" w:rsidR="5245AAF0">
        <w:rPr>
          <w:rFonts w:ascii="Calibri" w:hAnsi="Calibri" w:eastAsia="Calibri" w:cs="Calibri"/>
          <w:sz w:val="24"/>
          <w:szCs w:val="24"/>
        </w:rPr>
        <w:t>Scalar_ID</w:t>
      </w:r>
    </w:p>
    <w:p w:rsidR="7A6AB6FA" w:rsidP="4EC031A9" w:rsidRDefault="7A6AB6FA" w14:paraId="4197F1AA" w14:textId="2B9EC32B" w14:noSpellErr="1">
      <w:pPr>
        <w:pStyle w:val="ListParagraph"/>
        <w:numPr>
          <w:ilvl w:val="0"/>
          <w:numId w:val="7"/>
        </w:numPr>
        <w:spacing w:line="360" w:lineRule="auto"/>
        <w:jc w:val="both"/>
        <w:rPr>
          <w:rFonts w:ascii="Calibri" w:hAnsi="Calibri" w:eastAsia="Calibri" w:cs="Calibri"/>
          <w:sz w:val="24"/>
          <w:szCs w:val="24"/>
        </w:rPr>
      </w:pPr>
      <w:r w:rsidRPr="4EC031A9" w:rsidR="5245AAF0">
        <w:rPr>
          <w:rFonts w:ascii="Calibri" w:hAnsi="Calibri" w:eastAsia="Calibri" w:cs="Calibri"/>
          <w:sz w:val="24"/>
          <w:szCs w:val="24"/>
        </w:rPr>
        <w:t>UOM</w:t>
      </w:r>
    </w:p>
    <w:p w:rsidR="7A6AB6FA" w:rsidP="4EC031A9" w:rsidRDefault="7A6AB6FA" w14:paraId="08FAF5BB" w14:textId="04330BE4" w14:noSpellErr="1">
      <w:pPr>
        <w:pStyle w:val="ListParagraph"/>
        <w:numPr>
          <w:ilvl w:val="0"/>
          <w:numId w:val="7"/>
        </w:numPr>
        <w:spacing w:line="360" w:lineRule="auto"/>
        <w:jc w:val="both"/>
        <w:rPr>
          <w:rFonts w:ascii="Calibri" w:hAnsi="Calibri" w:eastAsia="Calibri" w:cs="Calibri"/>
          <w:sz w:val="24"/>
          <w:szCs w:val="24"/>
        </w:rPr>
      </w:pPr>
      <w:r w:rsidRPr="4EC031A9" w:rsidR="5245AAF0">
        <w:rPr>
          <w:rFonts w:ascii="Calibri" w:hAnsi="Calibri" w:eastAsia="Calibri" w:cs="Calibri"/>
          <w:sz w:val="24"/>
          <w:szCs w:val="24"/>
        </w:rPr>
        <w:t>Vector</w:t>
      </w:r>
    </w:p>
    <w:p w:rsidR="7A6AB6FA" w:rsidP="4EC031A9" w:rsidRDefault="7A6AB6FA" w14:paraId="383EC40F" w14:textId="3CEA2B47" w14:noSpellErr="1">
      <w:pPr>
        <w:pStyle w:val="ListParagraph"/>
        <w:numPr>
          <w:ilvl w:val="0"/>
          <w:numId w:val="7"/>
        </w:numPr>
        <w:spacing w:line="360" w:lineRule="auto"/>
        <w:jc w:val="both"/>
        <w:rPr>
          <w:rFonts w:ascii="Calibri" w:hAnsi="Calibri" w:eastAsia="Calibri" w:cs="Calibri"/>
          <w:sz w:val="24"/>
          <w:szCs w:val="24"/>
        </w:rPr>
      </w:pPr>
      <w:r w:rsidRPr="4EC031A9" w:rsidR="5245AAF0">
        <w:rPr>
          <w:rFonts w:ascii="Calibri" w:hAnsi="Calibri" w:eastAsia="Calibri" w:cs="Calibri"/>
          <w:sz w:val="24"/>
          <w:szCs w:val="24"/>
        </w:rPr>
        <w:t>DGUID</w:t>
      </w:r>
    </w:p>
    <w:p w:rsidR="7A6AB6FA" w:rsidP="4EC031A9" w:rsidRDefault="7A6AB6FA" w14:paraId="04AB59B7" w14:textId="6C372A10" w14:noSpellErr="1">
      <w:pPr>
        <w:pStyle w:val="ListParagraph"/>
        <w:numPr>
          <w:ilvl w:val="0"/>
          <w:numId w:val="7"/>
        </w:numPr>
        <w:spacing w:line="360" w:lineRule="auto"/>
        <w:jc w:val="both"/>
        <w:rPr>
          <w:rFonts w:ascii="Calibri" w:hAnsi="Calibri" w:eastAsia="Calibri" w:cs="Calibri"/>
          <w:sz w:val="24"/>
          <w:szCs w:val="24"/>
        </w:rPr>
      </w:pPr>
      <w:r w:rsidRPr="4EC031A9" w:rsidR="5245AAF0">
        <w:rPr>
          <w:rFonts w:ascii="Calibri" w:hAnsi="Calibri" w:eastAsia="Calibri" w:cs="Calibri"/>
          <w:sz w:val="24"/>
          <w:szCs w:val="24"/>
        </w:rPr>
        <w:t>Coordinates</w:t>
      </w:r>
    </w:p>
    <w:p w:rsidR="42FAF12C" w:rsidP="4EC031A9" w:rsidRDefault="42FAF12C" w14:paraId="2EEED041" w14:textId="72AE9B6E" w14:noSpellErr="1">
      <w:pPr>
        <w:spacing w:line="360" w:lineRule="auto"/>
        <w:jc w:val="both"/>
        <w:rPr>
          <w:rFonts w:ascii="Calibri" w:hAnsi="Calibri" w:eastAsia="Calibri" w:cs="Calibri"/>
          <w:b w:val="1"/>
          <w:bCs w:val="1"/>
          <w:sz w:val="24"/>
          <w:szCs w:val="24"/>
        </w:rPr>
      </w:pPr>
      <w:r w:rsidRPr="4EC031A9" w:rsidR="00DBC003">
        <w:rPr>
          <w:rFonts w:ascii="Calibri" w:hAnsi="Calibri" w:eastAsia="Calibri" w:cs="Calibri"/>
          <w:b w:val="1"/>
          <w:bCs w:val="1"/>
          <w:sz w:val="24"/>
          <w:szCs w:val="24"/>
        </w:rPr>
        <w:t>3. Value Standardization</w:t>
      </w:r>
    </w:p>
    <w:p w:rsidRPr="004E6F06" w:rsidR="346FF2FD" w:rsidP="4EC031A9" w:rsidRDefault="346FF2FD" w14:paraId="292AD9B9" w14:textId="518A1C80" w14:noSpellErr="1">
      <w:pPr>
        <w:spacing w:line="360" w:lineRule="auto"/>
        <w:jc w:val="both"/>
        <w:rPr>
          <w:rFonts w:ascii="Calibri" w:hAnsi="Calibri" w:eastAsia="Calibri" w:cs="Calibri"/>
          <w:sz w:val="24"/>
          <w:szCs w:val="24"/>
        </w:rPr>
      </w:pPr>
      <w:r w:rsidRPr="4EC031A9" w:rsidR="2C296352">
        <w:rPr>
          <w:rFonts w:ascii="Calibri" w:hAnsi="Calibri" w:eastAsia="Calibri" w:cs="Calibri"/>
          <w:sz w:val="24"/>
          <w:szCs w:val="24"/>
        </w:rPr>
        <w:t xml:space="preserve">The 'Value' column was scanned for 480 blank rows out of </w:t>
      </w:r>
      <w:r w:rsidRPr="4EC031A9" w:rsidR="442E5CEE">
        <w:rPr>
          <w:rFonts w:ascii="Calibri" w:hAnsi="Calibri" w:eastAsia="Calibri" w:cs="Calibri"/>
          <w:sz w:val="24"/>
          <w:szCs w:val="24"/>
        </w:rPr>
        <w:t>1</w:t>
      </w:r>
      <w:r w:rsidRPr="4EC031A9" w:rsidR="598F7B02">
        <w:rPr>
          <w:rFonts w:ascii="Calibri" w:hAnsi="Calibri" w:eastAsia="Calibri" w:cs="Calibri"/>
          <w:sz w:val="24"/>
          <w:szCs w:val="24"/>
        </w:rPr>
        <w:t>7,36</w:t>
      </w:r>
      <w:r w:rsidRPr="4EC031A9" w:rsidR="442E5CEE">
        <w:rPr>
          <w:rFonts w:ascii="Calibri" w:hAnsi="Calibri" w:eastAsia="Calibri" w:cs="Calibri"/>
          <w:sz w:val="24"/>
          <w:szCs w:val="24"/>
        </w:rPr>
        <w:t>0</w:t>
      </w:r>
      <w:r w:rsidRPr="4EC031A9" w:rsidR="2C296352">
        <w:rPr>
          <w:rFonts w:ascii="Calibri" w:hAnsi="Calibri" w:eastAsia="Calibri" w:cs="Calibri"/>
          <w:sz w:val="24"/>
          <w:szCs w:val="24"/>
        </w:rPr>
        <w:t xml:space="preserve"> total, resulting in a 0.028% error. The action was to replace these values with 0.</w:t>
      </w:r>
    </w:p>
    <w:p w:rsidR="42FAF12C" w:rsidP="4EC031A9" w:rsidRDefault="42FAF12C" w14:paraId="27A48634" w14:textId="56781374" w14:noSpellErr="1">
      <w:pPr>
        <w:spacing w:line="360" w:lineRule="auto"/>
        <w:jc w:val="both"/>
        <w:rPr>
          <w:rFonts w:ascii="Calibri" w:hAnsi="Calibri" w:eastAsia="Calibri" w:cs="Calibri"/>
          <w:b w:val="1"/>
          <w:bCs w:val="1"/>
          <w:sz w:val="24"/>
          <w:szCs w:val="24"/>
        </w:rPr>
      </w:pPr>
      <w:r w:rsidRPr="4EC031A9" w:rsidR="00DBC003">
        <w:rPr>
          <w:rFonts w:ascii="Calibri" w:hAnsi="Calibri" w:eastAsia="Calibri" w:cs="Calibri"/>
          <w:b w:val="1"/>
          <w:bCs w:val="1"/>
          <w:sz w:val="24"/>
          <w:szCs w:val="24"/>
        </w:rPr>
        <w:t>4. Status Column Implementation</w:t>
      </w:r>
    </w:p>
    <w:p w:rsidR="2427F09D" w:rsidP="4EC031A9" w:rsidRDefault="2427F09D" w14:paraId="1EC7D84F" w14:textId="0488DFAE">
      <w:pPr>
        <w:spacing w:line="360" w:lineRule="auto"/>
        <w:jc w:val="both"/>
        <w:rPr>
          <w:rFonts w:ascii="Calibri" w:hAnsi="Calibri" w:eastAsia="Calibri" w:cs="Calibri"/>
          <w:sz w:val="24"/>
          <w:szCs w:val="24"/>
        </w:rPr>
      </w:pPr>
      <w:r w:rsidRPr="4EC031A9" w:rsidR="2427F09D">
        <w:rPr>
          <w:rFonts w:ascii="Calibri" w:hAnsi="Calibri" w:eastAsia="Calibri" w:cs="Calibri"/>
          <w:sz w:val="24"/>
          <w:szCs w:val="24"/>
        </w:rPr>
        <w:t xml:space="preserve">The 'Status' column has been implemented, with T (True) </w:t>
      </w:r>
      <w:r w:rsidRPr="4EC031A9" w:rsidR="2427F09D">
        <w:rPr>
          <w:rFonts w:ascii="Calibri" w:hAnsi="Calibri" w:eastAsia="Calibri" w:cs="Calibri"/>
          <w:sz w:val="24"/>
          <w:szCs w:val="24"/>
        </w:rPr>
        <w:t>representing</w:t>
      </w:r>
      <w:r w:rsidRPr="4EC031A9" w:rsidR="2427F09D">
        <w:rPr>
          <w:rFonts w:ascii="Calibri" w:hAnsi="Calibri" w:eastAsia="Calibri" w:cs="Calibri"/>
          <w:sz w:val="24"/>
          <w:szCs w:val="24"/>
        </w:rPr>
        <w:t xml:space="preserve"> known values in the 'Value' column and F (False) </w:t>
      </w:r>
      <w:r w:rsidRPr="4EC031A9" w:rsidR="2427F09D">
        <w:rPr>
          <w:rFonts w:ascii="Calibri" w:hAnsi="Calibri" w:eastAsia="Calibri" w:cs="Calibri"/>
          <w:sz w:val="24"/>
          <w:szCs w:val="24"/>
        </w:rPr>
        <w:t>representing</w:t>
      </w:r>
      <w:r w:rsidRPr="4EC031A9" w:rsidR="2427F09D">
        <w:rPr>
          <w:rFonts w:ascii="Calibri" w:hAnsi="Calibri" w:eastAsia="Calibri" w:cs="Calibri"/>
          <w:sz w:val="24"/>
          <w:szCs w:val="24"/>
        </w:rPr>
        <w:t xml:space="preserve"> 0 values in the 'Value' column.</w:t>
      </w:r>
    </w:p>
    <w:p w:rsidR="42FAF12C" w:rsidP="4EC031A9" w:rsidRDefault="42FAF12C" w14:paraId="630F0EFA" w14:textId="649CFDAD" w14:noSpellErr="1">
      <w:pPr>
        <w:spacing w:line="360" w:lineRule="auto"/>
        <w:jc w:val="both"/>
        <w:rPr>
          <w:rFonts w:ascii="Calibri" w:hAnsi="Calibri" w:eastAsia="Calibri" w:cs="Calibri"/>
          <w:b w:val="1"/>
          <w:bCs w:val="1"/>
          <w:sz w:val="24"/>
          <w:szCs w:val="24"/>
        </w:rPr>
      </w:pPr>
      <w:r w:rsidRPr="4EC031A9" w:rsidR="00DBC003">
        <w:rPr>
          <w:rFonts w:ascii="Calibri" w:hAnsi="Calibri" w:eastAsia="Calibri" w:cs="Calibri"/>
          <w:b w:val="1"/>
          <w:bCs w:val="1"/>
          <w:sz w:val="24"/>
          <w:szCs w:val="24"/>
        </w:rPr>
        <w:t>5. Column Renaming</w:t>
      </w:r>
    </w:p>
    <w:p w:rsidR="36C38443" w:rsidP="4EC031A9" w:rsidRDefault="36C38443" w14:paraId="3A8C71BD" w14:textId="162D2168" w14:noSpellErr="1">
      <w:pPr>
        <w:spacing w:line="360" w:lineRule="auto"/>
        <w:jc w:val="both"/>
        <w:rPr>
          <w:rFonts w:ascii="Calibri" w:hAnsi="Calibri" w:eastAsia="Calibri" w:cs="Calibri"/>
          <w:sz w:val="24"/>
          <w:szCs w:val="24"/>
        </w:rPr>
      </w:pPr>
      <w:r w:rsidRPr="4EC031A9" w:rsidR="35691629">
        <w:rPr>
          <w:rFonts w:ascii="Calibri" w:hAnsi="Calibri" w:eastAsia="Calibri" w:cs="Calibri"/>
          <w:sz w:val="24"/>
          <w:szCs w:val="24"/>
        </w:rPr>
        <w:t xml:space="preserve">The application of standardized naming conventions was implemented to </w:t>
      </w:r>
      <w:r w:rsidRPr="4EC031A9" w:rsidR="35691629">
        <w:rPr>
          <w:rFonts w:ascii="Calibri" w:hAnsi="Calibri" w:eastAsia="Calibri" w:cs="Calibri"/>
          <w:sz w:val="24"/>
          <w:szCs w:val="24"/>
        </w:rPr>
        <w:t>maintain</w:t>
      </w:r>
      <w:r w:rsidRPr="4EC031A9" w:rsidR="35691629">
        <w:rPr>
          <w:rFonts w:ascii="Calibri" w:hAnsi="Calibri" w:eastAsia="Calibri" w:cs="Calibri"/>
          <w:sz w:val="24"/>
          <w:szCs w:val="24"/>
        </w:rPr>
        <w:t xml:space="preserve"> consistency across the dataset.</w:t>
      </w:r>
    </w:p>
    <w:p w:rsidR="42FAF12C" w:rsidP="4EC031A9" w:rsidRDefault="42FAF12C" w14:paraId="5C7BB199" w14:textId="3FAD0CC1" w14:noSpellErr="1">
      <w:pPr>
        <w:spacing w:line="360" w:lineRule="auto"/>
        <w:jc w:val="both"/>
        <w:rPr>
          <w:rFonts w:ascii="Calibri" w:hAnsi="Calibri" w:eastAsia="Calibri" w:cs="Calibri"/>
          <w:b w:val="1"/>
          <w:bCs w:val="1"/>
          <w:sz w:val="24"/>
          <w:szCs w:val="24"/>
        </w:rPr>
      </w:pPr>
      <w:r w:rsidRPr="4EC031A9" w:rsidR="00DBC003">
        <w:rPr>
          <w:rFonts w:ascii="Calibri" w:hAnsi="Calibri" w:eastAsia="Calibri" w:cs="Calibri"/>
          <w:b w:val="1"/>
          <w:bCs w:val="1"/>
          <w:sz w:val="24"/>
          <w:szCs w:val="24"/>
        </w:rPr>
        <w:t>6. Dimension Tables Creation</w:t>
      </w:r>
    </w:p>
    <w:p w:rsidR="3F1A9548" w:rsidP="4EC031A9" w:rsidRDefault="3F1A9548" w14:paraId="45399D6B" w14:textId="095E3ED2" w14:noSpellErr="1">
      <w:pPr>
        <w:spacing w:line="360" w:lineRule="auto"/>
        <w:jc w:val="both"/>
        <w:rPr>
          <w:rFonts w:ascii="Calibri" w:hAnsi="Calibri" w:eastAsia="Calibri" w:cs="Calibri"/>
          <w:sz w:val="24"/>
          <w:szCs w:val="24"/>
        </w:rPr>
      </w:pPr>
      <w:r w:rsidRPr="4EC031A9" w:rsidR="121FACCD">
        <w:rPr>
          <w:rFonts w:ascii="Calibri" w:hAnsi="Calibri" w:eastAsia="Calibri" w:cs="Calibri"/>
          <w:sz w:val="24"/>
          <w:szCs w:val="24"/>
        </w:rPr>
        <w:t>Three new dimension tables were created, enhancing categorization, data organization, relationships, and enabling more detailed analysis capabilities.</w:t>
      </w:r>
    </w:p>
    <w:p w:rsidR="42FAF12C" w:rsidP="4EC031A9" w:rsidRDefault="42FAF12C" w14:paraId="607541F3" w14:textId="320A991C" w14:noSpellErr="1">
      <w:pPr>
        <w:spacing w:line="360" w:lineRule="auto"/>
        <w:jc w:val="both"/>
        <w:rPr>
          <w:rFonts w:ascii="Calibri" w:hAnsi="Calibri" w:eastAsia="Calibri" w:cs="Calibri"/>
          <w:b w:val="1"/>
          <w:bCs w:val="1"/>
          <w:sz w:val="24"/>
          <w:szCs w:val="24"/>
        </w:rPr>
      </w:pPr>
      <w:r w:rsidRPr="4EC031A9" w:rsidR="00DBC003">
        <w:rPr>
          <w:rFonts w:ascii="Calibri" w:hAnsi="Calibri" w:eastAsia="Calibri" w:cs="Calibri"/>
          <w:b w:val="1"/>
          <w:bCs w:val="1"/>
          <w:sz w:val="24"/>
          <w:szCs w:val="24"/>
        </w:rPr>
        <w:t>7. Outcome</w:t>
      </w:r>
    </w:p>
    <w:p w:rsidR="062E0C2D" w:rsidP="4EC031A9" w:rsidRDefault="0EB7EFD2" w14:paraId="3453793D" w14:textId="33EB1A6A" w14:noSpellErr="1">
      <w:pPr>
        <w:spacing w:line="360" w:lineRule="auto"/>
        <w:jc w:val="both"/>
        <w:rPr>
          <w:rFonts w:ascii="Calibri" w:hAnsi="Calibri" w:eastAsia="Calibri" w:cs="Calibri"/>
          <w:sz w:val="24"/>
          <w:szCs w:val="24"/>
        </w:rPr>
      </w:pPr>
      <w:r w:rsidRPr="4EC031A9" w:rsidR="3E15EC93">
        <w:rPr>
          <w:rFonts w:ascii="Calibri" w:hAnsi="Calibri" w:eastAsia="Calibri" w:cs="Calibri"/>
          <w:sz w:val="24"/>
          <w:szCs w:val="24"/>
        </w:rPr>
        <w:t>The outcome was a refined, standardized dataset with enhanced data structure and relationships, providing a solid foundation for real estate market analysis.</w:t>
      </w:r>
    </w:p>
    <w:p w:rsidR="1A006D5E" w:rsidP="4EC031A9" w:rsidRDefault="1A006D5E" w14:paraId="3CACC914" w14:textId="6FD306DF" w14:noSpellErr="1">
      <w:pPr>
        <w:spacing w:line="360" w:lineRule="auto"/>
        <w:jc w:val="both"/>
        <w:rPr>
          <w:rFonts w:ascii="Calibri" w:hAnsi="Calibri" w:eastAsia="Calibri" w:cs="Calibri"/>
          <w:b w:val="1"/>
          <w:bCs w:val="1"/>
          <w:sz w:val="24"/>
          <w:szCs w:val="24"/>
        </w:rPr>
      </w:pPr>
    </w:p>
    <w:p w:rsidR="46A9E23C" w:rsidP="4EC031A9" w:rsidRDefault="46A9E23C" w14:paraId="4BB6D821" w14:textId="7B4775DE" w14:noSpellErr="1">
      <w:pPr>
        <w:spacing w:line="360" w:lineRule="auto"/>
        <w:jc w:val="both"/>
        <w:rPr>
          <w:rFonts w:ascii="Calibri" w:hAnsi="Calibri" w:eastAsia="Calibri" w:cs="Calibri"/>
          <w:b w:val="1"/>
          <w:bCs w:val="1"/>
          <w:sz w:val="24"/>
          <w:szCs w:val="24"/>
        </w:rPr>
      </w:pPr>
      <w:r w:rsidRPr="4EC031A9" w:rsidR="58B97D5B">
        <w:rPr>
          <w:rFonts w:ascii="Calibri" w:hAnsi="Calibri" w:eastAsia="Calibri" w:cs="Calibri"/>
          <w:b w:val="1"/>
          <w:bCs w:val="1"/>
          <w:sz w:val="24"/>
          <w:szCs w:val="24"/>
        </w:rPr>
        <w:t>Data storage</w:t>
      </w:r>
    </w:p>
    <w:p w:rsidR="0E73A7DE" w:rsidP="4EC031A9" w:rsidRDefault="0E73A7DE" w14:paraId="220AF390" w14:textId="48592C75">
      <w:pPr>
        <w:spacing w:line="360" w:lineRule="auto"/>
        <w:jc w:val="both"/>
        <w:rPr>
          <w:rFonts w:ascii="Calibri" w:hAnsi="Calibri" w:eastAsia="Calibri" w:cs="Calibri"/>
          <w:sz w:val="24"/>
          <w:szCs w:val="24"/>
          <w:u w:val="none"/>
        </w:rPr>
      </w:pPr>
      <w:r w:rsidRPr="4EC031A9" w:rsidR="4BBAE5B4">
        <w:rPr>
          <w:rFonts w:ascii="Calibri" w:hAnsi="Calibri" w:eastAsia="Calibri" w:cs="Calibri"/>
          <w:sz w:val="24"/>
          <w:szCs w:val="24"/>
          <w:u w:val="none"/>
        </w:rPr>
        <w:t>Data in flight:</w:t>
      </w:r>
      <w:r w:rsidRPr="4EC031A9" w:rsidR="3FEA8945">
        <w:rPr>
          <w:rFonts w:ascii="Calibri" w:hAnsi="Calibri" w:eastAsia="Calibri" w:cs="Calibri"/>
          <w:sz w:val="24"/>
          <w:szCs w:val="24"/>
          <w:u w:val="none"/>
        </w:rPr>
        <w:t xml:space="preserve"> </w:t>
      </w:r>
      <w:r w:rsidRPr="4EC031A9" w:rsidR="3DCA655D">
        <w:rPr>
          <w:rFonts w:ascii="Calibri" w:hAnsi="Calibri" w:eastAsia="Calibri" w:cs="Calibri"/>
          <w:sz w:val="24"/>
          <w:szCs w:val="24"/>
          <w:u w:val="none"/>
        </w:rPr>
        <w:t>Currently, Excel files and Power BI are used to handle data. Data is momentarily stored in Excel files during intermediate processing steps and in RAM during processing</w:t>
      </w:r>
    </w:p>
    <w:p w:rsidR="545DBA6E" w:rsidP="4EC031A9" w:rsidRDefault="12921DBA" w14:paraId="72D92BD9" w14:textId="3CD15ECA">
      <w:pPr>
        <w:spacing w:line="360" w:lineRule="auto"/>
        <w:jc w:val="both"/>
        <w:rPr>
          <w:rFonts w:ascii="Calibri" w:hAnsi="Calibri" w:eastAsia="Calibri" w:cs="Calibri"/>
          <w:sz w:val="24"/>
          <w:szCs w:val="24"/>
          <w:u w:val="none"/>
        </w:rPr>
      </w:pPr>
      <w:r w:rsidRPr="4EC031A9" w:rsidR="15BB10AE">
        <w:rPr>
          <w:rFonts w:ascii="Calibri" w:hAnsi="Calibri" w:eastAsia="Calibri" w:cs="Calibri"/>
          <w:sz w:val="24"/>
          <w:szCs w:val="24"/>
          <w:u w:val="none"/>
        </w:rPr>
        <w:t>Data at Rest:</w:t>
      </w:r>
      <w:r w:rsidRPr="4EC031A9" w:rsidR="04BEEE28">
        <w:rPr>
          <w:rFonts w:ascii="Calibri" w:hAnsi="Calibri" w:eastAsia="Calibri" w:cs="Calibri"/>
          <w:sz w:val="24"/>
          <w:szCs w:val="24"/>
          <w:u w:val="none"/>
        </w:rPr>
        <w:t xml:space="preserve"> </w:t>
      </w:r>
      <w:r w:rsidRPr="4EC031A9" w:rsidR="6A933CCD">
        <w:rPr>
          <w:rFonts w:ascii="Calibri" w:hAnsi="Calibri" w:eastAsia="Calibri" w:cs="Calibri"/>
          <w:sz w:val="24"/>
          <w:szCs w:val="24"/>
          <w:u w:val="none"/>
        </w:rPr>
        <w:t xml:space="preserve">Data at rest is kept in Excel files or Power BI datasets while not in use. While data within the Power BI service is </w:t>
      </w:r>
      <w:r w:rsidRPr="4EC031A9" w:rsidR="6A933CCD">
        <w:rPr>
          <w:rFonts w:ascii="Calibri" w:hAnsi="Calibri" w:eastAsia="Calibri" w:cs="Calibri"/>
          <w:sz w:val="24"/>
          <w:szCs w:val="24"/>
          <w:u w:val="none"/>
        </w:rPr>
        <w:t>maintained</w:t>
      </w:r>
      <w:r w:rsidRPr="4EC031A9" w:rsidR="6A933CCD">
        <w:rPr>
          <w:rFonts w:ascii="Calibri" w:hAnsi="Calibri" w:eastAsia="Calibri" w:cs="Calibri"/>
          <w:sz w:val="24"/>
          <w:szCs w:val="24"/>
          <w:u w:val="none"/>
        </w:rPr>
        <w:t xml:space="preserve"> as Power BI datasets, Excel files are preserved either on secure file systems or in the cloud.</w:t>
      </w:r>
    </w:p>
    <w:p w:rsidR="0FFDCEEB" w:rsidP="4EC031A9" w:rsidRDefault="0FFDCEEB" w14:paraId="2F50ACF2" w14:textId="71E37924">
      <w:pPr>
        <w:spacing w:line="360" w:lineRule="auto"/>
        <w:jc w:val="both"/>
        <w:rPr>
          <w:rFonts w:ascii="Calibri" w:hAnsi="Calibri" w:eastAsia="Calibri" w:cs="Calibri"/>
          <w:sz w:val="24"/>
          <w:szCs w:val="24"/>
        </w:rPr>
      </w:pPr>
      <w:r w:rsidRPr="4EC031A9" w:rsidR="62AEC738">
        <w:rPr>
          <w:rFonts w:ascii="Calibri" w:hAnsi="Calibri" w:eastAsia="Calibri" w:cs="Calibri"/>
          <w:sz w:val="24"/>
          <w:szCs w:val="24"/>
          <w:u w:val="none"/>
        </w:rPr>
        <w:t>Storage till date</w:t>
      </w:r>
      <w:r w:rsidRPr="4EC031A9" w:rsidR="59FEEEA6">
        <w:rPr>
          <w:rFonts w:ascii="Calibri" w:hAnsi="Calibri" w:eastAsia="Calibri" w:cs="Calibri"/>
          <w:sz w:val="24"/>
          <w:szCs w:val="24"/>
          <w:u w:val="none"/>
        </w:rPr>
        <w:t xml:space="preserve">: </w:t>
      </w:r>
      <w:r w:rsidRPr="4EC031A9" w:rsidR="58158FEA">
        <w:rPr>
          <w:rFonts w:ascii="Calibri" w:hAnsi="Calibri" w:eastAsia="Calibri" w:cs="Calibri"/>
          <w:sz w:val="24"/>
          <w:szCs w:val="24"/>
        </w:rPr>
        <w:t xml:space="preserve">At this </w:t>
      </w:r>
      <w:r w:rsidRPr="4EC031A9" w:rsidR="6630E77E">
        <w:rPr>
          <w:rFonts w:ascii="Calibri" w:hAnsi="Calibri" w:eastAsia="Calibri" w:cs="Calibri"/>
          <w:sz w:val="24"/>
          <w:szCs w:val="24"/>
        </w:rPr>
        <w:t>stage,</w:t>
      </w:r>
      <w:r w:rsidRPr="4EC031A9" w:rsidR="58158FEA">
        <w:rPr>
          <w:rFonts w:ascii="Calibri" w:hAnsi="Calibri" w:eastAsia="Calibri" w:cs="Calibri"/>
          <w:sz w:val="24"/>
          <w:szCs w:val="24"/>
        </w:rPr>
        <w:t xml:space="preserve"> the overall storage capacity for Power BI files is 312 KB and for Excel files is 1113 KB.</w:t>
      </w:r>
    </w:p>
    <w:p w:rsidR="7F39E3E7" w:rsidP="4EC031A9" w:rsidRDefault="7F39E3E7" w14:paraId="3C8372E1" w14:textId="6B20DB53">
      <w:pPr>
        <w:spacing w:line="360" w:lineRule="auto"/>
        <w:jc w:val="both"/>
        <w:rPr>
          <w:rFonts w:ascii="Calibri" w:hAnsi="Calibri" w:eastAsia="Calibri" w:cs="Calibri"/>
          <w:sz w:val="24"/>
          <w:szCs w:val="24"/>
        </w:rPr>
      </w:pPr>
      <w:r w:rsidRPr="4EC031A9" w:rsidR="7F39E3E7">
        <w:rPr>
          <w:rFonts w:ascii="Calibri" w:hAnsi="Calibri" w:eastAsia="Calibri" w:cs="Calibri"/>
          <w:sz w:val="24"/>
          <w:szCs w:val="24"/>
        </w:rPr>
        <w:t xml:space="preserve">Although there </w:t>
      </w:r>
      <w:r w:rsidRPr="4EC031A9" w:rsidR="7F39E3E7">
        <w:rPr>
          <w:rFonts w:ascii="Calibri" w:hAnsi="Calibri" w:eastAsia="Calibri" w:cs="Calibri"/>
          <w:sz w:val="24"/>
          <w:szCs w:val="24"/>
        </w:rPr>
        <w:t>aren't</w:t>
      </w:r>
      <w:r w:rsidRPr="4EC031A9" w:rsidR="7F39E3E7">
        <w:rPr>
          <w:rFonts w:ascii="Calibri" w:hAnsi="Calibri" w:eastAsia="Calibri" w:cs="Calibri"/>
          <w:sz w:val="24"/>
          <w:szCs w:val="24"/>
        </w:rPr>
        <w:t xml:space="preserve"> any security guidelines for accessing the source and output data, Power BI's behavior when files are opened on various computers is a crucial factor to consider. Errors </w:t>
      </w:r>
      <w:r w:rsidRPr="4EC031A9" w:rsidR="7F39E3E7">
        <w:rPr>
          <w:rFonts w:ascii="Calibri" w:hAnsi="Calibri" w:eastAsia="Calibri" w:cs="Calibri"/>
          <w:sz w:val="24"/>
          <w:szCs w:val="24"/>
        </w:rPr>
        <w:t xml:space="preserve">might occur when a Power BI file is accessed from a different device because the data source route / pathway changes. This is because the first configuration of the network location or file path is </w:t>
      </w:r>
      <w:r w:rsidRPr="4EC031A9" w:rsidR="7F39E3E7">
        <w:rPr>
          <w:rFonts w:ascii="Calibri" w:hAnsi="Calibri" w:eastAsia="Calibri" w:cs="Calibri"/>
          <w:sz w:val="24"/>
          <w:szCs w:val="24"/>
        </w:rPr>
        <w:t>required</w:t>
      </w:r>
      <w:r w:rsidRPr="4EC031A9" w:rsidR="7F39E3E7">
        <w:rPr>
          <w:rFonts w:ascii="Calibri" w:hAnsi="Calibri" w:eastAsia="Calibri" w:cs="Calibri"/>
          <w:sz w:val="24"/>
          <w:szCs w:val="24"/>
        </w:rPr>
        <w:t xml:space="preserve">. Make sure the data sources are reachable from all available devices or </w:t>
      </w:r>
      <w:r w:rsidRPr="4EC031A9" w:rsidR="7F39E3E7">
        <w:rPr>
          <w:rFonts w:ascii="Calibri" w:hAnsi="Calibri" w:eastAsia="Calibri" w:cs="Calibri"/>
          <w:sz w:val="24"/>
          <w:szCs w:val="24"/>
        </w:rPr>
        <w:t>utilize</w:t>
      </w:r>
      <w:r w:rsidRPr="4EC031A9" w:rsidR="7F39E3E7">
        <w:rPr>
          <w:rFonts w:ascii="Calibri" w:hAnsi="Calibri" w:eastAsia="Calibri" w:cs="Calibri"/>
          <w:sz w:val="24"/>
          <w:szCs w:val="24"/>
        </w:rPr>
        <w:t xml:space="preserve"> relative routes and centralized storage locations where you can, to prevent problems like this.</w:t>
      </w:r>
    </w:p>
    <w:p w:rsidR="3F9BA6FD" w:rsidP="4EC031A9" w:rsidRDefault="3F9BA6FD" w14:paraId="4A1FFAE0" w14:textId="57C4FC1F" w14:noSpellErr="1">
      <w:pPr>
        <w:spacing w:line="360" w:lineRule="auto"/>
        <w:rPr>
          <w:rFonts w:ascii="Calibri" w:hAnsi="Calibri" w:eastAsia="Calibri" w:cs="Calibri"/>
          <w:sz w:val="24"/>
          <w:szCs w:val="24"/>
        </w:rPr>
      </w:pPr>
      <w:r w:rsidRPr="4EC031A9" w:rsidR="66620ECA">
        <w:rPr>
          <w:rFonts w:ascii="Calibri" w:hAnsi="Calibri" w:eastAsia="Calibri" w:cs="Calibri"/>
          <w:sz w:val="24"/>
          <w:szCs w:val="24"/>
        </w:rPr>
        <w:t>Below is an example of the error:</w:t>
      </w:r>
    </w:p>
    <w:p w:rsidR="537E6674" w:rsidP="4EC031A9" w:rsidRDefault="3F9BA6FD" w14:paraId="615E7567" w14:textId="58E9619A" w14:noSpellErr="1">
      <w:pPr>
        <w:spacing w:line="360" w:lineRule="auto"/>
        <w:rPr>
          <w:rFonts w:ascii="Calibri" w:hAnsi="Calibri" w:eastAsia="Calibri" w:cs="Calibri"/>
          <w:sz w:val="24"/>
          <w:szCs w:val="24"/>
        </w:rPr>
      </w:pPr>
      <w:r>
        <w:rPr>
          <w:noProof/>
        </w:rPr>
        <w:drawing>
          <wp:inline distT="0" distB="0" distL="0" distR="0" wp14:anchorId="7CC9DD9C" wp14:editId="653F8CA0">
            <wp:extent cx="5943600" cy="1590261"/>
            <wp:effectExtent l="0" t="0" r="0" b="0"/>
            <wp:docPr id="1018792550" name="Picture 1018792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b="49254"/>
                    <a:stretch/>
                  </pic:blipFill>
                  <pic:spPr bwMode="auto">
                    <a:xfrm>
                      <a:off x="0" y="0"/>
                      <a:ext cx="5943600" cy="1590261"/>
                    </a:xfrm>
                    <a:prstGeom prst="rect">
                      <a:avLst/>
                    </a:prstGeom>
                    <a:ln>
                      <a:noFill/>
                    </a:ln>
                    <a:extLst>
                      <a:ext uri="{53640926-AAD7-44D8-BBD7-CCE9431645EC}">
                        <a14:shadowObscured xmlns:a14="http://schemas.microsoft.com/office/drawing/2010/main"/>
                      </a:ext>
                    </a:extLst>
                  </pic:spPr>
                </pic:pic>
              </a:graphicData>
            </a:graphic>
          </wp:inline>
        </w:drawing>
      </w:r>
    </w:p>
    <w:p w:rsidR="0CD130D4" w:rsidP="4EC031A9" w:rsidRDefault="0CD130D4" w14:paraId="36B8487E" w14:textId="5B604C2D">
      <w:pPr>
        <w:pStyle w:val="Normal"/>
        <w:spacing w:line="360" w:lineRule="auto"/>
        <w:jc w:val="center"/>
        <w:rPr>
          <w:rFonts w:ascii="Calibri" w:hAnsi="Calibri" w:eastAsia="Calibri" w:cs="Calibri"/>
          <w:sz w:val="24"/>
          <w:szCs w:val="24"/>
        </w:rPr>
      </w:pPr>
      <w:r w:rsidRPr="4EC031A9" w:rsidR="0CD130D4">
        <w:rPr>
          <w:rFonts w:ascii="Calibri" w:hAnsi="Calibri" w:eastAsia="Calibri" w:cs="Calibri"/>
          <w:b w:val="0"/>
          <w:bCs w:val="0"/>
          <w:sz w:val="24"/>
          <w:szCs w:val="24"/>
        </w:rPr>
        <w:t>Fig (1.2)</w:t>
      </w:r>
    </w:p>
    <w:p w:rsidR="5F362DDC" w:rsidP="4EC031A9" w:rsidRDefault="5F362DDC" w14:paraId="4904078E" w14:textId="23FABBD5" w14:noSpellErr="1">
      <w:pPr>
        <w:spacing w:line="360" w:lineRule="auto"/>
        <w:jc w:val="both"/>
        <w:rPr>
          <w:rFonts w:ascii="Calibri" w:hAnsi="Calibri" w:eastAsia="Calibri" w:cs="Calibri"/>
          <w:b w:val="1"/>
          <w:bCs w:val="1"/>
          <w:sz w:val="24"/>
          <w:szCs w:val="24"/>
        </w:rPr>
      </w:pPr>
      <w:r w:rsidRPr="4EC031A9" w:rsidR="548933EB">
        <w:rPr>
          <w:rFonts w:ascii="Calibri" w:hAnsi="Calibri" w:eastAsia="Calibri" w:cs="Calibri"/>
          <w:b w:val="1"/>
          <w:bCs w:val="1"/>
          <w:sz w:val="24"/>
          <w:szCs w:val="24"/>
        </w:rPr>
        <w:t>Data output</w:t>
      </w:r>
    </w:p>
    <w:p w:rsidR="00590217" w:rsidP="4EC031A9" w:rsidRDefault="6AA6BC1C" w14:paraId="02E99C0C" w14:textId="57E955F4">
      <w:pPr>
        <w:spacing w:before="240" w:after="240" w:line="360" w:lineRule="auto"/>
        <w:jc w:val="both"/>
        <w:rPr>
          <w:rFonts w:ascii="Calibri" w:hAnsi="Calibri" w:eastAsia="Calibri" w:cs="Calibri"/>
          <w:sz w:val="24"/>
          <w:szCs w:val="24"/>
        </w:rPr>
      </w:pPr>
      <w:r w:rsidRPr="4EC031A9" w:rsidR="4B5B29AB">
        <w:rPr>
          <w:rFonts w:ascii="Calibri" w:hAnsi="Calibri" w:eastAsia="Calibri" w:cs="Calibri"/>
          <w:sz w:val="24"/>
          <w:szCs w:val="24"/>
        </w:rPr>
        <w:t xml:space="preserve">In fig 1. 1, you can view model aspects of the dataset peculiarities. Master data </w:t>
      </w:r>
      <w:r w:rsidRPr="4EC031A9" w:rsidR="4B5B29AB">
        <w:rPr>
          <w:rFonts w:ascii="Calibri" w:hAnsi="Calibri" w:eastAsia="Calibri" w:cs="Calibri"/>
          <w:sz w:val="24"/>
          <w:szCs w:val="24"/>
        </w:rPr>
        <w:t>contains</w:t>
      </w:r>
      <w:r w:rsidRPr="4EC031A9" w:rsidR="4B5B29AB">
        <w:rPr>
          <w:rFonts w:ascii="Calibri" w:hAnsi="Calibri" w:eastAsia="Calibri" w:cs="Calibri"/>
          <w:sz w:val="24"/>
          <w:szCs w:val="24"/>
        </w:rPr>
        <w:t xml:space="preserve"> a one-to</w:t>
      </w:r>
      <w:r w:rsidRPr="4EC031A9" w:rsidR="55995A6A">
        <w:rPr>
          <w:rFonts w:ascii="Calibri" w:hAnsi="Calibri" w:eastAsia="Calibri" w:cs="Calibri"/>
          <w:sz w:val="24"/>
          <w:szCs w:val="24"/>
        </w:rPr>
        <w:t xml:space="preserve"> </w:t>
      </w:r>
      <w:r w:rsidRPr="4EC031A9" w:rsidR="4B5B29AB">
        <w:rPr>
          <w:rFonts w:ascii="Calibri" w:hAnsi="Calibri" w:eastAsia="Calibri" w:cs="Calibri"/>
          <w:sz w:val="24"/>
          <w:szCs w:val="24"/>
        </w:rPr>
        <w:t xml:space="preserve">many </w:t>
      </w:r>
      <w:r w:rsidRPr="4EC031A9" w:rsidR="4B5B29AB">
        <w:rPr>
          <w:rFonts w:ascii="Calibri" w:hAnsi="Calibri" w:eastAsia="Calibri" w:cs="Calibri"/>
          <w:sz w:val="24"/>
          <w:szCs w:val="24"/>
        </w:rPr>
        <w:t>relationship</w:t>
      </w:r>
      <w:r w:rsidRPr="4EC031A9" w:rsidR="4B5B29AB">
        <w:rPr>
          <w:rFonts w:ascii="Calibri" w:hAnsi="Calibri" w:eastAsia="Calibri" w:cs="Calibri"/>
          <w:sz w:val="24"/>
          <w:szCs w:val="24"/>
        </w:rPr>
        <w:t xml:space="preserve">; it has </w:t>
      </w:r>
      <w:r w:rsidRPr="4EC031A9" w:rsidR="09478482">
        <w:rPr>
          <w:rFonts w:ascii="Calibri" w:hAnsi="Calibri" w:eastAsia="Calibri" w:cs="Calibri"/>
          <w:sz w:val="24"/>
          <w:szCs w:val="24"/>
        </w:rPr>
        <w:t>foreign</w:t>
      </w:r>
      <w:r w:rsidRPr="4EC031A9" w:rsidR="4B5B29AB">
        <w:rPr>
          <w:rFonts w:ascii="Calibri" w:hAnsi="Calibri" w:eastAsia="Calibri" w:cs="Calibri"/>
          <w:sz w:val="24"/>
          <w:szCs w:val="24"/>
        </w:rPr>
        <w:t xml:space="preserve"> key to relate the data with tables.</w:t>
      </w:r>
    </w:p>
    <w:p w:rsidR="00590217" w:rsidP="4EC031A9" w:rsidRDefault="2AC468A8" w14:paraId="26C3DE23" w14:textId="6B7F7FF4">
      <w:pPr>
        <w:spacing w:line="360" w:lineRule="auto"/>
        <w:jc w:val="center"/>
        <w:rPr>
          <w:rFonts w:ascii="Calibri" w:hAnsi="Calibri" w:eastAsia="Calibri" w:cs="Calibri"/>
          <w:b w:val="1"/>
          <w:bCs w:val="1"/>
          <w:sz w:val="24"/>
          <w:szCs w:val="24"/>
        </w:rPr>
      </w:pPr>
      <w:r w:rsidR="40645D3E">
        <w:drawing>
          <wp:inline wp14:editId="0CE0F95D" wp14:anchorId="51EEA2F4">
            <wp:extent cx="6000750" cy="3510054"/>
            <wp:effectExtent l="9525" t="9525" r="9525" b="9525"/>
            <wp:docPr id="847185303" name="Picture 847185303" title=""/>
            <wp:cNvGraphicFramePr>
              <a:graphicFrameLocks noChangeAspect="1"/>
            </wp:cNvGraphicFramePr>
            <a:graphic>
              <a:graphicData uri="http://schemas.openxmlformats.org/drawingml/2006/picture">
                <pic:pic>
                  <pic:nvPicPr>
                    <pic:cNvPr id="0" name="Picture 847185303"/>
                    <pic:cNvPicPr/>
                  </pic:nvPicPr>
                  <pic:blipFill>
                    <a:blip r:embed="Rfe37778c490b40d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000750" cy="3510054"/>
                    </a:xfrm>
                    <a:prstGeom prst="rect">
                      <a:avLst/>
                    </a:prstGeom>
                    <a:ln w="9525">
                      <a:solidFill>
                        <a:schemeClr val="tx1"/>
                      </a:solidFill>
                      <a:prstDash val="solid"/>
                    </a:ln>
                  </pic:spPr>
                </pic:pic>
              </a:graphicData>
            </a:graphic>
          </wp:inline>
        </w:drawing>
      </w:r>
      <w:r w:rsidRPr="4EC031A9" w:rsidR="40645D3E">
        <w:rPr>
          <w:rFonts w:ascii="Calibri" w:hAnsi="Calibri" w:eastAsia="Calibri" w:cs="Calibri"/>
          <w:b w:val="0"/>
          <w:bCs w:val="0"/>
          <w:sz w:val="24"/>
          <w:szCs w:val="24"/>
        </w:rPr>
        <w:t>Fig (1.</w:t>
      </w:r>
      <w:r w:rsidRPr="4EC031A9" w:rsidR="265008D8">
        <w:rPr>
          <w:rFonts w:ascii="Calibri" w:hAnsi="Calibri" w:eastAsia="Calibri" w:cs="Calibri"/>
          <w:b w:val="0"/>
          <w:bCs w:val="0"/>
          <w:sz w:val="24"/>
          <w:szCs w:val="24"/>
        </w:rPr>
        <w:t>3</w:t>
      </w:r>
      <w:r w:rsidRPr="4EC031A9" w:rsidR="40645D3E">
        <w:rPr>
          <w:rFonts w:ascii="Calibri" w:hAnsi="Calibri" w:eastAsia="Calibri" w:cs="Calibri"/>
          <w:b w:val="0"/>
          <w:bCs w:val="0"/>
          <w:sz w:val="24"/>
          <w:szCs w:val="24"/>
        </w:rPr>
        <w:t>)</w:t>
      </w:r>
      <w:r>
        <w:br/>
      </w:r>
    </w:p>
    <w:p w:rsidR="002055A7" w:rsidP="4EC031A9" w:rsidRDefault="532657E4" w14:paraId="72B6CC1D" w14:textId="62E0C0D3">
      <w:pPr>
        <w:pStyle w:val="Normal"/>
        <w:spacing w:line="360" w:lineRule="auto"/>
        <w:jc w:val="both"/>
        <w:rPr>
          <w:rFonts w:ascii="Calibri" w:hAnsi="Calibri" w:eastAsia="Calibri" w:cs="Calibri"/>
          <w:sz w:val="24"/>
          <w:szCs w:val="24"/>
        </w:rPr>
      </w:pPr>
      <w:r w:rsidRPr="4EC031A9" w:rsidR="4B5B29AB">
        <w:rPr>
          <w:rFonts w:ascii="Calibri" w:hAnsi="Calibri" w:eastAsia="Calibri" w:cs="Calibri"/>
          <w:sz w:val="24"/>
          <w:szCs w:val="24"/>
        </w:rPr>
        <w:t>First the ‘Structures</w:t>
      </w:r>
      <w:r w:rsidRPr="4EC031A9" w:rsidR="35B51E4C">
        <w:rPr>
          <w:rFonts w:ascii="Calibri" w:hAnsi="Calibri" w:eastAsia="Calibri" w:cs="Calibri"/>
          <w:sz w:val="24"/>
          <w:szCs w:val="24"/>
        </w:rPr>
        <w:t xml:space="preserve">’ </w:t>
      </w:r>
      <w:r w:rsidRPr="4EC031A9" w:rsidR="4B5B29AB">
        <w:rPr>
          <w:rFonts w:ascii="Calibri" w:hAnsi="Calibri" w:eastAsia="Calibri" w:cs="Calibri"/>
          <w:sz w:val="24"/>
          <w:szCs w:val="24"/>
        </w:rPr>
        <w:t>Table field can be described as information about structures – different constructions such as buildings, facilities, etc. It has field names for instance ‘</w:t>
      </w:r>
      <w:r w:rsidRPr="4EC031A9" w:rsidR="4B5B29AB">
        <w:rPr>
          <w:rFonts w:ascii="Calibri" w:hAnsi="Calibri" w:eastAsia="Calibri" w:cs="Calibri"/>
          <w:sz w:val="24"/>
          <w:szCs w:val="24"/>
        </w:rPr>
        <w:t>StructureID</w:t>
      </w:r>
      <w:r w:rsidRPr="4EC031A9" w:rsidR="4B5B29AB">
        <w:rPr>
          <w:rFonts w:ascii="Calibri" w:hAnsi="Calibri" w:eastAsia="Calibri" w:cs="Calibri"/>
          <w:sz w:val="24"/>
          <w:szCs w:val="24"/>
        </w:rPr>
        <w:t>,’ ‘</w:t>
      </w:r>
      <w:r w:rsidRPr="4EC031A9" w:rsidR="4B5B29AB">
        <w:rPr>
          <w:rFonts w:ascii="Calibri" w:hAnsi="Calibri" w:eastAsia="Calibri" w:cs="Calibri"/>
          <w:sz w:val="24"/>
          <w:szCs w:val="24"/>
        </w:rPr>
        <w:t>MaxUnits</w:t>
      </w:r>
      <w:r w:rsidRPr="4EC031A9" w:rsidR="4B5B29AB">
        <w:rPr>
          <w:rFonts w:ascii="Calibri" w:hAnsi="Calibri" w:eastAsia="Calibri" w:cs="Calibri"/>
          <w:sz w:val="24"/>
          <w:szCs w:val="24"/>
        </w:rPr>
        <w:t>,’ ‘</w:t>
      </w:r>
      <w:r w:rsidRPr="4EC031A9" w:rsidR="4B5B29AB">
        <w:rPr>
          <w:rFonts w:ascii="Calibri" w:hAnsi="Calibri" w:eastAsia="Calibri" w:cs="Calibri"/>
          <w:sz w:val="24"/>
          <w:szCs w:val="24"/>
        </w:rPr>
        <w:t>ParkingAvailable</w:t>
      </w:r>
      <w:r w:rsidRPr="4EC031A9" w:rsidR="4B5B29AB">
        <w:rPr>
          <w:rFonts w:ascii="Calibri" w:hAnsi="Calibri" w:eastAsia="Calibri" w:cs="Calibri"/>
          <w:sz w:val="24"/>
          <w:szCs w:val="24"/>
        </w:rPr>
        <w:t>,’ and other related fields.</w:t>
      </w:r>
    </w:p>
    <w:p w:rsidR="002055A7" w:rsidP="4EC031A9" w:rsidRDefault="532657E4" w14:paraId="65E2E6E0" w14:textId="0CE773B4">
      <w:pPr>
        <w:pStyle w:val="Normal"/>
        <w:spacing w:line="360" w:lineRule="auto"/>
        <w:jc w:val="center"/>
        <w:rPr>
          <w:rFonts w:ascii="Calibri" w:hAnsi="Calibri" w:eastAsia="Calibri" w:cs="Calibri"/>
          <w:b w:val="0"/>
          <w:bCs w:val="0"/>
          <w:sz w:val="24"/>
          <w:szCs w:val="24"/>
        </w:rPr>
      </w:pPr>
      <w:r w:rsidR="39EBB621">
        <w:drawing>
          <wp:inline wp14:editId="0E8599B4" wp14:anchorId="2A249B93">
            <wp:extent cx="5943600" cy="695325"/>
            <wp:effectExtent l="9525" t="9525" r="9525" b="9525"/>
            <wp:docPr id="722932696" name="Picture 1837164814" title=""/>
            <wp:cNvGraphicFramePr>
              <a:graphicFrameLocks noChangeAspect="1"/>
            </wp:cNvGraphicFramePr>
            <a:graphic>
              <a:graphicData uri="http://schemas.openxmlformats.org/drawingml/2006/picture">
                <pic:pic>
                  <pic:nvPicPr>
                    <pic:cNvPr id="0" name="Picture 1837164814"/>
                    <pic:cNvPicPr/>
                  </pic:nvPicPr>
                  <pic:blipFill>
                    <a:blip r:embed="Red12fe11ecb540c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695325"/>
                    </a:xfrm>
                    <a:prstGeom prst="rect">
                      <a:avLst/>
                    </a:prstGeom>
                    <a:ln w="9525">
                      <a:solidFill>
                        <a:schemeClr val="tx1"/>
                      </a:solidFill>
                      <a:prstDash val="solid"/>
                    </a:ln>
                  </pic:spPr>
                </pic:pic>
              </a:graphicData>
            </a:graphic>
          </wp:inline>
        </w:drawing>
      </w:r>
      <w:r w:rsidRPr="4EC031A9" w:rsidR="647F36B3">
        <w:rPr>
          <w:rFonts w:ascii="Calibri" w:hAnsi="Calibri" w:eastAsia="Calibri" w:cs="Calibri"/>
          <w:b w:val="0"/>
          <w:bCs w:val="0"/>
          <w:sz w:val="24"/>
          <w:szCs w:val="24"/>
        </w:rPr>
        <w:t>Fig (1.</w:t>
      </w:r>
      <w:r w:rsidRPr="4EC031A9" w:rsidR="21C40501">
        <w:rPr>
          <w:rFonts w:ascii="Calibri" w:hAnsi="Calibri" w:eastAsia="Calibri" w:cs="Calibri"/>
          <w:b w:val="0"/>
          <w:bCs w:val="0"/>
          <w:sz w:val="24"/>
          <w:szCs w:val="24"/>
        </w:rPr>
        <w:t>4</w:t>
      </w:r>
      <w:r w:rsidRPr="4EC031A9" w:rsidR="647F36B3">
        <w:rPr>
          <w:rFonts w:ascii="Calibri" w:hAnsi="Calibri" w:eastAsia="Calibri" w:cs="Calibri"/>
          <w:b w:val="0"/>
          <w:bCs w:val="0"/>
          <w:sz w:val="24"/>
          <w:szCs w:val="24"/>
        </w:rPr>
        <w:t>)</w:t>
      </w:r>
      <w:r>
        <w:br/>
      </w:r>
    </w:p>
    <w:p w:rsidR="002055A7" w:rsidP="4EC031A9" w:rsidRDefault="532657E4" w14:paraId="0226EF7C" w14:textId="33801B47">
      <w:pPr>
        <w:pStyle w:val="Normal"/>
        <w:spacing w:line="360" w:lineRule="auto"/>
        <w:jc w:val="both"/>
        <w:rPr>
          <w:rFonts w:ascii="Calibri" w:hAnsi="Calibri" w:eastAsia="Calibri" w:cs="Calibri"/>
          <w:sz w:val="24"/>
          <w:szCs w:val="24"/>
        </w:rPr>
      </w:pPr>
      <w:r w:rsidRPr="4EC031A9" w:rsidR="4B5B29AB">
        <w:rPr>
          <w:rFonts w:ascii="Calibri" w:hAnsi="Calibri" w:eastAsia="Calibri" w:cs="Calibri"/>
          <w:sz w:val="24"/>
          <w:szCs w:val="24"/>
        </w:rPr>
        <w:t>Subsequently, the ‘Regions</w:t>
      </w:r>
      <w:r w:rsidRPr="4EC031A9" w:rsidR="35B51E4C">
        <w:rPr>
          <w:rFonts w:ascii="Calibri" w:hAnsi="Calibri" w:eastAsia="Calibri" w:cs="Calibri"/>
          <w:sz w:val="24"/>
          <w:szCs w:val="24"/>
        </w:rPr>
        <w:t xml:space="preserve">’ </w:t>
      </w:r>
      <w:r w:rsidRPr="4EC031A9" w:rsidR="4B5B29AB">
        <w:rPr>
          <w:rFonts w:ascii="Calibri" w:hAnsi="Calibri" w:eastAsia="Calibri" w:cs="Calibri"/>
          <w:sz w:val="24"/>
          <w:szCs w:val="24"/>
        </w:rPr>
        <w:t>Table is used to store information in relation to various geographical regions</w:t>
      </w:r>
      <w:r w:rsidRPr="4EC031A9" w:rsidR="637EFDE7">
        <w:rPr>
          <w:rFonts w:ascii="Calibri" w:hAnsi="Calibri" w:eastAsia="Calibri" w:cs="Calibri"/>
          <w:sz w:val="24"/>
          <w:szCs w:val="24"/>
        </w:rPr>
        <w:t xml:space="preserve"> and</w:t>
      </w:r>
      <w:r w:rsidRPr="4EC031A9" w:rsidR="4B5B29AB">
        <w:rPr>
          <w:rFonts w:ascii="Calibri" w:hAnsi="Calibri" w:eastAsia="Calibri" w:cs="Calibri"/>
          <w:sz w:val="24"/>
          <w:szCs w:val="24"/>
        </w:rPr>
        <w:t xml:space="preserve"> </w:t>
      </w:r>
      <w:r w:rsidRPr="4EC031A9" w:rsidR="4307A9B7">
        <w:rPr>
          <w:rFonts w:ascii="Calibri" w:hAnsi="Calibri" w:eastAsia="Calibri" w:cs="Calibri"/>
          <w:sz w:val="24"/>
          <w:szCs w:val="24"/>
        </w:rPr>
        <w:t>includes</w:t>
      </w:r>
      <w:r w:rsidRPr="4EC031A9" w:rsidR="4B5B29AB">
        <w:rPr>
          <w:rFonts w:ascii="Calibri" w:hAnsi="Calibri" w:eastAsia="Calibri" w:cs="Calibri"/>
          <w:sz w:val="24"/>
          <w:szCs w:val="24"/>
        </w:rPr>
        <w:t xml:space="preserve"> fields such as ‘</w:t>
      </w:r>
      <w:r w:rsidRPr="4EC031A9" w:rsidR="4B5B29AB">
        <w:rPr>
          <w:rFonts w:ascii="Calibri" w:hAnsi="Calibri" w:eastAsia="Calibri" w:cs="Calibri"/>
          <w:sz w:val="24"/>
          <w:szCs w:val="24"/>
        </w:rPr>
        <w:t>RegionID</w:t>
      </w:r>
      <w:r w:rsidRPr="4EC031A9" w:rsidR="4B5B29AB">
        <w:rPr>
          <w:rFonts w:ascii="Calibri" w:hAnsi="Calibri" w:eastAsia="Calibri" w:cs="Calibri"/>
          <w:sz w:val="24"/>
          <w:szCs w:val="24"/>
        </w:rPr>
        <w:t>,’ ‘Province,’ and ‘</w:t>
      </w:r>
      <w:r w:rsidRPr="4EC031A9" w:rsidR="4B5B29AB">
        <w:rPr>
          <w:rFonts w:ascii="Calibri" w:hAnsi="Calibri" w:eastAsia="Calibri" w:cs="Calibri"/>
          <w:sz w:val="24"/>
          <w:szCs w:val="24"/>
        </w:rPr>
        <w:t>RegionType</w:t>
      </w:r>
      <w:r w:rsidRPr="4EC031A9" w:rsidR="4394CC0B">
        <w:rPr>
          <w:rFonts w:ascii="Calibri" w:hAnsi="Calibri" w:eastAsia="Calibri" w:cs="Calibri"/>
          <w:sz w:val="24"/>
          <w:szCs w:val="24"/>
        </w:rPr>
        <w:t>’.</w:t>
      </w:r>
    </w:p>
    <w:p w:rsidR="4EC031A9" w:rsidP="4EC031A9" w:rsidRDefault="4EC031A9" w14:paraId="5D93A913" w14:textId="2750B83C">
      <w:pPr>
        <w:spacing w:line="360" w:lineRule="auto"/>
        <w:jc w:val="both"/>
      </w:pPr>
    </w:p>
    <w:p w:rsidR="008F61E2" w:rsidP="4EC031A9" w:rsidRDefault="002055A7" w14:paraId="0DCB569F" w14:textId="476B9764" w14:noSpellErr="1">
      <w:pPr>
        <w:spacing w:line="360" w:lineRule="auto"/>
        <w:jc w:val="center"/>
        <w:rPr>
          <w:rFonts w:ascii="Calibri" w:hAnsi="Calibri" w:eastAsia="Calibri" w:cs="Calibri"/>
          <w:sz w:val="24"/>
          <w:szCs w:val="24"/>
        </w:rPr>
      </w:pPr>
      <w:r w:rsidR="4394CC0B">
        <w:drawing>
          <wp:inline wp14:editId="7BF5AE1E" wp14:anchorId="5B46A8F0">
            <wp:extent cx="5943600" cy="1190634"/>
            <wp:effectExtent l="12700" t="12700" r="12700" b="12700"/>
            <wp:docPr id="776004144" name="Picture 776004144" title=""/>
            <wp:cNvGraphicFramePr>
              <a:graphicFrameLocks noChangeAspect="1"/>
            </wp:cNvGraphicFramePr>
            <a:graphic>
              <a:graphicData uri="http://schemas.openxmlformats.org/drawingml/2006/picture">
                <pic:pic>
                  <pic:nvPicPr>
                    <pic:cNvPr id="0" name="Picture 776004144"/>
                    <pic:cNvPicPr/>
                  </pic:nvPicPr>
                  <pic:blipFill>
                    <a:blip r:embed="Rfcb5d5baf73d4f1e">
                      <a:extLst xmlns:a="http://schemas.openxmlformats.org/drawingml/2006/main">
                        <a:ext uri="{28A0092B-C50C-407E-A947-70E740481C1C}">
                          <a14:useLocalDpi xmlns:a14="http://schemas.microsoft.com/office/drawing/2010/main" val="0"/>
                        </a:ext>
                      </a:extLst>
                    </a:blip>
                    <a:srcRect b="29378"/>
                    <a:stretch>
                      <a:fillRect/>
                    </a:stretch>
                  </pic:blipFill>
                  <pic:spPr>
                    <a:xfrm rot="0" flipH="0" flipV="0">
                      <a:off x="0" y="0"/>
                      <a:ext cx="5943600" cy="1190634"/>
                    </a:xfrm>
                    <a:prstGeom prst="rect">
                      <a:avLst/>
                    </a:prstGeom>
                    <a:ln w="12700">
                      <a:solidFill>
                        <a:schemeClr val="tx1"/>
                      </a:solidFill>
                      <a:prstDash val="solid"/>
                    </a:ln>
                  </pic:spPr>
                </pic:pic>
              </a:graphicData>
            </a:graphic>
          </wp:inline>
        </w:drawing>
      </w:r>
    </w:p>
    <w:p w:rsidR="002055A7" w:rsidP="4EC031A9" w:rsidRDefault="6AA6BC1C" w14:paraId="70A524D7" w14:textId="53D39496">
      <w:pPr>
        <w:pStyle w:val="Normal"/>
        <w:spacing w:line="360" w:lineRule="auto"/>
        <w:jc w:val="center"/>
        <w:rPr>
          <w:rFonts w:ascii="Calibri" w:hAnsi="Calibri" w:eastAsia="Calibri" w:cs="Calibri"/>
          <w:sz w:val="24"/>
          <w:szCs w:val="24"/>
        </w:rPr>
      </w:pPr>
      <w:r w:rsidRPr="4EC031A9" w:rsidR="2C9EEF2F">
        <w:rPr>
          <w:rFonts w:ascii="Calibri" w:hAnsi="Calibri" w:eastAsia="Calibri" w:cs="Calibri"/>
          <w:b w:val="0"/>
          <w:bCs w:val="0"/>
          <w:sz w:val="24"/>
          <w:szCs w:val="24"/>
        </w:rPr>
        <w:t xml:space="preserve">Fig (1.5) </w:t>
      </w:r>
    </w:p>
    <w:p w:rsidR="002055A7" w:rsidP="4EC031A9" w:rsidRDefault="6AA6BC1C" w14:paraId="21894F74" w14:textId="751637EF">
      <w:pPr>
        <w:pStyle w:val="Normal"/>
        <w:spacing w:line="360" w:lineRule="auto"/>
        <w:jc w:val="both"/>
        <w:rPr>
          <w:rFonts w:ascii="Calibri" w:hAnsi="Calibri" w:eastAsia="Calibri" w:cs="Calibri"/>
          <w:sz w:val="24"/>
          <w:szCs w:val="24"/>
        </w:rPr>
      </w:pPr>
      <w:r w:rsidRPr="4EC031A9" w:rsidR="4B5B29AB">
        <w:rPr>
          <w:rFonts w:ascii="Calibri" w:hAnsi="Calibri" w:eastAsia="Calibri" w:cs="Calibri"/>
          <w:sz w:val="24"/>
          <w:szCs w:val="24"/>
        </w:rPr>
        <w:t>The</w:t>
      </w:r>
      <w:r w:rsidRPr="4EC031A9" w:rsidR="4B5B29AB">
        <w:rPr>
          <w:rFonts w:ascii="Calibri" w:hAnsi="Calibri" w:eastAsia="Calibri" w:cs="Calibri"/>
          <w:sz w:val="24"/>
          <w:szCs w:val="24"/>
        </w:rPr>
        <w:t xml:space="preserve"> </w:t>
      </w:r>
      <w:r w:rsidRPr="4EC031A9" w:rsidR="3A384434">
        <w:rPr>
          <w:rFonts w:ascii="Calibri" w:hAnsi="Calibri" w:eastAsia="Calibri" w:cs="Calibri"/>
          <w:sz w:val="24"/>
          <w:szCs w:val="24"/>
        </w:rPr>
        <w:t>‘</w:t>
      </w:r>
      <w:r w:rsidRPr="4EC031A9" w:rsidR="4B5B29AB">
        <w:rPr>
          <w:rFonts w:ascii="Calibri" w:hAnsi="Calibri" w:eastAsia="Calibri" w:cs="Calibri"/>
          <w:sz w:val="24"/>
          <w:szCs w:val="24"/>
        </w:rPr>
        <w:t>MasterData</w:t>
      </w:r>
      <w:r w:rsidRPr="4EC031A9" w:rsidR="3A384434">
        <w:rPr>
          <w:rFonts w:ascii="Calibri" w:hAnsi="Calibri" w:eastAsia="Calibri" w:cs="Calibri"/>
          <w:sz w:val="24"/>
          <w:szCs w:val="24"/>
        </w:rPr>
        <w:t>’</w:t>
      </w:r>
      <w:r w:rsidRPr="4EC031A9" w:rsidR="4B5B29AB">
        <w:rPr>
          <w:rFonts w:ascii="Calibri" w:hAnsi="Calibri" w:eastAsia="Calibri" w:cs="Calibri"/>
          <w:sz w:val="24"/>
          <w:szCs w:val="24"/>
        </w:rPr>
        <w:t xml:space="preserve"> Table </w:t>
      </w:r>
      <w:r w:rsidRPr="4EC031A9" w:rsidR="4B5B29AB">
        <w:rPr>
          <w:rFonts w:ascii="Calibri" w:hAnsi="Calibri" w:eastAsia="Calibri" w:cs="Calibri"/>
          <w:sz w:val="24"/>
          <w:szCs w:val="24"/>
        </w:rPr>
        <w:t>contains</w:t>
      </w:r>
      <w:r w:rsidRPr="4EC031A9" w:rsidR="4B5B29AB">
        <w:rPr>
          <w:rFonts w:ascii="Calibri" w:hAnsi="Calibri" w:eastAsia="Calibri" w:cs="Calibri"/>
          <w:sz w:val="24"/>
          <w:szCs w:val="24"/>
        </w:rPr>
        <w:t xml:space="preserve"> information of rental property and</w:t>
      </w:r>
      <w:r w:rsidRPr="4EC031A9" w:rsidR="5163B9F5">
        <w:rPr>
          <w:rFonts w:ascii="Calibri" w:hAnsi="Calibri" w:eastAsia="Calibri" w:cs="Calibri"/>
          <w:sz w:val="24"/>
          <w:szCs w:val="24"/>
        </w:rPr>
        <w:t xml:space="preserve"> t</w:t>
      </w:r>
      <w:r w:rsidRPr="4EC031A9" w:rsidR="4B5B29AB">
        <w:rPr>
          <w:rFonts w:ascii="Calibri" w:hAnsi="Calibri" w:eastAsia="Calibri" w:cs="Calibri"/>
          <w:sz w:val="24"/>
          <w:szCs w:val="24"/>
        </w:rPr>
        <w:t>he</w:t>
      </w:r>
      <w:r w:rsidRPr="4EC031A9" w:rsidR="4B5B29AB">
        <w:rPr>
          <w:rFonts w:ascii="Calibri" w:hAnsi="Calibri" w:eastAsia="Calibri" w:cs="Calibri"/>
          <w:sz w:val="24"/>
          <w:szCs w:val="24"/>
        </w:rPr>
        <w:t xml:space="preserve"> fields of ‘</w:t>
      </w:r>
      <w:r w:rsidRPr="4EC031A9" w:rsidR="4B5B29AB">
        <w:rPr>
          <w:rFonts w:ascii="Calibri" w:hAnsi="Calibri" w:eastAsia="Calibri" w:cs="Calibri"/>
          <w:sz w:val="24"/>
          <w:szCs w:val="24"/>
        </w:rPr>
        <w:t>RentID</w:t>
      </w:r>
      <w:r w:rsidRPr="4EC031A9" w:rsidR="4B5B29AB">
        <w:rPr>
          <w:rFonts w:ascii="Calibri" w:hAnsi="Calibri" w:eastAsia="Calibri" w:cs="Calibri"/>
          <w:sz w:val="24"/>
          <w:szCs w:val="24"/>
        </w:rPr>
        <w:t>,’ ‘</w:t>
      </w:r>
      <w:r w:rsidRPr="4EC031A9" w:rsidR="4B5B29AB">
        <w:rPr>
          <w:rFonts w:ascii="Calibri" w:hAnsi="Calibri" w:eastAsia="Calibri" w:cs="Calibri"/>
          <w:sz w:val="24"/>
          <w:szCs w:val="24"/>
        </w:rPr>
        <w:t>Rentvalue</w:t>
      </w:r>
      <w:r w:rsidRPr="4EC031A9" w:rsidR="4B5B29AB">
        <w:rPr>
          <w:rFonts w:ascii="Calibri" w:hAnsi="Calibri" w:eastAsia="Calibri" w:cs="Calibri"/>
          <w:sz w:val="24"/>
          <w:szCs w:val="24"/>
        </w:rPr>
        <w:t xml:space="preserve">,’ ‘Status,’ and </w:t>
      </w:r>
      <w:r w:rsidRPr="4EC031A9" w:rsidR="397627DC">
        <w:rPr>
          <w:rFonts w:ascii="Calibri" w:hAnsi="Calibri" w:eastAsia="Calibri" w:cs="Calibri"/>
          <w:sz w:val="24"/>
          <w:szCs w:val="24"/>
        </w:rPr>
        <w:t xml:space="preserve">other relevant columns </w:t>
      </w:r>
      <w:r w:rsidRPr="4EC031A9" w:rsidR="5B7218C5">
        <w:rPr>
          <w:rFonts w:ascii="Calibri" w:hAnsi="Calibri" w:eastAsia="Calibri" w:cs="Calibri"/>
          <w:sz w:val="24"/>
          <w:szCs w:val="24"/>
        </w:rPr>
        <w:t>containing</w:t>
      </w:r>
      <w:r w:rsidRPr="4EC031A9" w:rsidR="5B7218C5">
        <w:rPr>
          <w:rFonts w:ascii="Calibri" w:hAnsi="Calibri" w:eastAsia="Calibri" w:cs="Calibri"/>
          <w:sz w:val="24"/>
          <w:szCs w:val="24"/>
        </w:rPr>
        <w:t xml:space="preserve"> information from rest of the tables </w:t>
      </w:r>
      <w:r w:rsidRPr="4EC031A9" w:rsidR="6C8F88A3">
        <w:rPr>
          <w:rFonts w:ascii="Calibri" w:hAnsi="Calibri" w:eastAsia="Calibri" w:cs="Calibri"/>
          <w:sz w:val="24"/>
          <w:szCs w:val="24"/>
        </w:rPr>
        <w:t>to strengthen each record</w:t>
      </w:r>
      <w:r w:rsidRPr="4EC031A9" w:rsidR="4B5B29AB">
        <w:rPr>
          <w:rFonts w:ascii="Calibri" w:hAnsi="Calibri" w:eastAsia="Calibri" w:cs="Calibri"/>
          <w:sz w:val="24"/>
          <w:szCs w:val="24"/>
        </w:rPr>
        <w:t>.</w:t>
      </w:r>
    </w:p>
    <w:p w:rsidR="105BB000" w:rsidP="4EC031A9" w:rsidRDefault="579F15BF" w14:paraId="0B2F787B" w14:textId="7A93EB81">
      <w:pPr>
        <w:pStyle w:val="Normal"/>
        <w:spacing w:line="360" w:lineRule="auto"/>
        <w:jc w:val="center"/>
        <w:rPr>
          <w:rFonts w:ascii="Calibri" w:hAnsi="Calibri" w:eastAsia="Calibri" w:cs="Calibri"/>
          <w:b w:val="1"/>
          <w:bCs w:val="1"/>
          <w:sz w:val="24"/>
          <w:szCs w:val="24"/>
        </w:rPr>
      </w:pPr>
      <w:r w:rsidR="3A3D0DA9">
        <w:drawing>
          <wp:inline wp14:editId="6A16A821" wp14:anchorId="52C1C219">
            <wp:extent cx="5943600" cy="828675"/>
            <wp:effectExtent l="0" t="0" r="0" b="0"/>
            <wp:docPr id="216023290" name="Picture 216023290" title=""/>
            <wp:cNvGraphicFramePr>
              <a:graphicFrameLocks noChangeAspect="1"/>
            </wp:cNvGraphicFramePr>
            <a:graphic>
              <a:graphicData uri="http://schemas.openxmlformats.org/drawingml/2006/picture">
                <pic:pic>
                  <pic:nvPicPr>
                    <pic:cNvPr id="0" name="Picture 216023290"/>
                    <pic:cNvPicPr/>
                  </pic:nvPicPr>
                  <pic:blipFill>
                    <a:blip r:embed="R619e2a1d762e451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828675"/>
                    </a:xfrm>
                    <a:prstGeom prst="rect">
                      <a:avLst/>
                    </a:prstGeom>
                  </pic:spPr>
                </pic:pic>
              </a:graphicData>
            </a:graphic>
          </wp:inline>
        </w:drawing>
      </w:r>
      <w:r>
        <w:br/>
      </w:r>
      <w:r>
        <w:br/>
      </w:r>
      <w:r w:rsidRPr="4EC031A9" w:rsidR="3BE38B09">
        <w:rPr>
          <w:rFonts w:ascii="Calibri" w:hAnsi="Calibri" w:eastAsia="Calibri" w:cs="Calibri"/>
          <w:b w:val="0"/>
          <w:bCs w:val="0"/>
          <w:sz w:val="24"/>
          <w:szCs w:val="24"/>
        </w:rPr>
        <w:t xml:space="preserve">Fig (1.6) </w:t>
      </w:r>
    </w:p>
    <w:p w:rsidR="105BB000" w:rsidP="4EC031A9" w:rsidRDefault="579F15BF" w14:paraId="5C716F2C" w14:textId="767EEE88">
      <w:pPr>
        <w:pStyle w:val="Normal"/>
        <w:spacing w:line="360" w:lineRule="auto"/>
        <w:jc w:val="both"/>
        <w:rPr>
          <w:rFonts w:ascii="Calibri" w:hAnsi="Calibri" w:eastAsia="Calibri" w:cs="Calibri"/>
          <w:b w:val="1"/>
          <w:bCs w:val="1"/>
          <w:sz w:val="24"/>
          <w:szCs w:val="24"/>
        </w:rPr>
      </w:pPr>
      <w:r w:rsidRPr="4EC031A9" w:rsidR="4B5B29AB">
        <w:rPr>
          <w:rFonts w:ascii="Calibri" w:hAnsi="Calibri" w:eastAsia="Calibri" w:cs="Calibri"/>
          <w:sz w:val="24"/>
          <w:szCs w:val="24"/>
        </w:rPr>
        <w:t>Lastly, the ‘Unit</w:t>
      </w:r>
      <w:r w:rsidRPr="4EC031A9" w:rsidR="7F042AA9">
        <w:rPr>
          <w:rFonts w:ascii="Calibri" w:hAnsi="Calibri" w:eastAsia="Calibri" w:cs="Calibri"/>
          <w:sz w:val="24"/>
          <w:szCs w:val="24"/>
        </w:rPr>
        <w:t>s</w:t>
      </w:r>
      <w:r w:rsidRPr="4EC031A9" w:rsidR="6C8F88A3">
        <w:rPr>
          <w:rFonts w:ascii="Calibri" w:hAnsi="Calibri" w:eastAsia="Calibri" w:cs="Calibri"/>
          <w:sz w:val="24"/>
          <w:szCs w:val="24"/>
        </w:rPr>
        <w:t>’</w:t>
      </w:r>
      <w:r w:rsidRPr="4EC031A9" w:rsidR="4B5B29AB">
        <w:rPr>
          <w:rFonts w:ascii="Calibri" w:hAnsi="Calibri" w:eastAsia="Calibri" w:cs="Calibri"/>
          <w:sz w:val="24"/>
          <w:szCs w:val="24"/>
        </w:rPr>
        <w:t xml:space="preserve"> Table </w:t>
      </w:r>
      <w:r w:rsidRPr="4EC031A9" w:rsidR="4B5B29AB">
        <w:rPr>
          <w:rFonts w:ascii="Calibri" w:hAnsi="Calibri" w:eastAsia="Calibri" w:cs="Calibri"/>
          <w:sz w:val="24"/>
          <w:szCs w:val="24"/>
        </w:rPr>
        <w:t>contains</w:t>
      </w:r>
      <w:r w:rsidRPr="4EC031A9" w:rsidR="4B5B29AB">
        <w:rPr>
          <w:rFonts w:ascii="Calibri" w:hAnsi="Calibri" w:eastAsia="Calibri" w:cs="Calibri"/>
          <w:sz w:val="24"/>
          <w:szCs w:val="24"/>
        </w:rPr>
        <w:t xml:space="preserve"> information on various units such as </w:t>
      </w:r>
      <w:r w:rsidRPr="4EC031A9" w:rsidR="0A5C11DB">
        <w:rPr>
          <w:rFonts w:ascii="Calibri" w:hAnsi="Calibri" w:eastAsia="Calibri" w:cs="Calibri"/>
          <w:sz w:val="24"/>
          <w:szCs w:val="24"/>
        </w:rPr>
        <w:t>apartments</w:t>
      </w:r>
      <w:r w:rsidRPr="4EC031A9" w:rsidR="4B5B29AB">
        <w:rPr>
          <w:rFonts w:ascii="Calibri" w:hAnsi="Calibri" w:eastAsia="Calibri" w:cs="Calibri"/>
          <w:sz w:val="24"/>
          <w:szCs w:val="24"/>
        </w:rPr>
        <w:t xml:space="preserve">, </w:t>
      </w:r>
      <w:r w:rsidRPr="4EC031A9" w:rsidR="6BD249DE">
        <w:rPr>
          <w:rFonts w:ascii="Calibri" w:hAnsi="Calibri" w:eastAsia="Calibri" w:cs="Calibri"/>
          <w:sz w:val="24"/>
          <w:szCs w:val="24"/>
        </w:rPr>
        <w:t>condos</w:t>
      </w:r>
      <w:r w:rsidRPr="4EC031A9" w:rsidR="4B5B29AB">
        <w:rPr>
          <w:rFonts w:ascii="Calibri" w:hAnsi="Calibri" w:eastAsia="Calibri" w:cs="Calibri"/>
          <w:sz w:val="24"/>
          <w:szCs w:val="24"/>
        </w:rPr>
        <w:t xml:space="preserve"> among others.</w:t>
      </w:r>
      <w:r w:rsidRPr="4EC031A9" w:rsidR="72379468">
        <w:rPr>
          <w:rFonts w:ascii="Calibri" w:hAnsi="Calibri" w:eastAsia="Calibri" w:cs="Calibri"/>
          <w:sz w:val="24"/>
          <w:szCs w:val="24"/>
        </w:rPr>
        <w:t xml:space="preserve"> </w:t>
      </w:r>
      <w:r w:rsidRPr="4EC031A9" w:rsidR="4B5B29AB">
        <w:rPr>
          <w:rFonts w:ascii="Calibri" w:hAnsi="Calibri" w:eastAsia="Calibri" w:cs="Calibri"/>
          <w:sz w:val="24"/>
          <w:szCs w:val="24"/>
        </w:rPr>
        <w:t xml:space="preserve">They are labels including </w:t>
      </w:r>
      <w:r w:rsidRPr="4EC031A9" w:rsidR="4B5B29AB">
        <w:rPr>
          <w:rFonts w:ascii="Calibri" w:hAnsi="Calibri" w:eastAsia="Calibri" w:cs="Calibri"/>
          <w:sz w:val="24"/>
          <w:szCs w:val="24"/>
        </w:rPr>
        <w:t>UnitTypeID</w:t>
      </w:r>
      <w:r w:rsidRPr="4EC031A9" w:rsidR="4B5B29AB">
        <w:rPr>
          <w:rFonts w:ascii="Calibri" w:hAnsi="Calibri" w:eastAsia="Calibri" w:cs="Calibri"/>
          <w:sz w:val="24"/>
          <w:szCs w:val="24"/>
        </w:rPr>
        <w:t xml:space="preserve">, </w:t>
      </w:r>
      <w:r w:rsidRPr="4EC031A9" w:rsidR="4B5B29AB">
        <w:rPr>
          <w:rFonts w:ascii="Calibri" w:hAnsi="Calibri" w:eastAsia="Calibri" w:cs="Calibri"/>
          <w:sz w:val="24"/>
          <w:szCs w:val="24"/>
        </w:rPr>
        <w:t>IsStudio</w:t>
      </w:r>
      <w:r w:rsidRPr="4EC031A9" w:rsidR="4B5B29AB">
        <w:rPr>
          <w:rFonts w:ascii="Calibri" w:hAnsi="Calibri" w:eastAsia="Calibri" w:cs="Calibri"/>
          <w:sz w:val="24"/>
          <w:szCs w:val="24"/>
        </w:rPr>
        <w:t xml:space="preserve">, and </w:t>
      </w:r>
      <w:r w:rsidRPr="4EC031A9" w:rsidR="4B5B29AB">
        <w:rPr>
          <w:rFonts w:ascii="Calibri" w:hAnsi="Calibri" w:eastAsia="Calibri" w:cs="Calibri"/>
          <w:sz w:val="24"/>
          <w:szCs w:val="24"/>
        </w:rPr>
        <w:t>NumberOfBedrooms</w:t>
      </w:r>
      <w:r w:rsidRPr="4EC031A9" w:rsidR="4B5B29AB">
        <w:rPr>
          <w:rFonts w:ascii="Calibri" w:hAnsi="Calibri" w:eastAsia="Calibri" w:cs="Calibri"/>
          <w:sz w:val="24"/>
          <w:szCs w:val="24"/>
        </w:rPr>
        <w:t>.</w:t>
      </w:r>
    </w:p>
    <w:p w:rsidR="5F362DDC" w:rsidP="4EC031A9" w:rsidRDefault="5F362DDC" w14:paraId="7269CDB0" w14:textId="0D9ADF9B">
      <w:pPr>
        <w:pStyle w:val="Normal"/>
        <w:spacing w:line="360" w:lineRule="auto"/>
        <w:jc w:val="center"/>
        <w:rPr>
          <w:rFonts w:ascii="Calibri" w:hAnsi="Calibri" w:eastAsia="Calibri" w:cs="Calibri"/>
          <w:sz w:val="24"/>
          <w:szCs w:val="24"/>
        </w:rPr>
      </w:pPr>
      <w:r w:rsidR="18259395">
        <w:drawing>
          <wp:inline wp14:editId="7856C7C9" wp14:anchorId="44EC2CE6">
            <wp:extent cx="5943600" cy="847725"/>
            <wp:effectExtent l="9525" t="9525" r="9525" b="9525"/>
            <wp:docPr id="2079464446" name="Picture 2079464446" title=""/>
            <wp:cNvGraphicFramePr>
              <a:graphicFrameLocks noChangeAspect="1"/>
            </wp:cNvGraphicFramePr>
            <a:graphic>
              <a:graphicData uri="http://schemas.openxmlformats.org/drawingml/2006/picture">
                <pic:pic>
                  <pic:nvPicPr>
                    <pic:cNvPr id="0" name="Picture 2079464446"/>
                    <pic:cNvPicPr/>
                  </pic:nvPicPr>
                  <pic:blipFill>
                    <a:blip r:embed="R8bb94815494b4fd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847725"/>
                    </a:xfrm>
                    <a:prstGeom prst="rect">
                      <a:avLst/>
                    </a:prstGeom>
                    <a:ln w="9525">
                      <a:solidFill>
                        <a:schemeClr val="tx1"/>
                      </a:solidFill>
                      <a:prstDash val="solid"/>
                    </a:ln>
                  </pic:spPr>
                </pic:pic>
              </a:graphicData>
            </a:graphic>
          </wp:inline>
        </w:drawing>
      </w:r>
      <w:r w:rsidRPr="4EC031A9" w:rsidR="62BA461B">
        <w:rPr>
          <w:rFonts w:ascii="Calibri" w:hAnsi="Calibri" w:eastAsia="Calibri" w:cs="Calibri"/>
          <w:b w:val="0"/>
          <w:bCs w:val="0"/>
          <w:sz w:val="24"/>
          <w:szCs w:val="24"/>
        </w:rPr>
        <w:t>Fig (1.7)</w:t>
      </w:r>
    </w:p>
    <w:p w:rsidR="5F362DDC" w:rsidP="4EC031A9" w:rsidRDefault="5F362DDC" w14:paraId="522CCAFC" w14:textId="6D5EF736">
      <w:pPr>
        <w:spacing w:line="360" w:lineRule="auto"/>
        <w:jc w:val="left"/>
        <w:rPr>
          <w:rFonts w:ascii="Calibri" w:hAnsi="Calibri" w:eastAsia="Calibri" w:cs="Calibri"/>
          <w:b w:val="1"/>
          <w:bCs w:val="1"/>
          <w:sz w:val="24"/>
          <w:szCs w:val="24"/>
        </w:rPr>
      </w:pPr>
      <w:r w:rsidRPr="4EC031A9" w:rsidR="548933EB">
        <w:rPr>
          <w:rFonts w:ascii="Calibri" w:hAnsi="Calibri" w:eastAsia="Calibri" w:cs="Calibri"/>
          <w:b w:val="1"/>
          <w:bCs w:val="1"/>
          <w:sz w:val="24"/>
          <w:szCs w:val="24"/>
        </w:rPr>
        <w:t>Challenges</w:t>
      </w:r>
    </w:p>
    <w:p w:rsidR="4D87DEA3" w:rsidP="4EC031A9" w:rsidRDefault="4D87DEA3" w14:paraId="3A78E0E1" w14:textId="0B076B2A" w14:noSpellErr="1">
      <w:pPr>
        <w:pStyle w:val="ListParagraph"/>
        <w:numPr>
          <w:ilvl w:val="0"/>
          <w:numId w:val="1"/>
        </w:numPr>
        <w:spacing w:line="360" w:lineRule="auto"/>
        <w:jc w:val="both"/>
        <w:rPr>
          <w:rFonts w:ascii="Calibri" w:hAnsi="Calibri" w:eastAsia="Calibri" w:cs="Calibri"/>
          <w:b w:val="1"/>
          <w:bCs w:val="1"/>
          <w:sz w:val="24"/>
          <w:szCs w:val="24"/>
        </w:rPr>
      </w:pPr>
      <w:r w:rsidRPr="4EC031A9" w:rsidR="5483EB0D">
        <w:rPr>
          <w:rFonts w:ascii="Calibri" w:hAnsi="Calibri" w:eastAsia="Calibri" w:cs="Calibri"/>
          <w:b w:val="1"/>
          <w:bCs w:val="1"/>
          <w:sz w:val="24"/>
          <w:szCs w:val="24"/>
        </w:rPr>
        <w:t>Data Source Identification</w:t>
      </w:r>
    </w:p>
    <w:p w:rsidR="716CEF97" w:rsidP="4EC031A9" w:rsidRDefault="716CEF97" w14:paraId="1D0DDBED" w14:textId="7152F5F7" w14:noSpellErr="1">
      <w:pPr>
        <w:pStyle w:val="ListParagraph"/>
        <w:spacing w:line="360" w:lineRule="auto"/>
        <w:jc w:val="both"/>
        <w:rPr>
          <w:rFonts w:ascii="Calibri" w:hAnsi="Calibri" w:eastAsia="Calibri" w:cs="Calibri"/>
          <w:sz w:val="24"/>
          <w:szCs w:val="24"/>
        </w:rPr>
      </w:pPr>
      <w:r w:rsidRPr="4EC031A9" w:rsidR="32DF12C8">
        <w:rPr>
          <w:rFonts w:ascii="Calibri" w:hAnsi="Calibri" w:eastAsia="Calibri" w:cs="Calibri"/>
          <w:sz w:val="24"/>
          <w:szCs w:val="24"/>
        </w:rPr>
        <w:t xml:space="preserve">Finding trustworthy data sources was really challenging. </w:t>
      </w:r>
      <w:r w:rsidRPr="4EC031A9" w:rsidR="49FEF646">
        <w:rPr>
          <w:rFonts w:ascii="Calibri" w:hAnsi="Calibri" w:eastAsia="Calibri" w:cs="Calibri"/>
          <w:sz w:val="24"/>
          <w:szCs w:val="24"/>
        </w:rPr>
        <w:t xml:space="preserve">We felt like treasure hunters in a vast desert. We slogged through piles of useless info to find gems. Cross-checking </w:t>
      </w:r>
      <w:r w:rsidRPr="4EC031A9" w:rsidR="494F9440">
        <w:rPr>
          <w:rFonts w:ascii="Calibri" w:hAnsi="Calibri" w:eastAsia="Calibri" w:cs="Calibri"/>
          <w:sz w:val="24"/>
          <w:szCs w:val="24"/>
        </w:rPr>
        <w:t>took</w:t>
      </w:r>
      <w:r w:rsidRPr="4EC031A9" w:rsidR="49FEF646">
        <w:rPr>
          <w:rFonts w:ascii="Calibri" w:hAnsi="Calibri" w:eastAsia="Calibri" w:cs="Calibri"/>
          <w:sz w:val="24"/>
          <w:szCs w:val="24"/>
        </w:rPr>
        <w:t xml:space="preserve"> hours to make sure we had solid relevant facts. The whole thing dragged on forever - talk about a needle in a haystack! It left us worn out, but we kept at it. No quick wins here </w:t>
      </w:r>
      <w:r w:rsidRPr="4EC031A9" w:rsidR="49FEF646">
        <w:rPr>
          <w:rFonts w:ascii="Calibri" w:hAnsi="Calibri" w:eastAsia="Calibri" w:cs="Calibri"/>
          <w:sz w:val="24"/>
          <w:szCs w:val="24"/>
        </w:rPr>
        <w:t>just good</w:t>
      </w:r>
      <w:r w:rsidRPr="4EC031A9" w:rsidR="49FEF646">
        <w:rPr>
          <w:rFonts w:ascii="Calibri" w:hAnsi="Calibri" w:eastAsia="Calibri" w:cs="Calibri"/>
          <w:sz w:val="24"/>
          <w:szCs w:val="24"/>
        </w:rPr>
        <w:t xml:space="preserve"> old-fashioned detective work to dig up the goods. Man, what a slog - but worth it in the end to get </w:t>
      </w:r>
      <w:r w:rsidRPr="4EC031A9" w:rsidR="49FEF646">
        <w:rPr>
          <w:rFonts w:ascii="Calibri" w:hAnsi="Calibri" w:eastAsia="Calibri" w:cs="Calibri"/>
          <w:sz w:val="24"/>
          <w:szCs w:val="24"/>
        </w:rPr>
        <w:t>the real deal</w:t>
      </w:r>
      <w:r w:rsidRPr="4EC031A9" w:rsidR="49FEF646">
        <w:rPr>
          <w:rFonts w:ascii="Calibri" w:hAnsi="Calibri" w:eastAsia="Calibri" w:cs="Calibri"/>
          <w:sz w:val="24"/>
          <w:szCs w:val="24"/>
        </w:rPr>
        <w:t>.</w:t>
      </w:r>
    </w:p>
    <w:p w:rsidR="062E0C2D" w:rsidP="4EC031A9" w:rsidRDefault="062E0C2D" w14:paraId="55D52FC8" w14:textId="1DE9E0B8">
      <w:pPr>
        <w:pStyle w:val="ListParagraph"/>
        <w:spacing w:line="360" w:lineRule="auto"/>
        <w:jc w:val="both"/>
        <w:rPr>
          <w:rFonts w:ascii="Calibri" w:hAnsi="Calibri" w:eastAsia="Calibri" w:cs="Calibri"/>
          <w:sz w:val="24"/>
          <w:szCs w:val="24"/>
        </w:rPr>
      </w:pPr>
    </w:p>
    <w:p w:rsidR="20AD377D" w:rsidP="4EC031A9" w:rsidRDefault="20AD377D" w14:paraId="6695D059" w14:textId="318EDB6F" w14:noSpellErr="1">
      <w:pPr>
        <w:pStyle w:val="ListParagraph"/>
        <w:numPr>
          <w:ilvl w:val="0"/>
          <w:numId w:val="1"/>
        </w:numPr>
        <w:spacing w:line="360" w:lineRule="auto"/>
        <w:jc w:val="both"/>
        <w:rPr>
          <w:rFonts w:ascii="Calibri" w:hAnsi="Calibri" w:eastAsia="Calibri" w:cs="Calibri"/>
          <w:b w:val="1"/>
          <w:bCs w:val="1"/>
          <w:sz w:val="24"/>
          <w:szCs w:val="24"/>
        </w:rPr>
      </w:pPr>
      <w:r w:rsidRPr="4EC031A9" w:rsidR="4B02CAC2">
        <w:rPr>
          <w:rFonts w:ascii="Calibri" w:hAnsi="Calibri" w:eastAsia="Calibri" w:cs="Calibri"/>
          <w:b w:val="1"/>
          <w:bCs w:val="1"/>
          <w:sz w:val="24"/>
          <w:szCs w:val="24"/>
        </w:rPr>
        <w:t>Data Cleaning and Preprocessing</w:t>
      </w:r>
    </w:p>
    <w:p w:rsidR="43206828" w:rsidP="4EC031A9" w:rsidRDefault="43206828" w14:paraId="3CCB6811" w14:textId="48112E42" w14:noSpellErr="1">
      <w:pPr>
        <w:pStyle w:val="ListParagraph"/>
        <w:spacing w:line="360" w:lineRule="auto"/>
        <w:ind w:hanging="360"/>
        <w:jc w:val="both"/>
        <w:rPr>
          <w:rFonts w:ascii="Calibri" w:hAnsi="Calibri" w:eastAsia="Calibri" w:cs="Calibri"/>
          <w:sz w:val="24"/>
          <w:szCs w:val="24"/>
        </w:rPr>
      </w:pPr>
      <w:r w:rsidRPr="4EC031A9" w:rsidR="43929C35">
        <w:rPr>
          <w:rFonts w:ascii="Calibri" w:hAnsi="Calibri" w:eastAsia="Calibri" w:cs="Calibri"/>
          <w:sz w:val="24"/>
          <w:szCs w:val="24"/>
        </w:rPr>
        <w:t xml:space="preserve">       </w:t>
      </w:r>
      <w:r w:rsidRPr="4EC031A9" w:rsidR="51062561">
        <w:rPr>
          <w:rFonts w:ascii="Calibri" w:hAnsi="Calibri" w:eastAsia="Calibri" w:cs="Calibri"/>
          <w:sz w:val="24"/>
          <w:szCs w:val="24"/>
        </w:rPr>
        <w:t xml:space="preserve">Dealing with inaccurate data, duplicate records, and missing information was one of the main obstacles. Several datasets have gaps that needed to be filled up or removed to avoid interfering with the research. We worked hard to find and </w:t>
      </w:r>
      <w:r w:rsidRPr="4EC031A9" w:rsidR="51062561">
        <w:rPr>
          <w:rFonts w:ascii="Calibri" w:hAnsi="Calibri" w:eastAsia="Calibri" w:cs="Calibri"/>
          <w:sz w:val="24"/>
          <w:szCs w:val="24"/>
        </w:rPr>
        <w:t>eliminate</w:t>
      </w:r>
      <w:r w:rsidRPr="4EC031A9" w:rsidR="51062561">
        <w:rPr>
          <w:rFonts w:ascii="Calibri" w:hAnsi="Calibri" w:eastAsia="Calibri" w:cs="Calibri"/>
          <w:sz w:val="24"/>
          <w:szCs w:val="24"/>
        </w:rPr>
        <w:t xml:space="preserve"> duplicate records to keep the data </w:t>
      </w:r>
      <w:r w:rsidRPr="4EC031A9" w:rsidR="51062561">
        <w:rPr>
          <w:rFonts w:ascii="Calibri" w:hAnsi="Calibri" w:eastAsia="Calibri" w:cs="Calibri"/>
          <w:sz w:val="24"/>
          <w:szCs w:val="24"/>
        </w:rPr>
        <w:t>accurate</w:t>
      </w:r>
      <w:r w:rsidRPr="4EC031A9" w:rsidR="51062561">
        <w:rPr>
          <w:rFonts w:ascii="Calibri" w:hAnsi="Calibri" w:eastAsia="Calibri" w:cs="Calibri"/>
          <w:sz w:val="24"/>
          <w:szCs w:val="24"/>
        </w:rPr>
        <w:t xml:space="preserve"> and clean. We also had to carefully </w:t>
      </w:r>
      <w:r w:rsidRPr="4EC031A9" w:rsidR="51062561">
        <w:rPr>
          <w:rFonts w:ascii="Calibri" w:hAnsi="Calibri" w:eastAsia="Calibri" w:cs="Calibri"/>
          <w:sz w:val="24"/>
          <w:szCs w:val="24"/>
        </w:rPr>
        <w:t>identify</w:t>
      </w:r>
      <w:r w:rsidRPr="4EC031A9" w:rsidR="51062561">
        <w:rPr>
          <w:rFonts w:ascii="Calibri" w:hAnsi="Calibri" w:eastAsia="Calibri" w:cs="Calibri"/>
          <w:sz w:val="24"/>
          <w:szCs w:val="24"/>
        </w:rPr>
        <w:t xml:space="preserve"> and fix any </w:t>
      </w:r>
      <w:r w:rsidRPr="4EC031A9" w:rsidR="51062561">
        <w:rPr>
          <w:rFonts w:ascii="Calibri" w:hAnsi="Calibri" w:eastAsia="Calibri" w:cs="Calibri"/>
          <w:sz w:val="24"/>
          <w:szCs w:val="24"/>
        </w:rPr>
        <w:t>erroneous</w:t>
      </w:r>
      <w:r w:rsidRPr="4EC031A9" w:rsidR="51062561">
        <w:rPr>
          <w:rFonts w:ascii="Calibri" w:hAnsi="Calibri" w:eastAsia="Calibri" w:cs="Calibri"/>
          <w:sz w:val="24"/>
          <w:szCs w:val="24"/>
        </w:rPr>
        <w:t xml:space="preserve"> data inputs, including outliers, to ensure the study was reliable. All these processes took time, but they were necessary to </w:t>
      </w:r>
      <w:r w:rsidRPr="4EC031A9" w:rsidR="51062561">
        <w:rPr>
          <w:rFonts w:ascii="Calibri" w:hAnsi="Calibri" w:eastAsia="Calibri" w:cs="Calibri"/>
          <w:sz w:val="24"/>
          <w:szCs w:val="24"/>
        </w:rPr>
        <w:t>maintain</w:t>
      </w:r>
      <w:r w:rsidRPr="4EC031A9" w:rsidR="51062561">
        <w:rPr>
          <w:rFonts w:ascii="Calibri" w:hAnsi="Calibri" w:eastAsia="Calibri" w:cs="Calibri"/>
          <w:sz w:val="24"/>
          <w:szCs w:val="24"/>
        </w:rPr>
        <w:t xml:space="preserve"> the data's integrity.</w:t>
      </w:r>
    </w:p>
    <w:p w:rsidR="062E0C2D" w:rsidP="4EC031A9" w:rsidRDefault="062E0C2D" w14:paraId="25B159A0" w14:textId="3C046911">
      <w:pPr>
        <w:pStyle w:val="ListParagraph"/>
        <w:spacing w:line="360" w:lineRule="auto"/>
        <w:ind w:hanging="360"/>
        <w:jc w:val="both"/>
        <w:rPr>
          <w:rFonts w:ascii="Calibri" w:hAnsi="Calibri" w:eastAsia="Calibri" w:cs="Calibri"/>
          <w:sz w:val="24"/>
          <w:szCs w:val="24"/>
        </w:rPr>
      </w:pPr>
    </w:p>
    <w:p w:rsidR="2B71F859" w:rsidP="4EC031A9" w:rsidRDefault="2B71F859" w14:paraId="5A75C026" w14:textId="508C73AF" w14:noSpellErr="1">
      <w:pPr>
        <w:pStyle w:val="ListParagraph"/>
        <w:numPr>
          <w:ilvl w:val="0"/>
          <w:numId w:val="1"/>
        </w:numPr>
        <w:spacing w:line="360" w:lineRule="auto"/>
        <w:jc w:val="both"/>
        <w:rPr>
          <w:rFonts w:ascii="Calibri" w:hAnsi="Calibri" w:eastAsia="Calibri" w:cs="Calibri"/>
          <w:b w:val="1"/>
          <w:bCs w:val="1"/>
          <w:sz w:val="24"/>
          <w:szCs w:val="24"/>
        </w:rPr>
      </w:pPr>
      <w:r w:rsidRPr="4EC031A9" w:rsidR="2CB0C372">
        <w:rPr>
          <w:rFonts w:ascii="Calibri" w:hAnsi="Calibri" w:eastAsia="Calibri" w:cs="Calibri"/>
          <w:b w:val="1"/>
          <w:bCs w:val="1"/>
          <w:sz w:val="24"/>
          <w:szCs w:val="24"/>
        </w:rPr>
        <w:t xml:space="preserve">Missing </w:t>
      </w:r>
      <w:r w:rsidRPr="4EC031A9" w:rsidR="1F694EC3">
        <w:rPr>
          <w:rFonts w:ascii="Calibri" w:hAnsi="Calibri" w:eastAsia="Calibri" w:cs="Calibri"/>
          <w:b w:val="1"/>
          <w:bCs w:val="1"/>
          <w:sz w:val="24"/>
          <w:szCs w:val="24"/>
        </w:rPr>
        <w:t>Data</w:t>
      </w:r>
      <w:r w:rsidRPr="4EC031A9" w:rsidR="2CB0C372">
        <w:rPr>
          <w:rFonts w:ascii="Calibri" w:hAnsi="Calibri" w:eastAsia="Calibri" w:cs="Calibri"/>
          <w:b w:val="1"/>
          <w:bCs w:val="1"/>
          <w:sz w:val="24"/>
          <w:szCs w:val="24"/>
        </w:rPr>
        <w:t xml:space="preserve"> in dimension ta</w:t>
      </w:r>
      <w:r w:rsidRPr="4EC031A9" w:rsidR="705EC73C">
        <w:rPr>
          <w:rFonts w:ascii="Calibri" w:hAnsi="Calibri" w:eastAsia="Calibri" w:cs="Calibri"/>
          <w:b w:val="1"/>
          <w:bCs w:val="1"/>
          <w:sz w:val="24"/>
          <w:szCs w:val="24"/>
        </w:rPr>
        <w:t>ble</w:t>
      </w:r>
    </w:p>
    <w:p w:rsidR="5FB7CBB6" w:rsidP="4EC031A9" w:rsidRDefault="5FB7CBB6" w14:paraId="2091EF41" w14:textId="6C4981F7" w14:noSpellErr="1">
      <w:pPr>
        <w:pStyle w:val="ListParagraph"/>
        <w:spacing w:line="360" w:lineRule="auto"/>
        <w:jc w:val="both"/>
        <w:rPr>
          <w:rFonts w:ascii="Calibri" w:hAnsi="Calibri" w:eastAsia="Calibri" w:cs="Calibri"/>
          <w:sz w:val="24"/>
          <w:szCs w:val="24"/>
        </w:rPr>
      </w:pPr>
      <w:r w:rsidRPr="4EC031A9" w:rsidR="621C7904">
        <w:rPr>
          <w:rFonts w:ascii="Calibri" w:hAnsi="Calibri" w:eastAsia="Calibri" w:cs="Calibri"/>
          <w:sz w:val="24"/>
          <w:szCs w:val="24"/>
        </w:rPr>
        <w:t xml:space="preserve">The fact table has several missing portions, making it difficult to link records with the dimension tables appropriately. Each piece of data must be manually matched and </w:t>
      </w:r>
      <w:r w:rsidRPr="4EC031A9" w:rsidR="621C7904">
        <w:rPr>
          <w:rFonts w:ascii="Calibri" w:hAnsi="Calibri" w:eastAsia="Calibri" w:cs="Calibri"/>
          <w:sz w:val="24"/>
          <w:szCs w:val="24"/>
        </w:rPr>
        <w:t>identified</w:t>
      </w:r>
      <w:r w:rsidRPr="4EC031A9" w:rsidR="621C7904">
        <w:rPr>
          <w:rFonts w:ascii="Calibri" w:hAnsi="Calibri" w:eastAsia="Calibri" w:cs="Calibri"/>
          <w:sz w:val="24"/>
          <w:szCs w:val="24"/>
        </w:rPr>
        <w:t xml:space="preserve"> one at a time. The lack of different data </w:t>
      </w:r>
      <w:r w:rsidRPr="4EC031A9" w:rsidR="621C7904">
        <w:rPr>
          <w:rFonts w:ascii="Calibri" w:hAnsi="Calibri" w:eastAsia="Calibri" w:cs="Calibri"/>
          <w:sz w:val="24"/>
          <w:szCs w:val="24"/>
        </w:rPr>
        <w:t>necessitated</w:t>
      </w:r>
      <w:r w:rsidRPr="4EC031A9" w:rsidR="621C7904">
        <w:rPr>
          <w:rFonts w:ascii="Calibri" w:hAnsi="Calibri" w:eastAsia="Calibri" w:cs="Calibri"/>
          <w:sz w:val="24"/>
          <w:szCs w:val="24"/>
        </w:rPr>
        <w:t xml:space="preserve"> our tedious procedure of painstakingly cross-referencing every element in the fact table with the relevant area in the dimension table. It took a great deal of time.</w:t>
      </w:r>
    </w:p>
    <w:p w:rsidR="062E0C2D" w:rsidP="4EC031A9" w:rsidRDefault="062E0C2D" w14:paraId="7C8B83D8" w14:textId="1EE0DDF7" w14:noSpellErr="1">
      <w:pPr>
        <w:pStyle w:val="ListParagraph"/>
        <w:spacing w:line="360" w:lineRule="auto"/>
        <w:jc w:val="both"/>
        <w:rPr>
          <w:rFonts w:ascii="Calibri" w:hAnsi="Calibri" w:eastAsia="Calibri" w:cs="Calibri"/>
          <w:sz w:val="24"/>
          <w:szCs w:val="24"/>
        </w:rPr>
      </w:pPr>
    </w:p>
    <w:p w:rsidR="51D57A5F" w:rsidP="4EC031A9" w:rsidRDefault="51D57A5F" w14:paraId="0EA2051E" w14:textId="205D36F2" w14:noSpellErr="1">
      <w:pPr>
        <w:pStyle w:val="ListParagraph"/>
        <w:numPr>
          <w:ilvl w:val="0"/>
          <w:numId w:val="1"/>
        </w:numPr>
        <w:spacing w:line="360" w:lineRule="auto"/>
        <w:jc w:val="both"/>
        <w:rPr>
          <w:rFonts w:ascii="Calibri" w:hAnsi="Calibri" w:eastAsia="Calibri" w:cs="Calibri"/>
          <w:b w:val="1"/>
          <w:bCs w:val="1"/>
          <w:sz w:val="24"/>
          <w:szCs w:val="24"/>
        </w:rPr>
      </w:pPr>
      <w:r w:rsidRPr="4EC031A9" w:rsidR="274FB9C9">
        <w:rPr>
          <w:rFonts w:ascii="Calibri" w:hAnsi="Calibri" w:eastAsia="Calibri" w:cs="Calibri"/>
          <w:b w:val="1"/>
          <w:bCs w:val="1"/>
          <w:sz w:val="24"/>
          <w:szCs w:val="24"/>
        </w:rPr>
        <w:t>Data Transformation</w:t>
      </w:r>
    </w:p>
    <w:p w:rsidR="31058888" w:rsidP="4EC031A9" w:rsidRDefault="31058888" w14:paraId="58EF1B0E" w14:textId="21731A14" w14:noSpellErr="1">
      <w:pPr>
        <w:pStyle w:val="ListParagraph"/>
        <w:spacing w:line="360" w:lineRule="auto"/>
        <w:jc w:val="both"/>
        <w:rPr>
          <w:rFonts w:ascii="Calibri" w:hAnsi="Calibri" w:eastAsia="Calibri" w:cs="Calibri"/>
          <w:sz w:val="24"/>
          <w:szCs w:val="24"/>
        </w:rPr>
      </w:pPr>
      <w:r w:rsidRPr="4EC031A9" w:rsidR="2CF05822">
        <w:rPr>
          <w:rFonts w:ascii="Calibri" w:hAnsi="Calibri" w:eastAsia="Calibri" w:cs="Calibri"/>
          <w:sz w:val="24"/>
          <w:szCs w:val="24"/>
        </w:rPr>
        <w:t xml:space="preserve">We must normalize the data consistently to preserve consistency across all datasets. Throughout this procedure, the numbers measured on different scales need to be </w:t>
      </w:r>
      <w:r w:rsidRPr="4EC031A9" w:rsidR="2CF05822">
        <w:rPr>
          <w:rFonts w:ascii="Calibri" w:hAnsi="Calibri" w:eastAsia="Calibri" w:cs="Calibri"/>
          <w:sz w:val="24"/>
          <w:szCs w:val="24"/>
        </w:rPr>
        <w:t>modified</w:t>
      </w:r>
      <w:r w:rsidRPr="4EC031A9" w:rsidR="2CF05822">
        <w:rPr>
          <w:rFonts w:ascii="Calibri" w:hAnsi="Calibri" w:eastAsia="Calibri" w:cs="Calibri"/>
          <w:sz w:val="24"/>
          <w:szCs w:val="24"/>
        </w:rPr>
        <w:t xml:space="preserve"> to come inside a given range. We had to be </w:t>
      </w:r>
      <w:r w:rsidRPr="4EC031A9" w:rsidR="2CF05822">
        <w:rPr>
          <w:rFonts w:ascii="Calibri" w:hAnsi="Calibri" w:eastAsia="Calibri" w:cs="Calibri"/>
          <w:sz w:val="24"/>
          <w:szCs w:val="24"/>
        </w:rPr>
        <w:t>very careful</w:t>
      </w:r>
      <w:r w:rsidRPr="4EC031A9" w:rsidR="2CF05822">
        <w:rPr>
          <w:rFonts w:ascii="Calibri" w:hAnsi="Calibri" w:eastAsia="Calibri" w:cs="Calibri"/>
          <w:sz w:val="24"/>
          <w:szCs w:val="24"/>
        </w:rPr>
        <w:t xml:space="preserve"> while normalizing the data to make sure we </w:t>
      </w:r>
      <w:r w:rsidRPr="4EC031A9" w:rsidR="2CF05822">
        <w:rPr>
          <w:rFonts w:ascii="Calibri" w:hAnsi="Calibri" w:eastAsia="Calibri" w:cs="Calibri"/>
          <w:sz w:val="24"/>
          <w:szCs w:val="24"/>
        </w:rPr>
        <w:t>didn't</w:t>
      </w:r>
      <w:r w:rsidRPr="4EC031A9" w:rsidR="2CF05822">
        <w:rPr>
          <w:rFonts w:ascii="Calibri" w:hAnsi="Calibri" w:eastAsia="Calibri" w:cs="Calibri"/>
          <w:sz w:val="24"/>
          <w:szCs w:val="24"/>
        </w:rPr>
        <w:t xml:space="preserve"> lose any crucial information or distort the data. Standardizing the data while </w:t>
      </w:r>
      <w:r w:rsidRPr="4EC031A9" w:rsidR="2CF05822">
        <w:rPr>
          <w:rFonts w:ascii="Calibri" w:hAnsi="Calibri" w:eastAsia="Calibri" w:cs="Calibri"/>
          <w:sz w:val="24"/>
          <w:szCs w:val="24"/>
        </w:rPr>
        <w:t>maintaining</w:t>
      </w:r>
      <w:r w:rsidRPr="4EC031A9" w:rsidR="2CF05822">
        <w:rPr>
          <w:rFonts w:ascii="Calibri" w:hAnsi="Calibri" w:eastAsia="Calibri" w:cs="Calibri"/>
          <w:sz w:val="24"/>
          <w:szCs w:val="24"/>
        </w:rPr>
        <w:t xml:space="preserve"> its connections and integrity was essential, </w:t>
      </w:r>
      <w:r w:rsidRPr="4EC031A9" w:rsidR="2CF05822">
        <w:rPr>
          <w:rFonts w:ascii="Calibri" w:hAnsi="Calibri" w:eastAsia="Calibri" w:cs="Calibri"/>
          <w:sz w:val="24"/>
          <w:szCs w:val="24"/>
        </w:rPr>
        <w:t>necessitating</w:t>
      </w:r>
      <w:r w:rsidRPr="4EC031A9" w:rsidR="2CF05822">
        <w:rPr>
          <w:rFonts w:ascii="Calibri" w:hAnsi="Calibri" w:eastAsia="Calibri" w:cs="Calibri"/>
          <w:sz w:val="24"/>
          <w:szCs w:val="24"/>
        </w:rPr>
        <w:t xml:space="preserve"> careful planning and </w:t>
      </w:r>
      <w:r w:rsidRPr="4EC031A9" w:rsidR="2CF05822">
        <w:rPr>
          <w:rFonts w:ascii="Calibri" w:hAnsi="Calibri" w:eastAsia="Calibri" w:cs="Calibri"/>
          <w:sz w:val="24"/>
          <w:szCs w:val="24"/>
        </w:rPr>
        <w:t>accurate</w:t>
      </w:r>
      <w:r w:rsidRPr="4EC031A9" w:rsidR="2CF05822">
        <w:rPr>
          <w:rFonts w:ascii="Calibri" w:hAnsi="Calibri" w:eastAsia="Calibri" w:cs="Calibri"/>
          <w:sz w:val="24"/>
          <w:szCs w:val="24"/>
        </w:rPr>
        <w:t xml:space="preserve"> calculations.</w:t>
      </w:r>
    </w:p>
    <w:p w:rsidR="062E0C2D" w:rsidP="4EC031A9" w:rsidRDefault="062E0C2D" w14:paraId="17024BC8" w14:textId="1CFD14AF">
      <w:pPr>
        <w:pStyle w:val="ListParagraph"/>
        <w:spacing w:line="360" w:lineRule="auto"/>
        <w:jc w:val="both"/>
        <w:rPr>
          <w:rFonts w:ascii="Calibri" w:hAnsi="Calibri" w:eastAsia="Calibri" w:cs="Calibri"/>
          <w:sz w:val="24"/>
          <w:szCs w:val="24"/>
        </w:rPr>
      </w:pPr>
    </w:p>
    <w:p w:rsidR="42FA4560" w:rsidP="4EC031A9" w:rsidRDefault="42FA4560" w14:paraId="1B64E10D" w14:textId="477CA441" w14:noSpellErr="1">
      <w:pPr>
        <w:pStyle w:val="ListParagraph"/>
        <w:numPr>
          <w:ilvl w:val="0"/>
          <w:numId w:val="1"/>
        </w:numPr>
        <w:spacing w:line="360" w:lineRule="auto"/>
        <w:jc w:val="both"/>
        <w:rPr>
          <w:rFonts w:ascii="Calibri" w:hAnsi="Calibri" w:eastAsia="Calibri" w:cs="Calibri"/>
          <w:b w:val="1"/>
          <w:bCs w:val="1"/>
          <w:sz w:val="24"/>
          <w:szCs w:val="24"/>
        </w:rPr>
      </w:pPr>
      <w:r w:rsidRPr="4EC031A9" w:rsidR="2FD83402">
        <w:rPr>
          <w:rFonts w:ascii="Calibri" w:hAnsi="Calibri" w:eastAsia="Calibri" w:cs="Calibri"/>
          <w:b w:val="1"/>
          <w:bCs w:val="1"/>
          <w:sz w:val="24"/>
          <w:szCs w:val="24"/>
        </w:rPr>
        <w:t>Handling Outliers</w:t>
      </w:r>
    </w:p>
    <w:p w:rsidR="75267165" w:rsidP="4EC031A9" w:rsidRDefault="75267165" w14:paraId="7E6FEF3E" w14:textId="5B172C6C" w14:noSpellErr="1">
      <w:pPr>
        <w:pStyle w:val="ListParagraph"/>
        <w:spacing w:line="360" w:lineRule="auto"/>
        <w:jc w:val="both"/>
        <w:rPr>
          <w:rFonts w:ascii="Calibri" w:hAnsi="Calibri" w:eastAsia="Calibri" w:cs="Calibri"/>
          <w:sz w:val="24"/>
          <w:szCs w:val="24"/>
        </w:rPr>
      </w:pPr>
      <w:r w:rsidRPr="4EC031A9" w:rsidR="4B6BD302">
        <w:rPr>
          <w:rFonts w:ascii="Calibri" w:hAnsi="Calibri" w:eastAsia="Calibri" w:cs="Calibri"/>
          <w:sz w:val="24"/>
          <w:szCs w:val="24"/>
        </w:rPr>
        <w:t xml:space="preserve">Managing outliers posed a significant obstacle during the normalization process. These large numbers of complicated things might drastically change the scale and lead to distorted results. It might be difficult to find significant patterns if, for </w:t>
      </w:r>
      <w:r w:rsidRPr="4EC031A9" w:rsidR="4B6BD302">
        <w:rPr>
          <w:rFonts w:ascii="Calibri" w:hAnsi="Calibri" w:eastAsia="Calibri" w:cs="Calibri"/>
          <w:sz w:val="24"/>
          <w:szCs w:val="24"/>
        </w:rPr>
        <w:t>example, the range of the remaining values is compressed while normalizing the data without considering the few extremely high or low values in the dataset.</w:t>
      </w:r>
    </w:p>
    <w:p w:rsidR="062E0C2D" w:rsidP="4EC031A9" w:rsidRDefault="062E0C2D" w14:paraId="3981F8CF" w14:textId="7228275A">
      <w:pPr>
        <w:pStyle w:val="ListParagraph"/>
        <w:spacing w:line="360" w:lineRule="auto"/>
        <w:jc w:val="both"/>
        <w:rPr>
          <w:rFonts w:ascii="Calibri" w:hAnsi="Calibri" w:eastAsia="Calibri" w:cs="Calibri"/>
          <w:sz w:val="24"/>
          <w:szCs w:val="24"/>
        </w:rPr>
      </w:pPr>
    </w:p>
    <w:p w:rsidR="6AAFC5E1" w:rsidP="4EC031A9" w:rsidRDefault="6AAFC5E1" w14:paraId="09983905" w14:textId="0483E921" w14:noSpellErr="1">
      <w:pPr>
        <w:pStyle w:val="ListParagraph"/>
        <w:numPr>
          <w:ilvl w:val="0"/>
          <w:numId w:val="1"/>
        </w:numPr>
        <w:spacing w:line="360" w:lineRule="auto"/>
        <w:jc w:val="both"/>
        <w:rPr>
          <w:rFonts w:ascii="Calibri" w:hAnsi="Calibri" w:eastAsia="Calibri" w:cs="Calibri"/>
          <w:b w:val="1"/>
          <w:bCs w:val="1"/>
          <w:sz w:val="24"/>
          <w:szCs w:val="24"/>
        </w:rPr>
      </w:pPr>
      <w:r w:rsidRPr="4EC031A9" w:rsidR="1F57435A">
        <w:rPr>
          <w:rFonts w:ascii="Calibri" w:hAnsi="Calibri" w:eastAsia="Calibri" w:cs="Calibri"/>
          <w:b w:val="1"/>
          <w:bCs w:val="1"/>
          <w:sz w:val="24"/>
          <w:szCs w:val="24"/>
        </w:rPr>
        <w:t xml:space="preserve">Data Source error in Power Bi </w:t>
      </w:r>
    </w:p>
    <w:p w:rsidR="09574F6A" w:rsidP="4EC031A9" w:rsidRDefault="09574F6A" w14:paraId="6AB24F36" w14:textId="3A797A67" w14:noSpellErr="1">
      <w:pPr>
        <w:pStyle w:val="ListParagraph"/>
        <w:spacing w:line="360" w:lineRule="auto"/>
        <w:jc w:val="both"/>
        <w:rPr>
          <w:rFonts w:ascii="Calibri" w:hAnsi="Calibri" w:eastAsia="Calibri" w:cs="Calibri"/>
          <w:sz w:val="24"/>
          <w:szCs w:val="24"/>
        </w:rPr>
      </w:pPr>
      <w:r w:rsidRPr="4EC031A9" w:rsidR="4EC8A9C6">
        <w:rPr>
          <w:rFonts w:ascii="Calibri" w:hAnsi="Calibri" w:eastAsia="Calibri" w:cs="Calibri"/>
          <w:sz w:val="24"/>
          <w:szCs w:val="24"/>
        </w:rPr>
        <w:t xml:space="preserve">When a Power BI file is accessed from a different device, errors may arise because the data source path is altered. This is because setting up the file path or network location first is necessary. </w:t>
      </w:r>
      <w:r w:rsidRPr="4EC031A9" w:rsidR="690AE702">
        <w:rPr>
          <w:rFonts w:ascii="Calibri" w:hAnsi="Calibri" w:eastAsia="Calibri" w:cs="Calibri"/>
          <w:sz w:val="24"/>
          <w:szCs w:val="24"/>
        </w:rPr>
        <w:t>Prevent such issues by ensuring that the data sources are accessible from all available devices or by using relative routes and centralized storage sites where possible.</w:t>
      </w:r>
    </w:p>
    <w:p w:rsidR="00274E4C" w:rsidP="4EC031A9" w:rsidRDefault="00274E4C" w14:paraId="4412E30C" w14:textId="77777777" w14:noSpellErr="1">
      <w:pPr>
        <w:pStyle w:val="ListParagraph"/>
        <w:spacing w:line="360" w:lineRule="auto"/>
        <w:jc w:val="both"/>
        <w:rPr>
          <w:rFonts w:ascii="Calibri" w:hAnsi="Calibri" w:eastAsia="Calibri" w:cs="Calibri"/>
          <w:sz w:val="24"/>
          <w:szCs w:val="24"/>
        </w:rPr>
      </w:pPr>
    </w:p>
    <w:p w:rsidR="00274E4C" w:rsidP="4EC031A9" w:rsidRDefault="00274E4C" w14:paraId="05C2B725" w14:textId="77777777" w14:noSpellErr="1">
      <w:pPr>
        <w:pStyle w:val="ListParagraph"/>
        <w:numPr>
          <w:ilvl w:val="0"/>
          <w:numId w:val="1"/>
        </w:numPr>
        <w:spacing w:line="360" w:lineRule="auto"/>
        <w:jc w:val="both"/>
        <w:rPr>
          <w:rFonts w:ascii="Calibri" w:hAnsi="Calibri" w:eastAsia="Calibri" w:cs="Calibri"/>
          <w:b w:val="1"/>
          <w:bCs w:val="1"/>
          <w:sz w:val="24"/>
          <w:szCs w:val="24"/>
        </w:rPr>
      </w:pPr>
      <w:r w:rsidRPr="4EC031A9" w:rsidR="44C311D0">
        <w:rPr>
          <w:rFonts w:ascii="Calibri" w:hAnsi="Calibri" w:eastAsia="Calibri" w:cs="Calibri"/>
          <w:b w:val="1"/>
          <w:bCs w:val="1"/>
          <w:sz w:val="24"/>
          <w:szCs w:val="24"/>
        </w:rPr>
        <w:t>Data Visualization Challenge</w:t>
      </w:r>
    </w:p>
    <w:p w:rsidR="3CAA24F6" w:rsidP="4EC031A9" w:rsidRDefault="3CAA24F6" w14:paraId="7110DD3C" w14:textId="3F079AEC" w14:noSpellErr="1">
      <w:pPr>
        <w:pStyle w:val="ListParagraph"/>
        <w:spacing w:line="360" w:lineRule="auto"/>
        <w:jc w:val="both"/>
        <w:rPr>
          <w:rFonts w:ascii="Calibri" w:hAnsi="Calibri" w:eastAsia="Calibri" w:cs="Calibri"/>
          <w:sz w:val="24"/>
          <w:szCs w:val="24"/>
        </w:rPr>
      </w:pPr>
      <w:r w:rsidRPr="4EC031A9" w:rsidR="1D74FF57">
        <w:rPr>
          <w:rFonts w:ascii="Calibri" w:hAnsi="Calibri" w:eastAsia="Calibri" w:cs="Calibri"/>
          <w:sz w:val="24"/>
          <w:szCs w:val="24"/>
        </w:rPr>
        <w:t xml:space="preserve">Powerful visualizations that accurately portray complex data insights proved to be </w:t>
      </w:r>
      <w:r w:rsidRPr="4EC031A9" w:rsidR="1D74FF57">
        <w:rPr>
          <w:rFonts w:ascii="Calibri" w:hAnsi="Calibri" w:eastAsia="Calibri" w:cs="Calibri"/>
          <w:sz w:val="24"/>
          <w:szCs w:val="24"/>
        </w:rPr>
        <w:t>a difficult task</w:t>
      </w:r>
      <w:r w:rsidRPr="4EC031A9" w:rsidR="1D74FF57">
        <w:rPr>
          <w:rFonts w:ascii="Calibri" w:hAnsi="Calibri" w:eastAsia="Calibri" w:cs="Calibri"/>
          <w:sz w:val="24"/>
          <w:szCs w:val="24"/>
        </w:rPr>
        <w:t xml:space="preserve">, especially considering the amount and complexity of the data. To create thorough reports that elegantly communicate these results, </w:t>
      </w:r>
      <w:r w:rsidRPr="4EC031A9" w:rsidR="61C3D201">
        <w:rPr>
          <w:rFonts w:ascii="Calibri" w:hAnsi="Calibri" w:eastAsia="Calibri" w:cs="Calibri"/>
          <w:sz w:val="24"/>
          <w:szCs w:val="24"/>
        </w:rPr>
        <w:t xml:space="preserve">tedious </w:t>
      </w:r>
      <w:r w:rsidRPr="4EC031A9" w:rsidR="1D74FF57">
        <w:rPr>
          <w:rFonts w:ascii="Calibri" w:hAnsi="Calibri" w:eastAsia="Calibri" w:cs="Calibri"/>
          <w:sz w:val="24"/>
          <w:szCs w:val="24"/>
        </w:rPr>
        <w:t xml:space="preserve">preparation and precise clarity were </w:t>
      </w:r>
      <w:r w:rsidRPr="4EC031A9" w:rsidR="1D74FF57">
        <w:rPr>
          <w:rFonts w:ascii="Calibri" w:hAnsi="Calibri" w:eastAsia="Calibri" w:cs="Calibri"/>
          <w:sz w:val="24"/>
          <w:szCs w:val="24"/>
        </w:rPr>
        <w:t>required</w:t>
      </w:r>
      <w:r w:rsidRPr="4EC031A9" w:rsidR="1D74FF57">
        <w:rPr>
          <w:rFonts w:ascii="Calibri" w:hAnsi="Calibri" w:eastAsia="Calibri" w:cs="Calibri"/>
          <w:sz w:val="24"/>
          <w:szCs w:val="24"/>
        </w:rPr>
        <w:t>.</w:t>
      </w:r>
    </w:p>
    <w:p w:rsidR="4EC031A9" w:rsidP="4EC031A9" w:rsidRDefault="4EC031A9" w14:paraId="0EE9623E" w14:textId="4AD56286">
      <w:pPr>
        <w:spacing w:after="160" w:line="360"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tbl>
      <w:tblPr>
        <w:tblStyle w:val="GridTable4-Accent1"/>
        <w:tblW w:w="0" w:type="auto"/>
        <w:tblBorders>
          <w:top w:val="single" w:sz="6"/>
          <w:left w:val="single" w:sz="6"/>
          <w:bottom w:val="single" w:sz="6"/>
          <w:right w:val="single" w:sz="6"/>
        </w:tblBorders>
        <w:tblLayout w:type="fixed"/>
        <w:tblLook w:val="06A0" w:firstRow="1" w:lastRow="0" w:firstColumn="1" w:lastColumn="0" w:noHBand="1" w:noVBand="1"/>
      </w:tblPr>
      <w:tblGrid>
        <w:gridCol w:w="2331"/>
        <w:gridCol w:w="2331"/>
        <w:gridCol w:w="2331"/>
        <w:gridCol w:w="2331"/>
      </w:tblGrid>
      <w:tr w:rsidR="4EC031A9" w:rsidTr="4EC031A9" w14:paraId="32C124C3">
        <w:trPr>
          <w:trHeight w:val="300"/>
        </w:trPr>
        <w:tc>
          <w:tcPr>
            <w:cnfStyle w:val="001000000000" w:firstRow="0" w:lastRow="0" w:firstColumn="1" w:lastColumn="0" w:oddVBand="0" w:evenVBand="0" w:oddHBand="0" w:evenHBand="0" w:firstRowFirstColumn="0" w:firstRowLastColumn="0" w:lastRowFirstColumn="0" w:lastRowLastColumn="0"/>
            <w:tcW w:w="9324" w:type="dxa"/>
            <w:gridSpan w:val="4"/>
            <w:tcBorders>
              <w:top w:val="single" w:color="156082" w:themeColor="accent1" w:sz="6"/>
              <w:left w:val="single" w:color="156082" w:themeColor="accent1" w:sz="6"/>
              <w:bottom w:val="single" w:color="156082" w:themeColor="accent1" w:sz="6"/>
            </w:tcBorders>
            <w:tcMar>
              <w:left w:w="105" w:type="dxa"/>
              <w:right w:w="105" w:type="dxa"/>
            </w:tcMar>
            <w:vAlign w:val="top"/>
          </w:tcPr>
          <w:p w:rsidR="4EC031A9" w:rsidP="4EC031A9" w:rsidRDefault="4EC031A9" w14:paraId="12A986AA" w14:textId="75866320">
            <w:pPr>
              <w:spacing w:line="360" w:lineRule="auto"/>
              <w:jc w:val="left"/>
              <w:rPr>
                <w:rFonts w:ascii="Calibri" w:hAnsi="Calibri" w:eastAsia="Calibri" w:cs="Calibri"/>
                <w:b w:val="1"/>
                <w:bCs w:val="1"/>
                <w:i w:val="0"/>
                <w:iCs w:val="0"/>
                <w:color w:val="FFFFFF" w:themeColor="background1" w:themeTint="FF" w:themeShade="FF"/>
                <w:sz w:val="24"/>
                <w:szCs w:val="24"/>
              </w:rPr>
            </w:pPr>
            <w:r w:rsidRPr="4EC031A9" w:rsidR="4EC031A9">
              <w:rPr>
                <w:rFonts w:ascii="Calibri" w:hAnsi="Calibri" w:eastAsia="Calibri" w:cs="Calibri"/>
                <w:b w:val="1"/>
                <w:bCs w:val="1"/>
                <w:i w:val="0"/>
                <w:iCs w:val="0"/>
                <w:color w:val="FFFFFF" w:themeColor="background1" w:themeTint="FF" w:themeShade="FF"/>
                <w:sz w:val="24"/>
                <w:szCs w:val="24"/>
                <w:lang w:val="en-US"/>
              </w:rPr>
              <w:t>Group contribution</w:t>
            </w:r>
          </w:p>
        </w:tc>
      </w:tr>
      <w:tr w:rsidR="4EC031A9" w:rsidTr="4EC031A9" w14:paraId="211C3116">
        <w:trPr>
          <w:trHeight w:val="300"/>
        </w:trPr>
        <w:tc>
          <w:tcPr>
            <w:cnfStyle w:val="001000000000" w:firstRow="0" w:lastRow="0" w:firstColumn="1" w:lastColumn="0" w:oddVBand="0" w:evenVBand="0" w:oddHBand="0" w:evenHBand="0" w:firstRowFirstColumn="0" w:firstRowLastColumn="0" w:lastRowFirstColumn="0" w:lastRowLastColumn="0"/>
            <w:tcW w:w="2331" w:type="dxa"/>
            <w:tcBorders>
              <w:top w:val="single" w:color="156082" w:themeColor="accent1" w:sz="6"/>
              <w:left w:val="single" w:color="156082" w:themeColor="accent1" w:sz="6"/>
              <w:bottom w:val="single" w:color="156082" w:themeColor="accent1" w:sz="6"/>
            </w:tcBorders>
            <w:tcMar>
              <w:left w:w="105" w:type="dxa"/>
              <w:right w:w="105" w:type="dxa"/>
            </w:tcMar>
            <w:vAlign w:val="top"/>
          </w:tcPr>
          <w:p w:rsidR="4EC031A9" w:rsidP="4EC031A9" w:rsidRDefault="4EC031A9" w14:paraId="16FA7DC5" w14:textId="3B236CC2">
            <w:pPr>
              <w:spacing w:line="360" w:lineRule="auto"/>
              <w:jc w:val="left"/>
              <w:rPr>
                <w:rFonts w:ascii="Calibri" w:hAnsi="Calibri" w:eastAsia="Calibri" w:cs="Calibri"/>
                <w:b w:val="1"/>
                <w:bCs w:val="1"/>
                <w:i w:val="0"/>
                <w:iCs w:val="0"/>
                <w:sz w:val="24"/>
                <w:szCs w:val="24"/>
              </w:rPr>
            </w:pPr>
            <w:r w:rsidRPr="4EC031A9" w:rsidR="4EC031A9">
              <w:rPr>
                <w:rFonts w:ascii="Calibri" w:hAnsi="Calibri" w:eastAsia="Calibri" w:cs="Calibri"/>
                <w:b w:val="1"/>
                <w:bCs w:val="1"/>
                <w:i w:val="0"/>
                <w:iCs w:val="0"/>
                <w:sz w:val="24"/>
                <w:szCs w:val="24"/>
                <w:lang w:val="en-US"/>
              </w:rPr>
              <w:t>Page no</w:t>
            </w:r>
          </w:p>
        </w:tc>
        <w:tc>
          <w:tcPr>
            <w:cnfStyle w:val="000000000000" w:firstRow="0" w:lastRow="0" w:firstColumn="0" w:lastColumn="0" w:oddVBand="0" w:evenVBand="0" w:oddHBand="0" w:evenHBand="0" w:firstRowFirstColumn="0" w:firstRowLastColumn="0" w:lastRowFirstColumn="0" w:lastRowLastColumn="0"/>
            <w:tcW w:w="2331" w:type="dxa"/>
            <w:tcBorders>
              <w:top w:val="single" w:color="156082" w:themeColor="accent1" w:sz="6"/>
              <w:bottom w:val="single" w:color="156082" w:themeColor="accent1" w:sz="6"/>
            </w:tcBorders>
            <w:tcMar>
              <w:left w:w="105" w:type="dxa"/>
              <w:right w:w="105" w:type="dxa"/>
            </w:tcMar>
            <w:vAlign w:val="top"/>
          </w:tcPr>
          <w:p w:rsidR="4EC031A9" w:rsidP="4EC031A9" w:rsidRDefault="4EC031A9" w14:paraId="6B5D5A2A" w14:textId="17B1C02B">
            <w:pPr>
              <w:spacing w:line="360" w:lineRule="auto"/>
              <w:jc w:val="left"/>
              <w:rPr>
                <w:rFonts w:ascii="Calibri" w:hAnsi="Calibri" w:eastAsia="Calibri" w:cs="Calibri"/>
                <w:b w:val="1"/>
                <w:bCs w:val="1"/>
                <w:i w:val="0"/>
                <w:iCs w:val="0"/>
                <w:sz w:val="24"/>
                <w:szCs w:val="24"/>
              </w:rPr>
            </w:pPr>
            <w:r w:rsidRPr="4EC031A9" w:rsidR="4EC031A9">
              <w:rPr>
                <w:rFonts w:ascii="Calibri" w:hAnsi="Calibri" w:eastAsia="Calibri" w:cs="Calibri"/>
                <w:b w:val="1"/>
                <w:bCs w:val="1"/>
                <w:i w:val="0"/>
                <w:iCs w:val="0"/>
                <w:sz w:val="24"/>
                <w:szCs w:val="24"/>
                <w:lang w:val="en-US"/>
              </w:rPr>
              <w:t>Points</w:t>
            </w:r>
          </w:p>
        </w:tc>
        <w:tc>
          <w:tcPr>
            <w:cnfStyle w:val="000000000000" w:firstRow="0" w:lastRow="0" w:firstColumn="0" w:lastColumn="0" w:oddVBand="0" w:evenVBand="0" w:oddHBand="0" w:evenHBand="0" w:firstRowFirstColumn="0" w:firstRowLastColumn="0" w:lastRowFirstColumn="0" w:lastRowLastColumn="0"/>
            <w:tcW w:w="2331" w:type="dxa"/>
            <w:tcBorders>
              <w:top w:val="single" w:color="156082" w:themeColor="accent1" w:sz="6"/>
              <w:bottom w:val="single" w:color="156082" w:themeColor="accent1" w:sz="6"/>
            </w:tcBorders>
            <w:tcMar>
              <w:left w:w="105" w:type="dxa"/>
              <w:right w:w="105" w:type="dxa"/>
            </w:tcMar>
            <w:vAlign w:val="top"/>
          </w:tcPr>
          <w:p w:rsidR="4EC031A9" w:rsidP="4EC031A9" w:rsidRDefault="4EC031A9" w14:paraId="4945AEC4" w14:textId="2130D4FE">
            <w:pPr>
              <w:spacing w:line="360" w:lineRule="auto"/>
              <w:jc w:val="left"/>
              <w:rPr>
                <w:rFonts w:ascii="Calibri" w:hAnsi="Calibri" w:eastAsia="Calibri" w:cs="Calibri"/>
                <w:b w:val="1"/>
                <w:bCs w:val="1"/>
                <w:i w:val="0"/>
                <w:iCs w:val="0"/>
                <w:sz w:val="24"/>
                <w:szCs w:val="24"/>
              </w:rPr>
            </w:pPr>
            <w:r w:rsidRPr="4EC031A9" w:rsidR="4EC031A9">
              <w:rPr>
                <w:rFonts w:ascii="Calibri" w:hAnsi="Calibri" w:eastAsia="Calibri" w:cs="Calibri"/>
                <w:b w:val="1"/>
                <w:bCs w:val="1"/>
                <w:i w:val="0"/>
                <w:iCs w:val="0"/>
                <w:sz w:val="24"/>
                <w:szCs w:val="24"/>
                <w:lang w:val="en-US"/>
              </w:rPr>
              <w:t>Content</w:t>
            </w:r>
          </w:p>
        </w:tc>
        <w:tc>
          <w:tcPr>
            <w:cnfStyle w:val="000000000000" w:firstRow="0" w:lastRow="0" w:firstColumn="0" w:lastColumn="0" w:oddVBand="0" w:evenVBand="0" w:oddHBand="0" w:evenHBand="0" w:firstRowFirstColumn="0" w:firstRowLastColumn="0" w:lastRowFirstColumn="0" w:lastRowLastColumn="0"/>
            <w:tcW w:w="2331" w:type="dxa"/>
            <w:tcBorders>
              <w:top w:val="single" w:color="156082" w:themeColor="accent1" w:sz="6"/>
              <w:bottom w:val="single" w:color="156082" w:themeColor="accent1" w:sz="6"/>
            </w:tcBorders>
            <w:tcMar>
              <w:left w:w="105" w:type="dxa"/>
              <w:right w:w="105" w:type="dxa"/>
            </w:tcMar>
            <w:vAlign w:val="top"/>
          </w:tcPr>
          <w:p w:rsidR="4EC031A9" w:rsidP="4EC031A9" w:rsidRDefault="4EC031A9" w14:paraId="56EC405D" w14:textId="40FDF747">
            <w:pPr>
              <w:spacing w:line="360" w:lineRule="auto"/>
              <w:jc w:val="left"/>
              <w:rPr>
                <w:rFonts w:ascii="Calibri" w:hAnsi="Calibri" w:eastAsia="Calibri" w:cs="Calibri"/>
                <w:b w:val="1"/>
                <w:bCs w:val="1"/>
                <w:i w:val="0"/>
                <w:iCs w:val="0"/>
                <w:sz w:val="24"/>
                <w:szCs w:val="24"/>
              </w:rPr>
            </w:pPr>
            <w:r w:rsidRPr="4EC031A9" w:rsidR="4EC031A9">
              <w:rPr>
                <w:rFonts w:ascii="Calibri" w:hAnsi="Calibri" w:eastAsia="Calibri" w:cs="Calibri"/>
                <w:b w:val="1"/>
                <w:bCs w:val="1"/>
                <w:i w:val="0"/>
                <w:iCs w:val="0"/>
                <w:sz w:val="24"/>
                <w:szCs w:val="24"/>
                <w:lang w:val="en-US"/>
              </w:rPr>
              <w:t>Stakeholder</w:t>
            </w:r>
          </w:p>
        </w:tc>
      </w:tr>
      <w:tr w:rsidR="4EC031A9" w:rsidTr="4EC031A9" w14:paraId="796B99D5">
        <w:trPr>
          <w:trHeight w:val="300"/>
        </w:trPr>
        <w:tc>
          <w:tcPr>
            <w:cnfStyle w:val="001000000000" w:firstRow="0" w:lastRow="0" w:firstColumn="1" w:lastColumn="0" w:oddVBand="0" w:evenVBand="0" w:oddHBand="0" w:evenHBand="0" w:firstRowFirstColumn="0" w:firstRowLastColumn="0" w:lastRowFirstColumn="0" w:lastRowLastColumn="0"/>
            <w:tcW w:w="2331" w:type="dxa"/>
            <w:tcMar>
              <w:left w:w="105" w:type="dxa"/>
              <w:right w:w="105" w:type="dxa"/>
            </w:tcMar>
            <w:vAlign w:val="top"/>
          </w:tcPr>
          <w:p w:rsidR="4EC031A9" w:rsidP="4EC031A9" w:rsidRDefault="4EC031A9" w14:paraId="05176417" w14:textId="0D03C8E7">
            <w:pPr>
              <w:spacing w:line="360" w:lineRule="auto"/>
              <w:jc w:val="left"/>
              <w:rPr>
                <w:rFonts w:ascii="Calibri" w:hAnsi="Calibri" w:eastAsia="Calibri" w:cs="Calibri"/>
                <w:b w:val="1"/>
                <w:bCs w:val="1"/>
                <w:i w:val="0"/>
                <w:iCs w:val="0"/>
                <w:color w:val="000000" w:themeColor="text1" w:themeTint="FF" w:themeShade="FF"/>
                <w:sz w:val="24"/>
                <w:szCs w:val="24"/>
              </w:rPr>
            </w:pPr>
            <w:r w:rsidRPr="4EC031A9" w:rsidR="4EC031A9">
              <w:rPr>
                <w:rFonts w:ascii="Calibri" w:hAnsi="Calibri" w:eastAsia="Calibri" w:cs="Calibri"/>
                <w:b w:val="0"/>
                <w:bCs w:val="0"/>
                <w:i w:val="0"/>
                <w:iCs w:val="0"/>
                <w:color w:val="000000" w:themeColor="text1" w:themeTint="FF" w:themeShade="FF"/>
                <w:sz w:val="24"/>
                <w:szCs w:val="24"/>
                <w:lang w:val="en-US"/>
              </w:rPr>
              <w:t>1.</w:t>
            </w:r>
          </w:p>
        </w:tc>
        <w:tc>
          <w:tcPr>
            <w:cnfStyle w:val="000000000000" w:firstRow="0" w:lastRow="0" w:firstColumn="0" w:lastColumn="0" w:oddVBand="0" w:evenVBand="0" w:oddHBand="0" w:evenHBand="0" w:firstRowFirstColumn="0" w:firstRowLastColumn="0" w:lastRowFirstColumn="0" w:lastRowLastColumn="0"/>
            <w:tcW w:w="2331" w:type="dxa"/>
            <w:tcMar>
              <w:left w:w="105" w:type="dxa"/>
              <w:right w:w="105" w:type="dxa"/>
            </w:tcMar>
            <w:vAlign w:val="top"/>
          </w:tcPr>
          <w:p w:rsidR="49107A89" w:rsidP="4EC031A9" w:rsidRDefault="49107A89" w14:paraId="498D9DCD" w14:textId="61F42E7C">
            <w:pPr>
              <w:spacing w:line="360" w:lineRule="auto"/>
              <w:jc w:val="left"/>
              <w:rPr>
                <w:rFonts w:ascii="Calibri" w:hAnsi="Calibri" w:eastAsia="Calibri" w:cs="Calibri"/>
                <w:b w:val="0"/>
                <w:bCs w:val="0"/>
                <w:i w:val="0"/>
                <w:iCs w:val="0"/>
                <w:color w:val="000000" w:themeColor="text1" w:themeTint="FF" w:themeShade="FF"/>
                <w:sz w:val="24"/>
                <w:szCs w:val="24"/>
                <w:lang w:val="en-US"/>
              </w:rPr>
            </w:pPr>
            <w:r w:rsidRPr="4EC031A9" w:rsidR="49107A89">
              <w:rPr>
                <w:rFonts w:ascii="Calibri" w:hAnsi="Calibri" w:eastAsia="Calibri" w:cs="Calibri"/>
                <w:b w:val="0"/>
                <w:bCs w:val="0"/>
                <w:i w:val="0"/>
                <w:iCs w:val="0"/>
                <w:color w:val="000000" w:themeColor="text1" w:themeTint="FF" w:themeShade="FF"/>
                <w:sz w:val="24"/>
                <w:szCs w:val="24"/>
                <w:lang w:val="en-US"/>
              </w:rPr>
              <w:t>10</w:t>
            </w:r>
          </w:p>
        </w:tc>
        <w:tc>
          <w:tcPr>
            <w:cnfStyle w:val="000000000000" w:firstRow="0" w:lastRow="0" w:firstColumn="0" w:lastColumn="0" w:oddVBand="0" w:evenVBand="0" w:oddHBand="0" w:evenHBand="0" w:firstRowFirstColumn="0" w:firstRowLastColumn="0" w:lastRowFirstColumn="0" w:lastRowLastColumn="0"/>
            <w:tcW w:w="2331" w:type="dxa"/>
            <w:tcMar>
              <w:left w:w="105" w:type="dxa"/>
              <w:right w:w="105" w:type="dxa"/>
            </w:tcMar>
            <w:vAlign w:val="top"/>
          </w:tcPr>
          <w:p w:rsidR="49107A89" w:rsidP="4EC031A9" w:rsidRDefault="49107A89" w14:paraId="195EE1CD" w14:textId="51E7C6B9">
            <w:pPr>
              <w:pStyle w:val="Normal"/>
              <w:spacing w:line="360" w:lineRule="auto"/>
              <w:jc w:val="left"/>
              <w:rPr>
                <w:rFonts w:ascii="Calibri" w:hAnsi="Calibri" w:eastAsia="Calibri" w:cs="Calibri"/>
                <w:noProof w:val="0"/>
                <w:sz w:val="24"/>
                <w:szCs w:val="24"/>
                <w:lang w:val="en-US"/>
              </w:rPr>
            </w:pPr>
            <w:r w:rsidRPr="4EC031A9" w:rsidR="49107A89">
              <w:rPr>
                <w:rFonts w:ascii="Calibri" w:hAnsi="Calibri" w:eastAsia="Calibri" w:cs="Calibri"/>
                <w:noProof w:val="0"/>
                <w:sz w:val="24"/>
                <w:szCs w:val="24"/>
                <w:lang w:val="en-US"/>
              </w:rPr>
              <w:t>Data sources and key data entities and flows</w:t>
            </w:r>
          </w:p>
        </w:tc>
        <w:tc>
          <w:tcPr>
            <w:cnfStyle w:val="000000000000" w:firstRow="0" w:lastRow="0" w:firstColumn="0" w:lastColumn="0" w:oddVBand="0" w:evenVBand="0" w:oddHBand="0" w:evenHBand="0" w:firstRowFirstColumn="0" w:firstRowLastColumn="0" w:lastRowFirstColumn="0" w:lastRowLastColumn="0"/>
            <w:tcW w:w="2331" w:type="dxa"/>
            <w:tcMar>
              <w:left w:w="105" w:type="dxa"/>
              <w:right w:w="105" w:type="dxa"/>
            </w:tcMar>
            <w:vAlign w:val="top"/>
          </w:tcPr>
          <w:p w:rsidR="4660E0BE" w:rsidP="4EC031A9" w:rsidRDefault="4660E0BE" w14:paraId="0EEF5AA2" w14:textId="1BFF03EA">
            <w:pPr>
              <w:spacing w:line="360" w:lineRule="auto"/>
              <w:jc w:val="left"/>
              <w:rPr>
                <w:rFonts w:ascii="Calibri" w:hAnsi="Calibri" w:eastAsia="Calibri" w:cs="Calibri"/>
                <w:b w:val="0"/>
                <w:bCs w:val="0"/>
                <w:i w:val="0"/>
                <w:iCs w:val="0"/>
                <w:color w:val="000000" w:themeColor="text1" w:themeTint="FF" w:themeShade="FF"/>
                <w:sz w:val="24"/>
                <w:szCs w:val="24"/>
                <w:lang w:val="en-US"/>
              </w:rPr>
            </w:pPr>
            <w:r w:rsidRPr="4EC031A9" w:rsidR="4660E0BE">
              <w:rPr>
                <w:rFonts w:ascii="Calibri" w:hAnsi="Calibri" w:eastAsia="Calibri" w:cs="Calibri"/>
                <w:b w:val="0"/>
                <w:bCs w:val="0"/>
                <w:i w:val="0"/>
                <w:iCs w:val="0"/>
                <w:color w:val="000000" w:themeColor="text1" w:themeTint="FF" w:themeShade="FF"/>
                <w:sz w:val="24"/>
                <w:szCs w:val="24"/>
                <w:lang w:val="en-US"/>
              </w:rPr>
              <w:t>Gurleen</w:t>
            </w:r>
          </w:p>
        </w:tc>
      </w:tr>
      <w:tr w:rsidR="4EC031A9" w:rsidTr="4EC031A9" w14:paraId="11EBFE94">
        <w:trPr>
          <w:trHeight w:val="300"/>
        </w:trPr>
        <w:tc>
          <w:tcPr>
            <w:cnfStyle w:val="001000000000" w:firstRow="0" w:lastRow="0" w:firstColumn="1" w:lastColumn="0" w:oddVBand="0" w:evenVBand="0" w:oddHBand="0" w:evenHBand="0" w:firstRowFirstColumn="0" w:firstRowLastColumn="0" w:lastRowFirstColumn="0" w:lastRowLastColumn="0"/>
            <w:tcW w:w="2331" w:type="dxa"/>
            <w:tcMar>
              <w:left w:w="105" w:type="dxa"/>
              <w:right w:w="105" w:type="dxa"/>
            </w:tcMar>
            <w:vAlign w:val="top"/>
          </w:tcPr>
          <w:p w:rsidR="4EC031A9" w:rsidP="4EC031A9" w:rsidRDefault="4EC031A9" w14:paraId="4C288B3C" w14:textId="68152107">
            <w:pPr>
              <w:spacing w:line="360" w:lineRule="auto"/>
              <w:jc w:val="left"/>
              <w:rPr>
                <w:rFonts w:ascii="Calibri" w:hAnsi="Calibri" w:eastAsia="Calibri" w:cs="Calibri"/>
                <w:b w:val="1"/>
                <w:bCs w:val="1"/>
                <w:i w:val="0"/>
                <w:iCs w:val="0"/>
                <w:color w:val="000000" w:themeColor="text1" w:themeTint="FF" w:themeShade="FF"/>
                <w:sz w:val="24"/>
                <w:szCs w:val="24"/>
              </w:rPr>
            </w:pPr>
            <w:r w:rsidRPr="4EC031A9" w:rsidR="4EC031A9">
              <w:rPr>
                <w:rFonts w:ascii="Calibri" w:hAnsi="Calibri" w:eastAsia="Calibri" w:cs="Calibri"/>
                <w:b w:val="0"/>
                <w:bCs w:val="0"/>
                <w:i w:val="0"/>
                <w:iCs w:val="0"/>
                <w:color w:val="000000" w:themeColor="text1" w:themeTint="FF" w:themeShade="FF"/>
                <w:sz w:val="24"/>
                <w:szCs w:val="24"/>
                <w:lang w:val="en-US"/>
              </w:rPr>
              <w:t>2.</w:t>
            </w:r>
          </w:p>
        </w:tc>
        <w:tc>
          <w:tcPr>
            <w:cnfStyle w:val="000000000000" w:firstRow="0" w:lastRow="0" w:firstColumn="0" w:lastColumn="0" w:oddVBand="0" w:evenVBand="0" w:oddHBand="0" w:evenHBand="0" w:firstRowFirstColumn="0" w:firstRowLastColumn="0" w:lastRowFirstColumn="0" w:lastRowLastColumn="0"/>
            <w:tcW w:w="2331" w:type="dxa"/>
            <w:tcMar>
              <w:left w:w="105" w:type="dxa"/>
              <w:right w:w="105" w:type="dxa"/>
            </w:tcMar>
            <w:vAlign w:val="top"/>
          </w:tcPr>
          <w:p w:rsidR="7470A78E" w:rsidP="4EC031A9" w:rsidRDefault="7470A78E" w14:paraId="5F105103" w14:textId="4B00E639">
            <w:pPr>
              <w:spacing w:line="360" w:lineRule="auto"/>
              <w:jc w:val="left"/>
              <w:rPr>
                <w:rFonts w:ascii="Calibri" w:hAnsi="Calibri" w:eastAsia="Calibri" w:cs="Calibri"/>
                <w:b w:val="0"/>
                <w:bCs w:val="0"/>
                <w:i w:val="0"/>
                <w:iCs w:val="0"/>
                <w:color w:val="000000" w:themeColor="text1" w:themeTint="FF" w:themeShade="FF"/>
                <w:sz w:val="24"/>
                <w:szCs w:val="24"/>
                <w:lang w:val="en-US"/>
              </w:rPr>
            </w:pPr>
            <w:r w:rsidRPr="4EC031A9" w:rsidR="7470A78E">
              <w:rPr>
                <w:rFonts w:ascii="Calibri" w:hAnsi="Calibri" w:eastAsia="Calibri" w:cs="Calibri"/>
                <w:b w:val="0"/>
                <w:bCs w:val="0"/>
                <w:i w:val="0"/>
                <w:iCs w:val="0"/>
                <w:color w:val="000000" w:themeColor="text1" w:themeTint="FF" w:themeShade="FF"/>
                <w:sz w:val="24"/>
                <w:szCs w:val="24"/>
                <w:lang w:val="en-US"/>
              </w:rPr>
              <w:t>40</w:t>
            </w:r>
          </w:p>
        </w:tc>
        <w:tc>
          <w:tcPr>
            <w:cnfStyle w:val="000000000000" w:firstRow="0" w:lastRow="0" w:firstColumn="0" w:lastColumn="0" w:oddVBand="0" w:evenVBand="0" w:oddHBand="0" w:evenHBand="0" w:firstRowFirstColumn="0" w:firstRowLastColumn="0" w:lastRowFirstColumn="0" w:lastRowLastColumn="0"/>
            <w:tcW w:w="2331" w:type="dxa"/>
            <w:tcMar>
              <w:left w:w="105" w:type="dxa"/>
              <w:right w:w="105" w:type="dxa"/>
            </w:tcMar>
            <w:vAlign w:val="top"/>
          </w:tcPr>
          <w:p w:rsidR="7470A78E" w:rsidP="4EC031A9" w:rsidRDefault="7470A78E" w14:paraId="68FA5DD1" w14:textId="0B1220F2">
            <w:pPr>
              <w:pStyle w:val="Normal"/>
              <w:spacing w:line="360" w:lineRule="auto"/>
              <w:jc w:val="left"/>
              <w:rPr>
                <w:rFonts w:ascii="Calibri" w:hAnsi="Calibri" w:eastAsia="Calibri" w:cs="Calibri"/>
                <w:noProof w:val="0"/>
                <w:sz w:val="24"/>
                <w:szCs w:val="24"/>
                <w:lang w:val="en-US"/>
              </w:rPr>
            </w:pPr>
            <w:r w:rsidRPr="4EC031A9" w:rsidR="7470A78E">
              <w:rPr>
                <w:rFonts w:ascii="Calibri" w:hAnsi="Calibri" w:eastAsia="Calibri" w:cs="Calibri"/>
                <w:noProof w:val="0"/>
                <w:sz w:val="24"/>
                <w:szCs w:val="24"/>
                <w:lang w:val="en-US"/>
              </w:rPr>
              <w:t>Data dictionary</w:t>
            </w:r>
          </w:p>
        </w:tc>
        <w:tc>
          <w:tcPr>
            <w:cnfStyle w:val="000000000000" w:firstRow="0" w:lastRow="0" w:firstColumn="0" w:lastColumn="0" w:oddVBand="0" w:evenVBand="0" w:oddHBand="0" w:evenHBand="0" w:firstRowFirstColumn="0" w:firstRowLastColumn="0" w:lastRowFirstColumn="0" w:lastRowLastColumn="0"/>
            <w:tcW w:w="2331" w:type="dxa"/>
            <w:tcMar>
              <w:left w:w="105" w:type="dxa"/>
              <w:right w:w="105" w:type="dxa"/>
            </w:tcMar>
            <w:vAlign w:val="top"/>
          </w:tcPr>
          <w:p w:rsidR="436CC638" w:rsidP="4EC031A9" w:rsidRDefault="436CC638" w14:paraId="263C30F8" w14:textId="4CF0147B">
            <w:pPr>
              <w:spacing w:line="360" w:lineRule="auto"/>
              <w:jc w:val="left"/>
              <w:rPr>
                <w:rFonts w:ascii="Calibri" w:hAnsi="Calibri" w:eastAsia="Calibri" w:cs="Calibri"/>
                <w:b w:val="0"/>
                <w:bCs w:val="0"/>
                <w:i w:val="0"/>
                <w:iCs w:val="0"/>
                <w:color w:val="000000" w:themeColor="text1" w:themeTint="FF" w:themeShade="FF"/>
                <w:sz w:val="24"/>
                <w:szCs w:val="24"/>
                <w:lang w:val="en-US"/>
              </w:rPr>
            </w:pPr>
            <w:r w:rsidRPr="4EC031A9" w:rsidR="436CC638">
              <w:rPr>
                <w:rFonts w:ascii="Calibri" w:hAnsi="Calibri" w:eastAsia="Calibri" w:cs="Calibri"/>
                <w:b w:val="0"/>
                <w:bCs w:val="0"/>
                <w:i w:val="0"/>
                <w:iCs w:val="0"/>
                <w:color w:val="000000" w:themeColor="text1" w:themeTint="FF" w:themeShade="FF"/>
                <w:sz w:val="24"/>
                <w:szCs w:val="24"/>
                <w:lang w:val="en-US"/>
              </w:rPr>
              <w:t>Apeksha</w:t>
            </w:r>
          </w:p>
          <w:p w:rsidR="436CC638" w:rsidP="4EC031A9" w:rsidRDefault="436CC638" w14:paraId="11A7E4C0" w14:textId="765E55C2">
            <w:pPr>
              <w:spacing w:line="360" w:lineRule="auto"/>
              <w:jc w:val="left"/>
              <w:rPr>
                <w:rFonts w:ascii="Calibri" w:hAnsi="Calibri" w:eastAsia="Calibri" w:cs="Calibri"/>
                <w:b w:val="0"/>
                <w:bCs w:val="0"/>
                <w:i w:val="0"/>
                <w:iCs w:val="0"/>
                <w:color w:val="000000" w:themeColor="text1" w:themeTint="FF" w:themeShade="FF"/>
                <w:sz w:val="24"/>
                <w:szCs w:val="24"/>
                <w:lang w:val="en-US"/>
              </w:rPr>
            </w:pPr>
            <w:r w:rsidRPr="4EC031A9" w:rsidR="436CC638">
              <w:rPr>
                <w:rFonts w:ascii="Calibri" w:hAnsi="Calibri" w:eastAsia="Calibri" w:cs="Calibri"/>
                <w:b w:val="0"/>
                <w:bCs w:val="0"/>
                <w:i w:val="0"/>
                <w:iCs w:val="0"/>
                <w:color w:val="000000" w:themeColor="text1" w:themeTint="FF" w:themeShade="FF"/>
                <w:sz w:val="24"/>
                <w:szCs w:val="24"/>
                <w:lang w:val="en-US"/>
              </w:rPr>
              <w:t>Tanya</w:t>
            </w:r>
          </w:p>
        </w:tc>
      </w:tr>
      <w:tr w:rsidR="4EC031A9" w:rsidTr="4EC031A9" w14:paraId="093AF3C4">
        <w:trPr>
          <w:trHeight w:val="300"/>
        </w:trPr>
        <w:tc>
          <w:tcPr>
            <w:cnfStyle w:val="001000000000" w:firstRow="0" w:lastRow="0" w:firstColumn="1" w:lastColumn="0" w:oddVBand="0" w:evenVBand="0" w:oddHBand="0" w:evenHBand="0" w:firstRowFirstColumn="0" w:firstRowLastColumn="0" w:lastRowFirstColumn="0" w:lastRowLastColumn="0"/>
            <w:tcW w:w="2331" w:type="dxa"/>
            <w:tcMar>
              <w:left w:w="105" w:type="dxa"/>
              <w:right w:w="105" w:type="dxa"/>
            </w:tcMar>
            <w:vAlign w:val="top"/>
          </w:tcPr>
          <w:p w:rsidR="4EC031A9" w:rsidP="4EC031A9" w:rsidRDefault="4EC031A9" w14:paraId="3EEC0D05" w14:textId="7022B04C">
            <w:pPr>
              <w:spacing w:line="360" w:lineRule="auto"/>
              <w:jc w:val="left"/>
              <w:rPr>
                <w:rFonts w:ascii="Calibri" w:hAnsi="Calibri" w:eastAsia="Calibri" w:cs="Calibri"/>
                <w:b w:val="1"/>
                <w:bCs w:val="1"/>
                <w:i w:val="0"/>
                <w:iCs w:val="0"/>
                <w:color w:val="000000" w:themeColor="text1" w:themeTint="FF" w:themeShade="FF"/>
                <w:sz w:val="24"/>
                <w:szCs w:val="24"/>
              </w:rPr>
            </w:pPr>
            <w:r w:rsidRPr="4EC031A9" w:rsidR="4EC031A9">
              <w:rPr>
                <w:rFonts w:ascii="Calibri" w:hAnsi="Calibri" w:eastAsia="Calibri" w:cs="Calibri"/>
                <w:b w:val="0"/>
                <w:bCs w:val="0"/>
                <w:i w:val="0"/>
                <w:iCs w:val="0"/>
                <w:color w:val="000000" w:themeColor="text1" w:themeTint="FF" w:themeShade="FF"/>
                <w:sz w:val="24"/>
                <w:szCs w:val="24"/>
                <w:lang w:val="en-US"/>
              </w:rPr>
              <w:t>3.</w:t>
            </w:r>
          </w:p>
        </w:tc>
        <w:tc>
          <w:tcPr>
            <w:cnfStyle w:val="000000000000" w:firstRow="0" w:lastRow="0" w:firstColumn="0" w:lastColumn="0" w:oddVBand="0" w:evenVBand="0" w:oddHBand="0" w:evenHBand="0" w:firstRowFirstColumn="0" w:firstRowLastColumn="0" w:lastRowFirstColumn="0" w:lastRowLastColumn="0"/>
            <w:tcW w:w="2331" w:type="dxa"/>
            <w:tcMar>
              <w:left w:w="105" w:type="dxa"/>
              <w:right w:w="105" w:type="dxa"/>
            </w:tcMar>
            <w:vAlign w:val="top"/>
          </w:tcPr>
          <w:p w:rsidR="6F1645F6" w:rsidP="4EC031A9" w:rsidRDefault="6F1645F6" w14:paraId="75BCC62F" w14:textId="64C0C6F2">
            <w:pPr>
              <w:spacing w:line="360" w:lineRule="auto"/>
              <w:jc w:val="left"/>
              <w:rPr>
                <w:rFonts w:ascii="Calibri" w:hAnsi="Calibri" w:eastAsia="Calibri" w:cs="Calibri"/>
                <w:b w:val="0"/>
                <w:bCs w:val="0"/>
                <w:i w:val="0"/>
                <w:iCs w:val="0"/>
                <w:color w:val="000000" w:themeColor="text1" w:themeTint="FF" w:themeShade="FF"/>
                <w:sz w:val="24"/>
                <w:szCs w:val="24"/>
                <w:lang w:val="en-US"/>
              </w:rPr>
            </w:pPr>
            <w:r w:rsidRPr="4EC031A9" w:rsidR="6F1645F6">
              <w:rPr>
                <w:rFonts w:ascii="Calibri" w:hAnsi="Calibri" w:eastAsia="Calibri" w:cs="Calibri"/>
                <w:b w:val="0"/>
                <w:bCs w:val="0"/>
                <w:i w:val="0"/>
                <w:iCs w:val="0"/>
                <w:color w:val="000000" w:themeColor="text1" w:themeTint="FF" w:themeShade="FF"/>
                <w:sz w:val="24"/>
                <w:szCs w:val="24"/>
                <w:lang w:val="en-US"/>
              </w:rPr>
              <w:t>10</w:t>
            </w:r>
          </w:p>
        </w:tc>
        <w:tc>
          <w:tcPr>
            <w:cnfStyle w:val="000000000000" w:firstRow="0" w:lastRow="0" w:firstColumn="0" w:lastColumn="0" w:oddVBand="0" w:evenVBand="0" w:oddHBand="0" w:evenHBand="0" w:firstRowFirstColumn="0" w:firstRowLastColumn="0" w:lastRowFirstColumn="0" w:lastRowLastColumn="0"/>
            <w:tcW w:w="2331" w:type="dxa"/>
            <w:tcMar>
              <w:left w:w="105" w:type="dxa"/>
              <w:right w:w="105" w:type="dxa"/>
            </w:tcMar>
            <w:vAlign w:val="top"/>
          </w:tcPr>
          <w:p w:rsidR="2BF5DD26" w:rsidP="4EC031A9" w:rsidRDefault="2BF5DD26" w14:paraId="16C23D3A" w14:textId="3F65C8B3">
            <w:pPr>
              <w:pStyle w:val="Normal"/>
              <w:spacing w:line="360" w:lineRule="auto"/>
              <w:jc w:val="left"/>
              <w:rPr>
                <w:rFonts w:ascii="Calibri" w:hAnsi="Calibri" w:eastAsia="Calibri" w:cs="Calibri"/>
                <w:noProof w:val="0"/>
                <w:sz w:val="24"/>
                <w:szCs w:val="24"/>
                <w:lang w:val="en-US"/>
              </w:rPr>
            </w:pPr>
            <w:r w:rsidRPr="4EC031A9" w:rsidR="2BF5DD26">
              <w:rPr>
                <w:rFonts w:ascii="Calibri" w:hAnsi="Calibri" w:eastAsia="Calibri" w:cs="Calibri"/>
                <w:noProof w:val="0"/>
                <w:sz w:val="24"/>
                <w:szCs w:val="24"/>
                <w:lang w:val="en-US"/>
              </w:rPr>
              <w:t>Data cleaning</w:t>
            </w:r>
          </w:p>
        </w:tc>
        <w:tc>
          <w:tcPr>
            <w:cnfStyle w:val="000000000000" w:firstRow="0" w:lastRow="0" w:firstColumn="0" w:lastColumn="0" w:oddVBand="0" w:evenVBand="0" w:oddHBand="0" w:evenHBand="0" w:firstRowFirstColumn="0" w:firstRowLastColumn="0" w:lastRowFirstColumn="0" w:lastRowLastColumn="0"/>
            <w:tcW w:w="2331" w:type="dxa"/>
            <w:tcMar>
              <w:left w:w="105" w:type="dxa"/>
              <w:right w:w="105" w:type="dxa"/>
            </w:tcMar>
            <w:vAlign w:val="top"/>
          </w:tcPr>
          <w:p w:rsidR="36C661B4" w:rsidP="4EC031A9" w:rsidRDefault="36C661B4" w14:paraId="240BE058" w14:textId="425B825C">
            <w:pPr>
              <w:spacing w:line="360" w:lineRule="auto"/>
              <w:jc w:val="left"/>
              <w:rPr>
                <w:rFonts w:ascii="Calibri" w:hAnsi="Calibri" w:eastAsia="Calibri" w:cs="Calibri"/>
                <w:b w:val="0"/>
                <w:bCs w:val="0"/>
                <w:i w:val="0"/>
                <w:iCs w:val="0"/>
                <w:color w:val="000000" w:themeColor="text1" w:themeTint="FF" w:themeShade="FF"/>
                <w:sz w:val="24"/>
                <w:szCs w:val="24"/>
                <w:lang w:val="en-US"/>
              </w:rPr>
            </w:pPr>
            <w:r w:rsidRPr="4EC031A9" w:rsidR="36C661B4">
              <w:rPr>
                <w:rFonts w:ascii="Calibri" w:hAnsi="Calibri" w:eastAsia="Calibri" w:cs="Calibri"/>
                <w:b w:val="0"/>
                <w:bCs w:val="0"/>
                <w:i w:val="0"/>
                <w:iCs w:val="0"/>
                <w:color w:val="000000" w:themeColor="text1" w:themeTint="FF" w:themeShade="FF"/>
                <w:sz w:val="24"/>
                <w:szCs w:val="24"/>
                <w:lang w:val="en-US"/>
              </w:rPr>
              <w:t>Gurleen</w:t>
            </w:r>
          </w:p>
        </w:tc>
      </w:tr>
      <w:tr w:rsidR="4EC031A9" w:rsidTr="4EC031A9" w14:paraId="322DCB56">
        <w:trPr>
          <w:trHeight w:val="300"/>
        </w:trPr>
        <w:tc>
          <w:tcPr>
            <w:cnfStyle w:val="001000000000" w:firstRow="0" w:lastRow="0" w:firstColumn="1" w:lastColumn="0" w:oddVBand="0" w:evenVBand="0" w:oddHBand="0" w:evenHBand="0" w:firstRowFirstColumn="0" w:firstRowLastColumn="0" w:lastRowFirstColumn="0" w:lastRowLastColumn="0"/>
            <w:tcW w:w="2331" w:type="dxa"/>
            <w:tcMar>
              <w:left w:w="105" w:type="dxa"/>
              <w:right w:w="105" w:type="dxa"/>
            </w:tcMar>
            <w:vAlign w:val="top"/>
          </w:tcPr>
          <w:p w:rsidR="4EC031A9" w:rsidP="4EC031A9" w:rsidRDefault="4EC031A9" w14:paraId="732D7DF6" w14:textId="5BA05B26">
            <w:pPr>
              <w:spacing w:line="360" w:lineRule="auto"/>
              <w:jc w:val="left"/>
              <w:rPr>
                <w:rFonts w:ascii="Calibri" w:hAnsi="Calibri" w:eastAsia="Calibri" w:cs="Calibri"/>
                <w:b w:val="1"/>
                <w:bCs w:val="1"/>
                <w:i w:val="0"/>
                <w:iCs w:val="0"/>
                <w:color w:val="000000" w:themeColor="text1" w:themeTint="FF" w:themeShade="FF"/>
                <w:sz w:val="24"/>
                <w:szCs w:val="24"/>
              </w:rPr>
            </w:pPr>
            <w:r w:rsidRPr="4EC031A9" w:rsidR="4EC031A9">
              <w:rPr>
                <w:rFonts w:ascii="Calibri" w:hAnsi="Calibri" w:eastAsia="Calibri" w:cs="Calibri"/>
                <w:b w:val="0"/>
                <w:bCs w:val="0"/>
                <w:i w:val="0"/>
                <w:iCs w:val="0"/>
                <w:color w:val="000000" w:themeColor="text1" w:themeTint="FF" w:themeShade="FF"/>
                <w:sz w:val="24"/>
                <w:szCs w:val="24"/>
                <w:lang w:val="en-US"/>
              </w:rPr>
              <w:t>4.</w:t>
            </w:r>
          </w:p>
        </w:tc>
        <w:tc>
          <w:tcPr>
            <w:cnfStyle w:val="000000000000" w:firstRow="0" w:lastRow="0" w:firstColumn="0" w:lastColumn="0" w:oddVBand="0" w:evenVBand="0" w:oddHBand="0" w:evenHBand="0" w:firstRowFirstColumn="0" w:firstRowLastColumn="0" w:lastRowFirstColumn="0" w:lastRowLastColumn="0"/>
            <w:tcW w:w="2331" w:type="dxa"/>
            <w:tcMar>
              <w:left w:w="105" w:type="dxa"/>
              <w:right w:w="105" w:type="dxa"/>
            </w:tcMar>
            <w:vAlign w:val="top"/>
          </w:tcPr>
          <w:p w:rsidR="474300A8" w:rsidP="4EC031A9" w:rsidRDefault="474300A8" w14:paraId="485F7146" w14:textId="254DAD83">
            <w:pPr>
              <w:pStyle w:val="Normal"/>
              <w:suppressLineNumbers w:val="0"/>
              <w:bidi w:val="0"/>
              <w:spacing w:before="0" w:beforeAutospacing="off" w:after="0" w:afterAutospacing="off" w:line="360" w:lineRule="auto"/>
              <w:ind w:left="0" w:right="0"/>
              <w:jc w:val="left"/>
              <w:rPr>
                <w:rFonts w:ascii="Calibri" w:hAnsi="Calibri" w:eastAsia="Calibri" w:cs="Calibri"/>
                <w:b w:val="0"/>
                <w:bCs w:val="0"/>
                <w:i w:val="0"/>
                <w:iCs w:val="0"/>
                <w:color w:val="000000" w:themeColor="text1" w:themeTint="FF" w:themeShade="FF"/>
                <w:sz w:val="24"/>
                <w:szCs w:val="24"/>
                <w:lang w:val="en-US"/>
              </w:rPr>
            </w:pPr>
            <w:r w:rsidRPr="4EC031A9" w:rsidR="474300A8">
              <w:rPr>
                <w:rFonts w:ascii="Calibri" w:hAnsi="Calibri" w:eastAsia="Calibri" w:cs="Calibri"/>
                <w:b w:val="0"/>
                <w:bCs w:val="0"/>
                <w:i w:val="0"/>
                <w:iCs w:val="0"/>
                <w:color w:val="000000" w:themeColor="text1" w:themeTint="FF" w:themeShade="FF"/>
                <w:sz w:val="24"/>
                <w:szCs w:val="24"/>
                <w:lang w:val="en-US"/>
              </w:rPr>
              <w:t>10</w:t>
            </w:r>
          </w:p>
        </w:tc>
        <w:tc>
          <w:tcPr>
            <w:cnfStyle w:val="000000000000" w:firstRow="0" w:lastRow="0" w:firstColumn="0" w:lastColumn="0" w:oddVBand="0" w:evenVBand="0" w:oddHBand="0" w:evenHBand="0" w:firstRowFirstColumn="0" w:firstRowLastColumn="0" w:lastRowFirstColumn="0" w:lastRowLastColumn="0"/>
            <w:tcW w:w="2331" w:type="dxa"/>
            <w:tcMar>
              <w:left w:w="105" w:type="dxa"/>
              <w:right w:w="105" w:type="dxa"/>
            </w:tcMar>
            <w:vAlign w:val="top"/>
          </w:tcPr>
          <w:p w:rsidR="282BE841" w:rsidP="4EC031A9" w:rsidRDefault="282BE841" w14:paraId="7F3BC959" w14:textId="7855FF7F">
            <w:pPr>
              <w:spacing w:line="360" w:lineRule="auto"/>
              <w:jc w:val="left"/>
              <w:rPr>
                <w:rFonts w:ascii="Calibri" w:hAnsi="Calibri" w:eastAsia="Calibri" w:cs="Calibri"/>
                <w:b w:val="0"/>
                <w:bCs w:val="0"/>
                <w:i w:val="0"/>
                <w:iCs w:val="0"/>
                <w:sz w:val="24"/>
                <w:szCs w:val="24"/>
                <w:lang w:val="en-US"/>
              </w:rPr>
            </w:pPr>
            <w:r w:rsidRPr="4EC031A9" w:rsidR="282BE841">
              <w:rPr>
                <w:rFonts w:ascii="Calibri" w:hAnsi="Calibri" w:eastAsia="Calibri" w:cs="Calibri"/>
                <w:b w:val="0"/>
                <w:bCs w:val="0"/>
                <w:i w:val="0"/>
                <w:iCs w:val="0"/>
                <w:sz w:val="24"/>
                <w:szCs w:val="24"/>
                <w:lang w:val="en-US"/>
              </w:rPr>
              <w:t>Data storage</w:t>
            </w:r>
          </w:p>
        </w:tc>
        <w:tc>
          <w:tcPr>
            <w:cnfStyle w:val="000000000000" w:firstRow="0" w:lastRow="0" w:firstColumn="0" w:lastColumn="0" w:oddVBand="0" w:evenVBand="0" w:oddHBand="0" w:evenHBand="0" w:firstRowFirstColumn="0" w:firstRowLastColumn="0" w:lastRowFirstColumn="0" w:lastRowLastColumn="0"/>
            <w:tcW w:w="2331" w:type="dxa"/>
            <w:tcMar>
              <w:left w:w="105" w:type="dxa"/>
              <w:right w:w="105" w:type="dxa"/>
            </w:tcMar>
            <w:vAlign w:val="top"/>
          </w:tcPr>
          <w:p w:rsidR="2F006014" w:rsidP="4EC031A9" w:rsidRDefault="2F006014" w14:paraId="6D1083B6" w14:textId="6FAE92C2">
            <w:pPr>
              <w:spacing w:line="360" w:lineRule="auto"/>
              <w:jc w:val="left"/>
              <w:rPr>
                <w:rFonts w:ascii="Calibri" w:hAnsi="Calibri" w:eastAsia="Calibri" w:cs="Calibri"/>
                <w:b w:val="0"/>
                <w:bCs w:val="0"/>
                <w:i w:val="0"/>
                <w:iCs w:val="0"/>
                <w:color w:val="000000" w:themeColor="text1" w:themeTint="FF" w:themeShade="FF"/>
                <w:sz w:val="24"/>
                <w:szCs w:val="24"/>
                <w:lang w:val="en-US"/>
              </w:rPr>
            </w:pPr>
            <w:r w:rsidRPr="4EC031A9" w:rsidR="2F006014">
              <w:rPr>
                <w:rFonts w:ascii="Calibri" w:hAnsi="Calibri" w:eastAsia="Calibri" w:cs="Calibri"/>
                <w:b w:val="0"/>
                <w:bCs w:val="0"/>
                <w:i w:val="0"/>
                <w:iCs w:val="0"/>
                <w:color w:val="000000" w:themeColor="text1" w:themeTint="FF" w:themeShade="FF"/>
                <w:sz w:val="24"/>
                <w:szCs w:val="24"/>
                <w:lang w:val="en-US"/>
              </w:rPr>
              <w:t>Shrutika</w:t>
            </w:r>
          </w:p>
        </w:tc>
      </w:tr>
      <w:tr w:rsidR="4EC031A9" w:rsidTr="4EC031A9" w14:paraId="632332B0">
        <w:trPr>
          <w:trHeight w:val="300"/>
        </w:trPr>
        <w:tc>
          <w:tcPr>
            <w:cnfStyle w:val="001000000000" w:firstRow="0" w:lastRow="0" w:firstColumn="1" w:lastColumn="0" w:oddVBand="0" w:evenVBand="0" w:oddHBand="0" w:evenHBand="0" w:firstRowFirstColumn="0" w:firstRowLastColumn="0" w:lastRowFirstColumn="0" w:lastRowLastColumn="0"/>
            <w:tcW w:w="2331" w:type="dxa"/>
            <w:tcMar>
              <w:left w:w="105" w:type="dxa"/>
              <w:right w:w="105" w:type="dxa"/>
            </w:tcMar>
            <w:vAlign w:val="top"/>
          </w:tcPr>
          <w:p w:rsidR="4EC031A9" w:rsidP="4EC031A9" w:rsidRDefault="4EC031A9" w14:paraId="073BF922" w14:textId="20F803A2">
            <w:pPr>
              <w:spacing w:line="360" w:lineRule="auto"/>
              <w:jc w:val="left"/>
              <w:rPr>
                <w:rFonts w:ascii="Calibri" w:hAnsi="Calibri" w:eastAsia="Calibri" w:cs="Calibri"/>
                <w:b w:val="1"/>
                <w:bCs w:val="1"/>
                <w:i w:val="0"/>
                <w:iCs w:val="0"/>
                <w:color w:val="000000" w:themeColor="text1" w:themeTint="FF" w:themeShade="FF"/>
                <w:sz w:val="24"/>
                <w:szCs w:val="24"/>
              </w:rPr>
            </w:pPr>
            <w:r w:rsidRPr="4EC031A9" w:rsidR="4EC031A9">
              <w:rPr>
                <w:rFonts w:ascii="Calibri" w:hAnsi="Calibri" w:eastAsia="Calibri" w:cs="Calibri"/>
                <w:b w:val="0"/>
                <w:bCs w:val="0"/>
                <w:i w:val="0"/>
                <w:iCs w:val="0"/>
                <w:color w:val="000000" w:themeColor="text1" w:themeTint="FF" w:themeShade="FF"/>
                <w:sz w:val="24"/>
                <w:szCs w:val="24"/>
                <w:lang w:val="en-US"/>
              </w:rPr>
              <w:t>5.</w:t>
            </w:r>
          </w:p>
        </w:tc>
        <w:tc>
          <w:tcPr>
            <w:cnfStyle w:val="000000000000" w:firstRow="0" w:lastRow="0" w:firstColumn="0" w:lastColumn="0" w:oddVBand="0" w:evenVBand="0" w:oddHBand="0" w:evenHBand="0" w:firstRowFirstColumn="0" w:firstRowLastColumn="0" w:lastRowFirstColumn="0" w:lastRowLastColumn="0"/>
            <w:tcW w:w="2331" w:type="dxa"/>
            <w:tcMar>
              <w:left w:w="105" w:type="dxa"/>
              <w:right w:w="105" w:type="dxa"/>
            </w:tcMar>
            <w:vAlign w:val="top"/>
          </w:tcPr>
          <w:p w:rsidR="385436D1" w:rsidP="4EC031A9" w:rsidRDefault="385436D1" w14:paraId="59FDA6C9" w14:textId="3009DC56">
            <w:pPr>
              <w:pStyle w:val="Normal"/>
              <w:suppressLineNumbers w:val="0"/>
              <w:bidi w:val="0"/>
              <w:spacing w:before="0" w:beforeAutospacing="off" w:after="0" w:afterAutospacing="off" w:line="360" w:lineRule="auto"/>
              <w:ind w:left="0" w:right="0"/>
              <w:jc w:val="left"/>
              <w:rPr>
                <w:rFonts w:ascii="Calibri" w:hAnsi="Calibri" w:eastAsia="Calibri" w:cs="Calibri"/>
                <w:b w:val="0"/>
                <w:bCs w:val="0"/>
                <w:i w:val="0"/>
                <w:iCs w:val="0"/>
                <w:color w:val="000000" w:themeColor="text1" w:themeTint="FF" w:themeShade="FF"/>
                <w:sz w:val="24"/>
                <w:szCs w:val="24"/>
                <w:lang w:val="en-US"/>
              </w:rPr>
            </w:pPr>
            <w:r w:rsidRPr="4EC031A9" w:rsidR="385436D1">
              <w:rPr>
                <w:rFonts w:ascii="Calibri" w:hAnsi="Calibri" w:eastAsia="Calibri" w:cs="Calibri"/>
                <w:b w:val="0"/>
                <w:bCs w:val="0"/>
                <w:i w:val="0"/>
                <w:iCs w:val="0"/>
                <w:color w:val="000000" w:themeColor="text1" w:themeTint="FF" w:themeShade="FF"/>
                <w:sz w:val="24"/>
                <w:szCs w:val="24"/>
                <w:lang w:val="en-US"/>
              </w:rPr>
              <w:t>20</w:t>
            </w:r>
          </w:p>
        </w:tc>
        <w:tc>
          <w:tcPr>
            <w:cnfStyle w:val="000000000000" w:firstRow="0" w:lastRow="0" w:firstColumn="0" w:lastColumn="0" w:oddVBand="0" w:evenVBand="0" w:oddHBand="0" w:evenHBand="0" w:firstRowFirstColumn="0" w:firstRowLastColumn="0" w:lastRowFirstColumn="0" w:lastRowLastColumn="0"/>
            <w:tcW w:w="2331" w:type="dxa"/>
            <w:tcMar>
              <w:left w:w="105" w:type="dxa"/>
              <w:right w:w="105" w:type="dxa"/>
            </w:tcMar>
            <w:vAlign w:val="top"/>
          </w:tcPr>
          <w:p w:rsidR="3C1BB70E" w:rsidP="4EC031A9" w:rsidRDefault="3C1BB70E" w14:paraId="2F379704" w14:textId="2B84AAF8">
            <w:pPr>
              <w:pStyle w:val="Normal"/>
              <w:suppressLineNumbers w:val="0"/>
              <w:bidi w:val="0"/>
              <w:spacing w:before="0" w:beforeAutospacing="off" w:after="0" w:afterAutospacing="off" w:line="360" w:lineRule="auto"/>
              <w:ind w:left="0" w:right="0"/>
              <w:jc w:val="left"/>
              <w:rPr>
                <w:rFonts w:ascii="Calibri" w:hAnsi="Calibri" w:eastAsia="Calibri" w:cs="Calibri"/>
                <w:b w:val="0"/>
                <w:bCs w:val="0"/>
                <w:i w:val="0"/>
                <w:iCs w:val="0"/>
                <w:sz w:val="24"/>
                <w:szCs w:val="24"/>
                <w:lang w:val="en-US"/>
              </w:rPr>
            </w:pPr>
            <w:r w:rsidRPr="4EC031A9" w:rsidR="3C1BB70E">
              <w:rPr>
                <w:rFonts w:ascii="Calibri" w:hAnsi="Calibri" w:eastAsia="Calibri" w:cs="Calibri"/>
                <w:b w:val="0"/>
                <w:bCs w:val="0"/>
                <w:i w:val="0"/>
                <w:iCs w:val="0"/>
                <w:sz w:val="24"/>
                <w:szCs w:val="24"/>
                <w:lang w:val="en-US"/>
              </w:rPr>
              <w:t>Data output</w:t>
            </w:r>
          </w:p>
        </w:tc>
        <w:tc>
          <w:tcPr>
            <w:cnfStyle w:val="000000000000" w:firstRow="0" w:lastRow="0" w:firstColumn="0" w:lastColumn="0" w:oddVBand="0" w:evenVBand="0" w:oddHBand="0" w:evenHBand="0" w:firstRowFirstColumn="0" w:firstRowLastColumn="0" w:lastRowFirstColumn="0" w:lastRowLastColumn="0"/>
            <w:tcW w:w="2331" w:type="dxa"/>
            <w:tcMar>
              <w:left w:w="105" w:type="dxa"/>
              <w:right w:w="105" w:type="dxa"/>
            </w:tcMar>
            <w:vAlign w:val="top"/>
          </w:tcPr>
          <w:p w:rsidR="66B59E36" w:rsidP="4EC031A9" w:rsidRDefault="66B59E36" w14:paraId="088E5FCE" w14:textId="405996F9">
            <w:pPr>
              <w:spacing w:line="360" w:lineRule="auto"/>
              <w:jc w:val="left"/>
              <w:rPr>
                <w:rFonts w:ascii="Calibri" w:hAnsi="Calibri" w:eastAsia="Calibri" w:cs="Calibri"/>
                <w:b w:val="0"/>
                <w:bCs w:val="0"/>
                <w:i w:val="0"/>
                <w:iCs w:val="0"/>
                <w:color w:val="000000" w:themeColor="text1" w:themeTint="FF" w:themeShade="FF"/>
                <w:sz w:val="24"/>
                <w:szCs w:val="24"/>
                <w:lang w:val="en-US"/>
              </w:rPr>
            </w:pPr>
            <w:r w:rsidRPr="4EC031A9" w:rsidR="66B59E36">
              <w:rPr>
                <w:rFonts w:ascii="Calibri" w:hAnsi="Calibri" w:eastAsia="Calibri" w:cs="Calibri"/>
                <w:b w:val="0"/>
                <w:bCs w:val="0"/>
                <w:i w:val="0"/>
                <w:iCs w:val="0"/>
                <w:color w:val="000000" w:themeColor="text1" w:themeTint="FF" w:themeShade="FF"/>
                <w:sz w:val="24"/>
                <w:szCs w:val="24"/>
                <w:lang w:val="en-US"/>
              </w:rPr>
              <w:t>Yshika</w:t>
            </w:r>
            <w:r w:rsidRPr="4EC031A9" w:rsidR="66B59E36">
              <w:rPr>
                <w:rFonts w:ascii="Calibri" w:hAnsi="Calibri" w:eastAsia="Calibri" w:cs="Calibri"/>
                <w:b w:val="0"/>
                <w:bCs w:val="0"/>
                <w:i w:val="0"/>
                <w:iCs w:val="0"/>
                <w:color w:val="000000" w:themeColor="text1" w:themeTint="FF" w:themeShade="FF"/>
                <w:sz w:val="24"/>
                <w:szCs w:val="24"/>
                <w:lang w:val="en-US"/>
              </w:rPr>
              <w:t xml:space="preserve"> </w:t>
            </w:r>
          </w:p>
        </w:tc>
      </w:tr>
      <w:tr w:rsidR="4EC031A9" w:rsidTr="4EC031A9" w14:paraId="666A746E">
        <w:trPr>
          <w:trHeight w:val="300"/>
        </w:trPr>
        <w:tc>
          <w:tcPr>
            <w:cnfStyle w:val="001000000000" w:firstRow="0" w:lastRow="0" w:firstColumn="1" w:lastColumn="0" w:oddVBand="0" w:evenVBand="0" w:oddHBand="0" w:evenHBand="0" w:firstRowFirstColumn="0" w:firstRowLastColumn="0" w:lastRowFirstColumn="0" w:lastRowLastColumn="0"/>
            <w:tcW w:w="2331" w:type="dxa"/>
            <w:tcMar>
              <w:left w:w="105" w:type="dxa"/>
              <w:right w:w="105" w:type="dxa"/>
            </w:tcMar>
            <w:vAlign w:val="top"/>
          </w:tcPr>
          <w:p w:rsidR="4EC031A9" w:rsidP="4EC031A9" w:rsidRDefault="4EC031A9" w14:paraId="4F5E1BE8" w14:textId="050E74BA">
            <w:pPr>
              <w:spacing w:line="360" w:lineRule="auto"/>
              <w:jc w:val="left"/>
              <w:rPr>
                <w:rFonts w:ascii="Calibri" w:hAnsi="Calibri" w:eastAsia="Calibri" w:cs="Calibri"/>
                <w:b w:val="1"/>
                <w:bCs w:val="1"/>
                <w:i w:val="0"/>
                <w:iCs w:val="0"/>
                <w:color w:val="000000" w:themeColor="text1" w:themeTint="FF" w:themeShade="FF"/>
                <w:sz w:val="24"/>
                <w:szCs w:val="24"/>
              </w:rPr>
            </w:pPr>
            <w:r w:rsidRPr="4EC031A9" w:rsidR="4EC031A9">
              <w:rPr>
                <w:rFonts w:ascii="Calibri" w:hAnsi="Calibri" w:eastAsia="Calibri" w:cs="Calibri"/>
                <w:b w:val="0"/>
                <w:bCs w:val="0"/>
                <w:i w:val="0"/>
                <w:iCs w:val="0"/>
                <w:color w:val="000000" w:themeColor="text1" w:themeTint="FF" w:themeShade="FF"/>
                <w:sz w:val="24"/>
                <w:szCs w:val="24"/>
                <w:lang w:val="en-US"/>
              </w:rPr>
              <w:t>6.</w:t>
            </w:r>
          </w:p>
        </w:tc>
        <w:tc>
          <w:tcPr>
            <w:cnfStyle w:val="000000000000" w:firstRow="0" w:lastRow="0" w:firstColumn="0" w:lastColumn="0" w:oddVBand="0" w:evenVBand="0" w:oddHBand="0" w:evenHBand="0" w:firstRowFirstColumn="0" w:firstRowLastColumn="0" w:lastRowFirstColumn="0" w:lastRowLastColumn="0"/>
            <w:tcW w:w="2331" w:type="dxa"/>
            <w:tcMar>
              <w:left w:w="105" w:type="dxa"/>
              <w:right w:w="105" w:type="dxa"/>
            </w:tcMar>
            <w:vAlign w:val="top"/>
          </w:tcPr>
          <w:p w:rsidR="58DC8B18" w:rsidP="4EC031A9" w:rsidRDefault="58DC8B18" w14:paraId="6F402C95" w14:textId="2C8AA203">
            <w:pPr>
              <w:pStyle w:val="Normal"/>
              <w:suppressLineNumbers w:val="0"/>
              <w:bidi w:val="0"/>
              <w:spacing w:before="0" w:beforeAutospacing="off" w:after="0" w:afterAutospacing="off" w:line="360" w:lineRule="auto"/>
              <w:ind w:left="0" w:right="0"/>
              <w:jc w:val="left"/>
              <w:rPr>
                <w:rFonts w:ascii="Calibri" w:hAnsi="Calibri" w:eastAsia="Calibri" w:cs="Calibri"/>
                <w:b w:val="0"/>
                <w:bCs w:val="0"/>
                <w:i w:val="0"/>
                <w:iCs w:val="0"/>
                <w:color w:val="000000" w:themeColor="text1" w:themeTint="FF" w:themeShade="FF"/>
                <w:sz w:val="24"/>
                <w:szCs w:val="24"/>
                <w:lang w:val="en-US"/>
              </w:rPr>
            </w:pPr>
            <w:r w:rsidRPr="4EC031A9" w:rsidR="58DC8B18">
              <w:rPr>
                <w:rFonts w:ascii="Calibri" w:hAnsi="Calibri" w:eastAsia="Calibri" w:cs="Calibri"/>
                <w:b w:val="0"/>
                <w:bCs w:val="0"/>
                <w:i w:val="0"/>
                <w:iCs w:val="0"/>
                <w:color w:val="000000" w:themeColor="text1" w:themeTint="FF" w:themeShade="FF"/>
                <w:sz w:val="24"/>
                <w:szCs w:val="24"/>
                <w:lang w:val="en-US"/>
              </w:rPr>
              <w:t>10</w:t>
            </w:r>
          </w:p>
        </w:tc>
        <w:tc>
          <w:tcPr>
            <w:cnfStyle w:val="000000000000" w:firstRow="0" w:lastRow="0" w:firstColumn="0" w:lastColumn="0" w:oddVBand="0" w:evenVBand="0" w:oddHBand="0" w:evenHBand="0" w:firstRowFirstColumn="0" w:firstRowLastColumn="0" w:lastRowFirstColumn="0" w:lastRowLastColumn="0"/>
            <w:tcW w:w="2331" w:type="dxa"/>
            <w:tcMar>
              <w:left w:w="105" w:type="dxa"/>
              <w:right w:w="105" w:type="dxa"/>
            </w:tcMar>
            <w:vAlign w:val="top"/>
          </w:tcPr>
          <w:p w:rsidR="64A97F58" w:rsidP="4EC031A9" w:rsidRDefault="64A97F58" w14:paraId="198BC96F" w14:textId="7E0386EF">
            <w:pPr>
              <w:pStyle w:val="Normal"/>
              <w:suppressLineNumbers w:val="0"/>
              <w:bidi w:val="0"/>
              <w:spacing w:before="0" w:beforeAutospacing="off" w:after="0" w:afterAutospacing="off" w:line="360" w:lineRule="auto"/>
              <w:ind w:left="0" w:right="0"/>
              <w:jc w:val="left"/>
              <w:rPr>
                <w:rFonts w:ascii="Calibri" w:hAnsi="Calibri" w:eastAsia="Calibri" w:cs="Calibri"/>
                <w:b w:val="0"/>
                <w:bCs w:val="0"/>
                <w:i w:val="0"/>
                <w:iCs w:val="0"/>
                <w:sz w:val="24"/>
                <w:szCs w:val="24"/>
                <w:lang w:val="en-US"/>
              </w:rPr>
            </w:pPr>
            <w:r w:rsidRPr="4EC031A9" w:rsidR="64A97F58">
              <w:rPr>
                <w:rFonts w:ascii="Calibri" w:hAnsi="Calibri" w:eastAsia="Calibri" w:cs="Calibri"/>
                <w:b w:val="0"/>
                <w:bCs w:val="0"/>
                <w:i w:val="0"/>
                <w:iCs w:val="0"/>
                <w:sz w:val="24"/>
                <w:szCs w:val="24"/>
                <w:lang w:val="en-US"/>
              </w:rPr>
              <w:t>Challenges</w:t>
            </w:r>
          </w:p>
        </w:tc>
        <w:tc>
          <w:tcPr>
            <w:cnfStyle w:val="000000000000" w:firstRow="0" w:lastRow="0" w:firstColumn="0" w:lastColumn="0" w:oddVBand="0" w:evenVBand="0" w:oddHBand="0" w:evenHBand="0" w:firstRowFirstColumn="0" w:firstRowLastColumn="0" w:lastRowFirstColumn="0" w:lastRowLastColumn="0"/>
            <w:tcW w:w="2331" w:type="dxa"/>
            <w:tcMar>
              <w:left w:w="105" w:type="dxa"/>
              <w:right w:w="105" w:type="dxa"/>
            </w:tcMar>
            <w:vAlign w:val="top"/>
          </w:tcPr>
          <w:p w:rsidR="28CB689A" w:rsidP="4EC031A9" w:rsidRDefault="28CB689A" w14:paraId="22091AF0" w14:textId="7AD7D626">
            <w:pPr>
              <w:spacing w:line="360" w:lineRule="auto"/>
              <w:jc w:val="left"/>
              <w:rPr>
                <w:rFonts w:ascii="Calibri" w:hAnsi="Calibri" w:eastAsia="Calibri" w:cs="Calibri"/>
                <w:b w:val="0"/>
                <w:bCs w:val="0"/>
                <w:i w:val="0"/>
                <w:iCs w:val="0"/>
                <w:color w:val="000000" w:themeColor="text1" w:themeTint="FF" w:themeShade="FF"/>
                <w:sz w:val="24"/>
                <w:szCs w:val="24"/>
                <w:lang w:val="en-US"/>
              </w:rPr>
            </w:pPr>
            <w:r w:rsidRPr="4EC031A9" w:rsidR="28CB689A">
              <w:rPr>
                <w:rFonts w:ascii="Calibri" w:hAnsi="Calibri" w:eastAsia="Calibri" w:cs="Calibri"/>
                <w:b w:val="0"/>
                <w:bCs w:val="0"/>
                <w:i w:val="0"/>
                <w:iCs w:val="0"/>
                <w:color w:val="000000" w:themeColor="text1" w:themeTint="FF" w:themeShade="FF"/>
                <w:sz w:val="24"/>
                <w:szCs w:val="24"/>
                <w:lang w:val="en-US"/>
              </w:rPr>
              <w:t>Shrutika</w:t>
            </w:r>
          </w:p>
        </w:tc>
      </w:tr>
    </w:tbl>
    <w:p w:rsidR="4EC031A9" w:rsidP="4EC031A9" w:rsidRDefault="4EC031A9" w14:paraId="056A28C3" w14:textId="5426DB5C">
      <w:pPr>
        <w:pStyle w:val="Normal"/>
        <w:spacing w:line="360" w:lineRule="auto"/>
        <w:jc w:val="left"/>
        <w:rPr>
          <w:rFonts w:ascii="Calibri" w:hAnsi="Calibri" w:eastAsia="Calibri" w:cs="Calibri"/>
          <w:sz w:val="24"/>
          <w:szCs w:val="24"/>
        </w:rPr>
      </w:pPr>
    </w:p>
    <w:p w:rsidR="459B927C" w:rsidP="4EC031A9" w:rsidRDefault="459B927C" w14:paraId="19EBCB69" w14:textId="152AEA12">
      <w:pPr>
        <w:pStyle w:val="Normal"/>
        <w:spacing w:line="360" w:lineRule="auto"/>
        <w:jc w:val="left"/>
        <w:rPr>
          <w:rFonts w:ascii="Calibri" w:hAnsi="Calibri" w:eastAsia="Calibri" w:cs="Calibri"/>
          <w:sz w:val="24"/>
          <w:szCs w:val="24"/>
        </w:rPr>
      </w:pPr>
      <w:r w:rsidRPr="4EC031A9" w:rsidR="459B927C">
        <w:rPr>
          <w:rFonts w:ascii="Calibri" w:hAnsi="Calibri" w:eastAsia="Calibri" w:cs="Calibri"/>
          <w:b w:val="1"/>
          <w:bCs w:val="1"/>
          <w:sz w:val="24"/>
          <w:szCs w:val="24"/>
        </w:rPr>
        <w:t>References</w:t>
      </w:r>
    </w:p>
    <w:p w:rsidR="459B927C" w:rsidP="4EC031A9" w:rsidRDefault="459B927C" w14:paraId="58A63EC0" w14:textId="4B920BD7">
      <w:pPr>
        <w:pStyle w:val="Normal"/>
        <w:spacing w:line="360" w:lineRule="auto"/>
        <w:jc w:val="left"/>
        <w:rPr>
          <w:rFonts w:ascii="Calibri" w:hAnsi="Calibri" w:eastAsia="Calibri" w:cs="Calibri"/>
          <w:b w:val="0"/>
          <w:bCs w:val="0"/>
          <w:sz w:val="24"/>
          <w:szCs w:val="24"/>
        </w:rPr>
      </w:pPr>
      <w:r w:rsidRPr="4EC031A9" w:rsidR="459B927C">
        <w:rPr>
          <w:rFonts w:ascii="Calibri" w:hAnsi="Calibri" w:eastAsia="Calibri" w:cs="Calibri"/>
          <w:b w:val="0"/>
          <w:bCs w:val="0"/>
          <w:sz w:val="24"/>
          <w:szCs w:val="24"/>
        </w:rPr>
        <w:t xml:space="preserve">Data source: </w:t>
      </w:r>
      <w:hyperlink r:id="R991bbb84de1f4e38">
        <w:r w:rsidRPr="4EC031A9" w:rsidR="459B927C">
          <w:rPr>
            <w:rStyle w:val="Hyperlink"/>
            <w:rFonts w:ascii="Calibri" w:hAnsi="Calibri" w:eastAsia="Calibri" w:cs="Calibri"/>
            <w:b w:val="1"/>
            <w:bCs w:val="1"/>
            <w:sz w:val="24"/>
            <w:szCs w:val="24"/>
          </w:rPr>
          <w:t>https://www150.statcan.gc.ca/t1/tbl1/en/tv.action?pid=3410013301</w:t>
        </w:r>
      </w:hyperlink>
      <w:r w:rsidRPr="4EC031A9" w:rsidR="459B927C">
        <w:rPr>
          <w:rFonts w:ascii="Calibri" w:hAnsi="Calibri" w:eastAsia="Calibri" w:cs="Calibri"/>
          <w:b w:val="1"/>
          <w:bCs w:val="1"/>
          <w:sz w:val="24"/>
          <w:szCs w:val="24"/>
        </w:rPr>
        <w:t xml:space="preserve"> </w:t>
      </w:r>
    </w:p>
    <w:p w:rsidR="4EC031A9" w:rsidP="4EC031A9" w:rsidRDefault="4EC031A9" w14:paraId="09409D2B" w14:textId="4D95C8FC">
      <w:pPr>
        <w:pStyle w:val="Normal"/>
        <w:spacing w:line="360" w:lineRule="auto"/>
        <w:jc w:val="left"/>
        <w:rPr>
          <w:rFonts w:ascii="Calibri" w:hAnsi="Calibri" w:eastAsia="Calibri" w:cs="Calibri"/>
          <w:b w:val="1"/>
          <w:bCs w:val="1"/>
          <w:sz w:val="24"/>
          <w:szCs w:val="24"/>
        </w:rPr>
      </w:pPr>
    </w:p>
    <w:sectPr w:rsidRPr="00393403" w:rsidR="062E0C2D">
      <w:headerReference w:type="default" r:id="rId15"/>
      <w:footerReference w:type="default" r:id="rId1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2880" w:rsidP="00A57235" w:rsidRDefault="001F2880" w14:paraId="75450AE6" w14:textId="77777777">
      <w:pPr>
        <w:spacing w:after="0" w:line="240" w:lineRule="auto"/>
      </w:pPr>
      <w:r>
        <w:separator/>
      </w:r>
    </w:p>
  </w:endnote>
  <w:endnote w:type="continuationSeparator" w:id="0">
    <w:p w:rsidR="001F2880" w:rsidP="00A57235" w:rsidRDefault="001F2880" w14:paraId="08BD183F" w14:textId="77777777">
      <w:pPr>
        <w:spacing w:after="0" w:line="240" w:lineRule="auto"/>
      </w:pPr>
      <w:r>
        <w:continuationSeparator/>
      </w:r>
    </w:p>
  </w:endnote>
  <w:endnote w:type="continuationNotice" w:id="1">
    <w:p w:rsidR="001F2880" w:rsidRDefault="001F2880" w14:paraId="1C0C5DA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FFEC186" w:rsidTr="5FFEC186" w14:paraId="3722EB9D" w14:textId="77777777">
      <w:trPr>
        <w:trHeight w:val="300"/>
      </w:trPr>
      <w:tc>
        <w:tcPr>
          <w:tcW w:w="3120" w:type="dxa"/>
        </w:tcPr>
        <w:p w:rsidR="5FFEC186" w:rsidP="5FFEC186" w:rsidRDefault="5FFEC186" w14:paraId="4936FF89" w14:textId="56510E50">
          <w:pPr>
            <w:pStyle w:val="Header"/>
            <w:ind w:left="-115"/>
          </w:pPr>
        </w:p>
      </w:tc>
      <w:tc>
        <w:tcPr>
          <w:tcW w:w="3120" w:type="dxa"/>
        </w:tcPr>
        <w:p w:rsidR="5FFEC186" w:rsidP="5FFEC186" w:rsidRDefault="5FFEC186" w14:paraId="1DE26550" w14:textId="6E942F3E">
          <w:pPr>
            <w:pStyle w:val="Header"/>
            <w:jc w:val="center"/>
          </w:pPr>
        </w:p>
      </w:tc>
      <w:tc>
        <w:tcPr>
          <w:tcW w:w="3120" w:type="dxa"/>
        </w:tcPr>
        <w:p w:rsidR="5FFEC186" w:rsidP="5FFEC186" w:rsidRDefault="5FFEC186" w14:paraId="384207A9" w14:textId="63FFFF16">
          <w:pPr>
            <w:pStyle w:val="Header"/>
            <w:ind w:right="-115"/>
            <w:jc w:val="right"/>
          </w:pPr>
        </w:p>
      </w:tc>
    </w:tr>
  </w:tbl>
  <w:p w:rsidR="00A57235" w:rsidRDefault="00A57235" w14:paraId="734BFFF7" w14:textId="76CC26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2880" w:rsidP="00A57235" w:rsidRDefault="001F2880" w14:paraId="755E9E41" w14:textId="77777777">
      <w:pPr>
        <w:spacing w:after="0" w:line="240" w:lineRule="auto"/>
      </w:pPr>
      <w:r>
        <w:separator/>
      </w:r>
    </w:p>
  </w:footnote>
  <w:footnote w:type="continuationSeparator" w:id="0">
    <w:p w:rsidR="001F2880" w:rsidP="00A57235" w:rsidRDefault="001F2880" w14:paraId="369DB866" w14:textId="77777777">
      <w:pPr>
        <w:spacing w:after="0" w:line="240" w:lineRule="auto"/>
      </w:pPr>
      <w:r>
        <w:continuationSeparator/>
      </w:r>
    </w:p>
  </w:footnote>
  <w:footnote w:type="continuationNotice" w:id="1">
    <w:p w:rsidR="001F2880" w:rsidRDefault="001F2880" w14:paraId="3D0F8A21"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FFEC186" w:rsidTr="5FFEC186" w14:paraId="5B8388A7" w14:textId="77777777">
      <w:trPr>
        <w:trHeight w:val="300"/>
      </w:trPr>
      <w:tc>
        <w:tcPr>
          <w:tcW w:w="3120" w:type="dxa"/>
        </w:tcPr>
        <w:p w:rsidR="5FFEC186" w:rsidP="5FFEC186" w:rsidRDefault="5FFEC186" w14:paraId="2E8E9F50" w14:textId="19069DD8">
          <w:pPr>
            <w:pStyle w:val="Header"/>
            <w:ind w:left="-115"/>
          </w:pPr>
        </w:p>
      </w:tc>
      <w:tc>
        <w:tcPr>
          <w:tcW w:w="3120" w:type="dxa"/>
        </w:tcPr>
        <w:p w:rsidR="5FFEC186" w:rsidP="5FFEC186" w:rsidRDefault="5FFEC186" w14:paraId="0AD6AA78" w14:textId="2ABCE711">
          <w:pPr>
            <w:pStyle w:val="Header"/>
            <w:jc w:val="center"/>
          </w:pPr>
        </w:p>
      </w:tc>
      <w:tc>
        <w:tcPr>
          <w:tcW w:w="3120" w:type="dxa"/>
        </w:tcPr>
        <w:p w:rsidR="5FFEC186" w:rsidP="5FFEC186" w:rsidRDefault="5FFEC186" w14:paraId="21D784FA" w14:textId="54575104">
          <w:pPr>
            <w:pStyle w:val="Header"/>
            <w:ind w:right="-115"/>
            <w:jc w:val="right"/>
          </w:pPr>
        </w:p>
      </w:tc>
    </w:tr>
  </w:tbl>
  <w:p w:rsidR="00A57235" w:rsidRDefault="00A57235" w14:paraId="63603315" w14:textId="43349C3A">
    <w:pPr>
      <w:pStyle w:val="Header"/>
    </w:pPr>
  </w:p>
</w:hdr>
</file>

<file path=word/intelligence2.xml><?xml version="1.0" encoding="utf-8"?>
<int2:intelligence xmlns:int2="http://schemas.microsoft.com/office/intelligence/2020/intelligence">
  <int2:observations>
    <int2:textHash int2:hashCode="6XMrpvp36SCEc/" int2:id="H8lv1Ah2">
      <int2:state int2:type="AugLoop_Text_Critique" int2:value="Rejected"/>
    </int2:textHash>
    <int2:textHash int2:hashCode="oO/MTHnjfSJl+W" int2:id="GGGHNd1b">
      <int2:state int2:type="AugLoop_Text_Critique" int2:value="Rejected"/>
    </int2:textHash>
    <int2:textHash int2:hashCode="/581rnLFqvE+ki" int2:id="z4YGpqml">
      <int2:state int2:type="AugLoop_Text_Critique" int2:value="Rejected"/>
    </int2:textHash>
    <int2:textHash int2:hashCode="RMHRVPY8uT88du" int2:id="PK1n28t3">
      <int2:state int2:type="AugLoop_Text_Critique" int2:value="Rejected"/>
    </int2:textHash>
    <int2:bookmark int2:bookmarkName="_Int_a3WK1rlm" int2:invalidationBookmarkName="" int2:hashCode="t5hud2wkPhAXG1" int2:id="7LVfBdKn">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
    <w:nsid w:val="563ed1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ad3813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2444DFAC"/>
    <w:multiLevelType w:val="hybridMultilevel"/>
    <w:tmpl w:val="FFFFFFFF"/>
    <w:lvl w:ilvl="0" w:tplc="A21A420C">
      <w:start w:val="1"/>
      <w:numFmt w:val="bullet"/>
      <w:lvlText w:val=""/>
      <w:lvlJc w:val="left"/>
      <w:pPr>
        <w:ind w:left="720" w:hanging="360"/>
      </w:pPr>
      <w:rPr>
        <w:rFonts w:hint="default" w:ascii="Symbol" w:hAnsi="Symbol"/>
      </w:rPr>
    </w:lvl>
    <w:lvl w:ilvl="1" w:tplc="40DCB160">
      <w:start w:val="1"/>
      <w:numFmt w:val="bullet"/>
      <w:lvlText w:val="o"/>
      <w:lvlJc w:val="left"/>
      <w:pPr>
        <w:ind w:left="1440" w:hanging="360"/>
      </w:pPr>
      <w:rPr>
        <w:rFonts w:hint="default" w:ascii="Courier New" w:hAnsi="Courier New"/>
      </w:rPr>
    </w:lvl>
    <w:lvl w:ilvl="2" w:tplc="50205840">
      <w:start w:val="1"/>
      <w:numFmt w:val="bullet"/>
      <w:lvlText w:val=""/>
      <w:lvlJc w:val="left"/>
      <w:pPr>
        <w:ind w:left="2160" w:hanging="360"/>
      </w:pPr>
      <w:rPr>
        <w:rFonts w:hint="default" w:ascii="Wingdings" w:hAnsi="Wingdings"/>
      </w:rPr>
    </w:lvl>
    <w:lvl w:ilvl="3" w:tplc="162271BA">
      <w:start w:val="1"/>
      <w:numFmt w:val="bullet"/>
      <w:lvlText w:val=""/>
      <w:lvlJc w:val="left"/>
      <w:pPr>
        <w:ind w:left="2880" w:hanging="360"/>
      </w:pPr>
      <w:rPr>
        <w:rFonts w:hint="default" w:ascii="Symbol" w:hAnsi="Symbol"/>
      </w:rPr>
    </w:lvl>
    <w:lvl w:ilvl="4" w:tplc="647AF1C8">
      <w:start w:val="1"/>
      <w:numFmt w:val="bullet"/>
      <w:lvlText w:val="o"/>
      <w:lvlJc w:val="left"/>
      <w:pPr>
        <w:ind w:left="3600" w:hanging="360"/>
      </w:pPr>
      <w:rPr>
        <w:rFonts w:hint="default" w:ascii="Courier New" w:hAnsi="Courier New"/>
      </w:rPr>
    </w:lvl>
    <w:lvl w:ilvl="5" w:tplc="2CD2DE1C">
      <w:start w:val="1"/>
      <w:numFmt w:val="bullet"/>
      <w:lvlText w:val=""/>
      <w:lvlJc w:val="left"/>
      <w:pPr>
        <w:ind w:left="4320" w:hanging="360"/>
      </w:pPr>
      <w:rPr>
        <w:rFonts w:hint="default" w:ascii="Wingdings" w:hAnsi="Wingdings"/>
      </w:rPr>
    </w:lvl>
    <w:lvl w:ilvl="6" w:tplc="6BE0ECEA">
      <w:start w:val="1"/>
      <w:numFmt w:val="bullet"/>
      <w:lvlText w:val=""/>
      <w:lvlJc w:val="left"/>
      <w:pPr>
        <w:ind w:left="5040" w:hanging="360"/>
      </w:pPr>
      <w:rPr>
        <w:rFonts w:hint="default" w:ascii="Symbol" w:hAnsi="Symbol"/>
      </w:rPr>
    </w:lvl>
    <w:lvl w:ilvl="7" w:tplc="5016BCDA">
      <w:start w:val="1"/>
      <w:numFmt w:val="bullet"/>
      <w:lvlText w:val="o"/>
      <w:lvlJc w:val="left"/>
      <w:pPr>
        <w:ind w:left="5760" w:hanging="360"/>
      </w:pPr>
      <w:rPr>
        <w:rFonts w:hint="default" w:ascii="Courier New" w:hAnsi="Courier New"/>
      </w:rPr>
    </w:lvl>
    <w:lvl w:ilvl="8" w:tplc="9092B468">
      <w:start w:val="1"/>
      <w:numFmt w:val="bullet"/>
      <w:lvlText w:val=""/>
      <w:lvlJc w:val="left"/>
      <w:pPr>
        <w:ind w:left="6480" w:hanging="360"/>
      </w:pPr>
      <w:rPr>
        <w:rFonts w:hint="default" w:ascii="Wingdings" w:hAnsi="Wingdings"/>
      </w:rPr>
    </w:lvl>
  </w:abstractNum>
  <w:abstractNum w:abstractNumId="1" w15:restartNumberingAfterBreak="0">
    <w:nsid w:val="26547735"/>
    <w:multiLevelType w:val="hybridMultilevel"/>
    <w:tmpl w:val="FFFFFFFF"/>
    <w:lvl w:ilvl="0" w:tplc="689A67DC">
      <w:start w:val="1"/>
      <w:numFmt w:val="bullet"/>
      <w:lvlText w:val=""/>
      <w:lvlJc w:val="left"/>
      <w:pPr>
        <w:ind w:left="720" w:hanging="360"/>
      </w:pPr>
      <w:rPr>
        <w:rFonts w:hint="default" w:ascii="Symbol" w:hAnsi="Symbol"/>
      </w:rPr>
    </w:lvl>
    <w:lvl w:ilvl="1" w:tplc="FD681678">
      <w:start w:val="1"/>
      <w:numFmt w:val="bullet"/>
      <w:lvlText w:val="o"/>
      <w:lvlJc w:val="left"/>
      <w:pPr>
        <w:ind w:left="1440" w:hanging="360"/>
      </w:pPr>
      <w:rPr>
        <w:rFonts w:hint="default" w:ascii="Courier New" w:hAnsi="Courier New"/>
      </w:rPr>
    </w:lvl>
    <w:lvl w:ilvl="2" w:tplc="7AC8A862">
      <w:start w:val="1"/>
      <w:numFmt w:val="bullet"/>
      <w:lvlText w:val=""/>
      <w:lvlJc w:val="left"/>
      <w:pPr>
        <w:ind w:left="2160" w:hanging="360"/>
      </w:pPr>
      <w:rPr>
        <w:rFonts w:hint="default" w:ascii="Wingdings" w:hAnsi="Wingdings"/>
      </w:rPr>
    </w:lvl>
    <w:lvl w:ilvl="3" w:tplc="21E80F92">
      <w:start w:val="1"/>
      <w:numFmt w:val="bullet"/>
      <w:lvlText w:val=""/>
      <w:lvlJc w:val="left"/>
      <w:pPr>
        <w:ind w:left="2880" w:hanging="360"/>
      </w:pPr>
      <w:rPr>
        <w:rFonts w:hint="default" w:ascii="Symbol" w:hAnsi="Symbol"/>
      </w:rPr>
    </w:lvl>
    <w:lvl w:ilvl="4" w:tplc="9ADC8DBC">
      <w:start w:val="1"/>
      <w:numFmt w:val="bullet"/>
      <w:lvlText w:val="o"/>
      <w:lvlJc w:val="left"/>
      <w:pPr>
        <w:ind w:left="3600" w:hanging="360"/>
      </w:pPr>
      <w:rPr>
        <w:rFonts w:hint="default" w:ascii="Courier New" w:hAnsi="Courier New"/>
      </w:rPr>
    </w:lvl>
    <w:lvl w:ilvl="5" w:tplc="0F9C2DF0">
      <w:start w:val="1"/>
      <w:numFmt w:val="bullet"/>
      <w:lvlText w:val=""/>
      <w:lvlJc w:val="left"/>
      <w:pPr>
        <w:ind w:left="4320" w:hanging="360"/>
      </w:pPr>
      <w:rPr>
        <w:rFonts w:hint="default" w:ascii="Wingdings" w:hAnsi="Wingdings"/>
      </w:rPr>
    </w:lvl>
    <w:lvl w:ilvl="6" w:tplc="A2980E76">
      <w:start w:val="1"/>
      <w:numFmt w:val="bullet"/>
      <w:lvlText w:val=""/>
      <w:lvlJc w:val="left"/>
      <w:pPr>
        <w:ind w:left="5040" w:hanging="360"/>
      </w:pPr>
      <w:rPr>
        <w:rFonts w:hint="default" w:ascii="Symbol" w:hAnsi="Symbol"/>
      </w:rPr>
    </w:lvl>
    <w:lvl w:ilvl="7" w:tplc="2856D29E">
      <w:start w:val="1"/>
      <w:numFmt w:val="bullet"/>
      <w:lvlText w:val="o"/>
      <w:lvlJc w:val="left"/>
      <w:pPr>
        <w:ind w:left="5760" w:hanging="360"/>
      </w:pPr>
      <w:rPr>
        <w:rFonts w:hint="default" w:ascii="Courier New" w:hAnsi="Courier New"/>
      </w:rPr>
    </w:lvl>
    <w:lvl w:ilvl="8" w:tplc="72826E68">
      <w:start w:val="1"/>
      <w:numFmt w:val="bullet"/>
      <w:lvlText w:val=""/>
      <w:lvlJc w:val="left"/>
      <w:pPr>
        <w:ind w:left="6480" w:hanging="360"/>
      </w:pPr>
      <w:rPr>
        <w:rFonts w:hint="default" w:ascii="Wingdings" w:hAnsi="Wingdings"/>
      </w:rPr>
    </w:lvl>
  </w:abstractNum>
  <w:abstractNum w:abstractNumId="2" w15:restartNumberingAfterBreak="0">
    <w:nsid w:val="38015BF9"/>
    <w:multiLevelType w:val="hybridMultilevel"/>
    <w:tmpl w:val="FFFFFFFF"/>
    <w:lvl w:ilvl="0" w:tplc="B8787D7C">
      <w:start w:val="1"/>
      <w:numFmt w:val="bullet"/>
      <w:lvlText w:val="-"/>
      <w:lvlJc w:val="left"/>
      <w:pPr>
        <w:ind w:left="720" w:hanging="360"/>
      </w:pPr>
      <w:rPr>
        <w:rFonts w:hint="default" w:ascii="Aptos" w:hAnsi="Aptos"/>
      </w:rPr>
    </w:lvl>
    <w:lvl w:ilvl="1" w:tplc="67021396">
      <w:start w:val="1"/>
      <w:numFmt w:val="bullet"/>
      <w:lvlText w:val="o"/>
      <w:lvlJc w:val="left"/>
      <w:pPr>
        <w:ind w:left="1440" w:hanging="360"/>
      </w:pPr>
      <w:rPr>
        <w:rFonts w:hint="default" w:ascii="Courier New" w:hAnsi="Courier New"/>
      </w:rPr>
    </w:lvl>
    <w:lvl w:ilvl="2" w:tplc="A3C8CD92">
      <w:start w:val="1"/>
      <w:numFmt w:val="bullet"/>
      <w:lvlText w:val=""/>
      <w:lvlJc w:val="left"/>
      <w:pPr>
        <w:ind w:left="2160" w:hanging="360"/>
      </w:pPr>
      <w:rPr>
        <w:rFonts w:hint="default" w:ascii="Wingdings" w:hAnsi="Wingdings"/>
      </w:rPr>
    </w:lvl>
    <w:lvl w:ilvl="3" w:tplc="E482E08C">
      <w:start w:val="1"/>
      <w:numFmt w:val="bullet"/>
      <w:lvlText w:val=""/>
      <w:lvlJc w:val="left"/>
      <w:pPr>
        <w:ind w:left="2880" w:hanging="360"/>
      </w:pPr>
      <w:rPr>
        <w:rFonts w:hint="default" w:ascii="Symbol" w:hAnsi="Symbol"/>
      </w:rPr>
    </w:lvl>
    <w:lvl w:ilvl="4" w:tplc="107EFCCE">
      <w:start w:val="1"/>
      <w:numFmt w:val="bullet"/>
      <w:lvlText w:val="o"/>
      <w:lvlJc w:val="left"/>
      <w:pPr>
        <w:ind w:left="3600" w:hanging="360"/>
      </w:pPr>
      <w:rPr>
        <w:rFonts w:hint="default" w:ascii="Courier New" w:hAnsi="Courier New"/>
      </w:rPr>
    </w:lvl>
    <w:lvl w:ilvl="5" w:tplc="26C8429A">
      <w:start w:val="1"/>
      <w:numFmt w:val="bullet"/>
      <w:lvlText w:val=""/>
      <w:lvlJc w:val="left"/>
      <w:pPr>
        <w:ind w:left="4320" w:hanging="360"/>
      </w:pPr>
      <w:rPr>
        <w:rFonts w:hint="default" w:ascii="Wingdings" w:hAnsi="Wingdings"/>
      </w:rPr>
    </w:lvl>
    <w:lvl w:ilvl="6" w:tplc="9D68314A">
      <w:start w:val="1"/>
      <w:numFmt w:val="bullet"/>
      <w:lvlText w:val=""/>
      <w:lvlJc w:val="left"/>
      <w:pPr>
        <w:ind w:left="5040" w:hanging="360"/>
      </w:pPr>
      <w:rPr>
        <w:rFonts w:hint="default" w:ascii="Symbol" w:hAnsi="Symbol"/>
      </w:rPr>
    </w:lvl>
    <w:lvl w:ilvl="7" w:tplc="2B387EAE">
      <w:start w:val="1"/>
      <w:numFmt w:val="bullet"/>
      <w:lvlText w:val="o"/>
      <w:lvlJc w:val="left"/>
      <w:pPr>
        <w:ind w:left="5760" w:hanging="360"/>
      </w:pPr>
      <w:rPr>
        <w:rFonts w:hint="default" w:ascii="Courier New" w:hAnsi="Courier New"/>
      </w:rPr>
    </w:lvl>
    <w:lvl w:ilvl="8" w:tplc="532E8062">
      <w:start w:val="1"/>
      <w:numFmt w:val="bullet"/>
      <w:lvlText w:val=""/>
      <w:lvlJc w:val="left"/>
      <w:pPr>
        <w:ind w:left="6480" w:hanging="360"/>
      </w:pPr>
      <w:rPr>
        <w:rFonts w:hint="default" w:ascii="Wingdings" w:hAnsi="Wingdings"/>
      </w:rPr>
    </w:lvl>
  </w:abstractNum>
  <w:abstractNum w:abstractNumId="3" w15:restartNumberingAfterBreak="0">
    <w:nsid w:val="4140CF44"/>
    <w:multiLevelType w:val="hybridMultilevel"/>
    <w:tmpl w:val="FFFFFFFF"/>
    <w:lvl w:ilvl="0" w:tplc="92485FE4">
      <w:start w:val="1"/>
      <w:numFmt w:val="bullet"/>
      <w:lvlText w:val=""/>
      <w:lvlJc w:val="left"/>
      <w:pPr>
        <w:ind w:left="720" w:hanging="360"/>
      </w:pPr>
      <w:rPr>
        <w:rFonts w:hint="default" w:ascii="Symbol" w:hAnsi="Symbol"/>
      </w:rPr>
    </w:lvl>
    <w:lvl w:ilvl="1" w:tplc="1AE89214">
      <w:start w:val="1"/>
      <w:numFmt w:val="bullet"/>
      <w:lvlText w:val="o"/>
      <w:lvlJc w:val="left"/>
      <w:pPr>
        <w:ind w:left="1440" w:hanging="360"/>
      </w:pPr>
      <w:rPr>
        <w:rFonts w:hint="default" w:ascii="Courier New" w:hAnsi="Courier New"/>
      </w:rPr>
    </w:lvl>
    <w:lvl w:ilvl="2" w:tplc="A3EC11AC">
      <w:start w:val="1"/>
      <w:numFmt w:val="bullet"/>
      <w:lvlText w:val=""/>
      <w:lvlJc w:val="left"/>
      <w:pPr>
        <w:ind w:left="2160" w:hanging="360"/>
      </w:pPr>
      <w:rPr>
        <w:rFonts w:hint="default" w:ascii="Wingdings" w:hAnsi="Wingdings"/>
      </w:rPr>
    </w:lvl>
    <w:lvl w:ilvl="3" w:tplc="6B74B332">
      <w:start w:val="1"/>
      <w:numFmt w:val="bullet"/>
      <w:lvlText w:val=""/>
      <w:lvlJc w:val="left"/>
      <w:pPr>
        <w:ind w:left="2880" w:hanging="360"/>
      </w:pPr>
      <w:rPr>
        <w:rFonts w:hint="default" w:ascii="Symbol" w:hAnsi="Symbol"/>
      </w:rPr>
    </w:lvl>
    <w:lvl w:ilvl="4" w:tplc="1CE6E382">
      <w:start w:val="1"/>
      <w:numFmt w:val="bullet"/>
      <w:lvlText w:val="o"/>
      <w:lvlJc w:val="left"/>
      <w:pPr>
        <w:ind w:left="3600" w:hanging="360"/>
      </w:pPr>
      <w:rPr>
        <w:rFonts w:hint="default" w:ascii="Courier New" w:hAnsi="Courier New"/>
      </w:rPr>
    </w:lvl>
    <w:lvl w:ilvl="5" w:tplc="886E515C">
      <w:start w:val="1"/>
      <w:numFmt w:val="bullet"/>
      <w:lvlText w:val=""/>
      <w:lvlJc w:val="left"/>
      <w:pPr>
        <w:ind w:left="4320" w:hanging="360"/>
      </w:pPr>
      <w:rPr>
        <w:rFonts w:hint="default" w:ascii="Wingdings" w:hAnsi="Wingdings"/>
      </w:rPr>
    </w:lvl>
    <w:lvl w:ilvl="6" w:tplc="CE5E8746">
      <w:start w:val="1"/>
      <w:numFmt w:val="bullet"/>
      <w:lvlText w:val=""/>
      <w:lvlJc w:val="left"/>
      <w:pPr>
        <w:ind w:left="5040" w:hanging="360"/>
      </w:pPr>
      <w:rPr>
        <w:rFonts w:hint="default" w:ascii="Symbol" w:hAnsi="Symbol"/>
      </w:rPr>
    </w:lvl>
    <w:lvl w:ilvl="7" w:tplc="12EADA3E">
      <w:start w:val="1"/>
      <w:numFmt w:val="bullet"/>
      <w:lvlText w:val="o"/>
      <w:lvlJc w:val="left"/>
      <w:pPr>
        <w:ind w:left="5760" w:hanging="360"/>
      </w:pPr>
      <w:rPr>
        <w:rFonts w:hint="default" w:ascii="Courier New" w:hAnsi="Courier New"/>
      </w:rPr>
    </w:lvl>
    <w:lvl w:ilvl="8" w:tplc="3D3EE774">
      <w:start w:val="1"/>
      <w:numFmt w:val="bullet"/>
      <w:lvlText w:val=""/>
      <w:lvlJc w:val="left"/>
      <w:pPr>
        <w:ind w:left="6480" w:hanging="360"/>
      </w:pPr>
      <w:rPr>
        <w:rFonts w:hint="default" w:ascii="Wingdings" w:hAnsi="Wingdings"/>
      </w:rPr>
    </w:lvl>
  </w:abstractNum>
  <w:abstractNum w:abstractNumId="4" w15:restartNumberingAfterBreak="0">
    <w:nsid w:val="448157DF"/>
    <w:multiLevelType w:val="hybridMultilevel"/>
    <w:tmpl w:val="FFFFFFFF"/>
    <w:lvl w:ilvl="0" w:tplc="3086DEA4">
      <w:start w:val="1"/>
      <w:numFmt w:val="bullet"/>
      <w:lvlText w:val=""/>
      <w:lvlJc w:val="left"/>
      <w:pPr>
        <w:ind w:left="720" w:hanging="360"/>
      </w:pPr>
      <w:rPr>
        <w:rFonts w:hint="default" w:ascii="Symbol" w:hAnsi="Symbol"/>
      </w:rPr>
    </w:lvl>
    <w:lvl w:ilvl="1" w:tplc="F02C4D02">
      <w:start w:val="1"/>
      <w:numFmt w:val="bullet"/>
      <w:lvlText w:val="o"/>
      <w:lvlJc w:val="left"/>
      <w:pPr>
        <w:ind w:left="1440" w:hanging="360"/>
      </w:pPr>
      <w:rPr>
        <w:rFonts w:hint="default" w:ascii="Courier New" w:hAnsi="Courier New"/>
      </w:rPr>
    </w:lvl>
    <w:lvl w:ilvl="2" w:tplc="D37E02E0">
      <w:start w:val="1"/>
      <w:numFmt w:val="bullet"/>
      <w:lvlText w:val=""/>
      <w:lvlJc w:val="left"/>
      <w:pPr>
        <w:ind w:left="2160" w:hanging="360"/>
      </w:pPr>
      <w:rPr>
        <w:rFonts w:hint="default" w:ascii="Wingdings" w:hAnsi="Wingdings"/>
      </w:rPr>
    </w:lvl>
    <w:lvl w:ilvl="3" w:tplc="A334916E">
      <w:start w:val="1"/>
      <w:numFmt w:val="bullet"/>
      <w:lvlText w:val=""/>
      <w:lvlJc w:val="left"/>
      <w:pPr>
        <w:ind w:left="2880" w:hanging="360"/>
      </w:pPr>
      <w:rPr>
        <w:rFonts w:hint="default" w:ascii="Symbol" w:hAnsi="Symbol"/>
      </w:rPr>
    </w:lvl>
    <w:lvl w:ilvl="4" w:tplc="AA2CD504">
      <w:start w:val="1"/>
      <w:numFmt w:val="bullet"/>
      <w:lvlText w:val="o"/>
      <w:lvlJc w:val="left"/>
      <w:pPr>
        <w:ind w:left="3600" w:hanging="360"/>
      </w:pPr>
      <w:rPr>
        <w:rFonts w:hint="default" w:ascii="Courier New" w:hAnsi="Courier New"/>
      </w:rPr>
    </w:lvl>
    <w:lvl w:ilvl="5" w:tplc="A1302778">
      <w:start w:val="1"/>
      <w:numFmt w:val="bullet"/>
      <w:lvlText w:val=""/>
      <w:lvlJc w:val="left"/>
      <w:pPr>
        <w:ind w:left="4320" w:hanging="360"/>
      </w:pPr>
      <w:rPr>
        <w:rFonts w:hint="default" w:ascii="Wingdings" w:hAnsi="Wingdings"/>
      </w:rPr>
    </w:lvl>
    <w:lvl w:ilvl="6" w:tplc="744E2F40">
      <w:start w:val="1"/>
      <w:numFmt w:val="bullet"/>
      <w:lvlText w:val=""/>
      <w:lvlJc w:val="left"/>
      <w:pPr>
        <w:ind w:left="5040" w:hanging="360"/>
      </w:pPr>
      <w:rPr>
        <w:rFonts w:hint="default" w:ascii="Symbol" w:hAnsi="Symbol"/>
      </w:rPr>
    </w:lvl>
    <w:lvl w:ilvl="7" w:tplc="03041BBA">
      <w:start w:val="1"/>
      <w:numFmt w:val="bullet"/>
      <w:lvlText w:val="o"/>
      <w:lvlJc w:val="left"/>
      <w:pPr>
        <w:ind w:left="5760" w:hanging="360"/>
      </w:pPr>
      <w:rPr>
        <w:rFonts w:hint="default" w:ascii="Courier New" w:hAnsi="Courier New"/>
      </w:rPr>
    </w:lvl>
    <w:lvl w:ilvl="8" w:tplc="0EE61358">
      <w:start w:val="1"/>
      <w:numFmt w:val="bullet"/>
      <w:lvlText w:val=""/>
      <w:lvlJc w:val="left"/>
      <w:pPr>
        <w:ind w:left="6480" w:hanging="360"/>
      </w:pPr>
      <w:rPr>
        <w:rFonts w:hint="default" w:ascii="Wingdings" w:hAnsi="Wingdings"/>
      </w:rPr>
    </w:lvl>
  </w:abstractNum>
  <w:abstractNum w:abstractNumId="5" w15:restartNumberingAfterBreak="0">
    <w:nsid w:val="48793AA4"/>
    <w:multiLevelType w:val="hybridMultilevel"/>
    <w:tmpl w:val="FFFFFFFF"/>
    <w:lvl w:ilvl="0" w:tplc="479CB34A">
      <w:start w:val="1"/>
      <w:numFmt w:val="bullet"/>
      <w:lvlText w:val=""/>
      <w:lvlJc w:val="left"/>
      <w:pPr>
        <w:ind w:left="720" w:hanging="360"/>
      </w:pPr>
      <w:rPr>
        <w:rFonts w:hint="default" w:ascii="Symbol" w:hAnsi="Symbol"/>
      </w:rPr>
    </w:lvl>
    <w:lvl w:ilvl="1" w:tplc="AF4CA196">
      <w:start w:val="1"/>
      <w:numFmt w:val="bullet"/>
      <w:lvlText w:val="o"/>
      <w:lvlJc w:val="left"/>
      <w:pPr>
        <w:ind w:left="1440" w:hanging="360"/>
      </w:pPr>
      <w:rPr>
        <w:rFonts w:hint="default" w:ascii="Courier New" w:hAnsi="Courier New"/>
      </w:rPr>
    </w:lvl>
    <w:lvl w:ilvl="2" w:tplc="87C2C266">
      <w:start w:val="1"/>
      <w:numFmt w:val="bullet"/>
      <w:lvlText w:val=""/>
      <w:lvlJc w:val="left"/>
      <w:pPr>
        <w:ind w:left="2160" w:hanging="360"/>
      </w:pPr>
      <w:rPr>
        <w:rFonts w:hint="default" w:ascii="Wingdings" w:hAnsi="Wingdings"/>
      </w:rPr>
    </w:lvl>
    <w:lvl w:ilvl="3" w:tplc="35380332">
      <w:start w:val="1"/>
      <w:numFmt w:val="bullet"/>
      <w:lvlText w:val=""/>
      <w:lvlJc w:val="left"/>
      <w:pPr>
        <w:ind w:left="2880" w:hanging="360"/>
      </w:pPr>
      <w:rPr>
        <w:rFonts w:hint="default" w:ascii="Symbol" w:hAnsi="Symbol"/>
      </w:rPr>
    </w:lvl>
    <w:lvl w:ilvl="4" w:tplc="E94EF0EA">
      <w:start w:val="1"/>
      <w:numFmt w:val="bullet"/>
      <w:lvlText w:val="o"/>
      <w:lvlJc w:val="left"/>
      <w:pPr>
        <w:ind w:left="3600" w:hanging="360"/>
      </w:pPr>
      <w:rPr>
        <w:rFonts w:hint="default" w:ascii="Courier New" w:hAnsi="Courier New"/>
      </w:rPr>
    </w:lvl>
    <w:lvl w:ilvl="5" w:tplc="FD961A6C">
      <w:start w:val="1"/>
      <w:numFmt w:val="bullet"/>
      <w:lvlText w:val=""/>
      <w:lvlJc w:val="left"/>
      <w:pPr>
        <w:ind w:left="4320" w:hanging="360"/>
      </w:pPr>
      <w:rPr>
        <w:rFonts w:hint="default" w:ascii="Wingdings" w:hAnsi="Wingdings"/>
      </w:rPr>
    </w:lvl>
    <w:lvl w:ilvl="6" w:tplc="09CAFF08">
      <w:start w:val="1"/>
      <w:numFmt w:val="bullet"/>
      <w:lvlText w:val=""/>
      <w:lvlJc w:val="left"/>
      <w:pPr>
        <w:ind w:left="5040" w:hanging="360"/>
      </w:pPr>
      <w:rPr>
        <w:rFonts w:hint="default" w:ascii="Symbol" w:hAnsi="Symbol"/>
      </w:rPr>
    </w:lvl>
    <w:lvl w:ilvl="7" w:tplc="6A363376">
      <w:start w:val="1"/>
      <w:numFmt w:val="bullet"/>
      <w:lvlText w:val="o"/>
      <w:lvlJc w:val="left"/>
      <w:pPr>
        <w:ind w:left="5760" w:hanging="360"/>
      </w:pPr>
      <w:rPr>
        <w:rFonts w:hint="default" w:ascii="Courier New" w:hAnsi="Courier New"/>
      </w:rPr>
    </w:lvl>
    <w:lvl w:ilvl="8" w:tplc="9788A096">
      <w:start w:val="1"/>
      <w:numFmt w:val="bullet"/>
      <w:lvlText w:val=""/>
      <w:lvlJc w:val="left"/>
      <w:pPr>
        <w:ind w:left="6480" w:hanging="360"/>
      </w:pPr>
      <w:rPr>
        <w:rFonts w:hint="default" w:ascii="Wingdings" w:hAnsi="Wingdings"/>
      </w:rPr>
    </w:lvl>
  </w:abstractNum>
  <w:abstractNum w:abstractNumId="6" w15:restartNumberingAfterBreak="0">
    <w:nsid w:val="4DA0B14C"/>
    <w:multiLevelType w:val="hybridMultilevel"/>
    <w:tmpl w:val="FFFFFFFF"/>
    <w:lvl w:ilvl="0" w:tplc="5A3867D4">
      <w:start w:val="1"/>
      <w:numFmt w:val="bullet"/>
      <w:lvlText w:val="-"/>
      <w:lvlJc w:val="left"/>
      <w:pPr>
        <w:ind w:left="720" w:hanging="360"/>
      </w:pPr>
      <w:rPr>
        <w:rFonts w:hint="default" w:ascii="Aptos" w:hAnsi="Aptos"/>
      </w:rPr>
    </w:lvl>
    <w:lvl w:ilvl="1" w:tplc="C56C717C">
      <w:start w:val="1"/>
      <w:numFmt w:val="bullet"/>
      <w:lvlText w:val="o"/>
      <w:lvlJc w:val="left"/>
      <w:pPr>
        <w:ind w:left="1440" w:hanging="360"/>
      </w:pPr>
      <w:rPr>
        <w:rFonts w:hint="default" w:ascii="Courier New" w:hAnsi="Courier New"/>
      </w:rPr>
    </w:lvl>
    <w:lvl w:ilvl="2" w:tplc="1592FAA4">
      <w:start w:val="1"/>
      <w:numFmt w:val="bullet"/>
      <w:lvlText w:val=""/>
      <w:lvlJc w:val="left"/>
      <w:pPr>
        <w:ind w:left="2160" w:hanging="360"/>
      </w:pPr>
      <w:rPr>
        <w:rFonts w:hint="default" w:ascii="Wingdings" w:hAnsi="Wingdings"/>
      </w:rPr>
    </w:lvl>
    <w:lvl w:ilvl="3" w:tplc="0C3242DE">
      <w:start w:val="1"/>
      <w:numFmt w:val="bullet"/>
      <w:lvlText w:val=""/>
      <w:lvlJc w:val="left"/>
      <w:pPr>
        <w:ind w:left="2880" w:hanging="360"/>
      </w:pPr>
      <w:rPr>
        <w:rFonts w:hint="default" w:ascii="Symbol" w:hAnsi="Symbol"/>
      </w:rPr>
    </w:lvl>
    <w:lvl w:ilvl="4" w:tplc="A0160AE8">
      <w:start w:val="1"/>
      <w:numFmt w:val="bullet"/>
      <w:lvlText w:val="o"/>
      <w:lvlJc w:val="left"/>
      <w:pPr>
        <w:ind w:left="3600" w:hanging="360"/>
      </w:pPr>
      <w:rPr>
        <w:rFonts w:hint="default" w:ascii="Courier New" w:hAnsi="Courier New"/>
      </w:rPr>
    </w:lvl>
    <w:lvl w:ilvl="5" w:tplc="D88613DA">
      <w:start w:val="1"/>
      <w:numFmt w:val="bullet"/>
      <w:lvlText w:val=""/>
      <w:lvlJc w:val="left"/>
      <w:pPr>
        <w:ind w:left="4320" w:hanging="360"/>
      </w:pPr>
      <w:rPr>
        <w:rFonts w:hint="default" w:ascii="Wingdings" w:hAnsi="Wingdings"/>
      </w:rPr>
    </w:lvl>
    <w:lvl w:ilvl="6" w:tplc="EAFA2FC4">
      <w:start w:val="1"/>
      <w:numFmt w:val="bullet"/>
      <w:lvlText w:val=""/>
      <w:lvlJc w:val="left"/>
      <w:pPr>
        <w:ind w:left="5040" w:hanging="360"/>
      </w:pPr>
      <w:rPr>
        <w:rFonts w:hint="default" w:ascii="Symbol" w:hAnsi="Symbol"/>
      </w:rPr>
    </w:lvl>
    <w:lvl w:ilvl="7" w:tplc="F6A49012">
      <w:start w:val="1"/>
      <w:numFmt w:val="bullet"/>
      <w:lvlText w:val="o"/>
      <w:lvlJc w:val="left"/>
      <w:pPr>
        <w:ind w:left="5760" w:hanging="360"/>
      </w:pPr>
      <w:rPr>
        <w:rFonts w:hint="default" w:ascii="Courier New" w:hAnsi="Courier New"/>
      </w:rPr>
    </w:lvl>
    <w:lvl w:ilvl="8" w:tplc="A89A8944">
      <w:start w:val="1"/>
      <w:numFmt w:val="bullet"/>
      <w:lvlText w:val=""/>
      <w:lvlJc w:val="left"/>
      <w:pPr>
        <w:ind w:left="6480" w:hanging="360"/>
      </w:pPr>
      <w:rPr>
        <w:rFonts w:hint="default" w:ascii="Wingdings" w:hAnsi="Wingdings"/>
      </w:rPr>
    </w:lvl>
  </w:abstractNum>
  <w:abstractNum w:abstractNumId="7" w15:restartNumberingAfterBreak="0">
    <w:nsid w:val="58A481E0"/>
    <w:multiLevelType w:val="hybridMultilevel"/>
    <w:tmpl w:val="FFFFFFFF"/>
    <w:lvl w:ilvl="0" w:tplc="8056F2AA">
      <w:start w:val="1"/>
      <w:numFmt w:val="bullet"/>
      <w:lvlText w:val=""/>
      <w:lvlJc w:val="left"/>
      <w:pPr>
        <w:ind w:left="720" w:hanging="360"/>
      </w:pPr>
      <w:rPr>
        <w:rFonts w:hint="default" w:ascii="Symbol" w:hAnsi="Symbol"/>
      </w:rPr>
    </w:lvl>
    <w:lvl w:ilvl="1" w:tplc="E6F04740">
      <w:start w:val="1"/>
      <w:numFmt w:val="bullet"/>
      <w:lvlText w:val="o"/>
      <w:lvlJc w:val="left"/>
      <w:pPr>
        <w:ind w:left="1440" w:hanging="360"/>
      </w:pPr>
      <w:rPr>
        <w:rFonts w:hint="default" w:ascii="Courier New" w:hAnsi="Courier New"/>
      </w:rPr>
    </w:lvl>
    <w:lvl w:ilvl="2" w:tplc="CBB69B3C">
      <w:start w:val="1"/>
      <w:numFmt w:val="bullet"/>
      <w:lvlText w:val=""/>
      <w:lvlJc w:val="left"/>
      <w:pPr>
        <w:ind w:left="2160" w:hanging="360"/>
      </w:pPr>
      <w:rPr>
        <w:rFonts w:hint="default" w:ascii="Wingdings" w:hAnsi="Wingdings"/>
      </w:rPr>
    </w:lvl>
    <w:lvl w:ilvl="3" w:tplc="E388617A">
      <w:start w:val="1"/>
      <w:numFmt w:val="bullet"/>
      <w:lvlText w:val=""/>
      <w:lvlJc w:val="left"/>
      <w:pPr>
        <w:ind w:left="2880" w:hanging="360"/>
      </w:pPr>
      <w:rPr>
        <w:rFonts w:hint="default" w:ascii="Symbol" w:hAnsi="Symbol"/>
      </w:rPr>
    </w:lvl>
    <w:lvl w:ilvl="4" w:tplc="147062A2">
      <w:start w:val="1"/>
      <w:numFmt w:val="bullet"/>
      <w:lvlText w:val="o"/>
      <w:lvlJc w:val="left"/>
      <w:pPr>
        <w:ind w:left="3600" w:hanging="360"/>
      </w:pPr>
      <w:rPr>
        <w:rFonts w:hint="default" w:ascii="Courier New" w:hAnsi="Courier New"/>
      </w:rPr>
    </w:lvl>
    <w:lvl w:ilvl="5" w:tplc="5C72DF38">
      <w:start w:val="1"/>
      <w:numFmt w:val="bullet"/>
      <w:lvlText w:val=""/>
      <w:lvlJc w:val="left"/>
      <w:pPr>
        <w:ind w:left="4320" w:hanging="360"/>
      </w:pPr>
      <w:rPr>
        <w:rFonts w:hint="default" w:ascii="Wingdings" w:hAnsi="Wingdings"/>
      </w:rPr>
    </w:lvl>
    <w:lvl w:ilvl="6" w:tplc="2308446A">
      <w:start w:val="1"/>
      <w:numFmt w:val="bullet"/>
      <w:lvlText w:val=""/>
      <w:lvlJc w:val="left"/>
      <w:pPr>
        <w:ind w:left="5040" w:hanging="360"/>
      </w:pPr>
      <w:rPr>
        <w:rFonts w:hint="default" w:ascii="Symbol" w:hAnsi="Symbol"/>
      </w:rPr>
    </w:lvl>
    <w:lvl w:ilvl="7" w:tplc="F2FA128E">
      <w:start w:val="1"/>
      <w:numFmt w:val="bullet"/>
      <w:lvlText w:val="o"/>
      <w:lvlJc w:val="left"/>
      <w:pPr>
        <w:ind w:left="5760" w:hanging="360"/>
      </w:pPr>
      <w:rPr>
        <w:rFonts w:hint="default" w:ascii="Courier New" w:hAnsi="Courier New"/>
      </w:rPr>
    </w:lvl>
    <w:lvl w:ilvl="8" w:tplc="0EE0F672">
      <w:start w:val="1"/>
      <w:numFmt w:val="bullet"/>
      <w:lvlText w:val=""/>
      <w:lvlJc w:val="left"/>
      <w:pPr>
        <w:ind w:left="6480" w:hanging="360"/>
      </w:pPr>
      <w:rPr>
        <w:rFonts w:hint="default" w:ascii="Wingdings" w:hAnsi="Wingdings"/>
      </w:rPr>
    </w:lvl>
  </w:abstractNum>
  <w:abstractNum w:abstractNumId="8" w15:restartNumberingAfterBreak="0">
    <w:nsid w:val="62DC8B35"/>
    <w:multiLevelType w:val="hybridMultilevel"/>
    <w:tmpl w:val="FFFFFFFF"/>
    <w:lvl w:ilvl="0" w:tplc="CE1E0FA0">
      <w:start w:val="1"/>
      <w:numFmt w:val="bullet"/>
      <w:lvlText w:val="-"/>
      <w:lvlJc w:val="left"/>
      <w:pPr>
        <w:ind w:left="720" w:hanging="360"/>
      </w:pPr>
      <w:rPr>
        <w:rFonts w:hint="default" w:ascii="Aptos" w:hAnsi="Aptos"/>
      </w:rPr>
    </w:lvl>
    <w:lvl w:ilvl="1" w:tplc="C9A0788C">
      <w:start w:val="1"/>
      <w:numFmt w:val="bullet"/>
      <w:lvlText w:val="o"/>
      <w:lvlJc w:val="left"/>
      <w:pPr>
        <w:ind w:left="1440" w:hanging="360"/>
      </w:pPr>
      <w:rPr>
        <w:rFonts w:hint="default" w:ascii="Courier New" w:hAnsi="Courier New"/>
      </w:rPr>
    </w:lvl>
    <w:lvl w:ilvl="2" w:tplc="F5901E7C">
      <w:start w:val="1"/>
      <w:numFmt w:val="bullet"/>
      <w:lvlText w:val=""/>
      <w:lvlJc w:val="left"/>
      <w:pPr>
        <w:ind w:left="2160" w:hanging="360"/>
      </w:pPr>
      <w:rPr>
        <w:rFonts w:hint="default" w:ascii="Wingdings" w:hAnsi="Wingdings"/>
      </w:rPr>
    </w:lvl>
    <w:lvl w:ilvl="3" w:tplc="DA546298">
      <w:start w:val="1"/>
      <w:numFmt w:val="bullet"/>
      <w:lvlText w:val=""/>
      <w:lvlJc w:val="left"/>
      <w:pPr>
        <w:ind w:left="2880" w:hanging="360"/>
      </w:pPr>
      <w:rPr>
        <w:rFonts w:hint="default" w:ascii="Symbol" w:hAnsi="Symbol"/>
      </w:rPr>
    </w:lvl>
    <w:lvl w:ilvl="4" w:tplc="DBC82810">
      <w:start w:val="1"/>
      <w:numFmt w:val="bullet"/>
      <w:lvlText w:val="o"/>
      <w:lvlJc w:val="left"/>
      <w:pPr>
        <w:ind w:left="3600" w:hanging="360"/>
      </w:pPr>
      <w:rPr>
        <w:rFonts w:hint="default" w:ascii="Courier New" w:hAnsi="Courier New"/>
      </w:rPr>
    </w:lvl>
    <w:lvl w:ilvl="5" w:tplc="3CCE323A">
      <w:start w:val="1"/>
      <w:numFmt w:val="bullet"/>
      <w:lvlText w:val=""/>
      <w:lvlJc w:val="left"/>
      <w:pPr>
        <w:ind w:left="4320" w:hanging="360"/>
      </w:pPr>
      <w:rPr>
        <w:rFonts w:hint="default" w:ascii="Wingdings" w:hAnsi="Wingdings"/>
      </w:rPr>
    </w:lvl>
    <w:lvl w:ilvl="6" w:tplc="38884584">
      <w:start w:val="1"/>
      <w:numFmt w:val="bullet"/>
      <w:lvlText w:val=""/>
      <w:lvlJc w:val="left"/>
      <w:pPr>
        <w:ind w:left="5040" w:hanging="360"/>
      </w:pPr>
      <w:rPr>
        <w:rFonts w:hint="default" w:ascii="Symbol" w:hAnsi="Symbol"/>
      </w:rPr>
    </w:lvl>
    <w:lvl w:ilvl="7" w:tplc="3E20E382">
      <w:start w:val="1"/>
      <w:numFmt w:val="bullet"/>
      <w:lvlText w:val="o"/>
      <w:lvlJc w:val="left"/>
      <w:pPr>
        <w:ind w:left="5760" w:hanging="360"/>
      </w:pPr>
      <w:rPr>
        <w:rFonts w:hint="default" w:ascii="Courier New" w:hAnsi="Courier New"/>
      </w:rPr>
    </w:lvl>
    <w:lvl w:ilvl="8" w:tplc="A8EC16BC">
      <w:start w:val="1"/>
      <w:numFmt w:val="bullet"/>
      <w:lvlText w:val=""/>
      <w:lvlJc w:val="left"/>
      <w:pPr>
        <w:ind w:left="6480" w:hanging="360"/>
      </w:pPr>
      <w:rPr>
        <w:rFonts w:hint="default" w:ascii="Wingdings" w:hAnsi="Wingdings"/>
      </w:rPr>
    </w:lvl>
  </w:abstractNum>
  <w:abstractNum w:abstractNumId="9" w15:restartNumberingAfterBreak="0">
    <w:nsid w:val="6D58912C"/>
    <w:multiLevelType w:val="hybridMultilevel"/>
    <w:tmpl w:val="FFFFFFFF"/>
    <w:lvl w:ilvl="0" w:tplc="A03A5AE6">
      <w:start w:val="1"/>
      <w:numFmt w:val="bullet"/>
      <w:lvlText w:val=""/>
      <w:lvlJc w:val="left"/>
      <w:pPr>
        <w:ind w:left="720" w:hanging="360"/>
      </w:pPr>
      <w:rPr>
        <w:rFonts w:hint="default" w:ascii="Symbol" w:hAnsi="Symbol"/>
      </w:rPr>
    </w:lvl>
    <w:lvl w:ilvl="1" w:tplc="A1104AC0">
      <w:start w:val="1"/>
      <w:numFmt w:val="bullet"/>
      <w:lvlText w:val="o"/>
      <w:lvlJc w:val="left"/>
      <w:pPr>
        <w:ind w:left="1440" w:hanging="360"/>
      </w:pPr>
      <w:rPr>
        <w:rFonts w:hint="default" w:ascii="Courier New" w:hAnsi="Courier New"/>
      </w:rPr>
    </w:lvl>
    <w:lvl w:ilvl="2" w:tplc="31026C10">
      <w:start w:val="1"/>
      <w:numFmt w:val="bullet"/>
      <w:lvlText w:val=""/>
      <w:lvlJc w:val="left"/>
      <w:pPr>
        <w:ind w:left="2160" w:hanging="360"/>
      </w:pPr>
      <w:rPr>
        <w:rFonts w:hint="default" w:ascii="Wingdings" w:hAnsi="Wingdings"/>
      </w:rPr>
    </w:lvl>
    <w:lvl w:ilvl="3" w:tplc="19C63ADC">
      <w:start w:val="1"/>
      <w:numFmt w:val="bullet"/>
      <w:lvlText w:val=""/>
      <w:lvlJc w:val="left"/>
      <w:pPr>
        <w:ind w:left="2880" w:hanging="360"/>
      </w:pPr>
      <w:rPr>
        <w:rFonts w:hint="default" w:ascii="Symbol" w:hAnsi="Symbol"/>
      </w:rPr>
    </w:lvl>
    <w:lvl w:ilvl="4" w:tplc="9238EB34">
      <w:start w:val="1"/>
      <w:numFmt w:val="bullet"/>
      <w:lvlText w:val="o"/>
      <w:lvlJc w:val="left"/>
      <w:pPr>
        <w:ind w:left="3600" w:hanging="360"/>
      </w:pPr>
      <w:rPr>
        <w:rFonts w:hint="default" w:ascii="Courier New" w:hAnsi="Courier New"/>
      </w:rPr>
    </w:lvl>
    <w:lvl w:ilvl="5" w:tplc="E25A33A6">
      <w:start w:val="1"/>
      <w:numFmt w:val="bullet"/>
      <w:lvlText w:val=""/>
      <w:lvlJc w:val="left"/>
      <w:pPr>
        <w:ind w:left="4320" w:hanging="360"/>
      </w:pPr>
      <w:rPr>
        <w:rFonts w:hint="default" w:ascii="Wingdings" w:hAnsi="Wingdings"/>
      </w:rPr>
    </w:lvl>
    <w:lvl w:ilvl="6" w:tplc="E788CCB6">
      <w:start w:val="1"/>
      <w:numFmt w:val="bullet"/>
      <w:lvlText w:val=""/>
      <w:lvlJc w:val="left"/>
      <w:pPr>
        <w:ind w:left="5040" w:hanging="360"/>
      </w:pPr>
      <w:rPr>
        <w:rFonts w:hint="default" w:ascii="Symbol" w:hAnsi="Symbol"/>
      </w:rPr>
    </w:lvl>
    <w:lvl w:ilvl="7" w:tplc="E118F2FE">
      <w:start w:val="1"/>
      <w:numFmt w:val="bullet"/>
      <w:lvlText w:val="o"/>
      <w:lvlJc w:val="left"/>
      <w:pPr>
        <w:ind w:left="5760" w:hanging="360"/>
      </w:pPr>
      <w:rPr>
        <w:rFonts w:hint="default" w:ascii="Courier New" w:hAnsi="Courier New"/>
      </w:rPr>
    </w:lvl>
    <w:lvl w:ilvl="8" w:tplc="8D043B2A">
      <w:start w:val="1"/>
      <w:numFmt w:val="bullet"/>
      <w:lvlText w:val=""/>
      <w:lvlJc w:val="left"/>
      <w:pPr>
        <w:ind w:left="6480" w:hanging="360"/>
      </w:pPr>
      <w:rPr>
        <w:rFonts w:hint="default" w:ascii="Wingdings" w:hAnsi="Wingdings"/>
      </w:rPr>
    </w:lvl>
  </w:abstractNum>
  <w:abstractNum w:abstractNumId="10" w15:restartNumberingAfterBreak="0">
    <w:nsid w:val="6F0CDE71"/>
    <w:multiLevelType w:val="hybridMultilevel"/>
    <w:tmpl w:val="FFFFFFFF"/>
    <w:lvl w:ilvl="0" w:tplc="6F323A90">
      <w:start w:val="1"/>
      <w:numFmt w:val="bullet"/>
      <w:lvlText w:val=""/>
      <w:lvlJc w:val="left"/>
      <w:pPr>
        <w:ind w:left="720" w:hanging="360"/>
      </w:pPr>
      <w:rPr>
        <w:rFonts w:hint="default" w:ascii="Symbol" w:hAnsi="Symbol"/>
      </w:rPr>
    </w:lvl>
    <w:lvl w:ilvl="1" w:tplc="34867190">
      <w:start w:val="1"/>
      <w:numFmt w:val="bullet"/>
      <w:lvlText w:val="o"/>
      <w:lvlJc w:val="left"/>
      <w:pPr>
        <w:ind w:left="1440" w:hanging="360"/>
      </w:pPr>
      <w:rPr>
        <w:rFonts w:hint="default" w:ascii="Courier New" w:hAnsi="Courier New"/>
      </w:rPr>
    </w:lvl>
    <w:lvl w:ilvl="2" w:tplc="04522744">
      <w:start w:val="1"/>
      <w:numFmt w:val="bullet"/>
      <w:lvlText w:val=""/>
      <w:lvlJc w:val="left"/>
      <w:pPr>
        <w:ind w:left="2160" w:hanging="360"/>
      </w:pPr>
      <w:rPr>
        <w:rFonts w:hint="default" w:ascii="Wingdings" w:hAnsi="Wingdings"/>
      </w:rPr>
    </w:lvl>
    <w:lvl w:ilvl="3" w:tplc="B3403B2A">
      <w:start w:val="1"/>
      <w:numFmt w:val="bullet"/>
      <w:lvlText w:val=""/>
      <w:lvlJc w:val="left"/>
      <w:pPr>
        <w:ind w:left="2880" w:hanging="360"/>
      </w:pPr>
      <w:rPr>
        <w:rFonts w:hint="default" w:ascii="Symbol" w:hAnsi="Symbol"/>
      </w:rPr>
    </w:lvl>
    <w:lvl w:ilvl="4" w:tplc="48E26454">
      <w:start w:val="1"/>
      <w:numFmt w:val="bullet"/>
      <w:lvlText w:val="o"/>
      <w:lvlJc w:val="left"/>
      <w:pPr>
        <w:ind w:left="3600" w:hanging="360"/>
      </w:pPr>
      <w:rPr>
        <w:rFonts w:hint="default" w:ascii="Courier New" w:hAnsi="Courier New"/>
      </w:rPr>
    </w:lvl>
    <w:lvl w:ilvl="5" w:tplc="73A4CCC2">
      <w:start w:val="1"/>
      <w:numFmt w:val="bullet"/>
      <w:lvlText w:val=""/>
      <w:lvlJc w:val="left"/>
      <w:pPr>
        <w:ind w:left="4320" w:hanging="360"/>
      </w:pPr>
      <w:rPr>
        <w:rFonts w:hint="default" w:ascii="Wingdings" w:hAnsi="Wingdings"/>
      </w:rPr>
    </w:lvl>
    <w:lvl w:ilvl="6" w:tplc="D66CA1C0">
      <w:start w:val="1"/>
      <w:numFmt w:val="bullet"/>
      <w:lvlText w:val=""/>
      <w:lvlJc w:val="left"/>
      <w:pPr>
        <w:ind w:left="5040" w:hanging="360"/>
      </w:pPr>
      <w:rPr>
        <w:rFonts w:hint="default" w:ascii="Symbol" w:hAnsi="Symbol"/>
      </w:rPr>
    </w:lvl>
    <w:lvl w:ilvl="7" w:tplc="ADCE54DC">
      <w:start w:val="1"/>
      <w:numFmt w:val="bullet"/>
      <w:lvlText w:val="o"/>
      <w:lvlJc w:val="left"/>
      <w:pPr>
        <w:ind w:left="5760" w:hanging="360"/>
      </w:pPr>
      <w:rPr>
        <w:rFonts w:hint="default" w:ascii="Courier New" w:hAnsi="Courier New"/>
      </w:rPr>
    </w:lvl>
    <w:lvl w:ilvl="8" w:tplc="120484FC">
      <w:start w:val="1"/>
      <w:numFmt w:val="bullet"/>
      <w:lvlText w:val=""/>
      <w:lvlJc w:val="left"/>
      <w:pPr>
        <w:ind w:left="6480" w:hanging="360"/>
      </w:pPr>
      <w:rPr>
        <w:rFonts w:hint="default" w:ascii="Wingdings" w:hAnsi="Wingdings"/>
      </w:rPr>
    </w:lvl>
  </w:abstractNum>
  <w:abstractNum w:abstractNumId="11" w15:restartNumberingAfterBreak="0">
    <w:nsid w:val="74743D5C"/>
    <w:multiLevelType w:val="hybridMultilevel"/>
    <w:tmpl w:val="FFFFFFFF"/>
    <w:lvl w:ilvl="0" w:tplc="B01A849A">
      <w:start w:val="1"/>
      <w:numFmt w:val="decimal"/>
      <w:lvlText w:val="%1."/>
      <w:lvlJc w:val="left"/>
      <w:pPr>
        <w:ind w:left="720" w:hanging="360"/>
      </w:pPr>
    </w:lvl>
    <w:lvl w:ilvl="1" w:tplc="9D3EC6E8">
      <w:start w:val="1"/>
      <w:numFmt w:val="lowerLetter"/>
      <w:lvlText w:val="%2."/>
      <w:lvlJc w:val="left"/>
      <w:pPr>
        <w:ind w:left="1440" w:hanging="360"/>
      </w:pPr>
    </w:lvl>
    <w:lvl w:ilvl="2" w:tplc="6D32B072">
      <w:start w:val="1"/>
      <w:numFmt w:val="lowerRoman"/>
      <w:lvlText w:val="%3."/>
      <w:lvlJc w:val="right"/>
      <w:pPr>
        <w:ind w:left="2160" w:hanging="180"/>
      </w:pPr>
    </w:lvl>
    <w:lvl w:ilvl="3" w:tplc="8544E364">
      <w:start w:val="1"/>
      <w:numFmt w:val="decimal"/>
      <w:lvlText w:val="%4."/>
      <w:lvlJc w:val="left"/>
      <w:pPr>
        <w:ind w:left="2880" w:hanging="360"/>
      </w:pPr>
    </w:lvl>
    <w:lvl w:ilvl="4" w:tplc="1B782E50">
      <w:start w:val="1"/>
      <w:numFmt w:val="lowerLetter"/>
      <w:lvlText w:val="%5."/>
      <w:lvlJc w:val="left"/>
      <w:pPr>
        <w:ind w:left="3600" w:hanging="360"/>
      </w:pPr>
    </w:lvl>
    <w:lvl w:ilvl="5" w:tplc="FB0EFABE">
      <w:start w:val="1"/>
      <w:numFmt w:val="lowerRoman"/>
      <w:lvlText w:val="%6."/>
      <w:lvlJc w:val="right"/>
      <w:pPr>
        <w:ind w:left="4320" w:hanging="180"/>
      </w:pPr>
    </w:lvl>
    <w:lvl w:ilvl="6" w:tplc="ED06C676">
      <w:start w:val="1"/>
      <w:numFmt w:val="decimal"/>
      <w:lvlText w:val="%7."/>
      <w:lvlJc w:val="left"/>
      <w:pPr>
        <w:ind w:left="5040" w:hanging="360"/>
      </w:pPr>
    </w:lvl>
    <w:lvl w:ilvl="7" w:tplc="3C862F26">
      <w:start w:val="1"/>
      <w:numFmt w:val="lowerLetter"/>
      <w:lvlText w:val="%8."/>
      <w:lvlJc w:val="left"/>
      <w:pPr>
        <w:ind w:left="5760" w:hanging="360"/>
      </w:pPr>
    </w:lvl>
    <w:lvl w:ilvl="8" w:tplc="3F5401A4">
      <w:start w:val="1"/>
      <w:numFmt w:val="lowerRoman"/>
      <w:lvlText w:val="%9."/>
      <w:lvlJc w:val="right"/>
      <w:pPr>
        <w:ind w:left="6480" w:hanging="180"/>
      </w:pPr>
    </w:lvl>
  </w:abstractNum>
  <w:num w:numId="14">
    <w:abstractNumId w:val="13"/>
  </w:num>
  <w:num w:numId="13">
    <w:abstractNumId w:val="12"/>
  </w:num>
  <w:num w:numId="1" w16cid:durableId="101608412">
    <w:abstractNumId w:val="11"/>
  </w:num>
  <w:num w:numId="2" w16cid:durableId="666909525">
    <w:abstractNumId w:val="5"/>
  </w:num>
  <w:num w:numId="3" w16cid:durableId="974146123">
    <w:abstractNumId w:val="9"/>
  </w:num>
  <w:num w:numId="4" w16cid:durableId="1835414365">
    <w:abstractNumId w:val="3"/>
  </w:num>
  <w:num w:numId="5" w16cid:durableId="2036419562">
    <w:abstractNumId w:val="4"/>
  </w:num>
  <w:num w:numId="6" w16cid:durableId="890968801">
    <w:abstractNumId w:val="0"/>
  </w:num>
  <w:num w:numId="7" w16cid:durableId="929777950">
    <w:abstractNumId w:val="7"/>
  </w:num>
  <w:num w:numId="8" w16cid:durableId="303509542">
    <w:abstractNumId w:val="1"/>
  </w:num>
  <w:num w:numId="9" w16cid:durableId="1268000584">
    <w:abstractNumId w:val="10"/>
  </w:num>
  <w:num w:numId="10" w16cid:durableId="1635059293">
    <w:abstractNumId w:val="8"/>
  </w:num>
  <w:num w:numId="11" w16cid:durableId="597374413">
    <w:abstractNumId w:val="2"/>
  </w:num>
  <w:num w:numId="12" w16cid:durableId="1841034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7D5EF9"/>
    <w:rsid w:val="00050926"/>
    <w:rsid w:val="000A5A81"/>
    <w:rsid w:val="000B5C50"/>
    <w:rsid w:val="00120F6B"/>
    <w:rsid w:val="00127D02"/>
    <w:rsid w:val="001F2880"/>
    <w:rsid w:val="002055A7"/>
    <w:rsid w:val="00261778"/>
    <w:rsid w:val="00274E4C"/>
    <w:rsid w:val="00296981"/>
    <w:rsid w:val="002976FF"/>
    <w:rsid w:val="002A27C2"/>
    <w:rsid w:val="002A7E0F"/>
    <w:rsid w:val="002D105F"/>
    <w:rsid w:val="003905DB"/>
    <w:rsid w:val="00393403"/>
    <w:rsid w:val="003A726B"/>
    <w:rsid w:val="003B7591"/>
    <w:rsid w:val="003F24D1"/>
    <w:rsid w:val="003F3159"/>
    <w:rsid w:val="0043048D"/>
    <w:rsid w:val="00432697"/>
    <w:rsid w:val="004B6C2D"/>
    <w:rsid w:val="004B6D21"/>
    <w:rsid w:val="004E6F06"/>
    <w:rsid w:val="0051032E"/>
    <w:rsid w:val="005414C1"/>
    <w:rsid w:val="00590217"/>
    <w:rsid w:val="00643283"/>
    <w:rsid w:val="00673AF4"/>
    <w:rsid w:val="006C3657"/>
    <w:rsid w:val="00731C4F"/>
    <w:rsid w:val="007366A2"/>
    <w:rsid w:val="00791CCD"/>
    <w:rsid w:val="00825414"/>
    <w:rsid w:val="008964D6"/>
    <w:rsid w:val="008C0AC8"/>
    <w:rsid w:val="008D29FC"/>
    <w:rsid w:val="008F61E2"/>
    <w:rsid w:val="0091535B"/>
    <w:rsid w:val="00967144"/>
    <w:rsid w:val="00983EC0"/>
    <w:rsid w:val="009F270E"/>
    <w:rsid w:val="00A10F3E"/>
    <w:rsid w:val="00A5549F"/>
    <w:rsid w:val="00A57235"/>
    <w:rsid w:val="00A80C9B"/>
    <w:rsid w:val="00BA6981"/>
    <w:rsid w:val="00C37542"/>
    <w:rsid w:val="00CF589D"/>
    <w:rsid w:val="00D815FC"/>
    <w:rsid w:val="00DBC003"/>
    <w:rsid w:val="00E7372F"/>
    <w:rsid w:val="00E753B2"/>
    <w:rsid w:val="00E803C1"/>
    <w:rsid w:val="00F56443"/>
    <w:rsid w:val="00F70C5F"/>
    <w:rsid w:val="00F8E76D"/>
    <w:rsid w:val="00FA4B77"/>
    <w:rsid w:val="00FF3F0B"/>
    <w:rsid w:val="00FF76F8"/>
    <w:rsid w:val="01B5DBF0"/>
    <w:rsid w:val="020469DA"/>
    <w:rsid w:val="02165520"/>
    <w:rsid w:val="02377C9A"/>
    <w:rsid w:val="026713A9"/>
    <w:rsid w:val="02879431"/>
    <w:rsid w:val="02E02168"/>
    <w:rsid w:val="02EE498F"/>
    <w:rsid w:val="030100A6"/>
    <w:rsid w:val="03914422"/>
    <w:rsid w:val="03973A7B"/>
    <w:rsid w:val="03B47D94"/>
    <w:rsid w:val="046BCC3B"/>
    <w:rsid w:val="047BA751"/>
    <w:rsid w:val="04A95F52"/>
    <w:rsid w:val="04B8D928"/>
    <w:rsid w:val="04BB7631"/>
    <w:rsid w:val="04BEEE28"/>
    <w:rsid w:val="04D927BF"/>
    <w:rsid w:val="0597B4B4"/>
    <w:rsid w:val="062E0C2D"/>
    <w:rsid w:val="063A59E2"/>
    <w:rsid w:val="07C75D63"/>
    <w:rsid w:val="0811AAEE"/>
    <w:rsid w:val="08749720"/>
    <w:rsid w:val="0885FEC5"/>
    <w:rsid w:val="09478482"/>
    <w:rsid w:val="09574F6A"/>
    <w:rsid w:val="097BD62C"/>
    <w:rsid w:val="09B8A97A"/>
    <w:rsid w:val="09BD197C"/>
    <w:rsid w:val="09FF82B8"/>
    <w:rsid w:val="0A08D7EE"/>
    <w:rsid w:val="0A2752D8"/>
    <w:rsid w:val="0A49D6D7"/>
    <w:rsid w:val="0A5C11DB"/>
    <w:rsid w:val="0A6129DE"/>
    <w:rsid w:val="0A7D5EF9"/>
    <w:rsid w:val="0A9DB518"/>
    <w:rsid w:val="0AAD23D7"/>
    <w:rsid w:val="0B37E906"/>
    <w:rsid w:val="0B89AA30"/>
    <w:rsid w:val="0C4161E4"/>
    <w:rsid w:val="0CCF5A2E"/>
    <w:rsid w:val="0CD130D4"/>
    <w:rsid w:val="0D663D90"/>
    <w:rsid w:val="0D754CC6"/>
    <w:rsid w:val="0DB4E34E"/>
    <w:rsid w:val="0DE585E2"/>
    <w:rsid w:val="0E68B22C"/>
    <w:rsid w:val="0E73A7DE"/>
    <w:rsid w:val="0EB7EFD2"/>
    <w:rsid w:val="0EEF20F5"/>
    <w:rsid w:val="0F1B774B"/>
    <w:rsid w:val="0F2A9BFA"/>
    <w:rsid w:val="0F589260"/>
    <w:rsid w:val="0F68E27F"/>
    <w:rsid w:val="0F8B0F93"/>
    <w:rsid w:val="0FFDCEEB"/>
    <w:rsid w:val="1028B20D"/>
    <w:rsid w:val="102BB9FD"/>
    <w:rsid w:val="105BB000"/>
    <w:rsid w:val="105EFAD0"/>
    <w:rsid w:val="10BFF98E"/>
    <w:rsid w:val="10FC7420"/>
    <w:rsid w:val="110E7424"/>
    <w:rsid w:val="11810D0D"/>
    <w:rsid w:val="118E1938"/>
    <w:rsid w:val="11BB34BC"/>
    <w:rsid w:val="11CDDD81"/>
    <w:rsid w:val="11E564F1"/>
    <w:rsid w:val="121FACCD"/>
    <w:rsid w:val="12281865"/>
    <w:rsid w:val="126EB0AF"/>
    <w:rsid w:val="12921DBA"/>
    <w:rsid w:val="12B425E6"/>
    <w:rsid w:val="12FE7D4C"/>
    <w:rsid w:val="13502556"/>
    <w:rsid w:val="1381D89B"/>
    <w:rsid w:val="142A2E38"/>
    <w:rsid w:val="147181E3"/>
    <w:rsid w:val="14860365"/>
    <w:rsid w:val="14BEB55A"/>
    <w:rsid w:val="14C1BC89"/>
    <w:rsid w:val="15134774"/>
    <w:rsid w:val="1541ADBD"/>
    <w:rsid w:val="1584FC20"/>
    <w:rsid w:val="15BB10AE"/>
    <w:rsid w:val="15D29645"/>
    <w:rsid w:val="1607FB01"/>
    <w:rsid w:val="16413D3C"/>
    <w:rsid w:val="168BBA20"/>
    <w:rsid w:val="169CDC1F"/>
    <w:rsid w:val="16A68831"/>
    <w:rsid w:val="16C1737E"/>
    <w:rsid w:val="16C24E5E"/>
    <w:rsid w:val="16DCAC11"/>
    <w:rsid w:val="175610C6"/>
    <w:rsid w:val="176ABB7B"/>
    <w:rsid w:val="1786BAD5"/>
    <w:rsid w:val="17AF5ADA"/>
    <w:rsid w:val="17F73091"/>
    <w:rsid w:val="18044843"/>
    <w:rsid w:val="18259395"/>
    <w:rsid w:val="1853D326"/>
    <w:rsid w:val="185DA85B"/>
    <w:rsid w:val="1988CD5A"/>
    <w:rsid w:val="1A006D5E"/>
    <w:rsid w:val="1A4692DB"/>
    <w:rsid w:val="1A735660"/>
    <w:rsid w:val="1AC982CB"/>
    <w:rsid w:val="1B450E0D"/>
    <w:rsid w:val="1B7F92A4"/>
    <w:rsid w:val="1BA035A0"/>
    <w:rsid w:val="1BE6C8ED"/>
    <w:rsid w:val="1C428787"/>
    <w:rsid w:val="1CA604AD"/>
    <w:rsid w:val="1D53CFEF"/>
    <w:rsid w:val="1D74FF57"/>
    <w:rsid w:val="1DDAB28E"/>
    <w:rsid w:val="1DE81BFD"/>
    <w:rsid w:val="1E220267"/>
    <w:rsid w:val="1E500738"/>
    <w:rsid w:val="1E6C0C7B"/>
    <w:rsid w:val="1E754555"/>
    <w:rsid w:val="1EE64637"/>
    <w:rsid w:val="1F57435A"/>
    <w:rsid w:val="1F694EC3"/>
    <w:rsid w:val="1F7592D0"/>
    <w:rsid w:val="1FEC6458"/>
    <w:rsid w:val="1FF268DA"/>
    <w:rsid w:val="20719E6B"/>
    <w:rsid w:val="20A7F0BA"/>
    <w:rsid w:val="20AD377D"/>
    <w:rsid w:val="20BF9430"/>
    <w:rsid w:val="20CC4880"/>
    <w:rsid w:val="20E4D80B"/>
    <w:rsid w:val="2107488E"/>
    <w:rsid w:val="2129F953"/>
    <w:rsid w:val="212CE583"/>
    <w:rsid w:val="214D61EC"/>
    <w:rsid w:val="21B6BB97"/>
    <w:rsid w:val="21BC0584"/>
    <w:rsid w:val="21C40501"/>
    <w:rsid w:val="21ECA3D9"/>
    <w:rsid w:val="221DDF02"/>
    <w:rsid w:val="2292D3D7"/>
    <w:rsid w:val="22BAD469"/>
    <w:rsid w:val="22BC1216"/>
    <w:rsid w:val="22E8284C"/>
    <w:rsid w:val="230919A5"/>
    <w:rsid w:val="235EDD95"/>
    <w:rsid w:val="23E46414"/>
    <w:rsid w:val="23F84692"/>
    <w:rsid w:val="24267006"/>
    <w:rsid w:val="2427F09D"/>
    <w:rsid w:val="2464AE73"/>
    <w:rsid w:val="24C3EACC"/>
    <w:rsid w:val="24FFE589"/>
    <w:rsid w:val="2539B9AD"/>
    <w:rsid w:val="253C485D"/>
    <w:rsid w:val="253C68C8"/>
    <w:rsid w:val="2580EC8A"/>
    <w:rsid w:val="258662A1"/>
    <w:rsid w:val="2587DDE7"/>
    <w:rsid w:val="265008D8"/>
    <w:rsid w:val="26534841"/>
    <w:rsid w:val="26823D21"/>
    <w:rsid w:val="26872A12"/>
    <w:rsid w:val="26AD4632"/>
    <w:rsid w:val="26F990D2"/>
    <w:rsid w:val="274FB9C9"/>
    <w:rsid w:val="2780D7AF"/>
    <w:rsid w:val="279339C6"/>
    <w:rsid w:val="27E9534D"/>
    <w:rsid w:val="282BE841"/>
    <w:rsid w:val="28B3155C"/>
    <w:rsid w:val="28CB689A"/>
    <w:rsid w:val="28CFE48A"/>
    <w:rsid w:val="28E792CD"/>
    <w:rsid w:val="28F9E1F9"/>
    <w:rsid w:val="29155879"/>
    <w:rsid w:val="299A1914"/>
    <w:rsid w:val="29DA2B34"/>
    <w:rsid w:val="2A443E4F"/>
    <w:rsid w:val="2A77CAC0"/>
    <w:rsid w:val="2ABD24A5"/>
    <w:rsid w:val="2AC468A8"/>
    <w:rsid w:val="2AEBD832"/>
    <w:rsid w:val="2B363B94"/>
    <w:rsid w:val="2B490ECE"/>
    <w:rsid w:val="2B53EDFB"/>
    <w:rsid w:val="2B71F859"/>
    <w:rsid w:val="2B7FC948"/>
    <w:rsid w:val="2BF5DD26"/>
    <w:rsid w:val="2C296352"/>
    <w:rsid w:val="2C39BBF7"/>
    <w:rsid w:val="2C9EEF2F"/>
    <w:rsid w:val="2CB0C372"/>
    <w:rsid w:val="2CB4826C"/>
    <w:rsid w:val="2CEECDF7"/>
    <w:rsid w:val="2CF05822"/>
    <w:rsid w:val="2D01CE6F"/>
    <w:rsid w:val="2D0F74F7"/>
    <w:rsid w:val="2D2EBD09"/>
    <w:rsid w:val="2DA5C7BE"/>
    <w:rsid w:val="2DB595D2"/>
    <w:rsid w:val="2DC1A38F"/>
    <w:rsid w:val="2DD6A418"/>
    <w:rsid w:val="2DF100B2"/>
    <w:rsid w:val="2E0843F7"/>
    <w:rsid w:val="2E4506F0"/>
    <w:rsid w:val="2E806AFD"/>
    <w:rsid w:val="2E8BB1DF"/>
    <w:rsid w:val="2EE21133"/>
    <w:rsid w:val="2F006014"/>
    <w:rsid w:val="2FD83402"/>
    <w:rsid w:val="3004FC70"/>
    <w:rsid w:val="303BE11A"/>
    <w:rsid w:val="307F6A16"/>
    <w:rsid w:val="3087597D"/>
    <w:rsid w:val="30CCA263"/>
    <w:rsid w:val="31058888"/>
    <w:rsid w:val="31080A94"/>
    <w:rsid w:val="31C8B2FF"/>
    <w:rsid w:val="323AD9FB"/>
    <w:rsid w:val="32DF12C8"/>
    <w:rsid w:val="32ED5B65"/>
    <w:rsid w:val="3316E94A"/>
    <w:rsid w:val="3343E28D"/>
    <w:rsid w:val="33D19993"/>
    <w:rsid w:val="34115F77"/>
    <w:rsid w:val="3412F28E"/>
    <w:rsid w:val="346C7440"/>
    <w:rsid w:val="346FF2FD"/>
    <w:rsid w:val="35691629"/>
    <w:rsid w:val="356BDD37"/>
    <w:rsid w:val="35B51E4C"/>
    <w:rsid w:val="35E45C23"/>
    <w:rsid w:val="3662F5CA"/>
    <w:rsid w:val="367A9F6A"/>
    <w:rsid w:val="368FCB2C"/>
    <w:rsid w:val="369664B5"/>
    <w:rsid w:val="36972E6A"/>
    <w:rsid w:val="36C38443"/>
    <w:rsid w:val="36C661B4"/>
    <w:rsid w:val="36E289E7"/>
    <w:rsid w:val="372FECFA"/>
    <w:rsid w:val="376595E0"/>
    <w:rsid w:val="3780D1D7"/>
    <w:rsid w:val="385436D1"/>
    <w:rsid w:val="3868E2B4"/>
    <w:rsid w:val="38B9EBC5"/>
    <w:rsid w:val="38E97BE0"/>
    <w:rsid w:val="3946E7AB"/>
    <w:rsid w:val="397627DC"/>
    <w:rsid w:val="39C638D4"/>
    <w:rsid w:val="39E86F6D"/>
    <w:rsid w:val="39EBB621"/>
    <w:rsid w:val="3A384434"/>
    <w:rsid w:val="3A3D0DA9"/>
    <w:rsid w:val="3A7D1CBE"/>
    <w:rsid w:val="3A9664AF"/>
    <w:rsid w:val="3B083EA1"/>
    <w:rsid w:val="3B2A46D8"/>
    <w:rsid w:val="3B3621DF"/>
    <w:rsid w:val="3B8D3F45"/>
    <w:rsid w:val="3BBC0E6C"/>
    <w:rsid w:val="3BE38B09"/>
    <w:rsid w:val="3BF1BDE2"/>
    <w:rsid w:val="3C1BB70E"/>
    <w:rsid w:val="3C2AF545"/>
    <w:rsid w:val="3C2AF867"/>
    <w:rsid w:val="3C6BA43E"/>
    <w:rsid w:val="3CAA24F6"/>
    <w:rsid w:val="3CAD1E0F"/>
    <w:rsid w:val="3CB11C56"/>
    <w:rsid w:val="3D0C6C14"/>
    <w:rsid w:val="3D66E341"/>
    <w:rsid w:val="3DB8CC69"/>
    <w:rsid w:val="3DCA655D"/>
    <w:rsid w:val="3E15EC93"/>
    <w:rsid w:val="3E72002E"/>
    <w:rsid w:val="3EF5A20E"/>
    <w:rsid w:val="3F1A9548"/>
    <w:rsid w:val="3F1D8EB2"/>
    <w:rsid w:val="3F3C188F"/>
    <w:rsid w:val="3F9BA6FD"/>
    <w:rsid w:val="3F9F9BD2"/>
    <w:rsid w:val="3FEA8945"/>
    <w:rsid w:val="3FF41636"/>
    <w:rsid w:val="40296839"/>
    <w:rsid w:val="40331AED"/>
    <w:rsid w:val="40544D90"/>
    <w:rsid w:val="40645D3E"/>
    <w:rsid w:val="407A8EA0"/>
    <w:rsid w:val="40F443D9"/>
    <w:rsid w:val="416EEED9"/>
    <w:rsid w:val="41CC2793"/>
    <w:rsid w:val="41E38A25"/>
    <w:rsid w:val="423C612C"/>
    <w:rsid w:val="42CC8F42"/>
    <w:rsid w:val="42FA4560"/>
    <w:rsid w:val="42FAF12C"/>
    <w:rsid w:val="42FD781D"/>
    <w:rsid w:val="4307A9B7"/>
    <w:rsid w:val="431A5019"/>
    <w:rsid w:val="43206828"/>
    <w:rsid w:val="436CC638"/>
    <w:rsid w:val="438DD3D4"/>
    <w:rsid w:val="43929C35"/>
    <w:rsid w:val="4394CC0B"/>
    <w:rsid w:val="43ECA516"/>
    <w:rsid w:val="442E1AA2"/>
    <w:rsid w:val="442E5CEE"/>
    <w:rsid w:val="44903A84"/>
    <w:rsid w:val="44C311D0"/>
    <w:rsid w:val="44CC7DB4"/>
    <w:rsid w:val="44FAC2A7"/>
    <w:rsid w:val="455BAB1D"/>
    <w:rsid w:val="459B927C"/>
    <w:rsid w:val="45A7E6B6"/>
    <w:rsid w:val="463A9A44"/>
    <w:rsid w:val="463DC5CD"/>
    <w:rsid w:val="4660E0BE"/>
    <w:rsid w:val="46A9E23C"/>
    <w:rsid w:val="47086608"/>
    <w:rsid w:val="474300A8"/>
    <w:rsid w:val="476FFAC9"/>
    <w:rsid w:val="4799BFC7"/>
    <w:rsid w:val="47EF49ED"/>
    <w:rsid w:val="48161BCD"/>
    <w:rsid w:val="48295F14"/>
    <w:rsid w:val="487F585D"/>
    <w:rsid w:val="48CD25EC"/>
    <w:rsid w:val="490584E2"/>
    <w:rsid w:val="49107A89"/>
    <w:rsid w:val="494F9440"/>
    <w:rsid w:val="49509111"/>
    <w:rsid w:val="4951583E"/>
    <w:rsid w:val="4966E98A"/>
    <w:rsid w:val="49FEF646"/>
    <w:rsid w:val="4A6D17E0"/>
    <w:rsid w:val="4AB037B8"/>
    <w:rsid w:val="4AE4535D"/>
    <w:rsid w:val="4AF9BE8F"/>
    <w:rsid w:val="4B02CAC2"/>
    <w:rsid w:val="4B5384B3"/>
    <w:rsid w:val="4B5B29AB"/>
    <w:rsid w:val="4B6BD302"/>
    <w:rsid w:val="4B6F5742"/>
    <w:rsid w:val="4BBAE5B4"/>
    <w:rsid w:val="4BDD14FA"/>
    <w:rsid w:val="4C19D476"/>
    <w:rsid w:val="4C678464"/>
    <w:rsid w:val="4C6E09A4"/>
    <w:rsid w:val="4CB2F16B"/>
    <w:rsid w:val="4CD83794"/>
    <w:rsid w:val="4CDC4E91"/>
    <w:rsid w:val="4D0CFC9D"/>
    <w:rsid w:val="4D5A5C1C"/>
    <w:rsid w:val="4D797B2E"/>
    <w:rsid w:val="4D87DEA3"/>
    <w:rsid w:val="4E2632E7"/>
    <w:rsid w:val="4E379C36"/>
    <w:rsid w:val="4E62DD41"/>
    <w:rsid w:val="4E885004"/>
    <w:rsid w:val="4EC031A9"/>
    <w:rsid w:val="4EC8A9C6"/>
    <w:rsid w:val="4F62138C"/>
    <w:rsid w:val="4F9735C7"/>
    <w:rsid w:val="50913755"/>
    <w:rsid w:val="509F3AA3"/>
    <w:rsid w:val="50C24300"/>
    <w:rsid w:val="51062561"/>
    <w:rsid w:val="51377A1F"/>
    <w:rsid w:val="513EB65E"/>
    <w:rsid w:val="5163B9F5"/>
    <w:rsid w:val="518D48DE"/>
    <w:rsid w:val="51B7EB98"/>
    <w:rsid w:val="51BC98CE"/>
    <w:rsid w:val="51D57A5F"/>
    <w:rsid w:val="5245AAF0"/>
    <w:rsid w:val="5272F9ED"/>
    <w:rsid w:val="5275E124"/>
    <w:rsid w:val="528CDF86"/>
    <w:rsid w:val="52D6984E"/>
    <w:rsid w:val="52EE82EA"/>
    <w:rsid w:val="532657E4"/>
    <w:rsid w:val="5354BD00"/>
    <w:rsid w:val="537E6674"/>
    <w:rsid w:val="53A6062B"/>
    <w:rsid w:val="53E1DF41"/>
    <w:rsid w:val="53F84659"/>
    <w:rsid w:val="545DBA6E"/>
    <w:rsid w:val="5465BD60"/>
    <w:rsid w:val="546A596E"/>
    <w:rsid w:val="5483EB0D"/>
    <w:rsid w:val="548933EB"/>
    <w:rsid w:val="55018140"/>
    <w:rsid w:val="558CE319"/>
    <w:rsid w:val="55995A6A"/>
    <w:rsid w:val="559CDDBC"/>
    <w:rsid w:val="55B6C704"/>
    <w:rsid w:val="55BEF98F"/>
    <w:rsid w:val="56380905"/>
    <w:rsid w:val="56ECAC13"/>
    <w:rsid w:val="573DA823"/>
    <w:rsid w:val="575DCB56"/>
    <w:rsid w:val="5799746B"/>
    <w:rsid w:val="579F15BF"/>
    <w:rsid w:val="58158FEA"/>
    <w:rsid w:val="58B97D5B"/>
    <w:rsid w:val="58DC8B18"/>
    <w:rsid w:val="58EA58DF"/>
    <w:rsid w:val="5925726A"/>
    <w:rsid w:val="593FB2B4"/>
    <w:rsid w:val="598F7B02"/>
    <w:rsid w:val="59FB0245"/>
    <w:rsid w:val="59FEEEA6"/>
    <w:rsid w:val="5AF2A93B"/>
    <w:rsid w:val="5B2C876C"/>
    <w:rsid w:val="5B3791EB"/>
    <w:rsid w:val="5B3E40B2"/>
    <w:rsid w:val="5B7218C5"/>
    <w:rsid w:val="5BB6E927"/>
    <w:rsid w:val="5BC1848D"/>
    <w:rsid w:val="5C132236"/>
    <w:rsid w:val="5C23518F"/>
    <w:rsid w:val="5C63B16C"/>
    <w:rsid w:val="5CAB9B10"/>
    <w:rsid w:val="5D2A89C1"/>
    <w:rsid w:val="5D4E2C70"/>
    <w:rsid w:val="5D63A7FF"/>
    <w:rsid w:val="5EC0BD46"/>
    <w:rsid w:val="5EEE83D9"/>
    <w:rsid w:val="5EF80974"/>
    <w:rsid w:val="5F066B2C"/>
    <w:rsid w:val="5F2A891D"/>
    <w:rsid w:val="5F32B6D2"/>
    <w:rsid w:val="5F362DDC"/>
    <w:rsid w:val="5F3D007C"/>
    <w:rsid w:val="5F5FF4DE"/>
    <w:rsid w:val="5FAA9C99"/>
    <w:rsid w:val="5FB7CBB6"/>
    <w:rsid w:val="5FC19646"/>
    <w:rsid w:val="5FF23A08"/>
    <w:rsid w:val="5FFEC186"/>
    <w:rsid w:val="6001037E"/>
    <w:rsid w:val="602441AC"/>
    <w:rsid w:val="60344ECD"/>
    <w:rsid w:val="605EC8A8"/>
    <w:rsid w:val="60F0ADF4"/>
    <w:rsid w:val="6117FEE0"/>
    <w:rsid w:val="6144416E"/>
    <w:rsid w:val="617229B4"/>
    <w:rsid w:val="61C3D201"/>
    <w:rsid w:val="621C7904"/>
    <w:rsid w:val="62414408"/>
    <w:rsid w:val="627D4F48"/>
    <w:rsid w:val="62AEC738"/>
    <w:rsid w:val="62BA461B"/>
    <w:rsid w:val="62C151D0"/>
    <w:rsid w:val="637EFDE7"/>
    <w:rsid w:val="63E162A4"/>
    <w:rsid w:val="647F36B3"/>
    <w:rsid w:val="64A97F58"/>
    <w:rsid w:val="6544A61D"/>
    <w:rsid w:val="65633EE5"/>
    <w:rsid w:val="657F3A40"/>
    <w:rsid w:val="65DECFD3"/>
    <w:rsid w:val="65DEFA02"/>
    <w:rsid w:val="660057E2"/>
    <w:rsid w:val="6630E77E"/>
    <w:rsid w:val="66318C4C"/>
    <w:rsid w:val="6638AAFA"/>
    <w:rsid w:val="66620ECA"/>
    <w:rsid w:val="66B59E36"/>
    <w:rsid w:val="66BBCAE3"/>
    <w:rsid w:val="6700C753"/>
    <w:rsid w:val="675FC9A9"/>
    <w:rsid w:val="67C89436"/>
    <w:rsid w:val="686B3D7F"/>
    <w:rsid w:val="6897B443"/>
    <w:rsid w:val="68E06441"/>
    <w:rsid w:val="690AE702"/>
    <w:rsid w:val="694F8B37"/>
    <w:rsid w:val="699E08A8"/>
    <w:rsid w:val="69BB2FEA"/>
    <w:rsid w:val="6A3D820A"/>
    <w:rsid w:val="6A56C096"/>
    <w:rsid w:val="6A933CCD"/>
    <w:rsid w:val="6AA6BC1C"/>
    <w:rsid w:val="6AAFC5E1"/>
    <w:rsid w:val="6B4CA601"/>
    <w:rsid w:val="6B684C2F"/>
    <w:rsid w:val="6BD249DE"/>
    <w:rsid w:val="6BE9F3F7"/>
    <w:rsid w:val="6C090637"/>
    <w:rsid w:val="6C8F88A3"/>
    <w:rsid w:val="6CF943EE"/>
    <w:rsid w:val="6D02433F"/>
    <w:rsid w:val="6D058A16"/>
    <w:rsid w:val="6D207C67"/>
    <w:rsid w:val="6D2C2B18"/>
    <w:rsid w:val="6DD370CF"/>
    <w:rsid w:val="6E0E4F7C"/>
    <w:rsid w:val="6E4A5284"/>
    <w:rsid w:val="6E4EC448"/>
    <w:rsid w:val="6E75E8DA"/>
    <w:rsid w:val="6E9B233F"/>
    <w:rsid w:val="6EFBF114"/>
    <w:rsid w:val="6F14108C"/>
    <w:rsid w:val="6F1645F6"/>
    <w:rsid w:val="6F53F07D"/>
    <w:rsid w:val="6FD14669"/>
    <w:rsid w:val="701A00DA"/>
    <w:rsid w:val="705EC73C"/>
    <w:rsid w:val="7081814D"/>
    <w:rsid w:val="713692B0"/>
    <w:rsid w:val="716CEF97"/>
    <w:rsid w:val="7223E501"/>
    <w:rsid w:val="72379468"/>
    <w:rsid w:val="725E1E2F"/>
    <w:rsid w:val="726406C1"/>
    <w:rsid w:val="7302B7E4"/>
    <w:rsid w:val="7330B34C"/>
    <w:rsid w:val="737290E7"/>
    <w:rsid w:val="7379A73C"/>
    <w:rsid w:val="73BBF23F"/>
    <w:rsid w:val="73D61DE2"/>
    <w:rsid w:val="741E50AE"/>
    <w:rsid w:val="7470A78E"/>
    <w:rsid w:val="749DEDD8"/>
    <w:rsid w:val="749F27FA"/>
    <w:rsid w:val="74FCA4DF"/>
    <w:rsid w:val="75267165"/>
    <w:rsid w:val="752CADF3"/>
    <w:rsid w:val="753DC3BF"/>
    <w:rsid w:val="75A07008"/>
    <w:rsid w:val="75B6D0FB"/>
    <w:rsid w:val="75FA4B80"/>
    <w:rsid w:val="7603A41F"/>
    <w:rsid w:val="768274CC"/>
    <w:rsid w:val="76E64C8D"/>
    <w:rsid w:val="773212FA"/>
    <w:rsid w:val="7749AAB3"/>
    <w:rsid w:val="77C0EE4C"/>
    <w:rsid w:val="78036A2F"/>
    <w:rsid w:val="78420952"/>
    <w:rsid w:val="7859E847"/>
    <w:rsid w:val="785CAC27"/>
    <w:rsid w:val="789DA82C"/>
    <w:rsid w:val="78B8A863"/>
    <w:rsid w:val="78DE26C9"/>
    <w:rsid w:val="7931ABD2"/>
    <w:rsid w:val="795795AB"/>
    <w:rsid w:val="7965A6BA"/>
    <w:rsid w:val="79931863"/>
    <w:rsid w:val="79B856DB"/>
    <w:rsid w:val="7A1C955D"/>
    <w:rsid w:val="7A362667"/>
    <w:rsid w:val="7A6AB6FA"/>
    <w:rsid w:val="7ACD75CC"/>
    <w:rsid w:val="7AFCE53A"/>
    <w:rsid w:val="7B0F9D3F"/>
    <w:rsid w:val="7BEED039"/>
    <w:rsid w:val="7C2485C8"/>
    <w:rsid w:val="7C3F48E2"/>
    <w:rsid w:val="7C4E00A6"/>
    <w:rsid w:val="7C62BD1E"/>
    <w:rsid w:val="7CE0AEF7"/>
    <w:rsid w:val="7D99937F"/>
    <w:rsid w:val="7DF0D4D3"/>
    <w:rsid w:val="7E1C7B87"/>
    <w:rsid w:val="7E68B515"/>
    <w:rsid w:val="7E91B4BD"/>
    <w:rsid w:val="7EA5A3C7"/>
    <w:rsid w:val="7EA96120"/>
    <w:rsid w:val="7EC72603"/>
    <w:rsid w:val="7EF14AE1"/>
    <w:rsid w:val="7F042AA9"/>
    <w:rsid w:val="7F14985B"/>
    <w:rsid w:val="7F2B8E48"/>
    <w:rsid w:val="7F39E3E7"/>
    <w:rsid w:val="7F5EC5FE"/>
    <w:rsid w:val="7FA0D1C0"/>
    <w:rsid w:val="7FE65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D5EF9"/>
  <w15:chartTrackingRefBased/>
  <w15:docId w15:val="{EE2112CB-53EE-40FE-81A4-36DA16B1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A57235"/>
    <w:pPr>
      <w:tabs>
        <w:tab w:val="center" w:pos="4680"/>
        <w:tab w:val="right" w:pos="9360"/>
      </w:tabs>
      <w:spacing w:after="0" w:line="240" w:lineRule="auto"/>
    </w:pPr>
  </w:style>
  <w:style w:type="character" w:styleId="HeaderChar" w:customStyle="1">
    <w:name w:val="Header Char"/>
    <w:basedOn w:val="DefaultParagraphFont"/>
    <w:link w:val="Header"/>
    <w:uiPriority w:val="99"/>
    <w:rsid w:val="00A57235"/>
  </w:style>
  <w:style w:type="paragraph" w:styleId="Footer">
    <w:name w:val="footer"/>
    <w:basedOn w:val="Normal"/>
    <w:link w:val="FooterChar"/>
    <w:uiPriority w:val="99"/>
    <w:unhideWhenUsed/>
    <w:rsid w:val="00A57235"/>
    <w:pPr>
      <w:tabs>
        <w:tab w:val="center" w:pos="4680"/>
        <w:tab w:val="right" w:pos="9360"/>
      </w:tabs>
      <w:spacing w:after="0" w:line="240" w:lineRule="auto"/>
    </w:pPr>
  </w:style>
  <w:style w:type="character" w:styleId="FooterChar" w:customStyle="1">
    <w:name w:val="Footer Char"/>
    <w:basedOn w:val="DefaultParagraphFont"/>
    <w:link w:val="Footer"/>
    <w:uiPriority w:val="99"/>
    <w:rsid w:val="00A57235"/>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header" Target="header1.xml" Id="rId15"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52878ea713b740b4" /><Relationship Type="http://schemas.openxmlformats.org/officeDocument/2006/relationships/hyperlink" Target="https://www150.statcan.gc.ca/t1/tbl1/en/tv.action?pid=3410013301" TargetMode="External" Id="Ra5cc76cf5c6e4669" /><Relationship Type="http://schemas.openxmlformats.org/officeDocument/2006/relationships/image" Target="/media/image2.jpg" Id="Ra61c9ebb90f34f67" /><Relationship Type="http://schemas.openxmlformats.org/officeDocument/2006/relationships/image" Target="/media/image9.png" Id="Rfe37778c490b40db" /><Relationship Type="http://schemas.openxmlformats.org/officeDocument/2006/relationships/image" Target="/media/imagea.png" Id="Red12fe11ecb540c5" /><Relationship Type="http://schemas.openxmlformats.org/officeDocument/2006/relationships/image" Target="/media/imageb.png" Id="Rfcb5d5baf73d4f1e" /><Relationship Type="http://schemas.openxmlformats.org/officeDocument/2006/relationships/image" Target="/media/imagec.png" Id="R619e2a1d762e4510" /><Relationship Type="http://schemas.openxmlformats.org/officeDocument/2006/relationships/image" Target="/media/imaged.png" Id="R8bb94815494b4fdb" /><Relationship Type="http://schemas.openxmlformats.org/officeDocument/2006/relationships/hyperlink" Target="https://www150.statcan.gc.ca/t1/tbl1/en/tv.action?pid=3410013301" TargetMode="External" Id="R991bbb84de1f4e38" /><Relationship Type="http://schemas.microsoft.com/office/2020/10/relationships/intelligence" Target="intelligence2.xml" Id="Re78f09594a9b45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Apeksha Annappa Hipparagi</dc:creator>
  <keywords/>
  <dc:description/>
  <lastModifiedBy>Yshika Shekhar Shrikhande</lastModifiedBy>
  <revision>53</revision>
  <dcterms:created xsi:type="dcterms:W3CDTF">2024-06-30T21:43:00.0000000Z</dcterms:created>
  <dcterms:modified xsi:type="dcterms:W3CDTF">2024-07-11T22:36:00.6414455Z</dcterms:modified>
</coreProperties>
</file>