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E1142" w14:textId="000C6056" w:rsidR="00D27703" w:rsidRDefault="00D27703" w:rsidP="00D277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Bluecoats Phase 2: </w:t>
      </w:r>
      <w:r w:rsidR="00163883"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Early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Planning and Discussion</w:t>
      </w:r>
    </w:p>
    <w:p w14:paraId="6678FC7F" w14:textId="77777777" w:rsidR="00D27703" w:rsidRDefault="00D27703" w:rsidP="00D277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CE0736E" w14:textId="77777777" w:rsidR="00D27703" w:rsidRDefault="00D27703" w:rsidP="00D277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Date</w:t>
      </w:r>
      <w:r>
        <w:rPr>
          <w:rFonts w:ascii="Helvetica Neue" w:hAnsi="Helvetica Neue" w:cs="Helvetica Neue"/>
          <w:color w:val="000000"/>
          <w:sz w:val="22"/>
          <w:szCs w:val="22"/>
        </w:rPr>
        <w:t>: 2023/02/22, 1:00pm-2:00pm</w:t>
      </w:r>
    </w:p>
    <w:p w14:paraId="69B8F5AF" w14:textId="77777777" w:rsidR="00D27703" w:rsidRDefault="00D27703" w:rsidP="00D277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Attendees</w:t>
      </w:r>
      <w:r>
        <w:rPr>
          <w:rFonts w:ascii="Helvetica Neue" w:hAnsi="Helvetica Neue" w:cs="Helvetica Neue"/>
          <w:color w:val="000000"/>
          <w:sz w:val="22"/>
          <w:szCs w:val="22"/>
        </w:rPr>
        <w:t>: Brenna, Art, Ken</w:t>
      </w:r>
    </w:p>
    <w:p w14:paraId="77B639A6" w14:textId="390F4AEB" w:rsidR="00D27703" w:rsidRDefault="00D27703" w:rsidP="00D277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Topics</w:t>
      </w:r>
      <w:r>
        <w:rPr>
          <w:rFonts w:ascii="Helvetica Neue" w:hAnsi="Helvetica Neue" w:cs="Helvetica Neue"/>
          <w:color w:val="000000"/>
          <w:sz w:val="22"/>
          <w:szCs w:val="22"/>
        </w:rPr>
        <w:t>: Phase 1 learnings and phase 2 proposal; frontend and backend structure and operational flow; data sources, data integration, process and outcome metrics; organizational, funding, resource, and data hierarchies; systems integration to support scalable feedback mechanisms</w:t>
      </w:r>
    </w:p>
    <w:p w14:paraId="45D7B318" w14:textId="77777777" w:rsidR="008F2450" w:rsidRDefault="00D27703" w:rsidP="008F245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8F2450">
        <w:rPr>
          <w:rFonts w:ascii="Helvetica Neue" w:hAnsi="Helvetica Neue" w:cs="Helvetica Neue"/>
          <w:b/>
          <w:bCs/>
          <w:color w:val="000000"/>
          <w:sz w:val="22"/>
          <w:szCs w:val="22"/>
        </w:rPr>
        <w:t>Phase 1 takeaways</w:t>
      </w:r>
      <w:r w:rsidRPr="008F2450">
        <w:rPr>
          <w:rFonts w:ascii="Helvetica Neue" w:hAnsi="Helvetica Neue" w:cs="Helvetica Neue"/>
          <w:color w:val="000000"/>
          <w:sz w:val="22"/>
          <w:szCs w:val="22"/>
        </w:rPr>
        <w:t>:</w:t>
      </w:r>
    </w:p>
    <w:p w14:paraId="5132DC5C" w14:textId="77777777" w:rsidR="008F2450" w:rsidRDefault="00D27703" w:rsidP="008F245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8F2450">
        <w:rPr>
          <w:rFonts w:ascii="Helvetica Neue" w:hAnsi="Helvetica Neue" w:cs="Helvetica Neue"/>
          <w:b/>
          <w:bCs/>
          <w:color w:val="000000"/>
          <w:sz w:val="22"/>
          <w:szCs w:val="22"/>
        </w:rPr>
        <w:t>Scope</w:t>
      </w:r>
      <w:r w:rsidRPr="008F2450">
        <w:rPr>
          <w:rFonts w:ascii="Helvetica Neue" w:hAnsi="Helvetica Neue" w:cs="Helvetica Neue"/>
          <w:color w:val="000000"/>
          <w:sz w:val="22"/>
          <w:szCs w:val="22"/>
        </w:rPr>
        <w:t>: Change best addressed at unit level</w:t>
      </w:r>
    </w:p>
    <w:p w14:paraId="7477B6CF" w14:textId="77777777" w:rsidR="008F2450" w:rsidRDefault="00D27703" w:rsidP="008F245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8F2450">
        <w:rPr>
          <w:rFonts w:ascii="Helvetica Neue" w:hAnsi="Helvetica Neue" w:cs="Helvetica Neue"/>
          <w:b/>
          <w:bCs/>
          <w:color w:val="000000"/>
          <w:sz w:val="22"/>
          <w:szCs w:val="22"/>
        </w:rPr>
        <w:t>Leadership</w:t>
      </w:r>
      <w:r w:rsidRPr="008F2450">
        <w:rPr>
          <w:rFonts w:ascii="Helvetica Neue" w:hAnsi="Helvetica Neue" w:cs="Helvetica Neue"/>
          <w:color w:val="000000"/>
          <w:sz w:val="22"/>
          <w:szCs w:val="22"/>
        </w:rPr>
        <w:t>: Disconnect between local and high-level leaders in terms of staff relationships/HTB, operational support, and organizational authority</w:t>
      </w:r>
    </w:p>
    <w:p w14:paraId="2F0647D7" w14:textId="77777777" w:rsidR="008F2450" w:rsidRDefault="00D27703" w:rsidP="008F245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8F2450">
        <w:rPr>
          <w:rFonts w:ascii="Helvetica Neue" w:hAnsi="Helvetica Neue" w:cs="Helvetica Neue"/>
          <w:b/>
          <w:bCs/>
          <w:color w:val="000000"/>
          <w:sz w:val="22"/>
          <w:szCs w:val="22"/>
        </w:rPr>
        <w:t>Resources</w:t>
      </w:r>
      <w:r w:rsidRPr="008F2450">
        <w:rPr>
          <w:rFonts w:ascii="Helvetica Neue" w:hAnsi="Helvetica Neue" w:cs="Helvetica Neue"/>
          <w:color w:val="000000"/>
          <w:sz w:val="22"/>
          <w:szCs w:val="22"/>
        </w:rPr>
        <w:t xml:space="preserve">: Complex ownership of and access to funding/resources leading to unnecessary friction in driving change </w:t>
      </w:r>
    </w:p>
    <w:p w14:paraId="3184086A" w14:textId="77777777" w:rsidR="008F2450" w:rsidRDefault="00D27703" w:rsidP="008F245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8F2450">
        <w:rPr>
          <w:rFonts w:ascii="Helvetica Neue" w:hAnsi="Helvetica Neue" w:cs="Helvetica Neue"/>
          <w:b/>
          <w:bCs/>
          <w:color w:val="000000"/>
          <w:sz w:val="22"/>
          <w:szCs w:val="22"/>
        </w:rPr>
        <w:t>Data</w:t>
      </w:r>
      <w:r w:rsidRPr="008F2450">
        <w:rPr>
          <w:rFonts w:ascii="Helvetica Neue" w:hAnsi="Helvetica Neue" w:cs="Helvetica Neue"/>
          <w:color w:val="000000"/>
          <w:sz w:val="22"/>
          <w:szCs w:val="22"/>
        </w:rPr>
        <w:t xml:space="preserve">: </w:t>
      </w:r>
      <w:proofErr w:type="gramStart"/>
      <w:r w:rsidRPr="008F2450">
        <w:rPr>
          <w:rFonts w:ascii="Helvetica Neue" w:hAnsi="Helvetica Neue" w:cs="Helvetica Neue"/>
          <w:color w:val="000000"/>
          <w:sz w:val="22"/>
          <w:szCs w:val="22"/>
        </w:rPr>
        <w:t>High volume (many units generating data),</w:t>
      </w:r>
      <w:proofErr w:type="gramEnd"/>
      <w:r w:rsidRPr="008F2450">
        <w:rPr>
          <w:rFonts w:ascii="Helvetica Neue" w:hAnsi="Helvetica Neue" w:cs="Helvetica Neue"/>
          <w:color w:val="000000"/>
          <w:sz w:val="22"/>
          <w:szCs w:val="22"/>
        </w:rPr>
        <w:t xml:space="preserve"> varied (data is highly context dependent), complex (many variables for grouping/stratification/clustering), and disjointed sources (difficult to connect data within units and compare data across units). </w:t>
      </w:r>
    </w:p>
    <w:p w14:paraId="4C59A537" w14:textId="77777777" w:rsidR="008F2450" w:rsidRDefault="00D27703" w:rsidP="008F245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8F2450">
        <w:rPr>
          <w:rFonts w:ascii="Helvetica Neue" w:hAnsi="Helvetica Neue" w:cs="Helvetica Neue"/>
          <w:b/>
          <w:bCs/>
          <w:color w:val="000000"/>
          <w:sz w:val="22"/>
          <w:szCs w:val="22"/>
        </w:rPr>
        <w:t>Phase 2 goals</w:t>
      </w:r>
      <w:r w:rsidRPr="008F2450">
        <w:rPr>
          <w:rFonts w:ascii="Helvetica Neue" w:hAnsi="Helvetica Neue" w:cs="Helvetica Neue"/>
          <w:color w:val="000000"/>
          <w:sz w:val="22"/>
          <w:szCs w:val="22"/>
        </w:rPr>
        <w:t>: automate/scale, unify, integrate</w:t>
      </w:r>
    </w:p>
    <w:p w14:paraId="6F20ED35" w14:textId="77777777" w:rsidR="008F2450" w:rsidRDefault="00D27703" w:rsidP="008F245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8F2450">
        <w:rPr>
          <w:rFonts w:ascii="Helvetica Neue" w:hAnsi="Helvetica Neue" w:cs="Helvetica Neue"/>
          <w:b/>
          <w:bCs/>
          <w:color w:val="000000"/>
          <w:sz w:val="22"/>
          <w:szCs w:val="22"/>
        </w:rPr>
        <w:t>Characterize Organizational Structure</w:t>
      </w:r>
      <w:r w:rsidRPr="008F2450">
        <w:rPr>
          <w:rFonts w:ascii="Helvetica Neue" w:hAnsi="Helvetica Neue" w:cs="Helvetica Neue"/>
          <w:color w:val="000000"/>
          <w:sz w:val="22"/>
          <w:szCs w:val="22"/>
        </w:rPr>
        <w:t>: Develop hierarchical maps of personnel/leadership, funding sources and authority/access, data/metrics</w:t>
      </w:r>
    </w:p>
    <w:p w14:paraId="0F0FECC4" w14:textId="537FF683" w:rsidR="00D27703" w:rsidRPr="008F2450" w:rsidRDefault="00D27703" w:rsidP="008F245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8F2450">
        <w:rPr>
          <w:rFonts w:ascii="Helvetica Neue" w:hAnsi="Helvetica Neue" w:cs="Helvetica Neue"/>
          <w:b/>
          <w:bCs/>
          <w:color w:val="000000"/>
          <w:sz w:val="22"/>
          <w:szCs w:val="22"/>
        </w:rPr>
        <w:t>Automate and Scale</w:t>
      </w:r>
      <w:r w:rsidRPr="008F2450">
        <w:rPr>
          <w:rFonts w:ascii="Helvetica Neue" w:hAnsi="Helvetica Neue" w:cs="Helvetica Neue"/>
          <w:color w:val="000000"/>
          <w:sz w:val="22"/>
          <w:szCs w:val="22"/>
        </w:rPr>
        <w:t>: A well-defined data model for linking sources, development of process and outcome metrics, wellbeing metrics, automated data collection and processing</w:t>
      </w:r>
    </w:p>
    <w:p w14:paraId="63AEFA29" w14:textId="77777777" w:rsidR="00D27703" w:rsidRDefault="00D27703" w:rsidP="00D277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ABFEFE7" w14:textId="77777777" w:rsidR="00D27703" w:rsidRDefault="00D27703" w:rsidP="00D277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Manuscripts/Articles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</w:p>
    <w:p w14:paraId="4063582B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Interventions to develop collectivistic leadership in healthcare settings: a systematic review: https://link.springer.com/article/10.1186/s12913-019-3883-x</w:t>
      </w:r>
    </w:p>
    <w:p w14:paraId="3E3A4F00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Distributed leadership as a unit of analysis: </w:t>
      </w:r>
      <w:hyperlink r:id="rId7" w:history="1">
        <w:r>
          <w:rPr>
            <w:rFonts w:ascii="Helvetica Neue" w:hAnsi="Helvetica Neue" w:cs="Helvetica Neue"/>
            <w:color w:val="000000"/>
            <w:sz w:val="22"/>
            <w:szCs w:val="22"/>
            <w:u w:val="single"/>
          </w:rPr>
          <w:t>https://www.sciencedirect.com/science/article/pii/S1048984302001200</w:t>
        </w:r>
      </w:hyperlink>
    </w:p>
    <w:p w14:paraId="5DF5839F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Change agency in a primary health care context - The case of distributed leadership: </w:t>
      </w:r>
      <w:hyperlink r:id="rId8" w:history="1">
        <w:r>
          <w:rPr>
            <w:rFonts w:ascii="Helvetica Neue" w:hAnsi="Helvetica Neue" w:cs="Helvetica Neue"/>
            <w:color w:val="000000"/>
            <w:sz w:val="22"/>
            <w:szCs w:val="22"/>
            <w:u w:val="single"/>
          </w:rPr>
          <w:t>https://journals.lww.com/hcmrjournal/Abstract/2010/04000/Change_agency_in_a_primary_health_care_context_.9.aspx</w:t>
        </w:r>
      </w:hyperlink>
    </w:p>
    <w:p w14:paraId="2EC755B0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Measuring distributed leadership agency in a hospital context: Development and validation of a new scale: </w:t>
      </w:r>
      <w:hyperlink r:id="rId9" w:history="1">
        <w:r>
          <w:rPr>
            <w:rFonts w:ascii="Helvetica Neue" w:hAnsi="Helvetica Neue" w:cs="Helvetica Neue"/>
            <w:color w:val="000000"/>
            <w:sz w:val="22"/>
            <w:szCs w:val="22"/>
            <w:u w:val="single"/>
          </w:rPr>
          <w:t>https://www.emerald.com/insight/content/doi/10.1108/JHOM-05-2015-0068/full/html?utm_campaign=Emerald_Health_PPV_Dec22_RoN</w:t>
        </w:r>
      </w:hyperlink>
    </w:p>
    <w:p w14:paraId="302EFC22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Distributed leadership patterns and service improvement: Evidence and argument from English healthcare: https://www.sciencedirect.com/science/article/pii/S1048984312001014</w:t>
      </w:r>
    </w:p>
    <w:p w14:paraId="158B6ADD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Potential challenges facing distributed leadership in health care: evidence from the UK National Health Service: https://onlinelibrary.wiley.com/doi/full/10.1111/1467-9566.12171</w:t>
      </w:r>
    </w:p>
    <w:p w14:paraId="208F50D7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Distributed leadership in health care: The role of formal leadership styles and organizational efficacy: </w:t>
      </w:r>
      <w:hyperlink r:id="rId10" w:history="1">
        <w:r>
          <w:rPr>
            <w:rFonts w:ascii="Helvetica Neue" w:hAnsi="Helvetica Neue" w:cs="Helvetica Neue"/>
            <w:color w:val="000000"/>
            <w:sz w:val="22"/>
            <w:szCs w:val="22"/>
            <w:u w:val="single"/>
          </w:rPr>
          <w:t>https://journals.sagepub.com/doi/abs/10.1177/1742715016646441?journalCode=leaa</w:t>
        </w:r>
      </w:hyperlink>
    </w:p>
    <w:p w14:paraId="351D168E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Do autonomous and trusting hospital employees generate, promote and implement more ideas? The role of distributed leadership agency: https://www.emerald.com/insight/content/doi/10.1108/EJIM-08-2019-0234/full/html</w:t>
      </w:r>
    </w:p>
    <w:p w14:paraId="37F7263F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Exploring the neglected and hidden dimensions of large-scale healthcare change: </w:t>
      </w:r>
      <w:hyperlink r:id="rId11" w:history="1">
        <w:r>
          <w:rPr>
            <w:rFonts w:ascii="Helvetica Neue" w:hAnsi="Helvetica Neue" w:cs="Helvetica Neue"/>
            <w:color w:val="000000"/>
            <w:sz w:val="22"/>
            <w:szCs w:val="22"/>
            <w:u w:val="single"/>
          </w:rPr>
          <w:t>https://onlinelibrary.wiley.com/doi/full/10.1111/1467-9566.12923</w:t>
        </w:r>
      </w:hyperlink>
    </w:p>
    <w:p w14:paraId="1F82FE81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Leadership and change mobilization: The mediating role of distributed leadership: </w:t>
      </w:r>
      <w:hyperlink r:id="rId12" w:history="1">
        <w:r>
          <w:rPr>
            <w:rFonts w:ascii="Helvetica Neue" w:hAnsi="Helvetica Neue" w:cs="Helvetica Neue"/>
            <w:color w:val="000000"/>
            <w:sz w:val="22"/>
            <w:szCs w:val="22"/>
            <w:u w:val="single"/>
          </w:rPr>
          <w:t>https://www.sciencedirect.com/science/article/abs/pii/S014829631930579X</w:t>
        </w:r>
      </w:hyperlink>
    </w:p>
    <w:p w14:paraId="7F6A5681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Distributed Leadership Agency and Its Relationship to Individual Autonomy and Occupational Self-Efficacy: a Two Wave-Mediation Study in Denmark: </w:t>
      </w:r>
      <w:hyperlink r:id="rId13" w:history="1">
        <w:r>
          <w:rPr>
            <w:rFonts w:ascii="Helvetica Neue" w:hAnsi="Helvetica Neue" w:cs="Helvetica Neue"/>
            <w:color w:val="000000"/>
            <w:sz w:val="22"/>
            <w:szCs w:val="22"/>
            <w:u w:val="single"/>
          </w:rPr>
          <w:t>https://link.springer.com/article/10.1007/s41463-017-0023-9</w:t>
        </w:r>
      </w:hyperlink>
    </w:p>
    <w:p w14:paraId="2D85832F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Distributed Leadership Agency and Work Outcomes: Validation of the Italian DLA and Its Relations With Commitment, Trust, and Satisfaction: </w:t>
      </w:r>
      <w:hyperlink r:id="rId14" w:history="1">
        <w:r>
          <w:rPr>
            <w:rFonts w:ascii="Helvetica Neue" w:hAnsi="Helvetica Neue" w:cs="Helvetica Neue"/>
            <w:color w:val="000000"/>
            <w:sz w:val="22"/>
            <w:szCs w:val="22"/>
            <w:u w:val="single"/>
          </w:rPr>
          <w:t>https://www.frontiersin.org/articles/10.3389/fpsyg.2020.00512/full</w:t>
        </w:r>
      </w:hyperlink>
    </w:p>
    <w:p w14:paraId="76066056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Distributed Leadership in Organizations: A Review of Theory and Research: </w:t>
      </w:r>
      <w:hyperlink r:id="rId15" w:history="1">
        <w:r>
          <w:rPr>
            <w:rFonts w:ascii="Helvetica Neue" w:hAnsi="Helvetica Neue" w:cs="Helvetica Neue"/>
            <w:color w:val="000000"/>
            <w:sz w:val="22"/>
            <w:szCs w:val="22"/>
            <w:u w:val="single"/>
          </w:rPr>
          <w:t>https://onlinelibrary.wiley.com/doi/full/10.1111/j.1468-2370.2011.00306.x</w:t>
        </w:r>
      </w:hyperlink>
    </w:p>
    <w:p w14:paraId="6DAAC145" w14:textId="77777777" w:rsidR="00D27703" w:rsidRDefault="00D27703" w:rsidP="00D277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Alternative Approaches for Studying Shared and Distributed Leadership: https://onlinelibrary.wiley.com/doi/full/10.1111/j.1468-2370.2011.00312.x</w:t>
      </w:r>
    </w:p>
    <w:p w14:paraId="5A276ABA" w14:textId="77777777" w:rsidR="006828C0" w:rsidRDefault="006828C0">
      <w:pPr>
        <w:pStyle w:val="Body"/>
      </w:pPr>
    </w:p>
    <w:sectPr w:rsidR="006828C0">
      <w:headerReference w:type="default" r:id="rId16"/>
      <w:footerReference w:type="default" r:id="rId1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C5F0B" w14:textId="77777777" w:rsidR="00283178" w:rsidRDefault="00283178">
      <w:r>
        <w:separator/>
      </w:r>
    </w:p>
  </w:endnote>
  <w:endnote w:type="continuationSeparator" w:id="0">
    <w:p w14:paraId="68A7AEF2" w14:textId="77777777" w:rsidR="00283178" w:rsidRDefault="0028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9C405" w14:textId="77777777" w:rsidR="006828C0" w:rsidRDefault="006828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6CE93" w14:textId="77777777" w:rsidR="00283178" w:rsidRDefault="00283178">
      <w:r>
        <w:separator/>
      </w:r>
    </w:p>
  </w:footnote>
  <w:footnote w:type="continuationSeparator" w:id="0">
    <w:p w14:paraId="67A5FD04" w14:textId="77777777" w:rsidR="00283178" w:rsidRDefault="00283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5D314" w14:textId="77777777" w:rsidR="006828C0" w:rsidRDefault="006828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796535"/>
    <w:multiLevelType w:val="hybridMultilevel"/>
    <w:tmpl w:val="DC148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4171234">
    <w:abstractNumId w:val="0"/>
  </w:num>
  <w:num w:numId="2" w16cid:durableId="1696999558">
    <w:abstractNumId w:val="1"/>
  </w:num>
  <w:num w:numId="3" w16cid:durableId="1265919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C0"/>
    <w:rsid w:val="00163883"/>
    <w:rsid w:val="00172CCB"/>
    <w:rsid w:val="00283178"/>
    <w:rsid w:val="003017FE"/>
    <w:rsid w:val="006828C0"/>
    <w:rsid w:val="008F2450"/>
    <w:rsid w:val="00D27703"/>
    <w:rsid w:val="00D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97FE2"/>
  <w15:docId w15:val="{325C2949-0B40-7C4E-B2CE-B2E94687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D2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lww.com/hcmrjournal/Abstract/2010/04000/Change_agency_in_a_primary_health_care_context_.9.aspx" TargetMode="External"/><Relationship Id="rId13" Type="http://schemas.openxmlformats.org/officeDocument/2006/relationships/hyperlink" Target="https://link.springer.com/article/10.1007/s41463-017-0023-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048984302001200" TargetMode="External"/><Relationship Id="rId12" Type="http://schemas.openxmlformats.org/officeDocument/2006/relationships/hyperlink" Target="https://www.sciencedirect.com/science/article/abs/pii/S014829631930579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library.wiley.com/doi/full/10.1111/1467-9566.129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library.wiley.com/doi/full/10.1111/j.1468-2370.2011.00306.x" TargetMode="External"/><Relationship Id="rId10" Type="http://schemas.openxmlformats.org/officeDocument/2006/relationships/hyperlink" Target="https://journals.sagepub.com/doi/abs/10.1177/1742715016646441?journalCode=lea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merald.com/insight/content/doi/10.1108/JHOM-05-2015-0068/full/html?utm_campaign=Emerald_Health_PPV_Dec22_RoN" TargetMode="External"/><Relationship Id="rId14" Type="http://schemas.openxmlformats.org/officeDocument/2006/relationships/hyperlink" Target="https://www.frontiersin.org/articles/10.3389/fpsyg.2020.00512/full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Pelullo, Arthur</cp:lastModifiedBy>
  <cp:revision>4</cp:revision>
  <dcterms:created xsi:type="dcterms:W3CDTF">2025-03-12T18:21:00Z</dcterms:created>
  <dcterms:modified xsi:type="dcterms:W3CDTF">2025-03-12T18:58:00Z</dcterms:modified>
</cp:coreProperties>
</file>