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Override PartName="/word/media/rId29.png" ContentType="image/png"/>
  <Override PartName="/word/media/rId33.jpg" ContentType="image/jpeg"/>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Módulo</w:t>
      </w:r>
      <w:r>
        <w:t xml:space="preserve"> </w:t>
      </w:r>
      <w:r>
        <w:t xml:space="preserve">2</w:t>
      </w:r>
      <w:r>
        <w:t xml:space="preserve"> </w:t>
      </w:r>
      <w:r>
        <w:t xml:space="preserve">|</w:t>
      </w:r>
      <w:r>
        <w:t xml:space="preserve"> </w:t>
      </w:r>
      <w:r>
        <w:t xml:space="preserve">Quarto</w:t>
      </w:r>
    </w:p>
    <w:p>
      <w:pPr>
        <w:pStyle w:val="Subtitle"/>
      </w:pPr>
      <w:r>
        <w:t xml:space="preserve">Introdução</w:t>
      </w:r>
      <w:r>
        <w:t xml:space="preserve"> </w:t>
      </w:r>
      <w:r>
        <w:t xml:space="preserve">ao</w:t>
      </w:r>
      <w:r>
        <w:t xml:space="preserve"> </w:t>
      </w:r>
      <w:r>
        <w:t xml:space="preserve">word</w:t>
      </w:r>
      <w:r>
        <w:t xml:space="preserve"> </w:t>
      </w:r>
      <w:r>
        <w:t xml:space="preserve">em</w:t>
      </w:r>
      <w:r>
        <w:t xml:space="preserve"> </w:t>
      </w:r>
      <w:r>
        <w:t xml:space="preserve">quarto</w:t>
      </w:r>
    </w:p>
    <w:p>
      <w:pPr>
        <w:pStyle w:val="Author"/>
      </w:pPr>
      <w:r>
        <w:t xml:space="preserve">A.</w:t>
      </w:r>
      <w:r>
        <w:t xml:space="preserve"> </w:t>
      </w:r>
      <w:r>
        <w:t xml:space="preserve">Peralta-Santos</w:t>
      </w:r>
    </w:p>
    <w:p>
      <w:pPr>
        <w:pStyle w:val="Date"/>
      </w:pPr>
      <w:r>
        <w:t xml:space="preserve">15</w:t>
      </w:r>
      <w:r>
        <w:t xml:space="preserve"> </w:t>
      </w:r>
      <w:r>
        <w:t xml:space="preserve">de</w:t>
      </w:r>
      <w:r>
        <w:t xml:space="preserve"> </w:t>
      </w:r>
      <w:r>
        <w:t xml:space="preserve">setembro</w:t>
      </w:r>
      <w:r>
        <w:t xml:space="preserve"> </w:t>
      </w:r>
      <w:r>
        <w:t xml:space="preserve">de</w:t>
      </w:r>
      <w:r>
        <w:t xml:space="preserve"> </w:t>
      </w:r>
      <w:r>
        <w:t xml:space="preserve">2024</w:t>
      </w:r>
    </w:p>
    <w:sdt>
      <w:sdtPr>
        <w:docPartObj>
          <w:docPartGallery w:val="Table of Contents"/>
          <w:docPartUnique/>
        </w:docPartObj>
      </w:sdtPr>
      <w:sdtContent>
        <w:p>
          <w:pPr>
            <w:pStyle w:val="TOCHeading"/>
          </w:pPr>
          <w:r>
            <w:t xml:space="preserve">Índice</w:t>
          </w:r>
        </w:p>
        <w:p>
          <w:r>
            <w:fldChar w:fldCharType="begin" w:dirty="true"/>
            <w:instrText xml:space="preserve">TOC \o "1-3" \h \z \u</w:instrText>
            <w:fldChar w:fldCharType="separate"/>
            <w:fldChar w:fldCharType="end"/>
          </w:r>
        </w:p>
      </w:sdtContent>
    </w:sdt>
    <w:p>
      <w:r>
        <w:br w:type="page"/>
      </w:r>
    </w:p>
    <w:bookmarkStart w:id="42" w:name="título-1"/>
    <w:p>
      <w:pPr>
        <w:pStyle w:val="Heading1"/>
      </w:pPr>
      <w:r>
        <w:t xml:space="preserve">Título 1</w:t>
      </w:r>
    </w:p>
    <w:p>
      <w:pPr>
        <w:pStyle w:val="FirstParagraph"/>
      </w:pPr>
      <w:r>
        <w:t xml:space="preserve">Lorem ipsum dolor sit amet, consectetur adipiscing elit. Proin eu tempor velit. Fusce accumsan ultrices fringilla. Praesent sed odio mi. Mauris non ligula turpis. Duis posuere lacus nec diam interdum dictum suscipit magna molestie. Vestibulum nibh dolor, interdum eget rhoncus ut, sodales eget justo. Morbi blandit lorem sit amet nulla egestas aliquam. Nunc pharetra est at nibh ullamcorper in commodo erat dignissim. Cras et suscipit enim.</w:t>
      </w:r>
    </w:p>
    <w:bookmarkStart w:id="21" w:name="título-2"/>
    <w:p>
      <w:pPr>
        <w:pStyle w:val="Heading2"/>
      </w:pPr>
      <w:r>
        <w:t xml:space="preserve">Título 2</w:t>
      </w:r>
    </w:p>
    <w:p>
      <w:pPr>
        <w:pStyle w:val="FirstParagraph"/>
      </w:pPr>
      <w:r>
        <w:t xml:space="preserve">Lorem ipsum dolor sit amet, consectetur adipiscing elit. Phasellus neque ex, vehicula dictum risus fermentum, feugiat faucibus neque. Etiam purus quam, lacinia vel porta in, malesuada ac nisl. Vestibulum ante ipsum primis in faucibus orci luctus et ultrices posuere cubilia curae; Sed bibendum placerat tellus, ac finibus lectus euismod eget.</w:t>
      </w:r>
    </w:p>
    <w:bookmarkStart w:id="20" w:name="título-3"/>
    <w:p>
      <w:pPr>
        <w:pStyle w:val="Heading3"/>
      </w:pPr>
      <w:r>
        <w:t xml:space="preserve">Título 3</w:t>
      </w:r>
    </w:p>
    <w:p>
      <w:pPr>
        <w:pStyle w:val="FirstParagraph"/>
      </w:pPr>
      <w:r>
        <w:t xml:space="preserve">Este é o</w:t>
      </w:r>
      <w:r>
        <w:t xml:space="preserve"> </w:t>
      </w:r>
      <w:r>
        <w:rPr>
          <w:iCs/>
          <w:i/>
        </w:rPr>
        <w:t xml:space="preserve">quarto</w:t>
      </w:r>
      <w:r>
        <w:t xml:space="preserve"> </w:t>
      </w:r>
      <w:r>
        <w:rPr>
          <w:u w:val="single"/>
        </w:rPr>
        <w:t xml:space="preserve">curso</w:t>
      </w:r>
      <w:r>
        <w:t xml:space="preserve"> </w:t>
      </w:r>
      <w:r>
        <w:t xml:space="preserve">de</w:t>
      </w:r>
      <w:r>
        <w:t xml:space="preserve"> </w:t>
      </w:r>
      <w:r>
        <w:rPr>
          <w:bCs/>
          <w:b/>
        </w:rPr>
        <w:t xml:space="preserve">R</w:t>
      </w:r>
    </w:p>
    <w:p>
      <w:pPr>
        <w:pStyle w:val="BodyText"/>
      </w:pPr>
      <w:r>
        <w:t xml:space="preserve">Nulla mattis diam vitae bibendum consequat. Etiam vitae eros tristique, porta sapien a, aliquet mauris. Praesent ultricies mi nulla, et dignissim nulla mattis at. Fusce rhoncus leo quis odio euismod, hendrerit facilisis risus tincidunt. Aenean at lectus justo. Cras fringilla lacus nisl, ac convallis odio tincidunt vel. Integer vel egestas nisi. Curabitur vitae imperdiet justo.</w:t>
      </w:r>
    </w:p>
    <w:p>
      <w:pPr>
        <w:pStyle w:val="BlockText"/>
      </w:pPr>
      <w:r>
        <w:t xml:space="preserve">Lorem ipsum dolor sit amet, consectetur adipiscing elit, sed do eiusmod tempor incididunt ut labore et dolore magna aliqua. Ut enim ad minim veniam, quis nostrud exercitation ullamco laboris nisi ut aliquip ex ea commodo consequat.</w:t>
      </w:r>
    </w:p>
    <w:bookmarkEnd w:id="20"/>
    <w:bookmarkEnd w:id="21"/>
    <w:bookmarkStart w:id="24" w:name="criação-de-um-url-inline"/>
    <w:p>
      <w:pPr>
        <w:pStyle w:val="Heading2"/>
      </w:pPr>
      <w:r>
        <w:t xml:space="preserve">Criação de um URL inline</w:t>
      </w:r>
    </w:p>
    <w:p>
      <w:pPr>
        <w:pStyle w:val="FirstParagraph"/>
      </w:pPr>
      <w:r>
        <w:t xml:space="preserve">Link para a localização do curso</w:t>
      </w:r>
      <w:r>
        <w:t xml:space="preserve"> </w:t>
      </w:r>
      <w:hyperlink r:id="rId22">
        <w:r>
          <w:rPr>
            <w:rStyle w:val="Hyperlink"/>
          </w:rPr>
          <w:t xml:space="preserve">ENSP</w:t>
        </w:r>
      </w:hyperlink>
    </w:p>
    <w:p>
      <w:pPr>
        <w:pStyle w:val="BodyText"/>
      </w:pPr>
      <w:hyperlink r:id="rId23">
        <w:r>
          <w:rPr>
            <w:rStyle w:val="Hyperlink"/>
          </w:rPr>
          <w:t xml:space="preserve">jornal</w:t>
        </w:r>
      </w:hyperlink>
    </w:p>
    <w:bookmarkEnd w:id="24"/>
    <w:bookmarkStart w:id="38" w:name="adicionar-uma-imagem"/>
    <w:p>
      <w:pPr>
        <w:pStyle w:val="Heading2"/>
      </w:pPr>
      <w:r>
        <w:t xml:space="preserve">Adicionar uma imagem</w:t>
      </w:r>
    </w:p>
    <w:tbl>
      <w:tblPr>
        <w:tblStyle w:val="Table"/>
        <w:tblW w:type="pct" w:w="5000"/>
        <w:tblLook w:firstRow="0" w:lastRow="0" w:firstColumn="0" w:lastColumn="0" w:noHBand="0" w:noVBand="0" w:val="0000"/>
        <w:jc w:val="start"/>
        <w:tblLayout w:type="fixed"/>
      </w:tblPr>
      <w:tblGrid>
        <w:gridCol w:w="7920"/>
      </w:tblGrid>
      <w:tr>
        <w:tc>
          <w:tcPr/>
          <w:bookmarkStart w:id="28" w:name="fig-logo"/>
          <w:p>
            <w:pPr>
              <w:pStyle w:val="Compact"/>
              <w:jc w:val="center"/>
            </w:pPr>
            <w:r>
              <w:drawing>
                <wp:inline>
                  <wp:extent cx="2159999" cy="2500723"/>
                  <wp:effectExtent b="0" l="0" r="0" t="0"/>
                  <wp:docPr descr="" title="Logo of our course" id="26" name="Picture"/>
                  <a:graphic>
                    <a:graphicData uri="http://schemas.openxmlformats.org/drawingml/2006/picture">
                      <pic:pic>
                        <pic:nvPicPr>
                          <pic:cNvPr descr="images/HEX_R_DATA_SCIENCE.png" id="27" name="Picture"/>
                          <pic:cNvPicPr>
                            <a:picLocks noChangeArrowheads="1" noChangeAspect="1"/>
                          </pic:cNvPicPr>
                        </pic:nvPicPr>
                        <pic:blipFill>
                          <a:blip r:embed="rId25"/>
                          <a:stretch>
                            <a:fillRect/>
                          </a:stretch>
                        </pic:blipFill>
                        <pic:spPr bwMode="auto">
                          <a:xfrm>
                            <a:off x="0" y="0"/>
                            <a:ext cx="2159999" cy="2500723"/>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Logótipo do curso</w:t>
            </w:r>
          </w:p>
          <w:bookmarkEnd w:id="28"/>
        </w:tc>
      </w:tr>
    </w:tbl>
    <w:p>
      <w:pPr>
        <w:pStyle w:val="BodyText"/>
      </w:pPr>
      <w:r>
        <w:t xml:space="preserve"> </w:t>
      </w:r>
    </w:p>
    <w:bookmarkStart w:id="37" w:name="fig-maps"/>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32" w:name="fig-eu"/>
                <w:p>
                  <w:pPr>
                    <w:pStyle w:val="Compact"/>
                    <w:jc w:val="center"/>
                    <w:jc w:val="left"/>
                  </w:pPr>
                  <w:r>
                    <w:drawing>
                      <wp:inline>
                        <wp:extent cx="2971800" cy="2228850"/>
                        <wp:effectExtent b="0" l="0" r="0" t="0"/>
                        <wp:docPr descr="" title="" id="30" name="Picture"/>
                        <a:graphic>
                          <a:graphicData uri="http://schemas.openxmlformats.org/drawingml/2006/picture">
                            <pic:pic>
                              <pic:nvPicPr>
                                <pic:cNvPr descr="images/map_eu.png" id="31" name="Picture"/>
                                <pic:cNvPicPr>
                                  <a:picLocks noChangeArrowheads="1" noChangeAspect="1"/>
                                </pic:cNvPicPr>
                              </pic:nvPicPr>
                              <pic:blipFill>
                                <a:blip r:embed="rId29"/>
                                <a:stretch>
                                  <a:fillRect/>
                                </a:stretch>
                              </pic:blipFill>
                              <pic:spPr bwMode="auto">
                                <a:xfrm>
                                  <a:off x="0" y="0"/>
                                  <a:ext cx="2971800" cy="222885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Mapa europeu</w:t>
                  </w:r>
                </w:p>
                <w:bookmarkEnd w:id="32"/>
              </w:tc>
            </w:tr>
          </w:tbl>
          <w:p/>
        </w:tc>
        <w:tc>
          <w:tcPr/>
          <w:p>
            <w:pPr>
              <w:jc w:val="left"/>
            </w:pPr>
            <w:r>
              <w:t xml:space="preserve"> </w:t>
            </w:r>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7761"/>
      </w:tblGrid>
      <w:tr>
        <w:tc>
          <w:tcPr/>
          <w:tbl>
            <w:tblPr>
              <w:tblStyle w:val="Table"/>
              <w:tblW w:type="pct" w:w="4900"/>
              <w:tblLook w:firstRow="0" w:lastRow="0" w:firstColumn="0" w:lastColumn="0" w:noHBand="0" w:noVBand="0" w:val="0000"/>
              <w:jc w:val="start"/>
              <w:tblLayout w:type="fixed"/>
            </w:tblPr>
            <w:tblGrid>
              <w:gridCol w:w="7761"/>
            </w:tblGrid>
            <w:tr>
              <w:tc>
                <w:tcPr/>
                <w:bookmarkStart w:id="36" w:name="fig-pt"/>
                <w:p>
                  <w:pPr>
                    <w:pStyle w:val="Compact"/>
                    <w:jc w:val="center"/>
                    <w:jc w:val="left"/>
                  </w:pPr>
                  <w:r>
                    <w:drawing>
                      <wp:inline>
                        <wp:extent cx="2971800" cy="3711717"/>
                        <wp:effectExtent b="0" l="0" r="0" t="0"/>
                        <wp:docPr descr="" title="" id="34" name="Picture"/>
                        <a:graphic>
                          <a:graphicData uri="http://schemas.openxmlformats.org/drawingml/2006/picture">
                            <pic:pic>
                              <pic:nvPicPr>
                                <pic:cNvPr descr="images/map_pt.jpeg" id="35" name="Picture"/>
                                <pic:cNvPicPr>
                                  <a:picLocks noChangeArrowheads="1" noChangeAspect="1"/>
                                </pic:cNvPicPr>
                              </pic:nvPicPr>
                              <pic:blipFill>
                                <a:blip r:embed="rId33"/>
                                <a:stretch>
                                  <a:fillRect/>
                                </a:stretch>
                              </pic:blipFill>
                              <pic:spPr bwMode="auto">
                                <a:xfrm>
                                  <a:off x="0" y="0"/>
                                  <a:ext cx="2971800" cy="371171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Mara de Portugal Continental</w:t>
                  </w:r>
                </w:p>
                <w:bookmarkEnd w:id="36"/>
              </w:tc>
            </w:tr>
          </w:tbl>
          <w:p/>
        </w:tc>
      </w:tr>
    </w:tbl>
    <w:p>
      <w:pPr>
        <w:pStyle w:val="BodyText"/>
      </w:pPr>
      <w:pPr>
        <w:spacing w:before="200"/>
        <w:pStyle w:val="ImageCaption"/>
      </w:pPr>
      <w:r>
        <w:t xml:space="preserve">Figura 2: Mapas da Europa e Portugal Continental</w:t>
      </w:r>
    </w:p>
    <w:bookmarkEnd w:id="37"/>
    <w:bookmarkEnd w:id="38"/>
    <w:bookmarkStart w:id="39" w:name="referências"/>
    <w:p>
      <w:pPr>
        <w:pStyle w:val="Heading2"/>
      </w:pPr>
      <w:r>
        <w:t xml:space="preserve">Referências</w:t>
      </w:r>
    </w:p>
    <w:p>
      <w:pPr>
        <w:pStyle w:val="FirstParagraph"/>
      </w:pPr>
      <w:r>
        <w:t xml:space="preserve">Veja</w:t>
      </w:r>
      <w:r>
        <w:t xml:space="preserve"> </w:t>
      </w:r>
      <w:hyperlink w:anchor="fig-maps">
        <w:r>
          <w:rPr>
            <w:rStyle w:val="Hyperlink"/>
          </w:rPr>
          <w:t xml:space="preserve">Figura 2</w:t>
        </w:r>
      </w:hyperlink>
      <w:r>
        <w:t xml:space="preserve"> </w:t>
      </w:r>
      <w:r>
        <w:t xml:space="preserve">para exemplos. Em particular,</w:t>
      </w:r>
      <w:r>
        <w:t xml:space="preserve"> </w:t>
      </w:r>
      <w:hyperlink w:anchor="fig-pt">
        <w:r>
          <w:rPr>
            <w:rStyle w:val="Hyperlink"/>
          </w:rPr>
          <w:t xml:space="preserve">Figura 2 (b)</w:t>
        </w:r>
      </w:hyperlink>
      <w:r>
        <w:t xml:space="preserve">.</w:t>
      </w:r>
    </w:p>
    <w:bookmarkEnd w:id="39"/>
    <w:bookmarkStart w:id="40" w:name="equações"/>
    <w:p>
      <w:pPr>
        <w:pStyle w:val="Heading2"/>
      </w:pPr>
      <w:r>
        <w:t xml:space="preserve">Equações</w:t>
      </w:r>
    </w:p>
    <w:p>
      <w:pPr>
        <w:pStyle w:val="FirstParagraph"/>
      </w:pPr>
      <w:r>
        <w:t xml:space="preserve">Use 2 sinais de dolar ($$) para inserir uma equação separada do texto.</w:t>
      </w:r>
    </w:p>
    <w:p>
      <w:pPr>
        <w:pStyle w:val="BodyText"/>
      </w:pPr>
      <m:oMathPara>
        <m:oMathParaPr>
          <m:jc m:val="center"/>
        </m:oMathParaPr>
        <m:oMath>
          <m:r>
            <m:t>E</m:t>
          </m:r>
          <m:d>
            <m:dPr>
              <m:begChr m:val="("/>
              <m:endChr m:val=")"/>
              <m:sepChr m:val=""/>
              <m:grow/>
            </m:dPr>
            <m:e>
              <m:r>
                <m:t>l</m:t>
              </m:r>
              <m:r>
                <m:t>o</m:t>
              </m:r>
              <m:r>
                <m:t>g</m:t>
              </m:r>
              <m:d>
                <m:dPr>
                  <m:begChr m:val="("/>
                  <m:endChr m:val=")"/>
                  <m:sepChr m:val=""/>
                  <m:grow/>
                </m:dPr>
                <m:e>
                  <m:sSub>
                    <m:e>
                      <m:r>
                        <m:t>Y</m:t>
                      </m:r>
                    </m:e>
                    <m:sub>
                      <m:r>
                        <m:t>t</m:t>
                      </m:r>
                    </m:sub>
                  </m:sSub>
                </m:e>
              </m:d>
            </m:e>
          </m:d>
          <m:r>
            <m:rPr>
              <m:sty m:val="p"/>
            </m:rPr>
            <m:t>=</m:t>
          </m:r>
          <m:sSub>
            <m:e>
              <m:r>
                <m:t>β</m:t>
              </m:r>
            </m:e>
            <m:sub>
              <m:r>
                <m:t>0</m:t>
              </m:r>
            </m:sub>
          </m:sSub>
          <m:r>
            <m:rPr>
              <m:sty m:val="p"/>
            </m:rPr>
            <m:t>+</m:t>
          </m:r>
          <m:sSub>
            <m:e>
              <m:r>
                <m:t>β</m:t>
              </m:r>
            </m:e>
            <m:sub>
              <m:r>
                <m:t>1</m:t>
              </m:r>
              <m:r>
                <m:rPr>
                  <m:sty m:val="p"/>
                </m:rPr>
                <m:t>−</m:t>
              </m:r>
              <m:r>
                <m:t>11</m:t>
              </m:r>
            </m:sub>
          </m:sSub>
          <m:nary>
            <m:naryPr>
              <m:chr m:val="∑"/>
              <m:limLoc m:val="undOvr"/>
              <m:subHide m:val="off"/>
              <m:supHide m:val="off"/>
            </m:naryPr>
            <m:sub>
              <m:r>
                <m:t>m</m:t>
              </m:r>
              <m:r>
                <m:rPr>
                  <m:sty m:val="p"/>
                </m:rPr>
                <m:t>=</m:t>
              </m:r>
              <m:r>
                <m:t>1</m:t>
              </m:r>
            </m:sub>
            <m:sup>
              <m:r>
                <m:t>m</m:t>
              </m:r>
              <m:r>
                <m:rPr>
                  <m:sty m:val="p"/>
                </m:rPr>
                <m:t>=</m:t>
              </m:r>
              <m:r>
                <m:t>12</m:t>
              </m:r>
            </m:sup>
            <m:e>
              <m:r>
                <m:t>M</m:t>
              </m:r>
            </m:e>
          </m:nary>
          <m:r>
            <m:t>Ê</m:t>
          </m:r>
          <m:sSub>
            <m:e>
              <m:r>
                <m:t>S</m:t>
              </m:r>
            </m:e>
            <m:sub>
              <m:r>
                <m:t>t</m:t>
              </m:r>
            </m:sub>
          </m:sSub>
          <m:r>
            <m:rPr>
              <m:sty m:val="p"/>
            </m:rPr>
            <m:t>+</m:t>
          </m:r>
          <m:sSub>
            <m:e>
              <m:r>
                <m:t>ϵ</m:t>
              </m:r>
            </m:e>
            <m:sub>
              <m:r>
                <m:t>t</m:t>
              </m:r>
            </m:sub>
          </m:sSub>
        </m:oMath>
      </m:oMathPara>
    </w:p>
    <w:bookmarkEnd w:id="40"/>
    <w:bookmarkStart w:id="41" w:name="criar-um-quadro"/>
    <w:p>
      <w:pPr>
        <w:pStyle w:val="Heading2"/>
      </w:pPr>
      <w:r>
        <w:t xml:space="preserve">Criar um quadro</w:t>
      </w:r>
    </w:p>
    <w:p>
      <w:pPr>
        <w:pStyle w:val="FirstParagraph"/>
      </w:pPr>
      <w:r>
        <w:t xml:space="preserve">As quadros em quarto podem ser definidas de várias formas mas são divididas entre cabeçalho e conteúdo por um linebreak que é definido pelo caracter</w:t>
      </w:r>
      <w:r>
        <w:t xml:space="preserve"> </w:t>
      </w:r>
      <w:r>
        <w:t xml:space="preserve">“</w:t>
      </w:r>
      <w:r>
        <w:t xml:space="preserve">-</w:t>
      </w:r>
      <w:r>
        <w:t xml:space="preserve">”</w:t>
      </w:r>
      <w:r>
        <w:t xml:space="preserve">. As colunas são separadas por</w:t>
      </w:r>
      <w:r>
        <w:t xml:space="preserve"> </w:t>
      </w:r>
      <w:r>
        <w:t xml:space="preserve">“</w:t>
      </w:r>
      <w:r>
        <w:t xml:space="preserve">|</w:t>
      </w:r>
      <w:r>
        <w:t xml:space="preserve">”</w:t>
      </w:r>
      <w:r>
        <w:t xml:space="preserve"> </w:t>
      </w:r>
      <w:r>
        <w:t xml:space="preserve">pelo menos no centro podendo ser omitidos na primeira e úttima posição. O RStudio por default assume logo a formatação pedida no formato visual.</w:t>
      </w:r>
    </w:p>
    <w:p>
      <w:pPr>
        <w:pStyle w:val="BodyText"/>
      </w:pPr>
      <w:r>
        <w:t xml:space="preserve">Em que o default é</w:t>
      </w:r>
      <w:r>
        <w:t xml:space="preserve"> </w:t>
      </w:r>
      <w:r>
        <w:t xml:space="preserve">“</w:t>
      </w:r>
      <w:r>
        <w:t xml:space="preserve">-</w:t>
      </w:r>
      <w:r>
        <w:t xml:space="preserve">”</w:t>
      </w:r>
      <w:r>
        <w:t xml:space="preserve"> </w:t>
      </w:r>
      <w:r>
        <w:t xml:space="preserve">mas com as opções de alinhamento semelhantes aos processadores de texto: (este alinhamento é definido por coluna) -</w:t>
      </w:r>
      <w:r>
        <w:t xml:space="preserve"> </w:t>
      </w:r>
      <w:r>
        <w:t xml:space="preserve">“</w:t>
      </w:r>
      <w:r>
        <w:t xml:space="preserve">:—-</w:t>
      </w:r>
      <w:r>
        <w:t xml:space="preserve">”</w:t>
      </w:r>
      <w:r>
        <w:t xml:space="preserve"> </w:t>
      </w:r>
      <w:r>
        <w:t xml:space="preserve">Alinhamento à esquerda -</w:t>
      </w:r>
      <w:r>
        <w:t xml:space="preserve"> </w:t>
      </w:r>
      <w:r>
        <w:t xml:space="preserve">“</w:t>
      </w:r>
      <w:r>
        <w:t xml:space="preserve">—-:</w:t>
      </w:r>
      <w:r>
        <w:t xml:space="preserve">”</w:t>
      </w:r>
      <w:r>
        <w:t xml:space="preserve"> </w:t>
      </w:r>
      <w:r>
        <w:t xml:space="preserve">Alinhamento à direita -</w:t>
      </w:r>
      <w:r>
        <w:t xml:space="preserve"> </w:t>
      </w:r>
      <w:r>
        <w:t xml:space="preserve">“</w:t>
      </w:r>
      <w:r>
        <w:t xml:space="preserve">:—-:</w:t>
      </w:r>
      <w:r>
        <w:t xml:space="preserve">”</w:t>
      </w:r>
      <w:r>
        <w:t xml:space="preserve"> </w:t>
      </w:r>
      <w:r>
        <w:t xml:space="preserve">Alinhamento ao centro</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Tipo</w:t>
            </w:r>
          </w:p>
        </w:tc>
        <w:tc>
          <w:tcPr/>
          <w:p>
            <w:pPr>
              <w:pStyle w:val="Compact"/>
              <w:jc w:val="center"/>
            </w:pPr>
            <w:r>
              <w:t xml:space="preserve">Número</w:t>
            </w:r>
          </w:p>
        </w:tc>
        <w:tc>
          <w:tcPr/>
          <w:p>
            <w:pPr>
              <w:pStyle w:val="Compact"/>
              <w:jc w:val="right"/>
            </w:pPr>
            <w:r>
              <w:t xml:space="preserve">Estadia Média</w:t>
            </w:r>
          </w:p>
        </w:tc>
      </w:tr>
      <w:tr>
        <w:tc>
          <w:tcPr/>
          <w:p>
            <w:pPr>
              <w:pStyle w:val="Compact"/>
              <w:jc w:val="left"/>
            </w:pPr>
            <w:r>
              <w:t xml:space="preserve">Hospitais</w:t>
            </w:r>
          </w:p>
        </w:tc>
        <w:tc>
          <w:tcPr/>
          <w:p>
            <w:pPr>
              <w:pStyle w:val="Compact"/>
              <w:jc w:val="center"/>
            </w:pPr>
            <w:r>
              <w:t xml:space="preserve">5000</w:t>
            </w:r>
          </w:p>
        </w:tc>
        <w:tc>
          <w:tcPr/>
          <w:p>
            <w:pPr>
              <w:pStyle w:val="Compact"/>
              <w:jc w:val="right"/>
            </w:pPr>
            <w:r>
              <w:t xml:space="preserve">10</w:t>
            </w:r>
          </w:p>
        </w:tc>
      </w:tr>
      <w:tr>
        <w:tc>
          <w:tcPr/>
          <w:p>
            <w:pPr>
              <w:pStyle w:val="Compact"/>
              <w:jc w:val="left"/>
            </w:pPr>
            <w:r>
              <w:t xml:space="preserve">Cuidados de Saúde Primários</w:t>
            </w:r>
          </w:p>
        </w:tc>
        <w:tc>
          <w:tcPr/>
          <w:p>
            <w:pPr>
              <w:pStyle w:val="Compact"/>
              <w:jc w:val="center"/>
            </w:pPr>
            <w:r>
              <w:t xml:space="preserve">20000</w:t>
            </w:r>
          </w:p>
        </w:tc>
        <w:tc>
          <w:tcPr/>
          <w:p>
            <w:pPr>
              <w:pStyle w:val="Compact"/>
              <w:jc w:val="right"/>
            </w:pPr>
            <w:r>
              <w:t xml:space="preserve">1</w:t>
            </w:r>
          </w:p>
        </w:tc>
      </w:tr>
      <w:tr>
        <w:tc>
          <w:tcPr/>
          <w:p>
            <w:pPr>
              <w:pStyle w:val="Compact"/>
              <w:jc w:val="left"/>
            </w:pPr>
            <w:r>
              <w:t xml:space="preserve">Cuidados de Longa Duração</w:t>
            </w:r>
          </w:p>
        </w:tc>
        <w:tc>
          <w:tcPr/>
          <w:p>
            <w:pPr>
              <w:pStyle w:val="Compact"/>
              <w:jc w:val="center"/>
            </w:pPr>
            <w:r>
              <w:t xml:space="preserve">2000</w:t>
            </w:r>
          </w:p>
        </w:tc>
        <w:tc>
          <w:tcPr/>
          <w:p>
            <w:pPr>
              <w:pStyle w:val="Compact"/>
              <w:jc w:val="right"/>
            </w:pPr>
            <w:r>
              <w:t xml:space="preserve">100</w:t>
            </w:r>
          </w:p>
        </w:tc>
      </w:tr>
    </w:tbl>
    <w:bookmarkEnd w:id="41"/>
    <w:bookmarkEnd w:id="42"/>
    <w:bookmarkStart w:id="43" w:name="conclusão"/>
    <w:p>
      <w:pPr>
        <w:pStyle w:val="Heading1"/>
      </w:pPr>
      <w:r>
        <w:t xml:space="preserve">Conclusão</w:t>
      </w:r>
    </w:p>
    <w:p>
      <w:pPr>
        <w:pStyle w:val="FirstParagraph"/>
      </w:pPr>
      <w:r>
        <w:t xml:space="preserve">Lorem ipsum dolor sit amet</w:t>
      </w:r>
      <w:r>
        <w:t xml:space="preserve"> </w:t>
      </w:r>
      <w:r>
        <w:t xml:space="preserve">(</w:t>
      </w:r>
      <w:r>
        <w:rPr>
          <w:bCs/>
          <w:b/>
        </w:rPr>
        <w:t xml:space="preserve">litaker2005context?</w:t>
      </w:r>
      <w:r>
        <w:t xml:space="preserve">)</w:t>
      </w:r>
      <w:r>
        <w:t xml:space="preserve">, consectetur adipiscing elit. Proin eu tempor velit. Fusce accumsan ultrices fringilla</w:t>
      </w:r>
      <w:r>
        <w:t xml:space="preserve"> </w:t>
      </w:r>
      <w:r>
        <w:t xml:space="preserve">(</w:t>
      </w:r>
      <w:r>
        <w:rPr>
          <w:bCs/>
          <w:b/>
        </w:rPr>
        <w:t xml:space="preserve">cowin2005cadherins?</w:t>
      </w:r>
      <w:r>
        <w:t xml:space="preserve">)</w:t>
      </w:r>
      <w:r>
        <w:t xml:space="preserve">. Praesent sed odio mi. Mauris non ligula turpis. Duis posuere lacus nec diam interdum dictum suscipit magna molestie. Vestibulum nibh dolor, interdum eget rhoncus ut, sodales eget justo. Morbi blandit lorem sit amet nulla egestas aliquam. Nunc pharetra est at nibh ullamcorper in commodo erat dignissim. Cras et suscipit enim.</w:t>
      </w:r>
    </w:p>
    <w:bookmarkEnd w:id="43"/>
    <w:bookmarkStart w:id="45" w:name="referências-bibliográficas"/>
    <w:p>
      <w:pPr>
        <w:pStyle w:val="Heading1"/>
      </w:pPr>
      <w:r>
        <w:t xml:space="preserve">Referências bibliográficas</w:t>
      </w:r>
    </w:p>
    <w:bookmarkStart w:id="44" w:name="refs"/>
    <w:bookmarkEnd w:id="44"/>
    <w:bookmarkEnd w:id="45"/>
    <w:sectPr w:rsidR="005E34CE" w:rsidRPr="005E34CE" w:rsidSect="007B0588">
      <w:headerReference r:id="rId10" w:type="even"/>
      <w:headerReference r:id="rId9" w:type="default"/>
      <w:footerReference r:id="rId14" w:type="even"/>
      <w:footerReference r:id="rId13" w:type="default"/>
      <w:headerReference r:id="rId11" w:type="first"/>
      <w:footerReference r:id="rId12"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03717" w14:textId="77777777" w:rsidR="00F6766F" w:rsidRDefault="00F676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3941479"/>
      <w:docPartObj>
        <w:docPartGallery w:val="Page Numbers (Bottom of Page)"/>
        <w:docPartUnique/>
      </w:docPartObj>
    </w:sdtPr>
    <w:sdtEndPr>
      <w:rPr>
        <w:rFonts w:ascii="Calibri" w:hAnsi="Calibri" w:cs="Calibri"/>
        <w:noProof/>
        <w:sz w:val="20"/>
        <w:szCs w:val="20"/>
      </w:rPr>
    </w:sdtEndPr>
    <w:sdtContent>
      <w:p w14:paraId="4E6F6D09" w14:textId="77777777" w:rsidR="00000000" w:rsidRPr="004458E4" w:rsidRDefault="00510298" w:rsidP="004458E4">
        <w:pPr>
          <w:pStyle w:val="Footer"/>
          <w:jc w:val="right"/>
          <w:rPr>
            <w:rFonts w:ascii="Calibri" w:hAnsi="Calibri" w:cs="Calibri"/>
            <w:sz w:val="20"/>
            <w:szCs w:val="20"/>
          </w:rPr>
        </w:pPr>
        <w:r w:rsidRPr="004458E4">
          <w:rPr>
            <w:rFonts w:ascii="Calibri" w:hAnsi="Calibri" w:cs="Calibri"/>
            <w:sz w:val="20"/>
            <w:szCs w:val="20"/>
          </w:rPr>
          <w:fldChar w:fldCharType="begin"/>
        </w:r>
        <w:r w:rsidRPr="004458E4">
          <w:rPr>
            <w:rFonts w:ascii="Calibri" w:hAnsi="Calibri" w:cs="Calibri"/>
            <w:sz w:val="20"/>
            <w:szCs w:val="20"/>
          </w:rPr>
          <w:instrText xml:space="preserve"> PAGE   \* MERGEFORMAT </w:instrText>
        </w:r>
        <w:r w:rsidRPr="004458E4">
          <w:rPr>
            <w:rFonts w:ascii="Calibri" w:hAnsi="Calibri" w:cs="Calibri"/>
            <w:sz w:val="20"/>
            <w:szCs w:val="20"/>
          </w:rPr>
          <w:fldChar w:fldCharType="separate"/>
        </w:r>
        <w:r w:rsidRPr="004458E4">
          <w:rPr>
            <w:rFonts w:ascii="Calibri" w:hAnsi="Calibri" w:cs="Calibri"/>
            <w:noProof/>
            <w:sz w:val="20"/>
            <w:szCs w:val="20"/>
          </w:rPr>
          <w:t>2</w:t>
        </w:r>
        <w:r w:rsidRPr="004458E4">
          <w:rPr>
            <w:rFonts w:ascii="Calibri" w:hAnsi="Calibri" w:cs="Calibri"/>
            <w:noProof/>
            <w:sz w:val="20"/>
            <w:szCs w:val="20"/>
          </w:rPr>
          <w:fldChar w:fldCharType="end"/>
        </w:r>
      </w:p>
    </w:sdtContent>
  </w:sdt>
  <w:p w14:paraId="23B6DBC5"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alibri" w:hAnsi="Calibri" w:cs="Calibri"/>
        <w:sz w:val="20"/>
        <w:szCs w:val="20"/>
      </w:rPr>
      <w:id w:val="-262912310"/>
      <w:docPartObj>
        <w:docPartGallery w:val="Page Numbers (Bottom of Page)"/>
        <w:docPartUnique/>
      </w:docPartObj>
    </w:sdtPr>
    <w:sdtContent>
      <w:p w14:paraId="1CC29C7F" w14:textId="5E57E85D" w:rsidR="006A631E" w:rsidRPr="004458E4" w:rsidRDefault="006A631E" w:rsidP="00D84835">
        <w:pPr>
          <w:pStyle w:val="Footer"/>
          <w:framePr w:wrap="none" w:vAnchor="text" w:hAnchor="margin" w:xAlign="right" w:y="1"/>
          <w:rPr>
            <w:rStyle w:val="PageNumber"/>
            <w:rFonts w:ascii="Calibri" w:hAnsi="Calibri" w:cs="Calibri"/>
            <w:sz w:val="20"/>
            <w:szCs w:val="20"/>
          </w:rPr>
        </w:pPr>
        <w:r w:rsidRPr="004458E4">
          <w:rPr>
            <w:rStyle w:val="PageNumber"/>
            <w:rFonts w:ascii="Calibri" w:hAnsi="Calibri" w:cs="Calibri"/>
            <w:sz w:val="20"/>
            <w:szCs w:val="20"/>
          </w:rPr>
          <w:fldChar w:fldCharType="begin"/>
        </w:r>
        <w:r w:rsidRPr="004458E4">
          <w:rPr>
            <w:rStyle w:val="PageNumber"/>
            <w:rFonts w:ascii="Calibri" w:hAnsi="Calibri" w:cs="Calibri"/>
            <w:sz w:val="20"/>
            <w:szCs w:val="20"/>
          </w:rPr>
          <w:instrText xml:space="preserve"> PAGE </w:instrText>
        </w:r>
        <w:r w:rsidRPr="004458E4">
          <w:rPr>
            <w:rStyle w:val="PageNumber"/>
            <w:rFonts w:ascii="Calibri" w:hAnsi="Calibri" w:cs="Calibri"/>
            <w:sz w:val="20"/>
            <w:szCs w:val="20"/>
          </w:rPr>
          <w:fldChar w:fldCharType="separate"/>
        </w:r>
        <w:r w:rsidRPr="004458E4">
          <w:rPr>
            <w:rStyle w:val="PageNumber"/>
            <w:rFonts w:ascii="Calibri" w:hAnsi="Calibri" w:cs="Calibri"/>
            <w:noProof/>
            <w:sz w:val="20"/>
            <w:szCs w:val="20"/>
          </w:rPr>
          <w:t>1</w:t>
        </w:r>
        <w:r w:rsidRPr="004458E4">
          <w:rPr>
            <w:rStyle w:val="PageNumber"/>
            <w:rFonts w:ascii="Calibri" w:hAnsi="Calibri" w:cs="Calibri"/>
            <w:sz w:val="20"/>
            <w:szCs w:val="20"/>
          </w:rPr>
          <w:fldChar w:fldCharType="end"/>
        </w:r>
      </w:p>
    </w:sdtContent>
  </w:sdt>
  <w:p w14:paraId="2629F641" w14:textId="77777777" w:rsidR="006A631E" w:rsidRDefault="006A631E" w:rsidP="006A631E">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8AB79" w14:textId="77777777" w:rsidR="00F6766F" w:rsidRDefault="00F676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5D771" w14:textId="77777777" w:rsidR="005E34CE" w:rsidRDefault="005E34CE" w:rsidP="005E34CE">
    <w:pPr>
      <w:pStyle w:val="Header"/>
      <w:jc w:val="center"/>
      <w:rPr>
        <w:rFonts w:cs="Times New Roman"/>
        <w:b w:val="0"/>
        <w:i/>
        <w:iCs/>
        <w:sz w:val="22"/>
        <w:szCs w:val="21"/>
        <w:lang w:val="pt-PT"/>
      </w:rPr>
    </w:pPr>
    <w:r w:rsidRPr="00E108AA">
      <w:rPr>
        <w:rFonts w:cs="Times New Roman"/>
        <w:b w:val="0"/>
        <w:i/>
        <w:iCs/>
        <w:noProof/>
        <w:sz w:val="22"/>
        <w:szCs w:val="21"/>
      </w:rPr>
      <w:drawing>
        <wp:anchor distT="0" distB="0" distL="114300" distR="114300" simplePos="0" relativeHeight="251660288" behindDoc="1" locked="0" layoutInCell="1" allowOverlap="1" wp14:anchorId="1FF5B9DB" wp14:editId="30E7CA5F">
          <wp:simplePos x="0" y="0"/>
          <wp:positionH relativeFrom="column">
            <wp:posOffset>-468</wp:posOffset>
          </wp:positionH>
          <wp:positionV relativeFrom="paragraph">
            <wp:posOffset>-313189</wp:posOffset>
          </wp:positionV>
          <wp:extent cx="622300" cy="723900"/>
          <wp:effectExtent l="0" t="0" r="0" b="0"/>
          <wp:wrapTight wrapText="bothSides">
            <wp:wrapPolygon edited="0">
              <wp:start x="9257" y="0"/>
              <wp:lineTo x="0" y="4926"/>
              <wp:lineTo x="0" y="15916"/>
              <wp:lineTo x="3967" y="18189"/>
              <wp:lineTo x="9257" y="20842"/>
              <wp:lineTo x="9698" y="21221"/>
              <wp:lineTo x="11461" y="21221"/>
              <wp:lineTo x="21159" y="15916"/>
              <wp:lineTo x="21159" y="4926"/>
              <wp:lineTo x="11461" y="0"/>
              <wp:lineTo x="9257" y="0"/>
            </wp:wrapPolygon>
          </wp:wrapTight>
          <wp:docPr id="2" name="Picture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22300" cy="723900"/>
                  </a:xfrm>
                  <a:prstGeom prst="rect">
                    <a:avLst/>
                  </a:prstGeom>
                </pic:spPr>
              </pic:pic>
            </a:graphicData>
          </a:graphic>
          <wp14:sizeRelH relativeFrom="page">
            <wp14:pctWidth>0</wp14:pctWidth>
          </wp14:sizeRelH>
          <wp14:sizeRelV relativeFrom="page">
            <wp14:pctHeight>0</wp14:pctHeight>
          </wp14:sizeRelV>
        </wp:anchor>
      </w:drawing>
    </w:r>
    <w:r w:rsidRPr="005E34CE">
      <w:rPr>
        <w:rFonts w:cs="Times New Roman"/>
        <w:b w:val="0"/>
        <w:i/>
        <w:iCs/>
        <w:sz w:val="22"/>
        <w:szCs w:val="21"/>
        <w:lang w:val="pt-BR"/>
      </w:rPr>
      <w:t>Escola Nacional de Sa</w:t>
    </w:r>
    <w:proofErr w:type="spellStart"/>
    <w:r w:rsidRPr="00E108AA">
      <w:rPr>
        <w:rFonts w:cs="Times New Roman"/>
        <w:b w:val="0"/>
        <w:i/>
        <w:iCs/>
        <w:sz w:val="22"/>
        <w:szCs w:val="21"/>
        <w:lang w:val="pt-PT"/>
      </w:rPr>
      <w:t>úde</w:t>
    </w:r>
    <w:proofErr w:type="spellEnd"/>
    <w:r w:rsidRPr="00E108AA">
      <w:rPr>
        <w:rFonts w:cs="Times New Roman"/>
        <w:b w:val="0"/>
        <w:i/>
        <w:iCs/>
        <w:sz w:val="22"/>
        <w:szCs w:val="21"/>
        <w:lang w:val="pt-PT"/>
      </w:rPr>
      <w:t xml:space="preserve"> Pública</w:t>
    </w:r>
  </w:p>
  <w:p w14:paraId="7566F28F" w14:textId="55E069E7" w:rsidR="00000000" w:rsidRDefault="00000000" w:rsidP="005E34CE">
    <w:pPr>
      <w:pStyle w:val="Header"/>
      <w:jc w:val="center"/>
      <w:rPr>
        <w:b w:val="0"/>
        <w:bCs/>
        <w:i/>
        <w:iCs/>
        <w:sz w:val="16"/>
        <w:szCs w:val="22"/>
        <w:lang w:val="pt-PT"/>
      </w:rPr>
    </w:pPr>
  </w:p>
  <w:p w14:paraId="7817582A" w14:textId="77777777" w:rsidR="00F6766F" w:rsidRDefault="00F6766F" w:rsidP="005E34CE">
    <w:pPr>
      <w:pStyle w:val="Header"/>
      <w:jc w:val="center"/>
      <w:rPr>
        <w:b w:val="0"/>
        <w:bCs/>
        <w:i/>
        <w:iCs/>
        <w:sz w:val="16"/>
        <w:szCs w:val="22"/>
        <w:lang w:val="pt-PT"/>
      </w:rPr>
    </w:pPr>
  </w:p>
  <w:p w14:paraId="7A896EE4" w14:textId="77777777" w:rsidR="00F6766F" w:rsidRPr="005E34CE" w:rsidRDefault="00F6766F" w:rsidP="005E34CE">
    <w:pPr>
      <w:pStyle w:val="Header"/>
      <w:jc w:val="center"/>
      <w:rPr>
        <w:b w:val="0"/>
        <w:bCs/>
        <w:i/>
        <w:iCs/>
        <w:sz w:val="16"/>
        <w:szCs w:val="22"/>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09757" w14:textId="20126EBE" w:rsidR="00000000" w:rsidRDefault="0084797D" w:rsidP="006A631E">
    <w:pPr>
      <w:pStyle w:val="Header"/>
      <w:jc w:val="center"/>
      <w:rPr>
        <w:rFonts w:cs="Times New Roman"/>
        <w:b w:val="0"/>
        <w:i/>
        <w:iCs/>
        <w:sz w:val="22"/>
        <w:szCs w:val="21"/>
        <w:lang w:val="pt-PT"/>
      </w:rPr>
    </w:pPr>
    <w:r>
      <w:rPr>
        <w:rFonts w:cs="Times New Roman"/>
        <w:b w:val="0"/>
        <w:i/>
        <w:iCs/>
        <w:noProof/>
        <w:sz w:val="22"/>
        <w:szCs w:val="21"/>
        <w:lang w:val="pt-PT"/>
      </w:rPr>
      <w:drawing>
        <wp:anchor distT="0" distB="0" distL="114300" distR="114300" simplePos="0" relativeHeight="251661312" behindDoc="1" locked="0" layoutInCell="1" allowOverlap="1" wp14:anchorId="4C797CC9" wp14:editId="759B277F">
          <wp:simplePos x="0" y="0"/>
          <wp:positionH relativeFrom="column">
            <wp:posOffset>5288800</wp:posOffset>
          </wp:positionH>
          <wp:positionV relativeFrom="paragraph">
            <wp:posOffset>-311785</wp:posOffset>
          </wp:positionV>
          <wp:extent cx="725170" cy="725170"/>
          <wp:effectExtent l="0" t="0" r="0" b="0"/>
          <wp:wrapTight wrapText="bothSides">
            <wp:wrapPolygon edited="0">
              <wp:start x="7566" y="0"/>
              <wp:lineTo x="5674" y="378"/>
              <wp:lineTo x="0" y="4918"/>
              <wp:lineTo x="0" y="15888"/>
              <wp:lineTo x="1891" y="18158"/>
              <wp:lineTo x="7187" y="21184"/>
              <wp:lineTo x="7566" y="21184"/>
              <wp:lineTo x="12105" y="21184"/>
              <wp:lineTo x="13996" y="21184"/>
              <wp:lineTo x="19292" y="18914"/>
              <wp:lineTo x="19292" y="18158"/>
              <wp:lineTo x="21184" y="15510"/>
              <wp:lineTo x="21184" y="4918"/>
              <wp:lineTo x="16644" y="1135"/>
              <wp:lineTo x="13996" y="0"/>
              <wp:lineTo x="7566" y="0"/>
            </wp:wrapPolygon>
          </wp:wrapTight>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25170" cy="725170"/>
                  </a:xfrm>
                  <a:prstGeom prst="rect">
                    <a:avLst/>
                  </a:prstGeom>
                </pic:spPr>
              </pic:pic>
            </a:graphicData>
          </a:graphic>
          <wp14:sizeRelH relativeFrom="page">
            <wp14:pctWidth>0</wp14:pctWidth>
          </wp14:sizeRelH>
          <wp14:sizeRelV relativeFrom="page">
            <wp14:pctHeight>0</wp14:pctHeight>
          </wp14:sizeRelV>
        </wp:anchor>
      </w:drawing>
    </w:r>
    <w:r w:rsidR="006A631E" w:rsidRPr="00E108AA">
      <w:rPr>
        <w:rFonts w:cs="Times New Roman"/>
        <w:b w:val="0"/>
        <w:i/>
        <w:iCs/>
        <w:noProof/>
        <w:sz w:val="22"/>
        <w:szCs w:val="21"/>
      </w:rPr>
      <w:drawing>
        <wp:anchor distT="0" distB="0" distL="114300" distR="114300" simplePos="0" relativeHeight="251658240" behindDoc="1" locked="0" layoutInCell="1" allowOverlap="1" wp14:anchorId="5135F2FC" wp14:editId="24BE9862">
          <wp:simplePos x="0" y="0"/>
          <wp:positionH relativeFrom="column">
            <wp:posOffset>-468</wp:posOffset>
          </wp:positionH>
          <wp:positionV relativeFrom="paragraph">
            <wp:posOffset>-313189</wp:posOffset>
          </wp:positionV>
          <wp:extent cx="622300" cy="723900"/>
          <wp:effectExtent l="0" t="0" r="0" b="0"/>
          <wp:wrapTight wrapText="bothSides">
            <wp:wrapPolygon edited="0">
              <wp:start x="9257" y="0"/>
              <wp:lineTo x="0" y="4926"/>
              <wp:lineTo x="0" y="15916"/>
              <wp:lineTo x="3967" y="18189"/>
              <wp:lineTo x="9257" y="20842"/>
              <wp:lineTo x="9698" y="21221"/>
              <wp:lineTo x="11461" y="21221"/>
              <wp:lineTo x="21159" y="15916"/>
              <wp:lineTo x="21159" y="4926"/>
              <wp:lineTo x="11461" y="0"/>
              <wp:lineTo x="9257" y="0"/>
            </wp:wrapPolygon>
          </wp:wrapTight>
          <wp:docPr id="3" name="Picture 3"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with medium confidence"/>
                  <pic:cNvPicPr/>
                </pic:nvPicPr>
                <pic:blipFill>
                  <a:blip r:embed="rId2">
                    <a:extLst>
                      <a:ext uri="{28A0092B-C50C-407E-A947-70E740481C1C}">
                        <a14:useLocalDpi xmlns:a14="http://schemas.microsoft.com/office/drawing/2010/main" val="0"/>
                      </a:ext>
                    </a:extLst>
                  </a:blip>
                  <a:stretch>
                    <a:fillRect/>
                  </a:stretch>
                </pic:blipFill>
                <pic:spPr>
                  <a:xfrm>
                    <a:off x="0" y="0"/>
                    <a:ext cx="622300" cy="723900"/>
                  </a:xfrm>
                  <a:prstGeom prst="rect">
                    <a:avLst/>
                  </a:prstGeom>
                </pic:spPr>
              </pic:pic>
            </a:graphicData>
          </a:graphic>
          <wp14:sizeRelH relativeFrom="page">
            <wp14:pctWidth>0</wp14:pctWidth>
          </wp14:sizeRelH>
          <wp14:sizeRelV relativeFrom="page">
            <wp14:pctHeight>0</wp14:pctHeight>
          </wp14:sizeRelV>
        </wp:anchor>
      </w:drawing>
    </w:r>
    <w:r w:rsidR="006A631E" w:rsidRPr="005E34CE">
      <w:rPr>
        <w:rFonts w:cs="Times New Roman"/>
        <w:b w:val="0"/>
        <w:i/>
        <w:iCs/>
        <w:sz w:val="22"/>
        <w:szCs w:val="21"/>
        <w:lang w:val="pt-BR"/>
      </w:rPr>
      <w:t>Escola Nacional de Sa</w:t>
    </w:r>
    <w:proofErr w:type="spellStart"/>
    <w:r w:rsidR="006A631E" w:rsidRPr="00E108AA">
      <w:rPr>
        <w:rFonts w:cs="Times New Roman"/>
        <w:b w:val="0"/>
        <w:i/>
        <w:iCs/>
        <w:sz w:val="22"/>
        <w:szCs w:val="21"/>
        <w:lang w:val="pt-PT"/>
      </w:rPr>
      <w:t>úde</w:t>
    </w:r>
    <w:proofErr w:type="spellEnd"/>
    <w:r w:rsidR="006A631E" w:rsidRPr="00E108AA">
      <w:rPr>
        <w:rFonts w:cs="Times New Roman"/>
        <w:b w:val="0"/>
        <w:i/>
        <w:iCs/>
        <w:sz w:val="22"/>
        <w:szCs w:val="21"/>
        <w:lang w:val="pt-PT"/>
      </w:rPr>
      <w:t xml:space="preserve"> Pública</w:t>
    </w:r>
  </w:p>
  <w:p w14:paraId="7EDEB02C" w14:textId="1EB8CD5B" w:rsidR="00E108AA" w:rsidRDefault="00E108AA" w:rsidP="006A631E">
    <w:pPr>
      <w:pStyle w:val="Header"/>
      <w:jc w:val="center"/>
      <w:rPr>
        <w:b w:val="0"/>
        <w:bCs/>
        <w:i/>
        <w:iCs/>
        <w:sz w:val="16"/>
        <w:szCs w:val="22"/>
        <w:lang w:val="pt-PT"/>
      </w:rPr>
    </w:pPr>
  </w:p>
  <w:p w14:paraId="629A1662" w14:textId="77777777" w:rsidR="002A24D3" w:rsidRPr="00E108AA" w:rsidRDefault="002A24D3" w:rsidP="006A631E">
    <w:pPr>
      <w:pStyle w:val="Header"/>
      <w:jc w:val="center"/>
      <w:rPr>
        <w:b w:val="0"/>
        <w:bCs/>
        <w:i/>
        <w:iCs/>
        <w:sz w:val="16"/>
        <w:szCs w:val="22"/>
        <w:lang w:val="pt-PT"/>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8ABF8309"/>
    <w:multiLevelType w:val="multilevel"/>
    <w:tmpl w:val="A846FC6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94C10CB6"/>
    <w:multiLevelType w:val="multilevel"/>
    <w:tmpl w:val="8BF0051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9FA11325"/>
    <w:multiLevelType w:val="multilevel"/>
    <w:tmpl w:val="B6D20DF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C96A2761"/>
    <w:multiLevelType w:val="multilevel"/>
    <w:tmpl w:val="B9CA276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4">
    <w:nsid w:val="D34C54B7"/>
    <w:multiLevelType w:val="multilevel"/>
    <w:tmpl w:val="C40ECDF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5">
    <w:nsid w:val="D8652D9B"/>
    <w:multiLevelType w:val="multilevel"/>
    <w:tmpl w:val="F0707FB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6">
    <w:nsid w:val="E17F69BA"/>
    <w:multiLevelType w:val="multilevel"/>
    <w:tmpl w:val="22F4682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7">
    <w:nsid w:val="EDB638B3"/>
    <w:multiLevelType w:val="multilevel"/>
    <w:tmpl w:val="95F42C0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8">
    <w:nsid w:val="FB00863D"/>
    <w:multiLevelType w:val="multilevel"/>
    <w:tmpl w:val="CBB2289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9">
    <w:nsid w:val="FFFFFF7C"/>
    <w:multiLevelType w:val="singleLevel"/>
    <w:tmpl w:val="86A04B64"/>
    <w:lvl w:ilvl="0">
      <w:start w:val="1"/>
      <w:numFmt w:val="decimal"/>
      <w:lvlText w:val="%1."/>
      <w:lvlJc w:val="left"/>
      <w:pPr>
        <w:tabs>
          <w:tab w:pos="1800" w:val="num"/>
        </w:tabs>
        <w:ind w:hanging="360" w:left="1800"/>
      </w:pPr>
    </w:lvl>
  </w:abstractNum>
  <w:abstractNum w15:restartNumberingAfterBreak="0" w:abstractNumId="10">
    <w:nsid w:val="FFFFFF7D"/>
    <w:multiLevelType w:val="singleLevel"/>
    <w:tmpl w:val="D3A60F8E"/>
    <w:lvl w:ilvl="0">
      <w:start w:val="1"/>
      <w:numFmt w:val="decimal"/>
      <w:lvlText w:val="%1."/>
      <w:lvlJc w:val="left"/>
      <w:pPr>
        <w:tabs>
          <w:tab w:pos="1440" w:val="num"/>
        </w:tabs>
        <w:ind w:hanging="360" w:left="1440"/>
      </w:pPr>
    </w:lvl>
  </w:abstractNum>
  <w:abstractNum w15:restartNumberingAfterBreak="0" w:abstractNumId="11">
    <w:nsid w:val="FFFFFF7E"/>
    <w:multiLevelType w:val="singleLevel"/>
    <w:tmpl w:val="FE3E2400"/>
    <w:lvl w:ilvl="0">
      <w:start w:val="1"/>
      <w:numFmt w:val="decimal"/>
      <w:lvlText w:val="%1."/>
      <w:lvlJc w:val="left"/>
      <w:pPr>
        <w:tabs>
          <w:tab w:pos="1080" w:val="num"/>
        </w:tabs>
        <w:ind w:hanging="360" w:left="1080"/>
      </w:pPr>
    </w:lvl>
  </w:abstractNum>
  <w:abstractNum w15:restartNumberingAfterBreak="0" w:abstractNumId="12">
    <w:nsid w:val="FFFFFF7F"/>
    <w:multiLevelType w:val="singleLevel"/>
    <w:tmpl w:val="D70097D8"/>
    <w:lvl w:ilvl="0">
      <w:start w:val="1"/>
      <w:numFmt w:val="decimal"/>
      <w:lvlText w:val="%1."/>
      <w:lvlJc w:val="left"/>
      <w:pPr>
        <w:tabs>
          <w:tab w:pos="643" w:val="num"/>
        </w:tabs>
        <w:ind w:hanging="360" w:left="643"/>
      </w:pPr>
    </w:lvl>
  </w:abstractNum>
  <w:abstractNum w15:restartNumberingAfterBreak="0" w:abstractNumId="13">
    <w:nsid w:val="FFFFFF80"/>
    <w:multiLevelType w:val="singleLevel"/>
    <w:tmpl w:val="926A594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14">
    <w:nsid w:val="FFFFFF81"/>
    <w:multiLevelType w:val="singleLevel"/>
    <w:tmpl w:val="8794E0A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15">
    <w:nsid w:val="FFFFFF82"/>
    <w:multiLevelType w:val="singleLevel"/>
    <w:tmpl w:val="D924F61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16">
    <w:nsid w:val="FFFFFF83"/>
    <w:multiLevelType w:val="singleLevel"/>
    <w:tmpl w:val="787E03C4"/>
    <w:lvl w:ilvl="0">
      <w:start w:val="1"/>
      <w:numFmt w:val="bullet"/>
      <w:lvlText w:val=""/>
      <w:lvlJc w:val="left"/>
      <w:pPr>
        <w:tabs>
          <w:tab w:pos="643" w:val="num"/>
        </w:tabs>
        <w:ind w:hanging="360" w:left="643"/>
      </w:pPr>
      <w:rPr>
        <w:rFonts w:ascii="Symbol" w:hAnsi="Symbol" w:hint="default"/>
      </w:rPr>
    </w:lvl>
  </w:abstractNum>
  <w:abstractNum w15:restartNumberingAfterBreak="0" w:abstractNumId="17">
    <w:nsid w:val="FFFFFF88"/>
    <w:multiLevelType w:val="singleLevel"/>
    <w:tmpl w:val="D8549778"/>
    <w:lvl w:ilvl="0">
      <w:start w:val="1"/>
      <w:numFmt w:val="decimal"/>
      <w:lvlText w:val="%1."/>
      <w:lvlJc w:val="left"/>
      <w:pPr>
        <w:tabs>
          <w:tab w:pos="360" w:val="num"/>
        </w:tabs>
        <w:ind w:hanging="360" w:left="360"/>
      </w:pPr>
    </w:lvl>
  </w:abstractNum>
  <w:abstractNum w15:restartNumberingAfterBreak="0" w:abstractNumId="18">
    <w:nsid w:val="FFFFFF89"/>
    <w:multiLevelType w:val="singleLevel"/>
    <w:tmpl w:val="4468DFC0"/>
    <w:lvl w:ilvl="0">
      <w:start w:val="1"/>
      <w:numFmt w:val="bullet"/>
      <w:lvlText w:val=""/>
      <w:lvlJc w:val="left"/>
      <w:pPr>
        <w:tabs>
          <w:tab w:pos="360" w:val="num"/>
        </w:tabs>
        <w:ind w:hanging="360" w:left="360"/>
      </w:pPr>
      <w:rPr>
        <w:rFonts w:ascii="Symbol" w:hAnsi="Symbol" w:hint="default"/>
      </w:rPr>
    </w:lvl>
  </w:abstractNum>
  <w:abstractNum w15:restartNumberingAfterBreak="0" w:abstractNumId="19">
    <w:nsid w:val="2102B7F2"/>
    <w:multiLevelType w:val="multilevel"/>
    <w:tmpl w:val="9368918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0">
    <w:nsid w:val="262BFC9E"/>
    <w:multiLevelType w:val="multilevel"/>
    <w:tmpl w:val="73FE53CA"/>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1">
    <w:nsid w:val="264477CF"/>
    <w:multiLevelType w:val="multilevel"/>
    <w:tmpl w:val="9D0A180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2">
    <w:nsid w:val="39E646E3"/>
    <w:multiLevelType w:val="multilevel"/>
    <w:tmpl w:val="1D0461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3">
    <w:nsid w:val="3A353601"/>
    <w:multiLevelType w:val="hybridMultilevel"/>
    <w:tmpl w:val="45FE9BBC"/>
    <w:lvl w:ilvl="0" w:tplc="A7C00ABE">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4">
    <w:nsid w:val="3DE94F2F"/>
    <w:multiLevelType w:val="hybridMultilevel"/>
    <w:tmpl w:val="3D8EC404"/>
    <w:lvl w:ilvl="0" w:tplc="A7283422">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5F6449D0"/>
    <w:multiLevelType w:val="multilevel"/>
    <w:tmpl w:val="19005338"/>
    <w:lvl w:ilvl="0">
      <w:start w:val="1"/>
      <w:numFmt w:val="decimal"/>
      <w:pStyle w:val="Heading1"/>
      <w:suff w:val="space"/>
      <w:lvlText w:val="%1."/>
      <w:lvlJc w:val="left"/>
      <w:pPr>
        <w:ind w:firstLine="0" w:left="0"/>
      </w:pPr>
      <w:rPr>
        <w:rFonts w:hint="default"/>
      </w:rPr>
    </w:lvl>
    <w:lvl w:ilvl="1">
      <w:start w:val="1"/>
      <w:numFmt w:val="lowerLetter"/>
      <w:pStyle w:val="Heading2"/>
      <w:suff w:val="space"/>
      <w:lvlText w:val="%2."/>
      <w:lvlJc w:val="left"/>
      <w:pPr>
        <w:ind w:firstLine="360" w:left="0"/>
      </w:pPr>
      <w:rPr>
        <w:rFonts w:hint="default"/>
      </w:rPr>
    </w:lvl>
    <w:lvl w:ilvl="2">
      <w:start w:val="1"/>
      <w:numFmt w:val="decimal"/>
      <w:pStyle w:val="Heading3"/>
      <w:suff w:val="space"/>
      <w:lvlText w:val="(%3)"/>
      <w:lvlJc w:val="left"/>
      <w:pPr>
        <w:ind w:firstLine="720" w:left="0"/>
      </w:pPr>
      <w:rPr>
        <w:rFonts w:hint="default"/>
      </w:rPr>
    </w:lvl>
    <w:lvl w:ilvl="3">
      <w:start w:val="1"/>
      <w:numFmt w:val="lowerLetter"/>
      <w:pStyle w:val="Heading4"/>
      <w:suff w:val="space"/>
      <w:lvlText w:val="(%4)"/>
      <w:lvlJc w:val="left"/>
      <w:pPr>
        <w:ind w:firstLine="720" w:left="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26">
    <w:nsid w:val="6228C50F"/>
    <w:multiLevelType w:val="multilevel"/>
    <w:tmpl w:val="93803E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7">
    <w:nsid w:val="684B14D8"/>
    <w:multiLevelType w:val="multilevel"/>
    <w:tmpl w:val="85D4AF02"/>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8">
    <w:nsid w:val="69D72B7C"/>
    <w:multiLevelType w:val="hybridMultilevel"/>
    <w:tmpl w:val="F28C9C78"/>
    <w:lvl w:ilvl="0" w:tplc="6A664126">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9">
    <w:nsid w:val="76CD76BE"/>
    <w:multiLevelType w:val="hybridMultilevel"/>
    <w:tmpl w:val="3B6055C2"/>
    <w:lvl w:ilvl="0" w:tplc="1FE4E1F4">
      <w:start w:val="1"/>
      <w:numFmt w:val="decimal"/>
      <w:pStyle w:val="ImageCaption"/>
      <w:lvlText w:val="Figure %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30">
    <w:nsid w:val="7DB96C82"/>
    <w:multiLevelType w:val="hybridMultilevel"/>
    <w:tmpl w:val="EA401E76"/>
    <w:lvl w:ilvl="0" w:tplc="5DA28516">
      <w:start w:val="1"/>
      <w:numFmt w:val="decimal"/>
      <w:pStyle w:val="TableCaption"/>
      <w:lvlText w:val="Table %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58700591" w:numId="1">
    <w:abstractNumId w:val="6"/>
  </w:num>
  <w:num w16cid:durableId="1990862202" w:numId="2">
    <w:abstractNumId w:val="5"/>
  </w:num>
  <w:num w16cid:durableId="792137225" w:numId="3">
    <w:abstractNumId w:val="18"/>
  </w:num>
  <w:num w16cid:durableId="948927306" w:numId="4">
    <w:abstractNumId w:val="16"/>
  </w:num>
  <w:num w16cid:durableId="409470020" w:numId="5">
    <w:abstractNumId w:val="15"/>
  </w:num>
  <w:num w16cid:durableId="285889891" w:numId="6">
    <w:abstractNumId w:val="14"/>
  </w:num>
  <w:num w16cid:durableId="1481383459" w:numId="7">
    <w:abstractNumId w:val="13"/>
  </w:num>
  <w:num w16cid:durableId="632714190" w:numId="8">
    <w:abstractNumId w:val="17"/>
  </w:num>
  <w:num w16cid:durableId="1747140993" w:numId="9">
    <w:abstractNumId w:val="12"/>
  </w:num>
  <w:num w16cid:durableId="157893237" w:numId="10">
    <w:abstractNumId w:val="11"/>
  </w:num>
  <w:num w16cid:durableId="1698239360" w:numId="11">
    <w:abstractNumId w:val="10"/>
  </w:num>
  <w:num w16cid:durableId="1499728304" w:numId="12">
    <w:abstractNumId w:val="9"/>
  </w:num>
  <w:num w16cid:durableId="424422692" w:numId="13">
    <w:abstractNumId w:val="23"/>
  </w:num>
  <w:num w16cid:durableId="1018770584" w:numId="14">
    <w:abstractNumId w:val="25"/>
  </w:num>
  <w:num w16cid:durableId="1703508123" w:numId="15">
    <w:abstractNumId w:val="28"/>
  </w:num>
  <w:num w16cid:durableId="1728608368" w:numId="16">
    <w:abstractNumId w:val="24"/>
  </w:num>
  <w:num w16cid:durableId="878132405" w:numId="17">
    <w:abstractNumId w:val="1"/>
  </w:num>
  <w:num w16cid:durableId="1239949350" w:numId="18">
    <w:abstractNumId w:val="30"/>
  </w:num>
  <w:num w16cid:durableId="219365982" w:numId="19">
    <w:abstractNumId w:val="29"/>
  </w:num>
  <w:num w16cid:durableId="1251237488" w:numId="20">
    <w:abstractNumId w:val="21"/>
  </w:num>
  <w:num w16cid:durableId="66193327" w:numId="21">
    <w:abstractNumId w:val="7"/>
  </w:num>
  <w:num w16cid:durableId="230775153" w:numId="22">
    <w:abstractNumId w:val="8"/>
  </w:num>
  <w:num w16cid:durableId="531654422" w:numId="23">
    <w:abstractNumId w:val="4"/>
  </w:num>
  <w:num w16cid:durableId="439766034" w:numId="24">
    <w:abstractNumId w:val="4"/>
  </w:num>
  <w:num w16cid:durableId="153498979" w:numId="25">
    <w:abstractNumId w:val="4"/>
  </w:num>
  <w:num w16cid:durableId="1941446654" w:numId="26">
    <w:abstractNumId w:val="19"/>
  </w:num>
  <w:num w16cid:durableId="1431008007" w:numId="27">
    <w:abstractNumId w:val="3"/>
  </w:num>
  <w:num w16cid:durableId="1049964068" w:numId="28">
    <w:abstractNumId w:val="3"/>
  </w:num>
  <w:num w16cid:durableId="1195924873" w:numId="29">
    <w:abstractNumId w:val="3"/>
  </w:num>
  <w:num w16cid:durableId="1648582155" w:numId="30">
    <w:abstractNumId w:val="26"/>
  </w:num>
  <w:num w16cid:durableId="204559452" w:numId="31">
    <w:abstractNumId w:val="20"/>
  </w:num>
  <w:num w16cid:durableId="1925989063" w:numId="32">
    <w:abstractNumId w:val="20"/>
  </w:num>
  <w:num w16cid:durableId="781614465" w:numId="33">
    <w:abstractNumId w:val="20"/>
  </w:num>
  <w:num w16cid:durableId="254557547" w:numId="34">
    <w:abstractNumId w:val="0"/>
  </w:num>
  <w:num w16cid:durableId="1382635594" w:numId="35">
    <w:abstractNumId w:val="27"/>
  </w:num>
  <w:num w16cid:durableId="1016233834" w:numId="36">
    <w:abstractNumId w:val="27"/>
  </w:num>
  <w:num w16cid:durableId="1142775018" w:numId="37">
    <w:abstractNumId w:val="27"/>
  </w:num>
  <w:num w16cid:durableId="230889251" w:numId="38">
    <w:abstractNumId w:val="27"/>
  </w:num>
  <w:num w16cid:durableId="1135106020" w:numId="39">
    <w:abstractNumId w:val="27"/>
  </w:num>
  <w:num w16cid:durableId="406612718" w:numId="40">
    <w:abstractNumId w:val="27"/>
  </w:num>
  <w:num w16cid:durableId="1986618159" w:numId="41">
    <w:abstractNumId w:val="27"/>
  </w:num>
  <w:num w16cid:durableId="1188519788" w:numId="42">
    <w:abstractNumId w:val="22"/>
  </w:num>
  <w:num w16cid:durableId="1347513502" w:numId="43">
    <w:abstractNumId w:val="2"/>
  </w:num>
  <w:num w16cid:durableId="114450450" w:numId="44">
    <w:abstractNumId w:val="2"/>
  </w:num>
  <w:num w16cid:durableId="1452822447" w:numId="45">
    <w:abstractNumId w:val="2"/>
  </w:num>
  <w:num w16cid:durableId="1196581928" w:numId="46">
    <w:abstractNumId w:val="12"/>
  </w:num>
  <w:num w16cid:durableId="86586107" w:numId="47">
    <w:abstractNumId w:val="13"/>
  </w:num>
  <w:num w16cid:durableId="2081824750" w:numId="48">
    <w:abstractNumId w:val="16"/>
  </w:num>
  <w:num w16cid:durableId="1239098983" w:numId="49">
    <w:abstractNumId w:val="12"/>
  </w:num>
  <w:num w16cid:durableId="1244416456" w:numId="50">
    <w:abstractNumId w:val="13"/>
  </w:num>
  <w:num w16cid:durableId="1316446849" w:numId="51">
    <w:abstractNumId w:val="16"/>
  </w:num>
  <w:num w16cid:durableId="338773678" w:numId="52">
    <w:abstractNumId w:val="12"/>
  </w:num>
  <w:num w16cid:durableId="184097745" w:numId="53">
    <w:abstractNumId w:val="13"/>
  </w:num>
  <w:num w16cid:durableId="1565682911" w:numId="54">
    <w:abstractNumId w:val="16"/>
  </w:num>
  <w:num w16cid:durableId="1544638018" w:numId="55">
    <w:abstractNumId w:val="12"/>
  </w:num>
  <w:num w16cid:durableId="1702516731" w:numId="56">
    <w:abstractNumId w:val="13"/>
  </w:num>
  <w:num w16cid:durableId="260988710" w:numId="57">
    <w:abstractNumId w:val="16"/>
  </w:num>
  <w:num w16cid:durableId="454296061" w:numId="58">
    <w:abstractNumId w:val="12"/>
  </w:num>
  <w:num w16cid:durableId="63383712" w:numId="59">
    <w:abstractNumId w:val="13"/>
  </w:num>
  <w:num w16cid:durableId="2110078397" w:numId="60">
    <w:abstractNumId w:val="16"/>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242"/>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C36FB"/>
    <w:rPr>
      <w:rFonts w:ascii="Times New Roman" w:hAnsi="Times New Roman"/>
    </w:rPr>
  </w:style>
  <w:style w:styleId="Heading1" w:type="paragraph">
    <w:name w:val="heading 1"/>
    <w:basedOn w:val="Normal"/>
    <w:next w:val="BodyText"/>
    <w:uiPriority w:val="9"/>
    <w:qFormat/>
    <w:rsid w:val="002A24D3"/>
    <w:pPr>
      <w:keepNext/>
      <w:keepLines/>
      <w:numPr>
        <w:numId w:val="14"/>
      </w:numPr>
      <w:spacing w:after="240"/>
      <w:outlineLvl w:val="0"/>
    </w:pPr>
    <w:rPr>
      <w:rFonts w:ascii="Calibri" w:cstheme="majorBidi" w:eastAsiaTheme="majorEastAsia" w:hAnsi="Calibri"/>
      <w:b/>
      <w:bCs/>
      <w:szCs w:val="32"/>
    </w:rPr>
  </w:style>
  <w:style w:styleId="Heading2" w:type="paragraph">
    <w:name w:val="heading 2"/>
    <w:basedOn w:val="Normal"/>
    <w:next w:val="BodyText"/>
    <w:uiPriority w:val="9"/>
    <w:unhideWhenUsed/>
    <w:qFormat/>
    <w:rsid w:val="002A24D3"/>
    <w:pPr>
      <w:keepNext/>
      <w:keepLines/>
      <w:numPr>
        <w:ilvl w:val="1"/>
        <w:numId w:val="14"/>
      </w:numPr>
      <w:spacing w:after="240"/>
      <w:outlineLvl w:val="1"/>
    </w:pPr>
    <w:rPr>
      <w:rFonts w:ascii="Calibri" w:cstheme="majorBidi" w:eastAsiaTheme="majorEastAsia" w:hAnsi="Calibri"/>
      <w:b/>
      <w:bCs/>
      <w:sz w:val="22"/>
      <w:szCs w:val="32"/>
    </w:rPr>
  </w:style>
  <w:style w:styleId="Heading3" w:type="paragraph">
    <w:name w:val="heading 3"/>
    <w:basedOn w:val="Normal"/>
    <w:next w:val="BodyText"/>
    <w:uiPriority w:val="9"/>
    <w:unhideWhenUsed/>
    <w:qFormat/>
    <w:rsid w:val="00BB3211"/>
    <w:pPr>
      <w:keepNext/>
      <w:keepLines/>
      <w:numPr>
        <w:ilvl w:val="2"/>
        <w:numId w:val="14"/>
      </w:numPr>
      <w:spacing w:after="240"/>
      <w:outlineLvl w:val="2"/>
    </w:pPr>
    <w:rPr>
      <w:rFonts w:cstheme="majorBidi" w:eastAsiaTheme="majorEastAsia"/>
      <w:bCs/>
      <w:szCs w:val="28"/>
    </w:rPr>
  </w:style>
  <w:style w:styleId="Heading4" w:type="paragraph">
    <w:name w:val="heading 4"/>
    <w:basedOn w:val="Normal"/>
    <w:next w:val="BodyText"/>
    <w:uiPriority w:val="9"/>
    <w:unhideWhenUsed/>
    <w:qFormat/>
    <w:rsid w:val="00BB3211"/>
    <w:pPr>
      <w:keepNext/>
      <w:keepLines/>
      <w:numPr>
        <w:ilvl w:val="3"/>
        <w:numId w:val="14"/>
      </w:numPr>
      <w:spacing w:after="240"/>
      <w:outlineLvl w:val="3"/>
    </w:pPr>
    <w:rPr>
      <w:rFonts w:cstheme="majorBidi" w:eastAsiaTheme="majorEastAsia"/>
      <w:bCs/>
    </w:rPr>
  </w:style>
  <w:style w:styleId="Heading5" w:type="paragraph">
    <w:name w:val="heading 5"/>
    <w:basedOn w:val="Normal"/>
    <w:next w:val="BodyText"/>
    <w:uiPriority w:val="9"/>
    <w:unhideWhenUsed/>
    <w:qFormat/>
    <w:rsid w:val="00AC593A"/>
    <w:pPr>
      <w:keepNext/>
      <w:keepLines/>
      <w:spacing w:after="240"/>
      <w:jc w:val="center"/>
      <w:outlineLvl w:val="4"/>
    </w:pPr>
    <w:rPr>
      <w:rFonts w:cstheme="majorBidi" w:eastAsiaTheme="majorEastAsia"/>
      <w:iCs/>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39EB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93AD7"/>
    <w:pPr>
      <w:spacing w:after="0" w:line="360" w:lineRule="auto"/>
      <w:jc w:val="both"/>
    </w:pPr>
    <w:rPr>
      <w:sz w:val="22"/>
    </w:rPr>
  </w:style>
  <w:style w:customStyle="1" w:styleId="FirstParagraph" w:type="paragraph">
    <w:name w:val="First Paragraph"/>
    <w:basedOn w:val="BodyText"/>
    <w:next w:val="BodyText"/>
    <w:qFormat/>
    <w:rsid w:val="002A24D3"/>
    <w:pPr>
      <w:spacing w:after="240"/>
    </w:pPr>
  </w:style>
  <w:style w:customStyle="1" w:styleId="Compact" w:type="paragraph">
    <w:name w:val="Compact"/>
    <w:qFormat/>
    <w:rsid w:val="002A24D3"/>
    <w:pPr>
      <w:spacing w:after="36" w:before="36" w:line="360" w:lineRule="auto"/>
    </w:pPr>
    <w:rPr>
      <w:rFonts w:ascii="Calibri" w:hAnsi="Calibri"/>
      <w:sz w:val="22"/>
    </w:rPr>
  </w:style>
  <w:style w:styleId="Title" w:type="paragraph">
    <w:name w:val="Title"/>
    <w:basedOn w:val="Normal"/>
    <w:next w:val="BodyText"/>
    <w:qFormat/>
    <w:rsid w:val="002A24D3"/>
    <w:pPr>
      <w:keepNext/>
      <w:keepLines/>
      <w:spacing w:after="240" w:before="480" w:line="360" w:lineRule="auto"/>
      <w:jc w:val="center"/>
    </w:pPr>
    <w:rPr>
      <w:rFonts w:ascii="Calibri" w:cstheme="majorBidi" w:eastAsiaTheme="majorEastAsia" w:hAnsi="Calibri"/>
      <w:b/>
      <w:bCs/>
      <w:i/>
      <w:color w:themeColor="text1" w:val="000000"/>
      <w:sz w:val="32"/>
      <w:szCs w:val="36"/>
    </w:rPr>
  </w:style>
  <w:style w:styleId="Subtitle" w:type="paragraph">
    <w:name w:val="Subtitle"/>
    <w:basedOn w:val="Title"/>
    <w:next w:val="BodyText"/>
    <w:qFormat/>
    <w:rsid w:val="002A24D3"/>
    <w:pPr>
      <w:spacing w:before="240"/>
    </w:pPr>
    <w:rPr>
      <w:sz w:val="28"/>
      <w:szCs w:val="30"/>
    </w:rPr>
  </w:style>
  <w:style w:customStyle="1" w:styleId="Author" w:type="paragraph">
    <w:name w:val="Author"/>
    <w:next w:val="BodyText"/>
    <w:qFormat/>
    <w:rsid w:val="00C127DB"/>
    <w:pPr>
      <w:keepNext/>
      <w:keepLines/>
      <w:spacing w:line="360" w:lineRule="auto"/>
      <w:jc w:val="center"/>
    </w:pPr>
    <w:rPr>
      <w:rFonts w:ascii="Calibri" w:hAnsi="Calibri"/>
      <w:sz w:val="20"/>
    </w:rPr>
  </w:style>
  <w:style w:styleId="Date" w:type="paragraph">
    <w:name w:val="Date"/>
    <w:next w:val="BodyText"/>
    <w:qFormat/>
    <w:rsid w:val="00C127DB"/>
    <w:pPr>
      <w:keepNext/>
      <w:keepLines/>
      <w:spacing w:line="360" w:lineRule="auto"/>
      <w:jc w:val="center"/>
    </w:pPr>
    <w:rPr>
      <w:rFonts w:ascii="Calibri" w:hAnsi="Calibri"/>
      <w:i/>
      <w:sz w:val="20"/>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EC36FB"/>
    <w:pPr>
      <w:keepNext/>
      <w:numPr>
        <w:numId w:val="18"/>
      </w:numPr>
      <w:jc w:val="center"/>
    </w:pPr>
    <w:rPr>
      <w:i w:val="0"/>
    </w:rPr>
  </w:style>
  <w:style w:customStyle="1" w:styleId="ImageCaption" w:type="paragraph">
    <w:name w:val="Image Caption"/>
    <w:basedOn w:val="Caption"/>
    <w:rsid w:val="00AC593A"/>
    <w:pPr>
      <w:numPr>
        <w:numId w:val="19"/>
      </w:numPr>
      <w:spacing w:after="240"/>
      <w:jc w:val="center"/>
    </w:pPr>
    <w:rPr>
      <w:i w:val="0"/>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39EB7"/>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27688"/>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Normal"/>
    <w:link w:val="HeaderChar"/>
    <w:unhideWhenUsed/>
    <w:rsid w:val="00C127DB"/>
    <w:pPr>
      <w:tabs>
        <w:tab w:pos="4680" w:val="center"/>
        <w:tab w:pos="9360" w:val="right"/>
      </w:tabs>
      <w:spacing w:after="0" w:line="360" w:lineRule="auto"/>
    </w:pPr>
    <w:rPr>
      <w:rFonts w:ascii="Calibri" w:hAnsi="Calibri"/>
      <w:b/>
      <w:sz w:val="18"/>
    </w:rPr>
  </w:style>
  <w:style w:customStyle="1" w:styleId="BodyTextChar" w:type="character">
    <w:name w:val="Body Text Char"/>
    <w:basedOn w:val="DefaultParagraphFont"/>
    <w:link w:val="BodyText"/>
    <w:rsid w:val="00D93AD7"/>
    <w:rPr>
      <w:rFonts w:ascii="Times New Roman" w:hAnsi="Times New Roman"/>
      <w:sz w:val="22"/>
    </w:rPr>
  </w:style>
  <w:style w:customStyle="1" w:styleId="HeaderChar" w:type="character">
    <w:name w:val="Header Char"/>
    <w:basedOn w:val="DefaultParagraphFont"/>
    <w:link w:val="Header"/>
    <w:rsid w:val="00C127DB"/>
    <w:rPr>
      <w:rFonts w:ascii="Calibri" w:hAnsi="Calibri"/>
      <w:b/>
      <w:sz w:val="18"/>
    </w:rPr>
  </w:style>
  <w:style w:styleId="Footer" w:type="paragraph">
    <w:name w:val="footer"/>
    <w:basedOn w:val="Normal"/>
    <w:link w:val="FooterChar"/>
    <w:uiPriority w:val="99"/>
    <w:unhideWhenUsed/>
    <w:rsid w:val="007B0588"/>
    <w:pPr>
      <w:tabs>
        <w:tab w:pos="4680" w:val="center"/>
        <w:tab w:pos="9360" w:val="right"/>
      </w:tabs>
      <w:spacing w:after="0"/>
    </w:pPr>
  </w:style>
  <w:style w:customStyle="1" w:styleId="FooterChar" w:type="character">
    <w:name w:val="Footer Char"/>
    <w:basedOn w:val="DefaultParagraphFont"/>
    <w:link w:val="Footer"/>
    <w:uiPriority w:val="99"/>
    <w:rsid w:val="007B0588"/>
  </w:style>
  <w:style w:styleId="PlaceholderText" w:type="character">
    <w:name w:val="Placeholder Text"/>
    <w:basedOn w:val="DefaultParagraphFont"/>
    <w:semiHidden/>
    <w:rsid w:val="00945495"/>
    <w:rPr>
      <w:color w:val="808080"/>
    </w:rPr>
  </w:style>
  <w:style w:styleId="PageNumber" w:type="character">
    <w:name w:val="page number"/>
    <w:basedOn w:val="DefaultParagraphFont"/>
    <w:semiHidden/>
    <w:unhideWhenUsed/>
    <w:rsid w:val="006A6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9683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jpg" /><Relationship Type="http://schemas.openxmlformats.org/officeDocument/2006/relationships/hyperlink" Id="rId22" Target="https://www.ensp.unl.pt/" TargetMode="External" /><Relationship Type="http://schemas.openxmlformats.org/officeDocument/2006/relationships/hyperlink" Id="rId23" Target="https://www.publico.pt" TargetMode="External" /></Relationships>
</file>

<file path=word/_rels/footnotes.xml.rels><?xml version="1.0" encoding="UTF-8"?><Relationships xmlns="http://schemas.openxmlformats.org/package/2006/relationships"><Relationship Type="http://schemas.openxmlformats.org/officeDocument/2006/relationships/hyperlink" Id="rId22" Target="https://www.ensp.unl.pt/" TargetMode="External" /><Relationship Type="http://schemas.openxmlformats.org/officeDocument/2006/relationships/hyperlink" Id="rId23" Target="https://www.publico.pt"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Headlines">
  <a:themeElements>
    <a:clrScheme name="Headlines">
      <a:dk1>
        <a:sysClr val="windowText" lastClr="000000"/>
      </a:dk1>
      <a:lt1>
        <a:sysClr val="window" lastClr="FFFFFF"/>
      </a:lt1>
      <a:dk2>
        <a:srgbClr val="1D1A1D"/>
      </a:dk2>
      <a:lt2>
        <a:srgbClr val="F5F5F5"/>
      </a:lt2>
      <a:accent1>
        <a:srgbClr val="439EB7"/>
      </a:accent1>
      <a:accent2>
        <a:srgbClr val="E28B55"/>
      </a:accent2>
      <a:accent3>
        <a:srgbClr val="DCB64D"/>
      </a:accent3>
      <a:accent4>
        <a:srgbClr val="4CA198"/>
      </a:accent4>
      <a:accent5>
        <a:srgbClr val="835B82"/>
      </a:accent5>
      <a:accent6>
        <a:srgbClr val="645135"/>
      </a:accent6>
      <a:hlink>
        <a:srgbClr val="439EB7"/>
      </a:hlink>
      <a:folHlink>
        <a:srgbClr val="835B82"/>
      </a:folHlink>
    </a:clrScheme>
    <a:fontScheme name="Headlines">
      <a:majorFont>
        <a:latin typeface="Century Schoolbook" panose="02040604050505020304"/>
        <a:ea typeface=""/>
        <a:cs typeface=""/>
      </a:majorFont>
      <a:minorFont>
        <a:latin typeface="Corbel" panose="020B0503020204020204"/>
        <a:ea typeface=""/>
        <a:cs typeface=""/>
      </a:minorFont>
    </a:fontScheme>
    <a:fmtScheme name="Headlin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Módulo 2 | Quarto</dc:title>
  <dc:creator>A. Peralta-Santos</dc:creator>
  <dc:language>pt</dc:language>
  <cp:keywords/>
  <dcterms:created xsi:type="dcterms:W3CDTF">2024-09-15T13:29:49Z</dcterms:created>
  <dcterms:modified xsi:type="dcterms:W3CDTF">2024-09-15T13:29:49Z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sl">
    <vt:lpwstr>templates/vancouver.csl</vt:lpwstr>
  </property>
  <property fmtid="{D5CDD505-2E9C-101B-9397-08002B2CF9AE}" pid="8" name="date">
    <vt:lpwstr>15 de setembro de 2024</vt:lpwstr>
  </property>
  <property fmtid="{D5CDD505-2E9C-101B-9397-08002B2CF9AE}" pid="9" name="date-format">
    <vt:lpwstr>long</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Introdução ao word em quarto</vt:lpwstr>
  </property>
  <property fmtid="{D5CDD505-2E9C-101B-9397-08002B2CF9AE}" pid="16" name="toc-title">
    <vt:lpwstr>Índice</vt:lpwstr>
  </property>
</Properties>
</file>