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23774" w14:textId="77777777" w:rsidR="0028536B" w:rsidRDefault="0028536B">
      <w:bookmarkStart w:id="0" w:name="_Toc274909590"/>
      <w:bookmarkStart w:id="1" w:name="DescriptionPlus"/>
      <w:bookmarkStart w:id="2" w:name="FeatureTitle"/>
      <w:bookmarkStart w:id="3" w:name="AllHeadersAndTitle"/>
    </w:p>
    <w:p w14:paraId="69E23775" w14:textId="77777777" w:rsidR="0028536B" w:rsidRDefault="0028536B">
      <w:bookmarkStart w:id="4" w:name="_Ref446425405"/>
      <w:bookmarkEnd w:id="4"/>
    </w:p>
    <w:p w14:paraId="69E23776" w14:textId="77777777" w:rsidR="0028536B" w:rsidRDefault="0028536B"/>
    <w:p w14:paraId="69E23777" w14:textId="77777777" w:rsidR="0028536B" w:rsidRDefault="0028536B"/>
    <w:p w14:paraId="69E23778" w14:textId="77777777" w:rsidR="0028536B" w:rsidRDefault="0028536B"/>
    <w:p w14:paraId="69E23779" w14:textId="77777777" w:rsidR="0028536B" w:rsidRDefault="0028536B"/>
    <w:bookmarkEnd w:id="0"/>
    <w:p w14:paraId="69E2377A" w14:textId="77777777" w:rsidR="0028536B" w:rsidRDefault="0028536B">
      <w:pPr>
        <w:pStyle w:val="Special"/>
        <w:jc w:val="center"/>
      </w:pPr>
      <w:r>
        <w:rPr>
          <w:bCs/>
          <w:sz w:val="192"/>
          <w:szCs w:val="192"/>
        </w:rPr>
        <w:t>C</w:t>
      </w:r>
      <w:r>
        <w:rPr>
          <w:position w:val="48"/>
          <w:sz w:val="144"/>
          <w:szCs w:val="23"/>
        </w:rPr>
        <w:t>#</w:t>
      </w:r>
    </w:p>
    <w:p w14:paraId="69E2377B" w14:textId="77777777" w:rsidR="0028536B" w:rsidRDefault="0028536B">
      <w:pPr>
        <w:pStyle w:val="Special"/>
        <w:jc w:val="center"/>
        <w:rPr>
          <w:rFonts w:ascii="Arial" w:hAnsi="Arial"/>
          <w:b/>
          <w:sz w:val="48"/>
          <w:szCs w:val="48"/>
        </w:rPr>
      </w:pPr>
      <w:r>
        <w:rPr>
          <w:rFonts w:ascii="Arial" w:hAnsi="Arial"/>
          <w:b/>
          <w:sz w:val="48"/>
          <w:szCs w:val="48"/>
        </w:rPr>
        <w:t>Language Specification</w:t>
      </w:r>
    </w:p>
    <w:p w14:paraId="69E2377C" w14:textId="77777777" w:rsidR="0028536B" w:rsidRDefault="0028536B">
      <w:pPr>
        <w:pStyle w:val="Special"/>
        <w:jc w:val="center"/>
        <w:rPr>
          <w:rFonts w:ascii="Arial" w:hAnsi="Arial"/>
          <w:b/>
          <w:sz w:val="28"/>
          <w:szCs w:val="28"/>
        </w:rPr>
      </w:pPr>
      <w:r>
        <w:rPr>
          <w:rFonts w:ascii="Arial" w:hAnsi="Arial"/>
          <w:b/>
          <w:sz w:val="28"/>
          <w:szCs w:val="28"/>
        </w:rPr>
        <w:t xml:space="preserve">Version </w:t>
      </w:r>
      <w:fldSimple w:instr=" DOCPROPERTY  Version  \* MERGEFORMAT ">
        <w:r w:rsidR="00F56C94">
          <w:rPr>
            <w:rFonts w:ascii="Arial" w:hAnsi="Arial"/>
            <w:b/>
            <w:sz w:val="28"/>
            <w:szCs w:val="28"/>
          </w:rPr>
          <w:t>5</w:t>
        </w:r>
        <w:r w:rsidR="00F56C94" w:rsidRPr="00437C65">
          <w:rPr>
            <w:rFonts w:ascii="Arial" w:hAnsi="Arial"/>
            <w:b/>
            <w:sz w:val="28"/>
            <w:szCs w:val="28"/>
          </w:rPr>
          <w:t>.0</w:t>
        </w:r>
      </w:fldSimple>
    </w:p>
    <w:bookmarkEnd w:id="1"/>
    <w:bookmarkEnd w:id="2"/>
    <w:bookmarkEnd w:id="3"/>
    <w:p w14:paraId="69E2377D" w14:textId="77777777" w:rsidR="0028536B" w:rsidRDefault="0028536B">
      <w:pPr>
        <w:pStyle w:val="Issue"/>
        <w:outlineLvl w:val="0"/>
        <w:rPr>
          <w:b/>
          <w:i w:val="0"/>
        </w:rPr>
      </w:pPr>
      <w:r>
        <w:br w:type="page"/>
      </w:r>
      <w:r>
        <w:rPr>
          <w:b/>
          <w:i w:val="0"/>
        </w:rPr>
        <w:lastRenderedPageBreak/>
        <w:t>Notice</w:t>
      </w:r>
    </w:p>
    <w:p w14:paraId="69E2377E" w14:textId="77777777" w:rsidR="0028536B" w:rsidRDefault="00BB72EA">
      <w:pPr>
        <w:pStyle w:val="Issue"/>
      </w:pPr>
      <w:r>
        <w:t>© 1999-</w:t>
      </w:r>
      <w:r w:rsidR="00F56C94">
        <w:t xml:space="preserve">2012 </w:t>
      </w:r>
      <w:r w:rsidR="0028536B">
        <w:t>Microsoft Corporation. All rights reserved.</w:t>
      </w:r>
    </w:p>
    <w:p w14:paraId="69E2377F" w14:textId="77777777" w:rsidR="0028536B" w:rsidRDefault="0028536B">
      <w:pPr>
        <w:pStyle w:val="Issue"/>
      </w:pPr>
      <w:r>
        <w:t>Microsoft, Windows, Visual Basic, Visual C#, and Visual C++ are either registered trademarks or trademarks of Microsoft Corporation in the U.S.A. and/or other countries/regions.</w:t>
      </w:r>
    </w:p>
    <w:p w14:paraId="69E23780" w14:textId="77777777" w:rsidR="0028536B" w:rsidRDefault="0028536B">
      <w:pPr>
        <w:pStyle w:val="Issue"/>
      </w:pPr>
      <w:r>
        <w:t>Other product and company names mentioned herein may be the trademarks of their respective owners.</w:t>
      </w:r>
    </w:p>
    <w:p w14:paraId="69E23781" w14:textId="77777777" w:rsidR="0028536B" w:rsidRDefault="0028536B">
      <w:pPr>
        <w:sectPr w:rsidR="0028536B">
          <w:footerReference w:type="even" r:id="rId13"/>
          <w:footerReference w:type="default" r:id="rId14"/>
          <w:pgSz w:w="12240" w:h="15840" w:code="1"/>
          <w:pgMar w:top="1440" w:right="1152" w:bottom="1440" w:left="1152" w:header="720" w:footer="720" w:gutter="0"/>
          <w:pgNumType w:start="1"/>
          <w:cols w:space="720"/>
        </w:sectPr>
      </w:pPr>
    </w:p>
    <w:p w14:paraId="69E23782" w14:textId="77777777"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14:paraId="69E23783" w14:textId="77777777" w:rsidR="00437C65" w:rsidRPr="00C61336" w:rsidRDefault="00852C57">
      <w:pPr>
        <w:pStyle w:val="TDC1"/>
        <w:rPr>
          <w:rFonts w:ascii="Calibri" w:hAnsi="Calibri"/>
          <w:b w:val="0"/>
          <w:szCs w:val="22"/>
        </w:rPr>
      </w:pPr>
      <w:r>
        <w:fldChar w:fldCharType="begin"/>
      </w:r>
      <w:r w:rsidR="0028536B">
        <w:instrText xml:space="preserve"> TOC \o "1-4" </w:instrText>
      </w:r>
      <w:r>
        <w:fldChar w:fldCharType="separate"/>
      </w:r>
      <w:r w:rsidR="00437C65">
        <w:t>1. Introduction</w:t>
      </w:r>
      <w:r w:rsidR="00437C65">
        <w:tab/>
      </w:r>
      <w:r w:rsidR="00437C65">
        <w:fldChar w:fldCharType="begin"/>
      </w:r>
      <w:r w:rsidR="00437C65">
        <w:instrText xml:space="preserve"> PAGEREF _Toc251612863 \h </w:instrText>
      </w:r>
      <w:r w:rsidR="00437C65">
        <w:fldChar w:fldCharType="separate"/>
      </w:r>
      <w:r w:rsidR="00C93850">
        <w:t>1</w:t>
      </w:r>
      <w:r w:rsidR="00437C65">
        <w:fldChar w:fldCharType="end"/>
      </w:r>
    </w:p>
    <w:p w14:paraId="69E23784" w14:textId="77777777" w:rsidR="00437C65" w:rsidRPr="00C61336" w:rsidRDefault="00437C65">
      <w:pPr>
        <w:pStyle w:val="TDC2"/>
        <w:rPr>
          <w:rFonts w:ascii="Calibri" w:hAnsi="Calibri"/>
          <w:szCs w:val="22"/>
        </w:rPr>
      </w:pPr>
      <w:r>
        <w:t>1.1 Hello world</w:t>
      </w:r>
      <w:r>
        <w:tab/>
      </w:r>
      <w:r>
        <w:fldChar w:fldCharType="begin"/>
      </w:r>
      <w:r>
        <w:instrText xml:space="preserve"> PAGEREF _Toc251612864 \h </w:instrText>
      </w:r>
      <w:r>
        <w:fldChar w:fldCharType="separate"/>
      </w:r>
      <w:r w:rsidR="00C93850">
        <w:t>1</w:t>
      </w:r>
      <w:r>
        <w:fldChar w:fldCharType="end"/>
      </w:r>
    </w:p>
    <w:p w14:paraId="69E23785" w14:textId="77777777" w:rsidR="00437C65" w:rsidRPr="00C61336" w:rsidRDefault="00437C65">
      <w:pPr>
        <w:pStyle w:val="TDC2"/>
        <w:rPr>
          <w:rFonts w:ascii="Calibri" w:hAnsi="Calibri"/>
          <w:szCs w:val="22"/>
        </w:rPr>
      </w:pPr>
      <w:r>
        <w:t>1.2 Program structure</w:t>
      </w:r>
      <w:r>
        <w:tab/>
      </w:r>
      <w:r>
        <w:fldChar w:fldCharType="begin"/>
      </w:r>
      <w:r>
        <w:instrText xml:space="preserve"> PAGEREF _Toc251612865 \h </w:instrText>
      </w:r>
      <w:r>
        <w:fldChar w:fldCharType="separate"/>
      </w:r>
      <w:r w:rsidR="00C93850">
        <w:t>2</w:t>
      </w:r>
      <w:r>
        <w:fldChar w:fldCharType="end"/>
      </w:r>
    </w:p>
    <w:p w14:paraId="69E23786" w14:textId="77777777" w:rsidR="00437C65" w:rsidRPr="00C61336" w:rsidRDefault="00437C65">
      <w:pPr>
        <w:pStyle w:val="TDC2"/>
        <w:rPr>
          <w:rFonts w:ascii="Calibri" w:hAnsi="Calibri"/>
          <w:szCs w:val="22"/>
        </w:rPr>
      </w:pPr>
      <w:r>
        <w:t>1.3 Types and variables</w:t>
      </w:r>
      <w:r>
        <w:tab/>
      </w:r>
      <w:r>
        <w:fldChar w:fldCharType="begin"/>
      </w:r>
      <w:r>
        <w:instrText xml:space="preserve"> PAGEREF _Toc251612866 \h </w:instrText>
      </w:r>
      <w:r>
        <w:fldChar w:fldCharType="separate"/>
      </w:r>
      <w:r w:rsidR="00C93850">
        <w:t>4</w:t>
      </w:r>
      <w:r>
        <w:fldChar w:fldCharType="end"/>
      </w:r>
    </w:p>
    <w:p w14:paraId="69E23787" w14:textId="77777777" w:rsidR="00437C65" w:rsidRPr="00C61336" w:rsidRDefault="00437C65">
      <w:pPr>
        <w:pStyle w:val="TDC2"/>
        <w:rPr>
          <w:rFonts w:ascii="Calibri" w:hAnsi="Calibri"/>
          <w:szCs w:val="22"/>
        </w:rPr>
      </w:pPr>
      <w:r>
        <w:t>1.4 Expressions</w:t>
      </w:r>
      <w:r>
        <w:tab/>
      </w:r>
      <w:r>
        <w:fldChar w:fldCharType="begin"/>
      </w:r>
      <w:r>
        <w:instrText xml:space="preserve"> PAGEREF _Toc251612867 \h </w:instrText>
      </w:r>
      <w:r>
        <w:fldChar w:fldCharType="separate"/>
      </w:r>
      <w:r w:rsidR="00C93850">
        <w:t>6</w:t>
      </w:r>
      <w:r>
        <w:fldChar w:fldCharType="end"/>
      </w:r>
    </w:p>
    <w:p w14:paraId="69E23788" w14:textId="77777777" w:rsidR="00437C65" w:rsidRPr="00C61336" w:rsidRDefault="00437C65">
      <w:pPr>
        <w:pStyle w:val="TDC2"/>
        <w:rPr>
          <w:rFonts w:ascii="Calibri" w:hAnsi="Calibri"/>
          <w:szCs w:val="22"/>
        </w:rPr>
      </w:pPr>
      <w:r>
        <w:t>1.5 Statements</w:t>
      </w:r>
      <w:r>
        <w:tab/>
      </w:r>
      <w:r>
        <w:fldChar w:fldCharType="begin"/>
      </w:r>
      <w:r>
        <w:instrText xml:space="preserve"> PAGEREF _Toc251612868 \h </w:instrText>
      </w:r>
      <w:r>
        <w:fldChar w:fldCharType="separate"/>
      </w:r>
      <w:r w:rsidR="00C93850">
        <w:t>8</w:t>
      </w:r>
      <w:r>
        <w:fldChar w:fldCharType="end"/>
      </w:r>
    </w:p>
    <w:p w14:paraId="69E23789" w14:textId="77777777" w:rsidR="00437C65" w:rsidRPr="00C61336" w:rsidRDefault="00437C65">
      <w:pPr>
        <w:pStyle w:val="TDC2"/>
        <w:rPr>
          <w:rFonts w:ascii="Calibri" w:hAnsi="Calibri"/>
          <w:szCs w:val="22"/>
        </w:rPr>
      </w:pPr>
      <w:r>
        <w:t>1.6 Classes and objects</w:t>
      </w:r>
      <w:r>
        <w:tab/>
      </w:r>
      <w:r>
        <w:fldChar w:fldCharType="begin"/>
      </w:r>
      <w:r>
        <w:instrText xml:space="preserve"> PAGEREF _Toc251612869 \h </w:instrText>
      </w:r>
      <w:r>
        <w:fldChar w:fldCharType="separate"/>
      </w:r>
      <w:r w:rsidR="00C93850">
        <w:t>12</w:t>
      </w:r>
      <w:r>
        <w:fldChar w:fldCharType="end"/>
      </w:r>
    </w:p>
    <w:p w14:paraId="69E2378A" w14:textId="77777777" w:rsidR="00437C65" w:rsidRPr="00C61336" w:rsidRDefault="00437C65">
      <w:pPr>
        <w:pStyle w:val="TDC3"/>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_Toc251612870 \h </w:instrText>
      </w:r>
      <w:r>
        <w:rPr>
          <w:noProof/>
        </w:rPr>
      </w:r>
      <w:r>
        <w:rPr>
          <w:noProof/>
        </w:rPr>
        <w:fldChar w:fldCharType="separate"/>
      </w:r>
      <w:r w:rsidR="00C93850">
        <w:rPr>
          <w:noProof/>
        </w:rPr>
        <w:t>12</w:t>
      </w:r>
      <w:r>
        <w:rPr>
          <w:noProof/>
        </w:rPr>
        <w:fldChar w:fldCharType="end"/>
      </w:r>
    </w:p>
    <w:p w14:paraId="69E2378B" w14:textId="77777777" w:rsidR="00437C65" w:rsidRPr="00C61336" w:rsidRDefault="00437C65">
      <w:pPr>
        <w:pStyle w:val="TDC3"/>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_Toc251612871 \h </w:instrText>
      </w:r>
      <w:r>
        <w:rPr>
          <w:noProof/>
        </w:rPr>
      </w:r>
      <w:r>
        <w:rPr>
          <w:noProof/>
        </w:rPr>
        <w:fldChar w:fldCharType="separate"/>
      </w:r>
      <w:r w:rsidR="00C93850">
        <w:rPr>
          <w:noProof/>
        </w:rPr>
        <w:t>13</w:t>
      </w:r>
      <w:r>
        <w:rPr>
          <w:noProof/>
        </w:rPr>
        <w:fldChar w:fldCharType="end"/>
      </w:r>
    </w:p>
    <w:p w14:paraId="69E2378C" w14:textId="77777777" w:rsidR="00437C65" w:rsidRPr="00C61336" w:rsidRDefault="00437C65">
      <w:pPr>
        <w:pStyle w:val="TDC3"/>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_Toc251612872 \h </w:instrText>
      </w:r>
      <w:r>
        <w:rPr>
          <w:noProof/>
        </w:rPr>
      </w:r>
      <w:r>
        <w:rPr>
          <w:noProof/>
        </w:rPr>
        <w:fldChar w:fldCharType="separate"/>
      </w:r>
      <w:r w:rsidR="00C93850">
        <w:rPr>
          <w:noProof/>
        </w:rPr>
        <w:t>13</w:t>
      </w:r>
      <w:r>
        <w:rPr>
          <w:noProof/>
        </w:rPr>
        <w:fldChar w:fldCharType="end"/>
      </w:r>
    </w:p>
    <w:p w14:paraId="69E2378D" w14:textId="77777777" w:rsidR="00437C65" w:rsidRPr="00C61336" w:rsidRDefault="00437C65">
      <w:pPr>
        <w:pStyle w:val="TDC3"/>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_Toc251612873 \h </w:instrText>
      </w:r>
      <w:r>
        <w:rPr>
          <w:noProof/>
        </w:rPr>
      </w:r>
      <w:r>
        <w:rPr>
          <w:noProof/>
        </w:rPr>
        <w:fldChar w:fldCharType="separate"/>
      </w:r>
      <w:r w:rsidR="00C93850">
        <w:rPr>
          <w:noProof/>
        </w:rPr>
        <w:t>14</w:t>
      </w:r>
      <w:r>
        <w:rPr>
          <w:noProof/>
        </w:rPr>
        <w:fldChar w:fldCharType="end"/>
      </w:r>
    </w:p>
    <w:p w14:paraId="69E2378E" w14:textId="77777777" w:rsidR="00437C65" w:rsidRPr="00C61336" w:rsidRDefault="00437C65">
      <w:pPr>
        <w:pStyle w:val="TDC3"/>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_Toc251612874 \h </w:instrText>
      </w:r>
      <w:r>
        <w:rPr>
          <w:noProof/>
        </w:rPr>
      </w:r>
      <w:r>
        <w:rPr>
          <w:noProof/>
        </w:rPr>
        <w:fldChar w:fldCharType="separate"/>
      </w:r>
      <w:r w:rsidR="00C93850">
        <w:rPr>
          <w:noProof/>
        </w:rPr>
        <w:t>14</w:t>
      </w:r>
      <w:r>
        <w:rPr>
          <w:noProof/>
        </w:rPr>
        <w:fldChar w:fldCharType="end"/>
      </w:r>
    </w:p>
    <w:p w14:paraId="69E2378F" w14:textId="77777777" w:rsidR="00437C65" w:rsidRPr="00C61336" w:rsidRDefault="00437C65">
      <w:pPr>
        <w:pStyle w:val="TDC3"/>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_Toc251612875 \h </w:instrText>
      </w:r>
      <w:r>
        <w:rPr>
          <w:noProof/>
        </w:rPr>
      </w:r>
      <w:r>
        <w:rPr>
          <w:noProof/>
        </w:rPr>
        <w:fldChar w:fldCharType="separate"/>
      </w:r>
      <w:r w:rsidR="00C93850">
        <w:rPr>
          <w:noProof/>
        </w:rPr>
        <w:t>15</w:t>
      </w:r>
      <w:r>
        <w:rPr>
          <w:noProof/>
        </w:rPr>
        <w:fldChar w:fldCharType="end"/>
      </w:r>
    </w:p>
    <w:p w14:paraId="69E23790" w14:textId="77777777" w:rsidR="00437C65" w:rsidRPr="00C61336" w:rsidRDefault="00437C65">
      <w:pPr>
        <w:pStyle w:val="TDC4"/>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_Toc251612876 \h </w:instrText>
      </w:r>
      <w:r>
        <w:rPr>
          <w:noProof/>
        </w:rPr>
      </w:r>
      <w:r>
        <w:rPr>
          <w:noProof/>
        </w:rPr>
        <w:fldChar w:fldCharType="separate"/>
      </w:r>
      <w:r w:rsidR="00C93850">
        <w:rPr>
          <w:noProof/>
        </w:rPr>
        <w:t>15</w:t>
      </w:r>
      <w:r>
        <w:rPr>
          <w:noProof/>
        </w:rPr>
        <w:fldChar w:fldCharType="end"/>
      </w:r>
    </w:p>
    <w:p w14:paraId="69E23791" w14:textId="77777777" w:rsidR="00437C65" w:rsidRPr="00C61336" w:rsidRDefault="00437C65">
      <w:pPr>
        <w:pStyle w:val="TDC4"/>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_Toc251612877 \h </w:instrText>
      </w:r>
      <w:r>
        <w:rPr>
          <w:noProof/>
        </w:rPr>
      </w:r>
      <w:r>
        <w:rPr>
          <w:noProof/>
        </w:rPr>
        <w:fldChar w:fldCharType="separate"/>
      </w:r>
      <w:r w:rsidR="00C93850">
        <w:rPr>
          <w:noProof/>
        </w:rPr>
        <w:t>16</w:t>
      </w:r>
      <w:r>
        <w:rPr>
          <w:noProof/>
        </w:rPr>
        <w:fldChar w:fldCharType="end"/>
      </w:r>
    </w:p>
    <w:p w14:paraId="69E23792" w14:textId="77777777" w:rsidR="00437C65" w:rsidRPr="00C61336" w:rsidRDefault="00437C65">
      <w:pPr>
        <w:pStyle w:val="TDC4"/>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_Toc251612878 \h </w:instrText>
      </w:r>
      <w:r>
        <w:rPr>
          <w:noProof/>
        </w:rPr>
      </w:r>
      <w:r>
        <w:rPr>
          <w:noProof/>
        </w:rPr>
        <w:fldChar w:fldCharType="separate"/>
      </w:r>
      <w:r w:rsidR="00C93850">
        <w:rPr>
          <w:noProof/>
        </w:rPr>
        <w:t>17</w:t>
      </w:r>
      <w:r>
        <w:rPr>
          <w:noProof/>
        </w:rPr>
        <w:fldChar w:fldCharType="end"/>
      </w:r>
    </w:p>
    <w:p w14:paraId="69E23793" w14:textId="77777777" w:rsidR="00437C65" w:rsidRPr="00C61336" w:rsidRDefault="00437C65">
      <w:pPr>
        <w:pStyle w:val="TDC4"/>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_Toc251612879 \h </w:instrText>
      </w:r>
      <w:r>
        <w:rPr>
          <w:noProof/>
        </w:rPr>
      </w:r>
      <w:r>
        <w:rPr>
          <w:noProof/>
        </w:rPr>
        <w:fldChar w:fldCharType="separate"/>
      </w:r>
      <w:r w:rsidR="00C93850">
        <w:rPr>
          <w:noProof/>
        </w:rPr>
        <w:t>18</w:t>
      </w:r>
      <w:r>
        <w:rPr>
          <w:noProof/>
        </w:rPr>
        <w:fldChar w:fldCharType="end"/>
      </w:r>
    </w:p>
    <w:p w14:paraId="69E23794" w14:textId="77777777" w:rsidR="00437C65" w:rsidRPr="00C61336" w:rsidRDefault="00437C65">
      <w:pPr>
        <w:pStyle w:val="TDC4"/>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_Toc251612880 \h </w:instrText>
      </w:r>
      <w:r>
        <w:rPr>
          <w:noProof/>
        </w:rPr>
      </w:r>
      <w:r>
        <w:rPr>
          <w:noProof/>
        </w:rPr>
        <w:fldChar w:fldCharType="separate"/>
      </w:r>
      <w:r w:rsidR="00C93850">
        <w:rPr>
          <w:noProof/>
        </w:rPr>
        <w:t>20</w:t>
      </w:r>
      <w:r>
        <w:rPr>
          <w:noProof/>
        </w:rPr>
        <w:fldChar w:fldCharType="end"/>
      </w:r>
    </w:p>
    <w:p w14:paraId="69E23795" w14:textId="77777777" w:rsidR="00437C65" w:rsidRPr="00C61336" w:rsidRDefault="00437C65">
      <w:pPr>
        <w:pStyle w:val="TDC3"/>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_Toc251612881 \h </w:instrText>
      </w:r>
      <w:r>
        <w:rPr>
          <w:noProof/>
        </w:rPr>
      </w:r>
      <w:r>
        <w:rPr>
          <w:noProof/>
        </w:rPr>
        <w:fldChar w:fldCharType="separate"/>
      </w:r>
      <w:r w:rsidR="00C93850">
        <w:rPr>
          <w:noProof/>
        </w:rPr>
        <w:t>21</w:t>
      </w:r>
      <w:r>
        <w:rPr>
          <w:noProof/>
        </w:rPr>
        <w:fldChar w:fldCharType="end"/>
      </w:r>
    </w:p>
    <w:p w14:paraId="69E23796" w14:textId="77777777" w:rsidR="00437C65" w:rsidRPr="00C61336" w:rsidRDefault="00437C65">
      <w:pPr>
        <w:pStyle w:val="TDC4"/>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_Toc251612882 \h </w:instrText>
      </w:r>
      <w:r>
        <w:rPr>
          <w:noProof/>
        </w:rPr>
      </w:r>
      <w:r>
        <w:rPr>
          <w:noProof/>
        </w:rPr>
        <w:fldChar w:fldCharType="separate"/>
      </w:r>
      <w:r w:rsidR="00C93850">
        <w:rPr>
          <w:noProof/>
        </w:rPr>
        <w:t>22</w:t>
      </w:r>
      <w:r>
        <w:rPr>
          <w:noProof/>
        </w:rPr>
        <w:fldChar w:fldCharType="end"/>
      </w:r>
    </w:p>
    <w:p w14:paraId="69E23797" w14:textId="77777777" w:rsidR="00437C65" w:rsidRPr="00C61336" w:rsidRDefault="00437C65">
      <w:pPr>
        <w:pStyle w:val="TDC4"/>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_Toc251612883 \h </w:instrText>
      </w:r>
      <w:r>
        <w:rPr>
          <w:noProof/>
        </w:rPr>
      </w:r>
      <w:r>
        <w:rPr>
          <w:noProof/>
        </w:rPr>
        <w:fldChar w:fldCharType="separate"/>
      </w:r>
      <w:r w:rsidR="00C93850">
        <w:rPr>
          <w:noProof/>
        </w:rPr>
        <w:t>23</w:t>
      </w:r>
      <w:r>
        <w:rPr>
          <w:noProof/>
        </w:rPr>
        <w:fldChar w:fldCharType="end"/>
      </w:r>
    </w:p>
    <w:p w14:paraId="69E23798" w14:textId="77777777" w:rsidR="00437C65" w:rsidRPr="00C61336" w:rsidRDefault="00437C65">
      <w:pPr>
        <w:pStyle w:val="TDC4"/>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_Toc251612884 \h </w:instrText>
      </w:r>
      <w:r>
        <w:rPr>
          <w:noProof/>
        </w:rPr>
      </w:r>
      <w:r>
        <w:rPr>
          <w:noProof/>
        </w:rPr>
        <w:fldChar w:fldCharType="separate"/>
      </w:r>
      <w:r w:rsidR="00C93850">
        <w:rPr>
          <w:noProof/>
        </w:rPr>
        <w:t>23</w:t>
      </w:r>
      <w:r>
        <w:rPr>
          <w:noProof/>
        </w:rPr>
        <w:fldChar w:fldCharType="end"/>
      </w:r>
    </w:p>
    <w:p w14:paraId="69E23799" w14:textId="77777777" w:rsidR="00437C65" w:rsidRPr="00C61336" w:rsidRDefault="00437C65">
      <w:pPr>
        <w:pStyle w:val="TDC4"/>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_Toc251612885 \h </w:instrText>
      </w:r>
      <w:r>
        <w:rPr>
          <w:noProof/>
        </w:rPr>
      </w:r>
      <w:r>
        <w:rPr>
          <w:noProof/>
        </w:rPr>
        <w:fldChar w:fldCharType="separate"/>
      </w:r>
      <w:r w:rsidR="00C93850">
        <w:rPr>
          <w:noProof/>
        </w:rPr>
        <w:t>24</w:t>
      </w:r>
      <w:r>
        <w:rPr>
          <w:noProof/>
        </w:rPr>
        <w:fldChar w:fldCharType="end"/>
      </w:r>
    </w:p>
    <w:p w14:paraId="69E2379A" w14:textId="77777777" w:rsidR="00437C65" w:rsidRPr="00C61336" w:rsidRDefault="00437C65">
      <w:pPr>
        <w:pStyle w:val="TDC4"/>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_Toc251612886 \h </w:instrText>
      </w:r>
      <w:r>
        <w:rPr>
          <w:noProof/>
        </w:rPr>
      </w:r>
      <w:r>
        <w:rPr>
          <w:noProof/>
        </w:rPr>
        <w:fldChar w:fldCharType="separate"/>
      </w:r>
      <w:r w:rsidR="00C93850">
        <w:rPr>
          <w:noProof/>
        </w:rPr>
        <w:t>24</w:t>
      </w:r>
      <w:r>
        <w:rPr>
          <w:noProof/>
        </w:rPr>
        <w:fldChar w:fldCharType="end"/>
      </w:r>
    </w:p>
    <w:p w14:paraId="69E2379B" w14:textId="77777777" w:rsidR="00437C65" w:rsidRPr="00C61336" w:rsidRDefault="00437C65">
      <w:pPr>
        <w:pStyle w:val="TDC4"/>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_Toc251612887 \h </w:instrText>
      </w:r>
      <w:r>
        <w:rPr>
          <w:noProof/>
        </w:rPr>
      </w:r>
      <w:r>
        <w:rPr>
          <w:noProof/>
        </w:rPr>
        <w:fldChar w:fldCharType="separate"/>
      </w:r>
      <w:r w:rsidR="00C93850">
        <w:rPr>
          <w:noProof/>
        </w:rPr>
        <w:t>25</w:t>
      </w:r>
      <w:r>
        <w:rPr>
          <w:noProof/>
        </w:rPr>
        <w:fldChar w:fldCharType="end"/>
      </w:r>
    </w:p>
    <w:p w14:paraId="69E2379C" w14:textId="77777777" w:rsidR="00437C65" w:rsidRPr="00C61336" w:rsidRDefault="00437C65">
      <w:pPr>
        <w:pStyle w:val="TDC2"/>
        <w:rPr>
          <w:rFonts w:ascii="Calibri" w:hAnsi="Calibri"/>
          <w:szCs w:val="22"/>
        </w:rPr>
      </w:pPr>
      <w:r>
        <w:t>1.7 Structs</w:t>
      </w:r>
      <w:r>
        <w:tab/>
      </w:r>
      <w:r>
        <w:fldChar w:fldCharType="begin"/>
      </w:r>
      <w:r>
        <w:instrText xml:space="preserve"> PAGEREF _Toc251612888 \h </w:instrText>
      </w:r>
      <w:r>
        <w:fldChar w:fldCharType="separate"/>
      </w:r>
      <w:r w:rsidR="00C93850">
        <w:t>25</w:t>
      </w:r>
      <w:r>
        <w:fldChar w:fldCharType="end"/>
      </w:r>
    </w:p>
    <w:p w14:paraId="69E2379D" w14:textId="77777777" w:rsidR="00437C65" w:rsidRPr="00C61336" w:rsidRDefault="00437C65">
      <w:pPr>
        <w:pStyle w:val="TDC2"/>
        <w:rPr>
          <w:rFonts w:ascii="Calibri" w:hAnsi="Calibri"/>
          <w:szCs w:val="22"/>
        </w:rPr>
      </w:pPr>
      <w:r>
        <w:t>1.8 Arrays</w:t>
      </w:r>
      <w:r>
        <w:tab/>
      </w:r>
      <w:r>
        <w:fldChar w:fldCharType="begin"/>
      </w:r>
      <w:r>
        <w:instrText xml:space="preserve"> PAGEREF _Toc251612889 \h </w:instrText>
      </w:r>
      <w:r>
        <w:fldChar w:fldCharType="separate"/>
      </w:r>
      <w:r w:rsidR="00C93850">
        <w:t>26</w:t>
      </w:r>
      <w:r>
        <w:fldChar w:fldCharType="end"/>
      </w:r>
    </w:p>
    <w:p w14:paraId="69E2379E" w14:textId="77777777" w:rsidR="00437C65" w:rsidRPr="00C61336" w:rsidRDefault="00437C65">
      <w:pPr>
        <w:pStyle w:val="TDC2"/>
        <w:rPr>
          <w:rFonts w:ascii="Calibri" w:hAnsi="Calibri"/>
          <w:szCs w:val="22"/>
        </w:rPr>
      </w:pPr>
      <w:r>
        <w:t>1.9 Interfaces</w:t>
      </w:r>
      <w:r>
        <w:tab/>
      </w:r>
      <w:r>
        <w:fldChar w:fldCharType="begin"/>
      </w:r>
      <w:r>
        <w:instrText xml:space="preserve"> PAGEREF _Toc251612890 \h </w:instrText>
      </w:r>
      <w:r>
        <w:fldChar w:fldCharType="separate"/>
      </w:r>
      <w:r w:rsidR="00C93850">
        <w:t>27</w:t>
      </w:r>
      <w:r>
        <w:fldChar w:fldCharType="end"/>
      </w:r>
    </w:p>
    <w:p w14:paraId="69E2379F" w14:textId="77777777" w:rsidR="00437C65" w:rsidRPr="00C61336" w:rsidRDefault="00437C65">
      <w:pPr>
        <w:pStyle w:val="TDC2"/>
        <w:rPr>
          <w:rFonts w:ascii="Calibri" w:hAnsi="Calibri"/>
          <w:szCs w:val="22"/>
        </w:rPr>
      </w:pPr>
      <w:r>
        <w:t>1.10 Enums</w:t>
      </w:r>
      <w:r>
        <w:tab/>
      </w:r>
      <w:r>
        <w:fldChar w:fldCharType="begin"/>
      </w:r>
      <w:r>
        <w:instrText xml:space="preserve"> PAGEREF _Toc251612891 \h </w:instrText>
      </w:r>
      <w:r>
        <w:fldChar w:fldCharType="separate"/>
      </w:r>
      <w:r w:rsidR="00C93850">
        <w:t>29</w:t>
      </w:r>
      <w:r>
        <w:fldChar w:fldCharType="end"/>
      </w:r>
    </w:p>
    <w:p w14:paraId="69E237A0" w14:textId="77777777" w:rsidR="00437C65" w:rsidRPr="00C61336" w:rsidRDefault="00437C65">
      <w:pPr>
        <w:pStyle w:val="TDC2"/>
        <w:rPr>
          <w:rFonts w:ascii="Calibri" w:hAnsi="Calibri"/>
          <w:szCs w:val="22"/>
        </w:rPr>
      </w:pPr>
      <w:r>
        <w:t>1.11 Delegates</w:t>
      </w:r>
      <w:r>
        <w:tab/>
      </w:r>
      <w:r>
        <w:fldChar w:fldCharType="begin"/>
      </w:r>
      <w:r>
        <w:instrText xml:space="preserve"> PAGEREF _Toc251612892 \h </w:instrText>
      </w:r>
      <w:r>
        <w:fldChar w:fldCharType="separate"/>
      </w:r>
      <w:r w:rsidR="00C93850">
        <w:t>30</w:t>
      </w:r>
      <w:r>
        <w:fldChar w:fldCharType="end"/>
      </w:r>
    </w:p>
    <w:p w14:paraId="69E237A1" w14:textId="77777777" w:rsidR="00437C65" w:rsidRPr="00C61336" w:rsidRDefault="00437C65">
      <w:pPr>
        <w:pStyle w:val="TDC2"/>
        <w:rPr>
          <w:rFonts w:ascii="Calibri" w:hAnsi="Calibri"/>
          <w:szCs w:val="22"/>
        </w:rPr>
      </w:pPr>
      <w:r>
        <w:t>1.12 Attributes</w:t>
      </w:r>
      <w:r>
        <w:tab/>
      </w:r>
      <w:r>
        <w:fldChar w:fldCharType="begin"/>
      </w:r>
      <w:r>
        <w:instrText xml:space="preserve"> PAGEREF _Toc251612893 \h </w:instrText>
      </w:r>
      <w:r>
        <w:fldChar w:fldCharType="separate"/>
      </w:r>
      <w:r w:rsidR="00C93850">
        <w:t>31</w:t>
      </w:r>
      <w:r>
        <w:fldChar w:fldCharType="end"/>
      </w:r>
    </w:p>
    <w:p w14:paraId="69E237A2" w14:textId="77777777" w:rsidR="00437C65" w:rsidRPr="00C61336" w:rsidRDefault="00437C65">
      <w:pPr>
        <w:pStyle w:val="TDC1"/>
        <w:rPr>
          <w:rFonts w:ascii="Calibri" w:hAnsi="Calibri"/>
          <w:b w:val="0"/>
          <w:szCs w:val="22"/>
        </w:rPr>
      </w:pPr>
      <w:r>
        <w:t>2. Lexical structure</w:t>
      </w:r>
      <w:r>
        <w:tab/>
      </w:r>
      <w:r>
        <w:fldChar w:fldCharType="begin"/>
      </w:r>
      <w:r>
        <w:instrText xml:space="preserve"> PAGEREF _Toc251612894 \h </w:instrText>
      </w:r>
      <w:r>
        <w:fldChar w:fldCharType="separate"/>
      </w:r>
      <w:r w:rsidR="00C93850">
        <w:t>33</w:t>
      </w:r>
      <w:r>
        <w:fldChar w:fldCharType="end"/>
      </w:r>
    </w:p>
    <w:p w14:paraId="69E237A3" w14:textId="77777777" w:rsidR="00437C65" w:rsidRPr="00C61336" w:rsidRDefault="00437C65">
      <w:pPr>
        <w:pStyle w:val="TDC2"/>
        <w:rPr>
          <w:rFonts w:ascii="Calibri" w:hAnsi="Calibri"/>
          <w:szCs w:val="22"/>
        </w:rPr>
      </w:pPr>
      <w:r>
        <w:t>2.1 Programs</w:t>
      </w:r>
      <w:r>
        <w:tab/>
      </w:r>
      <w:r>
        <w:fldChar w:fldCharType="begin"/>
      </w:r>
      <w:r>
        <w:instrText xml:space="preserve"> PAGEREF _Toc251612895 \h </w:instrText>
      </w:r>
      <w:r>
        <w:fldChar w:fldCharType="separate"/>
      </w:r>
      <w:r w:rsidR="00C93850">
        <w:t>33</w:t>
      </w:r>
      <w:r>
        <w:fldChar w:fldCharType="end"/>
      </w:r>
    </w:p>
    <w:p w14:paraId="69E237A4" w14:textId="77777777" w:rsidR="00437C65" w:rsidRPr="00C61336" w:rsidRDefault="00437C65">
      <w:pPr>
        <w:pStyle w:val="TDC2"/>
        <w:rPr>
          <w:rFonts w:ascii="Calibri" w:hAnsi="Calibri"/>
          <w:szCs w:val="22"/>
        </w:rPr>
      </w:pPr>
      <w:r>
        <w:t>2.2 Grammars</w:t>
      </w:r>
      <w:r>
        <w:tab/>
      </w:r>
      <w:r>
        <w:fldChar w:fldCharType="begin"/>
      </w:r>
      <w:r>
        <w:instrText xml:space="preserve"> PAGEREF _Toc251612896 \h </w:instrText>
      </w:r>
      <w:r>
        <w:fldChar w:fldCharType="separate"/>
      </w:r>
      <w:r w:rsidR="00C93850">
        <w:t>33</w:t>
      </w:r>
      <w:r>
        <w:fldChar w:fldCharType="end"/>
      </w:r>
    </w:p>
    <w:p w14:paraId="69E237A5" w14:textId="77777777" w:rsidR="00437C65" w:rsidRPr="00C61336" w:rsidRDefault="00437C65">
      <w:pPr>
        <w:pStyle w:val="TDC3"/>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_Toc251612897 \h </w:instrText>
      </w:r>
      <w:r>
        <w:rPr>
          <w:noProof/>
        </w:rPr>
      </w:r>
      <w:r>
        <w:rPr>
          <w:noProof/>
        </w:rPr>
        <w:fldChar w:fldCharType="separate"/>
      </w:r>
      <w:r w:rsidR="00C93850">
        <w:rPr>
          <w:noProof/>
        </w:rPr>
        <w:t>33</w:t>
      </w:r>
      <w:r>
        <w:rPr>
          <w:noProof/>
        </w:rPr>
        <w:fldChar w:fldCharType="end"/>
      </w:r>
    </w:p>
    <w:p w14:paraId="69E237A6" w14:textId="77777777" w:rsidR="00437C65" w:rsidRPr="00C61336" w:rsidRDefault="00437C65">
      <w:pPr>
        <w:pStyle w:val="TDC3"/>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_Toc251612898 \h </w:instrText>
      </w:r>
      <w:r>
        <w:rPr>
          <w:noProof/>
        </w:rPr>
      </w:r>
      <w:r>
        <w:rPr>
          <w:noProof/>
        </w:rPr>
        <w:fldChar w:fldCharType="separate"/>
      </w:r>
      <w:r w:rsidR="00C93850">
        <w:rPr>
          <w:noProof/>
        </w:rPr>
        <w:t>34</w:t>
      </w:r>
      <w:r>
        <w:rPr>
          <w:noProof/>
        </w:rPr>
        <w:fldChar w:fldCharType="end"/>
      </w:r>
    </w:p>
    <w:p w14:paraId="69E237A7" w14:textId="77777777" w:rsidR="00437C65" w:rsidRPr="00C61336" w:rsidRDefault="00437C65">
      <w:pPr>
        <w:pStyle w:val="TDC3"/>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_Toc251612899 \h </w:instrText>
      </w:r>
      <w:r>
        <w:rPr>
          <w:noProof/>
        </w:rPr>
      </w:r>
      <w:r>
        <w:rPr>
          <w:noProof/>
        </w:rPr>
        <w:fldChar w:fldCharType="separate"/>
      </w:r>
      <w:r w:rsidR="00C93850">
        <w:rPr>
          <w:noProof/>
        </w:rPr>
        <w:t>34</w:t>
      </w:r>
      <w:r>
        <w:rPr>
          <w:noProof/>
        </w:rPr>
        <w:fldChar w:fldCharType="end"/>
      </w:r>
    </w:p>
    <w:p w14:paraId="69E237A8" w14:textId="77777777" w:rsidR="00437C65" w:rsidRPr="00C61336" w:rsidRDefault="00437C65">
      <w:pPr>
        <w:pStyle w:val="TDC2"/>
        <w:rPr>
          <w:rFonts w:ascii="Calibri" w:hAnsi="Calibri"/>
          <w:szCs w:val="22"/>
        </w:rPr>
      </w:pPr>
      <w:r>
        <w:t>2.3 Lexical analysis</w:t>
      </w:r>
      <w:r>
        <w:tab/>
      </w:r>
      <w:r>
        <w:fldChar w:fldCharType="begin"/>
      </w:r>
      <w:r>
        <w:instrText xml:space="preserve"> PAGEREF _Toc251612900 \h </w:instrText>
      </w:r>
      <w:r>
        <w:fldChar w:fldCharType="separate"/>
      </w:r>
      <w:r w:rsidR="00C93850">
        <w:t>34</w:t>
      </w:r>
      <w:r>
        <w:fldChar w:fldCharType="end"/>
      </w:r>
    </w:p>
    <w:p w14:paraId="69E237A9" w14:textId="77777777" w:rsidR="00437C65" w:rsidRPr="00C61336" w:rsidRDefault="00437C65">
      <w:pPr>
        <w:pStyle w:val="TDC3"/>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_Toc251612901 \h </w:instrText>
      </w:r>
      <w:r>
        <w:rPr>
          <w:noProof/>
        </w:rPr>
      </w:r>
      <w:r>
        <w:rPr>
          <w:noProof/>
        </w:rPr>
        <w:fldChar w:fldCharType="separate"/>
      </w:r>
      <w:r w:rsidR="00C93850">
        <w:rPr>
          <w:noProof/>
        </w:rPr>
        <w:t>35</w:t>
      </w:r>
      <w:r>
        <w:rPr>
          <w:noProof/>
        </w:rPr>
        <w:fldChar w:fldCharType="end"/>
      </w:r>
    </w:p>
    <w:p w14:paraId="69E237AA" w14:textId="77777777" w:rsidR="00437C65" w:rsidRPr="00C61336" w:rsidRDefault="00437C65">
      <w:pPr>
        <w:pStyle w:val="TDC3"/>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_Toc251612902 \h </w:instrText>
      </w:r>
      <w:r>
        <w:rPr>
          <w:noProof/>
        </w:rPr>
      </w:r>
      <w:r>
        <w:rPr>
          <w:noProof/>
        </w:rPr>
        <w:fldChar w:fldCharType="separate"/>
      </w:r>
      <w:r w:rsidR="00C93850">
        <w:rPr>
          <w:noProof/>
        </w:rPr>
        <w:t>35</w:t>
      </w:r>
      <w:r>
        <w:rPr>
          <w:noProof/>
        </w:rPr>
        <w:fldChar w:fldCharType="end"/>
      </w:r>
    </w:p>
    <w:p w14:paraId="69E237AB" w14:textId="77777777" w:rsidR="00437C65" w:rsidRPr="00C61336" w:rsidRDefault="00437C65">
      <w:pPr>
        <w:pStyle w:val="TDC3"/>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_Toc251612903 \h </w:instrText>
      </w:r>
      <w:r>
        <w:rPr>
          <w:noProof/>
        </w:rPr>
      </w:r>
      <w:r>
        <w:rPr>
          <w:noProof/>
        </w:rPr>
        <w:fldChar w:fldCharType="separate"/>
      </w:r>
      <w:r w:rsidR="00C93850">
        <w:rPr>
          <w:noProof/>
        </w:rPr>
        <w:t>37</w:t>
      </w:r>
      <w:r>
        <w:rPr>
          <w:noProof/>
        </w:rPr>
        <w:fldChar w:fldCharType="end"/>
      </w:r>
    </w:p>
    <w:p w14:paraId="69E237AC" w14:textId="77777777" w:rsidR="00437C65" w:rsidRPr="00C61336" w:rsidRDefault="00437C65">
      <w:pPr>
        <w:pStyle w:val="TDC2"/>
        <w:rPr>
          <w:rFonts w:ascii="Calibri" w:hAnsi="Calibri"/>
          <w:szCs w:val="22"/>
        </w:rPr>
      </w:pPr>
      <w:r>
        <w:t>2.4 Tokens</w:t>
      </w:r>
      <w:r>
        <w:tab/>
      </w:r>
      <w:r>
        <w:fldChar w:fldCharType="begin"/>
      </w:r>
      <w:r>
        <w:instrText xml:space="preserve"> PAGEREF _Toc251612904 \h </w:instrText>
      </w:r>
      <w:r>
        <w:fldChar w:fldCharType="separate"/>
      </w:r>
      <w:r w:rsidR="00C93850">
        <w:t>37</w:t>
      </w:r>
      <w:r>
        <w:fldChar w:fldCharType="end"/>
      </w:r>
    </w:p>
    <w:p w14:paraId="69E237AD" w14:textId="77777777" w:rsidR="00437C65" w:rsidRPr="00C61336" w:rsidRDefault="00437C65">
      <w:pPr>
        <w:pStyle w:val="TDC3"/>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_Toc251612905 \h </w:instrText>
      </w:r>
      <w:r>
        <w:rPr>
          <w:noProof/>
        </w:rPr>
      </w:r>
      <w:r>
        <w:rPr>
          <w:noProof/>
        </w:rPr>
        <w:fldChar w:fldCharType="separate"/>
      </w:r>
      <w:r w:rsidR="00C93850">
        <w:rPr>
          <w:noProof/>
        </w:rPr>
        <w:t>37</w:t>
      </w:r>
      <w:r>
        <w:rPr>
          <w:noProof/>
        </w:rPr>
        <w:fldChar w:fldCharType="end"/>
      </w:r>
    </w:p>
    <w:p w14:paraId="69E237AE" w14:textId="77777777" w:rsidR="00437C65" w:rsidRPr="00C61336" w:rsidRDefault="00437C65">
      <w:pPr>
        <w:pStyle w:val="TDC3"/>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_Toc251612906 \h </w:instrText>
      </w:r>
      <w:r>
        <w:rPr>
          <w:noProof/>
        </w:rPr>
      </w:r>
      <w:r>
        <w:rPr>
          <w:noProof/>
        </w:rPr>
        <w:fldChar w:fldCharType="separate"/>
      </w:r>
      <w:r w:rsidR="00C93850">
        <w:rPr>
          <w:noProof/>
        </w:rPr>
        <w:t>38</w:t>
      </w:r>
      <w:r>
        <w:rPr>
          <w:noProof/>
        </w:rPr>
        <w:fldChar w:fldCharType="end"/>
      </w:r>
    </w:p>
    <w:p w14:paraId="69E237AF" w14:textId="77777777" w:rsidR="00437C65" w:rsidRPr="00C61336" w:rsidRDefault="00437C65">
      <w:pPr>
        <w:pStyle w:val="TDC3"/>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_Toc251612907 \h </w:instrText>
      </w:r>
      <w:r>
        <w:rPr>
          <w:noProof/>
        </w:rPr>
      </w:r>
      <w:r>
        <w:rPr>
          <w:noProof/>
        </w:rPr>
        <w:fldChar w:fldCharType="separate"/>
      </w:r>
      <w:r w:rsidR="00C93850">
        <w:rPr>
          <w:noProof/>
        </w:rPr>
        <w:t>39</w:t>
      </w:r>
      <w:r>
        <w:rPr>
          <w:noProof/>
        </w:rPr>
        <w:fldChar w:fldCharType="end"/>
      </w:r>
    </w:p>
    <w:p w14:paraId="69E237B0" w14:textId="77777777" w:rsidR="00437C65" w:rsidRPr="00C61336" w:rsidRDefault="00437C65">
      <w:pPr>
        <w:pStyle w:val="TDC3"/>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_Toc251612908 \h </w:instrText>
      </w:r>
      <w:r>
        <w:rPr>
          <w:noProof/>
        </w:rPr>
      </w:r>
      <w:r>
        <w:rPr>
          <w:noProof/>
        </w:rPr>
        <w:fldChar w:fldCharType="separate"/>
      </w:r>
      <w:r w:rsidR="00C93850">
        <w:rPr>
          <w:noProof/>
        </w:rPr>
        <w:t>40</w:t>
      </w:r>
      <w:r>
        <w:rPr>
          <w:noProof/>
        </w:rPr>
        <w:fldChar w:fldCharType="end"/>
      </w:r>
    </w:p>
    <w:p w14:paraId="69E237B1" w14:textId="77777777" w:rsidR="00437C65" w:rsidRPr="00C61336" w:rsidRDefault="00437C65">
      <w:pPr>
        <w:pStyle w:val="TDC4"/>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_Toc251612909 \h </w:instrText>
      </w:r>
      <w:r>
        <w:rPr>
          <w:noProof/>
        </w:rPr>
      </w:r>
      <w:r>
        <w:rPr>
          <w:noProof/>
        </w:rPr>
        <w:fldChar w:fldCharType="separate"/>
      </w:r>
      <w:r w:rsidR="00C93850">
        <w:rPr>
          <w:noProof/>
        </w:rPr>
        <w:t>40</w:t>
      </w:r>
      <w:r>
        <w:rPr>
          <w:noProof/>
        </w:rPr>
        <w:fldChar w:fldCharType="end"/>
      </w:r>
    </w:p>
    <w:p w14:paraId="69E237B2" w14:textId="77777777" w:rsidR="00437C65" w:rsidRPr="00C61336" w:rsidRDefault="00437C65">
      <w:pPr>
        <w:pStyle w:val="TDC4"/>
        <w:tabs>
          <w:tab w:val="right" w:leader="dot" w:pos="9926"/>
        </w:tabs>
        <w:rPr>
          <w:rFonts w:ascii="Calibri" w:hAnsi="Calibri"/>
          <w:noProof/>
          <w:szCs w:val="22"/>
        </w:rPr>
      </w:pPr>
      <w:r>
        <w:rPr>
          <w:noProof/>
        </w:rPr>
        <w:t>2.4.4.2 Integer literals</w:t>
      </w:r>
      <w:r>
        <w:rPr>
          <w:noProof/>
        </w:rPr>
        <w:tab/>
      </w:r>
      <w:r>
        <w:rPr>
          <w:noProof/>
        </w:rPr>
        <w:fldChar w:fldCharType="begin"/>
      </w:r>
      <w:r>
        <w:rPr>
          <w:noProof/>
        </w:rPr>
        <w:instrText xml:space="preserve"> PAGEREF _Toc251612910 \h </w:instrText>
      </w:r>
      <w:r>
        <w:rPr>
          <w:noProof/>
        </w:rPr>
      </w:r>
      <w:r>
        <w:rPr>
          <w:noProof/>
        </w:rPr>
        <w:fldChar w:fldCharType="separate"/>
      </w:r>
      <w:r w:rsidR="00C93850">
        <w:rPr>
          <w:noProof/>
        </w:rPr>
        <w:t>40</w:t>
      </w:r>
      <w:r>
        <w:rPr>
          <w:noProof/>
        </w:rPr>
        <w:fldChar w:fldCharType="end"/>
      </w:r>
    </w:p>
    <w:p w14:paraId="69E237B3" w14:textId="77777777" w:rsidR="00437C65" w:rsidRPr="00C61336" w:rsidRDefault="00437C65">
      <w:pPr>
        <w:pStyle w:val="TDC4"/>
        <w:tabs>
          <w:tab w:val="right" w:leader="dot" w:pos="9926"/>
        </w:tabs>
        <w:rPr>
          <w:rFonts w:ascii="Calibri" w:hAnsi="Calibri"/>
          <w:noProof/>
          <w:szCs w:val="22"/>
        </w:rPr>
      </w:pPr>
      <w:r>
        <w:rPr>
          <w:noProof/>
        </w:rPr>
        <w:lastRenderedPageBreak/>
        <w:t>2.4.4.3 Real literals</w:t>
      </w:r>
      <w:r>
        <w:rPr>
          <w:noProof/>
        </w:rPr>
        <w:tab/>
      </w:r>
      <w:r>
        <w:rPr>
          <w:noProof/>
        </w:rPr>
        <w:fldChar w:fldCharType="begin"/>
      </w:r>
      <w:r>
        <w:rPr>
          <w:noProof/>
        </w:rPr>
        <w:instrText xml:space="preserve"> PAGEREF _Toc251612911 \h </w:instrText>
      </w:r>
      <w:r>
        <w:rPr>
          <w:noProof/>
        </w:rPr>
      </w:r>
      <w:r>
        <w:rPr>
          <w:noProof/>
        </w:rPr>
        <w:fldChar w:fldCharType="separate"/>
      </w:r>
      <w:r w:rsidR="00C93850">
        <w:rPr>
          <w:noProof/>
        </w:rPr>
        <w:t>41</w:t>
      </w:r>
      <w:r>
        <w:rPr>
          <w:noProof/>
        </w:rPr>
        <w:fldChar w:fldCharType="end"/>
      </w:r>
    </w:p>
    <w:p w14:paraId="69E237B4" w14:textId="77777777" w:rsidR="00437C65" w:rsidRPr="00C61336" w:rsidRDefault="00437C65">
      <w:pPr>
        <w:pStyle w:val="TDC4"/>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_Toc251612912 \h </w:instrText>
      </w:r>
      <w:r>
        <w:rPr>
          <w:noProof/>
        </w:rPr>
      </w:r>
      <w:r>
        <w:rPr>
          <w:noProof/>
        </w:rPr>
        <w:fldChar w:fldCharType="separate"/>
      </w:r>
      <w:r w:rsidR="00C93850">
        <w:rPr>
          <w:noProof/>
        </w:rPr>
        <w:t>42</w:t>
      </w:r>
      <w:r>
        <w:rPr>
          <w:noProof/>
        </w:rPr>
        <w:fldChar w:fldCharType="end"/>
      </w:r>
    </w:p>
    <w:p w14:paraId="69E237B5" w14:textId="77777777" w:rsidR="00437C65" w:rsidRPr="00C61336" w:rsidRDefault="00437C65">
      <w:pPr>
        <w:pStyle w:val="TDC4"/>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_Toc251612913 \h </w:instrText>
      </w:r>
      <w:r>
        <w:rPr>
          <w:noProof/>
        </w:rPr>
      </w:r>
      <w:r>
        <w:rPr>
          <w:noProof/>
        </w:rPr>
        <w:fldChar w:fldCharType="separate"/>
      </w:r>
      <w:r w:rsidR="00C93850">
        <w:rPr>
          <w:noProof/>
        </w:rPr>
        <w:t>43</w:t>
      </w:r>
      <w:r>
        <w:rPr>
          <w:noProof/>
        </w:rPr>
        <w:fldChar w:fldCharType="end"/>
      </w:r>
    </w:p>
    <w:p w14:paraId="69E237B6" w14:textId="77777777" w:rsidR="00437C65" w:rsidRPr="00C61336" w:rsidRDefault="00437C65">
      <w:pPr>
        <w:pStyle w:val="TDC4"/>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_Toc251612914 \h </w:instrText>
      </w:r>
      <w:r>
        <w:rPr>
          <w:noProof/>
        </w:rPr>
      </w:r>
      <w:r>
        <w:rPr>
          <w:noProof/>
        </w:rPr>
        <w:fldChar w:fldCharType="separate"/>
      </w:r>
      <w:r w:rsidR="00C93850">
        <w:rPr>
          <w:noProof/>
        </w:rPr>
        <w:t>45</w:t>
      </w:r>
      <w:r>
        <w:rPr>
          <w:noProof/>
        </w:rPr>
        <w:fldChar w:fldCharType="end"/>
      </w:r>
    </w:p>
    <w:p w14:paraId="69E237B7" w14:textId="77777777" w:rsidR="00437C65" w:rsidRPr="00C61336" w:rsidRDefault="00437C65">
      <w:pPr>
        <w:pStyle w:val="TDC3"/>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_Toc251612915 \h </w:instrText>
      </w:r>
      <w:r>
        <w:rPr>
          <w:noProof/>
        </w:rPr>
      </w:r>
      <w:r>
        <w:rPr>
          <w:noProof/>
        </w:rPr>
        <w:fldChar w:fldCharType="separate"/>
      </w:r>
      <w:r w:rsidR="00C93850">
        <w:rPr>
          <w:noProof/>
        </w:rPr>
        <w:t>45</w:t>
      </w:r>
      <w:r>
        <w:rPr>
          <w:noProof/>
        </w:rPr>
        <w:fldChar w:fldCharType="end"/>
      </w:r>
    </w:p>
    <w:p w14:paraId="69E237B8" w14:textId="77777777" w:rsidR="00437C65" w:rsidRPr="00C61336" w:rsidRDefault="00437C65">
      <w:pPr>
        <w:pStyle w:val="TDC2"/>
        <w:rPr>
          <w:rFonts w:ascii="Calibri" w:hAnsi="Calibri"/>
          <w:szCs w:val="22"/>
        </w:rPr>
      </w:pPr>
      <w:r>
        <w:t>2.5 Pre-processing directives</w:t>
      </w:r>
      <w:r>
        <w:tab/>
      </w:r>
      <w:r>
        <w:fldChar w:fldCharType="begin"/>
      </w:r>
      <w:r>
        <w:instrText xml:space="preserve"> PAGEREF _Toc251612916 \h </w:instrText>
      </w:r>
      <w:r>
        <w:fldChar w:fldCharType="separate"/>
      </w:r>
      <w:r w:rsidR="00C93850">
        <w:t>45</w:t>
      </w:r>
      <w:r>
        <w:fldChar w:fldCharType="end"/>
      </w:r>
    </w:p>
    <w:p w14:paraId="69E237B9" w14:textId="77777777" w:rsidR="00437C65" w:rsidRPr="00C61336" w:rsidRDefault="00437C65">
      <w:pPr>
        <w:pStyle w:val="TDC3"/>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_Toc251612917 \h </w:instrText>
      </w:r>
      <w:r>
        <w:rPr>
          <w:noProof/>
        </w:rPr>
      </w:r>
      <w:r>
        <w:rPr>
          <w:noProof/>
        </w:rPr>
        <w:fldChar w:fldCharType="separate"/>
      </w:r>
      <w:r w:rsidR="00C93850">
        <w:rPr>
          <w:noProof/>
        </w:rPr>
        <w:t>46</w:t>
      </w:r>
      <w:r>
        <w:rPr>
          <w:noProof/>
        </w:rPr>
        <w:fldChar w:fldCharType="end"/>
      </w:r>
    </w:p>
    <w:p w14:paraId="69E237BA" w14:textId="77777777" w:rsidR="00437C65" w:rsidRPr="00C61336" w:rsidRDefault="00437C65">
      <w:pPr>
        <w:pStyle w:val="TDC3"/>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_Toc251612918 \h </w:instrText>
      </w:r>
      <w:r>
        <w:rPr>
          <w:noProof/>
        </w:rPr>
      </w:r>
      <w:r>
        <w:rPr>
          <w:noProof/>
        </w:rPr>
        <w:fldChar w:fldCharType="separate"/>
      </w:r>
      <w:r w:rsidR="00C93850">
        <w:rPr>
          <w:noProof/>
        </w:rPr>
        <w:t>47</w:t>
      </w:r>
      <w:r>
        <w:rPr>
          <w:noProof/>
        </w:rPr>
        <w:fldChar w:fldCharType="end"/>
      </w:r>
    </w:p>
    <w:p w14:paraId="69E237BB" w14:textId="77777777" w:rsidR="00437C65" w:rsidRPr="00C61336" w:rsidRDefault="00437C65">
      <w:pPr>
        <w:pStyle w:val="TDC3"/>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_Toc251612919 \h </w:instrText>
      </w:r>
      <w:r>
        <w:rPr>
          <w:noProof/>
        </w:rPr>
      </w:r>
      <w:r>
        <w:rPr>
          <w:noProof/>
        </w:rPr>
        <w:fldChar w:fldCharType="separate"/>
      </w:r>
      <w:r w:rsidR="00C93850">
        <w:rPr>
          <w:noProof/>
        </w:rPr>
        <w:t>47</w:t>
      </w:r>
      <w:r>
        <w:rPr>
          <w:noProof/>
        </w:rPr>
        <w:fldChar w:fldCharType="end"/>
      </w:r>
    </w:p>
    <w:p w14:paraId="69E237BC" w14:textId="77777777" w:rsidR="00437C65" w:rsidRPr="00C61336" w:rsidRDefault="00437C65">
      <w:pPr>
        <w:pStyle w:val="TDC3"/>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_Toc251612920 \h </w:instrText>
      </w:r>
      <w:r>
        <w:rPr>
          <w:noProof/>
        </w:rPr>
      </w:r>
      <w:r>
        <w:rPr>
          <w:noProof/>
        </w:rPr>
        <w:fldChar w:fldCharType="separate"/>
      </w:r>
      <w:r w:rsidR="00C93850">
        <w:rPr>
          <w:noProof/>
        </w:rPr>
        <w:t>48</w:t>
      </w:r>
      <w:r>
        <w:rPr>
          <w:noProof/>
        </w:rPr>
        <w:fldChar w:fldCharType="end"/>
      </w:r>
    </w:p>
    <w:p w14:paraId="69E237BD" w14:textId="77777777" w:rsidR="00437C65" w:rsidRPr="00C61336" w:rsidRDefault="00437C65">
      <w:pPr>
        <w:pStyle w:val="TDC3"/>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_Toc251612921 \h </w:instrText>
      </w:r>
      <w:r>
        <w:rPr>
          <w:noProof/>
        </w:rPr>
      </w:r>
      <w:r>
        <w:rPr>
          <w:noProof/>
        </w:rPr>
        <w:fldChar w:fldCharType="separate"/>
      </w:r>
      <w:r w:rsidR="00C93850">
        <w:rPr>
          <w:noProof/>
        </w:rPr>
        <w:t>51</w:t>
      </w:r>
      <w:r>
        <w:rPr>
          <w:noProof/>
        </w:rPr>
        <w:fldChar w:fldCharType="end"/>
      </w:r>
    </w:p>
    <w:p w14:paraId="69E237BE" w14:textId="77777777" w:rsidR="00437C65" w:rsidRPr="00C61336" w:rsidRDefault="00437C65">
      <w:pPr>
        <w:pStyle w:val="TDC3"/>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_Toc251612922 \h </w:instrText>
      </w:r>
      <w:r>
        <w:rPr>
          <w:noProof/>
        </w:rPr>
      </w:r>
      <w:r>
        <w:rPr>
          <w:noProof/>
        </w:rPr>
        <w:fldChar w:fldCharType="separate"/>
      </w:r>
      <w:r w:rsidR="00C93850">
        <w:rPr>
          <w:noProof/>
        </w:rPr>
        <w:t>51</w:t>
      </w:r>
      <w:r>
        <w:rPr>
          <w:noProof/>
        </w:rPr>
        <w:fldChar w:fldCharType="end"/>
      </w:r>
    </w:p>
    <w:p w14:paraId="69E237BF" w14:textId="77777777" w:rsidR="00437C65" w:rsidRPr="00C61336" w:rsidRDefault="00437C65">
      <w:pPr>
        <w:pStyle w:val="TDC3"/>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_Toc251612923 \h </w:instrText>
      </w:r>
      <w:r>
        <w:rPr>
          <w:noProof/>
        </w:rPr>
      </w:r>
      <w:r>
        <w:rPr>
          <w:noProof/>
        </w:rPr>
        <w:fldChar w:fldCharType="separate"/>
      </w:r>
      <w:r w:rsidR="00C93850">
        <w:rPr>
          <w:noProof/>
        </w:rPr>
        <w:t>52</w:t>
      </w:r>
      <w:r>
        <w:rPr>
          <w:noProof/>
        </w:rPr>
        <w:fldChar w:fldCharType="end"/>
      </w:r>
    </w:p>
    <w:p w14:paraId="69E237C0" w14:textId="77777777" w:rsidR="00437C65" w:rsidRPr="00C61336" w:rsidRDefault="00437C65">
      <w:pPr>
        <w:pStyle w:val="TDC3"/>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_Toc251612924 \h </w:instrText>
      </w:r>
      <w:r>
        <w:rPr>
          <w:noProof/>
        </w:rPr>
      </w:r>
      <w:r>
        <w:rPr>
          <w:noProof/>
        </w:rPr>
        <w:fldChar w:fldCharType="separate"/>
      </w:r>
      <w:r w:rsidR="00C93850">
        <w:rPr>
          <w:noProof/>
        </w:rPr>
        <w:t>52</w:t>
      </w:r>
      <w:r>
        <w:rPr>
          <w:noProof/>
        </w:rPr>
        <w:fldChar w:fldCharType="end"/>
      </w:r>
    </w:p>
    <w:p w14:paraId="69E237C1" w14:textId="77777777" w:rsidR="00437C65" w:rsidRPr="00C61336" w:rsidRDefault="00437C65">
      <w:pPr>
        <w:pStyle w:val="TDC4"/>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_Toc251612925 \h </w:instrText>
      </w:r>
      <w:r>
        <w:rPr>
          <w:noProof/>
        </w:rPr>
      </w:r>
      <w:r>
        <w:rPr>
          <w:noProof/>
        </w:rPr>
        <w:fldChar w:fldCharType="separate"/>
      </w:r>
      <w:r w:rsidR="00C93850">
        <w:rPr>
          <w:noProof/>
        </w:rPr>
        <w:t>53</w:t>
      </w:r>
      <w:r>
        <w:rPr>
          <w:noProof/>
        </w:rPr>
        <w:fldChar w:fldCharType="end"/>
      </w:r>
    </w:p>
    <w:p w14:paraId="69E237C2" w14:textId="77777777" w:rsidR="00437C65" w:rsidRPr="00C61336" w:rsidRDefault="00437C65">
      <w:pPr>
        <w:pStyle w:val="TDC1"/>
        <w:rPr>
          <w:rFonts w:ascii="Calibri" w:hAnsi="Calibri"/>
          <w:b w:val="0"/>
          <w:szCs w:val="22"/>
        </w:rPr>
      </w:pPr>
      <w:r>
        <w:t>3. Basic concepts</w:t>
      </w:r>
      <w:r>
        <w:tab/>
      </w:r>
      <w:r>
        <w:fldChar w:fldCharType="begin"/>
      </w:r>
      <w:r>
        <w:instrText xml:space="preserve"> PAGEREF _Toc251612926 \h </w:instrText>
      </w:r>
      <w:r>
        <w:fldChar w:fldCharType="separate"/>
      </w:r>
      <w:r w:rsidR="00C93850">
        <w:t>55</w:t>
      </w:r>
      <w:r>
        <w:fldChar w:fldCharType="end"/>
      </w:r>
    </w:p>
    <w:p w14:paraId="69E237C3" w14:textId="77777777" w:rsidR="00437C65" w:rsidRPr="00C61336" w:rsidRDefault="00437C65">
      <w:pPr>
        <w:pStyle w:val="TDC2"/>
        <w:rPr>
          <w:rFonts w:ascii="Calibri" w:hAnsi="Calibri"/>
          <w:szCs w:val="22"/>
        </w:rPr>
      </w:pPr>
      <w:r>
        <w:t>3.1 Application Startup</w:t>
      </w:r>
      <w:r>
        <w:tab/>
      </w:r>
      <w:r>
        <w:fldChar w:fldCharType="begin"/>
      </w:r>
      <w:r>
        <w:instrText xml:space="preserve"> PAGEREF _Toc251612927 \h </w:instrText>
      </w:r>
      <w:r>
        <w:fldChar w:fldCharType="separate"/>
      </w:r>
      <w:r w:rsidR="00C93850">
        <w:t>55</w:t>
      </w:r>
      <w:r>
        <w:fldChar w:fldCharType="end"/>
      </w:r>
    </w:p>
    <w:p w14:paraId="69E237C4" w14:textId="77777777" w:rsidR="00437C65" w:rsidRPr="00C61336" w:rsidRDefault="00437C65">
      <w:pPr>
        <w:pStyle w:val="TDC2"/>
        <w:rPr>
          <w:rFonts w:ascii="Calibri" w:hAnsi="Calibri"/>
          <w:szCs w:val="22"/>
        </w:rPr>
      </w:pPr>
      <w:r>
        <w:t>3.2 Application termination</w:t>
      </w:r>
      <w:r>
        <w:tab/>
      </w:r>
      <w:r>
        <w:fldChar w:fldCharType="begin"/>
      </w:r>
      <w:r>
        <w:instrText xml:space="preserve"> PAGEREF _Toc251612928 \h </w:instrText>
      </w:r>
      <w:r>
        <w:fldChar w:fldCharType="separate"/>
      </w:r>
      <w:r w:rsidR="00C93850">
        <w:t>56</w:t>
      </w:r>
      <w:r>
        <w:fldChar w:fldCharType="end"/>
      </w:r>
    </w:p>
    <w:p w14:paraId="69E237C5" w14:textId="77777777" w:rsidR="00437C65" w:rsidRPr="00C61336" w:rsidRDefault="00437C65">
      <w:pPr>
        <w:pStyle w:val="TDC2"/>
        <w:rPr>
          <w:rFonts w:ascii="Calibri" w:hAnsi="Calibri"/>
          <w:szCs w:val="22"/>
        </w:rPr>
      </w:pPr>
      <w:r>
        <w:t>3.3 Declarations</w:t>
      </w:r>
      <w:r>
        <w:tab/>
      </w:r>
      <w:r>
        <w:fldChar w:fldCharType="begin"/>
      </w:r>
      <w:r>
        <w:instrText xml:space="preserve"> PAGEREF _Toc251612929 \h </w:instrText>
      </w:r>
      <w:r>
        <w:fldChar w:fldCharType="separate"/>
      </w:r>
      <w:r w:rsidR="00C93850">
        <w:t>56</w:t>
      </w:r>
      <w:r>
        <w:fldChar w:fldCharType="end"/>
      </w:r>
    </w:p>
    <w:p w14:paraId="69E237C6" w14:textId="77777777" w:rsidR="00437C65" w:rsidRPr="00C61336" w:rsidRDefault="00437C65">
      <w:pPr>
        <w:pStyle w:val="TDC2"/>
        <w:rPr>
          <w:rFonts w:ascii="Calibri" w:hAnsi="Calibri"/>
          <w:szCs w:val="22"/>
        </w:rPr>
      </w:pPr>
      <w:r>
        <w:t>3.4 Members</w:t>
      </w:r>
      <w:r>
        <w:tab/>
      </w:r>
      <w:r>
        <w:fldChar w:fldCharType="begin"/>
      </w:r>
      <w:r>
        <w:instrText xml:space="preserve"> PAGEREF _Toc251612930 \h </w:instrText>
      </w:r>
      <w:r>
        <w:fldChar w:fldCharType="separate"/>
      </w:r>
      <w:r w:rsidR="00C93850">
        <w:t>58</w:t>
      </w:r>
      <w:r>
        <w:fldChar w:fldCharType="end"/>
      </w:r>
    </w:p>
    <w:p w14:paraId="69E237C7" w14:textId="77777777" w:rsidR="00437C65" w:rsidRPr="00C61336" w:rsidRDefault="00437C65">
      <w:pPr>
        <w:pStyle w:val="TDC3"/>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_Toc251612931 \h </w:instrText>
      </w:r>
      <w:r>
        <w:rPr>
          <w:noProof/>
        </w:rPr>
      </w:r>
      <w:r>
        <w:rPr>
          <w:noProof/>
        </w:rPr>
        <w:fldChar w:fldCharType="separate"/>
      </w:r>
      <w:r w:rsidR="00C93850">
        <w:rPr>
          <w:noProof/>
        </w:rPr>
        <w:t>58</w:t>
      </w:r>
      <w:r>
        <w:rPr>
          <w:noProof/>
        </w:rPr>
        <w:fldChar w:fldCharType="end"/>
      </w:r>
    </w:p>
    <w:p w14:paraId="69E237C8" w14:textId="77777777" w:rsidR="00437C65" w:rsidRPr="00C61336" w:rsidRDefault="00437C65">
      <w:pPr>
        <w:pStyle w:val="TDC3"/>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_Toc251612932 \h </w:instrText>
      </w:r>
      <w:r>
        <w:rPr>
          <w:noProof/>
        </w:rPr>
      </w:r>
      <w:r>
        <w:rPr>
          <w:noProof/>
        </w:rPr>
        <w:fldChar w:fldCharType="separate"/>
      </w:r>
      <w:r w:rsidR="00C93850">
        <w:rPr>
          <w:noProof/>
        </w:rPr>
        <w:t>59</w:t>
      </w:r>
      <w:r>
        <w:rPr>
          <w:noProof/>
        </w:rPr>
        <w:fldChar w:fldCharType="end"/>
      </w:r>
    </w:p>
    <w:p w14:paraId="69E237C9" w14:textId="77777777" w:rsidR="00437C65" w:rsidRPr="00C61336" w:rsidRDefault="00437C65">
      <w:pPr>
        <w:pStyle w:val="TDC3"/>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_Toc251612933 \h </w:instrText>
      </w:r>
      <w:r>
        <w:rPr>
          <w:noProof/>
        </w:rPr>
      </w:r>
      <w:r>
        <w:rPr>
          <w:noProof/>
        </w:rPr>
        <w:fldChar w:fldCharType="separate"/>
      </w:r>
      <w:r w:rsidR="00C93850">
        <w:rPr>
          <w:noProof/>
        </w:rPr>
        <w:t>59</w:t>
      </w:r>
      <w:r>
        <w:rPr>
          <w:noProof/>
        </w:rPr>
        <w:fldChar w:fldCharType="end"/>
      </w:r>
    </w:p>
    <w:p w14:paraId="69E237CA" w14:textId="77777777" w:rsidR="00437C65" w:rsidRPr="00C61336" w:rsidRDefault="00437C65">
      <w:pPr>
        <w:pStyle w:val="TDC3"/>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_Toc251612934 \h </w:instrText>
      </w:r>
      <w:r>
        <w:rPr>
          <w:noProof/>
        </w:rPr>
      </w:r>
      <w:r>
        <w:rPr>
          <w:noProof/>
        </w:rPr>
        <w:fldChar w:fldCharType="separate"/>
      </w:r>
      <w:r w:rsidR="00C93850">
        <w:rPr>
          <w:noProof/>
        </w:rPr>
        <w:t>59</w:t>
      </w:r>
      <w:r>
        <w:rPr>
          <w:noProof/>
        </w:rPr>
        <w:fldChar w:fldCharType="end"/>
      </w:r>
    </w:p>
    <w:p w14:paraId="69E237CB" w14:textId="77777777" w:rsidR="00437C65" w:rsidRPr="00C61336" w:rsidRDefault="00437C65">
      <w:pPr>
        <w:pStyle w:val="TDC3"/>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_Toc251612935 \h </w:instrText>
      </w:r>
      <w:r>
        <w:rPr>
          <w:noProof/>
        </w:rPr>
      </w:r>
      <w:r>
        <w:rPr>
          <w:noProof/>
        </w:rPr>
        <w:fldChar w:fldCharType="separate"/>
      </w:r>
      <w:r w:rsidR="00C93850">
        <w:rPr>
          <w:noProof/>
        </w:rPr>
        <w:t>60</w:t>
      </w:r>
      <w:r>
        <w:rPr>
          <w:noProof/>
        </w:rPr>
        <w:fldChar w:fldCharType="end"/>
      </w:r>
    </w:p>
    <w:p w14:paraId="69E237CC" w14:textId="77777777" w:rsidR="00437C65" w:rsidRPr="00C61336" w:rsidRDefault="00437C65">
      <w:pPr>
        <w:pStyle w:val="TDC3"/>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_Toc251612936 \h </w:instrText>
      </w:r>
      <w:r>
        <w:rPr>
          <w:noProof/>
        </w:rPr>
      </w:r>
      <w:r>
        <w:rPr>
          <w:noProof/>
        </w:rPr>
        <w:fldChar w:fldCharType="separate"/>
      </w:r>
      <w:r w:rsidR="00C93850">
        <w:rPr>
          <w:noProof/>
        </w:rPr>
        <w:t>60</w:t>
      </w:r>
      <w:r>
        <w:rPr>
          <w:noProof/>
        </w:rPr>
        <w:fldChar w:fldCharType="end"/>
      </w:r>
    </w:p>
    <w:p w14:paraId="69E237CD" w14:textId="77777777" w:rsidR="00437C65" w:rsidRPr="00C61336" w:rsidRDefault="00437C65">
      <w:pPr>
        <w:pStyle w:val="TDC3"/>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_Toc251612937 \h </w:instrText>
      </w:r>
      <w:r>
        <w:rPr>
          <w:noProof/>
        </w:rPr>
      </w:r>
      <w:r>
        <w:rPr>
          <w:noProof/>
        </w:rPr>
        <w:fldChar w:fldCharType="separate"/>
      </w:r>
      <w:r w:rsidR="00C93850">
        <w:rPr>
          <w:noProof/>
        </w:rPr>
        <w:t>60</w:t>
      </w:r>
      <w:r>
        <w:rPr>
          <w:noProof/>
        </w:rPr>
        <w:fldChar w:fldCharType="end"/>
      </w:r>
    </w:p>
    <w:p w14:paraId="69E237CE" w14:textId="77777777" w:rsidR="00437C65" w:rsidRPr="00C61336" w:rsidRDefault="00437C65">
      <w:pPr>
        <w:pStyle w:val="TDC2"/>
        <w:rPr>
          <w:rFonts w:ascii="Calibri" w:hAnsi="Calibri"/>
          <w:szCs w:val="22"/>
        </w:rPr>
      </w:pPr>
      <w:r>
        <w:t>3.5 Member access</w:t>
      </w:r>
      <w:r>
        <w:tab/>
      </w:r>
      <w:r>
        <w:fldChar w:fldCharType="begin"/>
      </w:r>
      <w:r>
        <w:instrText xml:space="preserve"> PAGEREF _Toc251612938 \h </w:instrText>
      </w:r>
      <w:r>
        <w:fldChar w:fldCharType="separate"/>
      </w:r>
      <w:r w:rsidR="00C93850">
        <w:t>60</w:t>
      </w:r>
      <w:r>
        <w:fldChar w:fldCharType="end"/>
      </w:r>
    </w:p>
    <w:p w14:paraId="69E237CF" w14:textId="77777777" w:rsidR="00437C65" w:rsidRPr="00C61336" w:rsidRDefault="00437C65">
      <w:pPr>
        <w:pStyle w:val="TDC3"/>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_Toc251612939 \h </w:instrText>
      </w:r>
      <w:r>
        <w:rPr>
          <w:noProof/>
        </w:rPr>
      </w:r>
      <w:r>
        <w:rPr>
          <w:noProof/>
        </w:rPr>
        <w:fldChar w:fldCharType="separate"/>
      </w:r>
      <w:r w:rsidR="00C93850">
        <w:rPr>
          <w:noProof/>
        </w:rPr>
        <w:t>60</w:t>
      </w:r>
      <w:r>
        <w:rPr>
          <w:noProof/>
        </w:rPr>
        <w:fldChar w:fldCharType="end"/>
      </w:r>
    </w:p>
    <w:p w14:paraId="69E237D0" w14:textId="77777777" w:rsidR="00437C65" w:rsidRPr="00C61336" w:rsidRDefault="00437C65">
      <w:pPr>
        <w:pStyle w:val="TDC3"/>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_Toc251612940 \h </w:instrText>
      </w:r>
      <w:r>
        <w:rPr>
          <w:noProof/>
        </w:rPr>
      </w:r>
      <w:r>
        <w:rPr>
          <w:noProof/>
        </w:rPr>
        <w:fldChar w:fldCharType="separate"/>
      </w:r>
      <w:r w:rsidR="00C93850">
        <w:rPr>
          <w:noProof/>
        </w:rPr>
        <w:t>61</w:t>
      </w:r>
      <w:r>
        <w:rPr>
          <w:noProof/>
        </w:rPr>
        <w:fldChar w:fldCharType="end"/>
      </w:r>
    </w:p>
    <w:p w14:paraId="69E237D1" w14:textId="77777777" w:rsidR="00437C65" w:rsidRPr="00C61336" w:rsidRDefault="00437C65">
      <w:pPr>
        <w:pStyle w:val="TDC3"/>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_Toc251612941 \h </w:instrText>
      </w:r>
      <w:r>
        <w:rPr>
          <w:noProof/>
        </w:rPr>
      </w:r>
      <w:r>
        <w:rPr>
          <w:noProof/>
        </w:rPr>
        <w:fldChar w:fldCharType="separate"/>
      </w:r>
      <w:r w:rsidR="00C93850">
        <w:rPr>
          <w:noProof/>
        </w:rPr>
        <w:t>63</w:t>
      </w:r>
      <w:r>
        <w:rPr>
          <w:noProof/>
        </w:rPr>
        <w:fldChar w:fldCharType="end"/>
      </w:r>
    </w:p>
    <w:p w14:paraId="69E237D2" w14:textId="77777777" w:rsidR="00437C65" w:rsidRPr="00C61336" w:rsidRDefault="00437C65">
      <w:pPr>
        <w:pStyle w:val="TDC3"/>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_Toc251612942 \h </w:instrText>
      </w:r>
      <w:r>
        <w:rPr>
          <w:noProof/>
        </w:rPr>
      </w:r>
      <w:r>
        <w:rPr>
          <w:noProof/>
        </w:rPr>
        <w:fldChar w:fldCharType="separate"/>
      </w:r>
      <w:r w:rsidR="00C93850">
        <w:rPr>
          <w:noProof/>
        </w:rPr>
        <w:t>64</w:t>
      </w:r>
      <w:r>
        <w:rPr>
          <w:noProof/>
        </w:rPr>
        <w:fldChar w:fldCharType="end"/>
      </w:r>
    </w:p>
    <w:p w14:paraId="69E237D3" w14:textId="77777777" w:rsidR="00437C65" w:rsidRPr="00C61336" w:rsidRDefault="00437C65">
      <w:pPr>
        <w:pStyle w:val="TDC2"/>
        <w:rPr>
          <w:rFonts w:ascii="Calibri" w:hAnsi="Calibri"/>
          <w:szCs w:val="22"/>
        </w:rPr>
      </w:pPr>
      <w:r>
        <w:t>3.6 Signatures and overloading</w:t>
      </w:r>
      <w:r>
        <w:tab/>
      </w:r>
      <w:r>
        <w:fldChar w:fldCharType="begin"/>
      </w:r>
      <w:r>
        <w:instrText xml:space="preserve"> PAGEREF _Toc251612943 \h </w:instrText>
      </w:r>
      <w:r>
        <w:fldChar w:fldCharType="separate"/>
      </w:r>
      <w:r w:rsidR="00C93850">
        <w:t>65</w:t>
      </w:r>
      <w:r>
        <w:fldChar w:fldCharType="end"/>
      </w:r>
    </w:p>
    <w:p w14:paraId="69E237D4" w14:textId="77777777" w:rsidR="00437C65" w:rsidRPr="00C61336" w:rsidRDefault="00437C65">
      <w:pPr>
        <w:pStyle w:val="TDC2"/>
        <w:rPr>
          <w:rFonts w:ascii="Calibri" w:hAnsi="Calibri"/>
          <w:szCs w:val="22"/>
        </w:rPr>
      </w:pPr>
      <w:r>
        <w:t>3.7 Scopes</w:t>
      </w:r>
      <w:r>
        <w:tab/>
      </w:r>
      <w:r>
        <w:fldChar w:fldCharType="begin"/>
      </w:r>
      <w:r>
        <w:instrText xml:space="preserve"> PAGEREF _Toc251612944 \h </w:instrText>
      </w:r>
      <w:r>
        <w:fldChar w:fldCharType="separate"/>
      </w:r>
      <w:r w:rsidR="00C93850">
        <w:t>66</w:t>
      </w:r>
      <w:r>
        <w:fldChar w:fldCharType="end"/>
      </w:r>
    </w:p>
    <w:p w14:paraId="69E237D5" w14:textId="77777777" w:rsidR="00437C65" w:rsidRPr="00C61336" w:rsidRDefault="00437C65">
      <w:pPr>
        <w:pStyle w:val="TDC3"/>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_Toc251612945 \h </w:instrText>
      </w:r>
      <w:r>
        <w:rPr>
          <w:noProof/>
        </w:rPr>
      </w:r>
      <w:r>
        <w:rPr>
          <w:noProof/>
        </w:rPr>
        <w:fldChar w:fldCharType="separate"/>
      </w:r>
      <w:r w:rsidR="00C93850">
        <w:rPr>
          <w:noProof/>
        </w:rPr>
        <w:t>69</w:t>
      </w:r>
      <w:r>
        <w:rPr>
          <w:noProof/>
        </w:rPr>
        <w:fldChar w:fldCharType="end"/>
      </w:r>
    </w:p>
    <w:p w14:paraId="69E237D6" w14:textId="77777777" w:rsidR="00437C65" w:rsidRPr="00C61336" w:rsidRDefault="00437C65">
      <w:pPr>
        <w:pStyle w:val="TDC4"/>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_Toc251612946 \h </w:instrText>
      </w:r>
      <w:r>
        <w:rPr>
          <w:noProof/>
        </w:rPr>
      </w:r>
      <w:r>
        <w:rPr>
          <w:noProof/>
        </w:rPr>
        <w:fldChar w:fldCharType="separate"/>
      </w:r>
      <w:r w:rsidR="00C93850">
        <w:rPr>
          <w:noProof/>
        </w:rPr>
        <w:t>69</w:t>
      </w:r>
      <w:r>
        <w:rPr>
          <w:noProof/>
        </w:rPr>
        <w:fldChar w:fldCharType="end"/>
      </w:r>
    </w:p>
    <w:p w14:paraId="69E237D7" w14:textId="77777777" w:rsidR="00437C65" w:rsidRPr="00C61336" w:rsidRDefault="00437C65">
      <w:pPr>
        <w:pStyle w:val="TDC4"/>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_Toc251612947 \h </w:instrText>
      </w:r>
      <w:r>
        <w:rPr>
          <w:noProof/>
        </w:rPr>
      </w:r>
      <w:r>
        <w:rPr>
          <w:noProof/>
        </w:rPr>
        <w:fldChar w:fldCharType="separate"/>
      </w:r>
      <w:r w:rsidR="00C93850">
        <w:rPr>
          <w:noProof/>
        </w:rPr>
        <w:t>70</w:t>
      </w:r>
      <w:r>
        <w:rPr>
          <w:noProof/>
        </w:rPr>
        <w:fldChar w:fldCharType="end"/>
      </w:r>
    </w:p>
    <w:p w14:paraId="69E237D8" w14:textId="77777777" w:rsidR="00437C65" w:rsidRPr="00C61336" w:rsidRDefault="00437C65">
      <w:pPr>
        <w:pStyle w:val="TDC2"/>
        <w:rPr>
          <w:rFonts w:ascii="Calibri" w:hAnsi="Calibri"/>
          <w:szCs w:val="22"/>
        </w:rPr>
      </w:pPr>
      <w:r>
        <w:t>3.8 Namespace and type names</w:t>
      </w:r>
      <w:r>
        <w:tab/>
      </w:r>
      <w:r>
        <w:fldChar w:fldCharType="begin"/>
      </w:r>
      <w:r>
        <w:instrText xml:space="preserve"> PAGEREF _Toc251612948 \h </w:instrText>
      </w:r>
      <w:r>
        <w:fldChar w:fldCharType="separate"/>
      </w:r>
      <w:r w:rsidR="00C93850">
        <w:t>71</w:t>
      </w:r>
      <w:r>
        <w:fldChar w:fldCharType="end"/>
      </w:r>
    </w:p>
    <w:p w14:paraId="69E237D9" w14:textId="77777777" w:rsidR="00437C65" w:rsidRPr="00C61336" w:rsidRDefault="00437C65">
      <w:pPr>
        <w:pStyle w:val="TDC3"/>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_Toc251612949 \h </w:instrText>
      </w:r>
      <w:r>
        <w:rPr>
          <w:noProof/>
        </w:rPr>
      </w:r>
      <w:r>
        <w:rPr>
          <w:noProof/>
        </w:rPr>
        <w:fldChar w:fldCharType="separate"/>
      </w:r>
      <w:r w:rsidR="00C93850">
        <w:rPr>
          <w:noProof/>
        </w:rPr>
        <w:t>73</w:t>
      </w:r>
      <w:r>
        <w:rPr>
          <w:noProof/>
        </w:rPr>
        <w:fldChar w:fldCharType="end"/>
      </w:r>
    </w:p>
    <w:p w14:paraId="69E237DA" w14:textId="77777777" w:rsidR="00437C65" w:rsidRPr="00C61336" w:rsidRDefault="00437C65">
      <w:pPr>
        <w:pStyle w:val="TDC2"/>
        <w:rPr>
          <w:rFonts w:ascii="Calibri" w:hAnsi="Calibri"/>
          <w:szCs w:val="22"/>
        </w:rPr>
      </w:pPr>
      <w:r>
        <w:t>3.9 Automatic memory management</w:t>
      </w:r>
      <w:r>
        <w:tab/>
      </w:r>
      <w:r>
        <w:fldChar w:fldCharType="begin"/>
      </w:r>
      <w:r>
        <w:instrText xml:space="preserve"> PAGEREF _Toc251612950 \h </w:instrText>
      </w:r>
      <w:r>
        <w:fldChar w:fldCharType="separate"/>
      </w:r>
      <w:r w:rsidR="00C93850">
        <w:t>73</w:t>
      </w:r>
      <w:r>
        <w:fldChar w:fldCharType="end"/>
      </w:r>
    </w:p>
    <w:p w14:paraId="69E237DB" w14:textId="77777777" w:rsidR="00437C65" w:rsidRPr="00C61336" w:rsidRDefault="00437C65">
      <w:pPr>
        <w:pStyle w:val="TDC2"/>
        <w:rPr>
          <w:rFonts w:ascii="Calibri" w:hAnsi="Calibri"/>
          <w:szCs w:val="22"/>
        </w:rPr>
      </w:pPr>
      <w:r>
        <w:t>3.10 Execution order</w:t>
      </w:r>
      <w:r>
        <w:tab/>
      </w:r>
      <w:r>
        <w:fldChar w:fldCharType="begin"/>
      </w:r>
      <w:r>
        <w:instrText xml:space="preserve"> PAGEREF _Toc251612951 \h </w:instrText>
      </w:r>
      <w:r>
        <w:fldChar w:fldCharType="separate"/>
      </w:r>
      <w:r w:rsidR="00C93850">
        <w:t>76</w:t>
      </w:r>
      <w:r>
        <w:fldChar w:fldCharType="end"/>
      </w:r>
    </w:p>
    <w:p w14:paraId="69E237DC" w14:textId="77777777" w:rsidR="00437C65" w:rsidRPr="00C61336" w:rsidRDefault="00437C65">
      <w:pPr>
        <w:pStyle w:val="TDC1"/>
        <w:rPr>
          <w:rFonts w:ascii="Calibri" w:hAnsi="Calibri"/>
          <w:b w:val="0"/>
          <w:szCs w:val="22"/>
        </w:rPr>
      </w:pPr>
      <w:r>
        <w:t>4. Types</w:t>
      </w:r>
      <w:r>
        <w:tab/>
      </w:r>
      <w:r>
        <w:fldChar w:fldCharType="begin"/>
      </w:r>
      <w:r>
        <w:instrText xml:space="preserve"> PAGEREF _Toc251612952 \h </w:instrText>
      </w:r>
      <w:r>
        <w:fldChar w:fldCharType="separate"/>
      </w:r>
      <w:r w:rsidR="00C93850">
        <w:t>77</w:t>
      </w:r>
      <w:r>
        <w:fldChar w:fldCharType="end"/>
      </w:r>
    </w:p>
    <w:p w14:paraId="69E237DD" w14:textId="77777777" w:rsidR="00437C65" w:rsidRPr="00C61336" w:rsidRDefault="00437C65">
      <w:pPr>
        <w:pStyle w:val="TDC2"/>
        <w:rPr>
          <w:rFonts w:ascii="Calibri" w:hAnsi="Calibri"/>
          <w:szCs w:val="22"/>
        </w:rPr>
      </w:pPr>
      <w:r>
        <w:t>4.1 Value types</w:t>
      </w:r>
      <w:r>
        <w:tab/>
      </w:r>
      <w:r>
        <w:fldChar w:fldCharType="begin"/>
      </w:r>
      <w:r>
        <w:instrText xml:space="preserve"> PAGEREF _Toc251612953 \h </w:instrText>
      </w:r>
      <w:r>
        <w:fldChar w:fldCharType="separate"/>
      </w:r>
      <w:r w:rsidR="00C93850">
        <w:t>77</w:t>
      </w:r>
      <w:r>
        <w:fldChar w:fldCharType="end"/>
      </w:r>
    </w:p>
    <w:p w14:paraId="69E237DE" w14:textId="77777777" w:rsidR="00437C65" w:rsidRPr="00C61336" w:rsidRDefault="00437C65">
      <w:pPr>
        <w:pStyle w:val="TDC3"/>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_Toc251612954 \h </w:instrText>
      </w:r>
      <w:r>
        <w:rPr>
          <w:noProof/>
        </w:rPr>
      </w:r>
      <w:r>
        <w:rPr>
          <w:noProof/>
        </w:rPr>
        <w:fldChar w:fldCharType="separate"/>
      </w:r>
      <w:r w:rsidR="00C93850">
        <w:rPr>
          <w:noProof/>
        </w:rPr>
        <w:t>78</w:t>
      </w:r>
      <w:r>
        <w:rPr>
          <w:noProof/>
        </w:rPr>
        <w:fldChar w:fldCharType="end"/>
      </w:r>
    </w:p>
    <w:p w14:paraId="69E237DF" w14:textId="77777777" w:rsidR="00437C65" w:rsidRPr="00C61336" w:rsidRDefault="00437C65">
      <w:pPr>
        <w:pStyle w:val="TDC3"/>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_Toc251612955 \h </w:instrText>
      </w:r>
      <w:r>
        <w:rPr>
          <w:noProof/>
        </w:rPr>
      </w:r>
      <w:r>
        <w:rPr>
          <w:noProof/>
        </w:rPr>
        <w:fldChar w:fldCharType="separate"/>
      </w:r>
      <w:r w:rsidR="00C93850">
        <w:rPr>
          <w:noProof/>
        </w:rPr>
        <w:t>78</w:t>
      </w:r>
      <w:r>
        <w:rPr>
          <w:noProof/>
        </w:rPr>
        <w:fldChar w:fldCharType="end"/>
      </w:r>
    </w:p>
    <w:p w14:paraId="69E237E0" w14:textId="77777777" w:rsidR="00437C65" w:rsidRPr="00C61336" w:rsidRDefault="00437C65">
      <w:pPr>
        <w:pStyle w:val="TDC3"/>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_Toc251612956 \h </w:instrText>
      </w:r>
      <w:r>
        <w:rPr>
          <w:noProof/>
        </w:rPr>
      </w:r>
      <w:r>
        <w:rPr>
          <w:noProof/>
        </w:rPr>
        <w:fldChar w:fldCharType="separate"/>
      </w:r>
      <w:r w:rsidR="00C93850">
        <w:rPr>
          <w:noProof/>
        </w:rPr>
        <w:t>79</w:t>
      </w:r>
      <w:r>
        <w:rPr>
          <w:noProof/>
        </w:rPr>
        <w:fldChar w:fldCharType="end"/>
      </w:r>
    </w:p>
    <w:p w14:paraId="69E237E1" w14:textId="77777777" w:rsidR="00437C65" w:rsidRPr="00C61336" w:rsidRDefault="00437C65">
      <w:pPr>
        <w:pStyle w:val="TDC3"/>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_Toc251612957 \h </w:instrText>
      </w:r>
      <w:r>
        <w:rPr>
          <w:noProof/>
        </w:rPr>
      </w:r>
      <w:r>
        <w:rPr>
          <w:noProof/>
        </w:rPr>
        <w:fldChar w:fldCharType="separate"/>
      </w:r>
      <w:r w:rsidR="00C93850">
        <w:rPr>
          <w:noProof/>
        </w:rPr>
        <w:t>79</w:t>
      </w:r>
      <w:r>
        <w:rPr>
          <w:noProof/>
        </w:rPr>
        <w:fldChar w:fldCharType="end"/>
      </w:r>
    </w:p>
    <w:p w14:paraId="69E237E2" w14:textId="77777777" w:rsidR="00437C65" w:rsidRPr="00C61336" w:rsidRDefault="00437C65">
      <w:pPr>
        <w:pStyle w:val="TDC3"/>
        <w:tabs>
          <w:tab w:val="right" w:leader="dot" w:pos="9926"/>
        </w:tabs>
        <w:rPr>
          <w:rFonts w:ascii="Calibri" w:hAnsi="Calibri"/>
          <w:noProof/>
          <w:szCs w:val="22"/>
        </w:rPr>
      </w:pPr>
      <w:r>
        <w:rPr>
          <w:noProof/>
        </w:rPr>
        <w:t>4.1.5 Integral types</w:t>
      </w:r>
      <w:r>
        <w:rPr>
          <w:noProof/>
        </w:rPr>
        <w:tab/>
      </w:r>
      <w:r>
        <w:rPr>
          <w:noProof/>
        </w:rPr>
        <w:fldChar w:fldCharType="begin"/>
      </w:r>
      <w:r>
        <w:rPr>
          <w:noProof/>
        </w:rPr>
        <w:instrText xml:space="preserve"> PAGEREF _Toc251612958 \h </w:instrText>
      </w:r>
      <w:r>
        <w:rPr>
          <w:noProof/>
        </w:rPr>
      </w:r>
      <w:r>
        <w:rPr>
          <w:noProof/>
        </w:rPr>
        <w:fldChar w:fldCharType="separate"/>
      </w:r>
      <w:r w:rsidR="00C93850">
        <w:rPr>
          <w:noProof/>
        </w:rPr>
        <w:t>80</w:t>
      </w:r>
      <w:r>
        <w:rPr>
          <w:noProof/>
        </w:rPr>
        <w:fldChar w:fldCharType="end"/>
      </w:r>
    </w:p>
    <w:p w14:paraId="69E237E3" w14:textId="77777777" w:rsidR="00437C65" w:rsidRPr="00C61336" w:rsidRDefault="00437C65">
      <w:pPr>
        <w:pStyle w:val="TDC3"/>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_Toc251612959 \h </w:instrText>
      </w:r>
      <w:r>
        <w:rPr>
          <w:noProof/>
        </w:rPr>
      </w:r>
      <w:r>
        <w:rPr>
          <w:noProof/>
        </w:rPr>
        <w:fldChar w:fldCharType="separate"/>
      </w:r>
      <w:r w:rsidR="00C93850">
        <w:rPr>
          <w:noProof/>
        </w:rPr>
        <w:t>81</w:t>
      </w:r>
      <w:r>
        <w:rPr>
          <w:noProof/>
        </w:rPr>
        <w:fldChar w:fldCharType="end"/>
      </w:r>
    </w:p>
    <w:p w14:paraId="69E237E4" w14:textId="77777777" w:rsidR="00437C65" w:rsidRPr="00C61336" w:rsidRDefault="00437C65">
      <w:pPr>
        <w:pStyle w:val="TDC3"/>
        <w:tabs>
          <w:tab w:val="right" w:leader="dot" w:pos="9926"/>
        </w:tabs>
        <w:rPr>
          <w:rFonts w:ascii="Calibri" w:hAnsi="Calibri"/>
          <w:noProof/>
          <w:szCs w:val="22"/>
        </w:rPr>
      </w:pPr>
      <w:r>
        <w:rPr>
          <w:noProof/>
        </w:rPr>
        <w:lastRenderedPageBreak/>
        <w:t>4.1.7 The decimal type</w:t>
      </w:r>
      <w:r>
        <w:rPr>
          <w:noProof/>
        </w:rPr>
        <w:tab/>
      </w:r>
      <w:r>
        <w:rPr>
          <w:noProof/>
        </w:rPr>
        <w:fldChar w:fldCharType="begin"/>
      </w:r>
      <w:r>
        <w:rPr>
          <w:noProof/>
        </w:rPr>
        <w:instrText xml:space="preserve"> PAGEREF _Toc251612960 \h </w:instrText>
      </w:r>
      <w:r>
        <w:rPr>
          <w:noProof/>
        </w:rPr>
      </w:r>
      <w:r>
        <w:rPr>
          <w:noProof/>
        </w:rPr>
        <w:fldChar w:fldCharType="separate"/>
      </w:r>
      <w:r w:rsidR="00C93850">
        <w:rPr>
          <w:noProof/>
        </w:rPr>
        <w:t>82</w:t>
      </w:r>
      <w:r>
        <w:rPr>
          <w:noProof/>
        </w:rPr>
        <w:fldChar w:fldCharType="end"/>
      </w:r>
    </w:p>
    <w:p w14:paraId="69E237E5" w14:textId="77777777" w:rsidR="00437C65" w:rsidRPr="00C61336" w:rsidRDefault="00437C65">
      <w:pPr>
        <w:pStyle w:val="TDC3"/>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_Toc251612961 \h </w:instrText>
      </w:r>
      <w:r>
        <w:rPr>
          <w:noProof/>
        </w:rPr>
      </w:r>
      <w:r>
        <w:rPr>
          <w:noProof/>
        </w:rPr>
        <w:fldChar w:fldCharType="separate"/>
      </w:r>
      <w:r w:rsidR="00C93850">
        <w:rPr>
          <w:noProof/>
        </w:rPr>
        <w:t>83</w:t>
      </w:r>
      <w:r>
        <w:rPr>
          <w:noProof/>
        </w:rPr>
        <w:fldChar w:fldCharType="end"/>
      </w:r>
    </w:p>
    <w:p w14:paraId="69E237E6" w14:textId="77777777" w:rsidR="00437C65" w:rsidRPr="00C61336" w:rsidRDefault="00437C65">
      <w:pPr>
        <w:pStyle w:val="TDC3"/>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_Toc251612962 \h </w:instrText>
      </w:r>
      <w:r>
        <w:rPr>
          <w:noProof/>
        </w:rPr>
      </w:r>
      <w:r>
        <w:rPr>
          <w:noProof/>
        </w:rPr>
        <w:fldChar w:fldCharType="separate"/>
      </w:r>
      <w:r w:rsidR="00C93850">
        <w:rPr>
          <w:noProof/>
        </w:rPr>
        <w:t>83</w:t>
      </w:r>
      <w:r>
        <w:rPr>
          <w:noProof/>
        </w:rPr>
        <w:fldChar w:fldCharType="end"/>
      </w:r>
    </w:p>
    <w:p w14:paraId="69E237E7" w14:textId="77777777" w:rsidR="00437C65" w:rsidRPr="00C61336" w:rsidRDefault="00437C65">
      <w:pPr>
        <w:pStyle w:val="TDC3"/>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_Toc251612963 \h </w:instrText>
      </w:r>
      <w:r>
        <w:rPr>
          <w:noProof/>
        </w:rPr>
      </w:r>
      <w:r>
        <w:rPr>
          <w:noProof/>
        </w:rPr>
        <w:fldChar w:fldCharType="separate"/>
      </w:r>
      <w:r w:rsidR="00C93850">
        <w:rPr>
          <w:noProof/>
        </w:rPr>
        <w:t>83</w:t>
      </w:r>
      <w:r>
        <w:rPr>
          <w:noProof/>
        </w:rPr>
        <w:fldChar w:fldCharType="end"/>
      </w:r>
    </w:p>
    <w:p w14:paraId="69E237E8" w14:textId="77777777" w:rsidR="00437C65" w:rsidRPr="00C61336" w:rsidRDefault="00437C65">
      <w:pPr>
        <w:pStyle w:val="TDC2"/>
        <w:rPr>
          <w:rFonts w:ascii="Calibri" w:hAnsi="Calibri"/>
          <w:szCs w:val="22"/>
        </w:rPr>
      </w:pPr>
      <w:r>
        <w:t>4.2 Reference types</w:t>
      </w:r>
      <w:r>
        <w:tab/>
      </w:r>
      <w:r>
        <w:fldChar w:fldCharType="begin"/>
      </w:r>
      <w:r>
        <w:instrText xml:space="preserve"> PAGEREF _Toc251612964 \h </w:instrText>
      </w:r>
      <w:r>
        <w:fldChar w:fldCharType="separate"/>
      </w:r>
      <w:r w:rsidR="00C93850">
        <w:t>83</w:t>
      </w:r>
      <w:r>
        <w:fldChar w:fldCharType="end"/>
      </w:r>
    </w:p>
    <w:p w14:paraId="69E237E9" w14:textId="77777777" w:rsidR="00437C65" w:rsidRPr="00C61336" w:rsidRDefault="00437C65">
      <w:pPr>
        <w:pStyle w:val="TDC3"/>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_Toc251612965 \h </w:instrText>
      </w:r>
      <w:r>
        <w:rPr>
          <w:noProof/>
        </w:rPr>
      </w:r>
      <w:r>
        <w:rPr>
          <w:noProof/>
        </w:rPr>
        <w:fldChar w:fldCharType="separate"/>
      </w:r>
      <w:r w:rsidR="00C93850">
        <w:rPr>
          <w:noProof/>
        </w:rPr>
        <w:t>84</w:t>
      </w:r>
      <w:r>
        <w:rPr>
          <w:noProof/>
        </w:rPr>
        <w:fldChar w:fldCharType="end"/>
      </w:r>
    </w:p>
    <w:p w14:paraId="69E237EA" w14:textId="77777777" w:rsidR="00437C65" w:rsidRPr="00C61336" w:rsidRDefault="00437C65">
      <w:pPr>
        <w:pStyle w:val="TDC3"/>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_Toc251612966 \h </w:instrText>
      </w:r>
      <w:r>
        <w:rPr>
          <w:noProof/>
        </w:rPr>
      </w:r>
      <w:r>
        <w:rPr>
          <w:noProof/>
        </w:rPr>
        <w:fldChar w:fldCharType="separate"/>
      </w:r>
      <w:r w:rsidR="00C93850">
        <w:rPr>
          <w:noProof/>
        </w:rPr>
        <w:t>85</w:t>
      </w:r>
      <w:r>
        <w:rPr>
          <w:noProof/>
        </w:rPr>
        <w:fldChar w:fldCharType="end"/>
      </w:r>
    </w:p>
    <w:p w14:paraId="69E237EB" w14:textId="77777777" w:rsidR="00437C65" w:rsidRPr="00C61336" w:rsidRDefault="00437C65">
      <w:pPr>
        <w:pStyle w:val="TDC3"/>
        <w:tabs>
          <w:tab w:val="right" w:leader="dot" w:pos="9926"/>
        </w:tabs>
        <w:rPr>
          <w:rFonts w:ascii="Calibri" w:hAnsi="Calibri"/>
          <w:noProof/>
          <w:szCs w:val="22"/>
        </w:rPr>
      </w:pPr>
      <w:r>
        <w:rPr>
          <w:noProof/>
        </w:rPr>
        <w:t>4.2.3 The dynamic type</w:t>
      </w:r>
      <w:r>
        <w:rPr>
          <w:noProof/>
        </w:rPr>
        <w:tab/>
      </w:r>
      <w:r>
        <w:rPr>
          <w:noProof/>
        </w:rPr>
        <w:fldChar w:fldCharType="begin"/>
      </w:r>
      <w:r>
        <w:rPr>
          <w:noProof/>
        </w:rPr>
        <w:instrText xml:space="preserve"> PAGEREF _Toc251612967 \h </w:instrText>
      </w:r>
      <w:r>
        <w:rPr>
          <w:noProof/>
        </w:rPr>
      </w:r>
      <w:r>
        <w:rPr>
          <w:noProof/>
        </w:rPr>
        <w:fldChar w:fldCharType="separate"/>
      </w:r>
      <w:r w:rsidR="00C93850">
        <w:rPr>
          <w:noProof/>
        </w:rPr>
        <w:t>85</w:t>
      </w:r>
      <w:r>
        <w:rPr>
          <w:noProof/>
        </w:rPr>
        <w:fldChar w:fldCharType="end"/>
      </w:r>
    </w:p>
    <w:p w14:paraId="69E237EC" w14:textId="77777777" w:rsidR="00437C65" w:rsidRPr="00C61336" w:rsidRDefault="00437C65">
      <w:pPr>
        <w:pStyle w:val="TDC3"/>
        <w:tabs>
          <w:tab w:val="right" w:leader="dot" w:pos="9926"/>
        </w:tabs>
        <w:rPr>
          <w:rFonts w:ascii="Calibri" w:hAnsi="Calibri"/>
          <w:noProof/>
          <w:szCs w:val="22"/>
        </w:rPr>
      </w:pPr>
      <w:r>
        <w:rPr>
          <w:noProof/>
        </w:rPr>
        <w:t>4.2.4 The string type</w:t>
      </w:r>
      <w:r>
        <w:rPr>
          <w:noProof/>
        </w:rPr>
        <w:tab/>
      </w:r>
      <w:r>
        <w:rPr>
          <w:noProof/>
        </w:rPr>
        <w:fldChar w:fldCharType="begin"/>
      </w:r>
      <w:r>
        <w:rPr>
          <w:noProof/>
        </w:rPr>
        <w:instrText xml:space="preserve"> PAGEREF _Toc251612968 \h </w:instrText>
      </w:r>
      <w:r>
        <w:rPr>
          <w:noProof/>
        </w:rPr>
      </w:r>
      <w:r>
        <w:rPr>
          <w:noProof/>
        </w:rPr>
        <w:fldChar w:fldCharType="separate"/>
      </w:r>
      <w:r w:rsidR="00C93850">
        <w:rPr>
          <w:noProof/>
        </w:rPr>
        <w:t>85</w:t>
      </w:r>
      <w:r>
        <w:rPr>
          <w:noProof/>
        </w:rPr>
        <w:fldChar w:fldCharType="end"/>
      </w:r>
    </w:p>
    <w:p w14:paraId="69E237ED" w14:textId="77777777" w:rsidR="00437C65" w:rsidRPr="00C61336" w:rsidRDefault="00437C65">
      <w:pPr>
        <w:pStyle w:val="TDC3"/>
        <w:tabs>
          <w:tab w:val="right" w:leader="dot" w:pos="9926"/>
        </w:tabs>
        <w:rPr>
          <w:rFonts w:ascii="Calibri" w:hAnsi="Calibri"/>
          <w:noProof/>
          <w:szCs w:val="22"/>
        </w:rPr>
      </w:pPr>
      <w:r>
        <w:rPr>
          <w:noProof/>
        </w:rPr>
        <w:t>4.2.5 Interface types</w:t>
      </w:r>
      <w:r>
        <w:rPr>
          <w:noProof/>
        </w:rPr>
        <w:tab/>
      </w:r>
      <w:r>
        <w:rPr>
          <w:noProof/>
        </w:rPr>
        <w:fldChar w:fldCharType="begin"/>
      </w:r>
      <w:r>
        <w:rPr>
          <w:noProof/>
        </w:rPr>
        <w:instrText xml:space="preserve"> PAGEREF _Toc251612969 \h </w:instrText>
      </w:r>
      <w:r>
        <w:rPr>
          <w:noProof/>
        </w:rPr>
      </w:r>
      <w:r>
        <w:rPr>
          <w:noProof/>
        </w:rPr>
        <w:fldChar w:fldCharType="separate"/>
      </w:r>
      <w:r w:rsidR="00C93850">
        <w:rPr>
          <w:noProof/>
        </w:rPr>
        <w:t>85</w:t>
      </w:r>
      <w:r>
        <w:rPr>
          <w:noProof/>
        </w:rPr>
        <w:fldChar w:fldCharType="end"/>
      </w:r>
    </w:p>
    <w:p w14:paraId="69E237EE" w14:textId="77777777" w:rsidR="00437C65" w:rsidRPr="00C61336" w:rsidRDefault="00437C65">
      <w:pPr>
        <w:pStyle w:val="TDC3"/>
        <w:tabs>
          <w:tab w:val="right" w:leader="dot" w:pos="9926"/>
        </w:tabs>
        <w:rPr>
          <w:rFonts w:ascii="Calibri" w:hAnsi="Calibri"/>
          <w:noProof/>
          <w:szCs w:val="22"/>
        </w:rPr>
      </w:pPr>
      <w:r>
        <w:rPr>
          <w:noProof/>
        </w:rPr>
        <w:t>4.2.6 Array types</w:t>
      </w:r>
      <w:r>
        <w:rPr>
          <w:noProof/>
        </w:rPr>
        <w:tab/>
      </w:r>
      <w:r>
        <w:rPr>
          <w:noProof/>
        </w:rPr>
        <w:fldChar w:fldCharType="begin"/>
      </w:r>
      <w:r>
        <w:rPr>
          <w:noProof/>
        </w:rPr>
        <w:instrText xml:space="preserve"> PAGEREF _Toc251612970 \h </w:instrText>
      </w:r>
      <w:r>
        <w:rPr>
          <w:noProof/>
        </w:rPr>
      </w:r>
      <w:r>
        <w:rPr>
          <w:noProof/>
        </w:rPr>
        <w:fldChar w:fldCharType="separate"/>
      </w:r>
      <w:r w:rsidR="00C93850">
        <w:rPr>
          <w:noProof/>
        </w:rPr>
        <w:t>85</w:t>
      </w:r>
      <w:r>
        <w:rPr>
          <w:noProof/>
        </w:rPr>
        <w:fldChar w:fldCharType="end"/>
      </w:r>
    </w:p>
    <w:p w14:paraId="69E237EF" w14:textId="77777777" w:rsidR="00437C65" w:rsidRPr="00C61336" w:rsidRDefault="00437C65">
      <w:pPr>
        <w:pStyle w:val="TDC3"/>
        <w:tabs>
          <w:tab w:val="right" w:leader="dot" w:pos="9926"/>
        </w:tabs>
        <w:rPr>
          <w:rFonts w:ascii="Calibri" w:hAnsi="Calibri"/>
          <w:noProof/>
          <w:szCs w:val="22"/>
        </w:rPr>
      </w:pPr>
      <w:r>
        <w:rPr>
          <w:noProof/>
        </w:rPr>
        <w:t>4.2.7 Delegate types</w:t>
      </w:r>
      <w:r>
        <w:rPr>
          <w:noProof/>
        </w:rPr>
        <w:tab/>
      </w:r>
      <w:r>
        <w:rPr>
          <w:noProof/>
        </w:rPr>
        <w:fldChar w:fldCharType="begin"/>
      </w:r>
      <w:r>
        <w:rPr>
          <w:noProof/>
        </w:rPr>
        <w:instrText xml:space="preserve"> PAGEREF _Toc251612971 \h </w:instrText>
      </w:r>
      <w:r>
        <w:rPr>
          <w:noProof/>
        </w:rPr>
      </w:r>
      <w:r>
        <w:rPr>
          <w:noProof/>
        </w:rPr>
        <w:fldChar w:fldCharType="separate"/>
      </w:r>
      <w:r w:rsidR="00C93850">
        <w:rPr>
          <w:noProof/>
        </w:rPr>
        <w:t>85</w:t>
      </w:r>
      <w:r>
        <w:rPr>
          <w:noProof/>
        </w:rPr>
        <w:fldChar w:fldCharType="end"/>
      </w:r>
    </w:p>
    <w:p w14:paraId="69E237F0" w14:textId="77777777" w:rsidR="00437C65" w:rsidRPr="00C61336" w:rsidRDefault="00437C65">
      <w:pPr>
        <w:pStyle w:val="TDC2"/>
        <w:rPr>
          <w:rFonts w:ascii="Calibri" w:hAnsi="Calibri"/>
          <w:szCs w:val="22"/>
        </w:rPr>
      </w:pPr>
      <w:r>
        <w:t>4.3 Boxing and unboxing</w:t>
      </w:r>
      <w:r>
        <w:tab/>
      </w:r>
      <w:r>
        <w:fldChar w:fldCharType="begin"/>
      </w:r>
      <w:r>
        <w:instrText xml:space="preserve"> PAGEREF _Toc251612972 \h </w:instrText>
      </w:r>
      <w:r>
        <w:fldChar w:fldCharType="separate"/>
      </w:r>
      <w:r w:rsidR="00C93850">
        <w:t>86</w:t>
      </w:r>
      <w:r>
        <w:fldChar w:fldCharType="end"/>
      </w:r>
    </w:p>
    <w:p w14:paraId="69E237F1" w14:textId="77777777" w:rsidR="00437C65" w:rsidRPr="00C61336" w:rsidRDefault="00437C65">
      <w:pPr>
        <w:pStyle w:val="TDC3"/>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_Toc251612973 \h </w:instrText>
      </w:r>
      <w:r>
        <w:rPr>
          <w:noProof/>
        </w:rPr>
      </w:r>
      <w:r>
        <w:rPr>
          <w:noProof/>
        </w:rPr>
        <w:fldChar w:fldCharType="separate"/>
      </w:r>
      <w:r w:rsidR="00C93850">
        <w:rPr>
          <w:noProof/>
        </w:rPr>
        <w:t>86</w:t>
      </w:r>
      <w:r>
        <w:rPr>
          <w:noProof/>
        </w:rPr>
        <w:fldChar w:fldCharType="end"/>
      </w:r>
    </w:p>
    <w:p w14:paraId="69E237F2" w14:textId="77777777" w:rsidR="00437C65" w:rsidRPr="00C61336" w:rsidRDefault="00437C65">
      <w:pPr>
        <w:pStyle w:val="TDC3"/>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_Toc251612974 \h </w:instrText>
      </w:r>
      <w:r>
        <w:rPr>
          <w:noProof/>
        </w:rPr>
      </w:r>
      <w:r>
        <w:rPr>
          <w:noProof/>
        </w:rPr>
        <w:fldChar w:fldCharType="separate"/>
      </w:r>
      <w:r w:rsidR="00C93850">
        <w:rPr>
          <w:noProof/>
        </w:rPr>
        <w:t>87</w:t>
      </w:r>
      <w:r>
        <w:rPr>
          <w:noProof/>
        </w:rPr>
        <w:fldChar w:fldCharType="end"/>
      </w:r>
    </w:p>
    <w:p w14:paraId="69E237F3" w14:textId="77777777" w:rsidR="00437C65" w:rsidRPr="00C61336" w:rsidRDefault="00437C65">
      <w:pPr>
        <w:pStyle w:val="TDC2"/>
        <w:rPr>
          <w:rFonts w:ascii="Calibri" w:hAnsi="Calibri"/>
          <w:szCs w:val="22"/>
        </w:rPr>
      </w:pPr>
      <w:r>
        <w:t>4.4 Constructed types</w:t>
      </w:r>
      <w:r>
        <w:tab/>
      </w:r>
      <w:r>
        <w:fldChar w:fldCharType="begin"/>
      </w:r>
      <w:r>
        <w:instrText xml:space="preserve"> PAGEREF _Toc251612975 \h </w:instrText>
      </w:r>
      <w:r>
        <w:fldChar w:fldCharType="separate"/>
      </w:r>
      <w:r w:rsidR="00C93850">
        <w:t>88</w:t>
      </w:r>
      <w:r>
        <w:fldChar w:fldCharType="end"/>
      </w:r>
    </w:p>
    <w:p w14:paraId="69E237F4" w14:textId="77777777" w:rsidR="00437C65" w:rsidRPr="00C61336" w:rsidRDefault="00437C65">
      <w:pPr>
        <w:pStyle w:val="TDC3"/>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_Toc251612976 \h </w:instrText>
      </w:r>
      <w:r>
        <w:rPr>
          <w:noProof/>
        </w:rPr>
      </w:r>
      <w:r>
        <w:rPr>
          <w:noProof/>
        </w:rPr>
        <w:fldChar w:fldCharType="separate"/>
      </w:r>
      <w:r w:rsidR="00C93850">
        <w:rPr>
          <w:noProof/>
        </w:rPr>
        <w:t>89</w:t>
      </w:r>
      <w:r>
        <w:rPr>
          <w:noProof/>
        </w:rPr>
        <w:fldChar w:fldCharType="end"/>
      </w:r>
    </w:p>
    <w:p w14:paraId="69E237F5" w14:textId="77777777" w:rsidR="00437C65" w:rsidRPr="00C61336" w:rsidRDefault="00437C65">
      <w:pPr>
        <w:pStyle w:val="TDC3"/>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_Toc251612977 \h </w:instrText>
      </w:r>
      <w:r>
        <w:rPr>
          <w:noProof/>
        </w:rPr>
      </w:r>
      <w:r>
        <w:rPr>
          <w:noProof/>
        </w:rPr>
        <w:fldChar w:fldCharType="separate"/>
      </w:r>
      <w:r w:rsidR="00C93850">
        <w:rPr>
          <w:noProof/>
        </w:rPr>
        <w:t>89</w:t>
      </w:r>
      <w:r>
        <w:rPr>
          <w:noProof/>
        </w:rPr>
        <w:fldChar w:fldCharType="end"/>
      </w:r>
    </w:p>
    <w:p w14:paraId="69E237F6" w14:textId="77777777" w:rsidR="00437C65" w:rsidRPr="00C61336" w:rsidRDefault="00437C65">
      <w:pPr>
        <w:pStyle w:val="TDC3"/>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_Toc251612978 \h </w:instrText>
      </w:r>
      <w:r>
        <w:rPr>
          <w:noProof/>
        </w:rPr>
      </w:r>
      <w:r>
        <w:rPr>
          <w:noProof/>
        </w:rPr>
        <w:fldChar w:fldCharType="separate"/>
      </w:r>
      <w:r w:rsidR="00C93850">
        <w:rPr>
          <w:noProof/>
        </w:rPr>
        <w:t>89</w:t>
      </w:r>
      <w:r>
        <w:rPr>
          <w:noProof/>
        </w:rPr>
        <w:fldChar w:fldCharType="end"/>
      </w:r>
    </w:p>
    <w:p w14:paraId="69E237F7" w14:textId="77777777" w:rsidR="00437C65" w:rsidRPr="00C61336" w:rsidRDefault="00437C65">
      <w:pPr>
        <w:pStyle w:val="TDC3"/>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_Toc251612979 \h </w:instrText>
      </w:r>
      <w:r>
        <w:rPr>
          <w:noProof/>
        </w:rPr>
      </w:r>
      <w:r>
        <w:rPr>
          <w:noProof/>
        </w:rPr>
        <w:fldChar w:fldCharType="separate"/>
      </w:r>
      <w:r w:rsidR="00C93850">
        <w:rPr>
          <w:noProof/>
        </w:rPr>
        <w:t>89</w:t>
      </w:r>
      <w:r>
        <w:rPr>
          <w:noProof/>
        </w:rPr>
        <w:fldChar w:fldCharType="end"/>
      </w:r>
    </w:p>
    <w:p w14:paraId="69E237F8" w14:textId="77777777" w:rsidR="00437C65" w:rsidRPr="00C61336" w:rsidRDefault="00437C65">
      <w:pPr>
        <w:pStyle w:val="TDC2"/>
        <w:rPr>
          <w:rFonts w:ascii="Calibri" w:hAnsi="Calibri"/>
          <w:szCs w:val="22"/>
        </w:rPr>
      </w:pPr>
      <w:r>
        <w:t>4.5 Type parameters</w:t>
      </w:r>
      <w:r>
        <w:tab/>
      </w:r>
      <w:r>
        <w:fldChar w:fldCharType="begin"/>
      </w:r>
      <w:r>
        <w:instrText xml:space="preserve"> PAGEREF _Toc251612980 \h </w:instrText>
      </w:r>
      <w:r>
        <w:fldChar w:fldCharType="separate"/>
      </w:r>
      <w:r w:rsidR="00C93850">
        <w:t>90</w:t>
      </w:r>
      <w:r>
        <w:fldChar w:fldCharType="end"/>
      </w:r>
    </w:p>
    <w:p w14:paraId="69E237F9" w14:textId="77777777" w:rsidR="00437C65" w:rsidRPr="00C61336" w:rsidRDefault="00437C65">
      <w:pPr>
        <w:pStyle w:val="TDC2"/>
        <w:rPr>
          <w:rFonts w:ascii="Calibri" w:hAnsi="Calibri"/>
          <w:szCs w:val="22"/>
        </w:rPr>
      </w:pPr>
      <w:r>
        <w:t>4.6 Expression tree types</w:t>
      </w:r>
      <w:r>
        <w:tab/>
      </w:r>
      <w:r>
        <w:fldChar w:fldCharType="begin"/>
      </w:r>
      <w:r>
        <w:instrText xml:space="preserve"> PAGEREF _Toc251612981 \h </w:instrText>
      </w:r>
      <w:r>
        <w:fldChar w:fldCharType="separate"/>
      </w:r>
      <w:r w:rsidR="00C93850">
        <w:t>91</w:t>
      </w:r>
      <w:r>
        <w:fldChar w:fldCharType="end"/>
      </w:r>
    </w:p>
    <w:p w14:paraId="69E237FA" w14:textId="77777777" w:rsidR="00437C65" w:rsidRPr="00C61336" w:rsidRDefault="00437C65">
      <w:pPr>
        <w:pStyle w:val="TDC2"/>
        <w:rPr>
          <w:rFonts w:ascii="Calibri" w:hAnsi="Calibri"/>
          <w:szCs w:val="22"/>
        </w:rPr>
      </w:pPr>
      <w:r>
        <w:t>4.7 The dynamic type</w:t>
      </w:r>
      <w:r>
        <w:tab/>
      </w:r>
      <w:r>
        <w:fldChar w:fldCharType="begin"/>
      </w:r>
      <w:r>
        <w:instrText xml:space="preserve"> PAGEREF _Toc251612982 \h </w:instrText>
      </w:r>
      <w:r>
        <w:fldChar w:fldCharType="separate"/>
      </w:r>
      <w:r w:rsidR="00C93850">
        <w:t>92</w:t>
      </w:r>
      <w:r>
        <w:fldChar w:fldCharType="end"/>
      </w:r>
    </w:p>
    <w:p w14:paraId="69E237FB" w14:textId="77777777" w:rsidR="00437C65" w:rsidRPr="00C61336" w:rsidRDefault="00437C65">
      <w:pPr>
        <w:pStyle w:val="TDC1"/>
        <w:rPr>
          <w:rFonts w:ascii="Calibri" w:hAnsi="Calibri"/>
          <w:b w:val="0"/>
          <w:szCs w:val="22"/>
        </w:rPr>
      </w:pPr>
      <w:r>
        <w:t>5. Variables</w:t>
      </w:r>
      <w:r>
        <w:tab/>
      </w:r>
      <w:r>
        <w:fldChar w:fldCharType="begin"/>
      </w:r>
      <w:r>
        <w:instrText xml:space="preserve"> PAGEREF _Toc251612983 \h </w:instrText>
      </w:r>
      <w:r>
        <w:fldChar w:fldCharType="separate"/>
      </w:r>
      <w:r w:rsidR="00C93850">
        <w:t>93</w:t>
      </w:r>
      <w:r>
        <w:fldChar w:fldCharType="end"/>
      </w:r>
    </w:p>
    <w:p w14:paraId="69E237FC" w14:textId="77777777" w:rsidR="00437C65" w:rsidRPr="00C61336" w:rsidRDefault="00437C65">
      <w:pPr>
        <w:pStyle w:val="TDC2"/>
        <w:rPr>
          <w:rFonts w:ascii="Calibri" w:hAnsi="Calibri"/>
          <w:szCs w:val="22"/>
        </w:rPr>
      </w:pPr>
      <w:r>
        <w:t>5.1 Variable categories</w:t>
      </w:r>
      <w:r>
        <w:tab/>
      </w:r>
      <w:r>
        <w:fldChar w:fldCharType="begin"/>
      </w:r>
      <w:r>
        <w:instrText xml:space="preserve"> PAGEREF _Toc251612984 \h </w:instrText>
      </w:r>
      <w:r>
        <w:fldChar w:fldCharType="separate"/>
      </w:r>
      <w:r w:rsidR="00C93850">
        <w:t>93</w:t>
      </w:r>
      <w:r>
        <w:fldChar w:fldCharType="end"/>
      </w:r>
    </w:p>
    <w:p w14:paraId="69E237FD" w14:textId="77777777" w:rsidR="00437C65" w:rsidRPr="00C61336" w:rsidRDefault="00437C65">
      <w:pPr>
        <w:pStyle w:val="TDC3"/>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_Toc251612985 \h </w:instrText>
      </w:r>
      <w:r>
        <w:rPr>
          <w:noProof/>
        </w:rPr>
      </w:r>
      <w:r>
        <w:rPr>
          <w:noProof/>
        </w:rPr>
        <w:fldChar w:fldCharType="separate"/>
      </w:r>
      <w:r w:rsidR="00C93850">
        <w:rPr>
          <w:noProof/>
        </w:rPr>
        <w:t>93</w:t>
      </w:r>
      <w:r>
        <w:rPr>
          <w:noProof/>
        </w:rPr>
        <w:fldChar w:fldCharType="end"/>
      </w:r>
    </w:p>
    <w:p w14:paraId="69E237FE" w14:textId="77777777" w:rsidR="00437C65" w:rsidRPr="00C61336" w:rsidRDefault="00437C65">
      <w:pPr>
        <w:pStyle w:val="TDC3"/>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_Toc251612986 \h </w:instrText>
      </w:r>
      <w:r>
        <w:rPr>
          <w:noProof/>
        </w:rPr>
      </w:r>
      <w:r>
        <w:rPr>
          <w:noProof/>
        </w:rPr>
        <w:fldChar w:fldCharType="separate"/>
      </w:r>
      <w:r w:rsidR="00C93850">
        <w:rPr>
          <w:noProof/>
        </w:rPr>
        <w:t>93</w:t>
      </w:r>
      <w:r>
        <w:rPr>
          <w:noProof/>
        </w:rPr>
        <w:fldChar w:fldCharType="end"/>
      </w:r>
    </w:p>
    <w:p w14:paraId="69E237FF" w14:textId="77777777" w:rsidR="00437C65" w:rsidRPr="00C61336" w:rsidRDefault="00437C65">
      <w:pPr>
        <w:pStyle w:val="TDC4"/>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_Toc251612987 \h </w:instrText>
      </w:r>
      <w:r>
        <w:rPr>
          <w:noProof/>
        </w:rPr>
      </w:r>
      <w:r>
        <w:rPr>
          <w:noProof/>
        </w:rPr>
        <w:fldChar w:fldCharType="separate"/>
      </w:r>
      <w:r w:rsidR="00C93850">
        <w:rPr>
          <w:noProof/>
        </w:rPr>
        <w:t>93</w:t>
      </w:r>
      <w:r>
        <w:rPr>
          <w:noProof/>
        </w:rPr>
        <w:fldChar w:fldCharType="end"/>
      </w:r>
    </w:p>
    <w:p w14:paraId="69E23800" w14:textId="77777777" w:rsidR="00437C65" w:rsidRPr="00C61336" w:rsidRDefault="00437C65">
      <w:pPr>
        <w:pStyle w:val="TDC4"/>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_Toc251612988 \h </w:instrText>
      </w:r>
      <w:r>
        <w:rPr>
          <w:noProof/>
        </w:rPr>
      </w:r>
      <w:r>
        <w:rPr>
          <w:noProof/>
        </w:rPr>
        <w:fldChar w:fldCharType="separate"/>
      </w:r>
      <w:r w:rsidR="00C93850">
        <w:rPr>
          <w:noProof/>
        </w:rPr>
        <w:t>94</w:t>
      </w:r>
      <w:r>
        <w:rPr>
          <w:noProof/>
        </w:rPr>
        <w:fldChar w:fldCharType="end"/>
      </w:r>
    </w:p>
    <w:p w14:paraId="69E23801" w14:textId="77777777" w:rsidR="00437C65" w:rsidRPr="00C61336" w:rsidRDefault="00437C65">
      <w:pPr>
        <w:pStyle w:val="TDC3"/>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_Toc251612989 \h </w:instrText>
      </w:r>
      <w:r>
        <w:rPr>
          <w:noProof/>
        </w:rPr>
      </w:r>
      <w:r>
        <w:rPr>
          <w:noProof/>
        </w:rPr>
        <w:fldChar w:fldCharType="separate"/>
      </w:r>
      <w:r w:rsidR="00C93850">
        <w:rPr>
          <w:noProof/>
        </w:rPr>
        <w:t>94</w:t>
      </w:r>
      <w:r>
        <w:rPr>
          <w:noProof/>
        </w:rPr>
        <w:fldChar w:fldCharType="end"/>
      </w:r>
    </w:p>
    <w:p w14:paraId="69E23802" w14:textId="77777777" w:rsidR="00437C65" w:rsidRPr="00C61336" w:rsidRDefault="00437C65">
      <w:pPr>
        <w:pStyle w:val="TDC3"/>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_Toc251612990 \h </w:instrText>
      </w:r>
      <w:r>
        <w:rPr>
          <w:noProof/>
        </w:rPr>
      </w:r>
      <w:r>
        <w:rPr>
          <w:noProof/>
        </w:rPr>
        <w:fldChar w:fldCharType="separate"/>
      </w:r>
      <w:r w:rsidR="00C93850">
        <w:rPr>
          <w:noProof/>
        </w:rPr>
        <w:t>94</w:t>
      </w:r>
      <w:r>
        <w:rPr>
          <w:noProof/>
        </w:rPr>
        <w:fldChar w:fldCharType="end"/>
      </w:r>
    </w:p>
    <w:p w14:paraId="69E23803" w14:textId="77777777" w:rsidR="00437C65" w:rsidRPr="00C61336" w:rsidRDefault="00437C65">
      <w:pPr>
        <w:pStyle w:val="TDC3"/>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_Toc251612991 \h </w:instrText>
      </w:r>
      <w:r>
        <w:rPr>
          <w:noProof/>
        </w:rPr>
      </w:r>
      <w:r>
        <w:rPr>
          <w:noProof/>
        </w:rPr>
        <w:fldChar w:fldCharType="separate"/>
      </w:r>
      <w:r w:rsidR="00C93850">
        <w:rPr>
          <w:noProof/>
        </w:rPr>
        <w:t>94</w:t>
      </w:r>
      <w:r>
        <w:rPr>
          <w:noProof/>
        </w:rPr>
        <w:fldChar w:fldCharType="end"/>
      </w:r>
    </w:p>
    <w:p w14:paraId="69E23804" w14:textId="77777777" w:rsidR="00437C65" w:rsidRPr="00C61336" w:rsidRDefault="00437C65">
      <w:pPr>
        <w:pStyle w:val="TDC3"/>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_Toc251612992 \h </w:instrText>
      </w:r>
      <w:r>
        <w:rPr>
          <w:noProof/>
        </w:rPr>
      </w:r>
      <w:r>
        <w:rPr>
          <w:noProof/>
        </w:rPr>
        <w:fldChar w:fldCharType="separate"/>
      </w:r>
      <w:r w:rsidR="00C93850">
        <w:rPr>
          <w:noProof/>
        </w:rPr>
        <w:t>94</w:t>
      </w:r>
      <w:r>
        <w:rPr>
          <w:noProof/>
        </w:rPr>
        <w:fldChar w:fldCharType="end"/>
      </w:r>
    </w:p>
    <w:p w14:paraId="69E23805" w14:textId="77777777" w:rsidR="00437C65" w:rsidRPr="00C61336" w:rsidRDefault="00437C65">
      <w:pPr>
        <w:pStyle w:val="TDC3"/>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_Toc251612993 \h </w:instrText>
      </w:r>
      <w:r>
        <w:rPr>
          <w:noProof/>
        </w:rPr>
      </w:r>
      <w:r>
        <w:rPr>
          <w:noProof/>
        </w:rPr>
        <w:fldChar w:fldCharType="separate"/>
      </w:r>
      <w:r w:rsidR="00C93850">
        <w:rPr>
          <w:noProof/>
        </w:rPr>
        <w:t>95</w:t>
      </w:r>
      <w:r>
        <w:rPr>
          <w:noProof/>
        </w:rPr>
        <w:fldChar w:fldCharType="end"/>
      </w:r>
    </w:p>
    <w:p w14:paraId="69E23806" w14:textId="77777777" w:rsidR="00437C65" w:rsidRPr="00C61336" w:rsidRDefault="00437C65">
      <w:pPr>
        <w:pStyle w:val="TDC2"/>
        <w:rPr>
          <w:rFonts w:ascii="Calibri" w:hAnsi="Calibri"/>
          <w:szCs w:val="22"/>
        </w:rPr>
      </w:pPr>
      <w:r>
        <w:t>5.2 Default values</w:t>
      </w:r>
      <w:r>
        <w:tab/>
      </w:r>
      <w:r>
        <w:fldChar w:fldCharType="begin"/>
      </w:r>
      <w:r>
        <w:instrText xml:space="preserve"> PAGEREF _Toc251612994 \h </w:instrText>
      </w:r>
      <w:r>
        <w:fldChar w:fldCharType="separate"/>
      </w:r>
      <w:r w:rsidR="00C93850">
        <w:t>96</w:t>
      </w:r>
      <w:r>
        <w:fldChar w:fldCharType="end"/>
      </w:r>
    </w:p>
    <w:p w14:paraId="69E23807" w14:textId="77777777" w:rsidR="00437C65" w:rsidRPr="00C61336" w:rsidRDefault="00437C65">
      <w:pPr>
        <w:pStyle w:val="TDC2"/>
        <w:rPr>
          <w:rFonts w:ascii="Calibri" w:hAnsi="Calibri"/>
          <w:szCs w:val="22"/>
        </w:rPr>
      </w:pPr>
      <w:r>
        <w:t>5.3 Definite assignment</w:t>
      </w:r>
      <w:r>
        <w:tab/>
      </w:r>
      <w:r>
        <w:fldChar w:fldCharType="begin"/>
      </w:r>
      <w:r>
        <w:instrText xml:space="preserve"> PAGEREF _Toc251612995 \h </w:instrText>
      </w:r>
      <w:r>
        <w:fldChar w:fldCharType="separate"/>
      </w:r>
      <w:r w:rsidR="00C93850">
        <w:t>96</w:t>
      </w:r>
      <w:r>
        <w:fldChar w:fldCharType="end"/>
      </w:r>
    </w:p>
    <w:p w14:paraId="69E23808" w14:textId="77777777" w:rsidR="00437C65" w:rsidRPr="00C61336" w:rsidRDefault="00437C65">
      <w:pPr>
        <w:pStyle w:val="TDC3"/>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_Toc251612996 \h </w:instrText>
      </w:r>
      <w:r>
        <w:rPr>
          <w:noProof/>
        </w:rPr>
      </w:r>
      <w:r>
        <w:rPr>
          <w:noProof/>
        </w:rPr>
        <w:fldChar w:fldCharType="separate"/>
      </w:r>
      <w:r w:rsidR="00C93850">
        <w:rPr>
          <w:noProof/>
        </w:rPr>
        <w:t>97</w:t>
      </w:r>
      <w:r>
        <w:rPr>
          <w:noProof/>
        </w:rPr>
        <w:fldChar w:fldCharType="end"/>
      </w:r>
    </w:p>
    <w:p w14:paraId="69E23809" w14:textId="77777777" w:rsidR="00437C65" w:rsidRPr="00C61336" w:rsidRDefault="00437C65">
      <w:pPr>
        <w:pStyle w:val="TDC3"/>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_Toc251612997 \h </w:instrText>
      </w:r>
      <w:r>
        <w:rPr>
          <w:noProof/>
        </w:rPr>
      </w:r>
      <w:r>
        <w:rPr>
          <w:noProof/>
        </w:rPr>
        <w:fldChar w:fldCharType="separate"/>
      </w:r>
      <w:r w:rsidR="00C93850">
        <w:rPr>
          <w:noProof/>
        </w:rPr>
        <w:t>97</w:t>
      </w:r>
      <w:r>
        <w:rPr>
          <w:noProof/>
        </w:rPr>
        <w:fldChar w:fldCharType="end"/>
      </w:r>
    </w:p>
    <w:p w14:paraId="69E2380A" w14:textId="77777777" w:rsidR="00437C65" w:rsidRPr="00C61336" w:rsidRDefault="00437C65">
      <w:pPr>
        <w:pStyle w:val="TDC3"/>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_Toc251612998 \h </w:instrText>
      </w:r>
      <w:r>
        <w:rPr>
          <w:noProof/>
        </w:rPr>
      </w:r>
      <w:r>
        <w:rPr>
          <w:noProof/>
        </w:rPr>
        <w:fldChar w:fldCharType="separate"/>
      </w:r>
      <w:r w:rsidR="00C93850">
        <w:rPr>
          <w:noProof/>
        </w:rPr>
        <w:t>97</w:t>
      </w:r>
      <w:r>
        <w:rPr>
          <w:noProof/>
        </w:rPr>
        <w:fldChar w:fldCharType="end"/>
      </w:r>
    </w:p>
    <w:p w14:paraId="69E2380B" w14:textId="77777777" w:rsidR="00437C65" w:rsidRPr="00C61336" w:rsidRDefault="00437C65">
      <w:pPr>
        <w:pStyle w:val="TDC4"/>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_Toc251612999 \h </w:instrText>
      </w:r>
      <w:r>
        <w:rPr>
          <w:noProof/>
        </w:rPr>
      </w:r>
      <w:r>
        <w:rPr>
          <w:noProof/>
        </w:rPr>
        <w:fldChar w:fldCharType="separate"/>
      </w:r>
      <w:r w:rsidR="00C93850">
        <w:rPr>
          <w:noProof/>
        </w:rPr>
        <w:t>98</w:t>
      </w:r>
      <w:r>
        <w:rPr>
          <w:noProof/>
        </w:rPr>
        <w:fldChar w:fldCharType="end"/>
      </w:r>
    </w:p>
    <w:p w14:paraId="69E2380C" w14:textId="77777777" w:rsidR="00437C65" w:rsidRPr="00C61336" w:rsidRDefault="00437C65">
      <w:pPr>
        <w:pStyle w:val="TDC4"/>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_Toc251613000 \h </w:instrText>
      </w:r>
      <w:r>
        <w:rPr>
          <w:noProof/>
        </w:rPr>
      </w:r>
      <w:r>
        <w:rPr>
          <w:noProof/>
        </w:rPr>
        <w:fldChar w:fldCharType="separate"/>
      </w:r>
      <w:r w:rsidR="00C93850">
        <w:rPr>
          <w:noProof/>
        </w:rPr>
        <w:t>98</w:t>
      </w:r>
      <w:r>
        <w:rPr>
          <w:noProof/>
        </w:rPr>
        <w:fldChar w:fldCharType="end"/>
      </w:r>
    </w:p>
    <w:p w14:paraId="69E2380D" w14:textId="77777777" w:rsidR="00437C65" w:rsidRPr="00C61336" w:rsidRDefault="00437C65">
      <w:pPr>
        <w:pStyle w:val="TDC4"/>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_Toc251613001 \h </w:instrText>
      </w:r>
      <w:r>
        <w:rPr>
          <w:noProof/>
        </w:rPr>
      </w:r>
      <w:r>
        <w:rPr>
          <w:noProof/>
        </w:rPr>
        <w:fldChar w:fldCharType="separate"/>
      </w:r>
      <w:r w:rsidR="00C93850">
        <w:rPr>
          <w:noProof/>
        </w:rPr>
        <w:t>98</w:t>
      </w:r>
      <w:r>
        <w:rPr>
          <w:noProof/>
        </w:rPr>
        <w:fldChar w:fldCharType="end"/>
      </w:r>
    </w:p>
    <w:p w14:paraId="69E2380E" w14:textId="77777777" w:rsidR="00437C65" w:rsidRPr="00C61336" w:rsidRDefault="00437C65">
      <w:pPr>
        <w:pStyle w:val="TDC4"/>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_Toc251613002 \h </w:instrText>
      </w:r>
      <w:r>
        <w:rPr>
          <w:noProof/>
        </w:rPr>
      </w:r>
      <w:r>
        <w:rPr>
          <w:noProof/>
        </w:rPr>
        <w:fldChar w:fldCharType="separate"/>
      </w:r>
      <w:r w:rsidR="00C93850">
        <w:rPr>
          <w:noProof/>
        </w:rPr>
        <w:t>98</w:t>
      </w:r>
      <w:r>
        <w:rPr>
          <w:noProof/>
        </w:rPr>
        <w:fldChar w:fldCharType="end"/>
      </w:r>
    </w:p>
    <w:p w14:paraId="69E2380F" w14:textId="77777777" w:rsidR="00437C65" w:rsidRPr="00C61336" w:rsidRDefault="00437C65">
      <w:pPr>
        <w:pStyle w:val="TDC4"/>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_Toc251613003 \h </w:instrText>
      </w:r>
      <w:r>
        <w:rPr>
          <w:noProof/>
        </w:rPr>
      </w:r>
      <w:r>
        <w:rPr>
          <w:noProof/>
        </w:rPr>
        <w:fldChar w:fldCharType="separate"/>
      </w:r>
      <w:r w:rsidR="00C93850">
        <w:rPr>
          <w:noProof/>
        </w:rPr>
        <w:t>98</w:t>
      </w:r>
      <w:r>
        <w:rPr>
          <w:noProof/>
        </w:rPr>
        <w:fldChar w:fldCharType="end"/>
      </w:r>
    </w:p>
    <w:p w14:paraId="69E23810" w14:textId="77777777" w:rsidR="00437C65" w:rsidRPr="00C61336" w:rsidRDefault="00437C65">
      <w:pPr>
        <w:pStyle w:val="TDC4"/>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_Toc251613004 \h </w:instrText>
      </w:r>
      <w:r>
        <w:rPr>
          <w:noProof/>
        </w:rPr>
      </w:r>
      <w:r>
        <w:rPr>
          <w:noProof/>
        </w:rPr>
        <w:fldChar w:fldCharType="separate"/>
      </w:r>
      <w:r w:rsidR="00C93850">
        <w:rPr>
          <w:noProof/>
        </w:rPr>
        <w:t>99</w:t>
      </w:r>
      <w:r>
        <w:rPr>
          <w:noProof/>
        </w:rPr>
        <w:fldChar w:fldCharType="end"/>
      </w:r>
    </w:p>
    <w:p w14:paraId="69E23811" w14:textId="77777777" w:rsidR="00437C65" w:rsidRPr="00C61336" w:rsidRDefault="00437C65">
      <w:pPr>
        <w:pStyle w:val="TDC4"/>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_Toc251613005 \h </w:instrText>
      </w:r>
      <w:r>
        <w:rPr>
          <w:noProof/>
        </w:rPr>
      </w:r>
      <w:r>
        <w:rPr>
          <w:noProof/>
        </w:rPr>
        <w:fldChar w:fldCharType="separate"/>
      </w:r>
      <w:r w:rsidR="00C93850">
        <w:rPr>
          <w:noProof/>
        </w:rPr>
        <w:t>99</w:t>
      </w:r>
      <w:r>
        <w:rPr>
          <w:noProof/>
        </w:rPr>
        <w:fldChar w:fldCharType="end"/>
      </w:r>
    </w:p>
    <w:p w14:paraId="69E23812" w14:textId="77777777" w:rsidR="00437C65" w:rsidRPr="00C61336" w:rsidRDefault="00437C65">
      <w:pPr>
        <w:pStyle w:val="TDC4"/>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_Toc251613006 \h </w:instrText>
      </w:r>
      <w:r>
        <w:rPr>
          <w:noProof/>
        </w:rPr>
      </w:r>
      <w:r>
        <w:rPr>
          <w:noProof/>
        </w:rPr>
        <w:fldChar w:fldCharType="separate"/>
      </w:r>
      <w:r w:rsidR="00C93850">
        <w:rPr>
          <w:noProof/>
        </w:rPr>
        <w:t>99</w:t>
      </w:r>
      <w:r>
        <w:rPr>
          <w:noProof/>
        </w:rPr>
        <w:fldChar w:fldCharType="end"/>
      </w:r>
    </w:p>
    <w:p w14:paraId="69E23813" w14:textId="77777777" w:rsidR="00437C65" w:rsidRPr="00C61336" w:rsidRDefault="00437C65">
      <w:pPr>
        <w:pStyle w:val="TDC4"/>
        <w:tabs>
          <w:tab w:val="right" w:leader="dot" w:pos="9926"/>
        </w:tabs>
        <w:rPr>
          <w:rFonts w:ascii="Calibri" w:hAnsi="Calibri"/>
          <w:noProof/>
          <w:szCs w:val="22"/>
        </w:rPr>
      </w:pPr>
      <w:r>
        <w:rPr>
          <w:noProof/>
        </w:rPr>
        <w:t>5.3.3.9 For statements</w:t>
      </w:r>
      <w:r>
        <w:rPr>
          <w:noProof/>
        </w:rPr>
        <w:tab/>
      </w:r>
      <w:r>
        <w:rPr>
          <w:noProof/>
        </w:rPr>
        <w:fldChar w:fldCharType="begin"/>
      </w:r>
      <w:r>
        <w:rPr>
          <w:noProof/>
        </w:rPr>
        <w:instrText xml:space="preserve"> PAGEREF _Toc251613007 \h </w:instrText>
      </w:r>
      <w:r>
        <w:rPr>
          <w:noProof/>
        </w:rPr>
      </w:r>
      <w:r>
        <w:rPr>
          <w:noProof/>
        </w:rPr>
        <w:fldChar w:fldCharType="separate"/>
      </w:r>
      <w:r w:rsidR="00C93850">
        <w:rPr>
          <w:noProof/>
        </w:rPr>
        <w:t>100</w:t>
      </w:r>
      <w:r>
        <w:rPr>
          <w:noProof/>
        </w:rPr>
        <w:fldChar w:fldCharType="end"/>
      </w:r>
    </w:p>
    <w:p w14:paraId="69E23814" w14:textId="77777777" w:rsidR="00437C65" w:rsidRPr="00C61336" w:rsidRDefault="00437C65">
      <w:pPr>
        <w:pStyle w:val="TDC4"/>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_Toc251613008 \h </w:instrText>
      </w:r>
      <w:r>
        <w:rPr>
          <w:noProof/>
        </w:rPr>
      </w:r>
      <w:r>
        <w:rPr>
          <w:noProof/>
        </w:rPr>
        <w:fldChar w:fldCharType="separate"/>
      </w:r>
      <w:r w:rsidR="00C93850">
        <w:rPr>
          <w:noProof/>
        </w:rPr>
        <w:t>100</w:t>
      </w:r>
      <w:r>
        <w:rPr>
          <w:noProof/>
        </w:rPr>
        <w:fldChar w:fldCharType="end"/>
      </w:r>
    </w:p>
    <w:p w14:paraId="69E23815" w14:textId="77777777" w:rsidR="00437C65" w:rsidRPr="00C61336" w:rsidRDefault="00437C65">
      <w:pPr>
        <w:pStyle w:val="TDC4"/>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_Toc251613009 \h </w:instrText>
      </w:r>
      <w:r>
        <w:rPr>
          <w:noProof/>
        </w:rPr>
      </w:r>
      <w:r>
        <w:rPr>
          <w:noProof/>
        </w:rPr>
        <w:fldChar w:fldCharType="separate"/>
      </w:r>
      <w:r w:rsidR="00C93850">
        <w:rPr>
          <w:noProof/>
        </w:rPr>
        <w:t>100</w:t>
      </w:r>
      <w:r>
        <w:rPr>
          <w:noProof/>
        </w:rPr>
        <w:fldChar w:fldCharType="end"/>
      </w:r>
    </w:p>
    <w:p w14:paraId="69E23816" w14:textId="77777777" w:rsidR="00437C65" w:rsidRPr="00C61336" w:rsidRDefault="00437C65">
      <w:pPr>
        <w:pStyle w:val="TDC4"/>
        <w:tabs>
          <w:tab w:val="right" w:leader="dot" w:pos="9926"/>
        </w:tabs>
        <w:rPr>
          <w:rFonts w:ascii="Calibri" w:hAnsi="Calibri"/>
          <w:noProof/>
          <w:szCs w:val="22"/>
        </w:rPr>
      </w:pPr>
      <w:r>
        <w:rPr>
          <w:noProof/>
        </w:rPr>
        <w:lastRenderedPageBreak/>
        <w:t>5.3.3.12 Return statements</w:t>
      </w:r>
      <w:r>
        <w:rPr>
          <w:noProof/>
        </w:rPr>
        <w:tab/>
      </w:r>
      <w:r>
        <w:rPr>
          <w:noProof/>
        </w:rPr>
        <w:fldChar w:fldCharType="begin"/>
      </w:r>
      <w:r>
        <w:rPr>
          <w:noProof/>
        </w:rPr>
        <w:instrText xml:space="preserve"> PAGEREF _Toc251613010 \h </w:instrText>
      </w:r>
      <w:r>
        <w:rPr>
          <w:noProof/>
        </w:rPr>
      </w:r>
      <w:r>
        <w:rPr>
          <w:noProof/>
        </w:rPr>
        <w:fldChar w:fldCharType="separate"/>
      </w:r>
      <w:r w:rsidR="00C93850">
        <w:rPr>
          <w:noProof/>
        </w:rPr>
        <w:t>100</w:t>
      </w:r>
      <w:r>
        <w:rPr>
          <w:noProof/>
        </w:rPr>
        <w:fldChar w:fldCharType="end"/>
      </w:r>
    </w:p>
    <w:p w14:paraId="69E23817" w14:textId="77777777" w:rsidR="00437C65" w:rsidRPr="00C61336" w:rsidRDefault="00437C65">
      <w:pPr>
        <w:pStyle w:val="TDC4"/>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_Toc251613011 \h </w:instrText>
      </w:r>
      <w:r>
        <w:rPr>
          <w:noProof/>
        </w:rPr>
      </w:r>
      <w:r>
        <w:rPr>
          <w:noProof/>
        </w:rPr>
        <w:fldChar w:fldCharType="separate"/>
      </w:r>
      <w:r w:rsidR="00C93850">
        <w:rPr>
          <w:noProof/>
        </w:rPr>
        <w:t>100</w:t>
      </w:r>
      <w:r>
        <w:rPr>
          <w:noProof/>
        </w:rPr>
        <w:fldChar w:fldCharType="end"/>
      </w:r>
    </w:p>
    <w:p w14:paraId="69E23818" w14:textId="77777777" w:rsidR="00437C65" w:rsidRPr="00C61336" w:rsidRDefault="00437C65">
      <w:pPr>
        <w:pStyle w:val="TDC4"/>
        <w:tabs>
          <w:tab w:val="right" w:leader="dot" w:pos="9926"/>
        </w:tabs>
        <w:rPr>
          <w:rFonts w:ascii="Calibri" w:hAnsi="Calibri"/>
          <w:noProof/>
          <w:szCs w:val="22"/>
        </w:rPr>
      </w:pPr>
      <w:r>
        <w:rPr>
          <w:noProof/>
        </w:rPr>
        <w:t>5.3.3.14 Try-finally statements</w:t>
      </w:r>
      <w:r>
        <w:rPr>
          <w:noProof/>
        </w:rPr>
        <w:tab/>
      </w:r>
      <w:r>
        <w:rPr>
          <w:noProof/>
        </w:rPr>
        <w:fldChar w:fldCharType="begin"/>
      </w:r>
      <w:r>
        <w:rPr>
          <w:noProof/>
        </w:rPr>
        <w:instrText xml:space="preserve"> PAGEREF _Toc251613012 \h </w:instrText>
      </w:r>
      <w:r>
        <w:rPr>
          <w:noProof/>
        </w:rPr>
      </w:r>
      <w:r>
        <w:rPr>
          <w:noProof/>
        </w:rPr>
        <w:fldChar w:fldCharType="separate"/>
      </w:r>
      <w:r w:rsidR="00C93850">
        <w:rPr>
          <w:noProof/>
        </w:rPr>
        <w:t>101</w:t>
      </w:r>
      <w:r>
        <w:rPr>
          <w:noProof/>
        </w:rPr>
        <w:fldChar w:fldCharType="end"/>
      </w:r>
    </w:p>
    <w:p w14:paraId="69E23819" w14:textId="77777777" w:rsidR="00437C65" w:rsidRPr="00C61336" w:rsidRDefault="00437C65">
      <w:pPr>
        <w:pStyle w:val="TDC4"/>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_Toc251613013 \h </w:instrText>
      </w:r>
      <w:r>
        <w:rPr>
          <w:noProof/>
        </w:rPr>
      </w:r>
      <w:r>
        <w:rPr>
          <w:noProof/>
        </w:rPr>
        <w:fldChar w:fldCharType="separate"/>
      </w:r>
      <w:r w:rsidR="00C93850">
        <w:rPr>
          <w:noProof/>
        </w:rPr>
        <w:t>101</w:t>
      </w:r>
      <w:r>
        <w:rPr>
          <w:noProof/>
        </w:rPr>
        <w:fldChar w:fldCharType="end"/>
      </w:r>
    </w:p>
    <w:p w14:paraId="69E2381A" w14:textId="77777777" w:rsidR="00437C65" w:rsidRPr="00C61336" w:rsidRDefault="00437C65">
      <w:pPr>
        <w:pStyle w:val="TDC4"/>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_Toc251613014 \h </w:instrText>
      </w:r>
      <w:r>
        <w:rPr>
          <w:noProof/>
        </w:rPr>
      </w:r>
      <w:r>
        <w:rPr>
          <w:noProof/>
        </w:rPr>
        <w:fldChar w:fldCharType="separate"/>
      </w:r>
      <w:r w:rsidR="00C93850">
        <w:rPr>
          <w:noProof/>
        </w:rPr>
        <w:t>102</w:t>
      </w:r>
      <w:r>
        <w:rPr>
          <w:noProof/>
        </w:rPr>
        <w:fldChar w:fldCharType="end"/>
      </w:r>
    </w:p>
    <w:p w14:paraId="69E2381B" w14:textId="77777777" w:rsidR="00437C65" w:rsidRPr="00C61336" w:rsidRDefault="00437C65">
      <w:pPr>
        <w:pStyle w:val="TDC4"/>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_Toc251613015 \h </w:instrText>
      </w:r>
      <w:r>
        <w:rPr>
          <w:noProof/>
        </w:rPr>
      </w:r>
      <w:r>
        <w:rPr>
          <w:noProof/>
        </w:rPr>
        <w:fldChar w:fldCharType="separate"/>
      </w:r>
      <w:r w:rsidR="00C93850">
        <w:rPr>
          <w:noProof/>
        </w:rPr>
        <w:t>102</w:t>
      </w:r>
      <w:r>
        <w:rPr>
          <w:noProof/>
        </w:rPr>
        <w:fldChar w:fldCharType="end"/>
      </w:r>
    </w:p>
    <w:p w14:paraId="69E2381C" w14:textId="77777777" w:rsidR="00437C65" w:rsidRPr="00C61336" w:rsidRDefault="00437C65">
      <w:pPr>
        <w:pStyle w:val="TDC4"/>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_Toc251613016 \h </w:instrText>
      </w:r>
      <w:r>
        <w:rPr>
          <w:noProof/>
        </w:rPr>
      </w:r>
      <w:r>
        <w:rPr>
          <w:noProof/>
        </w:rPr>
        <w:fldChar w:fldCharType="separate"/>
      </w:r>
      <w:r w:rsidR="00C93850">
        <w:rPr>
          <w:noProof/>
        </w:rPr>
        <w:t>102</w:t>
      </w:r>
      <w:r>
        <w:rPr>
          <w:noProof/>
        </w:rPr>
        <w:fldChar w:fldCharType="end"/>
      </w:r>
    </w:p>
    <w:p w14:paraId="69E2381D" w14:textId="77777777" w:rsidR="00437C65" w:rsidRPr="00C61336" w:rsidRDefault="00437C65">
      <w:pPr>
        <w:pStyle w:val="TDC4"/>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_Toc251613017 \h </w:instrText>
      </w:r>
      <w:r>
        <w:rPr>
          <w:noProof/>
        </w:rPr>
      </w:r>
      <w:r>
        <w:rPr>
          <w:noProof/>
        </w:rPr>
        <w:fldChar w:fldCharType="separate"/>
      </w:r>
      <w:r w:rsidR="00C93850">
        <w:rPr>
          <w:noProof/>
        </w:rPr>
        <w:t>103</w:t>
      </w:r>
      <w:r>
        <w:rPr>
          <w:noProof/>
        </w:rPr>
        <w:fldChar w:fldCharType="end"/>
      </w:r>
    </w:p>
    <w:p w14:paraId="69E2381E" w14:textId="77777777" w:rsidR="00437C65" w:rsidRPr="00C61336" w:rsidRDefault="00437C65">
      <w:pPr>
        <w:pStyle w:val="TDC4"/>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_Toc251613018 \h </w:instrText>
      </w:r>
      <w:r>
        <w:rPr>
          <w:noProof/>
        </w:rPr>
      </w:r>
      <w:r>
        <w:rPr>
          <w:noProof/>
        </w:rPr>
        <w:fldChar w:fldCharType="separate"/>
      </w:r>
      <w:r w:rsidR="00C93850">
        <w:rPr>
          <w:noProof/>
        </w:rPr>
        <w:t>103</w:t>
      </w:r>
      <w:r>
        <w:rPr>
          <w:noProof/>
        </w:rPr>
        <w:fldChar w:fldCharType="end"/>
      </w:r>
    </w:p>
    <w:p w14:paraId="69E2381F" w14:textId="77777777" w:rsidR="00437C65" w:rsidRPr="00C61336" w:rsidRDefault="00437C65">
      <w:pPr>
        <w:pStyle w:val="TDC4"/>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_Toc251613019 \h </w:instrText>
      </w:r>
      <w:r>
        <w:rPr>
          <w:noProof/>
        </w:rPr>
      </w:r>
      <w:r>
        <w:rPr>
          <w:noProof/>
        </w:rPr>
        <w:fldChar w:fldCharType="separate"/>
      </w:r>
      <w:r w:rsidR="00C93850">
        <w:rPr>
          <w:noProof/>
        </w:rPr>
        <w:t>103</w:t>
      </w:r>
      <w:r>
        <w:rPr>
          <w:noProof/>
        </w:rPr>
        <w:fldChar w:fldCharType="end"/>
      </w:r>
    </w:p>
    <w:p w14:paraId="69E23820" w14:textId="77777777" w:rsidR="00437C65" w:rsidRPr="00C61336" w:rsidRDefault="00437C65">
      <w:pPr>
        <w:pStyle w:val="TDC4"/>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_Toc251613020 \h </w:instrText>
      </w:r>
      <w:r>
        <w:rPr>
          <w:noProof/>
        </w:rPr>
      </w:r>
      <w:r>
        <w:rPr>
          <w:noProof/>
        </w:rPr>
        <w:fldChar w:fldCharType="separate"/>
      </w:r>
      <w:r w:rsidR="00C93850">
        <w:rPr>
          <w:noProof/>
        </w:rPr>
        <w:t>103</w:t>
      </w:r>
      <w:r>
        <w:rPr>
          <w:noProof/>
        </w:rPr>
        <w:fldChar w:fldCharType="end"/>
      </w:r>
    </w:p>
    <w:p w14:paraId="69E23821" w14:textId="77777777" w:rsidR="00437C65" w:rsidRPr="00C61336" w:rsidRDefault="00437C65">
      <w:pPr>
        <w:pStyle w:val="TDC4"/>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_Toc251613021 \h </w:instrText>
      </w:r>
      <w:r>
        <w:rPr>
          <w:noProof/>
        </w:rPr>
      </w:r>
      <w:r>
        <w:rPr>
          <w:noProof/>
        </w:rPr>
        <w:fldChar w:fldCharType="separate"/>
      </w:r>
      <w:r w:rsidR="00C93850">
        <w:rPr>
          <w:noProof/>
        </w:rPr>
        <w:t>104</w:t>
      </w:r>
      <w:r>
        <w:rPr>
          <w:noProof/>
        </w:rPr>
        <w:fldChar w:fldCharType="end"/>
      </w:r>
    </w:p>
    <w:p w14:paraId="69E23822" w14:textId="77777777" w:rsidR="00437C65" w:rsidRPr="00C61336" w:rsidRDefault="00437C65">
      <w:pPr>
        <w:pStyle w:val="TDC4"/>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_Toc251613022 \h </w:instrText>
      </w:r>
      <w:r>
        <w:rPr>
          <w:noProof/>
        </w:rPr>
      </w:r>
      <w:r>
        <w:rPr>
          <w:noProof/>
        </w:rPr>
        <w:fldChar w:fldCharType="separate"/>
      </w:r>
      <w:r w:rsidR="00C93850">
        <w:rPr>
          <w:noProof/>
        </w:rPr>
        <w:t>104</w:t>
      </w:r>
      <w:r>
        <w:rPr>
          <w:noProof/>
        </w:rPr>
        <w:fldChar w:fldCharType="end"/>
      </w:r>
    </w:p>
    <w:p w14:paraId="69E23823" w14:textId="77777777" w:rsidR="00437C65" w:rsidRPr="00C61336" w:rsidRDefault="00437C65">
      <w:pPr>
        <w:pStyle w:val="TDC4"/>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_Toc251613023 \h </w:instrText>
      </w:r>
      <w:r>
        <w:rPr>
          <w:noProof/>
        </w:rPr>
      </w:r>
      <w:r>
        <w:rPr>
          <w:noProof/>
        </w:rPr>
        <w:fldChar w:fldCharType="separate"/>
      </w:r>
      <w:r w:rsidR="00C93850">
        <w:rPr>
          <w:noProof/>
        </w:rPr>
        <w:t>105</w:t>
      </w:r>
      <w:r>
        <w:rPr>
          <w:noProof/>
        </w:rPr>
        <w:fldChar w:fldCharType="end"/>
      </w:r>
    </w:p>
    <w:p w14:paraId="69E23824" w14:textId="77777777" w:rsidR="00437C65" w:rsidRPr="00C61336" w:rsidRDefault="00437C65">
      <w:pPr>
        <w:pStyle w:val="TDC4"/>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_Toc251613024 \h </w:instrText>
      </w:r>
      <w:r>
        <w:rPr>
          <w:noProof/>
        </w:rPr>
      </w:r>
      <w:r>
        <w:rPr>
          <w:noProof/>
        </w:rPr>
        <w:fldChar w:fldCharType="separate"/>
      </w:r>
      <w:r w:rsidR="00C93850">
        <w:rPr>
          <w:noProof/>
        </w:rPr>
        <w:t>106</w:t>
      </w:r>
      <w:r>
        <w:rPr>
          <w:noProof/>
        </w:rPr>
        <w:fldChar w:fldCharType="end"/>
      </w:r>
    </w:p>
    <w:p w14:paraId="69E23825" w14:textId="77777777" w:rsidR="00437C65" w:rsidRPr="00C61336" w:rsidRDefault="00437C65">
      <w:pPr>
        <w:pStyle w:val="TDC4"/>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_Toc251613025 \h </w:instrText>
      </w:r>
      <w:r>
        <w:rPr>
          <w:noProof/>
        </w:rPr>
      </w:r>
      <w:r>
        <w:rPr>
          <w:noProof/>
        </w:rPr>
        <w:fldChar w:fldCharType="separate"/>
      </w:r>
      <w:r w:rsidR="00C93850">
        <w:rPr>
          <w:noProof/>
        </w:rPr>
        <w:t>106</w:t>
      </w:r>
      <w:r>
        <w:rPr>
          <w:noProof/>
        </w:rPr>
        <w:fldChar w:fldCharType="end"/>
      </w:r>
    </w:p>
    <w:p w14:paraId="69E23826" w14:textId="77777777" w:rsidR="00437C65" w:rsidRPr="00C61336" w:rsidRDefault="00437C65">
      <w:pPr>
        <w:pStyle w:val="TDC4"/>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_Toc251613026 \h </w:instrText>
      </w:r>
      <w:r>
        <w:rPr>
          <w:noProof/>
        </w:rPr>
      </w:r>
      <w:r>
        <w:rPr>
          <w:noProof/>
        </w:rPr>
        <w:fldChar w:fldCharType="separate"/>
      </w:r>
      <w:r w:rsidR="00C93850">
        <w:rPr>
          <w:noProof/>
        </w:rPr>
        <w:t>106</w:t>
      </w:r>
      <w:r>
        <w:rPr>
          <w:noProof/>
        </w:rPr>
        <w:fldChar w:fldCharType="end"/>
      </w:r>
    </w:p>
    <w:p w14:paraId="69E23827" w14:textId="77777777" w:rsidR="00437C65" w:rsidRPr="00C61336" w:rsidRDefault="00437C65">
      <w:pPr>
        <w:pStyle w:val="TDC4"/>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_Toc251613027 \h </w:instrText>
      </w:r>
      <w:r>
        <w:rPr>
          <w:noProof/>
        </w:rPr>
      </w:r>
      <w:r>
        <w:rPr>
          <w:noProof/>
        </w:rPr>
        <w:fldChar w:fldCharType="separate"/>
      </w:r>
      <w:r w:rsidR="00C93850">
        <w:rPr>
          <w:noProof/>
        </w:rPr>
        <w:t>107</w:t>
      </w:r>
      <w:r>
        <w:rPr>
          <w:noProof/>
        </w:rPr>
        <w:fldChar w:fldCharType="end"/>
      </w:r>
    </w:p>
    <w:p w14:paraId="69E23828" w14:textId="77777777" w:rsidR="00437C65" w:rsidRPr="00C61336" w:rsidRDefault="00437C65">
      <w:pPr>
        <w:pStyle w:val="TDC2"/>
        <w:rPr>
          <w:rFonts w:ascii="Calibri" w:hAnsi="Calibri"/>
          <w:szCs w:val="22"/>
        </w:rPr>
      </w:pPr>
      <w:r>
        <w:t>5.4 Variable references</w:t>
      </w:r>
      <w:r>
        <w:tab/>
      </w:r>
      <w:r>
        <w:fldChar w:fldCharType="begin"/>
      </w:r>
      <w:r>
        <w:instrText xml:space="preserve"> PAGEREF _Toc251613028 \h </w:instrText>
      </w:r>
      <w:r>
        <w:fldChar w:fldCharType="separate"/>
      </w:r>
      <w:r w:rsidR="00C93850">
        <w:t>107</w:t>
      </w:r>
      <w:r>
        <w:fldChar w:fldCharType="end"/>
      </w:r>
    </w:p>
    <w:p w14:paraId="69E23829" w14:textId="77777777" w:rsidR="00437C65" w:rsidRPr="00C61336" w:rsidRDefault="00437C65">
      <w:pPr>
        <w:pStyle w:val="TDC2"/>
        <w:rPr>
          <w:rFonts w:ascii="Calibri" w:hAnsi="Calibri"/>
          <w:szCs w:val="22"/>
        </w:rPr>
      </w:pPr>
      <w:r>
        <w:t>5.5 Atomicity of variable references</w:t>
      </w:r>
      <w:r>
        <w:tab/>
      </w:r>
      <w:r>
        <w:fldChar w:fldCharType="begin"/>
      </w:r>
      <w:r>
        <w:instrText xml:space="preserve"> PAGEREF _Toc251613029 \h </w:instrText>
      </w:r>
      <w:r>
        <w:fldChar w:fldCharType="separate"/>
      </w:r>
      <w:r w:rsidR="00C93850">
        <w:t>107</w:t>
      </w:r>
      <w:r>
        <w:fldChar w:fldCharType="end"/>
      </w:r>
    </w:p>
    <w:p w14:paraId="69E2382A" w14:textId="77777777" w:rsidR="00437C65" w:rsidRPr="00C61336" w:rsidRDefault="00437C65">
      <w:pPr>
        <w:pStyle w:val="TDC1"/>
        <w:rPr>
          <w:rFonts w:ascii="Calibri" w:hAnsi="Calibri"/>
          <w:b w:val="0"/>
          <w:szCs w:val="22"/>
        </w:rPr>
      </w:pPr>
      <w:r>
        <w:t>6. Conversions</w:t>
      </w:r>
      <w:r>
        <w:tab/>
      </w:r>
      <w:r>
        <w:fldChar w:fldCharType="begin"/>
      </w:r>
      <w:r>
        <w:instrText xml:space="preserve"> PAGEREF _Toc251613030 \h </w:instrText>
      </w:r>
      <w:r>
        <w:fldChar w:fldCharType="separate"/>
      </w:r>
      <w:r w:rsidR="00C93850">
        <w:t>109</w:t>
      </w:r>
      <w:r>
        <w:fldChar w:fldCharType="end"/>
      </w:r>
    </w:p>
    <w:p w14:paraId="69E2382B" w14:textId="77777777" w:rsidR="00437C65" w:rsidRPr="00C61336" w:rsidRDefault="00437C65">
      <w:pPr>
        <w:pStyle w:val="TDC2"/>
        <w:rPr>
          <w:rFonts w:ascii="Calibri" w:hAnsi="Calibri"/>
          <w:szCs w:val="22"/>
        </w:rPr>
      </w:pPr>
      <w:r>
        <w:t>6.1 Implicit conversions</w:t>
      </w:r>
      <w:r>
        <w:tab/>
      </w:r>
      <w:r>
        <w:fldChar w:fldCharType="begin"/>
      </w:r>
      <w:r>
        <w:instrText xml:space="preserve"> PAGEREF _Toc251613031 \h </w:instrText>
      </w:r>
      <w:r>
        <w:fldChar w:fldCharType="separate"/>
      </w:r>
      <w:r w:rsidR="00C93850">
        <w:t>109</w:t>
      </w:r>
      <w:r>
        <w:fldChar w:fldCharType="end"/>
      </w:r>
    </w:p>
    <w:p w14:paraId="69E2382C" w14:textId="77777777" w:rsidR="00437C65" w:rsidRPr="00C61336" w:rsidRDefault="00437C65">
      <w:pPr>
        <w:pStyle w:val="TDC3"/>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_Toc251613032 \h </w:instrText>
      </w:r>
      <w:r>
        <w:rPr>
          <w:noProof/>
        </w:rPr>
      </w:r>
      <w:r>
        <w:rPr>
          <w:noProof/>
        </w:rPr>
        <w:fldChar w:fldCharType="separate"/>
      </w:r>
      <w:r w:rsidR="00C93850">
        <w:rPr>
          <w:noProof/>
        </w:rPr>
        <w:t>109</w:t>
      </w:r>
      <w:r>
        <w:rPr>
          <w:noProof/>
        </w:rPr>
        <w:fldChar w:fldCharType="end"/>
      </w:r>
    </w:p>
    <w:p w14:paraId="69E2382D" w14:textId="77777777" w:rsidR="00437C65" w:rsidRPr="00C61336" w:rsidRDefault="00437C65">
      <w:pPr>
        <w:pStyle w:val="TDC3"/>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_Toc251613033 \h </w:instrText>
      </w:r>
      <w:r>
        <w:rPr>
          <w:noProof/>
        </w:rPr>
      </w:r>
      <w:r>
        <w:rPr>
          <w:noProof/>
        </w:rPr>
        <w:fldChar w:fldCharType="separate"/>
      </w:r>
      <w:r w:rsidR="00C93850">
        <w:rPr>
          <w:noProof/>
        </w:rPr>
        <w:t>110</w:t>
      </w:r>
      <w:r>
        <w:rPr>
          <w:noProof/>
        </w:rPr>
        <w:fldChar w:fldCharType="end"/>
      </w:r>
    </w:p>
    <w:p w14:paraId="69E2382E" w14:textId="77777777" w:rsidR="00437C65" w:rsidRPr="00C61336" w:rsidRDefault="00437C65">
      <w:pPr>
        <w:pStyle w:val="TDC3"/>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_Toc251613034 \h </w:instrText>
      </w:r>
      <w:r>
        <w:rPr>
          <w:noProof/>
        </w:rPr>
      </w:r>
      <w:r>
        <w:rPr>
          <w:noProof/>
        </w:rPr>
        <w:fldChar w:fldCharType="separate"/>
      </w:r>
      <w:r w:rsidR="00C93850">
        <w:rPr>
          <w:noProof/>
        </w:rPr>
        <w:t>110</w:t>
      </w:r>
      <w:r>
        <w:rPr>
          <w:noProof/>
        </w:rPr>
        <w:fldChar w:fldCharType="end"/>
      </w:r>
    </w:p>
    <w:p w14:paraId="69E2382F" w14:textId="77777777" w:rsidR="00437C65" w:rsidRPr="00C61336" w:rsidRDefault="00437C65">
      <w:pPr>
        <w:pStyle w:val="TDC3"/>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_Toc251613035 \h </w:instrText>
      </w:r>
      <w:r>
        <w:rPr>
          <w:noProof/>
        </w:rPr>
      </w:r>
      <w:r>
        <w:rPr>
          <w:noProof/>
        </w:rPr>
        <w:fldChar w:fldCharType="separate"/>
      </w:r>
      <w:r w:rsidR="00C93850">
        <w:rPr>
          <w:noProof/>
        </w:rPr>
        <w:t>110</w:t>
      </w:r>
      <w:r>
        <w:rPr>
          <w:noProof/>
        </w:rPr>
        <w:fldChar w:fldCharType="end"/>
      </w:r>
    </w:p>
    <w:p w14:paraId="69E23830" w14:textId="77777777" w:rsidR="00437C65" w:rsidRPr="00C61336" w:rsidRDefault="00437C65">
      <w:pPr>
        <w:pStyle w:val="TDC3"/>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_Toc251613036 \h </w:instrText>
      </w:r>
      <w:r>
        <w:rPr>
          <w:noProof/>
        </w:rPr>
      </w:r>
      <w:r>
        <w:rPr>
          <w:noProof/>
        </w:rPr>
        <w:fldChar w:fldCharType="separate"/>
      </w:r>
      <w:r w:rsidR="00C93850">
        <w:rPr>
          <w:noProof/>
        </w:rPr>
        <w:t>111</w:t>
      </w:r>
      <w:r>
        <w:rPr>
          <w:noProof/>
        </w:rPr>
        <w:fldChar w:fldCharType="end"/>
      </w:r>
    </w:p>
    <w:p w14:paraId="69E23831" w14:textId="77777777" w:rsidR="00437C65" w:rsidRPr="00C61336" w:rsidRDefault="00437C65">
      <w:pPr>
        <w:pStyle w:val="TDC3"/>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_Toc251613037 \h </w:instrText>
      </w:r>
      <w:r>
        <w:rPr>
          <w:noProof/>
        </w:rPr>
      </w:r>
      <w:r>
        <w:rPr>
          <w:noProof/>
        </w:rPr>
        <w:fldChar w:fldCharType="separate"/>
      </w:r>
      <w:r w:rsidR="00C93850">
        <w:rPr>
          <w:noProof/>
        </w:rPr>
        <w:t>111</w:t>
      </w:r>
      <w:r>
        <w:rPr>
          <w:noProof/>
        </w:rPr>
        <w:fldChar w:fldCharType="end"/>
      </w:r>
    </w:p>
    <w:p w14:paraId="69E23832" w14:textId="77777777" w:rsidR="00437C65" w:rsidRPr="00C61336" w:rsidRDefault="00437C65">
      <w:pPr>
        <w:pStyle w:val="TDC3"/>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_Toc251613038 \h </w:instrText>
      </w:r>
      <w:r>
        <w:rPr>
          <w:noProof/>
        </w:rPr>
      </w:r>
      <w:r>
        <w:rPr>
          <w:noProof/>
        </w:rPr>
        <w:fldChar w:fldCharType="separate"/>
      </w:r>
      <w:r w:rsidR="00C93850">
        <w:rPr>
          <w:noProof/>
        </w:rPr>
        <w:t>111</w:t>
      </w:r>
      <w:r>
        <w:rPr>
          <w:noProof/>
        </w:rPr>
        <w:fldChar w:fldCharType="end"/>
      </w:r>
    </w:p>
    <w:p w14:paraId="69E23833" w14:textId="77777777" w:rsidR="00437C65" w:rsidRPr="00C61336" w:rsidRDefault="00437C65">
      <w:pPr>
        <w:pStyle w:val="TDC3"/>
        <w:tabs>
          <w:tab w:val="right" w:leader="dot" w:pos="9926"/>
        </w:tabs>
        <w:rPr>
          <w:rFonts w:ascii="Calibri" w:hAnsi="Calibri"/>
          <w:noProof/>
          <w:szCs w:val="22"/>
        </w:rPr>
      </w:pPr>
      <w:r>
        <w:rPr>
          <w:noProof/>
        </w:rPr>
        <w:t>6.1.8 Implicit dynamic conversions</w:t>
      </w:r>
      <w:r>
        <w:rPr>
          <w:noProof/>
        </w:rPr>
        <w:tab/>
      </w:r>
      <w:r>
        <w:rPr>
          <w:noProof/>
        </w:rPr>
        <w:fldChar w:fldCharType="begin"/>
      </w:r>
      <w:r>
        <w:rPr>
          <w:noProof/>
        </w:rPr>
        <w:instrText xml:space="preserve"> PAGEREF _Toc251613039 \h </w:instrText>
      </w:r>
      <w:r>
        <w:rPr>
          <w:noProof/>
        </w:rPr>
      </w:r>
      <w:r>
        <w:rPr>
          <w:noProof/>
        </w:rPr>
        <w:fldChar w:fldCharType="separate"/>
      </w:r>
      <w:r w:rsidR="00C93850">
        <w:rPr>
          <w:noProof/>
        </w:rPr>
        <w:t>112</w:t>
      </w:r>
      <w:r>
        <w:rPr>
          <w:noProof/>
        </w:rPr>
        <w:fldChar w:fldCharType="end"/>
      </w:r>
    </w:p>
    <w:p w14:paraId="69E23834" w14:textId="77777777" w:rsidR="00437C65" w:rsidRPr="00C61336" w:rsidRDefault="00437C65">
      <w:pPr>
        <w:pStyle w:val="TDC3"/>
        <w:tabs>
          <w:tab w:val="right" w:leader="dot" w:pos="9926"/>
        </w:tabs>
        <w:rPr>
          <w:rFonts w:ascii="Calibri" w:hAnsi="Calibri"/>
          <w:noProof/>
          <w:szCs w:val="22"/>
        </w:rPr>
      </w:pPr>
      <w:r>
        <w:rPr>
          <w:noProof/>
        </w:rPr>
        <w:t>6.1.9 Implicit constant expression conversions</w:t>
      </w:r>
      <w:r>
        <w:rPr>
          <w:noProof/>
        </w:rPr>
        <w:tab/>
      </w:r>
      <w:r>
        <w:rPr>
          <w:noProof/>
        </w:rPr>
        <w:fldChar w:fldCharType="begin"/>
      </w:r>
      <w:r>
        <w:rPr>
          <w:noProof/>
        </w:rPr>
        <w:instrText xml:space="preserve"> PAGEREF _Toc251613040 \h </w:instrText>
      </w:r>
      <w:r>
        <w:rPr>
          <w:noProof/>
        </w:rPr>
      </w:r>
      <w:r>
        <w:rPr>
          <w:noProof/>
        </w:rPr>
        <w:fldChar w:fldCharType="separate"/>
      </w:r>
      <w:r w:rsidR="00C93850">
        <w:rPr>
          <w:noProof/>
        </w:rPr>
        <w:t>112</w:t>
      </w:r>
      <w:r>
        <w:rPr>
          <w:noProof/>
        </w:rPr>
        <w:fldChar w:fldCharType="end"/>
      </w:r>
    </w:p>
    <w:p w14:paraId="69E23835" w14:textId="77777777" w:rsidR="00437C65" w:rsidRPr="00C61336" w:rsidRDefault="00437C65">
      <w:pPr>
        <w:pStyle w:val="TDC3"/>
        <w:tabs>
          <w:tab w:val="right" w:leader="dot" w:pos="9926"/>
        </w:tabs>
        <w:rPr>
          <w:rFonts w:ascii="Calibri" w:hAnsi="Calibri"/>
          <w:noProof/>
          <w:szCs w:val="22"/>
        </w:rPr>
      </w:pPr>
      <w:r>
        <w:rPr>
          <w:noProof/>
        </w:rPr>
        <w:t>6.1.10 Implicit conversions involving type parameters</w:t>
      </w:r>
      <w:r>
        <w:rPr>
          <w:noProof/>
        </w:rPr>
        <w:tab/>
      </w:r>
      <w:r>
        <w:rPr>
          <w:noProof/>
        </w:rPr>
        <w:fldChar w:fldCharType="begin"/>
      </w:r>
      <w:r>
        <w:rPr>
          <w:noProof/>
        </w:rPr>
        <w:instrText xml:space="preserve"> PAGEREF _Toc251613041 \h </w:instrText>
      </w:r>
      <w:r>
        <w:rPr>
          <w:noProof/>
        </w:rPr>
      </w:r>
      <w:r>
        <w:rPr>
          <w:noProof/>
        </w:rPr>
        <w:fldChar w:fldCharType="separate"/>
      </w:r>
      <w:r w:rsidR="00C93850">
        <w:rPr>
          <w:noProof/>
        </w:rPr>
        <w:t>112</w:t>
      </w:r>
      <w:r>
        <w:rPr>
          <w:noProof/>
        </w:rPr>
        <w:fldChar w:fldCharType="end"/>
      </w:r>
    </w:p>
    <w:p w14:paraId="69E23836" w14:textId="77777777" w:rsidR="00437C65" w:rsidRPr="00C61336" w:rsidRDefault="00437C65">
      <w:pPr>
        <w:pStyle w:val="TDC3"/>
        <w:tabs>
          <w:tab w:val="right" w:leader="dot" w:pos="9926"/>
        </w:tabs>
        <w:rPr>
          <w:rFonts w:ascii="Calibri" w:hAnsi="Calibri"/>
          <w:noProof/>
          <w:szCs w:val="22"/>
        </w:rPr>
      </w:pPr>
      <w:r>
        <w:rPr>
          <w:noProof/>
        </w:rPr>
        <w:t>6.1.11 User-defined implicit conversions</w:t>
      </w:r>
      <w:r>
        <w:rPr>
          <w:noProof/>
        </w:rPr>
        <w:tab/>
      </w:r>
      <w:r>
        <w:rPr>
          <w:noProof/>
        </w:rPr>
        <w:fldChar w:fldCharType="begin"/>
      </w:r>
      <w:r>
        <w:rPr>
          <w:noProof/>
        </w:rPr>
        <w:instrText xml:space="preserve"> PAGEREF _Toc251613042 \h </w:instrText>
      </w:r>
      <w:r>
        <w:rPr>
          <w:noProof/>
        </w:rPr>
      </w:r>
      <w:r>
        <w:rPr>
          <w:noProof/>
        </w:rPr>
        <w:fldChar w:fldCharType="separate"/>
      </w:r>
      <w:r w:rsidR="00C93850">
        <w:rPr>
          <w:noProof/>
        </w:rPr>
        <w:t>113</w:t>
      </w:r>
      <w:r>
        <w:rPr>
          <w:noProof/>
        </w:rPr>
        <w:fldChar w:fldCharType="end"/>
      </w:r>
    </w:p>
    <w:p w14:paraId="69E23837" w14:textId="77777777" w:rsidR="00437C65" w:rsidRPr="00C61336" w:rsidRDefault="00437C65">
      <w:pPr>
        <w:pStyle w:val="TDC3"/>
        <w:tabs>
          <w:tab w:val="right" w:leader="dot" w:pos="9926"/>
        </w:tabs>
        <w:rPr>
          <w:rFonts w:ascii="Calibri" w:hAnsi="Calibri"/>
          <w:noProof/>
          <w:szCs w:val="22"/>
        </w:rPr>
      </w:pPr>
      <w:r>
        <w:rPr>
          <w:noProof/>
        </w:rPr>
        <w:t>6.1.12 Anonymous function conversions and method group conversions</w:t>
      </w:r>
      <w:r>
        <w:rPr>
          <w:noProof/>
        </w:rPr>
        <w:tab/>
      </w:r>
      <w:r>
        <w:rPr>
          <w:noProof/>
        </w:rPr>
        <w:fldChar w:fldCharType="begin"/>
      </w:r>
      <w:r>
        <w:rPr>
          <w:noProof/>
        </w:rPr>
        <w:instrText xml:space="preserve"> PAGEREF _Toc251613043 \h </w:instrText>
      </w:r>
      <w:r>
        <w:rPr>
          <w:noProof/>
        </w:rPr>
      </w:r>
      <w:r>
        <w:rPr>
          <w:noProof/>
        </w:rPr>
        <w:fldChar w:fldCharType="separate"/>
      </w:r>
      <w:r w:rsidR="00C93850">
        <w:rPr>
          <w:noProof/>
        </w:rPr>
        <w:t>113</w:t>
      </w:r>
      <w:r>
        <w:rPr>
          <w:noProof/>
        </w:rPr>
        <w:fldChar w:fldCharType="end"/>
      </w:r>
    </w:p>
    <w:p w14:paraId="69E23838" w14:textId="77777777" w:rsidR="00437C65" w:rsidRPr="00C61336" w:rsidRDefault="00437C65">
      <w:pPr>
        <w:pStyle w:val="TDC2"/>
        <w:rPr>
          <w:rFonts w:ascii="Calibri" w:hAnsi="Calibri"/>
          <w:szCs w:val="22"/>
        </w:rPr>
      </w:pPr>
      <w:r>
        <w:t>6.2 Explicit conversions</w:t>
      </w:r>
      <w:r>
        <w:tab/>
      </w:r>
      <w:r>
        <w:fldChar w:fldCharType="begin"/>
      </w:r>
      <w:r>
        <w:instrText xml:space="preserve"> PAGEREF _Toc251613044 \h </w:instrText>
      </w:r>
      <w:r>
        <w:fldChar w:fldCharType="separate"/>
      </w:r>
      <w:r w:rsidR="00C93850">
        <w:t>113</w:t>
      </w:r>
      <w:r>
        <w:fldChar w:fldCharType="end"/>
      </w:r>
    </w:p>
    <w:p w14:paraId="69E23839" w14:textId="77777777" w:rsidR="00437C65" w:rsidRPr="00C61336" w:rsidRDefault="00437C65">
      <w:pPr>
        <w:pStyle w:val="TDC3"/>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_Toc251613045 \h </w:instrText>
      </w:r>
      <w:r>
        <w:rPr>
          <w:noProof/>
        </w:rPr>
      </w:r>
      <w:r>
        <w:rPr>
          <w:noProof/>
        </w:rPr>
        <w:fldChar w:fldCharType="separate"/>
      </w:r>
      <w:r w:rsidR="00C93850">
        <w:rPr>
          <w:noProof/>
        </w:rPr>
        <w:t>114</w:t>
      </w:r>
      <w:r>
        <w:rPr>
          <w:noProof/>
        </w:rPr>
        <w:fldChar w:fldCharType="end"/>
      </w:r>
    </w:p>
    <w:p w14:paraId="69E2383A" w14:textId="77777777" w:rsidR="00437C65" w:rsidRPr="00C61336" w:rsidRDefault="00437C65">
      <w:pPr>
        <w:pStyle w:val="TDC3"/>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_Toc251613046 \h </w:instrText>
      </w:r>
      <w:r>
        <w:rPr>
          <w:noProof/>
        </w:rPr>
      </w:r>
      <w:r>
        <w:rPr>
          <w:noProof/>
        </w:rPr>
        <w:fldChar w:fldCharType="separate"/>
      </w:r>
      <w:r w:rsidR="00C93850">
        <w:rPr>
          <w:noProof/>
        </w:rPr>
        <w:t>115</w:t>
      </w:r>
      <w:r>
        <w:rPr>
          <w:noProof/>
        </w:rPr>
        <w:fldChar w:fldCharType="end"/>
      </w:r>
    </w:p>
    <w:p w14:paraId="69E2383B" w14:textId="77777777" w:rsidR="00437C65" w:rsidRPr="00C61336" w:rsidRDefault="00437C65">
      <w:pPr>
        <w:pStyle w:val="TDC3"/>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_Toc251613047 \h </w:instrText>
      </w:r>
      <w:r>
        <w:rPr>
          <w:noProof/>
        </w:rPr>
      </w:r>
      <w:r>
        <w:rPr>
          <w:noProof/>
        </w:rPr>
        <w:fldChar w:fldCharType="separate"/>
      </w:r>
      <w:r w:rsidR="00C93850">
        <w:rPr>
          <w:noProof/>
        </w:rPr>
        <w:t>115</w:t>
      </w:r>
      <w:r>
        <w:rPr>
          <w:noProof/>
        </w:rPr>
        <w:fldChar w:fldCharType="end"/>
      </w:r>
    </w:p>
    <w:p w14:paraId="69E2383C" w14:textId="77777777" w:rsidR="00437C65" w:rsidRPr="00C61336" w:rsidRDefault="00437C65">
      <w:pPr>
        <w:pStyle w:val="TDC3"/>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_Toc251613048 \h </w:instrText>
      </w:r>
      <w:r>
        <w:rPr>
          <w:noProof/>
        </w:rPr>
      </w:r>
      <w:r>
        <w:rPr>
          <w:noProof/>
        </w:rPr>
        <w:fldChar w:fldCharType="separate"/>
      </w:r>
      <w:r w:rsidR="00C93850">
        <w:rPr>
          <w:noProof/>
        </w:rPr>
        <w:t>116</w:t>
      </w:r>
      <w:r>
        <w:rPr>
          <w:noProof/>
        </w:rPr>
        <w:fldChar w:fldCharType="end"/>
      </w:r>
    </w:p>
    <w:p w14:paraId="69E2383D" w14:textId="77777777" w:rsidR="00437C65" w:rsidRPr="00C61336" w:rsidRDefault="00437C65">
      <w:pPr>
        <w:pStyle w:val="TDC3"/>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_Toc251613049 \h </w:instrText>
      </w:r>
      <w:r>
        <w:rPr>
          <w:noProof/>
        </w:rPr>
      </w:r>
      <w:r>
        <w:rPr>
          <w:noProof/>
        </w:rPr>
        <w:fldChar w:fldCharType="separate"/>
      </w:r>
      <w:r w:rsidR="00C93850">
        <w:rPr>
          <w:noProof/>
        </w:rPr>
        <w:t>117</w:t>
      </w:r>
      <w:r>
        <w:rPr>
          <w:noProof/>
        </w:rPr>
        <w:fldChar w:fldCharType="end"/>
      </w:r>
    </w:p>
    <w:p w14:paraId="69E2383E" w14:textId="77777777" w:rsidR="00437C65" w:rsidRPr="00C61336" w:rsidRDefault="00437C65">
      <w:pPr>
        <w:pStyle w:val="TDC3"/>
        <w:tabs>
          <w:tab w:val="right" w:leader="dot" w:pos="9926"/>
        </w:tabs>
        <w:rPr>
          <w:rFonts w:ascii="Calibri" w:hAnsi="Calibri"/>
          <w:noProof/>
          <w:szCs w:val="22"/>
        </w:rPr>
      </w:pPr>
      <w:r>
        <w:rPr>
          <w:noProof/>
        </w:rPr>
        <w:t>6.2.6 Explicit dynamic conversions</w:t>
      </w:r>
      <w:r>
        <w:rPr>
          <w:noProof/>
        </w:rPr>
        <w:tab/>
      </w:r>
      <w:r>
        <w:rPr>
          <w:noProof/>
        </w:rPr>
        <w:fldChar w:fldCharType="begin"/>
      </w:r>
      <w:r>
        <w:rPr>
          <w:noProof/>
        </w:rPr>
        <w:instrText xml:space="preserve"> PAGEREF _Toc251613050 \h </w:instrText>
      </w:r>
      <w:r>
        <w:rPr>
          <w:noProof/>
        </w:rPr>
      </w:r>
      <w:r>
        <w:rPr>
          <w:noProof/>
        </w:rPr>
        <w:fldChar w:fldCharType="separate"/>
      </w:r>
      <w:r w:rsidR="00C93850">
        <w:rPr>
          <w:noProof/>
        </w:rPr>
        <w:t>117</w:t>
      </w:r>
      <w:r>
        <w:rPr>
          <w:noProof/>
        </w:rPr>
        <w:fldChar w:fldCharType="end"/>
      </w:r>
    </w:p>
    <w:p w14:paraId="69E2383F" w14:textId="77777777" w:rsidR="00437C65" w:rsidRPr="00C61336" w:rsidRDefault="00437C65">
      <w:pPr>
        <w:pStyle w:val="TDC3"/>
        <w:tabs>
          <w:tab w:val="right" w:leader="dot" w:pos="9926"/>
        </w:tabs>
        <w:rPr>
          <w:rFonts w:ascii="Calibri" w:hAnsi="Calibri"/>
          <w:noProof/>
          <w:szCs w:val="22"/>
        </w:rPr>
      </w:pPr>
      <w:r>
        <w:rPr>
          <w:noProof/>
        </w:rPr>
        <w:t>6.2.7 Explicit conversions involving type parameters</w:t>
      </w:r>
      <w:r>
        <w:rPr>
          <w:noProof/>
        </w:rPr>
        <w:tab/>
      </w:r>
      <w:r>
        <w:rPr>
          <w:noProof/>
        </w:rPr>
        <w:fldChar w:fldCharType="begin"/>
      </w:r>
      <w:r>
        <w:rPr>
          <w:noProof/>
        </w:rPr>
        <w:instrText xml:space="preserve"> PAGEREF _Toc251613051 \h </w:instrText>
      </w:r>
      <w:r>
        <w:rPr>
          <w:noProof/>
        </w:rPr>
      </w:r>
      <w:r>
        <w:rPr>
          <w:noProof/>
        </w:rPr>
        <w:fldChar w:fldCharType="separate"/>
      </w:r>
      <w:r w:rsidR="00C93850">
        <w:rPr>
          <w:noProof/>
        </w:rPr>
        <w:t>118</w:t>
      </w:r>
      <w:r>
        <w:rPr>
          <w:noProof/>
        </w:rPr>
        <w:fldChar w:fldCharType="end"/>
      </w:r>
    </w:p>
    <w:p w14:paraId="69E23840" w14:textId="77777777" w:rsidR="00437C65" w:rsidRPr="00C61336" w:rsidRDefault="00437C65">
      <w:pPr>
        <w:pStyle w:val="TDC3"/>
        <w:tabs>
          <w:tab w:val="right" w:leader="dot" w:pos="9926"/>
        </w:tabs>
        <w:rPr>
          <w:rFonts w:ascii="Calibri" w:hAnsi="Calibri"/>
          <w:noProof/>
          <w:szCs w:val="22"/>
        </w:rPr>
      </w:pPr>
      <w:r>
        <w:rPr>
          <w:noProof/>
        </w:rPr>
        <w:t>6.2.8 User-defined explicit conversions</w:t>
      </w:r>
      <w:r>
        <w:rPr>
          <w:noProof/>
        </w:rPr>
        <w:tab/>
      </w:r>
      <w:r>
        <w:rPr>
          <w:noProof/>
        </w:rPr>
        <w:fldChar w:fldCharType="begin"/>
      </w:r>
      <w:r>
        <w:rPr>
          <w:noProof/>
        </w:rPr>
        <w:instrText xml:space="preserve"> PAGEREF _Toc251613052 \h </w:instrText>
      </w:r>
      <w:r>
        <w:rPr>
          <w:noProof/>
        </w:rPr>
      </w:r>
      <w:r>
        <w:rPr>
          <w:noProof/>
        </w:rPr>
        <w:fldChar w:fldCharType="separate"/>
      </w:r>
      <w:r w:rsidR="00C93850">
        <w:rPr>
          <w:noProof/>
        </w:rPr>
        <w:t>119</w:t>
      </w:r>
      <w:r>
        <w:rPr>
          <w:noProof/>
        </w:rPr>
        <w:fldChar w:fldCharType="end"/>
      </w:r>
    </w:p>
    <w:p w14:paraId="69E23841" w14:textId="77777777" w:rsidR="00437C65" w:rsidRPr="00C61336" w:rsidRDefault="00437C65">
      <w:pPr>
        <w:pStyle w:val="TDC2"/>
        <w:rPr>
          <w:rFonts w:ascii="Calibri" w:hAnsi="Calibri"/>
          <w:szCs w:val="22"/>
        </w:rPr>
      </w:pPr>
      <w:r>
        <w:t>6.3 Standard conversions</w:t>
      </w:r>
      <w:r>
        <w:tab/>
      </w:r>
      <w:r>
        <w:fldChar w:fldCharType="begin"/>
      </w:r>
      <w:r>
        <w:instrText xml:space="preserve"> PAGEREF _Toc251613053 \h </w:instrText>
      </w:r>
      <w:r>
        <w:fldChar w:fldCharType="separate"/>
      </w:r>
      <w:r w:rsidR="00C93850">
        <w:t>119</w:t>
      </w:r>
      <w:r>
        <w:fldChar w:fldCharType="end"/>
      </w:r>
    </w:p>
    <w:p w14:paraId="69E23842" w14:textId="77777777" w:rsidR="00437C65" w:rsidRPr="00C61336" w:rsidRDefault="00437C65">
      <w:pPr>
        <w:pStyle w:val="TDC3"/>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_Toc251613054 \h </w:instrText>
      </w:r>
      <w:r>
        <w:rPr>
          <w:noProof/>
        </w:rPr>
      </w:r>
      <w:r>
        <w:rPr>
          <w:noProof/>
        </w:rPr>
        <w:fldChar w:fldCharType="separate"/>
      </w:r>
      <w:r w:rsidR="00C93850">
        <w:rPr>
          <w:noProof/>
        </w:rPr>
        <w:t>119</w:t>
      </w:r>
      <w:r>
        <w:rPr>
          <w:noProof/>
        </w:rPr>
        <w:fldChar w:fldCharType="end"/>
      </w:r>
    </w:p>
    <w:p w14:paraId="69E23843" w14:textId="77777777" w:rsidR="00437C65" w:rsidRPr="00C61336" w:rsidRDefault="00437C65">
      <w:pPr>
        <w:pStyle w:val="TDC3"/>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_Toc251613055 \h </w:instrText>
      </w:r>
      <w:r>
        <w:rPr>
          <w:noProof/>
        </w:rPr>
      </w:r>
      <w:r>
        <w:rPr>
          <w:noProof/>
        </w:rPr>
        <w:fldChar w:fldCharType="separate"/>
      </w:r>
      <w:r w:rsidR="00C93850">
        <w:rPr>
          <w:noProof/>
        </w:rPr>
        <w:t>119</w:t>
      </w:r>
      <w:r>
        <w:rPr>
          <w:noProof/>
        </w:rPr>
        <w:fldChar w:fldCharType="end"/>
      </w:r>
    </w:p>
    <w:p w14:paraId="69E23844" w14:textId="77777777" w:rsidR="00437C65" w:rsidRPr="00C61336" w:rsidRDefault="00437C65">
      <w:pPr>
        <w:pStyle w:val="TDC2"/>
        <w:rPr>
          <w:rFonts w:ascii="Calibri" w:hAnsi="Calibri"/>
          <w:szCs w:val="22"/>
        </w:rPr>
      </w:pPr>
      <w:r>
        <w:t>6.4 User-defined conversions</w:t>
      </w:r>
      <w:r>
        <w:tab/>
      </w:r>
      <w:r>
        <w:fldChar w:fldCharType="begin"/>
      </w:r>
      <w:r>
        <w:instrText xml:space="preserve"> PAGEREF _Toc251613056 \h </w:instrText>
      </w:r>
      <w:r>
        <w:fldChar w:fldCharType="separate"/>
      </w:r>
      <w:r w:rsidR="00C93850">
        <w:t>119</w:t>
      </w:r>
      <w:r>
        <w:fldChar w:fldCharType="end"/>
      </w:r>
    </w:p>
    <w:p w14:paraId="69E23845" w14:textId="77777777" w:rsidR="00437C65" w:rsidRPr="00C61336" w:rsidRDefault="00437C65">
      <w:pPr>
        <w:pStyle w:val="TDC3"/>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_Toc251613057 \h </w:instrText>
      </w:r>
      <w:r>
        <w:rPr>
          <w:noProof/>
        </w:rPr>
      </w:r>
      <w:r>
        <w:rPr>
          <w:noProof/>
        </w:rPr>
        <w:fldChar w:fldCharType="separate"/>
      </w:r>
      <w:r w:rsidR="00C93850">
        <w:rPr>
          <w:noProof/>
        </w:rPr>
        <w:t>119</w:t>
      </w:r>
      <w:r>
        <w:rPr>
          <w:noProof/>
        </w:rPr>
        <w:fldChar w:fldCharType="end"/>
      </w:r>
    </w:p>
    <w:p w14:paraId="69E23846" w14:textId="77777777" w:rsidR="00437C65" w:rsidRPr="00C61336" w:rsidRDefault="00437C65">
      <w:pPr>
        <w:pStyle w:val="TDC3"/>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_Toc251613058 \h </w:instrText>
      </w:r>
      <w:r>
        <w:rPr>
          <w:noProof/>
        </w:rPr>
      </w:r>
      <w:r>
        <w:rPr>
          <w:noProof/>
        </w:rPr>
        <w:fldChar w:fldCharType="separate"/>
      </w:r>
      <w:r w:rsidR="00C93850">
        <w:rPr>
          <w:noProof/>
        </w:rPr>
        <w:t>120</w:t>
      </w:r>
      <w:r>
        <w:rPr>
          <w:noProof/>
        </w:rPr>
        <w:fldChar w:fldCharType="end"/>
      </w:r>
    </w:p>
    <w:p w14:paraId="69E23847" w14:textId="77777777" w:rsidR="00437C65" w:rsidRPr="00C61336" w:rsidRDefault="00437C65">
      <w:pPr>
        <w:pStyle w:val="TDC3"/>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_Toc251613059 \h </w:instrText>
      </w:r>
      <w:r>
        <w:rPr>
          <w:noProof/>
        </w:rPr>
      </w:r>
      <w:r>
        <w:rPr>
          <w:noProof/>
        </w:rPr>
        <w:fldChar w:fldCharType="separate"/>
      </w:r>
      <w:r w:rsidR="00C93850">
        <w:rPr>
          <w:noProof/>
        </w:rPr>
        <w:t>120</w:t>
      </w:r>
      <w:r>
        <w:rPr>
          <w:noProof/>
        </w:rPr>
        <w:fldChar w:fldCharType="end"/>
      </w:r>
    </w:p>
    <w:p w14:paraId="69E23848" w14:textId="77777777" w:rsidR="00437C65" w:rsidRPr="00C61336" w:rsidRDefault="00437C65">
      <w:pPr>
        <w:pStyle w:val="TDC3"/>
        <w:tabs>
          <w:tab w:val="right" w:leader="dot" w:pos="9926"/>
        </w:tabs>
        <w:rPr>
          <w:rFonts w:ascii="Calibri" w:hAnsi="Calibri"/>
          <w:noProof/>
          <w:szCs w:val="22"/>
        </w:rPr>
      </w:pPr>
      <w:r>
        <w:rPr>
          <w:noProof/>
        </w:rPr>
        <w:lastRenderedPageBreak/>
        <w:t>6.4.4 User-defined implicit conversions</w:t>
      </w:r>
      <w:r>
        <w:rPr>
          <w:noProof/>
        </w:rPr>
        <w:tab/>
      </w:r>
      <w:r>
        <w:rPr>
          <w:noProof/>
        </w:rPr>
        <w:fldChar w:fldCharType="begin"/>
      </w:r>
      <w:r>
        <w:rPr>
          <w:noProof/>
        </w:rPr>
        <w:instrText xml:space="preserve"> PAGEREF _Toc251613060 \h </w:instrText>
      </w:r>
      <w:r>
        <w:rPr>
          <w:noProof/>
        </w:rPr>
      </w:r>
      <w:r>
        <w:rPr>
          <w:noProof/>
        </w:rPr>
        <w:fldChar w:fldCharType="separate"/>
      </w:r>
      <w:r w:rsidR="00C93850">
        <w:rPr>
          <w:noProof/>
        </w:rPr>
        <w:t>121</w:t>
      </w:r>
      <w:r>
        <w:rPr>
          <w:noProof/>
        </w:rPr>
        <w:fldChar w:fldCharType="end"/>
      </w:r>
    </w:p>
    <w:p w14:paraId="69E23849" w14:textId="77777777" w:rsidR="00437C65" w:rsidRPr="00C61336" w:rsidRDefault="00437C65">
      <w:pPr>
        <w:pStyle w:val="TDC3"/>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_Toc251613061 \h </w:instrText>
      </w:r>
      <w:r>
        <w:rPr>
          <w:noProof/>
        </w:rPr>
      </w:r>
      <w:r>
        <w:rPr>
          <w:noProof/>
        </w:rPr>
        <w:fldChar w:fldCharType="separate"/>
      </w:r>
      <w:r w:rsidR="00C93850">
        <w:rPr>
          <w:noProof/>
        </w:rPr>
        <w:t>122</w:t>
      </w:r>
      <w:r>
        <w:rPr>
          <w:noProof/>
        </w:rPr>
        <w:fldChar w:fldCharType="end"/>
      </w:r>
    </w:p>
    <w:p w14:paraId="69E2384A" w14:textId="77777777" w:rsidR="00437C65" w:rsidRPr="00C61336" w:rsidRDefault="00437C65">
      <w:pPr>
        <w:pStyle w:val="TDC2"/>
        <w:rPr>
          <w:rFonts w:ascii="Calibri" w:hAnsi="Calibri"/>
          <w:szCs w:val="22"/>
        </w:rPr>
      </w:pPr>
      <w:r>
        <w:t>6.5 Anonymous function conversions</w:t>
      </w:r>
      <w:r>
        <w:tab/>
      </w:r>
      <w:r>
        <w:fldChar w:fldCharType="begin"/>
      </w:r>
      <w:r>
        <w:instrText xml:space="preserve"> PAGEREF _Toc251613062 \h </w:instrText>
      </w:r>
      <w:r>
        <w:fldChar w:fldCharType="separate"/>
      </w:r>
      <w:r w:rsidR="00C93850">
        <w:t>123</w:t>
      </w:r>
      <w:r>
        <w:fldChar w:fldCharType="end"/>
      </w:r>
    </w:p>
    <w:p w14:paraId="69E2384B" w14:textId="77777777" w:rsidR="00437C65" w:rsidRPr="00C61336" w:rsidRDefault="00437C65">
      <w:pPr>
        <w:pStyle w:val="TDC3"/>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_Toc251613063 \h </w:instrText>
      </w:r>
      <w:r>
        <w:rPr>
          <w:noProof/>
        </w:rPr>
      </w:r>
      <w:r>
        <w:rPr>
          <w:noProof/>
        </w:rPr>
        <w:fldChar w:fldCharType="separate"/>
      </w:r>
      <w:r w:rsidR="00C93850">
        <w:rPr>
          <w:noProof/>
        </w:rPr>
        <w:t>124</w:t>
      </w:r>
      <w:r>
        <w:rPr>
          <w:noProof/>
        </w:rPr>
        <w:fldChar w:fldCharType="end"/>
      </w:r>
    </w:p>
    <w:p w14:paraId="69E2384C" w14:textId="77777777" w:rsidR="00437C65" w:rsidRPr="00C61336" w:rsidRDefault="00437C65">
      <w:pPr>
        <w:pStyle w:val="TDC3"/>
        <w:tabs>
          <w:tab w:val="right" w:leader="dot" w:pos="9926"/>
        </w:tabs>
        <w:rPr>
          <w:rFonts w:ascii="Calibri" w:hAnsi="Calibri"/>
          <w:noProof/>
          <w:szCs w:val="22"/>
        </w:rPr>
      </w:pPr>
      <w:r>
        <w:rPr>
          <w:noProof/>
        </w:rPr>
        <w:t>6.5.2 Evaluation of anonymous function conversions to expression tree types</w:t>
      </w:r>
      <w:r>
        <w:rPr>
          <w:noProof/>
        </w:rPr>
        <w:tab/>
      </w:r>
      <w:r>
        <w:rPr>
          <w:noProof/>
        </w:rPr>
        <w:fldChar w:fldCharType="begin"/>
      </w:r>
      <w:r>
        <w:rPr>
          <w:noProof/>
        </w:rPr>
        <w:instrText xml:space="preserve"> PAGEREF _Toc251613064 \h </w:instrText>
      </w:r>
      <w:r>
        <w:rPr>
          <w:noProof/>
        </w:rPr>
      </w:r>
      <w:r>
        <w:rPr>
          <w:noProof/>
        </w:rPr>
        <w:fldChar w:fldCharType="separate"/>
      </w:r>
      <w:r w:rsidR="00C93850">
        <w:rPr>
          <w:noProof/>
        </w:rPr>
        <w:t>124</w:t>
      </w:r>
      <w:r>
        <w:rPr>
          <w:noProof/>
        </w:rPr>
        <w:fldChar w:fldCharType="end"/>
      </w:r>
    </w:p>
    <w:p w14:paraId="69E2384D" w14:textId="77777777" w:rsidR="00437C65" w:rsidRPr="00C61336" w:rsidRDefault="00437C65">
      <w:pPr>
        <w:pStyle w:val="TDC3"/>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_Toc251613065 \h </w:instrText>
      </w:r>
      <w:r>
        <w:rPr>
          <w:noProof/>
        </w:rPr>
      </w:r>
      <w:r>
        <w:rPr>
          <w:noProof/>
        </w:rPr>
        <w:fldChar w:fldCharType="separate"/>
      </w:r>
      <w:r w:rsidR="00C93850">
        <w:rPr>
          <w:noProof/>
        </w:rPr>
        <w:t>124</w:t>
      </w:r>
      <w:r>
        <w:rPr>
          <w:noProof/>
        </w:rPr>
        <w:fldChar w:fldCharType="end"/>
      </w:r>
    </w:p>
    <w:p w14:paraId="69E2384E" w14:textId="77777777" w:rsidR="00437C65" w:rsidRPr="00C61336" w:rsidRDefault="00437C65">
      <w:pPr>
        <w:pStyle w:val="TDC2"/>
        <w:rPr>
          <w:rFonts w:ascii="Calibri" w:hAnsi="Calibri"/>
          <w:szCs w:val="22"/>
        </w:rPr>
      </w:pPr>
      <w:r>
        <w:t>6.6 Method group conversions</w:t>
      </w:r>
      <w:r>
        <w:tab/>
      </w:r>
      <w:r>
        <w:fldChar w:fldCharType="begin"/>
      </w:r>
      <w:r>
        <w:instrText xml:space="preserve"> PAGEREF _Toc251613066 \h </w:instrText>
      </w:r>
      <w:r>
        <w:fldChar w:fldCharType="separate"/>
      </w:r>
      <w:r w:rsidR="00C93850">
        <w:t>127</w:t>
      </w:r>
      <w:r>
        <w:fldChar w:fldCharType="end"/>
      </w:r>
    </w:p>
    <w:p w14:paraId="69E2384F" w14:textId="77777777" w:rsidR="00437C65" w:rsidRPr="00C61336" w:rsidRDefault="00437C65">
      <w:pPr>
        <w:pStyle w:val="TDC1"/>
        <w:rPr>
          <w:rFonts w:ascii="Calibri" w:hAnsi="Calibri"/>
          <w:b w:val="0"/>
          <w:szCs w:val="22"/>
        </w:rPr>
      </w:pPr>
      <w:r>
        <w:t>7. Expressions</w:t>
      </w:r>
      <w:r>
        <w:tab/>
      </w:r>
      <w:r>
        <w:fldChar w:fldCharType="begin"/>
      </w:r>
      <w:r>
        <w:instrText xml:space="preserve"> PAGEREF _Toc251613067 \h </w:instrText>
      </w:r>
      <w:r>
        <w:fldChar w:fldCharType="separate"/>
      </w:r>
      <w:r w:rsidR="00C93850">
        <w:t>131</w:t>
      </w:r>
      <w:r>
        <w:fldChar w:fldCharType="end"/>
      </w:r>
    </w:p>
    <w:p w14:paraId="69E23850" w14:textId="77777777" w:rsidR="00437C65" w:rsidRPr="00C61336" w:rsidRDefault="00437C65">
      <w:pPr>
        <w:pStyle w:val="TDC2"/>
        <w:rPr>
          <w:rFonts w:ascii="Calibri" w:hAnsi="Calibri"/>
          <w:szCs w:val="22"/>
        </w:rPr>
      </w:pPr>
      <w:r>
        <w:t>7.1 Expression classifications</w:t>
      </w:r>
      <w:r>
        <w:tab/>
      </w:r>
      <w:r>
        <w:fldChar w:fldCharType="begin"/>
      </w:r>
      <w:r>
        <w:instrText xml:space="preserve"> PAGEREF _Toc251613068 \h </w:instrText>
      </w:r>
      <w:r>
        <w:fldChar w:fldCharType="separate"/>
      </w:r>
      <w:r w:rsidR="00C93850">
        <w:t>131</w:t>
      </w:r>
      <w:r>
        <w:fldChar w:fldCharType="end"/>
      </w:r>
    </w:p>
    <w:p w14:paraId="69E23851" w14:textId="77777777" w:rsidR="00437C65" w:rsidRPr="00C61336" w:rsidRDefault="00437C65">
      <w:pPr>
        <w:pStyle w:val="TDC3"/>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_Toc251613069 \h </w:instrText>
      </w:r>
      <w:r>
        <w:rPr>
          <w:noProof/>
        </w:rPr>
      </w:r>
      <w:r>
        <w:rPr>
          <w:noProof/>
        </w:rPr>
        <w:fldChar w:fldCharType="separate"/>
      </w:r>
      <w:r w:rsidR="00C93850">
        <w:rPr>
          <w:noProof/>
        </w:rPr>
        <w:t>132</w:t>
      </w:r>
      <w:r>
        <w:rPr>
          <w:noProof/>
        </w:rPr>
        <w:fldChar w:fldCharType="end"/>
      </w:r>
    </w:p>
    <w:p w14:paraId="69E23852" w14:textId="77777777" w:rsidR="00437C65" w:rsidRPr="00C61336" w:rsidRDefault="00437C65">
      <w:pPr>
        <w:pStyle w:val="TDC2"/>
        <w:rPr>
          <w:rFonts w:ascii="Calibri" w:hAnsi="Calibri"/>
          <w:szCs w:val="22"/>
        </w:rPr>
      </w:pPr>
      <w:r>
        <w:t>7.2 Static and Dynamic Binding</w:t>
      </w:r>
      <w:r>
        <w:tab/>
      </w:r>
      <w:r>
        <w:fldChar w:fldCharType="begin"/>
      </w:r>
      <w:r>
        <w:instrText xml:space="preserve"> PAGEREF _Toc251613070 \h </w:instrText>
      </w:r>
      <w:r>
        <w:fldChar w:fldCharType="separate"/>
      </w:r>
      <w:r w:rsidR="00C93850">
        <w:t>132</w:t>
      </w:r>
      <w:r>
        <w:fldChar w:fldCharType="end"/>
      </w:r>
    </w:p>
    <w:p w14:paraId="69E23853" w14:textId="77777777" w:rsidR="00437C65" w:rsidRPr="00C61336" w:rsidRDefault="00437C65">
      <w:pPr>
        <w:pStyle w:val="TDC3"/>
        <w:tabs>
          <w:tab w:val="right" w:leader="dot" w:pos="9926"/>
        </w:tabs>
        <w:rPr>
          <w:rFonts w:ascii="Calibri" w:hAnsi="Calibri"/>
          <w:noProof/>
          <w:szCs w:val="22"/>
        </w:rPr>
      </w:pPr>
      <w:r>
        <w:rPr>
          <w:noProof/>
        </w:rPr>
        <w:t>7.2.1 Binding-time</w:t>
      </w:r>
      <w:r>
        <w:rPr>
          <w:noProof/>
        </w:rPr>
        <w:tab/>
      </w:r>
      <w:r>
        <w:rPr>
          <w:noProof/>
        </w:rPr>
        <w:fldChar w:fldCharType="begin"/>
      </w:r>
      <w:r>
        <w:rPr>
          <w:noProof/>
        </w:rPr>
        <w:instrText xml:space="preserve"> PAGEREF _Toc251613071 \h </w:instrText>
      </w:r>
      <w:r>
        <w:rPr>
          <w:noProof/>
        </w:rPr>
      </w:r>
      <w:r>
        <w:rPr>
          <w:noProof/>
        </w:rPr>
        <w:fldChar w:fldCharType="separate"/>
      </w:r>
      <w:r w:rsidR="00C93850">
        <w:rPr>
          <w:noProof/>
        </w:rPr>
        <w:t>133</w:t>
      </w:r>
      <w:r>
        <w:rPr>
          <w:noProof/>
        </w:rPr>
        <w:fldChar w:fldCharType="end"/>
      </w:r>
    </w:p>
    <w:p w14:paraId="69E23854" w14:textId="77777777" w:rsidR="00437C65" w:rsidRPr="00C61336" w:rsidRDefault="00437C65">
      <w:pPr>
        <w:pStyle w:val="TDC3"/>
        <w:tabs>
          <w:tab w:val="right" w:leader="dot" w:pos="9926"/>
        </w:tabs>
        <w:rPr>
          <w:rFonts w:ascii="Calibri" w:hAnsi="Calibri"/>
          <w:noProof/>
          <w:szCs w:val="22"/>
        </w:rPr>
      </w:pPr>
      <w:r>
        <w:rPr>
          <w:noProof/>
        </w:rPr>
        <w:t>7.2.2 Dynamic binding</w:t>
      </w:r>
      <w:r>
        <w:rPr>
          <w:noProof/>
        </w:rPr>
        <w:tab/>
      </w:r>
      <w:r>
        <w:rPr>
          <w:noProof/>
        </w:rPr>
        <w:fldChar w:fldCharType="begin"/>
      </w:r>
      <w:r>
        <w:rPr>
          <w:noProof/>
        </w:rPr>
        <w:instrText xml:space="preserve"> PAGEREF _Toc251613072 \h </w:instrText>
      </w:r>
      <w:r>
        <w:rPr>
          <w:noProof/>
        </w:rPr>
      </w:r>
      <w:r>
        <w:rPr>
          <w:noProof/>
        </w:rPr>
        <w:fldChar w:fldCharType="separate"/>
      </w:r>
      <w:r w:rsidR="00C93850">
        <w:rPr>
          <w:noProof/>
        </w:rPr>
        <w:t>133</w:t>
      </w:r>
      <w:r>
        <w:rPr>
          <w:noProof/>
        </w:rPr>
        <w:fldChar w:fldCharType="end"/>
      </w:r>
    </w:p>
    <w:p w14:paraId="69E23855" w14:textId="77777777" w:rsidR="00437C65" w:rsidRPr="00C61336" w:rsidRDefault="00437C65">
      <w:pPr>
        <w:pStyle w:val="TDC3"/>
        <w:tabs>
          <w:tab w:val="right" w:leader="dot" w:pos="9926"/>
        </w:tabs>
        <w:rPr>
          <w:rFonts w:ascii="Calibri" w:hAnsi="Calibri"/>
          <w:noProof/>
          <w:szCs w:val="22"/>
        </w:rPr>
      </w:pPr>
      <w:r w:rsidRPr="00606607">
        <w:rPr>
          <w:iCs/>
          <w:noProof/>
        </w:rPr>
        <w:t>7.2.3 Types of constituent expressions</w:t>
      </w:r>
      <w:r>
        <w:rPr>
          <w:noProof/>
        </w:rPr>
        <w:tab/>
      </w:r>
      <w:r>
        <w:rPr>
          <w:noProof/>
        </w:rPr>
        <w:fldChar w:fldCharType="begin"/>
      </w:r>
      <w:r>
        <w:rPr>
          <w:noProof/>
        </w:rPr>
        <w:instrText xml:space="preserve"> PAGEREF _Toc251613073 \h </w:instrText>
      </w:r>
      <w:r>
        <w:rPr>
          <w:noProof/>
        </w:rPr>
      </w:r>
      <w:r>
        <w:rPr>
          <w:noProof/>
        </w:rPr>
        <w:fldChar w:fldCharType="separate"/>
      </w:r>
      <w:r w:rsidR="00C93850">
        <w:rPr>
          <w:noProof/>
        </w:rPr>
        <w:t>133</w:t>
      </w:r>
      <w:r>
        <w:rPr>
          <w:noProof/>
        </w:rPr>
        <w:fldChar w:fldCharType="end"/>
      </w:r>
    </w:p>
    <w:p w14:paraId="69E23856" w14:textId="77777777" w:rsidR="00437C65" w:rsidRPr="00C61336" w:rsidRDefault="00437C65">
      <w:pPr>
        <w:pStyle w:val="TDC2"/>
        <w:rPr>
          <w:rFonts w:ascii="Calibri" w:hAnsi="Calibri"/>
          <w:szCs w:val="22"/>
        </w:rPr>
      </w:pPr>
      <w:r>
        <w:t>7.3 Operators</w:t>
      </w:r>
      <w:r>
        <w:tab/>
      </w:r>
      <w:r>
        <w:fldChar w:fldCharType="begin"/>
      </w:r>
      <w:r>
        <w:instrText xml:space="preserve"> PAGEREF _Toc251613074 \h </w:instrText>
      </w:r>
      <w:r>
        <w:fldChar w:fldCharType="separate"/>
      </w:r>
      <w:r w:rsidR="00C93850">
        <w:t>134</w:t>
      </w:r>
      <w:r>
        <w:fldChar w:fldCharType="end"/>
      </w:r>
    </w:p>
    <w:p w14:paraId="69E23857" w14:textId="77777777" w:rsidR="00437C65" w:rsidRPr="00C61336" w:rsidRDefault="00437C65">
      <w:pPr>
        <w:pStyle w:val="TDC3"/>
        <w:tabs>
          <w:tab w:val="right" w:leader="dot" w:pos="9926"/>
        </w:tabs>
        <w:rPr>
          <w:rFonts w:ascii="Calibri" w:hAnsi="Calibri"/>
          <w:noProof/>
          <w:szCs w:val="22"/>
        </w:rPr>
      </w:pPr>
      <w:r>
        <w:rPr>
          <w:noProof/>
        </w:rPr>
        <w:t>7.3.1 Operator precedence and associativity</w:t>
      </w:r>
      <w:r>
        <w:rPr>
          <w:noProof/>
        </w:rPr>
        <w:tab/>
      </w:r>
      <w:r>
        <w:rPr>
          <w:noProof/>
        </w:rPr>
        <w:fldChar w:fldCharType="begin"/>
      </w:r>
      <w:r>
        <w:rPr>
          <w:noProof/>
        </w:rPr>
        <w:instrText xml:space="preserve"> PAGEREF _Toc251613075 \h </w:instrText>
      </w:r>
      <w:r>
        <w:rPr>
          <w:noProof/>
        </w:rPr>
      </w:r>
      <w:r>
        <w:rPr>
          <w:noProof/>
        </w:rPr>
        <w:fldChar w:fldCharType="separate"/>
      </w:r>
      <w:r w:rsidR="00C93850">
        <w:rPr>
          <w:noProof/>
        </w:rPr>
        <w:t>134</w:t>
      </w:r>
      <w:r>
        <w:rPr>
          <w:noProof/>
        </w:rPr>
        <w:fldChar w:fldCharType="end"/>
      </w:r>
    </w:p>
    <w:p w14:paraId="69E23858" w14:textId="77777777" w:rsidR="00437C65" w:rsidRPr="00C61336" w:rsidRDefault="00437C65">
      <w:pPr>
        <w:pStyle w:val="TDC3"/>
        <w:tabs>
          <w:tab w:val="right" w:leader="dot" w:pos="9926"/>
        </w:tabs>
        <w:rPr>
          <w:rFonts w:ascii="Calibri" w:hAnsi="Calibri"/>
          <w:noProof/>
          <w:szCs w:val="22"/>
        </w:rPr>
      </w:pPr>
      <w:r>
        <w:rPr>
          <w:noProof/>
        </w:rPr>
        <w:t>7.3.2 Operator overloading</w:t>
      </w:r>
      <w:r>
        <w:rPr>
          <w:noProof/>
        </w:rPr>
        <w:tab/>
      </w:r>
      <w:r>
        <w:rPr>
          <w:noProof/>
        </w:rPr>
        <w:fldChar w:fldCharType="begin"/>
      </w:r>
      <w:r>
        <w:rPr>
          <w:noProof/>
        </w:rPr>
        <w:instrText xml:space="preserve"> PAGEREF _Toc251613076 \h </w:instrText>
      </w:r>
      <w:r>
        <w:rPr>
          <w:noProof/>
        </w:rPr>
      </w:r>
      <w:r>
        <w:rPr>
          <w:noProof/>
        </w:rPr>
        <w:fldChar w:fldCharType="separate"/>
      </w:r>
      <w:r w:rsidR="00C93850">
        <w:rPr>
          <w:noProof/>
        </w:rPr>
        <w:t>135</w:t>
      </w:r>
      <w:r>
        <w:rPr>
          <w:noProof/>
        </w:rPr>
        <w:fldChar w:fldCharType="end"/>
      </w:r>
    </w:p>
    <w:p w14:paraId="69E23859" w14:textId="77777777" w:rsidR="00437C65" w:rsidRPr="00C61336" w:rsidRDefault="00437C65">
      <w:pPr>
        <w:pStyle w:val="TDC3"/>
        <w:tabs>
          <w:tab w:val="right" w:leader="dot" w:pos="9926"/>
        </w:tabs>
        <w:rPr>
          <w:rFonts w:ascii="Calibri" w:hAnsi="Calibri"/>
          <w:noProof/>
          <w:szCs w:val="22"/>
        </w:rPr>
      </w:pPr>
      <w:r>
        <w:rPr>
          <w:noProof/>
        </w:rPr>
        <w:t>7.3.3 Unary operator overload resolution</w:t>
      </w:r>
      <w:r>
        <w:rPr>
          <w:noProof/>
        </w:rPr>
        <w:tab/>
      </w:r>
      <w:r>
        <w:rPr>
          <w:noProof/>
        </w:rPr>
        <w:fldChar w:fldCharType="begin"/>
      </w:r>
      <w:r>
        <w:rPr>
          <w:noProof/>
        </w:rPr>
        <w:instrText xml:space="preserve"> PAGEREF _Toc251613077 \h </w:instrText>
      </w:r>
      <w:r>
        <w:rPr>
          <w:noProof/>
        </w:rPr>
      </w:r>
      <w:r>
        <w:rPr>
          <w:noProof/>
        </w:rPr>
        <w:fldChar w:fldCharType="separate"/>
      </w:r>
      <w:r w:rsidR="00C93850">
        <w:rPr>
          <w:noProof/>
        </w:rPr>
        <w:t>136</w:t>
      </w:r>
      <w:r>
        <w:rPr>
          <w:noProof/>
        </w:rPr>
        <w:fldChar w:fldCharType="end"/>
      </w:r>
    </w:p>
    <w:p w14:paraId="69E2385A" w14:textId="77777777" w:rsidR="00437C65" w:rsidRPr="00C61336" w:rsidRDefault="00437C65">
      <w:pPr>
        <w:pStyle w:val="TDC3"/>
        <w:tabs>
          <w:tab w:val="right" w:leader="dot" w:pos="9926"/>
        </w:tabs>
        <w:rPr>
          <w:rFonts w:ascii="Calibri" w:hAnsi="Calibri"/>
          <w:noProof/>
          <w:szCs w:val="22"/>
        </w:rPr>
      </w:pPr>
      <w:r>
        <w:rPr>
          <w:noProof/>
        </w:rPr>
        <w:t>7.3.4 Binary operator overload resolution</w:t>
      </w:r>
      <w:r>
        <w:rPr>
          <w:noProof/>
        </w:rPr>
        <w:tab/>
      </w:r>
      <w:r>
        <w:rPr>
          <w:noProof/>
        </w:rPr>
        <w:fldChar w:fldCharType="begin"/>
      </w:r>
      <w:r>
        <w:rPr>
          <w:noProof/>
        </w:rPr>
        <w:instrText xml:space="preserve"> PAGEREF _Toc251613078 \h </w:instrText>
      </w:r>
      <w:r>
        <w:rPr>
          <w:noProof/>
        </w:rPr>
      </w:r>
      <w:r>
        <w:rPr>
          <w:noProof/>
        </w:rPr>
        <w:fldChar w:fldCharType="separate"/>
      </w:r>
      <w:r w:rsidR="00C93850">
        <w:rPr>
          <w:noProof/>
        </w:rPr>
        <w:t>137</w:t>
      </w:r>
      <w:r>
        <w:rPr>
          <w:noProof/>
        </w:rPr>
        <w:fldChar w:fldCharType="end"/>
      </w:r>
    </w:p>
    <w:p w14:paraId="69E2385B" w14:textId="77777777" w:rsidR="00437C65" w:rsidRPr="00C61336" w:rsidRDefault="00437C65">
      <w:pPr>
        <w:pStyle w:val="TDC3"/>
        <w:tabs>
          <w:tab w:val="right" w:leader="dot" w:pos="9926"/>
        </w:tabs>
        <w:rPr>
          <w:rFonts w:ascii="Calibri" w:hAnsi="Calibri"/>
          <w:noProof/>
          <w:szCs w:val="22"/>
        </w:rPr>
      </w:pPr>
      <w:r>
        <w:rPr>
          <w:noProof/>
        </w:rPr>
        <w:t>7.3.5 Candidate user-defined operators</w:t>
      </w:r>
      <w:r>
        <w:rPr>
          <w:noProof/>
        </w:rPr>
        <w:tab/>
      </w:r>
      <w:r>
        <w:rPr>
          <w:noProof/>
        </w:rPr>
        <w:fldChar w:fldCharType="begin"/>
      </w:r>
      <w:r>
        <w:rPr>
          <w:noProof/>
        </w:rPr>
        <w:instrText xml:space="preserve"> PAGEREF _Toc251613079 \h </w:instrText>
      </w:r>
      <w:r>
        <w:rPr>
          <w:noProof/>
        </w:rPr>
      </w:r>
      <w:r>
        <w:rPr>
          <w:noProof/>
        </w:rPr>
        <w:fldChar w:fldCharType="separate"/>
      </w:r>
      <w:r w:rsidR="00C93850">
        <w:rPr>
          <w:noProof/>
        </w:rPr>
        <w:t>137</w:t>
      </w:r>
      <w:r>
        <w:rPr>
          <w:noProof/>
        </w:rPr>
        <w:fldChar w:fldCharType="end"/>
      </w:r>
    </w:p>
    <w:p w14:paraId="69E2385C" w14:textId="77777777" w:rsidR="00437C65" w:rsidRPr="00C61336" w:rsidRDefault="00437C65">
      <w:pPr>
        <w:pStyle w:val="TDC3"/>
        <w:tabs>
          <w:tab w:val="right" w:leader="dot" w:pos="9926"/>
        </w:tabs>
        <w:rPr>
          <w:rFonts w:ascii="Calibri" w:hAnsi="Calibri"/>
          <w:noProof/>
          <w:szCs w:val="22"/>
        </w:rPr>
      </w:pPr>
      <w:r>
        <w:rPr>
          <w:noProof/>
        </w:rPr>
        <w:t>7.3.6 Numeric promotions</w:t>
      </w:r>
      <w:r>
        <w:rPr>
          <w:noProof/>
        </w:rPr>
        <w:tab/>
      </w:r>
      <w:r>
        <w:rPr>
          <w:noProof/>
        </w:rPr>
        <w:fldChar w:fldCharType="begin"/>
      </w:r>
      <w:r>
        <w:rPr>
          <w:noProof/>
        </w:rPr>
        <w:instrText xml:space="preserve"> PAGEREF _Toc251613080 \h </w:instrText>
      </w:r>
      <w:r>
        <w:rPr>
          <w:noProof/>
        </w:rPr>
      </w:r>
      <w:r>
        <w:rPr>
          <w:noProof/>
        </w:rPr>
        <w:fldChar w:fldCharType="separate"/>
      </w:r>
      <w:r w:rsidR="00C93850">
        <w:rPr>
          <w:noProof/>
        </w:rPr>
        <w:t>137</w:t>
      </w:r>
      <w:r>
        <w:rPr>
          <w:noProof/>
        </w:rPr>
        <w:fldChar w:fldCharType="end"/>
      </w:r>
    </w:p>
    <w:p w14:paraId="69E2385D" w14:textId="77777777" w:rsidR="00437C65" w:rsidRPr="00C61336" w:rsidRDefault="00437C65">
      <w:pPr>
        <w:pStyle w:val="TDC4"/>
        <w:tabs>
          <w:tab w:val="right" w:leader="dot" w:pos="9926"/>
        </w:tabs>
        <w:rPr>
          <w:rFonts w:ascii="Calibri" w:hAnsi="Calibri"/>
          <w:noProof/>
          <w:szCs w:val="22"/>
        </w:rPr>
      </w:pPr>
      <w:r>
        <w:rPr>
          <w:noProof/>
        </w:rPr>
        <w:t>7.3.6.1 Unary numeric promotions</w:t>
      </w:r>
      <w:r>
        <w:rPr>
          <w:noProof/>
        </w:rPr>
        <w:tab/>
      </w:r>
      <w:r>
        <w:rPr>
          <w:noProof/>
        </w:rPr>
        <w:fldChar w:fldCharType="begin"/>
      </w:r>
      <w:r>
        <w:rPr>
          <w:noProof/>
        </w:rPr>
        <w:instrText xml:space="preserve"> PAGEREF _Toc251613081 \h </w:instrText>
      </w:r>
      <w:r>
        <w:rPr>
          <w:noProof/>
        </w:rPr>
      </w:r>
      <w:r>
        <w:rPr>
          <w:noProof/>
        </w:rPr>
        <w:fldChar w:fldCharType="separate"/>
      </w:r>
      <w:r w:rsidR="00C93850">
        <w:rPr>
          <w:noProof/>
        </w:rPr>
        <w:t>138</w:t>
      </w:r>
      <w:r>
        <w:rPr>
          <w:noProof/>
        </w:rPr>
        <w:fldChar w:fldCharType="end"/>
      </w:r>
    </w:p>
    <w:p w14:paraId="69E2385E" w14:textId="77777777" w:rsidR="00437C65" w:rsidRPr="00C61336" w:rsidRDefault="00437C65">
      <w:pPr>
        <w:pStyle w:val="TDC4"/>
        <w:tabs>
          <w:tab w:val="right" w:leader="dot" w:pos="9926"/>
        </w:tabs>
        <w:rPr>
          <w:rFonts w:ascii="Calibri" w:hAnsi="Calibri"/>
          <w:noProof/>
          <w:szCs w:val="22"/>
        </w:rPr>
      </w:pPr>
      <w:r>
        <w:rPr>
          <w:noProof/>
        </w:rPr>
        <w:t>7.3.6.2 Binary numeric promotions</w:t>
      </w:r>
      <w:r>
        <w:rPr>
          <w:noProof/>
        </w:rPr>
        <w:tab/>
      </w:r>
      <w:r>
        <w:rPr>
          <w:noProof/>
        </w:rPr>
        <w:fldChar w:fldCharType="begin"/>
      </w:r>
      <w:r>
        <w:rPr>
          <w:noProof/>
        </w:rPr>
        <w:instrText xml:space="preserve"> PAGEREF _Toc251613082 \h </w:instrText>
      </w:r>
      <w:r>
        <w:rPr>
          <w:noProof/>
        </w:rPr>
      </w:r>
      <w:r>
        <w:rPr>
          <w:noProof/>
        </w:rPr>
        <w:fldChar w:fldCharType="separate"/>
      </w:r>
      <w:r w:rsidR="00C93850">
        <w:rPr>
          <w:noProof/>
        </w:rPr>
        <w:t>138</w:t>
      </w:r>
      <w:r>
        <w:rPr>
          <w:noProof/>
        </w:rPr>
        <w:fldChar w:fldCharType="end"/>
      </w:r>
    </w:p>
    <w:p w14:paraId="69E2385F" w14:textId="77777777" w:rsidR="00437C65" w:rsidRPr="00C61336" w:rsidRDefault="00437C65">
      <w:pPr>
        <w:pStyle w:val="TDC3"/>
        <w:tabs>
          <w:tab w:val="right" w:leader="dot" w:pos="9926"/>
        </w:tabs>
        <w:rPr>
          <w:rFonts w:ascii="Calibri" w:hAnsi="Calibri"/>
          <w:noProof/>
          <w:szCs w:val="22"/>
        </w:rPr>
      </w:pPr>
      <w:r>
        <w:rPr>
          <w:noProof/>
        </w:rPr>
        <w:t>7.3.7 Lifted operators</w:t>
      </w:r>
      <w:r>
        <w:rPr>
          <w:noProof/>
        </w:rPr>
        <w:tab/>
      </w:r>
      <w:r>
        <w:rPr>
          <w:noProof/>
        </w:rPr>
        <w:fldChar w:fldCharType="begin"/>
      </w:r>
      <w:r>
        <w:rPr>
          <w:noProof/>
        </w:rPr>
        <w:instrText xml:space="preserve"> PAGEREF _Toc251613083 \h </w:instrText>
      </w:r>
      <w:r>
        <w:rPr>
          <w:noProof/>
        </w:rPr>
      </w:r>
      <w:r>
        <w:rPr>
          <w:noProof/>
        </w:rPr>
        <w:fldChar w:fldCharType="separate"/>
      </w:r>
      <w:r w:rsidR="00C93850">
        <w:rPr>
          <w:noProof/>
        </w:rPr>
        <w:t>139</w:t>
      </w:r>
      <w:r>
        <w:rPr>
          <w:noProof/>
        </w:rPr>
        <w:fldChar w:fldCharType="end"/>
      </w:r>
    </w:p>
    <w:p w14:paraId="69E23860" w14:textId="77777777" w:rsidR="00437C65" w:rsidRPr="00C61336" w:rsidRDefault="00437C65">
      <w:pPr>
        <w:pStyle w:val="TDC2"/>
        <w:rPr>
          <w:rFonts w:ascii="Calibri" w:hAnsi="Calibri"/>
          <w:szCs w:val="22"/>
        </w:rPr>
      </w:pPr>
      <w:r>
        <w:t>7.4 Member lookup</w:t>
      </w:r>
      <w:r>
        <w:tab/>
      </w:r>
      <w:r>
        <w:fldChar w:fldCharType="begin"/>
      </w:r>
      <w:r>
        <w:instrText xml:space="preserve"> PAGEREF _Toc251613084 \h </w:instrText>
      </w:r>
      <w:r>
        <w:fldChar w:fldCharType="separate"/>
      </w:r>
      <w:r w:rsidR="00C93850">
        <w:t>139</w:t>
      </w:r>
      <w:r>
        <w:fldChar w:fldCharType="end"/>
      </w:r>
    </w:p>
    <w:p w14:paraId="69E23861" w14:textId="77777777" w:rsidR="00437C65" w:rsidRPr="00C61336" w:rsidRDefault="00437C65">
      <w:pPr>
        <w:pStyle w:val="TDC3"/>
        <w:tabs>
          <w:tab w:val="right" w:leader="dot" w:pos="9926"/>
        </w:tabs>
        <w:rPr>
          <w:rFonts w:ascii="Calibri" w:hAnsi="Calibri"/>
          <w:noProof/>
          <w:szCs w:val="22"/>
        </w:rPr>
      </w:pPr>
      <w:r>
        <w:rPr>
          <w:noProof/>
        </w:rPr>
        <w:t>7.4.1 Base types</w:t>
      </w:r>
      <w:r>
        <w:rPr>
          <w:noProof/>
        </w:rPr>
        <w:tab/>
      </w:r>
      <w:r>
        <w:rPr>
          <w:noProof/>
        </w:rPr>
        <w:fldChar w:fldCharType="begin"/>
      </w:r>
      <w:r>
        <w:rPr>
          <w:noProof/>
        </w:rPr>
        <w:instrText xml:space="preserve"> PAGEREF _Toc251613085 \h </w:instrText>
      </w:r>
      <w:r>
        <w:rPr>
          <w:noProof/>
        </w:rPr>
      </w:r>
      <w:r>
        <w:rPr>
          <w:noProof/>
        </w:rPr>
        <w:fldChar w:fldCharType="separate"/>
      </w:r>
      <w:r w:rsidR="00C93850">
        <w:rPr>
          <w:noProof/>
        </w:rPr>
        <w:t>141</w:t>
      </w:r>
      <w:r>
        <w:rPr>
          <w:noProof/>
        </w:rPr>
        <w:fldChar w:fldCharType="end"/>
      </w:r>
    </w:p>
    <w:p w14:paraId="69E23862" w14:textId="77777777" w:rsidR="00437C65" w:rsidRPr="00C61336" w:rsidRDefault="00437C65">
      <w:pPr>
        <w:pStyle w:val="TDC2"/>
        <w:rPr>
          <w:rFonts w:ascii="Calibri" w:hAnsi="Calibri"/>
          <w:szCs w:val="22"/>
        </w:rPr>
      </w:pPr>
      <w:r>
        <w:t>7.5 Function members</w:t>
      </w:r>
      <w:r>
        <w:tab/>
      </w:r>
      <w:r>
        <w:fldChar w:fldCharType="begin"/>
      </w:r>
      <w:r>
        <w:instrText xml:space="preserve"> PAGEREF _Toc251613086 \h </w:instrText>
      </w:r>
      <w:r>
        <w:fldChar w:fldCharType="separate"/>
      </w:r>
      <w:r w:rsidR="00C93850">
        <w:t>141</w:t>
      </w:r>
      <w:r>
        <w:fldChar w:fldCharType="end"/>
      </w:r>
    </w:p>
    <w:p w14:paraId="69E23863" w14:textId="77777777" w:rsidR="00437C65" w:rsidRPr="00C61336" w:rsidRDefault="00437C65">
      <w:pPr>
        <w:pStyle w:val="TDC3"/>
        <w:tabs>
          <w:tab w:val="right" w:leader="dot" w:pos="9926"/>
        </w:tabs>
        <w:rPr>
          <w:rFonts w:ascii="Calibri" w:hAnsi="Calibri"/>
          <w:noProof/>
          <w:szCs w:val="22"/>
        </w:rPr>
      </w:pPr>
      <w:r>
        <w:rPr>
          <w:noProof/>
        </w:rPr>
        <w:t>7.5.1 Argument lists</w:t>
      </w:r>
      <w:r>
        <w:rPr>
          <w:noProof/>
        </w:rPr>
        <w:tab/>
      </w:r>
      <w:r>
        <w:rPr>
          <w:noProof/>
        </w:rPr>
        <w:fldChar w:fldCharType="begin"/>
      </w:r>
      <w:r>
        <w:rPr>
          <w:noProof/>
        </w:rPr>
        <w:instrText xml:space="preserve"> PAGEREF _Toc251613087 \h </w:instrText>
      </w:r>
      <w:r>
        <w:rPr>
          <w:noProof/>
        </w:rPr>
      </w:r>
      <w:r>
        <w:rPr>
          <w:noProof/>
        </w:rPr>
        <w:fldChar w:fldCharType="separate"/>
      </w:r>
      <w:r w:rsidR="00C93850">
        <w:rPr>
          <w:noProof/>
        </w:rPr>
        <w:t>143</w:t>
      </w:r>
      <w:r>
        <w:rPr>
          <w:noProof/>
        </w:rPr>
        <w:fldChar w:fldCharType="end"/>
      </w:r>
    </w:p>
    <w:p w14:paraId="69E23864" w14:textId="77777777" w:rsidR="00437C65" w:rsidRPr="00C61336" w:rsidRDefault="00437C65">
      <w:pPr>
        <w:pStyle w:val="TDC4"/>
        <w:tabs>
          <w:tab w:val="right" w:leader="dot" w:pos="9926"/>
        </w:tabs>
        <w:rPr>
          <w:rFonts w:ascii="Calibri" w:hAnsi="Calibri"/>
          <w:noProof/>
          <w:szCs w:val="22"/>
        </w:rPr>
      </w:pPr>
      <w:r>
        <w:rPr>
          <w:noProof/>
        </w:rPr>
        <w:t>7.5.1.1 Corresponding parameters</w:t>
      </w:r>
      <w:r>
        <w:rPr>
          <w:noProof/>
        </w:rPr>
        <w:tab/>
      </w:r>
      <w:r>
        <w:rPr>
          <w:noProof/>
        </w:rPr>
        <w:fldChar w:fldCharType="begin"/>
      </w:r>
      <w:r>
        <w:rPr>
          <w:noProof/>
        </w:rPr>
        <w:instrText xml:space="preserve"> PAGEREF _Toc251613088 \h </w:instrText>
      </w:r>
      <w:r>
        <w:rPr>
          <w:noProof/>
        </w:rPr>
      </w:r>
      <w:r>
        <w:rPr>
          <w:noProof/>
        </w:rPr>
        <w:fldChar w:fldCharType="separate"/>
      </w:r>
      <w:r w:rsidR="00C93850">
        <w:rPr>
          <w:noProof/>
        </w:rPr>
        <w:t>144</w:t>
      </w:r>
      <w:r>
        <w:rPr>
          <w:noProof/>
        </w:rPr>
        <w:fldChar w:fldCharType="end"/>
      </w:r>
    </w:p>
    <w:p w14:paraId="69E23865" w14:textId="77777777" w:rsidR="00437C65" w:rsidRPr="00C61336" w:rsidRDefault="00437C65">
      <w:pPr>
        <w:pStyle w:val="TDC4"/>
        <w:tabs>
          <w:tab w:val="right" w:leader="dot" w:pos="9926"/>
        </w:tabs>
        <w:rPr>
          <w:rFonts w:ascii="Calibri" w:hAnsi="Calibri"/>
          <w:noProof/>
          <w:szCs w:val="22"/>
        </w:rPr>
      </w:pPr>
      <w:r>
        <w:rPr>
          <w:noProof/>
        </w:rPr>
        <w:t>7.5.1.2 Run-time evaluation of argument lists</w:t>
      </w:r>
      <w:r>
        <w:rPr>
          <w:noProof/>
        </w:rPr>
        <w:tab/>
      </w:r>
      <w:r>
        <w:rPr>
          <w:noProof/>
        </w:rPr>
        <w:fldChar w:fldCharType="begin"/>
      </w:r>
      <w:r>
        <w:rPr>
          <w:noProof/>
        </w:rPr>
        <w:instrText xml:space="preserve"> PAGEREF _Toc251613089 \h </w:instrText>
      </w:r>
      <w:r>
        <w:rPr>
          <w:noProof/>
        </w:rPr>
      </w:r>
      <w:r>
        <w:rPr>
          <w:noProof/>
        </w:rPr>
        <w:fldChar w:fldCharType="separate"/>
      </w:r>
      <w:r w:rsidR="00C93850">
        <w:rPr>
          <w:noProof/>
        </w:rPr>
        <w:t>145</w:t>
      </w:r>
      <w:r>
        <w:rPr>
          <w:noProof/>
        </w:rPr>
        <w:fldChar w:fldCharType="end"/>
      </w:r>
    </w:p>
    <w:p w14:paraId="69E23866" w14:textId="77777777" w:rsidR="00437C65" w:rsidRPr="00C61336" w:rsidRDefault="00437C65">
      <w:pPr>
        <w:pStyle w:val="TDC3"/>
        <w:tabs>
          <w:tab w:val="right" w:leader="dot" w:pos="9926"/>
        </w:tabs>
        <w:rPr>
          <w:rFonts w:ascii="Calibri" w:hAnsi="Calibri"/>
          <w:noProof/>
          <w:szCs w:val="22"/>
        </w:rPr>
      </w:pPr>
      <w:r>
        <w:rPr>
          <w:noProof/>
        </w:rPr>
        <w:t>7.5.2 Type inference</w:t>
      </w:r>
      <w:r>
        <w:rPr>
          <w:noProof/>
        </w:rPr>
        <w:tab/>
      </w:r>
      <w:r>
        <w:rPr>
          <w:noProof/>
        </w:rPr>
        <w:fldChar w:fldCharType="begin"/>
      </w:r>
      <w:r>
        <w:rPr>
          <w:noProof/>
        </w:rPr>
        <w:instrText xml:space="preserve"> PAGEREF _Toc251613090 \h </w:instrText>
      </w:r>
      <w:r>
        <w:rPr>
          <w:noProof/>
        </w:rPr>
      </w:r>
      <w:r>
        <w:rPr>
          <w:noProof/>
        </w:rPr>
        <w:fldChar w:fldCharType="separate"/>
      </w:r>
      <w:r w:rsidR="00C93850">
        <w:rPr>
          <w:noProof/>
        </w:rPr>
        <w:t>147</w:t>
      </w:r>
      <w:r>
        <w:rPr>
          <w:noProof/>
        </w:rPr>
        <w:fldChar w:fldCharType="end"/>
      </w:r>
    </w:p>
    <w:p w14:paraId="69E23867" w14:textId="77777777" w:rsidR="00437C65" w:rsidRPr="00C61336" w:rsidRDefault="00437C65">
      <w:pPr>
        <w:pStyle w:val="TDC4"/>
        <w:tabs>
          <w:tab w:val="right" w:leader="dot" w:pos="9926"/>
        </w:tabs>
        <w:rPr>
          <w:rFonts w:ascii="Calibri" w:hAnsi="Calibri"/>
          <w:noProof/>
          <w:szCs w:val="22"/>
        </w:rPr>
      </w:pPr>
      <w:r>
        <w:rPr>
          <w:noProof/>
        </w:rPr>
        <w:t>7.5.2.1 The first phase</w:t>
      </w:r>
      <w:r>
        <w:rPr>
          <w:noProof/>
        </w:rPr>
        <w:tab/>
      </w:r>
      <w:r>
        <w:rPr>
          <w:noProof/>
        </w:rPr>
        <w:fldChar w:fldCharType="begin"/>
      </w:r>
      <w:r>
        <w:rPr>
          <w:noProof/>
        </w:rPr>
        <w:instrText xml:space="preserve"> PAGEREF _Toc251613091 \h </w:instrText>
      </w:r>
      <w:r>
        <w:rPr>
          <w:noProof/>
        </w:rPr>
      </w:r>
      <w:r>
        <w:rPr>
          <w:noProof/>
        </w:rPr>
        <w:fldChar w:fldCharType="separate"/>
      </w:r>
      <w:r w:rsidR="00C93850">
        <w:rPr>
          <w:noProof/>
        </w:rPr>
        <w:t>147</w:t>
      </w:r>
      <w:r>
        <w:rPr>
          <w:noProof/>
        </w:rPr>
        <w:fldChar w:fldCharType="end"/>
      </w:r>
    </w:p>
    <w:p w14:paraId="69E23868" w14:textId="77777777" w:rsidR="00437C65" w:rsidRPr="00C61336" w:rsidRDefault="00437C65">
      <w:pPr>
        <w:pStyle w:val="TDC4"/>
        <w:tabs>
          <w:tab w:val="right" w:leader="dot" w:pos="9926"/>
        </w:tabs>
        <w:rPr>
          <w:rFonts w:ascii="Calibri" w:hAnsi="Calibri"/>
          <w:noProof/>
          <w:szCs w:val="22"/>
        </w:rPr>
      </w:pPr>
      <w:r>
        <w:rPr>
          <w:noProof/>
        </w:rPr>
        <w:t>7.5.2.2 The second phase</w:t>
      </w:r>
      <w:r>
        <w:rPr>
          <w:noProof/>
        </w:rPr>
        <w:tab/>
      </w:r>
      <w:r>
        <w:rPr>
          <w:noProof/>
        </w:rPr>
        <w:fldChar w:fldCharType="begin"/>
      </w:r>
      <w:r>
        <w:rPr>
          <w:noProof/>
        </w:rPr>
        <w:instrText xml:space="preserve"> PAGEREF _Toc251613092 \h </w:instrText>
      </w:r>
      <w:r>
        <w:rPr>
          <w:noProof/>
        </w:rPr>
      </w:r>
      <w:r>
        <w:rPr>
          <w:noProof/>
        </w:rPr>
        <w:fldChar w:fldCharType="separate"/>
      </w:r>
      <w:r w:rsidR="00C93850">
        <w:rPr>
          <w:noProof/>
        </w:rPr>
        <w:t>148</w:t>
      </w:r>
      <w:r>
        <w:rPr>
          <w:noProof/>
        </w:rPr>
        <w:fldChar w:fldCharType="end"/>
      </w:r>
    </w:p>
    <w:p w14:paraId="69E23869" w14:textId="77777777" w:rsidR="00437C65" w:rsidRPr="00C61336" w:rsidRDefault="00437C65">
      <w:pPr>
        <w:pStyle w:val="TDC4"/>
        <w:tabs>
          <w:tab w:val="right" w:leader="dot" w:pos="9926"/>
        </w:tabs>
        <w:rPr>
          <w:rFonts w:ascii="Calibri" w:hAnsi="Calibri"/>
          <w:noProof/>
          <w:szCs w:val="22"/>
        </w:rPr>
      </w:pPr>
      <w:r>
        <w:rPr>
          <w:noProof/>
        </w:rPr>
        <w:t>7.5.2.3 Input types</w:t>
      </w:r>
      <w:r>
        <w:rPr>
          <w:noProof/>
        </w:rPr>
        <w:tab/>
      </w:r>
      <w:r>
        <w:rPr>
          <w:noProof/>
        </w:rPr>
        <w:fldChar w:fldCharType="begin"/>
      </w:r>
      <w:r>
        <w:rPr>
          <w:noProof/>
        </w:rPr>
        <w:instrText xml:space="preserve"> PAGEREF _Toc251613093 \h </w:instrText>
      </w:r>
      <w:r>
        <w:rPr>
          <w:noProof/>
        </w:rPr>
      </w:r>
      <w:r>
        <w:rPr>
          <w:noProof/>
        </w:rPr>
        <w:fldChar w:fldCharType="separate"/>
      </w:r>
      <w:r w:rsidR="00C93850">
        <w:rPr>
          <w:noProof/>
        </w:rPr>
        <w:t>148</w:t>
      </w:r>
      <w:r>
        <w:rPr>
          <w:noProof/>
        </w:rPr>
        <w:fldChar w:fldCharType="end"/>
      </w:r>
    </w:p>
    <w:p w14:paraId="69E2386A" w14:textId="77777777" w:rsidR="00437C65" w:rsidRPr="00C61336" w:rsidRDefault="00437C65">
      <w:pPr>
        <w:pStyle w:val="TDC4"/>
        <w:tabs>
          <w:tab w:val="right" w:leader="dot" w:pos="9926"/>
        </w:tabs>
        <w:rPr>
          <w:rFonts w:ascii="Calibri" w:hAnsi="Calibri"/>
          <w:noProof/>
          <w:szCs w:val="22"/>
        </w:rPr>
      </w:pPr>
      <w:r>
        <w:rPr>
          <w:noProof/>
        </w:rPr>
        <w:t>7.5.2.4 Output types</w:t>
      </w:r>
      <w:r>
        <w:rPr>
          <w:noProof/>
        </w:rPr>
        <w:tab/>
      </w:r>
      <w:r>
        <w:rPr>
          <w:noProof/>
        </w:rPr>
        <w:fldChar w:fldCharType="begin"/>
      </w:r>
      <w:r>
        <w:rPr>
          <w:noProof/>
        </w:rPr>
        <w:instrText xml:space="preserve"> PAGEREF _Toc251613094 \h </w:instrText>
      </w:r>
      <w:r>
        <w:rPr>
          <w:noProof/>
        </w:rPr>
      </w:r>
      <w:r>
        <w:rPr>
          <w:noProof/>
        </w:rPr>
        <w:fldChar w:fldCharType="separate"/>
      </w:r>
      <w:r w:rsidR="00C93850">
        <w:rPr>
          <w:noProof/>
        </w:rPr>
        <w:t>148</w:t>
      </w:r>
      <w:r>
        <w:rPr>
          <w:noProof/>
        </w:rPr>
        <w:fldChar w:fldCharType="end"/>
      </w:r>
    </w:p>
    <w:p w14:paraId="69E2386B" w14:textId="77777777" w:rsidR="00437C65" w:rsidRPr="00C61336" w:rsidRDefault="00437C65">
      <w:pPr>
        <w:pStyle w:val="TDC4"/>
        <w:tabs>
          <w:tab w:val="right" w:leader="dot" w:pos="9926"/>
        </w:tabs>
        <w:rPr>
          <w:rFonts w:ascii="Calibri" w:hAnsi="Calibri"/>
          <w:noProof/>
          <w:szCs w:val="22"/>
        </w:rPr>
      </w:pPr>
      <w:r>
        <w:rPr>
          <w:noProof/>
        </w:rPr>
        <w:t>7.5.2.5 Dependence</w:t>
      </w:r>
      <w:r>
        <w:rPr>
          <w:noProof/>
        </w:rPr>
        <w:tab/>
      </w:r>
      <w:r>
        <w:rPr>
          <w:noProof/>
        </w:rPr>
        <w:fldChar w:fldCharType="begin"/>
      </w:r>
      <w:r>
        <w:rPr>
          <w:noProof/>
        </w:rPr>
        <w:instrText xml:space="preserve"> PAGEREF _Toc251613095 \h </w:instrText>
      </w:r>
      <w:r>
        <w:rPr>
          <w:noProof/>
        </w:rPr>
      </w:r>
      <w:r>
        <w:rPr>
          <w:noProof/>
        </w:rPr>
        <w:fldChar w:fldCharType="separate"/>
      </w:r>
      <w:r w:rsidR="00C93850">
        <w:rPr>
          <w:noProof/>
        </w:rPr>
        <w:t>148</w:t>
      </w:r>
      <w:r>
        <w:rPr>
          <w:noProof/>
        </w:rPr>
        <w:fldChar w:fldCharType="end"/>
      </w:r>
    </w:p>
    <w:p w14:paraId="69E2386C" w14:textId="77777777" w:rsidR="00437C65" w:rsidRPr="00C61336" w:rsidRDefault="00437C65">
      <w:pPr>
        <w:pStyle w:val="TDC4"/>
        <w:tabs>
          <w:tab w:val="right" w:leader="dot" w:pos="9926"/>
        </w:tabs>
        <w:rPr>
          <w:rFonts w:ascii="Calibri" w:hAnsi="Calibri"/>
          <w:noProof/>
          <w:szCs w:val="22"/>
        </w:rPr>
      </w:pPr>
      <w:r>
        <w:rPr>
          <w:noProof/>
        </w:rPr>
        <w:t>7.5.2.6 Output type inferences</w:t>
      </w:r>
      <w:r>
        <w:rPr>
          <w:noProof/>
        </w:rPr>
        <w:tab/>
      </w:r>
      <w:r>
        <w:rPr>
          <w:noProof/>
        </w:rPr>
        <w:fldChar w:fldCharType="begin"/>
      </w:r>
      <w:r>
        <w:rPr>
          <w:noProof/>
        </w:rPr>
        <w:instrText xml:space="preserve"> PAGEREF _Toc251613096 \h </w:instrText>
      </w:r>
      <w:r>
        <w:rPr>
          <w:noProof/>
        </w:rPr>
      </w:r>
      <w:r>
        <w:rPr>
          <w:noProof/>
        </w:rPr>
        <w:fldChar w:fldCharType="separate"/>
      </w:r>
      <w:r w:rsidR="00C93850">
        <w:rPr>
          <w:noProof/>
        </w:rPr>
        <w:t>148</w:t>
      </w:r>
      <w:r>
        <w:rPr>
          <w:noProof/>
        </w:rPr>
        <w:fldChar w:fldCharType="end"/>
      </w:r>
    </w:p>
    <w:p w14:paraId="69E2386D" w14:textId="77777777" w:rsidR="00437C65" w:rsidRPr="00C61336" w:rsidRDefault="00437C65">
      <w:pPr>
        <w:pStyle w:val="TDC4"/>
        <w:tabs>
          <w:tab w:val="right" w:leader="dot" w:pos="9926"/>
        </w:tabs>
        <w:rPr>
          <w:rFonts w:ascii="Calibri" w:hAnsi="Calibri"/>
          <w:noProof/>
          <w:szCs w:val="22"/>
        </w:rPr>
      </w:pPr>
      <w:r>
        <w:rPr>
          <w:noProof/>
        </w:rPr>
        <w:t>7.5.2.7 Explicit parameter type inferences</w:t>
      </w:r>
      <w:r>
        <w:rPr>
          <w:noProof/>
        </w:rPr>
        <w:tab/>
      </w:r>
      <w:r>
        <w:rPr>
          <w:noProof/>
        </w:rPr>
        <w:fldChar w:fldCharType="begin"/>
      </w:r>
      <w:r>
        <w:rPr>
          <w:noProof/>
        </w:rPr>
        <w:instrText xml:space="preserve"> PAGEREF _Toc251613097 \h </w:instrText>
      </w:r>
      <w:r>
        <w:rPr>
          <w:noProof/>
        </w:rPr>
      </w:r>
      <w:r>
        <w:rPr>
          <w:noProof/>
        </w:rPr>
        <w:fldChar w:fldCharType="separate"/>
      </w:r>
      <w:r w:rsidR="00C93850">
        <w:rPr>
          <w:noProof/>
        </w:rPr>
        <w:t>148</w:t>
      </w:r>
      <w:r>
        <w:rPr>
          <w:noProof/>
        </w:rPr>
        <w:fldChar w:fldCharType="end"/>
      </w:r>
    </w:p>
    <w:p w14:paraId="69E2386E" w14:textId="77777777" w:rsidR="00437C65" w:rsidRPr="00C61336" w:rsidRDefault="00437C65">
      <w:pPr>
        <w:pStyle w:val="TDC4"/>
        <w:tabs>
          <w:tab w:val="right" w:leader="dot" w:pos="9926"/>
        </w:tabs>
        <w:rPr>
          <w:rFonts w:ascii="Calibri" w:hAnsi="Calibri"/>
          <w:noProof/>
          <w:szCs w:val="22"/>
        </w:rPr>
      </w:pPr>
      <w:r>
        <w:rPr>
          <w:noProof/>
        </w:rPr>
        <w:t>7.5.2.8 Exact inferences</w:t>
      </w:r>
      <w:r>
        <w:rPr>
          <w:noProof/>
        </w:rPr>
        <w:tab/>
      </w:r>
      <w:r>
        <w:rPr>
          <w:noProof/>
        </w:rPr>
        <w:fldChar w:fldCharType="begin"/>
      </w:r>
      <w:r>
        <w:rPr>
          <w:noProof/>
        </w:rPr>
        <w:instrText xml:space="preserve"> PAGEREF _Toc251613098 \h </w:instrText>
      </w:r>
      <w:r>
        <w:rPr>
          <w:noProof/>
        </w:rPr>
      </w:r>
      <w:r>
        <w:rPr>
          <w:noProof/>
        </w:rPr>
        <w:fldChar w:fldCharType="separate"/>
      </w:r>
      <w:r w:rsidR="00C93850">
        <w:rPr>
          <w:noProof/>
        </w:rPr>
        <w:t>149</w:t>
      </w:r>
      <w:r>
        <w:rPr>
          <w:noProof/>
        </w:rPr>
        <w:fldChar w:fldCharType="end"/>
      </w:r>
    </w:p>
    <w:p w14:paraId="69E2386F" w14:textId="77777777" w:rsidR="00437C65" w:rsidRPr="00C61336" w:rsidRDefault="00437C65">
      <w:pPr>
        <w:pStyle w:val="TDC4"/>
        <w:tabs>
          <w:tab w:val="right" w:leader="dot" w:pos="9926"/>
        </w:tabs>
        <w:rPr>
          <w:rFonts w:ascii="Calibri" w:hAnsi="Calibri"/>
          <w:noProof/>
          <w:szCs w:val="22"/>
        </w:rPr>
      </w:pPr>
      <w:r>
        <w:rPr>
          <w:noProof/>
        </w:rPr>
        <w:t>7.5.2.9 Lower-bound inferences</w:t>
      </w:r>
      <w:r>
        <w:rPr>
          <w:noProof/>
        </w:rPr>
        <w:tab/>
      </w:r>
      <w:r>
        <w:rPr>
          <w:noProof/>
        </w:rPr>
        <w:fldChar w:fldCharType="begin"/>
      </w:r>
      <w:r>
        <w:rPr>
          <w:noProof/>
        </w:rPr>
        <w:instrText xml:space="preserve"> PAGEREF _Toc251613099 \h </w:instrText>
      </w:r>
      <w:r>
        <w:rPr>
          <w:noProof/>
        </w:rPr>
      </w:r>
      <w:r>
        <w:rPr>
          <w:noProof/>
        </w:rPr>
        <w:fldChar w:fldCharType="separate"/>
      </w:r>
      <w:r w:rsidR="00C93850">
        <w:rPr>
          <w:noProof/>
        </w:rPr>
        <w:t>149</w:t>
      </w:r>
      <w:r>
        <w:rPr>
          <w:noProof/>
        </w:rPr>
        <w:fldChar w:fldCharType="end"/>
      </w:r>
    </w:p>
    <w:p w14:paraId="69E23870" w14:textId="77777777" w:rsidR="00437C65" w:rsidRPr="00C61336" w:rsidRDefault="00437C65">
      <w:pPr>
        <w:pStyle w:val="TDC4"/>
        <w:tabs>
          <w:tab w:val="right" w:leader="dot" w:pos="9926"/>
        </w:tabs>
        <w:rPr>
          <w:rFonts w:ascii="Calibri" w:hAnsi="Calibri"/>
          <w:noProof/>
          <w:szCs w:val="22"/>
        </w:rPr>
      </w:pPr>
      <w:r>
        <w:rPr>
          <w:noProof/>
        </w:rPr>
        <w:t>7.5.2.10 Upper-bound inferences</w:t>
      </w:r>
      <w:r>
        <w:rPr>
          <w:noProof/>
        </w:rPr>
        <w:tab/>
      </w:r>
      <w:r>
        <w:rPr>
          <w:noProof/>
        </w:rPr>
        <w:fldChar w:fldCharType="begin"/>
      </w:r>
      <w:r>
        <w:rPr>
          <w:noProof/>
        </w:rPr>
        <w:instrText xml:space="preserve"> PAGEREF _Toc251613100 \h </w:instrText>
      </w:r>
      <w:r>
        <w:rPr>
          <w:noProof/>
        </w:rPr>
      </w:r>
      <w:r>
        <w:rPr>
          <w:noProof/>
        </w:rPr>
        <w:fldChar w:fldCharType="separate"/>
      </w:r>
      <w:r w:rsidR="00C93850">
        <w:rPr>
          <w:noProof/>
        </w:rPr>
        <w:t>150</w:t>
      </w:r>
      <w:r>
        <w:rPr>
          <w:noProof/>
        </w:rPr>
        <w:fldChar w:fldCharType="end"/>
      </w:r>
    </w:p>
    <w:p w14:paraId="69E23871" w14:textId="77777777" w:rsidR="00437C65" w:rsidRPr="00C61336" w:rsidRDefault="00437C65">
      <w:pPr>
        <w:pStyle w:val="TDC4"/>
        <w:tabs>
          <w:tab w:val="right" w:leader="dot" w:pos="9926"/>
        </w:tabs>
        <w:rPr>
          <w:rFonts w:ascii="Calibri" w:hAnsi="Calibri"/>
          <w:noProof/>
          <w:szCs w:val="22"/>
        </w:rPr>
      </w:pPr>
      <w:r>
        <w:rPr>
          <w:noProof/>
        </w:rPr>
        <w:t>7.5.2.11 Fixing</w:t>
      </w:r>
      <w:r>
        <w:rPr>
          <w:noProof/>
        </w:rPr>
        <w:tab/>
      </w:r>
      <w:r>
        <w:rPr>
          <w:noProof/>
        </w:rPr>
        <w:fldChar w:fldCharType="begin"/>
      </w:r>
      <w:r>
        <w:rPr>
          <w:noProof/>
        </w:rPr>
        <w:instrText xml:space="preserve"> PAGEREF _Toc251613101 \h </w:instrText>
      </w:r>
      <w:r>
        <w:rPr>
          <w:noProof/>
        </w:rPr>
      </w:r>
      <w:r>
        <w:rPr>
          <w:noProof/>
        </w:rPr>
        <w:fldChar w:fldCharType="separate"/>
      </w:r>
      <w:r w:rsidR="00C93850">
        <w:rPr>
          <w:noProof/>
        </w:rPr>
        <w:t>150</w:t>
      </w:r>
      <w:r>
        <w:rPr>
          <w:noProof/>
        </w:rPr>
        <w:fldChar w:fldCharType="end"/>
      </w:r>
    </w:p>
    <w:p w14:paraId="69E23872" w14:textId="77777777" w:rsidR="00437C65" w:rsidRPr="00C61336" w:rsidRDefault="00437C65">
      <w:pPr>
        <w:pStyle w:val="TDC4"/>
        <w:tabs>
          <w:tab w:val="right" w:leader="dot" w:pos="9926"/>
        </w:tabs>
        <w:rPr>
          <w:rFonts w:ascii="Calibri" w:hAnsi="Calibri"/>
          <w:noProof/>
          <w:szCs w:val="22"/>
        </w:rPr>
      </w:pPr>
      <w:r>
        <w:rPr>
          <w:noProof/>
        </w:rPr>
        <w:t>7.5.2.12 Inferred return type</w:t>
      </w:r>
      <w:r>
        <w:rPr>
          <w:noProof/>
        </w:rPr>
        <w:tab/>
      </w:r>
      <w:r>
        <w:rPr>
          <w:noProof/>
        </w:rPr>
        <w:fldChar w:fldCharType="begin"/>
      </w:r>
      <w:r>
        <w:rPr>
          <w:noProof/>
        </w:rPr>
        <w:instrText xml:space="preserve"> PAGEREF _Toc251613102 \h </w:instrText>
      </w:r>
      <w:r>
        <w:rPr>
          <w:noProof/>
        </w:rPr>
      </w:r>
      <w:r>
        <w:rPr>
          <w:noProof/>
        </w:rPr>
        <w:fldChar w:fldCharType="separate"/>
      </w:r>
      <w:r w:rsidR="00C93850">
        <w:rPr>
          <w:noProof/>
        </w:rPr>
        <w:t>150</w:t>
      </w:r>
      <w:r>
        <w:rPr>
          <w:noProof/>
        </w:rPr>
        <w:fldChar w:fldCharType="end"/>
      </w:r>
    </w:p>
    <w:p w14:paraId="69E23873" w14:textId="77777777" w:rsidR="00437C65" w:rsidRPr="00C61336" w:rsidRDefault="00437C65">
      <w:pPr>
        <w:pStyle w:val="TDC4"/>
        <w:tabs>
          <w:tab w:val="right" w:leader="dot" w:pos="9926"/>
        </w:tabs>
        <w:rPr>
          <w:rFonts w:ascii="Calibri" w:hAnsi="Calibri"/>
          <w:noProof/>
          <w:szCs w:val="22"/>
        </w:rPr>
      </w:pPr>
      <w:r>
        <w:rPr>
          <w:noProof/>
        </w:rPr>
        <w:t>7.5.2.13 Type inference for conversion of method groups</w:t>
      </w:r>
      <w:r>
        <w:rPr>
          <w:noProof/>
        </w:rPr>
        <w:tab/>
      </w:r>
      <w:r>
        <w:rPr>
          <w:noProof/>
        </w:rPr>
        <w:fldChar w:fldCharType="begin"/>
      </w:r>
      <w:r>
        <w:rPr>
          <w:noProof/>
        </w:rPr>
        <w:instrText xml:space="preserve"> PAGEREF _Toc251613103 \h </w:instrText>
      </w:r>
      <w:r>
        <w:rPr>
          <w:noProof/>
        </w:rPr>
      </w:r>
      <w:r>
        <w:rPr>
          <w:noProof/>
        </w:rPr>
        <w:fldChar w:fldCharType="separate"/>
      </w:r>
      <w:r w:rsidR="00C93850">
        <w:rPr>
          <w:noProof/>
        </w:rPr>
        <w:t>151</w:t>
      </w:r>
      <w:r>
        <w:rPr>
          <w:noProof/>
        </w:rPr>
        <w:fldChar w:fldCharType="end"/>
      </w:r>
    </w:p>
    <w:p w14:paraId="69E23874" w14:textId="77777777" w:rsidR="00437C65" w:rsidRPr="00C61336" w:rsidRDefault="00437C65">
      <w:pPr>
        <w:pStyle w:val="TDC4"/>
        <w:tabs>
          <w:tab w:val="right" w:leader="dot" w:pos="9926"/>
        </w:tabs>
        <w:rPr>
          <w:rFonts w:ascii="Calibri" w:hAnsi="Calibri"/>
          <w:noProof/>
          <w:szCs w:val="22"/>
        </w:rPr>
      </w:pPr>
      <w:r>
        <w:rPr>
          <w:noProof/>
        </w:rPr>
        <w:t>7.5.2.14 Finding the best common type of a set of expressions</w:t>
      </w:r>
      <w:r>
        <w:rPr>
          <w:noProof/>
        </w:rPr>
        <w:tab/>
      </w:r>
      <w:r>
        <w:rPr>
          <w:noProof/>
        </w:rPr>
        <w:fldChar w:fldCharType="begin"/>
      </w:r>
      <w:r>
        <w:rPr>
          <w:noProof/>
        </w:rPr>
        <w:instrText xml:space="preserve"> PAGEREF _Toc251613104 \h </w:instrText>
      </w:r>
      <w:r>
        <w:rPr>
          <w:noProof/>
        </w:rPr>
      </w:r>
      <w:r>
        <w:rPr>
          <w:noProof/>
        </w:rPr>
        <w:fldChar w:fldCharType="separate"/>
      </w:r>
      <w:r w:rsidR="00C93850">
        <w:rPr>
          <w:noProof/>
        </w:rPr>
        <w:t>152</w:t>
      </w:r>
      <w:r>
        <w:rPr>
          <w:noProof/>
        </w:rPr>
        <w:fldChar w:fldCharType="end"/>
      </w:r>
    </w:p>
    <w:p w14:paraId="69E23875" w14:textId="77777777" w:rsidR="00437C65" w:rsidRPr="00C61336" w:rsidRDefault="00437C65">
      <w:pPr>
        <w:pStyle w:val="TDC3"/>
        <w:tabs>
          <w:tab w:val="right" w:leader="dot" w:pos="9926"/>
        </w:tabs>
        <w:rPr>
          <w:rFonts w:ascii="Calibri" w:hAnsi="Calibri"/>
          <w:noProof/>
          <w:szCs w:val="22"/>
        </w:rPr>
      </w:pPr>
      <w:r>
        <w:rPr>
          <w:noProof/>
        </w:rPr>
        <w:t>7.5.3 Overload resolution</w:t>
      </w:r>
      <w:r>
        <w:rPr>
          <w:noProof/>
        </w:rPr>
        <w:tab/>
      </w:r>
      <w:r>
        <w:rPr>
          <w:noProof/>
        </w:rPr>
        <w:fldChar w:fldCharType="begin"/>
      </w:r>
      <w:r>
        <w:rPr>
          <w:noProof/>
        </w:rPr>
        <w:instrText xml:space="preserve"> PAGEREF _Toc251613105 \h </w:instrText>
      </w:r>
      <w:r>
        <w:rPr>
          <w:noProof/>
        </w:rPr>
      </w:r>
      <w:r>
        <w:rPr>
          <w:noProof/>
        </w:rPr>
        <w:fldChar w:fldCharType="separate"/>
      </w:r>
      <w:r w:rsidR="00C93850">
        <w:rPr>
          <w:noProof/>
        </w:rPr>
        <w:t>152</w:t>
      </w:r>
      <w:r>
        <w:rPr>
          <w:noProof/>
        </w:rPr>
        <w:fldChar w:fldCharType="end"/>
      </w:r>
    </w:p>
    <w:p w14:paraId="69E23876" w14:textId="77777777" w:rsidR="00437C65" w:rsidRPr="00C61336" w:rsidRDefault="00437C65">
      <w:pPr>
        <w:pStyle w:val="TDC4"/>
        <w:tabs>
          <w:tab w:val="right" w:leader="dot" w:pos="9926"/>
        </w:tabs>
        <w:rPr>
          <w:rFonts w:ascii="Calibri" w:hAnsi="Calibri"/>
          <w:noProof/>
          <w:szCs w:val="22"/>
        </w:rPr>
      </w:pPr>
      <w:r>
        <w:rPr>
          <w:noProof/>
        </w:rPr>
        <w:t>7.5.3.1 Applicable function member</w:t>
      </w:r>
      <w:r>
        <w:rPr>
          <w:noProof/>
        </w:rPr>
        <w:tab/>
      </w:r>
      <w:r>
        <w:rPr>
          <w:noProof/>
        </w:rPr>
        <w:fldChar w:fldCharType="begin"/>
      </w:r>
      <w:r>
        <w:rPr>
          <w:noProof/>
        </w:rPr>
        <w:instrText xml:space="preserve"> PAGEREF _Toc251613106 \h </w:instrText>
      </w:r>
      <w:r>
        <w:rPr>
          <w:noProof/>
        </w:rPr>
      </w:r>
      <w:r>
        <w:rPr>
          <w:noProof/>
        </w:rPr>
        <w:fldChar w:fldCharType="separate"/>
      </w:r>
      <w:r w:rsidR="00C93850">
        <w:rPr>
          <w:noProof/>
        </w:rPr>
        <w:t>153</w:t>
      </w:r>
      <w:r>
        <w:rPr>
          <w:noProof/>
        </w:rPr>
        <w:fldChar w:fldCharType="end"/>
      </w:r>
    </w:p>
    <w:p w14:paraId="69E23877" w14:textId="77777777" w:rsidR="00437C65" w:rsidRPr="00C61336" w:rsidRDefault="00437C65">
      <w:pPr>
        <w:pStyle w:val="TDC4"/>
        <w:tabs>
          <w:tab w:val="right" w:leader="dot" w:pos="9926"/>
        </w:tabs>
        <w:rPr>
          <w:rFonts w:ascii="Calibri" w:hAnsi="Calibri"/>
          <w:noProof/>
          <w:szCs w:val="22"/>
        </w:rPr>
      </w:pPr>
      <w:r>
        <w:rPr>
          <w:noProof/>
        </w:rPr>
        <w:t>7.5.3.2 Better function member</w:t>
      </w:r>
      <w:r>
        <w:rPr>
          <w:noProof/>
        </w:rPr>
        <w:tab/>
      </w:r>
      <w:r>
        <w:rPr>
          <w:noProof/>
        </w:rPr>
        <w:fldChar w:fldCharType="begin"/>
      </w:r>
      <w:r>
        <w:rPr>
          <w:noProof/>
        </w:rPr>
        <w:instrText xml:space="preserve"> PAGEREF _Toc251613107 \h </w:instrText>
      </w:r>
      <w:r>
        <w:rPr>
          <w:noProof/>
        </w:rPr>
      </w:r>
      <w:r>
        <w:rPr>
          <w:noProof/>
        </w:rPr>
        <w:fldChar w:fldCharType="separate"/>
      </w:r>
      <w:r w:rsidR="00C93850">
        <w:rPr>
          <w:noProof/>
        </w:rPr>
        <w:t>153</w:t>
      </w:r>
      <w:r>
        <w:rPr>
          <w:noProof/>
        </w:rPr>
        <w:fldChar w:fldCharType="end"/>
      </w:r>
    </w:p>
    <w:p w14:paraId="69E23878" w14:textId="77777777" w:rsidR="00437C65" w:rsidRPr="00C61336" w:rsidRDefault="00437C65">
      <w:pPr>
        <w:pStyle w:val="TDC4"/>
        <w:tabs>
          <w:tab w:val="right" w:leader="dot" w:pos="9926"/>
        </w:tabs>
        <w:rPr>
          <w:rFonts w:ascii="Calibri" w:hAnsi="Calibri"/>
          <w:noProof/>
          <w:szCs w:val="22"/>
        </w:rPr>
      </w:pPr>
      <w:r>
        <w:rPr>
          <w:noProof/>
        </w:rPr>
        <w:t>7.5.3.3 Better conversion from expression</w:t>
      </w:r>
      <w:r>
        <w:rPr>
          <w:noProof/>
        </w:rPr>
        <w:tab/>
      </w:r>
      <w:r>
        <w:rPr>
          <w:noProof/>
        </w:rPr>
        <w:fldChar w:fldCharType="begin"/>
      </w:r>
      <w:r>
        <w:rPr>
          <w:noProof/>
        </w:rPr>
        <w:instrText xml:space="preserve"> PAGEREF _Toc251613108 \h </w:instrText>
      </w:r>
      <w:r>
        <w:rPr>
          <w:noProof/>
        </w:rPr>
      </w:r>
      <w:r>
        <w:rPr>
          <w:noProof/>
        </w:rPr>
        <w:fldChar w:fldCharType="separate"/>
      </w:r>
      <w:r w:rsidR="00C93850">
        <w:rPr>
          <w:noProof/>
        </w:rPr>
        <w:t>154</w:t>
      </w:r>
      <w:r>
        <w:rPr>
          <w:noProof/>
        </w:rPr>
        <w:fldChar w:fldCharType="end"/>
      </w:r>
    </w:p>
    <w:p w14:paraId="69E23879" w14:textId="77777777" w:rsidR="00437C65" w:rsidRPr="00C61336" w:rsidRDefault="00437C65">
      <w:pPr>
        <w:pStyle w:val="TDC4"/>
        <w:tabs>
          <w:tab w:val="right" w:leader="dot" w:pos="9926"/>
        </w:tabs>
        <w:rPr>
          <w:rFonts w:ascii="Calibri" w:hAnsi="Calibri"/>
          <w:noProof/>
          <w:szCs w:val="22"/>
        </w:rPr>
      </w:pPr>
      <w:r>
        <w:rPr>
          <w:noProof/>
        </w:rPr>
        <w:t>7.5.3.4 Better conversion from type</w:t>
      </w:r>
      <w:r>
        <w:rPr>
          <w:noProof/>
        </w:rPr>
        <w:tab/>
      </w:r>
      <w:r>
        <w:rPr>
          <w:noProof/>
        </w:rPr>
        <w:fldChar w:fldCharType="begin"/>
      </w:r>
      <w:r>
        <w:rPr>
          <w:noProof/>
        </w:rPr>
        <w:instrText xml:space="preserve"> PAGEREF _Toc251613109 \h </w:instrText>
      </w:r>
      <w:r>
        <w:rPr>
          <w:noProof/>
        </w:rPr>
      </w:r>
      <w:r>
        <w:rPr>
          <w:noProof/>
        </w:rPr>
        <w:fldChar w:fldCharType="separate"/>
      </w:r>
      <w:r w:rsidR="00C93850">
        <w:rPr>
          <w:noProof/>
        </w:rPr>
        <w:t>155</w:t>
      </w:r>
      <w:r>
        <w:rPr>
          <w:noProof/>
        </w:rPr>
        <w:fldChar w:fldCharType="end"/>
      </w:r>
    </w:p>
    <w:p w14:paraId="69E2387A" w14:textId="77777777" w:rsidR="00437C65" w:rsidRPr="00C61336" w:rsidRDefault="00437C65">
      <w:pPr>
        <w:pStyle w:val="TDC4"/>
        <w:tabs>
          <w:tab w:val="right" w:leader="dot" w:pos="9926"/>
        </w:tabs>
        <w:rPr>
          <w:rFonts w:ascii="Calibri" w:hAnsi="Calibri"/>
          <w:noProof/>
          <w:szCs w:val="22"/>
        </w:rPr>
      </w:pPr>
      <w:r>
        <w:rPr>
          <w:noProof/>
        </w:rPr>
        <w:lastRenderedPageBreak/>
        <w:t>7.5.3.5 Better conversion target</w:t>
      </w:r>
      <w:r>
        <w:rPr>
          <w:noProof/>
        </w:rPr>
        <w:tab/>
      </w:r>
      <w:r>
        <w:rPr>
          <w:noProof/>
        </w:rPr>
        <w:fldChar w:fldCharType="begin"/>
      </w:r>
      <w:r>
        <w:rPr>
          <w:noProof/>
        </w:rPr>
        <w:instrText xml:space="preserve"> PAGEREF _Toc251613110 \h </w:instrText>
      </w:r>
      <w:r>
        <w:rPr>
          <w:noProof/>
        </w:rPr>
      </w:r>
      <w:r>
        <w:rPr>
          <w:noProof/>
        </w:rPr>
        <w:fldChar w:fldCharType="separate"/>
      </w:r>
      <w:r w:rsidR="00C93850">
        <w:rPr>
          <w:noProof/>
        </w:rPr>
        <w:t>155</w:t>
      </w:r>
      <w:r>
        <w:rPr>
          <w:noProof/>
        </w:rPr>
        <w:fldChar w:fldCharType="end"/>
      </w:r>
    </w:p>
    <w:p w14:paraId="69E2387B" w14:textId="77777777" w:rsidR="00437C65" w:rsidRPr="00C61336" w:rsidRDefault="00437C65">
      <w:pPr>
        <w:pStyle w:val="TDC4"/>
        <w:tabs>
          <w:tab w:val="right" w:leader="dot" w:pos="9926"/>
        </w:tabs>
        <w:rPr>
          <w:rFonts w:ascii="Calibri" w:hAnsi="Calibri"/>
          <w:noProof/>
          <w:szCs w:val="22"/>
        </w:rPr>
      </w:pPr>
      <w:r>
        <w:rPr>
          <w:noProof/>
        </w:rPr>
        <w:t>7.5.3.6 Overloading in generic classes</w:t>
      </w:r>
      <w:r>
        <w:rPr>
          <w:noProof/>
        </w:rPr>
        <w:tab/>
      </w:r>
      <w:r>
        <w:rPr>
          <w:noProof/>
        </w:rPr>
        <w:fldChar w:fldCharType="begin"/>
      </w:r>
      <w:r>
        <w:rPr>
          <w:noProof/>
        </w:rPr>
        <w:instrText xml:space="preserve"> PAGEREF _Toc251613111 \h </w:instrText>
      </w:r>
      <w:r>
        <w:rPr>
          <w:noProof/>
        </w:rPr>
      </w:r>
      <w:r>
        <w:rPr>
          <w:noProof/>
        </w:rPr>
        <w:fldChar w:fldCharType="separate"/>
      </w:r>
      <w:r w:rsidR="00C93850">
        <w:rPr>
          <w:noProof/>
        </w:rPr>
        <w:t>155</w:t>
      </w:r>
      <w:r>
        <w:rPr>
          <w:noProof/>
        </w:rPr>
        <w:fldChar w:fldCharType="end"/>
      </w:r>
    </w:p>
    <w:p w14:paraId="69E2387C" w14:textId="77777777" w:rsidR="00437C65" w:rsidRPr="00C61336" w:rsidRDefault="00437C65">
      <w:pPr>
        <w:pStyle w:val="TDC3"/>
        <w:tabs>
          <w:tab w:val="right" w:leader="dot" w:pos="9926"/>
        </w:tabs>
        <w:rPr>
          <w:rFonts w:ascii="Calibri" w:hAnsi="Calibri"/>
          <w:noProof/>
          <w:szCs w:val="22"/>
        </w:rPr>
      </w:pPr>
      <w:r>
        <w:rPr>
          <w:noProof/>
        </w:rPr>
        <w:t>7.5.4 Compile-time checking of dynamic overload resolution</w:t>
      </w:r>
      <w:r>
        <w:rPr>
          <w:noProof/>
        </w:rPr>
        <w:tab/>
      </w:r>
      <w:r>
        <w:rPr>
          <w:noProof/>
        </w:rPr>
        <w:fldChar w:fldCharType="begin"/>
      </w:r>
      <w:r>
        <w:rPr>
          <w:noProof/>
        </w:rPr>
        <w:instrText xml:space="preserve"> PAGEREF _Toc251613112 \h </w:instrText>
      </w:r>
      <w:r>
        <w:rPr>
          <w:noProof/>
        </w:rPr>
      </w:r>
      <w:r>
        <w:rPr>
          <w:noProof/>
        </w:rPr>
        <w:fldChar w:fldCharType="separate"/>
      </w:r>
      <w:r w:rsidR="00C93850">
        <w:rPr>
          <w:noProof/>
        </w:rPr>
        <w:t>155</w:t>
      </w:r>
      <w:r>
        <w:rPr>
          <w:noProof/>
        </w:rPr>
        <w:fldChar w:fldCharType="end"/>
      </w:r>
    </w:p>
    <w:p w14:paraId="69E2387D" w14:textId="77777777" w:rsidR="00437C65" w:rsidRPr="00C61336" w:rsidRDefault="00437C65">
      <w:pPr>
        <w:pStyle w:val="TDC3"/>
        <w:tabs>
          <w:tab w:val="right" w:leader="dot" w:pos="9926"/>
        </w:tabs>
        <w:rPr>
          <w:rFonts w:ascii="Calibri" w:hAnsi="Calibri"/>
          <w:noProof/>
          <w:szCs w:val="22"/>
        </w:rPr>
      </w:pPr>
      <w:r>
        <w:rPr>
          <w:noProof/>
        </w:rPr>
        <w:t>7.5.5 Function member invocation</w:t>
      </w:r>
      <w:r>
        <w:rPr>
          <w:noProof/>
        </w:rPr>
        <w:tab/>
      </w:r>
      <w:r>
        <w:rPr>
          <w:noProof/>
        </w:rPr>
        <w:fldChar w:fldCharType="begin"/>
      </w:r>
      <w:r>
        <w:rPr>
          <w:noProof/>
        </w:rPr>
        <w:instrText xml:space="preserve"> PAGEREF _Toc251613113 \h </w:instrText>
      </w:r>
      <w:r>
        <w:rPr>
          <w:noProof/>
        </w:rPr>
      </w:r>
      <w:r>
        <w:rPr>
          <w:noProof/>
        </w:rPr>
        <w:fldChar w:fldCharType="separate"/>
      </w:r>
      <w:r w:rsidR="00C93850">
        <w:rPr>
          <w:noProof/>
        </w:rPr>
        <w:t>156</w:t>
      </w:r>
      <w:r>
        <w:rPr>
          <w:noProof/>
        </w:rPr>
        <w:fldChar w:fldCharType="end"/>
      </w:r>
    </w:p>
    <w:p w14:paraId="69E2387E" w14:textId="77777777" w:rsidR="00437C65" w:rsidRPr="00C61336" w:rsidRDefault="00437C65">
      <w:pPr>
        <w:pStyle w:val="TDC4"/>
        <w:tabs>
          <w:tab w:val="right" w:leader="dot" w:pos="9926"/>
        </w:tabs>
        <w:rPr>
          <w:rFonts w:ascii="Calibri" w:hAnsi="Calibri"/>
          <w:noProof/>
          <w:szCs w:val="22"/>
        </w:rPr>
      </w:pPr>
      <w:r>
        <w:rPr>
          <w:noProof/>
        </w:rPr>
        <w:t>7.5.5.1 Invocations on boxed instances</w:t>
      </w:r>
      <w:r>
        <w:rPr>
          <w:noProof/>
        </w:rPr>
        <w:tab/>
      </w:r>
      <w:r>
        <w:rPr>
          <w:noProof/>
        </w:rPr>
        <w:fldChar w:fldCharType="begin"/>
      </w:r>
      <w:r>
        <w:rPr>
          <w:noProof/>
        </w:rPr>
        <w:instrText xml:space="preserve"> PAGEREF _Toc251613114 \h </w:instrText>
      </w:r>
      <w:r>
        <w:rPr>
          <w:noProof/>
        </w:rPr>
      </w:r>
      <w:r>
        <w:rPr>
          <w:noProof/>
        </w:rPr>
        <w:fldChar w:fldCharType="separate"/>
      </w:r>
      <w:r w:rsidR="00C93850">
        <w:rPr>
          <w:noProof/>
        </w:rPr>
        <w:t>157</w:t>
      </w:r>
      <w:r>
        <w:rPr>
          <w:noProof/>
        </w:rPr>
        <w:fldChar w:fldCharType="end"/>
      </w:r>
    </w:p>
    <w:p w14:paraId="69E2387F" w14:textId="77777777" w:rsidR="00437C65" w:rsidRPr="00C61336" w:rsidRDefault="00437C65">
      <w:pPr>
        <w:pStyle w:val="TDC2"/>
        <w:rPr>
          <w:rFonts w:ascii="Calibri" w:hAnsi="Calibri"/>
          <w:szCs w:val="22"/>
        </w:rPr>
      </w:pPr>
      <w:r>
        <w:t>7.6 Primary expressions</w:t>
      </w:r>
      <w:r>
        <w:tab/>
      </w:r>
      <w:r>
        <w:fldChar w:fldCharType="begin"/>
      </w:r>
      <w:r>
        <w:instrText xml:space="preserve"> PAGEREF _Toc251613115 \h </w:instrText>
      </w:r>
      <w:r>
        <w:fldChar w:fldCharType="separate"/>
      </w:r>
      <w:r w:rsidR="00C93850">
        <w:t>157</w:t>
      </w:r>
      <w:r>
        <w:fldChar w:fldCharType="end"/>
      </w:r>
    </w:p>
    <w:p w14:paraId="69E23880" w14:textId="77777777" w:rsidR="00437C65" w:rsidRPr="00C61336" w:rsidRDefault="00437C65">
      <w:pPr>
        <w:pStyle w:val="TDC3"/>
        <w:tabs>
          <w:tab w:val="right" w:leader="dot" w:pos="9926"/>
        </w:tabs>
        <w:rPr>
          <w:rFonts w:ascii="Calibri" w:hAnsi="Calibri"/>
          <w:noProof/>
          <w:szCs w:val="22"/>
        </w:rPr>
      </w:pPr>
      <w:r>
        <w:rPr>
          <w:noProof/>
        </w:rPr>
        <w:t>7.6.1 Literals</w:t>
      </w:r>
      <w:r>
        <w:rPr>
          <w:noProof/>
        </w:rPr>
        <w:tab/>
      </w:r>
      <w:r>
        <w:rPr>
          <w:noProof/>
        </w:rPr>
        <w:fldChar w:fldCharType="begin"/>
      </w:r>
      <w:r>
        <w:rPr>
          <w:noProof/>
        </w:rPr>
        <w:instrText xml:space="preserve"> PAGEREF _Toc251613116 \h </w:instrText>
      </w:r>
      <w:r>
        <w:rPr>
          <w:noProof/>
        </w:rPr>
      </w:r>
      <w:r>
        <w:rPr>
          <w:noProof/>
        </w:rPr>
        <w:fldChar w:fldCharType="separate"/>
      </w:r>
      <w:r w:rsidR="00C93850">
        <w:rPr>
          <w:noProof/>
        </w:rPr>
        <w:t>158</w:t>
      </w:r>
      <w:r>
        <w:rPr>
          <w:noProof/>
        </w:rPr>
        <w:fldChar w:fldCharType="end"/>
      </w:r>
    </w:p>
    <w:p w14:paraId="69E23881" w14:textId="77777777" w:rsidR="00437C65" w:rsidRPr="00C61336" w:rsidRDefault="00437C65">
      <w:pPr>
        <w:pStyle w:val="TDC3"/>
        <w:tabs>
          <w:tab w:val="right" w:leader="dot" w:pos="9926"/>
        </w:tabs>
        <w:rPr>
          <w:rFonts w:ascii="Calibri" w:hAnsi="Calibri"/>
          <w:noProof/>
          <w:szCs w:val="22"/>
        </w:rPr>
      </w:pPr>
      <w:r>
        <w:rPr>
          <w:noProof/>
        </w:rPr>
        <w:t>7.6.2 Simple names</w:t>
      </w:r>
      <w:r>
        <w:rPr>
          <w:noProof/>
        </w:rPr>
        <w:tab/>
      </w:r>
      <w:r>
        <w:rPr>
          <w:noProof/>
        </w:rPr>
        <w:fldChar w:fldCharType="begin"/>
      </w:r>
      <w:r>
        <w:rPr>
          <w:noProof/>
        </w:rPr>
        <w:instrText xml:space="preserve"> PAGEREF _Toc251613117 \h </w:instrText>
      </w:r>
      <w:r>
        <w:rPr>
          <w:noProof/>
        </w:rPr>
      </w:r>
      <w:r>
        <w:rPr>
          <w:noProof/>
        </w:rPr>
        <w:fldChar w:fldCharType="separate"/>
      </w:r>
      <w:r w:rsidR="00C93850">
        <w:rPr>
          <w:noProof/>
        </w:rPr>
        <w:t>158</w:t>
      </w:r>
      <w:r>
        <w:rPr>
          <w:noProof/>
        </w:rPr>
        <w:fldChar w:fldCharType="end"/>
      </w:r>
    </w:p>
    <w:p w14:paraId="69E23882" w14:textId="77777777" w:rsidR="00437C65" w:rsidRPr="00C61336" w:rsidRDefault="00437C65">
      <w:pPr>
        <w:pStyle w:val="TDC4"/>
        <w:tabs>
          <w:tab w:val="right" w:leader="dot" w:pos="9926"/>
        </w:tabs>
        <w:rPr>
          <w:rFonts w:ascii="Calibri" w:hAnsi="Calibri"/>
          <w:noProof/>
          <w:szCs w:val="22"/>
        </w:rPr>
      </w:pPr>
      <w:r>
        <w:rPr>
          <w:noProof/>
        </w:rPr>
        <w:t>7.6.2.1 Invariant meaning in blocks</w:t>
      </w:r>
      <w:r>
        <w:rPr>
          <w:noProof/>
        </w:rPr>
        <w:tab/>
      </w:r>
      <w:r>
        <w:rPr>
          <w:noProof/>
        </w:rPr>
        <w:fldChar w:fldCharType="begin"/>
      </w:r>
      <w:r>
        <w:rPr>
          <w:noProof/>
        </w:rPr>
        <w:instrText xml:space="preserve"> PAGEREF _Toc251613118 \h </w:instrText>
      </w:r>
      <w:r>
        <w:rPr>
          <w:noProof/>
        </w:rPr>
      </w:r>
      <w:r>
        <w:rPr>
          <w:noProof/>
        </w:rPr>
        <w:fldChar w:fldCharType="separate"/>
      </w:r>
      <w:r w:rsidR="00C93850">
        <w:rPr>
          <w:noProof/>
        </w:rPr>
        <w:t>159</w:t>
      </w:r>
      <w:r>
        <w:rPr>
          <w:noProof/>
        </w:rPr>
        <w:fldChar w:fldCharType="end"/>
      </w:r>
    </w:p>
    <w:p w14:paraId="69E23883" w14:textId="77777777" w:rsidR="00437C65" w:rsidRPr="00C61336" w:rsidRDefault="00437C65">
      <w:pPr>
        <w:pStyle w:val="TDC3"/>
        <w:tabs>
          <w:tab w:val="right" w:leader="dot" w:pos="9926"/>
        </w:tabs>
        <w:rPr>
          <w:rFonts w:ascii="Calibri" w:hAnsi="Calibri"/>
          <w:noProof/>
          <w:szCs w:val="22"/>
        </w:rPr>
      </w:pPr>
      <w:r>
        <w:rPr>
          <w:noProof/>
        </w:rPr>
        <w:t>7.6.3 Parenthesized expressions</w:t>
      </w:r>
      <w:r>
        <w:rPr>
          <w:noProof/>
        </w:rPr>
        <w:tab/>
      </w:r>
      <w:r>
        <w:rPr>
          <w:noProof/>
        </w:rPr>
        <w:fldChar w:fldCharType="begin"/>
      </w:r>
      <w:r>
        <w:rPr>
          <w:noProof/>
        </w:rPr>
        <w:instrText xml:space="preserve"> PAGEREF _Toc251613119 \h </w:instrText>
      </w:r>
      <w:r>
        <w:rPr>
          <w:noProof/>
        </w:rPr>
      </w:r>
      <w:r>
        <w:rPr>
          <w:noProof/>
        </w:rPr>
        <w:fldChar w:fldCharType="separate"/>
      </w:r>
      <w:r w:rsidR="00C93850">
        <w:rPr>
          <w:noProof/>
        </w:rPr>
        <w:t>160</w:t>
      </w:r>
      <w:r>
        <w:rPr>
          <w:noProof/>
        </w:rPr>
        <w:fldChar w:fldCharType="end"/>
      </w:r>
    </w:p>
    <w:p w14:paraId="69E23884" w14:textId="77777777" w:rsidR="00437C65" w:rsidRPr="00C61336" w:rsidRDefault="00437C65">
      <w:pPr>
        <w:pStyle w:val="TDC3"/>
        <w:tabs>
          <w:tab w:val="right" w:leader="dot" w:pos="9926"/>
        </w:tabs>
        <w:rPr>
          <w:rFonts w:ascii="Calibri" w:hAnsi="Calibri"/>
          <w:noProof/>
          <w:szCs w:val="22"/>
        </w:rPr>
      </w:pPr>
      <w:r>
        <w:rPr>
          <w:noProof/>
        </w:rPr>
        <w:t>7.6.4 Member access</w:t>
      </w:r>
      <w:r>
        <w:rPr>
          <w:noProof/>
        </w:rPr>
        <w:tab/>
      </w:r>
      <w:r>
        <w:rPr>
          <w:noProof/>
        </w:rPr>
        <w:fldChar w:fldCharType="begin"/>
      </w:r>
      <w:r>
        <w:rPr>
          <w:noProof/>
        </w:rPr>
        <w:instrText xml:space="preserve"> PAGEREF _Toc251613120 \h </w:instrText>
      </w:r>
      <w:r>
        <w:rPr>
          <w:noProof/>
        </w:rPr>
      </w:r>
      <w:r>
        <w:rPr>
          <w:noProof/>
        </w:rPr>
        <w:fldChar w:fldCharType="separate"/>
      </w:r>
      <w:r w:rsidR="00C93850">
        <w:rPr>
          <w:noProof/>
        </w:rPr>
        <w:t>161</w:t>
      </w:r>
      <w:r>
        <w:rPr>
          <w:noProof/>
        </w:rPr>
        <w:fldChar w:fldCharType="end"/>
      </w:r>
    </w:p>
    <w:p w14:paraId="69E23885" w14:textId="77777777" w:rsidR="00437C65" w:rsidRPr="00C61336" w:rsidRDefault="00437C65">
      <w:pPr>
        <w:pStyle w:val="TDC4"/>
        <w:tabs>
          <w:tab w:val="right" w:leader="dot" w:pos="9926"/>
        </w:tabs>
        <w:rPr>
          <w:rFonts w:ascii="Calibri" w:hAnsi="Calibri"/>
          <w:noProof/>
          <w:szCs w:val="22"/>
        </w:rPr>
      </w:pPr>
      <w:r>
        <w:rPr>
          <w:noProof/>
        </w:rPr>
        <w:t>7.6.4.1 Identical simple names and type names</w:t>
      </w:r>
      <w:r>
        <w:rPr>
          <w:noProof/>
        </w:rPr>
        <w:tab/>
      </w:r>
      <w:r>
        <w:rPr>
          <w:noProof/>
        </w:rPr>
        <w:fldChar w:fldCharType="begin"/>
      </w:r>
      <w:r>
        <w:rPr>
          <w:noProof/>
        </w:rPr>
        <w:instrText xml:space="preserve"> PAGEREF _Toc251613121 \h </w:instrText>
      </w:r>
      <w:r>
        <w:rPr>
          <w:noProof/>
        </w:rPr>
      </w:r>
      <w:r>
        <w:rPr>
          <w:noProof/>
        </w:rPr>
        <w:fldChar w:fldCharType="separate"/>
      </w:r>
      <w:r w:rsidR="00C93850">
        <w:rPr>
          <w:noProof/>
        </w:rPr>
        <w:t>162</w:t>
      </w:r>
      <w:r>
        <w:rPr>
          <w:noProof/>
        </w:rPr>
        <w:fldChar w:fldCharType="end"/>
      </w:r>
    </w:p>
    <w:p w14:paraId="69E23886" w14:textId="77777777" w:rsidR="00437C65" w:rsidRPr="00C61336" w:rsidRDefault="00437C65">
      <w:pPr>
        <w:pStyle w:val="TDC4"/>
        <w:tabs>
          <w:tab w:val="right" w:leader="dot" w:pos="9926"/>
        </w:tabs>
        <w:rPr>
          <w:rFonts w:ascii="Calibri" w:hAnsi="Calibri"/>
          <w:noProof/>
          <w:szCs w:val="22"/>
        </w:rPr>
      </w:pPr>
      <w:r>
        <w:rPr>
          <w:noProof/>
        </w:rPr>
        <w:t>7.6.4.2 Grammar ambiguities</w:t>
      </w:r>
      <w:r>
        <w:rPr>
          <w:noProof/>
        </w:rPr>
        <w:tab/>
      </w:r>
      <w:r>
        <w:rPr>
          <w:noProof/>
        </w:rPr>
        <w:fldChar w:fldCharType="begin"/>
      </w:r>
      <w:r>
        <w:rPr>
          <w:noProof/>
        </w:rPr>
        <w:instrText xml:space="preserve"> PAGEREF _Toc251613122 \h </w:instrText>
      </w:r>
      <w:r>
        <w:rPr>
          <w:noProof/>
        </w:rPr>
      </w:r>
      <w:r>
        <w:rPr>
          <w:noProof/>
        </w:rPr>
        <w:fldChar w:fldCharType="separate"/>
      </w:r>
      <w:r w:rsidR="00C93850">
        <w:rPr>
          <w:noProof/>
        </w:rPr>
        <w:t>163</w:t>
      </w:r>
      <w:r>
        <w:rPr>
          <w:noProof/>
        </w:rPr>
        <w:fldChar w:fldCharType="end"/>
      </w:r>
    </w:p>
    <w:p w14:paraId="69E23887" w14:textId="77777777" w:rsidR="00437C65" w:rsidRPr="00C61336" w:rsidRDefault="00437C65">
      <w:pPr>
        <w:pStyle w:val="TDC3"/>
        <w:tabs>
          <w:tab w:val="right" w:leader="dot" w:pos="9926"/>
        </w:tabs>
        <w:rPr>
          <w:rFonts w:ascii="Calibri" w:hAnsi="Calibri"/>
          <w:noProof/>
          <w:szCs w:val="22"/>
        </w:rPr>
      </w:pPr>
      <w:r>
        <w:rPr>
          <w:noProof/>
        </w:rPr>
        <w:t>7.6.5 Invocation expressions</w:t>
      </w:r>
      <w:r>
        <w:rPr>
          <w:noProof/>
        </w:rPr>
        <w:tab/>
      </w:r>
      <w:r>
        <w:rPr>
          <w:noProof/>
        </w:rPr>
        <w:fldChar w:fldCharType="begin"/>
      </w:r>
      <w:r>
        <w:rPr>
          <w:noProof/>
        </w:rPr>
        <w:instrText xml:space="preserve"> PAGEREF _Toc251613123 \h </w:instrText>
      </w:r>
      <w:r>
        <w:rPr>
          <w:noProof/>
        </w:rPr>
      </w:r>
      <w:r>
        <w:rPr>
          <w:noProof/>
        </w:rPr>
        <w:fldChar w:fldCharType="separate"/>
      </w:r>
      <w:r w:rsidR="00C93850">
        <w:rPr>
          <w:noProof/>
        </w:rPr>
        <w:t>164</w:t>
      </w:r>
      <w:r>
        <w:rPr>
          <w:noProof/>
        </w:rPr>
        <w:fldChar w:fldCharType="end"/>
      </w:r>
    </w:p>
    <w:p w14:paraId="69E23888" w14:textId="77777777" w:rsidR="00437C65" w:rsidRPr="00C61336" w:rsidRDefault="00437C65">
      <w:pPr>
        <w:pStyle w:val="TDC4"/>
        <w:tabs>
          <w:tab w:val="right" w:leader="dot" w:pos="9926"/>
        </w:tabs>
        <w:rPr>
          <w:rFonts w:ascii="Calibri" w:hAnsi="Calibri"/>
          <w:noProof/>
          <w:szCs w:val="22"/>
        </w:rPr>
      </w:pPr>
      <w:r>
        <w:rPr>
          <w:noProof/>
        </w:rPr>
        <w:t>7.6.5.1 Method invocations</w:t>
      </w:r>
      <w:r>
        <w:rPr>
          <w:noProof/>
        </w:rPr>
        <w:tab/>
      </w:r>
      <w:r>
        <w:rPr>
          <w:noProof/>
        </w:rPr>
        <w:fldChar w:fldCharType="begin"/>
      </w:r>
      <w:r>
        <w:rPr>
          <w:noProof/>
        </w:rPr>
        <w:instrText xml:space="preserve"> PAGEREF _Toc251613124 \h </w:instrText>
      </w:r>
      <w:r>
        <w:rPr>
          <w:noProof/>
        </w:rPr>
      </w:r>
      <w:r>
        <w:rPr>
          <w:noProof/>
        </w:rPr>
        <w:fldChar w:fldCharType="separate"/>
      </w:r>
      <w:r w:rsidR="00C93850">
        <w:rPr>
          <w:noProof/>
        </w:rPr>
        <w:t>164</w:t>
      </w:r>
      <w:r>
        <w:rPr>
          <w:noProof/>
        </w:rPr>
        <w:fldChar w:fldCharType="end"/>
      </w:r>
    </w:p>
    <w:p w14:paraId="69E23889" w14:textId="77777777" w:rsidR="00437C65" w:rsidRPr="00C61336" w:rsidRDefault="00437C65">
      <w:pPr>
        <w:pStyle w:val="TDC4"/>
        <w:tabs>
          <w:tab w:val="right" w:leader="dot" w:pos="9926"/>
        </w:tabs>
        <w:rPr>
          <w:rFonts w:ascii="Calibri" w:hAnsi="Calibri"/>
          <w:noProof/>
          <w:szCs w:val="22"/>
        </w:rPr>
      </w:pPr>
      <w:r>
        <w:rPr>
          <w:noProof/>
        </w:rPr>
        <w:t>7.6.5.2 Extension method invocations</w:t>
      </w:r>
      <w:r>
        <w:rPr>
          <w:noProof/>
        </w:rPr>
        <w:tab/>
      </w:r>
      <w:r>
        <w:rPr>
          <w:noProof/>
        </w:rPr>
        <w:fldChar w:fldCharType="begin"/>
      </w:r>
      <w:r>
        <w:rPr>
          <w:noProof/>
        </w:rPr>
        <w:instrText xml:space="preserve"> PAGEREF _Toc251613125 \h </w:instrText>
      </w:r>
      <w:r>
        <w:rPr>
          <w:noProof/>
        </w:rPr>
      </w:r>
      <w:r>
        <w:rPr>
          <w:noProof/>
        </w:rPr>
        <w:fldChar w:fldCharType="separate"/>
      </w:r>
      <w:r w:rsidR="00C93850">
        <w:rPr>
          <w:noProof/>
        </w:rPr>
        <w:t>165</w:t>
      </w:r>
      <w:r>
        <w:rPr>
          <w:noProof/>
        </w:rPr>
        <w:fldChar w:fldCharType="end"/>
      </w:r>
    </w:p>
    <w:p w14:paraId="69E2388A" w14:textId="77777777" w:rsidR="00437C65" w:rsidRPr="00C61336" w:rsidRDefault="00437C65">
      <w:pPr>
        <w:pStyle w:val="TDC4"/>
        <w:tabs>
          <w:tab w:val="right" w:leader="dot" w:pos="9926"/>
        </w:tabs>
        <w:rPr>
          <w:rFonts w:ascii="Calibri" w:hAnsi="Calibri"/>
          <w:noProof/>
          <w:szCs w:val="22"/>
        </w:rPr>
      </w:pPr>
      <w:r>
        <w:rPr>
          <w:noProof/>
        </w:rPr>
        <w:t>7.6.5.3 Delegate invocations</w:t>
      </w:r>
      <w:r>
        <w:rPr>
          <w:noProof/>
        </w:rPr>
        <w:tab/>
      </w:r>
      <w:r>
        <w:rPr>
          <w:noProof/>
        </w:rPr>
        <w:fldChar w:fldCharType="begin"/>
      </w:r>
      <w:r>
        <w:rPr>
          <w:noProof/>
        </w:rPr>
        <w:instrText xml:space="preserve"> PAGEREF _Toc251613126 \h </w:instrText>
      </w:r>
      <w:r>
        <w:rPr>
          <w:noProof/>
        </w:rPr>
      </w:r>
      <w:r>
        <w:rPr>
          <w:noProof/>
        </w:rPr>
        <w:fldChar w:fldCharType="separate"/>
      </w:r>
      <w:r w:rsidR="00C93850">
        <w:rPr>
          <w:noProof/>
        </w:rPr>
        <w:t>168</w:t>
      </w:r>
      <w:r>
        <w:rPr>
          <w:noProof/>
        </w:rPr>
        <w:fldChar w:fldCharType="end"/>
      </w:r>
    </w:p>
    <w:p w14:paraId="69E2388B" w14:textId="77777777" w:rsidR="00437C65" w:rsidRPr="00C61336" w:rsidRDefault="00437C65">
      <w:pPr>
        <w:pStyle w:val="TDC3"/>
        <w:tabs>
          <w:tab w:val="right" w:leader="dot" w:pos="9926"/>
        </w:tabs>
        <w:rPr>
          <w:rFonts w:ascii="Calibri" w:hAnsi="Calibri"/>
          <w:noProof/>
          <w:szCs w:val="22"/>
        </w:rPr>
      </w:pPr>
      <w:r>
        <w:rPr>
          <w:noProof/>
        </w:rPr>
        <w:t>7.6.6 Element access</w:t>
      </w:r>
      <w:r>
        <w:rPr>
          <w:noProof/>
        </w:rPr>
        <w:tab/>
      </w:r>
      <w:r>
        <w:rPr>
          <w:noProof/>
        </w:rPr>
        <w:fldChar w:fldCharType="begin"/>
      </w:r>
      <w:r>
        <w:rPr>
          <w:noProof/>
        </w:rPr>
        <w:instrText xml:space="preserve"> PAGEREF _Toc251613127 \h </w:instrText>
      </w:r>
      <w:r>
        <w:rPr>
          <w:noProof/>
        </w:rPr>
      </w:r>
      <w:r>
        <w:rPr>
          <w:noProof/>
        </w:rPr>
        <w:fldChar w:fldCharType="separate"/>
      </w:r>
      <w:r w:rsidR="00C93850">
        <w:rPr>
          <w:noProof/>
        </w:rPr>
        <w:t>168</w:t>
      </w:r>
      <w:r>
        <w:rPr>
          <w:noProof/>
        </w:rPr>
        <w:fldChar w:fldCharType="end"/>
      </w:r>
    </w:p>
    <w:p w14:paraId="69E2388C" w14:textId="77777777" w:rsidR="00437C65" w:rsidRPr="00C61336" w:rsidRDefault="00437C65">
      <w:pPr>
        <w:pStyle w:val="TDC4"/>
        <w:tabs>
          <w:tab w:val="right" w:leader="dot" w:pos="9926"/>
        </w:tabs>
        <w:rPr>
          <w:rFonts w:ascii="Calibri" w:hAnsi="Calibri"/>
          <w:noProof/>
          <w:szCs w:val="22"/>
        </w:rPr>
      </w:pPr>
      <w:r>
        <w:rPr>
          <w:noProof/>
        </w:rPr>
        <w:t>7.6.6.1 Array access</w:t>
      </w:r>
      <w:r>
        <w:rPr>
          <w:noProof/>
        </w:rPr>
        <w:tab/>
      </w:r>
      <w:r>
        <w:rPr>
          <w:noProof/>
        </w:rPr>
        <w:fldChar w:fldCharType="begin"/>
      </w:r>
      <w:r>
        <w:rPr>
          <w:noProof/>
        </w:rPr>
        <w:instrText xml:space="preserve"> PAGEREF _Toc251613128 \h </w:instrText>
      </w:r>
      <w:r>
        <w:rPr>
          <w:noProof/>
        </w:rPr>
      </w:r>
      <w:r>
        <w:rPr>
          <w:noProof/>
        </w:rPr>
        <w:fldChar w:fldCharType="separate"/>
      </w:r>
      <w:r w:rsidR="00C93850">
        <w:rPr>
          <w:noProof/>
        </w:rPr>
        <w:t>168</w:t>
      </w:r>
      <w:r>
        <w:rPr>
          <w:noProof/>
        </w:rPr>
        <w:fldChar w:fldCharType="end"/>
      </w:r>
    </w:p>
    <w:p w14:paraId="69E2388D" w14:textId="77777777" w:rsidR="00437C65" w:rsidRPr="00C61336" w:rsidRDefault="00437C65">
      <w:pPr>
        <w:pStyle w:val="TDC4"/>
        <w:tabs>
          <w:tab w:val="right" w:leader="dot" w:pos="9926"/>
        </w:tabs>
        <w:rPr>
          <w:rFonts w:ascii="Calibri" w:hAnsi="Calibri"/>
          <w:noProof/>
          <w:szCs w:val="22"/>
        </w:rPr>
      </w:pPr>
      <w:r>
        <w:rPr>
          <w:noProof/>
        </w:rPr>
        <w:t>7.6.6.2 Indexer access</w:t>
      </w:r>
      <w:r>
        <w:rPr>
          <w:noProof/>
        </w:rPr>
        <w:tab/>
      </w:r>
      <w:r>
        <w:rPr>
          <w:noProof/>
        </w:rPr>
        <w:fldChar w:fldCharType="begin"/>
      </w:r>
      <w:r>
        <w:rPr>
          <w:noProof/>
        </w:rPr>
        <w:instrText xml:space="preserve"> PAGEREF _Toc251613129 \h </w:instrText>
      </w:r>
      <w:r>
        <w:rPr>
          <w:noProof/>
        </w:rPr>
      </w:r>
      <w:r>
        <w:rPr>
          <w:noProof/>
        </w:rPr>
        <w:fldChar w:fldCharType="separate"/>
      </w:r>
      <w:r w:rsidR="00C93850">
        <w:rPr>
          <w:noProof/>
        </w:rPr>
        <w:t>169</w:t>
      </w:r>
      <w:r>
        <w:rPr>
          <w:noProof/>
        </w:rPr>
        <w:fldChar w:fldCharType="end"/>
      </w:r>
    </w:p>
    <w:p w14:paraId="69E2388E" w14:textId="77777777" w:rsidR="00437C65" w:rsidRPr="00C61336" w:rsidRDefault="00437C65">
      <w:pPr>
        <w:pStyle w:val="TDC3"/>
        <w:tabs>
          <w:tab w:val="right" w:leader="dot" w:pos="9926"/>
        </w:tabs>
        <w:rPr>
          <w:rFonts w:ascii="Calibri" w:hAnsi="Calibri"/>
          <w:noProof/>
          <w:szCs w:val="22"/>
        </w:rPr>
      </w:pPr>
      <w:r>
        <w:rPr>
          <w:noProof/>
        </w:rPr>
        <w:t>7.6.7 This access</w:t>
      </w:r>
      <w:r>
        <w:rPr>
          <w:noProof/>
        </w:rPr>
        <w:tab/>
      </w:r>
      <w:r>
        <w:rPr>
          <w:noProof/>
        </w:rPr>
        <w:fldChar w:fldCharType="begin"/>
      </w:r>
      <w:r>
        <w:rPr>
          <w:noProof/>
        </w:rPr>
        <w:instrText xml:space="preserve"> PAGEREF _Toc251613130 \h </w:instrText>
      </w:r>
      <w:r>
        <w:rPr>
          <w:noProof/>
        </w:rPr>
      </w:r>
      <w:r>
        <w:rPr>
          <w:noProof/>
        </w:rPr>
        <w:fldChar w:fldCharType="separate"/>
      </w:r>
      <w:r w:rsidR="00C93850">
        <w:rPr>
          <w:noProof/>
        </w:rPr>
        <w:t>170</w:t>
      </w:r>
      <w:r>
        <w:rPr>
          <w:noProof/>
        </w:rPr>
        <w:fldChar w:fldCharType="end"/>
      </w:r>
    </w:p>
    <w:p w14:paraId="69E2388F" w14:textId="77777777" w:rsidR="00437C65" w:rsidRPr="00C61336" w:rsidRDefault="00437C65">
      <w:pPr>
        <w:pStyle w:val="TDC3"/>
        <w:tabs>
          <w:tab w:val="right" w:leader="dot" w:pos="9926"/>
        </w:tabs>
        <w:rPr>
          <w:rFonts w:ascii="Calibri" w:hAnsi="Calibri"/>
          <w:noProof/>
          <w:szCs w:val="22"/>
        </w:rPr>
      </w:pPr>
      <w:r>
        <w:rPr>
          <w:noProof/>
        </w:rPr>
        <w:t>7.6.8 Base access</w:t>
      </w:r>
      <w:r>
        <w:rPr>
          <w:noProof/>
        </w:rPr>
        <w:tab/>
      </w:r>
      <w:r>
        <w:rPr>
          <w:noProof/>
        </w:rPr>
        <w:fldChar w:fldCharType="begin"/>
      </w:r>
      <w:r>
        <w:rPr>
          <w:noProof/>
        </w:rPr>
        <w:instrText xml:space="preserve"> PAGEREF _Toc251613131 \h </w:instrText>
      </w:r>
      <w:r>
        <w:rPr>
          <w:noProof/>
        </w:rPr>
      </w:r>
      <w:r>
        <w:rPr>
          <w:noProof/>
        </w:rPr>
        <w:fldChar w:fldCharType="separate"/>
      </w:r>
      <w:r w:rsidR="00C93850">
        <w:rPr>
          <w:noProof/>
        </w:rPr>
        <w:t>170</w:t>
      </w:r>
      <w:r>
        <w:rPr>
          <w:noProof/>
        </w:rPr>
        <w:fldChar w:fldCharType="end"/>
      </w:r>
    </w:p>
    <w:p w14:paraId="69E23890" w14:textId="77777777" w:rsidR="00437C65" w:rsidRPr="00C61336" w:rsidRDefault="00437C65">
      <w:pPr>
        <w:pStyle w:val="TDC3"/>
        <w:tabs>
          <w:tab w:val="right" w:leader="dot" w:pos="9926"/>
        </w:tabs>
        <w:rPr>
          <w:rFonts w:ascii="Calibri" w:hAnsi="Calibri"/>
          <w:noProof/>
          <w:szCs w:val="22"/>
        </w:rPr>
      </w:pPr>
      <w:r>
        <w:rPr>
          <w:noProof/>
        </w:rPr>
        <w:t>7.6.9 Postfix increment and decrement operators</w:t>
      </w:r>
      <w:r>
        <w:rPr>
          <w:noProof/>
        </w:rPr>
        <w:tab/>
      </w:r>
      <w:r>
        <w:rPr>
          <w:noProof/>
        </w:rPr>
        <w:fldChar w:fldCharType="begin"/>
      </w:r>
      <w:r>
        <w:rPr>
          <w:noProof/>
        </w:rPr>
        <w:instrText xml:space="preserve"> PAGEREF _Toc251613132 \h </w:instrText>
      </w:r>
      <w:r>
        <w:rPr>
          <w:noProof/>
        </w:rPr>
      </w:r>
      <w:r>
        <w:rPr>
          <w:noProof/>
        </w:rPr>
        <w:fldChar w:fldCharType="separate"/>
      </w:r>
      <w:r w:rsidR="00C93850">
        <w:rPr>
          <w:noProof/>
        </w:rPr>
        <w:t>171</w:t>
      </w:r>
      <w:r>
        <w:rPr>
          <w:noProof/>
        </w:rPr>
        <w:fldChar w:fldCharType="end"/>
      </w:r>
    </w:p>
    <w:p w14:paraId="69E23891" w14:textId="77777777" w:rsidR="00437C65" w:rsidRPr="00C61336" w:rsidRDefault="00437C65">
      <w:pPr>
        <w:pStyle w:val="TDC3"/>
        <w:tabs>
          <w:tab w:val="right" w:leader="dot" w:pos="9926"/>
        </w:tabs>
        <w:rPr>
          <w:rFonts w:ascii="Calibri" w:hAnsi="Calibri"/>
          <w:noProof/>
          <w:szCs w:val="22"/>
        </w:rPr>
      </w:pPr>
      <w:r>
        <w:rPr>
          <w:noProof/>
        </w:rPr>
        <w:t>7.6.10 The new operator</w:t>
      </w:r>
      <w:r>
        <w:rPr>
          <w:noProof/>
        </w:rPr>
        <w:tab/>
      </w:r>
      <w:r>
        <w:rPr>
          <w:noProof/>
        </w:rPr>
        <w:fldChar w:fldCharType="begin"/>
      </w:r>
      <w:r>
        <w:rPr>
          <w:noProof/>
        </w:rPr>
        <w:instrText xml:space="preserve"> PAGEREF _Toc251613133 \h </w:instrText>
      </w:r>
      <w:r>
        <w:rPr>
          <w:noProof/>
        </w:rPr>
      </w:r>
      <w:r>
        <w:rPr>
          <w:noProof/>
        </w:rPr>
        <w:fldChar w:fldCharType="separate"/>
      </w:r>
      <w:r w:rsidR="00C93850">
        <w:rPr>
          <w:noProof/>
        </w:rPr>
        <w:t>172</w:t>
      </w:r>
      <w:r>
        <w:rPr>
          <w:noProof/>
        </w:rPr>
        <w:fldChar w:fldCharType="end"/>
      </w:r>
    </w:p>
    <w:p w14:paraId="69E23892" w14:textId="77777777" w:rsidR="00437C65" w:rsidRPr="00C61336" w:rsidRDefault="00437C65">
      <w:pPr>
        <w:pStyle w:val="TDC4"/>
        <w:tabs>
          <w:tab w:val="right" w:leader="dot" w:pos="9926"/>
        </w:tabs>
        <w:rPr>
          <w:rFonts w:ascii="Calibri" w:hAnsi="Calibri"/>
          <w:noProof/>
          <w:szCs w:val="22"/>
        </w:rPr>
      </w:pPr>
      <w:r>
        <w:rPr>
          <w:noProof/>
        </w:rPr>
        <w:t>7.6.10.1 Object creation expressions</w:t>
      </w:r>
      <w:r>
        <w:rPr>
          <w:noProof/>
        </w:rPr>
        <w:tab/>
      </w:r>
      <w:r>
        <w:rPr>
          <w:noProof/>
        </w:rPr>
        <w:fldChar w:fldCharType="begin"/>
      </w:r>
      <w:r>
        <w:rPr>
          <w:noProof/>
        </w:rPr>
        <w:instrText xml:space="preserve"> PAGEREF _Toc251613134 \h </w:instrText>
      </w:r>
      <w:r>
        <w:rPr>
          <w:noProof/>
        </w:rPr>
      </w:r>
      <w:r>
        <w:rPr>
          <w:noProof/>
        </w:rPr>
        <w:fldChar w:fldCharType="separate"/>
      </w:r>
      <w:r w:rsidR="00C93850">
        <w:rPr>
          <w:noProof/>
        </w:rPr>
        <w:t>172</w:t>
      </w:r>
      <w:r>
        <w:rPr>
          <w:noProof/>
        </w:rPr>
        <w:fldChar w:fldCharType="end"/>
      </w:r>
    </w:p>
    <w:p w14:paraId="69E23893" w14:textId="77777777" w:rsidR="00437C65" w:rsidRPr="00C61336" w:rsidRDefault="00437C65">
      <w:pPr>
        <w:pStyle w:val="TDC4"/>
        <w:tabs>
          <w:tab w:val="right" w:leader="dot" w:pos="9926"/>
        </w:tabs>
        <w:rPr>
          <w:rFonts w:ascii="Calibri" w:hAnsi="Calibri"/>
          <w:noProof/>
          <w:szCs w:val="22"/>
        </w:rPr>
      </w:pPr>
      <w:r>
        <w:rPr>
          <w:noProof/>
        </w:rPr>
        <w:t>7.6.10.2 Object initializers</w:t>
      </w:r>
      <w:r>
        <w:rPr>
          <w:noProof/>
        </w:rPr>
        <w:tab/>
      </w:r>
      <w:r>
        <w:rPr>
          <w:noProof/>
        </w:rPr>
        <w:fldChar w:fldCharType="begin"/>
      </w:r>
      <w:r>
        <w:rPr>
          <w:noProof/>
        </w:rPr>
        <w:instrText xml:space="preserve"> PAGEREF _Toc251613135 \h </w:instrText>
      </w:r>
      <w:r>
        <w:rPr>
          <w:noProof/>
        </w:rPr>
      </w:r>
      <w:r>
        <w:rPr>
          <w:noProof/>
        </w:rPr>
        <w:fldChar w:fldCharType="separate"/>
      </w:r>
      <w:r w:rsidR="00C93850">
        <w:rPr>
          <w:noProof/>
        </w:rPr>
        <w:t>173</w:t>
      </w:r>
      <w:r>
        <w:rPr>
          <w:noProof/>
        </w:rPr>
        <w:fldChar w:fldCharType="end"/>
      </w:r>
    </w:p>
    <w:p w14:paraId="69E23894" w14:textId="77777777" w:rsidR="00437C65" w:rsidRPr="00C61336" w:rsidRDefault="00437C65">
      <w:pPr>
        <w:pStyle w:val="TDC4"/>
        <w:tabs>
          <w:tab w:val="right" w:leader="dot" w:pos="9926"/>
        </w:tabs>
        <w:rPr>
          <w:rFonts w:ascii="Calibri" w:hAnsi="Calibri"/>
          <w:noProof/>
          <w:szCs w:val="22"/>
        </w:rPr>
      </w:pPr>
      <w:r>
        <w:rPr>
          <w:noProof/>
        </w:rPr>
        <w:t>7.6.10.3 Collection initializers</w:t>
      </w:r>
      <w:r>
        <w:rPr>
          <w:noProof/>
        </w:rPr>
        <w:tab/>
      </w:r>
      <w:r>
        <w:rPr>
          <w:noProof/>
        </w:rPr>
        <w:fldChar w:fldCharType="begin"/>
      </w:r>
      <w:r>
        <w:rPr>
          <w:noProof/>
        </w:rPr>
        <w:instrText xml:space="preserve"> PAGEREF _Toc251613136 \h </w:instrText>
      </w:r>
      <w:r>
        <w:rPr>
          <w:noProof/>
        </w:rPr>
      </w:r>
      <w:r>
        <w:rPr>
          <w:noProof/>
        </w:rPr>
        <w:fldChar w:fldCharType="separate"/>
      </w:r>
      <w:r w:rsidR="00C93850">
        <w:rPr>
          <w:noProof/>
        </w:rPr>
        <w:t>175</w:t>
      </w:r>
      <w:r>
        <w:rPr>
          <w:noProof/>
        </w:rPr>
        <w:fldChar w:fldCharType="end"/>
      </w:r>
    </w:p>
    <w:p w14:paraId="69E23895" w14:textId="77777777" w:rsidR="00437C65" w:rsidRPr="00C61336" w:rsidRDefault="00437C65">
      <w:pPr>
        <w:pStyle w:val="TDC4"/>
        <w:tabs>
          <w:tab w:val="right" w:leader="dot" w:pos="9926"/>
        </w:tabs>
        <w:rPr>
          <w:rFonts w:ascii="Calibri" w:hAnsi="Calibri"/>
          <w:noProof/>
          <w:szCs w:val="22"/>
        </w:rPr>
      </w:pPr>
      <w:r>
        <w:rPr>
          <w:noProof/>
        </w:rPr>
        <w:t>7.6.10.4 Array creation expressions</w:t>
      </w:r>
      <w:r>
        <w:rPr>
          <w:noProof/>
        </w:rPr>
        <w:tab/>
      </w:r>
      <w:r>
        <w:rPr>
          <w:noProof/>
        </w:rPr>
        <w:fldChar w:fldCharType="begin"/>
      </w:r>
      <w:r>
        <w:rPr>
          <w:noProof/>
        </w:rPr>
        <w:instrText xml:space="preserve"> PAGEREF _Toc251613137 \h </w:instrText>
      </w:r>
      <w:r>
        <w:rPr>
          <w:noProof/>
        </w:rPr>
      </w:r>
      <w:r>
        <w:rPr>
          <w:noProof/>
        </w:rPr>
        <w:fldChar w:fldCharType="separate"/>
      </w:r>
      <w:r w:rsidR="00C93850">
        <w:rPr>
          <w:noProof/>
        </w:rPr>
        <w:t>176</w:t>
      </w:r>
      <w:r>
        <w:rPr>
          <w:noProof/>
        </w:rPr>
        <w:fldChar w:fldCharType="end"/>
      </w:r>
    </w:p>
    <w:p w14:paraId="69E23896" w14:textId="77777777" w:rsidR="00437C65" w:rsidRPr="00C61336" w:rsidRDefault="00437C65">
      <w:pPr>
        <w:pStyle w:val="TDC4"/>
        <w:tabs>
          <w:tab w:val="right" w:leader="dot" w:pos="9926"/>
        </w:tabs>
        <w:rPr>
          <w:rFonts w:ascii="Calibri" w:hAnsi="Calibri"/>
          <w:noProof/>
          <w:szCs w:val="22"/>
        </w:rPr>
      </w:pPr>
      <w:r>
        <w:rPr>
          <w:noProof/>
        </w:rPr>
        <w:t>7.6.10.5 Delegate creation expressions</w:t>
      </w:r>
      <w:r>
        <w:rPr>
          <w:noProof/>
        </w:rPr>
        <w:tab/>
      </w:r>
      <w:r>
        <w:rPr>
          <w:noProof/>
        </w:rPr>
        <w:fldChar w:fldCharType="begin"/>
      </w:r>
      <w:r>
        <w:rPr>
          <w:noProof/>
        </w:rPr>
        <w:instrText xml:space="preserve"> PAGEREF _Toc251613138 \h </w:instrText>
      </w:r>
      <w:r>
        <w:rPr>
          <w:noProof/>
        </w:rPr>
      </w:r>
      <w:r>
        <w:rPr>
          <w:noProof/>
        </w:rPr>
        <w:fldChar w:fldCharType="separate"/>
      </w:r>
      <w:r w:rsidR="00C93850">
        <w:rPr>
          <w:noProof/>
        </w:rPr>
        <w:t>178</w:t>
      </w:r>
      <w:r>
        <w:rPr>
          <w:noProof/>
        </w:rPr>
        <w:fldChar w:fldCharType="end"/>
      </w:r>
    </w:p>
    <w:p w14:paraId="69E23897" w14:textId="77777777" w:rsidR="00437C65" w:rsidRPr="00C61336" w:rsidRDefault="00437C65">
      <w:pPr>
        <w:pStyle w:val="TDC4"/>
        <w:tabs>
          <w:tab w:val="right" w:leader="dot" w:pos="9926"/>
        </w:tabs>
        <w:rPr>
          <w:rFonts w:ascii="Calibri" w:hAnsi="Calibri"/>
          <w:noProof/>
          <w:szCs w:val="22"/>
        </w:rPr>
      </w:pPr>
      <w:r>
        <w:rPr>
          <w:noProof/>
        </w:rPr>
        <w:t>7.6.10.6 Anonymous object creation expressions</w:t>
      </w:r>
      <w:r>
        <w:rPr>
          <w:noProof/>
        </w:rPr>
        <w:tab/>
      </w:r>
      <w:r>
        <w:rPr>
          <w:noProof/>
        </w:rPr>
        <w:fldChar w:fldCharType="begin"/>
      </w:r>
      <w:r>
        <w:rPr>
          <w:noProof/>
        </w:rPr>
        <w:instrText xml:space="preserve"> PAGEREF _Toc251613139 \h </w:instrText>
      </w:r>
      <w:r>
        <w:rPr>
          <w:noProof/>
        </w:rPr>
      </w:r>
      <w:r>
        <w:rPr>
          <w:noProof/>
        </w:rPr>
        <w:fldChar w:fldCharType="separate"/>
      </w:r>
      <w:r w:rsidR="00C93850">
        <w:rPr>
          <w:noProof/>
        </w:rPr>
        <w:t>180</w:t>
      </w:r>
      <w:r>
        <w:rPr>
          <w:noProof/>
        </w:rPr>
        <w:fldChar w:fldCharType="end"/>
      </w:r>
    </w:p>
    <w:p w14:paraId="69E23898" w14:textId="77777777" w:rsidR="00437C65" w:rsidRPr="00C61336" w:rsidRDefault="00437C65">
      <w:pPr>
        <w:pStyle w:val="TDC3"/>
        <w:tabs>
          <w:tab w:val="right" w:leader="dot" w:pos="9926"/>
        </w:tabs>
        <w:rPr>
          <w:rFonts w:ascii="Calibri" w:hAnsi="Calibri"/>
          <w:noProof/>
          <w:szCs w:val="22"/>
        </w:rPr>
      </w:pPr>
      <w:r>
        <w:rPr>
          <w:noProof/>
        </w:rPr>
        <w:t>7.6.11 The typeof operator</w:t>
      </w:r>
      <w:r>
        <w:rPr>
          <w:noProof/>
        </w:rPr>
        <w:tab/>
      </w:r>
      <w:r>
        <w:rPr>
          <w:noProof/>
        </w:rPr>
        <w:fldChar w:fldCharType="begin"/>
      </w:r>
      <w:r>
        <w:rPr>
          <w:noProof/>
        </w:rPr>
        <w:instrText xml:space="preserve"> PAGEREF _Toc251613140 \h </w:instrText>
      </w:r>
      <w:r>
        <w:rPr>
          <w:noProof/>
        </w:rPr>
      </w:r>
      <w:r>
        <w:rPr>
          <w:noProof/>
        </w:rPr>
        <w:fldChar w:fldCharType="separate"/>
      </w:r>
      <w:r w:rsidR="00C93850">
        <w:rPr>
          <w:noProof/>
        </w:rPr>
        <w:t>181</w:t>
      </w:r>
      <w:r>
        <w:rPr>
          <w:noProof/>
        </w:rPr>
        <w:fldChar w:fldCharType="end"/>
      </w:r>
    </w:p>
    <w:p w14:paraId="69E23899" w14:textId="77777777" w:rsidR="00437C65" w:rsidRPr="00C61336" w:rsidRDefault="00437C65">
      <w:pPr>
        <w:pStyle w:val="TDC3"/>
        <w:tabs>
          <w:tab w:val="right" w:leader="dot" w:pos="9926"/>
        </w:tabs>
        <w:rPr>
          <w:rFonts w:ascii="Calibri" w:hAnsi="Calibri"/>
          <w:noProof/>
          <w:szCs w:val="22"/>
        </w:rPr>
      </w:pPr>
      <w:r>
        <w:rPr>
          <w:noProof/>
        </w:rPr>
        <w:t>7.6.12 The checked and unchecked operators</w:t>
      </w:r>
      <w:r>
        <w:rPr>
          <w:noProof/>
        </w:rPr>
        <w:tab/>
      </w:r>
      <w:r>
        <w:rPr>
          <w:noProof/>
        </w:rPr>
        <w:fldChar w:fldCharType="begin"/>
      </w:r>
      <w:r>
        <w:rPr>
          <w:noProof/>
        </w:rPr>
        <w:instrText xml:space="preserve"> PAGEREF _Toc251613141 \h </w:instrText>
      </w:r>
      <w:r>
        <w:rPr>
          <w:noProof/>
        </w:rPr>
      </w:r>
      <w:r>
        <w:rPr>
          <w:noProof/>
        </w:rPr>
        <w:fldChar w:fldCharType="separate"/>
      </w:r>
      <w:r w:rsidR="00C93850">
        <w:rPr>
          <w:noProof/>
        </w:rPr>
        <w:t>183</w:t>
      </w:r>
      <w:r>
        <w:rPr>
          <w:noProof/>
        </w:rPr>
        <w:fldChar w:fldCharType="end"/>
      </w:r>
    </w:p>
    <w:p w14:paraId="69E2389A" w14:textId="77777777" w:rsidR="00437C65" w:rsidRPr="00C61336" w:rsidRDefault="00437C65">
      <w:pPr>
        <w:pStyle w:val="TDC3"/>
        <w:tabs>
          <w:tab w:val="right" w:leader="dot" w:pos="9926"/>
        </w:tabs>
        <w:rPr>
          <w:rFonts w:ascii="Calibri" w:hAnsi="Calibri"/>
          <w:noProof/>
          <w:szCs w:val="22"/>
        </w:rPr>
      </w:pPr>
      <w:r>
        <w:rPr>
          <w:noProof/>
        </w:rPr>
        <w:t>7.6.13 Default value expressions</w:t>
      </w:r>
      <w:r>
        <w:rPr>
          <w:noProof/>
        </w:rPr>
        <w:tab/>
      </w:r>
      <w:r>
        <w:rPr>
          <w:noProof/>
        </w:rPr>
        <w:fldChar w:fldCharType="begin"/>
      </w:r>
      <w:r>
        <w:rPr>
          <w:noProof/>
        </w:rPr>
        <w:instrText xml:space="preserve"> PAGEREF _Toc251613142 \h </w:instrText>
      </w:r>
      <w:r>
        <w:rPr>
          <w:noProof/>
        </w:rPr>
      </w:r>
      <w:r>
        <w:rPr>
          <w:noProof/>
        </w:rPr>
        <w:fldChar w:fldCharType="separate"/>
      </w:r>
      <w:r w:rsidR="00C93850">
        <w:rPr>
          <w:noProof/>
        </w:rPr>
        <w:t>185</w:t>
      </w:r>
      <w:r>
        <w:rPr>
          <w:noProof/>
        </w:rPr>
        <w:fldChar w:fldCharType="end"/>
      </w:r>
    </w:p>
    <w:p w14:paraId="69E2389B" w14:textId="77777777" w:rsidR="00437C65" w:rsidRPr="00C61336" w:rsidRDefault="00437C65">
      <w:pPr>
        <w:pStyle w:val="TDC3"/>
        <w:tabs>
          <w:tab w:val="right" w:leader="dot" w:pos="9926"/>
        </w:tabs>
        <w:rPr>
          <w:rFonts w:ascii="Calibri" w:hAnsi="Calibri"/>
          <w:noProof/>
          <w:szCs w:val="22"/>
        </w:rPr>
      </w:pPr>
      <w:r>
        <w:rPr>
          <w:noProof/>
        </w:rPr>
        <w:t>7.6.14 Anonymous method expressions</w:t>
      </w:r>
      <w:r>
        <w:rPr>
          <w:noProof/>
        </w:rPr>
        <w:tab/>
      </w:r>
      <w:r>
        <w:rPr>
          <w:noProof/>
        </w:rPr>
        <w:fldChar w:fldCharType="begin"/>
      </w:r>
      <w:r>
        <w:rPr>
          <w:noProof/>
        </w:rPr>
        <w:instrText xml:space="preserve"> PAGEREF _Toc251613143 \h </w:instrText>
      </w:r>
      <w:r>
        <w:rPr>
          <w:noProof/>
        </w:rPr>
      </w:r>
      <w:r>
        <w:rPr>
          <w:noProof/>
        </w:rPr>
        <w:fldChar w:fldCharType="separate"/>
      </w:r>
      <w:r w:rsidR="00C93850">
        <w:rPr>
          <w:noProof/>
        </w:rPr>
        <w:t>185</w:t>
      </w:r>
      <w:r>
        <w:rPr>
          <w:noProof/>
        </w:rPr>
        <w:fldChar w:fldCharType="end"/>
      </w:r>
    </w:p>
    <w:p w14:paraId="69E2389C" w14:textId="77777777" w:rsidR="00437C65" w:rsidRPr="00C61336" w:rsidRDefault="00437C65">
      <w:pPr>
        <w:pStyle w:val="TDC2"/>
        <w:rPr>
          <w:rFonts w:ascii="Calibri" w:hAnsi="Calibri"/>
          <w:szCs w:val="22"/>
        </w:rPr>
      </w:pPr>
      <w:r>
        <w:t>7.7 Unary operators</w:t>
      </w:r>
      <w:r>
        <w:tab/>
      </w:r>
      <w:r>
        <w:fldChar w:fldCharType="begin"/>
      </w:r>
      <w:r>
        <w:instrText xml:space="preserve"> PAGEREF _Toc251613144 \h </w:instrText>
      </w:r>
      <w:r>
        <w:fldChar w:fldCharType="separate"/>
      </w:r>
      <w:r w:rsidR="00C93850">
        <w:t>186</w:t>
      </w:r>
      <w:r>
        <w:fldChar w:fldCharType="end"/>
      </w:r>
    </w:p>
    <w:p w14:paraId="69E2389D" w14:textId="77777777" w:rsidR="00437C65" w:rsidRPr="00C61336" w:rsidRDefault="00437C65">
      <w:pPr>
        <w:pStyle w:val="TDC3"/>
        <w:tabs>
          <w:tab w:val="right" w:leader="dot" w:pos="9926"/>
        </w:tabs>
        <w:rPr>
          <w:rFonts w:ascii="Calibri" w:hAnsi="Calibri"/>
          <w:noProof/>
          <w:szCs w:val="22"/>
        </w:rPr>
      </w:pPr>
      <w:r>
        <w:rPr>
          <w:noProof/>
        </w:rPr>
        <w:t>7.7.1 Unary plus operator</w:t>
      </w:r>
      <w:r>
        <w:rPr>
          <w:noProof/>
        </w:rPr>
        <w:tab/>
      </w:r>
      <w:r>
        <w:rPr>
          <w:noProof/>
        </w:rPr>
        <w:fldChar w:fldCharType="begin"/>
      </w:r>
      <w:r>
        <w:rPr>
          <w:noProof/>
        </w:rPr>
        <w:instrText xml:space="preserve"> PAGEREF _Toc251613145 \h </w:instrText>
      </w:r>
      <w:r>
        <w:rPr>
          <w:noProof/>
        </w:rPr>
      </w:r>
      <w:r>
        <w:rPr>
          <w:noProof/>
        </w:rPr>
        <w:fldChar w:fldCharType="separate"/>
      </w:r>
      <w:r w:rsidR="00C93850">
        <w:rPr>
          <w:noProof/>
        </w:rPr>
        <w:t>186</w:t>
      </w:r>
      <w:r>
        <w:rPr>
          <w:noProof/>
        </w:rPr>
        <w:fldChar w:fldCharType="end"/>
      </w:r>
    </w:p>
    <w:p w14:paraId="69E2389E" w14:textId="77777777" w:rsidR="00437C65" w:rsidRPr="00C61336" w:rsidRDefault="00437C65">
      <w:pPr>
        <w:pStyle w:val="TDC3"/>
        <w:tabs>
          <w:tab w:val="right" w:leader="dot" w:pos="9926"/>
        </w:tabs>
        <w:rPr>
          <w:rFonts w:ascii="Calibri" w:hAnsi="Calibri"/>
          <w:noProof/>
          <w:szCs w:val="22"/>
        </w:rPr>
      </w:pPr>
      <w:r>
        <w:rPr>
          <w:noProof/>
        </w:rPr>
        <w:t>7.7.2 Unary minus operator</w:t>
      </w:r>
      <w:r>
        <w:rPr>
          <w:noProof/>
        </w:rPr>
        <w:tab/>
      </w:r>
      <w:r>
        <w:rPr>
          <w:noProof/>
        </w:rPr>
        <w:fldChar w:fldCharType="begin"/>
      </w:r>
      <w:r>
        <w:rPr>
          <w:noProof/>
        </w:rPr>
        <w:instrText xml:space="preserve"> PAGEREF _Toc251613146 \h </w:instrText>
      </w:r>
      <w:r>
        <w:rPr>
          <w:noProof/>
        </w:rPr>
      </w:r>
      <w:r>
        <w:rPr>
          <w:noProof/>
        </w:rPr>
        <w:fldChar w:fldCharType="separate"/>
      </w:r>
      <w:r w:rsidR="00C93850">
        <w:rPr>
          <w:noProof/>
        </w:rPr>
        <w:t>186</w:t>
      </w:r>
      <w:r>
        <w:rPr>
          <w:noProof/>
        </w:rPr>
        <w:fldChar w:fldCharType="end"/>
      </w:r>
    </w:p>
    <w:p w14:paraId="69E2389F" w14:textId="77777777" w:rsidR="00437C65" w:rsidRPr="00C61336" w:rsidRDefault="00437C65">
      <w:pPr>
        <w:pStyle w:val="TDC3"/>
        <w:tabs>
          <w:tab w:val="right" w:leader="dot" w:pos="9926"/>
        </w:tabs>
        <w:rPr>
          <w:rFonts w:ascii="Calibri" w:hAnsi="Calibri"/>
          <w:noProof/>
          <w:szCs w:val="22"/>
        </w:rPr>
      </w:pPr>
      <w:r>
        <w:rPr>
          <w:noProof/>
        </w:rPr>
        <w:t>7.7.3 Logical negation operator</w:t>
      </w:r>
      <w:r>
        <w:rPr>
          <w:noProof/>
        </w:rPr>
        <w:tab/>
      </w:r>
      <w:r>
        <w:rPr>
          <w:noProof/>
        </w:rPr>
        <w:fldChar w:fldCharType="begin"/>
      </w:r>
      <w:r>
        <w:rPr>
          <w:noProof/>
        </w:rPr>
        <w:instrText xml:space="preserve"> PAGEREF _Toc251613147 \h </w:instrText>
      </w:r>
      <w:r>
        <w:rPr>
          <w:noProof/>
        </w:rPr>
      </w:r>
      <w:r>
        <w:rPr>
          <w:noProof/>
        </w:rPr>
        <w:fldChar w:fldCharType="separate"/>
      </w:r>
      <w:r w:rsidR="00C93850">
        <w:rPr>
          <w:noProof/>
        </w:rPr>
        <w:t>187</w:t>
      </w:r>
      <w:r>
        <w:rPr>
          <w:noProof/>
        </w:rPr>
        <w:fldChar w:fldCharType="end"/>
      </w:r>
    </w:p>
    <w:p w14:paraId="69E238A0" w14:textId="77777777" w:rsidR="00437C65" w:rsidRPr="00C61336" w:rsidRDefault="00437C65">
      <w:pPr>
        <w:pStyle w:val="TDC3"/>
        <w:tabs>
          <w:tab w:val="right" w:leader="dot" w:pos="9926"/>
        </w:tabs>
        <w:rPr>
          <w:rFonts w:ascii="Calibri" w:hAnsi="Calibri"/>
          <w:noProof/>
          <w:szCs w:val="22"/>
        </w:rPr>
      </w:pPr>
      <w:r>
        <w:rPr>
          <w:noProof/>
        </w:rPr>
        <w:t>7.7.4 Bitwise complement operator</w:t>
      </w:r>
      <w:r>
        <w:rPr>
          <w:noProof/>
        </w:rPr>
        <w:tab/>
      </w:r>
      <w:r>
        <w:rPr>
          <w:noProof/>
        </w:rPr>
        <w:fldChar w:fldCharType="begin"/>
      </w:r>
      <w:r>
        <w:rPr>
          <w:noProof/>
        </w:rPr>
        <w:instrText xml:space="preserve"> PAGEREF _Toc251613148 \h </w:instrText>
      </w:r>
      <w:r>
        <w:rPr>
          <w:noProof/>
        </w:rPr>
      </w:r>
      <w:r>
        <w:rPr>
          <w:noProof/>
        </w:rPr>
        <w:fldChar w:fldCharType="separate"/>
      </w:r>
      <w:r w:rsidR="00C93850">
        <w:rPr>
          <w:noProof/>
        </w:rPr>
        <w:t>187</w:t>
      </w:r>
      <w:r>
        <w:rPr>
          <w:noProof/>
        </w:rPr>
        <w:fldChar w:fldCharType="end"/>
      </w:r>
    </w:p>
    <w:p w14:paraId="69E238A1" w14:textId="77777777" w:rsidR="00437C65" w:rsidRPr="00C61336" w:rsidRDefault="00437C65">
      <w:pPr>
        <w:pStyle w:val="TDC3"/>
        <w:tabs>
          <w:tab w:val="right" w:leader="dot" w:pos="9926"/>
        </w:tabs>
        <w:rPr>
          <w:rFonts w:ascii="Calibri" w:hAnsi="Calibri"/>
          <w:noProof/>
          <w:szCs w:val="22"/>
        </w:rPr>
      </w:pPr>
      <w:r>
        <w:rPr>
          <w:noProof/>
        </w:rPr>
        <w:t>7.7.5 Prefix increment and decrement operators</w:t>
      </w:r>
      <w:r>
        <w:rPr>
          <w:noProof/>
        </w:rPr>
        <w:tab/>
      </w:r>
      <w:r>
        <w:rPr>
          <w:noProof/>
        </w:rPr>
        <w:fldChar w:fldCharType="begin"/>
      </w:r>
      <w:r>
        <w:rPr>
          <w:noProof/>
        </w:rPr>
        <w:instrText xml:space="preserve"> PAGEREF _Toc251613149 \h </w:instrText>
      </w:r>
      <w:r>
        <w:rPr>
          <w:noProof/>
        </w:rPr>
      </w:r>
      <w:r>
        <w:rPr>
          <w:noProof/>
        </w:rPr>
        <w:fldChar w:fldCharType="separate"/>
      </w:r>
      <w:r w:rsidR="00C93850">
        <w:rPr>
          <w:noProof/>
        </w:rPr>
        <w:t>187</w:t>
      </w:r>
      <w:r>
        <w:rPr>
          <w:noProof/>
        </w:rPr>
        <w:fldChar w:fldCharType="end"/>
      </w:r>
    </w:p>
    <w:p w14:paraId="69E238A2" w14:textId="77777777" w:rsidR="00437C65" w:rsidRPr="00C61336" w:rsidRDefault="00437C65">
      <w:pPr>
        <w:pStyle w:val="TDC3"/>
        <w:tabs>
          <w:tab w:val="right" w:leader="dot" w:pos="9926"/>
        </w:tabs>
        <w:rPr>
          <w:rFonts w:ascii="Calibri" w:hAnsi="Calibri"/>
          <w:noProof/>
          <w:szCs w:val="22"/>
        </w:rPr>
      </w:pPr>
      <w:r>
        <w:rPr>
          <w:noProof/>
        </w:rPr>
        <w:t>7.7.6 Cast expressions</w:t>
      </w:r>
      <w:r>
        <w:rPr>
          <w:noProof/>
        </w:rPr>
        <w:tab/>
      </w:r>
      <w:r>
        <w:rPr>
          <w:noProof/>
        </w:rPr>
        <w:fldChar w:fldCharType="begin"/>
      </w:r>
      <w:r>
        <w:rPr>
          <w:noProof/>
        </w:rPr>
        <w:instrText xml:space="preserve"> PAGEREF _Toc251613150 \h </w:instrText>
      </w:r>
      <w:r>
        <w:rPr>
          <w:noProof/>
        </w:rPr>
      </w:r>
      <w:r>
        <w:rPr>
          <w:noProof/>
        </w:rPr>
        <w:fldChar w:fldCharType="separate"/>
      </w:r>
      <w:r w:rsidR="00C93850">
        <w:rPr>
          <w:noProof/>
        </w:rPr>
        <w:t>188</w:t>
      </w:r>
      <w:r>
        <w:rPr>
          <w:noProof/>
        </w:rPr>
        <w:fldChar w:fldCharType="end"/>
      </w:r>
    </w:p>
    <w:p w14:paraId="69E238A3" w14:textId="77777777" w:rsidR="00437C65" w:rsidRPr="00C61336" w:rsidRDefault="00437C65">
      <w:pPr>
        <w:pStyle w:val="TDC2"/>
        <w:rPr>
          <w:rFonts w:ascii="Calibri" w:hAnsi="Calibri"/>
          <w:szCs w:val="22"/>
        </w:rPr>
      </w:pPr>
      <w:r>
        <w:t>7.8 Arithmetic operators</w:t>
      </w:r>
      <w:r>
        <w:tab/>
      </w:r>
      <w:r>
        <w:fldChar w:fldCharType="begin"/>
      </w:r>
      <w:r>
        <w:instrText xml:space="preserve"> PAGEREF _Toc251613151 \h </w:instrText>
      </w:r>
      <w:r>
        <w:fldChar w:fldCharType="separate"/>
      </w:r>
      <w:r w:rsidR="00C93850">
        <w:t>189</w:t>
      </w:r>
      <w:r>
        <w:fldChar w:fldCharType="end"/>
      </w:r>
    </w:p>
    <w:p w14:paraId="69E238A4" w14:textId="77777777" w:rsidR="00437C65" w:rsidRPr="00C61336" w:rsidRDefault="00437C65">
      <w:pPr>
        <w:pStyle w:val="TDC3"/>
        <w:tabs>
          <w:tab w:val="right" w:leader="dot" w:pos="9926"/>
        </w:tabs>
        <w:rPr>
          <w:rFonts w:ascii="Calibri" w:hAnsi="Calibri"/>
          <w:noProof/>
          <w:szCs w:val="22"/>
        </w:rPr>
      </w:pPr>
      <w:r>
        <w:rPr>
          <w:noProof/>
        </w:rPr>
        <w:t>7.8.1 Multiplication operator</w:t>
      </w:r>
      <w:r>
        <w:rPr>
          <w:noProof/>
        </w:rPr>
        <w:tab/>
      </w:r>
      <w:r>
        <w:rPr>
          <w:noProof/>
        </w:rPr>
        <w:fldChar w:fldCharType="begin"/>
      </w:r>
      <w:r>
        <w:rPr>
          <w:noProof/>
        </w:rPr>
        <w:instrText xml:space="preserve"> PAGEREF _Toc251613152 \h </w:instrText>
      </w:r>
      <w:r>
        <w:rPr>
          <w:noProof/>
        </w:rPr>
      </w:r>
      <w:r>
        <w:rPr>
          <w:noProof/>
        </w:rPr>
        <w:fldChar w:fldCharType="separate"/>
      </w:r>
      <w:r w:rsidR="00C93850">
        <w:rPr>
          <w:noProof/>
        </w:rPr>
        <w:t>189</w:t>
      </w:r>
      <w:r>
        <w:rPr>
          <w:noProof/>
        </w:rPr>
        <w:fldChar w:fldCharType="end"/>
      </w:r>
    </w:p>
    <w:p w14:paraId="69E238A5" w14:textId="77777777" w:rsidR="00437C65" w:rsidRPr="00C61336" w:rsidRDefault="00437C65">
      <w:pPr>
        <w:pStyle w:val="TDC3"/>
        <w:tabs>
          <w:tab w:val="right" w:leader="dot" w:pos="9926"/>
        </w:tabs>
        <w:rPr>
          <w:rFonts w:ascii="Calibri" w:hAnsi="Calibri"/>
          <w:noProof/>
          <w:szCs w:val="22"/>
        </w:rPr>
      </w:pPr>
      <w:r>
        <w:rPr>
          <w:noProof/>
        </w:rPr>
        <w:t>7.8.2 Division operator</w:t>
      </w:r>
      <w:r>
        <w:rPr>
          <w:noProof/>
        </w:rPr>
        <w:tab/>
      </w:r>
      <w:r>
        <w:rPr>
          <w:noProof/>
        </w:rPr>
        <w:fldChar w:fldCharType="begin"/>
      </w:r>
      <w:r>
        <w:rPr>
          <w:noProof/>
        </w:rPr>
        <w:instrText xml:space="preserve"> PAGEREF _Toc251613153 \h </w:instrText>
      </w:r>
      <w:r>
        <w:rPr>
          <w:noProof/>
        </w:rPr>
      </w:r>
      <w:r>
        <w:rPr>
          <w:noProof/>
        </w:rPr>
        <w:fldChar w:fldCharType="separate"/>
      </w:r>
      <w:r w:rsidR="00C93850">
        <w:rPr>
          <w:noProof/>
        </w:rPr>
        <w:t>190</w:t>
      </w:r>
      <w:r>
        <w:rPr>
          <w:noProof/>
        </w:rPr>
        <w:fldChar w:fldCharType="end"/>
      </w:r>
    </w:p>
    <w:p w14:paraId="69E238A6" w14:textId="77777777" w:rsidR="00437C65" w:rsidRPr="00C61336" w:rsidRDefault="00437C65">
      <w:pPr>
        <w:pStyle w:val="TDC3"/>
        <w:tabs>
          <w:tab w:val="right" w:leader="dot" w:pos="9926"/>
        </w:tabs>
        <w:rPr>
          <w:rFonts w:ascii="Calibri" w:hAnsi="Calibri"/>
          <w:noProof/>
          <w:szCs w:val="22"/>
        </w:rPr>
      </w:pPr>
      <w:r>
        <w:rPr>
          <w:noProof/>
        </w:rPr>
        <w:t>7.8.3 Remainder operator</w:t>
      </w:r>
      <w:r>
        <w:rPr>
          <w:noProof/>
        </w:rPr>
        <w:tab/>
      </w:r>
      <w:r>
        <w:rPr>
          <w:noProof/>
        </w:rPr>
        <w:fldChar w:fldCharType="begin"/>
      </w:r>
      <w:r>
        <w:rPr>
          <w:noProof/>
        </w:rPr>
        <w:instrText xml:space="preserve"> PAGEREF _Toc251613154 \h </w:instrText>
      </w:r>
      <w:r>
        <w:rPr>
          <w:noProof/>
        </w:rPr>
      </w:r>
      <w:r>
        <w:rPr>
          <w:noProof/>
        </w:rPr>
        <w:fldChar w:fldCharType="separate"/>
      </w:r>
      <w:r w:rsidR="00C93850">
        <w:rPr>
          <w:noProof/>
        </w:rPr>
        <w:t>191</w:t>
      </w:r>
      <w:r>
        <w:rPr>
          <w:noProof/>
        </w:rPr>
        <w:fldChar w:fldCharType="end"/>
      </w:r>
    </w:p>
    <w:p w14:paraId="69E238A7" w14:textId="77777777" w:rsidR="00437C65" w:rsidRPr="00C61336" w:rsidRDefault="00437C65">
      <w:pPr>
        <w:pStyle w:val="TDC3"/>
        <w:tabs>
          <w:tab w:val="right" w:leader="dot" w:pos="9926"/>
        </w:tabs>
        <w:rPr>
          <w:rFonts w:ascii="Calibri" w:hAnsi="Calibri"/>
          <w:noProof/>
          <w:szCs w:val="22"/>
        </w:rPr>
      </w:pPr>
      <w:r>
        <w:rPr>
          <w:noProof/>
        </w:rPr>
        <w:t>7.8.4 Addition operator</w:t>
      </w:r>
      <w:r>
        <w:rPr>
          <w:noProof/>
        </w:rPr>
        <w:tab/>
      </w:r>
      <w:r>
        <w:rPr>
          <w:noProof/>
        </w:rPr>
        <w:fldChar w:fldCharType="begin"/>
      </w:r>
      <w:r>
        <w:rPr>
          <w:noProof/>
        </w:rPr>
        <w:instrText xml:space="preserve"> PAGEREF _Toc251613155 \h </w:instrText>
      </w:r>
      <w:r>
        <w:rPr>
          <w:noProof/>
        </w:rPr>
      </w:r>
      <w:r>
        <w:rPr>
          <w:noProof/>
        </w:rPr>
        <w:fldChar w:fldCharType="separate"/>
      </w:r>
      <w:r w:rsidR="00C93850">
        <w:rPr>
          <w:noProof/>
        </w:rPr>
        <w:t>192</w:t>
      </w:r>
      <w:r>
        <w:rPr>
          <w:noProof/>
        </w:rPr>
        <w:fldChar w:fldCharType="end"/>
      </w:r>
    </w:p>
    <w:p w14:paraId="69E238A8" w14:textId="77777777" w:rsidR="00437C65" w:rsidRPr="00C61336" w:rsidRDefault="00437C65">
      <w:pPr>
        <w:pStyle w:val="TDC3"/>
        <w:tabs>
          <w:tab w:val="right" w:leader="dot" w:pos="9926"/>
        </w:tabs>
        <w:rPr>
          <w:rFonts w:ascii="Calibri" w:hAnsi="Calibri"/>
          <w:noProof/>
          <w:szCs w:val="22"/>
        </w:rPr>
      </w:pPr>
      <w:r>
        <w:rPr>
          <w:noProof/>
        </w:rPr>
        <w:t>7.8.5 Subtraction operator</w:t>
      </w:r>
      <w:r>
        <w:rPr>
          <w:noProof/>
        </w:rPr>
        <w:tab/>
      </w:r>
      <w:r>
        <w:rPr>
          <w:noProof/>
        </w:rPr>
        <w:fldChar w:fldCharType="begin"/>
      </w:r>
      <w:r>
        <w:rPr>
          <w:noProof/>
        </w:rPr>
        <w:instrText xml:space="preserve"> PAGEREF _Toc251613156 \h </w:instrText>
      </w:r>
      <w:r>
        <w:rPr>
          <w:noProof/>
        </w:rPr>
      </w:r>
      <w:r>
        <w:rPr>
          <w:noProof/>
        </w:rPr>
        <w:fldChar w:fldCharType="separate"/>
      </w:r>
      <w:r w:rsidR="00C93850">
        <w:rPr>
          <w:noProof/>
        </w:rPr>
        <w:t>194</w:t>
      </w:r>
      <w:r>
        <w:rPr>
          <w:noProof/>
        </w:rPr>
        <w:fldChar w:fldCharType="end"/>
      </w:r>
    </w:p>
    <w:p w14:paraId="69E238A9" w14:textId="77777777" w:rsidR="00437C65" w:rsidRPr="00C61336" w:rsidRDefault="00437C65">
      <w:pPr>
        <w:pStyle w:val="TDC2"/>
        <w:rPr>
          <w:rFonts w:ascii="Calibri" w:hAnsi="Calibri"/>
          <w:szCs w:val="22"/>
        </w:rPr>
      </w:pPr>
      <w:r>
        <w:t>7.9 Shift operators</w:t>
      </w:r>
      <w:r>
        <w:tab/>
      </w:r>
      <w:r>
        <w:fldChar w:fldCharType="begin"/>
      </w:r>
      <w:r>
        <w:instrText xml:space="preserve"> PAGEREF _Toc251613157 \h </w:instrText>
      </w:r>
      <w:r>
        <w:fldChar w:fldCharType="separate"/>
      </w:r>
      <w:r w:rsidR="00C93850">
        <w:t>195</w:t>
      </w:r>
      <w:r>
        <w:fldChar w:fldCharType="end"/>
      </w:r>
    </w:p>
    <w:p w14:paraId="69E238AA" w14:textId="77777777" w:rsidR="00437C65" w:rsidRPr="00C61336" w:rsidRDefault="00437C65">
      <w:pPr>
        <w:pStyle w:val="TDC2"/>
        <w:rPr>
          <w:rFonts w:ascii="Calibri" w:hAnsi="Calibri"/>
          <w:szCs w:val="22"/>
        </w:rPr>
      </w:pPr>
      <w:r>
        <w:t>7.10 Relational and type-testing operators</w:t>
      </w:r>
      <w:r>
        <w:tab/>
      </w:r>
      <w:r>
        <w:fldChar w:fldCharType="begin"/>
      </w:r>
      <w:r>
        <w:instrText xml:space="preserve"> PAGEREF _Toc251613158 \h </w:instrText>
      </w:r>
      <w:r>
        <w:fldChar w:fldCharType="separate"/>
      </w:r>
      <w:r w:rsidR="00C93850">
        <w:t>197</w:t>
      </w:r>
      <w:r>
        <w:fldChar w:fldCharType="end"/>
      </w:r>
    </w:p>
    <w:p w14:paraId="69E238AB" w14:textId="77777777" w:rsidR="00437C65" w:rsidRPr="00C61336" w:rsidRDefault="00437C65">
      <w:pPr>
        <w:pStyle w:val="TDC3"/>
        <w:tabs>
          <w:tab w:val="right" w:leader="dot" w:pos="9926"/>
        </w:tabs>
        <w:rPr>
          <w:rFonts w:ascii="Calibri" w:hAnsi="Calibri"/>
          <w:noProof/>
          <w:szCs w:val="22"/>
        </w:rPr>
      </w:pPr>
      <w:r>
        <w:rPr>
          <w:noProof/>
        </w:rPr>
        <w:t>7.10.1 Integer comparison operators</w:t>
      </w:r>
      <w:r>
        <w:rPr>
          <w:noProof/>
        </w:rPr>
        <w:tab/>
      </w:r>
      <w:r>
        <w:rPr>
          <w:noProof/>
        </w:rPr>
        <w:fldChar w:fldCharType="begin"/>
      </w:r>
      <w:r>
        <w:rPr>
          <w:noProof/>
        </w:rPr>
        <w:instrText xml:space="preserve"> PAGEREF _Toc251613159 \h </w:instrText>
      </w:r>
      <w:r>
        <w:rPr>
          <w:noProof/>
        </w:rPr>
      </w:r>
      <w:r>
        <w:rPr>
          <w:noProof/>
        </w:rPr>
        <w:fldChar w:fldCharType="separate"/>
      </w:r>
      <w:r w:rsidR="00C93850">
        <w:rPr>
          <w:noProof/>
        </w:rPr>
        <w:t>197</w:t>
      </w:r>
      <w:r>
        <w:rPr>
          <w:noProof/>
        </w:rPr>
        <w:fldChar w:fldCharType="end"/>
      </w:r>
    </w:p>
    <w:p w14:paraId="69E238AC" w14:textId="77777777" w:rsidR="00437C65" w:rsidRPr="00C61336" w:rsidRDefault="00437C65">
      <w:pPr>
        <w:pStyle w:val="TDC3"/>
        <w:tabs>
          <w:tab w:val="right" w:leader="dot" w:pos="9926"/>
        </w:tabs>
        <w:rPr>
          <w:rFonts w:ascii="Calibri" w:hAnsi="Calibri"/>
          <w:noProof/>
          <w:szCs w:val="22"/>
        </w:rPr>
      </w:pPr>
      <w:r>
        <w:rPr>
          <w:noProof/>
        </w:rPr>
        <w:t>7.10.2 Floating-point comparison operators</w:t>
      </w:r>
      <w:r>
        <w:rPr>
          <w:noProof/>
        </w:rPr>
        <w:tab/>
      </w:r>
      <w:r>
        <w:rPr>
          <w:noProof/>
        </w:rPr>
        <w:fldChar w:fldCharType="begin"/>
      </w:r>
      <w:r>
        <w:rPr>
          <w:noProof/>
        </w:rPr>
        <w:instrText xml:space="preserve"> PAGEREF _Toc251613160 \h </w:instrText>
      </w:r>
      <w:r>
        <w:rPr>
          <w:noProof/>
        </w:rPr>
      </w:r>
      <w:r>
        <w:rPr>
          <w:noProof/>
        </w:rPr>
        <w:fldChar w:fldCharType="separate"/>
      </w:r>
      <w:r w:rsidR="00C93850">
        <w:rPr>
          <w:noProof/>
        </w:rPr>
        <w:t>198</w:t>
      </w:r>
      <w:r>
        <w:rPr>
          <w:noProof/>
        </w:rPr>
        <w:fldChar w:fldCharType="end"/>
      </w:r>
    </w:p>
    <w:p w14:paraId="69E238AD" w14:textId="77777777" w:rsidR="00437C65" w:rsidRPr="00C61336" w:rsidRDefault="00437C65">
      <w:pPr>
        <w:pStyle w:val="TDC3"/>
        <w:tabs>
          <w:tab w:val="right" w:leader="dot" w:pos="9926"/>
        </w:tabs>
        <w:rPr>
          <w:rFonts w:ascii="Calibri" w:hAnsi="Calibri"/>
          <w:noProof/>
          <w:szCs w:val="22"/>
        </w:rPr>
      </w:pPr>
      <w:r>
        <w:rPr>
          <w:noProof/>
        </w:rPr>
        <w:lastRenderedPageBreak/>
        <w:t>7.10.3 Decimal comparison operators</w:t>
      </w:r>
      <w:r>
        <w:rPr>
          <w:noProof/>
        </w:rPr>
        <w:tab/>
      </w:r>
      <w:r>
        <w:rPr>
          <w:noProof/>
        </w:rPr>
        <w:fldChar w:fldCharType="begin"/>
      </w:r>
      <w:r>
        <w:rPr>
          <w:noProof/>
        </w:rPr>
        <w:instrText xml:space="preserve"> PAGEREF _Toc251613161 \h </w:instrText>
      </w:r>
      <w:r>
        <w:rPr>
          <w:noProof/>
        </w:rPr>
      </w:r>
      <w:r>
        <w:rPr>
          <w:noProof/>
        </w:rPr>
        <w:fldChar w:fldCharType="separate"/>
      </w:r>
      <w:r w:rsidR="00C93850">
        <w:rPr>
          <w:noProof/>
        </w:rPr>
        <w:t>199</w:t>
      </w:r>
      <w:r>
        <w:rPr>
          <w:noProof/>
        </w:rPr>
        <w:fldChar w:fldCharType="end"/>
      </w:r>
    </w:p>
    <w:p w14:paraId="69E238AE" w14:textId="77777777" w:rsidR="00437C65" w:rsidRPr="00C61336" w:rsidRDefault="00437C65">
      <w:pPr>
        <w:pStyle w:val="TDC3"/>
        <w:tabs>
          <w:tab w:val="right" w:leader="dot" w:pos="9926"/>
        </w:tabs>
        <w:rPr>
          <w:rFonts w:ascii="Calibri" w:hAnsi="Calibri"/>
          <w:noProof/>
          <w:szCs w:val="22"/>
        </w:rPr>
      </w:pPr>
      <w:r>
        <w:rPr>
          <w:noProof/>
        </w:rPr>
        <w:t>7.10.4 Boolean equality operators</w:t>
      </w:r>
      <w:r>
        <w:rPr>
          <w:noProof/>
        </w:rPr>
        <w:tab/>
      </w:r>
      <w:r>
        <w:rPr>
          <w:noProof/>
        </w:rPr>
        <w:fldChar w:fldCharType="begin"/>
      </w:r>
      <w:r>
        <w:rPr>
          <w:noProof/>
        </w:rPr>
        <w:instrText xml:space="preserve"> PAGEREF _Toc251613162 \h </w:instrText>
      </w:r>
      <w:r>
        <w:rPr>
          <w:noProof/>
        </w:rPr>
      </w:r>
      <w:r>
        <w:rPr>
          <w:noProof/>
        </w:rPr>
        <w:fldChar w:fldCharType="separate"/>
      </w:r>
      <w:r w:rsidR="00C93850">
        <w:rPr>
          <w:noProof/>
        </w:rPr>
        <w:t>199</w:t>
      </w:r>
      <w:r>
        <w:rPr>
          <w:noProof/>
        </w:rPr>
        <w:fldChar w:fldCharType="end"/>
      </w:r>
    </w:p>
    <w:p w14:paraId="69E238AF" w14:textId="77777777" w:rsidR="00437C65" w:rsidRPr="00C61336" w:rsidRDefault="00437C65">
      <w:pPr>
        <w:pStyle w:val="TDC3"/>
        <w:tabs>
          <w:tab w:val="right" w:leader="dot" w:pos="9926"/>
        </w:tabs>
        <w:rPr>
          <w:rFonts w:ascii="Calibri" w:hAnsi="Calibri"/>
          <w:noProof/>
          <w:szCs w:val="22"/>
        </w:rPr>
      </w:pPr>
      <w:r>
        <w:rPr>
          <w:noProof/>
        </w:rPr>
        <w:t>7.10.5 Enumeration comparison operators</w:t>
      </w:r>
      <w:r>
        <w:rPr>
          <w:noProof/>
        </w:rPr>
        <w:tab/>
      </w:r>
      <w:r>
        <w:rPr>
          <w:noProof/>
        </w:rPr>
        <w:fldChar w:fldCharType="begin"/>
      </w:r>
      <w:r>
        <w:rPr>
          <w:noProof/>
        </w:rPr>
        <w:instrText xml:space="preserve"> PAGEREF _Toc251613163 \h </w:instrText>
      </w:r>
      <w:r>
        <w:rPr>
          <w:noProof/>
        </w:rPr>
      </w:r>
      <w:r>
        <w:rPr>
          <w:noProof/>
        </w:rPr>
        <w:fldChar w:fldCharType="separate"/>
      </w:r>
      <w:r w:rsidR="00C93850">
        <w:rPr>
          <w:noProof/>
        </w:rPr>
        <w:t>199</w:t>
      </w:r>
      <w:r>
        <w:rPr>
          <w:noProof/>
        </w:rPr>
        <w:fldChar w:fldCharType="end"/>
      </w:r>
    </w:p>
    <w:p w14:paraId="69E238B0" w14:textId="77777777" w:rsidR="00437C65" w:rsidRPr="00C61336" w:rsidRDefault="00437C65">
      <w:pPr>
        <w:pStyle w:val="TDC3"/>
        <w:tabs>
          <w:tab w:val="right" w:leader="dot" w:pos="9926"/>
        </w:tabs>
        <w:rPr>
          <w:rFonts w:ascii="Calibri" w:hAnsi="Calibri"/>
          <w:noProof/>
          <w:szCs w:val="22"/>
        </w:rPr>
      </w:pPr>
      <w:r>
        <w:rPr>
          <w:noProof/>
        </w:rPr>
        <w:t>7.10.6 Reference type equality operators</w:t>
      </w:r>
      <w:r>
        <w:rPr>
          <w:noProof/>
        </w:rPr>
        <w:tab/>
      </w:r>
      <w:r>
        <w:rPr>
          <w:noProof/>
        </w:rPr>
        <w:fldChar w:fldCharType="begin"/>
      </w:r>
      <w:r>
        <w:rPr>
          <w:noProof/>
        </w:rPr>
        <w:instrText xml:space="preserve"> PAGEREF _Toc251613164 \h </w:instrText>
      </w:r>
      <w:r>
        <w:rPr>
          <w:noProof/>
        </w:rPr>
      </w:r>
      <w:r>
        <w:rPr>
          <w:noProof/>
        </w:rPr>
        <w:fldChar w:fldCharType="separate"/>
      </w:r>
      <w:r w:rsidR="00C93850">
        <w:rPr>
          <w:noProof/>
        </w:rPr>
        <w:t>199</w:t>
      </w:r>
      <w:r>
        <w:rPr>
          <w:noProof/>
        </w:rPr>
        <w:fldChar w:fldCharType="end"/>
      </w:r>
    </w:p>
    <w:p w14:paraId="69E238B1" w14:textId="77777777" w:rsidR="00437C65" w:rsidRPr="00C61336" w:rsidRDefault="00437C65">
      <w:pPr>
        <w:pStyle w:val="TDC3"/>
        <w:tabs>
          <w:tab w:val="right" w:leader="dot" w:pos="9926"/>
        </w:tabs>
        <w:rPr>
          <w:rFonts w:ascii="Calibri" w:hAnsi="Calibri"/>
          <w:noProof/>
          <w:szCs w:val="22"/>
        </w:rPr>
      </w:pPr>
      <w:r>
        <w:rPr>
          <w:noProof/>
        </w:rPr>
        <w:t>7.10.7 String equality operators</w:t>
      </w:r>
      <w:r>
        <w:rPr>
          <w:noProof/>
        </w:rPr>
        <w:tab/>
      </w:r>
      <w:r>
        <w:rPr>
          <w:noProof/>
        </w:rPr>
        <w:fldChar w:fldCharType="begin"/>
      </w:r>
      <w:r>
        <w:rPr>
          <w:noProof/>
        </w:rPr>
        <w:instrText xml:space="preserve"> PAGEREF _Toc251613165 \h </w:instrText>
      </w:r>
      <w:r>
        <w:rPr>
          <w:noProof/>
        </w:rPr>
      </w:r>
      <w:r>
        <w:rPr>
          <w:noProof/>
        </w:rPr>
        <w:fldChar w:fldCharType="separate"/>
      </w:r>
      <w:r w:rsidR="00C93850">
        <w:rPr>
          <w:noProof/>
        </w:rPr>
        <w:t>201</w:t>
      </w:r>
      <w:r>
        <w:rPr>
          <w:noProof/>
        </w:rPr>
        <w:fldChar w:fldCharType="end"/>
      </w:r>
    </w:p>
    <w:p w14:paraId="69E238B2" w14:textId="77777777" w:rsidR="00437C65" w:rsidRPr="00C61336" w:rsidRDefault="00437C65">
      <w:pPr>
        <w:pStyle w:val="TDC3"/>
        <w:tabs>
          <w:tab w:val="right" w:leader="dot" w:pos="9926"/>
        </w:tabs>
        <w:rPr>
          <w:rFonts w:ascii="Calibri" w:hAnsi="Calibri"/>
          <w:noProof/>
          <w:szCs w:val="22"/>
        </w:rPr>
      </w:pPr>
      <w:r>
        <w:rPr>
          <w:noProof/>
        </w:rPr>
        <w:t>7.10.8 Delegate equality operators</w:t>
      </w:r>
      <w:r>
        <w:rPr>
          <w:noProof/>
        </w:rPr>
        <w:tab/>
      </w:r>
      <w:r>
        <w:rPr>
          <w:noProof/>
        </w:rPr>
        <w:fldChar w:fldCharType="begin"/>
      </w:r>
      <w:r>
        <w:rPr>
          <w:noProof/>
        </w:rPr>
        <w:instrText xml:space="preserve"> PAGEREF _Toc251613166 \h </w:instrText>
      </w:r>
      <w:r>
        <w:rPr>
          <w:noProof/>
        </w:rPr>
      </w:r>
      <w:r>
        <w:rPr>
          <w:noProof/>
        </w:rPr>
        <w:fldChar w:fldCharType="separate"/>
      </w:r>
      <w:r w:rsidR="00C93850">
        <w:rPr>
          <w:noProof/>
        </w:rPr>
        <w:t>201</w:t>
      </w:r>
      <w:r>
        <w:rPr>
          <w:noProof/>
        </w:rPr>
        <w:fldChar w:fldCharType="end"/>
      </w:r>
    </w:p>
    <w:p w14:paraId="69E238B3" w14:textId="77777777" w:rsidR="00437C65" w:rsidRPr="00C61336" w:rsidRDefault="00437C65">
      <w:pPr>
        <w:pStyle w:val="TDC3"/>
        <w:tabs>
          <w:tab w:val="right" w:leader="dot" w:pos="9926"/>
        </w:tabs>
        <w:rPr>
          <w:rFonts w:ascii="Calibri" w:hAnsi="Calibri"/>
          <w:noProof/>
          <w:szCs w:val="22"/>
        </w:rPr>
      </w:pPr>
      <w:r>
        <w:rPr>
          <w:noProof/>
        </w:rPr>
        <w:t>7.10.9 Equality operators and null</w:t>
      </w:r>
      <w:r>
        <w:rPr>
          <w:noProof/>
        </w:rPr>
        <w:tab/>
      </w:r>
      <w:r>
        <w:rPr>
          <w:noProof/>
        </w:rPr>
        <w:fldChar w:fldCharType="begin"/>
      </w:r>
      <w:r>
        <w:rPr>
          <w:noProof/>
        </w:rPr>
        <w:instrText xml:space="preserve"> PAGEREF _Toc251613167 \h </w:instrText>
      </w:r>
      <w:r>
        <w:rPr>
          <w:noProof/>
        </w:rPr>
      </w:r>
      <w:r>
        <w:rPr>
          <w:noProof/>
        </w:rPr>
        <w:fldChar w:fldCharType="separate"/>
      </w:r>
      <w:r w:rsidR="00C93850">
        <w:rPr>
          <w:noProof/>
        </w:rPr>
        <w:t>202</w:t>
      </w:r>
      <w:r>
        <w:rPr>
          <w:noProof/>
        </w:rPr>
        <w:fldChar w:fldCharType="end"/>
      </w:r>
    </w:p>
    <w:p w14:paraId="69E238B4" w14:textId="77777777" w:rsidR="00437C65" w:rsidRPr="00C61336" w:rsidRDefault="00437C65">
      <w:pPr>
        <w:pStyle w:val="TDC3"/>
        <w:tabs>
          <w:tab w:val="right" w:leader="dot" w:pos="9926"/>
        </w:tabs>
        <w:rPr>
          <w:rFonts w:ascii="Calibri" w:hAnsi="Calibri"/>
          <w:noProof/>
          <w:szCs w:val="22"/>
        </w:rPr>
      </w:pPr>
      <w:r>
        <w:rPr>
          <w:noProof/>
        </w:rPr>
        <w:t>7.10.10 The is operator</w:t>
      </w:r>
      <w:r>
        <w:rPr>
          <w:noProof/>
        </w:rPr>
        <w:tab/>
      </w:r>
      <w:r>
        <w:rPr>
          <w:noProof/>
        </w:rPr>
        <w:fldChar w:fldCharType="begin"/>
      </w:r>
      <w:r>
        <w:rPr>
          <w:noProof/>
        </w:rPr>
        <w:instrText xml:space="preserve"> PAGEREF _Toc251613168 \h </w:instrText>
      </w:r>
      <w:r>
        <w:rPr>
          <w:noProof/>
        </w:rPr>
      </w:r>
      <w:r>
        <w:rPr>
          <w:noProof/>
        </w:rPr>
        <w:fldChar w:fldCharType="separate"/>
      </w:r>
      <w:r w:rsidR="00C93850">
        <w:rPr>
          <w:noProof/>
        </w:rPr>
        <w:t>202</w:t>
      </w:r>
      <w:r>
        <w:rPr>
          <w:noProof/>
        </w:rPr>
        <w:fldChar w:fldCharType="end"/>
      </w:r>
    </w:p>
    <w:p w14:paraId="69E238B5" w14:textId="77777777" w:rsidR="00437C65" w:rsidRPr="00C61336" w:rsidRDefault="00437C65">
      <w:pPr>
        <w:pStyle w:val="TDC3"/>
        <w:tabs>
          <w:tab w:val="right" w:leader="dot" w:pos="9926"/>
        </w:tabs>
        <w:rPr>
          <w:rFonts w:ascii="Calibri" w:hAnsi="Calibri"/>
          <w:noProof/>
          <w:szCs w:val="22"/>
        </w:rPr>
      </w:pPr>
      <w:r>
        <w:rPr>
          <w:noProof/>
        </w:rPr>
        <w:t>7.10.11 The as operator</w:t>
      </w:r>
      <w:r>
        <w:rPr>
          <w:noProof/>
        </w:rPr>
        <w:tab/>
      </w:r>
      <w:r>
        <w:rPr>
          <w:noProof/>
        </w:rPr>
        <w:fldChar w:fldCharType="begin"/>
      </w:r>
      <w:r>
        <w:rPr>
          <w:noProof/>
        </w:rPr>
        <w:instrText xml:space="preserve"> PAGEREF _Toc251613169 \h </w:instrText>
      </w:r>
      <w:r>
        <w:rPr>
          <w:noProof/>
        </w:rPr>
      </w:r>
      <w:r>
        <w:rPr>
          <w:noProof/>
        </w:rPr>
        <w:fldChar w:fldCharType="separate"/>
      </w:r>
      <w:r w:rsidR="00C93850">
        <w:rPr>
          <w:noProof/>
        </w:rPr>
        <w:t>202</w:t>
      </w:r>
      <w:r>
        <w:rPr>
          <w:noProof/>
        </w:rPr>
        <w:fldChar w:fldCharType="end"/>
      </w:r>
    </w:p>
    <w:p w14:paraId="69E238B6" w14:textId="77777777" w:rsidR="00437C65" w:rsidRPr="00C61336" w:rsidRDefault="00437C65">
      <w:pPr>
        <w:pStyle w:val="TDC2"/>
        <w:rPr>
          <w:rFonts w:ascii="Calibri" w:hAnsi="Calibri"/>
          <w:szCs w:val="22"/>
        </w:rPr>
      </w:pPr>
      <w:r>
        <w:t>7.11 Logical operators</w:t>
      </w:r>
      <w:r>
        <w:tab/>
      </w:r>
      <w:r>
        <w:fldChar w:fldCharType="begin"/>
      </w:r>
      <w:r>
        <w:instrText xml:space="preserve"> PAGEREF _Toc251613170 \h </w:instrText>
      </w:r>
      <w:r>
        <w:fldChar w:fldCharType="separate"/>
      </w:r>
      <w:r w:rsidR="00C93850">
        <w:t>203</w:t>
      </w:r>
      <w:r>
        <w:fldChar w:fldCharType="end"/>
      </w:r>
    </w:p>
    <w:p w14:paraId="69E238B7" w14:textId="77777777" w:rsidR="00437C65" w:rsidRPr="00C61336" w:rsidRDefault="00437C65">
      <w:pPr>
        <w:pStyle w:val="TDC3"/>
        <w:tabs>
          <w:tab w:val="right" w:leader="dot" w:pos="9926"/>
        </w:tabs>
        <w:rPr>
          <w:rFonts w:ascii="Calibri" w:hAnsi="Calibri"/>
          <w:noProof/>
          <w:szCs w:val="22"/>
        </w:rPr>
      </w:pPr>
      <w:r>
        <w:rPr>
          <w:noProof/>
        </w:rPr>
        <w:t>7.11.1 Integer logical operators</w:t>
      </w:r>
      <w:r>
        <w:rPr>
          <w:noProof/>
        </w:rPr>
        <w:tab/>
      </w:r>
      <w:r>
        <w:rPr>
          <w:noProof/>
        </w:rPr>
        <w:fldChar w:fldCharType="begin"/>
      </w:r>
      <w:r>
        <w:rPr>
          <w:noProof/>
        </w:rPr>
        <w:instrText xml:space="preserve"> PAGEREF _Toc251613171 \h </w:instrText>
      </w:r>
      <w:r>
        <w:rPr>
          <w:noProof/>
        </w:rPr>
      </w:r>
      <w:r>
        <w:rPr>
          <w:noProof/>
        </w:rPr>
        <w:fldChar w:fldCharType="separate"/>
      </w:r>
      <w:r w:rsidR="00C93850">
        <w:rPr>
          <w:noProof/>
        </w:rPr>
        <w:t>204</w:t>
      </w:r>
      <w:r>
        <w:rPr>
          <w:noProof/>
        </w:rPr>
        <w:fldChar w:fldCharType="end"/>
      </w:r>
    </w:p>
    <w:p w14:paraId="69E238B8" w14:textId="77777777" w:rsidR="00437C65" w:rsidRPr="00C61336" w:rsidRDefault="00437C65">
      <w:pPr>
        <w:pStyle w:val="TDC3"/>
        <w:tabs>
          <w:tab w:val="right" w:leader="dot" w:pos="9926"/>
        </w:tabs>
        <w:rPr>
          <w:rFonts w:ascii="Calibri" w:hAnsi="Calibri"/>
          <w:noProof/>
          <w:szCs w:val="22"/>
        </w:rPr>
      </w:pPr>
      <w:r>
        <w:rPr>
          <w:noProof/>
        </w:rPr>
        <w:t>7.11.2 Enumeration logical operators</w:t>
      </w:r>
      <w:r>
        <w:rPr>
          <w:noProof/>
        </w:rPr>
        <w:tab/>
      </w:r>
      <w:r>
        <w:rPr>
          <w:noProof/>
        </w:rPr>
        <w:fldChar w:fldCharType="begin"/>
      </w:r>
      <w:r>
        <w:rPr>
          <w:noProof/>
        </w:rPr>
        <w:instrText xml:space="preserve"> PAGEREF _Toc251613172 \h </w:instrText>
      </w:r>
      <w:r>
        <w:rPr>
          <w:noProof/>
        </w:rPr>
      </w:r>
      <w:r>
        <w:rPr>
          <w:noProof/>
        </w:rPr>
        <w:fldChar w:fldCharType="separate"/>
      </w:r>
      <w:r w:rsidR="00C93850">
        <w:rPr>
          <w:noProof/>
        </w:rPr>
        <w:t>204</w:t>
      </w:r>
      <w:r>
        <w:rPr>
          <w:noProof/>
        </w:rPr>
        <w:fldChar w:fldCharType="end"/>
      </w:r>
    </w:p>
    <w:p w14:paraId="69E238B9" w14:textId="77777777" w:rsidR="00437C65" w:rsidRPr="00C61336" w:rsidRDefault="00437C65">
      <w:pPr>
        <w:pStyle w:val="TDC3"/>
        <w:tabs>
          <w:tab w:val="right" w:leader="dot" w:pos="9926"/>
        </w:tabs>
        <w:rPr>
          <w:rFonts w:ascii="Calibri" w:hAnsi="Calibri"/>
          <w:noProof/>
          <w:szCs w:val="22"/>
        </w:rPr>
      </w:pPr>
      <w:r>
        <w:rPr>
          <w:noProof/>
        </w:rPr>
        <w:t>7.11.3 Boolean logical operators</w:t>
      </w:r>
      <w:r>
        <w:rPr>
          <w:noProof/>
        </w:rPr>
        <w:tab/>
      </w:r>
      <w:r>
        <w:rPr>
          <w:noProof/>
        </w:rPr>
        <w:fldChar w:fldCharType="begin"/>
      </w:r>
      <w:r>
        <w:rPr>
          <w:noProof/>
        </w:rPr>
        <w:instrText xml:space="preserve"> PAGEREF _Toc251613173 \h </w:instrText>
      </w:r>
      <w:r>
        <w:rPr>
          <w:noProof/>
        </w:rPr>
      </w:r>
      <w:r>
        <w:rPr>
          <w:noProof/>
        </w:rPr>
        <w:fldChar w:fldCharType="separate"/>
      </w:r>
      <w:r w:rsidR="00C93850">
        <w:rPr>
          <w:noProof/>
        </w:rPr>
        <w:t>204</w:t>
      </w:r>
      <w:r>
        <w:rPr>
          <w:noProof/>
        </w:rPr>
        <w:fldChar w:fldCharType="end"/>
      </w:r>
    </w:p>
    <w:p w14:paraId="69E238BA" w14:textId="77777777" w:rsidR="00437C65" w:rsidRPr="00C61336" w:rsidRDefault="00437C65">
      <w:pPr>
        <w:pStyle w:val="TDC3"/>
        <w:tabs>
          <w:tab w:val="right" w:leader="dot" w:pos="9926"/>
        </w:tabs>
        <w:rPr>
          <w:rFonts w:ascii="Calibri" w:hAnsi="Calibri"/>
          <w:noProof/>
          <w:szCs w:val="22"/>
        </w:rPr>
      </w:pPr>
      <w:r>
        <w:rPr>
          <w:noProof/>
        </w:rPr>
        <w:t>7.11.4 Nullable boolean logical operators</w:t>
      </w:r>
      <w:r>
        <w:rPr>
          <w:noProof/>
        </w:rPr>
        <w:tab/>
      </w:r>
      <w:r>
        <w:rPr>
          <w:noProof/>
        </w:rPr>
        <w:fldChar w:fldCharType="begin"/>
      </w:r>
      <w:r>
        <w:rPr>
          <w:noProof/>
        </w:rPr>
        <w:instrText xml:space="preserve"> PAGEREF _Toc251613174 \h </w:instrText>
      </w:r>
      <w:r>
        <w:rPr>
          <w:noProof/>
        </w:rPr>
      </w:r>
      <w:r>
        <w:rPr>
          <w:noProof/>
        </w:rPr>
        <w:fldChar w:fldCharType="separate"/>
      </w:r>
      <w:r w:rsidR="00C93850">
        <w:rPr>
          <w:noProof/>
        </w:rPr>
        <w:t>204</w:t>
      </w:r>
      <w:r>
        <w:rPr>
          <w:noProof/>
        </w:rPr>
        <w:fldChar w:fldCharType="end"/>
      </w:r>
    </w:p>
    <w:p w14:paraId="69E238BB" w14:textId="77777777" w:rsidR="00437C65" w:rsidRPr="00C61336" w:rsidRDefault="00437C65">
      <w:pPr>
        <w:pStyle w:val="TDC2"/>
        <w:rPr>
          <w:rFonts w:ascii="Calibri" w:hAnsi="Calibri"/>
          <w:szCs w:val="22"/>
        </w:rPr>
      </w:pPr>
      <w:r>
        <w:t>7.12 Conditional logical operators</w:t>
      </w:r>
      <w:r>
        <w:tab/>
      </w:r>
      <w:r>
        <w:fldChar w:fldCharType="begin"/>
      </w:r>
      <w:r>
        <w:instrText xml:space="preserve"> PAGEREF _Toc251613175 \h </w:instrText>
      </w:r>
      <w:r>
        <w:fldChar w:fldCharType="separate"/>
      </w:r>
      <w:r w:rsidR="00C93850">
        <w:t>205</w:t>
      </w:r>
      <w:r>
        <w:fldChar w:fldCharType="end"/>
      </w:r>
    </w:p>
    <w:p w14:paraId="69E238BC" w14:textId="77777777" w:rsidR="00437C65" w:rsidRPr="00C61336" w:rsidRDefault="00437C65">
      <w:pPr>
        <w:pStyle w:val="TDC3"/>
        <w:tabs>
          <w:tab w:val="right" w:leader="dot" w:pos="9926"/>
        </w:tabs>
        <w:rPr>
          <w:rFonts w:ascii="Calibri" w:hAnsi="Calibri"/>
          <w:noProof/>
          <w:szCs w:val="22"/>
        </w:rPr>
      </w:pPr>
      <w:r>
        <w:rPr>
          <w:noProof/>
        </w:rPr>
        <w:t>7.12.1 Boolean conditional logical operators</w:t>
      </w:r>
      <w:r>
        <w:rPr>
          <w:noProof/>
        </w:rPr>
        <w:tab/>
      </w:r>
      <w:r>
        <w:rPr>
          <w:noProof/>
        </w:rPr>
        <w:fldChar w:fldCharType="begin"/>
      </w:r>
      <w:r>
        <w:rPr>
          <w:noProof/>
        </w:rPr>
        <w:instrText xml:space="preserve"> PAGEREF _Toc251613176 \h </w:instrText>
      </w:r>
      <w:r>
        <w:rPr>
          <w:noProof/>
        </w:rPr>
      </w:r>
      <w:r>
        <w:rPr>
          <w:noProof/>
        </w:rPr>
        <w:fldChar w:fldCharType="separate"/>
      </w:r>
      <w:r w:rsidR="00C93850">
        <w:rPr>
          <w:noProof/>
        </w:rPr>
        <w:t>206</w:t>
      </w:r>
      <w:r>
        <w:rPr>
          <w:noProof/>
        </w:rPr>
        <w:fldChar w:fldCharType="end"/>
      </w:r>
    </w:p>
    <w:p w14:paraId="69E238BD" w14:textId="77777777" w:rsidR="00437C65" w:rsidRPr="00C61336" w:rsidRDefault="00437C65">
      <w:pPr>
        <w:pStyle w:val="TDC3"/>
        <w:tabs>
          <w:tab w:val="right" w:leader="dot" w:pos="9926"/>
        </w:tabs>
        <w:rPr>
          <w:rFonts w:ascii="Calibri" w:hAnsi="Calibri"/>
          <w:noProof/>
          <w:szCs w:val="22"/>
        </w:rPr>
      </w:pPr>
      <w:r>
        <w:rPr>
          <w:noProof/>
        </w:rPr>
        <w:t>7.12.2 User-defined conditional logical operators</w:t>
      </w:r>
      <w:r>
        <w:rPr>
          <w:noProof/>
        </w:rPr>
        <w:tab/>
      </w:r>
      <w:r>
        <w:rPr>
          <w:noProof/>
        </w:rPr>
        <w:fldChar w:fldCharType="begin"/>
      </w:r>
      <w:r>
        <w:rPr>
          <w:noProof/>
        </w:rPr>
        <w:instrText xml:space="preserve"> PAGEREF _Toc251613177 \h </w:instrText>
      </w:r>
      <w:r>
        <w:rPr>
          <w:noProof/>
        </w:rPr>
      </w:r>
      <w:r>
        <w:rPr>
          <w:noProof/>
        </w:rPr>
        <w:fldChar w:fldCharType="separate"/>
      </w:r>
      <w:r w:rsidR="00C93850">
        <w:rPr>
          <w:noProof/>
        </w:rPr>
        <w:t>206</w:t>
      </w:r>
      <w:r>
        <w:rPr>
          <w:noProof/>
        </w:rPr>
        <w:fldChar w:fldCharType="end"/>
      </w:r>
    </w:p>
    <w:p w14:paraId="69E238BE" w14:textId="77777777" w:rsidR="00437C65" w:rsidRPr="00C61336" w:rsidRDefault="00437C65">
      <w:pPr>
        <w:pStyle w:val="TDC2"/>
        <w:rPr>
          <w:rFonts w:ascii="Calibri" w:hAnsi="Calibri"/>
          <w:szCs w:val="22"/>
        </w:rPr>
      </w:pPr>
      <w:r>
        <w:t>7.13 The null coalescing operator</w:t>
      </w:r>
      <w:r>
        <w:tab/>
      </w:r>
      <w:r>
        <w:fldChar w:fldCharType="begin"/>
      </w:r>
      <w:r>
        <w:instrText xml:space="preserve"> PAGEREF _Toc251613178 \h </w:instrText>
      </w:r>
      <w:r>
        <w:fldChar w:fldCharType="separate"/>
      </w:r>
      <w:r w:rsidR="00C93850">
        <w:t>206</w:t>
      </w:r>
      <w:r>
        <w:fldChar w:fldCharType="end"/>
      </w:r>
    </w:p>
    <w:p w14:paraId="69E238BF" w14:textId="77777777" w:rsidR="00437C65" w:rsidRPr="00C61336" w:rsidRDefault="00437C65">
      <w:pPr>
        <w:pStyle w:val="TDC2"/>
        <w:rPr>
          <w:rFonts w:ascii="Calibri" w:hAnsi="Calibri"/>
          <w:szCs w:val="22"/>
        </w:rPr>
      </w:pPr>
      <w:r>
        <w:t>7.14 Conditional operator</w:t>
      </w:r>
      <w:r>
        <w:tab/>
      </w:r>
      <w:r>
        <w:fldChar w:fldCharType="begin"/>
      </w:r>
      <w:r>
        <w:instrText xml:space="preserve"> PAGEREF _Toc251613179 \h </w:instrText>
      </w:r>
      <w:r>
        <w:fldChar w:fldCharType="separate"/>
      </w:r>
      <w:r w:rsidR="00C93850">
        <w:t>207</w:t>
      </w:r>
      <w:r>
        <w:fldChar w:fldCharType="end"/>
      </w:r>
    </w:p>
    <w:p w14:paraId="69E238C0" w14:textId="77777777" w:rsidR="00437C65" w:rsidRPr="00C61336" w:rsidRDefault="00437C65">
      <w:pPr>
        <w:pStyle w:val="TDC2"/>
        <w:rPr>
          <w:rFonts w:ascii="Calibri" w:hAnsi="Calibri"/>
          <w:szCs w:val="22"/>
        </w:rPr>
      </w:pPr>
      <w:r>
        <w:t>7.15 Anonymous function expressions</w:t>
      </w:r>
      <w:r>
        <w:tab/>
      </w:r>
      <w:r>
        <w:fldChar w:fldCharType="begin"/>
      </w:r>
      <w:r>
        <w:instrText xml:space="preserve"> PAGEREF _Toc251613180 \h </w:instrText>
      </w:r>
      <w:r>
        <w:fldChar w:fldCharType="separate"/>
      </w:r>
      <w:r w:rsidR="00C93850">
        <w:t>208</w:t>
      </w:r>
      <w:r>
        <w:fldChar w:fldCharType="end"/>
      </w:r>
    </w:p>
    <w:p w14:paraId="69E238C1" w14:textId="77777777" w:rsidR="00437C65" w:rsidRPr="00C61336" w:rsidRDefault="00437C65">
      <w:pPr>
        <w:pStyle w:val="TDC3"/>
        <w:tabs>
          <w:tab w:val="right" w:leader="dot" w:pos="9926"/>
        </w:tabs>
        <w:rPr>
          <w:rFonts w:ascii="Calibri" w:hAnsi="Calibri"/>
          <w:noProof/>
          <w:szCs w:val="22"/>
        </w:rPr>
      </w:pPr>
      <w:r>
        <w:rPr>
          <w:noProof/>
        </w:rPr>
        <w:t>7.15.1 Anonymous function signatures</w:t>
      </w:r>
      <w:r>
        <w:rPr>
          <w:noProof/>
        </w:rPr>
        <w:tab/>
      </w:r>
      <w:r>
        <w:rPr>
          <w:noProof/>
        </w:rPr>
        <w:fldChar w:fldCharType="begin"/>
      </w:r>
      <w:r>
        <w:rPr>
          <w:noProof/>
        </w:rPr>
        <w:instrText xml:space="preserve"> PAGEREF _Toc251613181 \h </w:instrText>
      </w:r>
      <w:r>
        <w:rPr>
          <w:noProof/>
        </w:rPr>
      </w:r>
      <w:r>
        <w:rPr>
          <w:noProof/>
        </w:rPr>
        <w:fldChar w:fldCharType="separate"/>
      </w:r>
      <w:r w:rsidR="00C93850">
        <w:rPr>
          <w:noProof/>
        </w:rPr>
        <w:t>210</w:t>
      </w:r>
      <w:r>
        <w:rPr>
          <w:noProof/>
        </w:rPr>
        <w:fldChar w:fldCharType="end"/>
      </w:r>
    </w:p>
    <w:p w14:paraId="69E238C2" w14:textId="77777777" w:rsidR="00437C65" w:rsidRPr="00C61336" w:rsidRDefault="00437C65">
      <w:pPr>
        <w:pStyle w:val="TDC3"/>
        <w:tabs>
          <w:tab w:val="right" w:leader="dot" w:pos="9926"/>
        </w:tabs>
        <w:rPr>
          <w:rFonts w:ascii="Calibri" w:hAnsi="Calibri"/>
          <w:noProof/>
          <w:szCs w:val="22"/>
        </w:rPr>
      </w:pPr>
      <w:r>
        <w:rPr>
          <w:noProof/>
        </w:rPr>
        <w:t>7.15.2 Anonymous function bodies</w:t>
      </w:r>
      <w:r>
        <w:rPr>
          <w:noProof/>
        </w:rPr>
        <w:tab/>
      </w:r>
      <w:r>
        <w:rPr>
          <w:noProof/>
        </w:rPr>
        <w:fldChar w:fldCharType="begin"/>
      </w:r>
      <w:r>
        <w:rPr>
          <w:noProof/>
        </w:rPr>
        <w:instrText xml:space="preserve"> PAGEREF _Toc251613182 \h </w:instrText>
      </w:r>
      <w:r>
        <w:rPr>
          <w:noProof/>
        </w:rPr>
      </w:r>
      <w:r>
        <w:rPr>
          <w:noProof/>
        </w:rPr>
        <w:fldChar w:fldCharType="separate"/>
      </w:r>
      <w:r w:rsidR="00C93850">
        <w:rPr>
          <w:noProof/>
        </w:rPr>
        <w:t>210</w:t>
      </w:r>
      <w:r>
        <w:rPr>
          <w:noProof/>
        </w:rPr>
        <w:fldChar w:fldCharType="end"/>
      </w:r>
    </w:p>
    <w:p w14:paraId="69E238C3" w14:textId="77777777" w:rsidR="00437C65" w:rsidRPr="00C61336" w:rsidRDefault="00437C65">
      <w:pPr>
        <w:pStyle w:val="TDC3"/>
        <w:tabs>
          <w:tab w:val="right" w:leader="dot" w:pos="9926"/>
        </w:tabs>
        <w:rPr>
          <w:rFonts w:ascii="Calibri" w:hAnsi="Calibri"/>
          <w:noProof/>
          <w:szCs w:val="22"/>
        </w:rPr>
      </w:pPr>
      <w:r>
        <w:rPr>
          <w:noProof/>
        </w:rPr>
        <w:t>7.15.3 Overload resolution</w:t>
      </w:r>
      <w:r>
        <w:rPr>
          <w:noProof/>
        </w:rPr>
        <w:tab/>
      </w:r>
      <w:r>
        <w:rPr>
          <w:noProof/>
        </w:rPr>
        <w:fldChar w:fldCharType="begin"/>
      </w:r>
      <w:r>
        <w:rPr>
          <w:noProof/>
        </w:rPr>
        <w:instrText xml:space="preserve"> PAGEREF _Toc251613183 \h </w:instrText>
      </w:r>
      <w:r>
        <w:rPr>
          <w:noProof/>
        </w:rPr>
      </w:r>
      <w:r>
        <w:rPr>
          <w:noProof/>
        </w:rPr>
        <w:fldChar w:fldCharType="separate"/>
      </w:r>
      <w:r w:rsidR="00C93850">
        <w:rPr>
          <w:noProof/>
        </w:rPr>
        <w:t>211</w:t>
      </w:r>
      <w:r>
        <w:rPr>
          <w:noProof/>
        </w:rPr>
        <w:fldChar w:fldCharType="end"/>
      </w:r>
    </w:p>
    <w:p w14:paraId="69E238C4" w14:textId="77777777" w:rsidR="00437C65" w:rsidRPr="00C61336" w:rsidRDefault="00437C65">
      <w:pPr>
        <w:pStyle w:val="TDC3"/>
        <w:tabs>
          <w:tab w:val="right" w:leader="dot" w:pos="9926"/>
        </w:tabs>
        <w:rPr>
          <w:rFonts w:ascii="Calibri" w:hAnsi="Calibri"/>
          <w:noProof/>
          <w:szCs w:val="22"/>
        </w:rPr>
      </w:pPr>
      <w:r>
        <w:rPr>
          <w:noProof/>
        </w:rPr>
        <w:t>7.15.4 Anonymous functions and dynamic binding</w:t>
      </w:r>
      <w:r>
        <w:rPr>
          <w:noProof/>
        </w:rPr>
        <w:tab/>
      </w:r>
      <w:r>
        <w:rPr>
          <w:noProof/>
        </w:rPr>
        <w:fldChar w:fldCharType="begin"/>
      </w:r>
      <w:r>
        <w:rPr>
          <w:noProof/>
        </w:rPr>
        <w:instrText xml:space="preserve"> PAGEREF _Toc251613184 \h </w:instrText>
      </w:r>
      <w:r>
        <w:rPr>
          <w:noProof/>
        </w:rPr>
      </w:r>
      <w:r>
        <w:rPr>
          <w:noProof/>
        </w:rPr>
        <w:fldChar w:fldCharType="separate"/>
      </w:r>
      <w:r w:rsidR="00C93850">
        <w:rPr>
          <w:noProof/>
        </w:rPr>
        <w:t>211</w:t>
      </w:r>
      <w:r>
        <w:rPr>
          <w:noProof/>
        </w:rPr>
        <w:fldChar w:fldCharType="end"/>
      </w:r>
    </w:p>
    <w:p w14:paraId="69E238C5" w14:textId="77777777" w:rsidR="00437C65" w:rsidRPr="00C61336" w:rsidRDefault="00437C65">
      <w:pPr>
        <w:pStyle w:val="TDC3"/>
        <w:tabs>
          <w:tab w:val="right" w:leader="dot" w:pos="9926"/>
        </w:tabs>
        <w:rPr>
          <w:rFonts w:ascii="Calibri" w:hAnsi="Calibri"/>
          <w:noProof/>
          <w:szCs w:val="22"/>
        </w:rPr>
      </w:pPr>
      <w:r>
        <w:rPr>
          <w:noProof/>
        </w:rPr>
        <w:t>7.15.5 Outer variables</w:t>
      </w:r>
      <w:r>
        <w:rPr>
          <w:noProof/>
        </w:rPr>
        <w:tab/>
      </w:r>
      <w:r>
        <w:rPr>
          <w:noProof/>
        </w:rPr>
        <w:fldChar w:fldCharType="begin"/>
      </w:r>
      <w:r>
        <w:rPr>
          <w:noProof/>
        </w:rPr>
        <w:instrText xml:space="preserve"> PAGEREF _Toc251613185 \h </w:instrText>
      </w:r>
      <w:r>
        <w:rPr>
          <w:noProof/>
        </w:rPr>
      </w:r>
      <w:r>
        <w:rPr>
          <w:noProof/>
        </w:rPr>
        <w:fldChar w:fldCharType="separate"/>
      </w:r>
      <w:r w:rsidR="00C93850">
        <w:rPr>
          <w:noProof/>
        </w:rPr>
        <w:t>211</w:t>
      </w:r>
      <w:r>
        <w:rPr>
          <w:noProof/>
        </w:rPr>
        <w:fldChar w:fldCharType="end"/>
      </w:r>
    </w:p>
    <w:p w14:paraId="69E238C6" w14:textId="77777777" w:rsidR="00437C65" w:rsidRPr="00C61336" w:rsidRDefault="00437C65">
      <w:pPr>
        <w:pStyle w:val="TDC4"/>
        <w:tabs>
          <w:tab w:val="right" w:leader="dot" w:pos="9926"/>
        </w:tabs>
        <w:rPr>
          <w:rFonts w:ascii="Calibri" w:hAnsi="Calibri"/>
          <w:noProof/>
          <w:szCs w:val="22"/>
        </w:rPr>
      </w:pPr>
      <w:r>
        <w:rPr>
          <w:noProof/>
        </w:rPr>
        <w:t>7.15.5.1 Captured outer variables</w:t>
      </w:r>
      <w:r>
        <w:rPr>
          <w:noProof/>
        </w:rPr>
        <w:tab/>
      </w:r>
      <w:r>
        <w:rPr>
          <w:noProof/>
        </w:rPr>
        <w:fldChar w:fldCharType="begin"/>
      </w:r>
      <w:r>
        <w:rPr>
          <w:noProof/>
        </w:rPr>
        <w:instrText xml:space="preserve"> PAGEREF _Toc251613186 \h </w:instrText>
      </w:r>
      <w:r>
        <w:rPr>
          <w:noProof/>
        </w:rPr>
      </w:r>
      <w:r>
        <w:rPr>
          <w:noProof/>
        </w:rPr>
        <w:fldChar w:fldCharType="separate"/>
      </w:r>
      <w:r w:rsidR="00C93850">
        <w:rPr>
          <w:noProof/>
        </w:rPr>
        <w:t>212</w:t>
      </w:r>
      <w:r>
        <w:rPr>
          <w:noProof/>
        </w:rPr>
        <w:fldChar w:fldCharType="end"/>
      </w:r>
    </w:p>
    <w:p w14:paraId="69E238C7" w14:textId="77777777" w:rsidR="00437C65" w:rsidRPr="00C61336" w:rsidRDefault="00437C65">
      <w:pPr>
        <w:pStyle w:val="TDC4"/>
        <w:tabs>
          <w:tab w:val="right" w:leader="dot" w:pos="9926"/>
        </w:tabs>
        <w:rPr>
          <w:rFonts w:ascii="Calibri" w:hAnsi="Calibri"/>
          <w:noProof/>
          <w:szCs w:val="22"/>
        </w:rPr>
      </w:pPr>
      <w:r>
        <w:rPr>
          <w:noProof/>
        </w:rPr>
        <w:t>7.15.5.2 Instantiation of local variables</w:t>
      </w:r>
      <w:r>
        <w:rPr>
          <w:noProof/>
        </w:rPr>
        <w:tab/>
      </w:r>
      <w:r>
        <w:rPr>
          <w:noProof/>
        </w:rPr>
        <w:fldChar w:fldCharType="begin"/>
      </w:r>
      <w:r>
        <w:rPr>
          <w:noProof/>
        </w:rPr>
        <w:instrText xml:space="preserve"> PAGEREF _Toc251613187 \h </w:instrText>
      </w:r>
      <w:r>
        <w:rPr>
          <w:noProof/>
        </w:rPr>
      </w:r>
      <w:r>
        <w:rPr>
          <w:noProof/>
        </w:rPr>
        <w:fldChar w:fldCharType="separate"/>
      </w:r>
      <w:r w:rsidR="00C93850">
        <w:rPr>
          <w:noProof/>
        </w:rPr>
        <w:t>212</w:t>
      </w:r>
      <w:r>
        <w:rPr>
          <w:noProof/>
        </w:rPr>
        <w:fldChar w:fldCharType="end"/>
      </w:r>
    </w:p>
    <w:p w14:paraId="69E238C8" w14:textId="77777777" w:rsidR="00437C65" w:rsidRPr="00C61336" w:rsidRDefault="00437C65">
      <w:pPr>
        <w:pStyle w:val="TDC3"/>
        <w:tabs>
          <w:tab w:val="right" w:leader="dot" w:pos="9926"/>
        </w:tabs>
        <w:rPr>
          <w:rFonts w:ascii="Calibri" w:hAnsi="Calibri"/>
          <w:noProof/>
          <w:szCs w:val="22"/>
        </w:rPr>
      </w:pPr>
      <w:r>
        <w:rPr>
          <w:noProof/>
        </w:rPr>
        <w:t>7.15.6 Evaluation of anonymous function expressions</w:t>
      </w:r>
      <w:r>
        <w:rPr>
          <w:noProof/>
        </w:rPr>
        <w:tab/>
      </w:r>
      <w:r>
        <w:rPr>
          <w:noProof/>
        </w:rPr>
        <w:fldChar w:fldCharType="begin"/>
      </w:r>
      <w:r>
        <w:rPr>
          <w:noProof/>
        </w:rPr>
        <w:instrText xml:space="preserve"> PAGEREF _Toc251613188 \h </w:instrText>
      </w:r>
      <w:r>
        <w:rPr>
          <w:noProof/>
        </w:rPr>
      </w:r>
      <w:r>
        <w:rPr>
          <w:noProof/>
        </w:rPr>
        <w:fldChar w:fldCharType="separate"/>
      </w:r>
      <w:r w:rsidR="00C93850">
        <w:rPr>
          <w:noProof/>
        </w:rPr>
        <w:t>214</w:t>
      </w:r>
      <w:r>
        <w:rPr>
          <w:noProof/>
        </w:rPr>
        <w:fldChar w:fldCharType="end"/>
      </w:r>
    </w:p>
    <w:p w14:paraId="69E238C9" w14:textId="77777777" w:rsidR="00437C65" w:rsidRPr="00C61336" w:rsidRDefault="00437C65">
      <w:pPr>
        <w:pStyle w:val="TDC2"/>
        <w:rPr>
          <w:rFonts w:ascii="Calibri" w:hAnsi="Calibri"/>
          <w:szCs w:val="22"/>
        </w:rPr>
      </w:pPr>
      <w:r>
        <w:t>7.16 Query expressions</w:t>
      </w:r>
      <w:r>
        <w:tab/>
      </w:r>
      <w:r>
        <w:fldChar w:fldCharType="begin"/>
      </w:r>
      <w:r>
        <w:instrText xml:space="preserve"> PAGEREF _Toc251613189 \h </w:instrText>
      </w:r>
      <w:r>
        <w:fldChar w:fldCharType="separate"/>
      </w:r>
      <w:r w:rsidR="00C93850">
        <w:t>215</w:t>
      </w:r>
      <w:r>
        <w:fldChar w:fldCharType="end"/>
      </w:r>
    </w:p>
    <w:p w14:paraId="69E238CA" w14:textId="77777777" w:rsidR="00437C65" w:rsidRPr="00C61336" w:rsidRDefault="00437C65">
      <w:pPr>
        <w:pStyle w:val="TDC3"/>
        <w:tabs>
          <w:tab w:val="right" w:leader="dot" w:pos="9926"/>
        </w:tabs>
        <w:rPr>
          <w:rFonts w:ascii="Calibri" w:hAnsi="Calibri"/>
          <w:noProof/>
          <w:szCs w:val="22"/>
        </w:rPr>
      </w:pPr>
      <w:r>
        <w:rPr>
          <w:noProof/>
        </w:rPr>
        <w:t>7.16.1 Ambiguities in query expressions</w:t>
      </w:r>
      <w:r>
        <w:rPr>
          <w:noProof/>
        </w:rPr>
        <w:tab/>
      </w:r>
      <w:r>
        <w:rPr>
          <w:noProof/>
        </w:rPr>
        <w:fldChar w:fldCharType="begin"/>
      </w:r>
      <w:r>
        <w:rPr>
          <w:noProof/>
        </w:rPr>
        <w:instrText xml:space="preserve"> PAGEREF _Toc251613190 \h </w:instrText>
      </w:r>
      <w:r>
        <w:rPr>
          <w:noProof/>
        </w:rPr>
      </w:r>
      <w:r>
        <w:rPr>
          <w:noProof/>
        </w:rPr>
        <w:fldChar w:fldCharType="separate"/>
      </w:r>
      <w:r w:rsidR="00C93850">
        <w:rPr>
          <w:noProof/>
        </w:rPr>
        <w:t>216</w:t>
      </w:r>
      <w:r>
        <w:rPr>
          <w:noProof/>
        </w:rPr>
        <w:fldChar w:fldCharType="end"/>
      </w:r>
    </w:p>
    <w:p w14:paraId="69E238CB" w14:textId="77777777" w:rsidR="00437C65" w:rsidRPr="00C61336" w:rsidRDefault="00437C65">
      <w:pPr>
        <w:pStyle w:val="TDC3"/>
        <w:tabs>
          <w:tab w:val="right" w:leader="dot" w:pos="9926"/>
        </w:tabs>
        <w:rPr>
          <w:rFonts w:ascii="Calibri" w:hAnsi="Calibri"/>
          <w:noProof/>
          <w:szCs w:val="22"/>
        </w:rPr>
      </w:pPr>
      <w:r>
        <w:rPr>
          <w:noProof/>
        </w:rPr>
        <w:t>7.16.2 Query expression translation</w:t>
      </w:r>
      <w:r>
        <w:rPr>
          <w:noProof/>
        </w:rPr>
        <w:tab/>
      </w:r>
      <w:r>
        <w:rPr>
          <w:noProof/>
        </w:rPr>
        <w:fldChar w:fldCharType="begin"/>
      </w:r>
      <w:r>
        <w:rPr>
          <w:noProof/>
        </w:rPr>
        <w:instrText xml:space="preserve"> PAGEREF _Toc251613191 \h </w:instrText>
      </w:r>
      <w:r>
        <w:rPr>
          <w:noProof/>
        </w:rPr>
      </w:r>
      <w:r>
        <w:rPr>
          <w:noProof/>
        </w:rPr>
        <w:fldChar w:fldCharType="separate"/>
      </w:r>
      <w:r w:rsidR="00C93850">
        <w:rPr>
          <w:noProof/>
        </w:rPr>
        <w:t>216</w:t>
      </w:r>
      <w:r>
        <w:rPr>
          <w:noProof/>
        </w:rPr>
        <w:fldChar w:fldCharType="end"/>
      </w:r>
    </w:p>
    <w:p w14:paraId="69E238CC" w14:textId="77777777" w:rsidR="00437C65" w:rsidRPr="00C61336" w:rsidRDefault="00437C65">
      <w:pPr>
        <w:pStyle w:val="TDC4"/>
        <w:tabs>
          <w:tab w:val="right" w:leader="dot" w:pos="9926"/>
        </w:tabs>
        <w:rPr>
          <w:rFonts w:ascii="Calibri" w:hAnsi="Calibri"/>
          <w:noProof/>
          <w:szCs w:val="22"/>
        </w:rPr>
      </w:pPr>
      <w:r>
        <w:rPr>
          <w:noProof/>
        </w:rPr>
        <w:t>7.16.2.1 Select and groupby clauses with continuations</w:t>
      </w:r>
      <w:r>
        <w:rPr>
          <w:noProof/>
        </w:rPr>
        <w:tab/>
      </w:r>
      <w:r>
        <w:rPr>
          <w:noProof/>
        </w:rPr>
        <w:fldChar w:fldCharType="begin"/>
      </w:r>
      <w:r>
        <w:rPr>
          <w:noProof/>
        </w:rPr>
        <w:instrText xml:space="preserve"> PAGEREF _Toc251613192 \h </w:instrText>
      </w:r>
      <w:r>
        <w:rPr>
          <w:noProof/>
        </w:rPr>
      </w:r>
      <w:r>
        <w:rPr>
          <w:noProof/>
        </w:rPr>
        <w:fldChar w:fldCharType="separate"/>
      </w:r>
      <w:r w:rsidR="00C93850">
        <w:rPr>
          <w:noProof/>
        </w:rPr>
        <w:t>217</w:t>
      </w:r>
      <w:r>
        <w:rPr>
          <w:noProof/>
        </w:rPr>
        <w:fldChar w:fldCharType="end"/>
      </w:r>
    </w:p>
    <w:p w14:paraId="69E238CD" w14:textId="77777777" w:rsidR="00437C65" w:rsidRPr="00C61336" w:rsidRDefault="00437C65">
      <w:pPr>
        <w:pStyle w:val="TDC4"/>
        <w:tabs>
          <w:tab w:val="right" w:leader="dot" w:pos="9926"/>
        </w:tabs>
        <w:rPr>
          <w:rFonts w:ascii="Calibri" w:hAnsi="Calibri"/>
          <w:noProof/>
          <w:szCs w:val="22"/>
        </w:rPr>
      </w:pPr>
      <w:r>
        <w:rPr>
          <w:noProof/>
        </w:rPr>
        <w:t>7.16.2.2 Explicit range variable types</w:t>
      </w:r>
      <w:r>
        <w:rPr>
          <w:noProof/>
        </w:rPr>
        <w:tab/>
      </w:r>
      <w:r>
        <w:rPr>
          <w:noProof/>
        </w:rPr>
        <w:fldChar w:fldCharType="begin"/>
      </w:r>
      <w:r>
        <w:rPr>
          <w:noProof/>
        </w:rPr>
        <w:instrText xml:space="preserve"> PAGEREF _Toc251613193 \h </w:instrText>
      </w:r>
      <w:r>
        <w:rPr>
          <w:noProof/>
        </w:rPr>
      </w:r>
      <w:r>
        <w:rPr>
          <w:noProof/>
        </w:rPr>
        <w:fldChar w:fldCharType="separate"/>
      </w:r>
      <w:r w:rsidR="00C93850">
        <w:rPr>
          <w:noProof/>
        </w:rPr>
        <w:t>217</w:t>
      </w:r>
      <w:r>
        <w:rPr>
          <w:noProof/>
        </w:rPr>
        <w:fldChar w:fldCharType="end"/>
      </w:r>
    </w:p>
    <w:p w14:paraId="69E238CE" w14:textId="77777777" w:rsidR="00437C65" w:rsidRPr="00C61336" w:rsidRDefault="00437C65">
      <w:pPr>
        <w:pStyle w:val="TDC4"/>
        <w:tabs>
          <w:tab w:val="right" w:leader="dot" w:pos="9926"/>
        </w:tabs>
        <w:rPr>
          <w:rFonts w:ascii="Calibri" w:hAnsi="Calibri"/>
          <w:noProof/>
          <w:szCs w:val="22"/>
        </w:rPr>
      </w:pPr>
      <w:r>
        <w:rPr>
          <w:noProof/>
        </w:rPr>
        <w:t>7.16.2.3 Degenerate query expressions</w:t>
      </w:r>
      <w:r>
        <w:rPr>
          <w:noProof/>
        </w:rPr>
        <w:tab/>
      </w:r>
      <w:r>
        <w:rPr>
          <w:noProof/>
        </w:rPr>
        <w:fldChar w:fldCharType="begin"/>
      </w:r>
      <w:r>
        <w:rPr>
          <w:noProof/>
        </w:rPr>
        <w:instrText xml:space="preserve"> PAGEREF _Toc251613194 \h </w:instrText>
      </w:r>
      <w:r>
        <w:rPr>
          <w:noProof/>
        </w:rPr>
      </w:r>
      <w:r>
        <w:rPr>
          <w:noProof/>
        </w:rPr>
        <w:fldChar w:fldCharType="separate"/>
      </w:r>
      <w:r w:rsidR="00C93850">
        <w:rPr>
          <w:noProof/>
        </w:rPr>
        <w:t>218</w:t>
      </w:r>
      <w:r>
        <w:rPr>
          <w:noProof/>
        </w:rPr>
        <w:fldChar w:fldCharType="end"/>
      </w:r>
    </w:p>
    <w:p w14:paraId="69E238CF" w14:textId="77777777" w:rsidR="00437C65" w:rsidRPr="00C61336" w:rsidRDefault="00437C65">
      <w:pPr>
        <w:pStyle w:val="TDC4"/>
        <w:tabs>
          <w:tab w:val="right" w:leader="dot" w:pos="9926"/>
        </w:tabs>
        <w:rPr>
          <w:rFonts w:ascii="Calibri" w:hAnsi="Calibri"/>
          <w:noProof/>
          <w:szCs w:val="22"/>
        </w:rPr>
      </w:pPr>
      <w:r>
        <w:rPr>
          <w:noProof/>
        </w:rPr>
        <w:t>7.16.2.4 From, let, where, join and orderby clauses</w:t>
      </w:r>
      <w:r>
        <w:rPr>
          <w:noProof/>
        </w:rPr>
        <w:tab/>
      </w:r>
      <w:r>
        <w:rPr>
          <w:noProof/>
        </w:rPr>
        <w:fldChar w:fldCharType="begin"/>
      </w:r>
      <w:r>
        <w:rPr>
          <w:noProof/>
        </w:rPr>
        <w:instrText xml:space="preserve"> PAGEREF _Toc251613195 \h </w:instrText>
      </w:r>
      <w:r>
        <w:rPr>
          <w:noProof/>
        </w:rPr>
      </w:r>
      <w:r>
        <w:rPr>
          <w:noProof/>
        </w:rPr>
        <w:fldChar w:fldCharType="separate"/>
      </w:r>
      <w:r w:rsidR="00C93850">
        <w:rPr>
          <w:noProof/>
        </w:rPr>
        <w:t>218</w:t>
      </w:r>
      <w:r>
        <w:rPr>
          <w:noProof/>
        </w:rPr>
        <w:fldChar w:fldCharType="end"/>
      </w:r>
    </w:p>
    <w:p w14:paraId="69E238D0" w14:textId="77777777" w:rsidR="00437C65" w:rsidRPr="00C61336" w:rsidRDefault="00437C65">
      <w:pPr>
        <w:pStyle w:val="TDC4"/>
        <w:tabs>
          <w:tab w:val="right" w:leader="dot" w:pos="9926"/>
        </w:tabs>
        <w:rPr>
          <w:rFonts w:ascii="Calibri" w:hAnsi="Calibri"/>
          <w:noProof/>
          <w:szCs w:val="22"/>
        </w:rPr>
      </w:pPr>
      <w:r>
        <w:rPr>
          <w:noProof/>
        </w:rPr>
        <w:t>7.16.2.5 Select clauses</w:t>
      </w:r>
      <w:r>
        <w:rPr>
          <w:noProof/>
        </w:rPr>
        <w:tab/>
      </w:r>
      <w:r>
        <w:rPr>
          <w:noProof/>
        </w:rPr>
        <w:fldChar w:fldCharType="begin"/>
      </w:r>
      <w:r>
        <w:rPr>
          <w:noProof/>
        </w:rPr>
        <w:instrText xml:space="preserve"> PAGEREF _Toc251613196 \h </w:instrText>
      </w:r>
      <w:r>
        <w:rPr>
          <w:noProof/>
        </w:rPr>
      </w:r>
      <w:r>
        <w:rPr>
          <w:noProof/>
        </w:rPr>
        <w:fldChar w:fldCharType="separate"/>
      </w:r>
      <w:r w:rsidR="00C93850">
        <w:rPr>
          <w:noProof/>
        </w:rPr>
        <w:t>221</w:t>
      </w:r>
      <w:r>
        <w:rPr>
          <w:noProof/>
        </w:rPr>
        <w:fldChar w:fldCharType="end"/>
      </w:r>
    </w:p>
    <w:p w14:paraId="69E238D1" w14:textId="77777777" w:rsidR="00437C65" w:rsidRPr="00C61336" w:rsidRDefault="00437C65">
      <w:pPr>
        <w:pStyle w:val="TDC4"/>
        <w:tabs>
          <w:tab w:val="right" w:leader="dot" w:pos="9926"/>
        </w:tabs>
        <w:rPr>
          <w:rFonts w:ascii="Calibri" w:hAnsi="Calibri"/>
          <w:noProof/>
          <w:szCs w:val="22"/>
        </w:rPr>
      </w:pPr>
      <w:r>
        <w:rPr>
          <w:noProof/>
        </w:rPr>
        <w:t>7.16.2.6 Groupby clauses</w:t>
      </w:r>
      <w:r>
        <w:rPr>
          <w:noProof/>
        </w:rPr>
        <w:tab/>
      </w:r>
      <w:r>
        <w:rPr>
          <w:noProof/>
        </w:rPr>
        <w:fldChar w:fldCharType="begin"/>
      </w:r>
      <w:r>
        <w:rPr>
          <w:noProof/>
        </w:rPr>
        <w:instrText xml:space="preserve"> PAGEREF _Toc251613197 \h </w:instrText>
      </w:r>
      <w:r>
        <w:rPr>
          <w:noProof/>
        </w:rPr>
      </w:r>
      <w:r>
        <w:rPr>
          <w:noProof/>
        </w:rPr>
        <w:fldChar w:fldCharType="separate"/>
      </w:r>
      <w:r w:rsidR="00C93850">
        <w:rPr>
          <w:noProof/>
        </w:rPr>
        <w:t>222</w:t>
      </w:r>
      <w:r>
        <w:rPr>
          <w:noProof/>
        </w:rPr>
        <w:fldChar w:fldCharType="end"/>
      </w:r>
    </w:p>
    <w:p w14:paraId="69E238D2" w14:textId="77777777" w:rsidR="00437C65" w:rsidRPr="00C61336" w:rsidRDefault="00437C65">
      <w:pPr>
        <w:pStyle w:val="TDC4"/>
        <w:tabs>
          <w:tab w:val="right" w:leader="dot" w:pos="9926"/>
        </w:tabs>
        <w:rPr>
          <w:rFonts w:ascii="Calibri" w:hAnsi="Calibri"/>
          <w:noProof/>
          <w:szCs w:val="22"/>
        </w:rPr>
      </w:pPr>
      <w:r>
        <w:rPr>
          <w:noProof/>
        </w:rPr>
        <w:t>7.16.2.7 Transparent identifiers</w:t>
      </w:r>
      <w:r>
        <w:rPr>
          <w:noProof/>
        </w:rPr>
        <w:tab/>
      </w:r>
      <w:r>
        <w:rPr>
          <w:noProof/>
        </w:rPr>
        <w:fldChar w:fldCharType="begin"/>
      </w:r>
      <w:r>
        <w:rPr>
          <w:noProof/>
        </w:rPr>
        <w:instrText xml:space="preserve"> PAGEREF _Toc251613198 \h </w:instrText>
      </w:r>
      <w:r>
        <w:rPr>
          <w:noProof/>
        </w:rPr>
      </w:r>
      <w:r>
        <w:rPr>
          <w:noProof/>
        </w:rPr>
        <w:fldChar w:fldCharType="separate"/>
      </w:r>
      <w:r w:rsidR="00C93850">
        <w:rPr>
          <w:noProof/>
        </w:rPr>
        <w:t>222</w:t>
      </w:r>
      <w:r>
        <w:rPr>
          <w:noProof/>
        </w:rPr>
        <w:fldChar w:fldCharType="end"/>
      </w:r>
    </w:p>
    <w:p w14:paraId="69E238D3" w14:textId="77777777" w:rsidR="00437C65" w:rsidRPr="00C61336" w:rsidRDefault="00437C65">
      <w:pPr>
        <w:pStyle w:val="TDC3"/>
        <w:tabs>
          <w:tab w:val="right" w:leader="dot" w:pos="9926"/>
        </w:tabs>
        <w:rPr>
          <w:rFonts w:ascii="Calibri" w:hAnsi="Calibri"/>
          <w:noProof/>
          <w:szCs w:val="22"/>
        </w:rPr>
      </w:pPr>
      <w:r>
        <w:rPr>
          <w:noProof/>
        </w:rPr>
        <w:t>7.16.3 The query expression pattern</w:t>
      </w:r>
      <w:r>
        <w:rPr>
          <w:noProof/>
        </w:rPr>
        <w:tab/>
      </w:r>
      <w:r>
        <w:rPr>
          <w:noProof/>
        </w:rPr>
        <w:fldChar w:fldCharType="begin"/>
      </w:r>
      <w:r>
        <w:rPr>
          <w:noProof/>
        </w:rPr>
        <w:instrText xml:space="preserve"> PAGEREF _Toc251613199 \h </w:instrText>
      </w:r>
      <w:r>
        <w:rPr>
          <w:noProof/>
        </w:rPr>
      </w:r>
      <w:r>
        <w:rPr>
          <w:noProof/>
        </w:rPr>
        <w:fldChar w:fldCharType="separate"/>
      </w:r>
      <w:r w:rsidR="00C93850">
        <w:rPr>
          <w:noProof/>
        </w:rPr>
        <w:t>223</w:t>
      </w:r>
      <w:r>
        <w:rPr>
          <w:noProof/>
        </w:rPr>
        <w:fldChar w:fldCharType="end"/>
      </w:r>
    </w:p>
    <w:p w14:paraId="69E238D4" w14:textId="77777777" w:rsidR="00437C65" w:rsidRPr="00C61336" w:rsidRDefault="00437C65">
      <w:pPr>
        <w:pStyle w:val="TDC2"/>
        <w:rPr>
          <w:rFonts w:ascii="Calibri" w:hAnsi="Calibri"/>
          <w:szCs w:val="22"/>
        </w:rPr>
      </w:pPr>
      <w:r>
        <w:t>7.17 Assignment operators</w:t>
      </w:r>
      <w:r>
        <w:tab/>
      </w:r>
      <w:r>
        <w:fldChar w:fldCharType="begin"/>
      </w:r>
      <w:r>
        <w:instrText xml:space="preserve"> PAGEREF _Toc251613200 \h </w:instrText>
      </w:r>
      <w:r>
        <w:fldChar w:fldCharType="separate"/>
      </w:r>
      <w:r w:rsidR="00C93850">
        <w:t>224</w:t>
      </w:r>
      <w:r>
        <w:fldChar w:fldCharType="end"/>
      </w:r>
    </w:p>
    <w:p w14:paraId="69E238D5" w14:textId="77777777" w:rsidR="00437C65" w:rsidRPr="00C61336" w:rsidRDefault="00437C65">
      <w:pPr>
        <w:pStyle w:val="TDC3"/>
        <w:tabs>
          <w:tab w:val="right" w:leader="dot" w:pos="9926"/>
        </w:tabs>
        <w:rPr>
          <w:rFonts w:ascii="Calibri" w:hAnsi="Calibri"/>
          <w:noProof/>
          <w:szCs w:val="22"/>
        </w:rPr>
      </w:pPr>
      <w:r>
        <w:rPr>
          <w:noProof/>
        </w:rPr>
        <w:t>7.17.1 Simple assignment</w:t>
      </w:r>
      <w:r>
        <w:rPr>
          <w:noProof/>
        </w:rPr>
        <w:tab/>
      </w:r>
      <w:r>
        <w:rPr>
          <w:noProof/>
        </w:rPr>
        <w:fldChar w:fldCharType="begin"/>
      </w:r>
      <w:r>
        <w:rPr>
          <w:noProof/>
        </w:rPr>
        <w:instrText xml:space="preserve"> PAGEREF _Toc251613201 \h </w:instrText>
      </w:r>
      <w:r>
        <w:rPr>
          <w:noProof/>
        </w:rPr>
      </w:r>
      <w:r>
        <w:rPr>
          <w:noProof/>
        </w:rPr>
        <w:fldChar w:fldCharType="separate"/>
      </w:r>
      <w:r w:rsidR="00C93850">
        <w:rPr>
          <w:noProof/>
        </w:rPr>
        <w:t>225</w:t>
      </w:r>
      <w:r>
        <w:rPr>
          <w:noProof/>
        </w:rPr>
        <w:fldChar w:fldCharType="end"/>
      </w:r>
    </w:p>
    <w:p w14:paraId="69E238D6" w14:textId="77777777" w:rsidR="00437C65" w:rsidRPr="00C61336" w:rsidRDefault="00437C65">
      <w:pPr>
        <w:pStyle w:val="TDC3"/>
        <w:tabs>
          <w:tab w:val="right" w:leader="dot" w:pos="9926"/>
        </w:tabs>
        <w:rPr>
          <w:rFonts w:ascii="Calibri" w:hAnsi="Calibri"/>
          <w:noProof/>
          <w:szCs w:val="22"/>
        </w:rPr>
      </w:pPr>
      <w:r>
        <w:rPr>
          <w:noProof/>
        </w:rPr>
        <w:t>7.17.2 Compound assignment</w:t>
      </w:r>
      <w:r>
        <w:rPr>
          <w:noProof/>
        </w:rPr>
        <w:tab/>
      </w:r>
      <w:r>
        <w:rPr>
          <w:noProof/>
        </w:rPr>
        <w:fldChar w:fldCharType="begin"/>
      </w:r>
      <w:r>
        <w:rPr>
          <w:noProof/>
        </w:rPr>
        <w:instrText xml:space="preserve"> PAGEREF _Toc251613202 \h </w:instrText>
      </w:r>
      <w:r>
        <w:rPr>
          <w:noProof/>
        </w:rPr>
      </w:r>
      <w:r>
        <w:rPr>
          <w:noProof/>
        </w:rPr>
        <w:fldChar w:fldCharType="separate"/>
      </w:r>
      <w:r w:rsidR="00C93850">
        <w:rPr>
          <w:noProof/>
        </w:rPr>
        <w:t>227</w:t>
      </w:r>
      <w:r>
        <w:rPr>
          <w:noProof/>
        </w:rPr>
        <w:fldChar w:fldCharType="end"/>
      </w:r>
    </w:p>
    <w:p w14:paraId="69E238D7" w14:textId="77777777" w:rsidR="00437C65" w:rsidRPr="00C61336" w:rsidRDefault="00437C65">
      <w:pPr>
        <w:pStyle w:val="TDC3"/>
        <w:tabs>
          <w:tab w:val="right" w:leader="dot" w:pos="9926"/>
        </w:tabs>
        <w:rPr>
          <w:rFonts w:ascii="Calibri" w:hAnsi="Calibri"/>
          <w:noProof/>
          <w:szCs w:val="22"/>
        </w:rPr>
      </w:pPr>
      <w:r>
        <w:rPr>
          <w:noProof/>
        </w:rPr>
        <w:t>7.17.3 Event assignment</w:t>
      </w:r>
      <w:r>
        <w:rPr>
          <w:noProof/>
        </w:rPr>
        <w:tab/>
      </w:r>
      <w:r>
        <w:rPr>
          <w:noProof/>
        </w:rPr>
        <w:fldChar w:fldCharType="begin"/>
      </w:r>
      <w:r>
        <w:rPr>
          <w:noProof/>
        </w:rPr>
        <w:instrText xml:space="preserve"> PAGEREF _Toc251613203 \h </w:instrText>
      </w:r>
      <w:r>
        <w:rPr>
          <w:noProof/>
        </w:rPr>
      </w:r>
      <w:r>
        <w:rPr>
          <w:noProof/>
        </w:rPr>
        <w:fldChar w:fldCharType="separate"/>
      </w:r>
      <w:r w:rsidR="00C93850">
        <w:rPr>
          <w:noProof/>
        </w:rPr>
        <w:t>228</w:t>
      </w:r>
      <w:r>
        <w:rPr>
          <w:noProof/>
        </w:rPr>
        <w:fldChar w:fldCharType="end"/>
      </w:r>
    </w:p>
    <w:p w14:paraId="69E238D8" w14:textId="77777777" w:rsidR="00437C65" w:rsidRPr="00C61336" w:rsidRDefault="00437C65">
      <w:pPr>
        <w:pStyle w:val="TDC2"/>
        <w:rPr>
          <w:rFonts w:ascii="Calibri" w:hAnsi="Calibri"/>
          <w:szCs w:val="22"/>
        </w:rPr>
      </w:pPr>
      <w:r>
        <w:t>7.18 Expression</w:t>
      </w:r>
      <w:r>
        <w:tab/>
      </w:r>
      <w:r>
        <w:fldChar w:fldCharType="begin"/>
      </w:r>
      <w:r>
        <w:instrText xml:space="preserve"> PAGEREF _Toc251613204 \h </w:instrText>
      </w:r>
      <w:r>
        <w:fldChar w:fldCharType="separate"/>
      </w:r>
      <w:r w:rsidR="00C93850">
        <w:t>228</w:t>
      </w:r>
      <w:r>
        <w:fldChar w:fldCharType="end"/>
      </w:r>
    </w:p>
    <w:p w14:paraId="69E238D9" w14:textId="77777777" w:rsidR="00437C65" w:rsidRPr="00C61336" w:rsidRDefault="00437C65">
      <w:pPr>
        <w:pStyle w:val="TDC2"/>
        <w:rPr>
          <w:rFonts w:ascii="Calibri" w:hAnsi="Calibri"/>
          <w:szCs w:val="22"/>
        </w:rPr>
      </w:pPr>
      <w:r>
        <w:t>7.19 Constant expressions</w:t>
      </w:r>
      <w:r>
        <w:tab/>
      </w:r>
      <w:r>
        <w:fldChar w:fldCharType="begin"/>
      </w:r>
      <w:r>
        <w:instrText xml:space="preserve"> PAGEREF _Toc251613205 \h </w:instrText>
      </w:r>
      <w:r>
        <w:fldChar w:fldCharType="separate"/>
      </w:r>
      <w:r w:rsidR="00C93850">
        <w:t>228</w:t>
      </w:r>
      <w:r>
        <w:fldChar w:fldCharType="end"/>
      </w:r>
    </w:p>
    <w:p w14:paraId="69E238DA" w14:textId="77777777" w:rsidR="00437C65" w:rsidRPr="00C61336" w:rsidRDefault="00437C65">
      <w:pPr>
        <w:pStyle w:val="TDC2"/>
        <w:rPr>
          <w:rFonts w:ascii="Calibri" w:hAnsi="Calibri"/>
          <w:szCs w:val="22"/>
        </w:rPr>
      </w:pPr>
      <w:r>
        <w:t>7.20 Boolean expressions</w:t>
      </w:r>
      <w:r>
        <w:tab/>
      </w:r>
      <w:r>
        <w:fldChar w:fldCharType="begin"/>
      </w:r>
      <w:r>
        <w:instrText xml:space="preserve"> PAGEREF _Toc251613206 \h </w:instrText>
      </w:r>
      <w:r>
        <w:fldChar w:fldCharType="separate"/>
      </w:r>
      <w:r w:rsidR="00C93850">
        <w:t>230</w:t>
      </w:r>
      <w:r>
        <w:fldChar w:fldCharType="end"/>
      </w:r>
    </w:p>
    <w:p w14:paraId="69E238DB" w14:textId="77777777" w:rsidR="00437C65" w:rsidRPr="00C61336" w:rsidRDefault="00437C65">
      <w:pPr>
        <w:pStyle w:val="TDC1"/>
        <w:rPr>
          <w:rFonts w:ascii="Calibri" w:hAnsi="Calibri"/>
          <w:b w:val="0"/>
          <w:szCs w:val="22"/>
        </w:rPr>
      </w:pPr>
      <w:r>
        <w:t>8. Statements</w:t>
      </w:r>
      <w:r>
        <w:tab/>
      </w:r>
      <w:r>
        <w:fldChar w:fldCharType="begin"/>
      </w:r>
      <w:r>
        <w:instrText xml:space="preserve"> PAGEREF _Toc251613207 \h </w:instrText>
      </w:r>
      <w:r>
        <w:fldChar w:fldCharType="separate"/>
      </w:r>
      <w:r w:rsidR="00C93850">
        <w:t>231</w:t>
      </w:r>
      <w:r>
        <w:fldChar w:fldCharType="end"/>
      </w:r>
    </w:p>
    <w:p w14:paraId="69E238DC" w14:textId="77777777" w:rsidR="00437C65" w:rsidRPr="00C61336" w:rsidRDefault="00437C65">
      <w:pPr>
        <w:pStyle w:val="TDC2"/>
        <w:rPr>
          <w:rFonts w:ascii="Calibri" w:hAnsi="Calibri"/>
          <w:szCs w:val="22"/>
        </w:rPr>
      </w:pPr>
      <w:r>
        <w:t>8.1 End points and reachability</w:t>
      </w:r>
      <w:r>
        <w:tab/>
      </w:r>
      <w:r>
        <w:fldChar w:fldCharType="begin"/>
      </w:r>
      <w:r>
        <w:instrText xml:space="preserve"> PAGEREF _Toc251613208 \h </w:instrText>
      </w:r>
      <w:r>
        <w:fldChar w:fldCharType="separate"/>
      </w:r>
      <w:r w:rsidR="00C93850">
        <w:t>231</w:t>
      </w:r>
      <w:r>
        <w:fldChar w:fldCharType="end"/>
      </w:r>
    </w:p>
    <w:p w14:paraId="69E238DD" w14:textId="77777777" w:rsidR="00437C65" w:rsidRPr="00C61336" w:rsidRDefault="00437C65">
      <w:pPr>
        <w:pStyle w:val="TDC2"/>
        <w:rPr>
          <w:rFonts w:ascii="Calibri" w:hAnsi="Calibri"/>
          <w:szCs w:val="22"/>
        </w:rPr>
      </w:pPr>
      <w:r>
        <w:t>8.2 Blocks</w:t>
      </w:r>
      <w:r>
        <w:tab/>
      </w:r>
      <w:r>
        <w:fldChar w:fldCharType="begin"/>
      </w:r>
      <w:r>
        <w:instrText xml:space="preserve"> PAGEREF _Toc251613209 \h </w:instrText>
      </w:r>
      <w:r>
        <w:fldChar w:fldCharType="separate"/>
      </w:r>
      <w:r w:rsidR="00C93850">
        <w:t>233</w:t>
      </w:r>
      <w:r>
        <w:fldChar w:fldCharType="end"/>
      </w:r>
    </w:p>
    <w:p w14:paraId="69E238DE" w14:textId="77777777" w:rsidR="00437C65" w:rsidRPr="00C61336" w:rsidRDefault="00437C65">
      <w:pPr>
        <w:pStyle w:val="TDC3"/>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_Toc251613210 \h </w:instrText>
      </w:r>
      <w:r>
        <w:rPr>
          <w:noProof/>
        </w:rPr>
      </w:r>
      <w:r>
        <w:rPr>
          <w:noProof/>
        </w:rPr>
        <w:fldChar w:fldCharType="separate"/>
      </w:r>
      <w:r w:rsidR="00C93850">
        <w:rPr>
          <w:noProof/>
        </w:rPr>
        <w:t>233</w:t>
      </w:r>
      <w:r>
        <w:rPr>
          <w:noProof/>
        </w:rPr>
        <w:fldChar w:fldCharType="end"/>
      </w:r>
    </w:p>
    <w:p w14:paraId="69E238DF" w14:textId="77777777" w:rsidR="00437C65" w:rsidRPr="00C61336" w:rsidRDefault="00437C65">
      <w:pPr>
        <w:pStyle w:val="TDC2"/>
        <w:rPr>
          <w:rFonts w:ascii="Calibri" w:hAnsi="Calibri"/>
          <w:szCs w:val="22"/>
        </w:rPr>
      </w:pPr>
      <w:r>
        <w:lastRenderedPageBreak/>
        <w:t>8.3 The empty statement</w:t>
      </w:r>
      <w:r>
        <w:tab/>
      </w:r>
      <w:r>
        <w:fldChar w:fldCharType="begin"/>
      </w:r>
      <w:r>
        <w:instrText xml:space="preserve"> PAGEREF _Toc251613211 \h </w:instrText>
      </w:r>
      <w:r>
        <w:fldChar w:fldCharType="separate"/>
      </w:r>
      <w:r w:rsidR="00C93850">
        <w:t>234</w:t>
      </w:r>
      <w:r>
        <w:fldChar w:fldCharType="end"/>
      </w:r>
    </w:p>
    <w:p w14:paraId="69E238E0" w14:textId="77777777" w:rsidR="00437C65" w:rsidRPr="00C61336" w:rsidRDefault="00437C65">
      <w:pPr>
        <w:pStyle w:val="TDC2"/>
        <w:rPr>
          <w:rFonts w:ascii="Calibri" w:hAnsi="Calibri"/>
          <w:szCs w:val="22"/>
        </w:rPr>
      </w:pPr>
      <w:r>
        <w:t>8.4 Labeled statements</w:t>
      </w:r>
      <w:r>
        <w:tab/>
      </w:r>
      <w:r>
        <w:fldChar w:fldCharType="begin"/>
      </w:r>
      <w:r>
        <w:instrText xml:space="preserve"> PAGEREF _Toc251613212 \h </w:instrText>
      </w:r>
      <w:r>
        <w:fldChar w:fldCharType="separate"/>
      </w:r>
      <w:r w:rsidR="00C93850">
        <w:t>234</w:t>
      </w:r>
      <w:r>
        <w:fldChar w:fldCharType="end"/>
      </w:r>
    </w:p>
    <w:p w14:paraId="69E238E1" w14:textId="77777777" w:rsidR="00437C65" w:rsidRPr="00C61336" w:rsidRDefault="00437C65">
      <w:pPr>
        <w:pStyle w:val="TDC2"/>
        <w:rPr>
          <w:rFonts w:ascii="Calibri" w:hAnsi="Calibri"/>
          <w:szCs w:val="22"/>
        </w:rPr>
      </w:pPr>
      <w:r>
        <w:t>8.5 Declaration statements</w:t>
      </w:r>
      <w:r>
        <w:tab/>
      </w:r>
      <w:r>
        <w:fldChar w:fldCharType="begin"/>
      </w:r>
      <w:r>
        <w:instrText xml:space="preserve"> PAGEREF _Toc251613213 \h </w:instrText>
      </w:r>
      <w:r>
        <w:fldChar w:fldCharType="separate"/>
      </w:r>
      <w:r w:rsidR="00C93850">
        <w:t>235</w:t>
      </w:r>
      <w:r>
        <w:fldChar w:fldCharType="end"/>
      </w:r>
    </w:p>
    <w:p w14:paraId="69E238E2" w14:textId="77777777" w:rsidR="00437C65" w:rsidRPr="00C61336" w:rsidRDefault="00437C65">
      <w:pPr>
        <w:pStyle w:val="TDC3"/>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_Toc251613214 \h </w:instrText>
      </w:r>
      <w:r>
        <w:rPr>
          <w:noProof/>
        </w:rPr>
      </w:r>
      <w:r>
        <w:rPr>
          <w:noProof/>
        </w:rPr>
        <w:fldChar w:fldCharType="separate"/>
      </w:r>
      <w:r w:rsidR="00C93850">
        <w:rPr>
          <w:noProof/>
        </w:rPr>
        <w:t>235</w:t>
      </w:r>
      <w:r>
        <w:rPr>
          <w:noProof/>
        </w:rPr>
        <w:fldChar w:fldCharType="end"/>
      </w:r>
    </w:p>
    <w:p w14:paraId="69E238E3" w14:textId="77777777" w:rsidR="00437C65" w:rsidRPr="00C61336" w:rsidRDefault="00437C65">
      <w:pPr>
        <w:pStyle w:val="TDC3"/>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_Toc251613215 \h </w:instrText>
      </w:r>
      <w:r>
        <w:rPr>
          <w:noProof/>
        </w:rPr>
      </w:r>
      <w:r>
        <w:rPr>
          <w:noProof/>
        </w:rPr>
        <w:fldChar w:fldCharType="separate"/>
      </w:r>
      <w:r w:rsidR="00C93850">
        <w:rPr>
          <w:noProof/>
        </w:rPr>
        <w:t>236</w:t>
      </w:r>
      <w:r>
        <w:rPr>
          <w:noProof/>
        </w:rPr>
        <w:fldChar w:fldCharType="end"/>
      </w:r>
    </w:p>
    <w:p w14:paraId="69E238E4" w14:textId="77777777" w:rsidR="00437C65" w:rsidRPr="00C61336" w:rsidRDefault="00437C65">
      <w:pPr>
        <w:pStyle w:val="TDC2"/>
        <w:rPr>
          <w:rFonts w:ascii="Calibri" w:hAnsi="Calibri"/>
          <w:szCs w:val="22"/>
        </w:rPr>
      </w:pPr>
      <w:r>
        <w:t>8.6 Expression statements</w:t>
      </w:r>
      <w:r>
        <w:tab/>
      </w:r>
      <w:r>
        <w:fldChar w:fldCharType="begin"/>
      </w:r>
      <w:r>
        <w:instrText xml:space="preserve"> PAGEREF _Toc251613216 \h </w:instrText>
      </w:r>
      <w:r>
        <w:fldChar w:fldCharType="separate"/>
      </w:r>
      <w:r w:rsidR="00C93850">
        <w:t>237</w:t>
      </w:r>
      <w:r>
        <w:fldChar w:fldCharType="end"/>
      </w:r>
    </w:p>
    <w:p w14:paraId="69E238E5" w14:textId="77777777" w:rsidR="00437C65" w:rsidRPr="00C61336" w:rsidRDefault="00437C65">
      <w:pPr>
        <w:pStyle w:val="TDC2"/>
        <w:rPr>
          <w:rFonts w:ascii="Calibri" w:hAnsi="Calibri"/>
          <w:szCs w:val="22"/>
        </w:rPr>
      </w:pPr>
      <w:r>
        <w:t>8.7 Selection statements</w:t>
      </w:r>
      <w:r>
        <w:tab/>
      </w:r>
      <w:r>
        <w:fldChar w:fldCharType="begin"/>
      </w:r>
      <w:r>
        <w:instrText xml:space="preserve"> PAGEREF _Toc251613217 \h </w:instrText>
      </w:r>
      <w:r>
        <w:fldChar w:fldCharType="separate"/>
      </w:r>
      <w:r w:rsidR="00C93850">
        <w:t>237</w:t>
      </w:r>
      <w:r>
        <w:fldChar w:fldCharType="end"/>
      </w:r>
    </w:p>
    <w:p w14:paraId="69E238E6" w14:textId="77777777" w:rsidR="00437C65" w:rsidRPr="00C61336" w:rsidRDefault="00437C65">
      <w:pPr>
        <w:pStyle w:val="TDC3"/>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_Toc251613218 \h </w:instrText>
      </w:r>
      <w:r>
        <w:rPr>
          <w:noProof/>
        </w:rPr>
      </w:r>
      <w:r>
        <w:rPr>
          <w:noProof/>
        </w:rPr>
        <w:fldChar w:fldCharType="separate"/>
      </w:r>
      <w:r w:rsidR="00C93850">
        <w:rPr>
          <w:noProof/>
        </w:rPr>
        <w:t>237</w:t>
      </w:r>
      <w:r>
        <w:rPr>
          <w:noProof/>
        </w:rPr>
        <w:fldChar w:fldCharType="end"/>
      </w:r>
    </w:p>
    <w:p w14:paraId="69E238E7" w14:textId="77777777" w:rsidR="00437C65" w:rsidRPr="00C61336" w:rsidRDefault="00437C65">
      <w:pPr>
        <w:pStyle w:val="TDC3"/>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_Toc251613219 \h </w:instrText>
      </w:r>
      <w:r>
        <w:rPr>
          <w:noProof/>
        </w:rPr>
      </w:r>
      <w:r>
        <w:rPr>
          <w:noProof/>
        </w:rPr>
        <w:fldChar w:fldCharType="separate"/>
      </w:r>
      <w:r w:rsidR="00C93850">
        <w:rPr>
          <w:noProof/>
        </w:rPr>
        <w:t>238</w:t>
      </w:r>
      <w:r>
        <w:rPr>
          <w:noProof/>
        </w:rPr>
        <w:fldChar w:fldCharType="end"/>
      </w:r>
    </w:p>
    <w:p w14:paraId="69E238E8" w14:textId="77777777" w:rsidR="00437C65" w:rsidRPr="00C61336" w:rsidRDefault="00437C65">
      <w:pPr>
        <w:pStyle w:val="TDC2"/>
        <w:rPr>
          <w:rFonts w:ascii="Calibri" w:hAnsi="Calibri"/>
          <w:szCs w:val="22"/>
        </w:rPr>
      </w:pPr>
      <w:r>
        <w:t>8.8 Iteration statements</w:t>
      </w:r>
      <w:r>
        <w:tab/>
      </w:r>
      <w:r>
        <w:fldChar w:fldCharType="begin"/>
      </w:r>
      <w:r>
        <w:instrText xml:space="preserve"> PAGEREF _Toc251613220 \h </w:instrText>
      </w:r>
      <w:r>
        <w:fldChar w:fldCharType="separate"/>
      </w:r>
      <w:r w:rsidR="00C93850">
        <w:t>241</w:t>
      </w:r>
      <w:r>
        <w:fldChar w:fldCharType="end"/>
      </w:r>
    </w:p>
    <w:p w14:paraId="69E238E9" w14:textId="77777777" w:rsidR="00437C65" w:rsidRPr="00C61336" w:rsidRDefault="00437C65">
      <w:pPr>
        <w:pStyle w:val="TDC3"/>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_Toc251613221 \h </w:instrText>
      </w:r>
      <w:r>
        <w:rPr>
          <w:noProof/>
        </w:rPr>
      </w:r>
      <w:r>
        <w:rPr>
          <w:noProof/>
        </w:rPr>
        <w:fldChar w:fldCharType="separate"/>
      </w:r>
      <w:r w:rsidR="00C93850">
        <w:rPr>
          <w:noProof/>
        </w:rPr>
        <w:t>242</w:t>
      </w:r>
      <w:r>
        <w:rPr>
          <w:noProof/>
        </w:rPr>
        <w:fldChar w:fldCharType="end"/>
      </w:r>
    </w:p>
    <w:p w14:paraId="69E238EA" w14:textId="77777777" w:rsidR="00437C65" w:rsidRPr="00C61336" w:rsidRDefault="00437C65">
      <w:pPr>
        <w:pStyle w:val="TDC3"/>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_Toc251613222 \h </w:instrText>
      </w:r>
      <w:r>
        <w:rPr>
          <w:noProof/>
        </w:rPr>
      </w:r>
      <w:r>
        <w:rPr>
          <w:noProof/>
        </w:rPr>
        <w:fldChar w:fldCharType="separate"/>
      </w:r>
      <w:r w:rsidR="00C93850">
        <w:rPr>
          <w:noProof/>
        </w:rPr>
        <w:t>242</w:t>
      </w:r>
      <w:r>
        <w:rPr>
          <w:noProof/>
        </w:rPr>
        <w:fldChar w:fldCharType="end"/>
      </w:r>
    </w:p>
    <w:p w14:paraId="69E238EB" w14:textId="77777777" w:rsidR="00437C65" w:rsidRPr="00C61336" w:rsidRDefault="00437C65">
      <w:pPr>
        <w:pStyle w:val="TDC3"/>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_Toc251613223 \h </w:instrText>
      </w:r>
      <w:r>
        <w:rPr>
          <w:noProof/>
        </w:rPr>
      </w:r>
      <w:r>
        <w:rPr>
          <w:noProof/>
        </w:rPr>
        <w:fldChar w:fldCharType="separate"/>
      </w:r>
      <w:r w:rsidR="00C93850">
        <w:rPr>
          <w:noProof/>
        </w:rPr>
        <w:t>243</w:t>
      </w:r>
      <w:r>
        <w:rPr>
          <w:noProof/>
        </w:rPr>
        <w:fldChar w:fldCharType="end"/>
      </w:r>
    </w:p>
    <w:p w14:paraId="69E238EC" w14:textId="77777777" w:rsidR="00437C65" w:rsidRPr="00C61336" w:rsidRDefault="00437C65">
      <w:pPr>
        <w:pStyle w:val="TDC3"/>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_Toc251613224 \h </w:instrText>
      </w:r>
      <w:r>
        <w:rPr>
          <w:noProof/>
        </w:rPr>
      </w:r>
      <w:r>
        <w:rPr>
          <w:noProof/>
        </w:rPr>
        <w:fldChar w:fldCharType="separate"/>
      </w:r>
      <w:r w:rsidR="00C93850">
        <w:rPr>
          <w:noProof/>
        </w:rPr>
        <w:t>244</w:t>
      </w:r>
      <w:r>
        <w:rPr>
          <w:noProof/>
        </w:rPr>
        <w:fldChar w:fldCharType="end"/>
      </w:r>
    </w:p>
    <w:p w14:paraId="69E238ED" w14:textId="77777777" w:rsidR="00437C65" w:rsidRPr="00C61336" w:rsidRDefault="00437C65">
      <w:pPr>
        <w:pStyle w:val="TDC2"/>
        <w:rPr>
          <w:rFonts w:ascii="Calibri" w:hAnsi="Calibri"/>
          <w:szCs w:val="22"/>
        </w:rPr>
      </w:pPr>
      <w:r>
        <w:t>8.9 Jump statements</w:t>
      </w:r>
      <w:r>
        <w:tab/>
      </w:r>
      <w:r>
        <w:fldChar w:fldCharType="begin"/>
      </w:r>
      <w:r>
        <w:instrText xml:space="preserve"> PAGEREF _Toc251613225 \h </w:instrText>
      </w:r>
      <w:r>
        <w:fldChar w:fldCharType="separate"/>
      </w:r>
      <w:r w:rsidR="00C93850">
        <w:t>246</w:t>
      </w:r>
      <w:r>
        <w:fldChar w:fldCharType="end"/>
      </w:r>
    </w:p>
    <w:p w14:paraId="69E238EE" w14:textId="77777777" w:rsidR="00437C65" w:rsidRPr="00C61336" w:rsidRDefault="00437C65">
      <w:pPr>
        <w:pStyle w:val="TDC3"/>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_Toc251613226 \h </w:instrText>
      </w:r>
      <w:r>
        <w:rPr>
          <w:noProof/>
        </w:rPr>
      </w:r>
      <w:r>
        <w:rPr>
          <w:noProof/>
        </w:rPr>
        <w:fldChar w:fldCharType="separate"/>
      </w:r>
      <w:r w:rsidR="00C93850">
        <w:rPr>
          <w:noProof/>
        </w:rPr>
        <w:t>247</w:t>
      </w:r>
      <w:r>
        <w:rPr>
          <w:noProof/>
        </w:rPr>
        <w:fldChar w:fldCharType="end"/>
      </w:r>
    </w:p>
    <w:p w14:paraId="69E238EF" w14:textId="77777777" w:rsidR="00437C65" w:rsidRPr="00C61336" w:rsidRDefault="00437C65">
      <w:pPr>
        <w:pStyle w:val="TDC3"/>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_Toc251613227 \h </w:instrText>
      </w:r>
      <w:r>
        <w:rPr>
          <w:noProof/>
        </w:rPr>
      </w:r>
      <w:r>
        <w:rPr>
          <w:noProof/>
        </w:rPr>
        <w:fldChar w:fldCharType="separate"/>
      </w:r>
      <w:r w:rsidR="00C93850">
        <w:rPr>
          <w:noProof/>
        </w:rPr>
        <w:t>248</w:t>
      </w:r>
      <w:r>
        <w:rPr>
          <w:noProof/>
        </w:rPr>
        <w:fldChar w:fldCharType="end"/>
      </w:r>
    </w:p>
    <w:p w14:paraId="69E238F0" w14:textId="77777777" w:rsidR="00437C65" w:rsidRPr="00C61336" w:rsidRDefault="00437C65">
      <w:pPr>
        <w:pStyle w:val="TDC3"/>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_Toc251613228 \h </w:instrText>
      </w:r>
      <w:r>
        <w:rPr>
          <w:noProof/>
        </w:rPr>
      </w:r>
      <w:r>
        <w:rPr>
          <w:noProof/>
        </w:rPr>
        <w:fldChar w:fldCharType="separate"/>
      </w:r>
      <w:r w:rsidR="00C93850">
        <w:rPr>
          <w:noProof/>
        </w:rPr>
        <w:t>248</w:t>
      </w:r>
      <w:r>
        <w:rPr>
          <w:noProof/>
        </w:rPr>
        <w:fldChar w:fldCharType="end"/>
      </w:r>
    </w:p>
    <w:p w14:paraId="69E238F1" w14:textId="77777777" w:rsidR="00437C65" w:rsidRPr="00C61336" w:rsidRDefault="00437C65">
      <w:pPr>
        <w:pStyle w:val="TDC3"/>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_Toc251613229 \h </w:instrText>
      </w:r>
      <w:r>
        <w:rPr>
          <w:noProof/>
        </w:rPr>
      </w:r>
      <w:r>
        <w:rPr>
          <w:noProof/>
        </w:rPr>
        <w:fldChar w:fldCharType="separate"/>
      </w:r>
      <w:r w:rsidR="00C93850">
        <w:rPr>
          <w:noProof/>
        </w:rPr>
        <w:t>250</w:t>
      </w:r>
      <w:r>
        <w:rPr>
          <w:noProof/>
        </w:rPr>
        <w:fldChar w:fldCharType="end"/>
      </w:r>
    </w:p>
    <w:p w14:paraId="69E238F2" w14:textId="77777777" w:rsidR="00437C65" w:rsidRPr="00C61336" w:rsidRDefault="00437C65">
      <w:pPr>
        <w:pStyle w:val="TDC3"/>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_Toc251613230 \h </w:instrText>
      </w:r>
      <w:r>
        <w:rPr>
          <w:noProof/>
        </w:rPr>
      </w:r>
      <w:r>
        <w:rPr>
          <w:noProof/>
        </w:rPr>
        <w:fldChar w:fldCharType="separate"/>
      </w:r>
      <w:r w:rsidR="00C93850">
        <w:rPr>
          <w:noProof/>
        </w:rPr>
        <w:t>250</w:t>
      </w:r>
      <w:r>
        <w:rPr>
          <w:noProof/>
        </w:rPr>
        <w:fldChar w:fldCharType="end"/>
      </w:r>
    </w:p>
    <w:p w14:paraId="69E238F3" w14:textId="77777777" w:rsidR="00437C65" w:rsidRPr="00C61336" w:rsidRDefault="00437C65">
      <w:pPr>
        <w:pStyle w:val="TDC2"/>
        <w:rPr>
          <w:rFonts w:ascii="Calibri" w:hAnsi="Calibri"/>
          <w:szCs w:val="22"/>
        </w:rPr>
      </w:pPr>
      <w:r>
        <w:t>8.10 The try statement</w:t>
      </w:r>
      <w:r>
        <w:tab/>
      </w:r>
      <w:r>
        <w:fldChar w:fldCharType="begin"/>
      </w:r>
      <w:r>
        <w:instrText xml:space="preserve"> PAGEREF _Toc251613231 \h </w:instrText>
      </w:r>
      <w:r>
        <w:fldChar w:fldCharType="separate"/>
      </w:r>
      <w:r w:rsidR="00C93850">
        <w:t>251</w:t>
      </w:r>
      <w:r>
        <w:fldChar w:fldCharType="end"/>
      </w:r>
    </w:p>
    <w:p w14:paraId="69E238F4" w14:textId="77777777" w:rsidR="00437C65" w:rsidRPr="00C61336" w:rsidRDefault="00437C65">
      <w:pPr>
        <w:pStyle w:val="TDC2"/>
        <w:rPr>
          <w:rFonts w:ascii="Calibri" w:hAnsi="Calibri"/>
          <w:szCs w:val="22"/>
        </w:rPr>
      </w:pPr>
      <w:r>
        <w:t>8.11 The checked and unchecked statements</w:t>
      </w:r>
      <w:r>
        <w:tab/>
      </w:r>
      <w:r>
        <w:fldChar w:fldCharType="begin"/>
      </w:r>
      <w:r>
        <w:instrText xml:space="preserve"> PAGEREF _Toc251613232 \h </w:instrText>
      </w:r>
      <w:r>
        <w:fldChar w:fldCharType="separate"/>
      </w:r>
      <w:r w:rsidR="00C93850">
        <w:t>254</w:t>
      </w:r>
      <w:r>
        <w:fldChar w:fldCharType="end"/>
      </w:r>
    </w:p>
    <w:p w14:paraId="69E238F5" w14:textId="77777777" w:rsidR="00437C65" w:rsidRPr="00C61336" w:rsidRDefault="00437C65">
      <w:pPr>
        <w:pStyle w:val="TDC2"/>
        <w:rPr>
          <w:rFonts w:ascii="Calibri" w:hAnsi="Calibri"/>
          <w:szCs w:val="22"/>
        </w:rPr>
      </w:pPr>
      <w:r>
        <w:t>8.12 The lock statement</w:t>
      </w:r>
      <w:r>
        <w:tab/>
      </w:r>
      <w:r>
        <w:fldChar w:fldCharType="begin"/>
      </w:r>
      <w:r>
        <w:instrText xml:space="preserve"> PAGEREF _Toc251613233 \h </w:instrText>
      </w:r>
      <w:r>
        <w:fldChar w:fldCharType="separate"/>
      </w:r>
      <w:r w:rsidR="00C93850">
        <w:t>254</w:t>
      </w:r>
      <w:r>
        <w:fldChar w:fldCharType="end"/>
      </w:r>
    </w:p>
    <w:p w14:paraId="69E238F6" w14:textId="77777777" w:rsidR="00437C65" w:rsidRPr="00C61336" w:rsidRDefault="00437C65">
      <w:pPr>
        <w:pStyle w:val="TDC2"/>
        <w:rPr>
          <w:rFonts w:ascii="Calibri" w:hAnsi="Calibri"/>
          <w:szCs w:val="22"/>
        </w:rPr>
      </w:pPr>
      <w:r>
        <w:t>8.13 The using statement</w:t>
      </w:r>
      <w:r>
        <w:tab/>
      </w:r>
      <w:r>
        <w:fldChar w:fldCharType="begin"/>
      </w:r>
      <w:r>
        <w:instrText xml:space="preserve"> PAGEREF _Toc251613234 \h </w:instrText>
      </w:r>
      <w:r>
        <w:fldChar w:fldCharType="separate"/>
      </w:r>
      <w:r w:rsidR="00C93850">
        <w:t>255</w:t>
      </w:r>
      <w:r>
        <w:fldChar w:fldCharType="end"/>
      </w:r>
    </w:p>
    <w:p w14:paraId="69E238F7" w14:textId="77777777" w:rsidR="00437C65" w:rsidRPr="00C61336" w:rsidRDefault="00437C65">
      <w:pPr>
        <w:pStyle w:val="TDC2"/>
        <w:rPr>
          <w:rFonts w:ascii="Calibri" w:hAnsi="Calibri"/>
          <w:szCs w:val="22"/>
        </w:rPr>
      </w:pPr>
      <w:r>
        <w:t>8.14 The yield statement</w:t>
      </w:r>
      <w:r>
        <w:tab/>
      </w:r>
      <w:r>
        <w:fldChar w:fldCharType="begin"/>
      </w:r>
      <w:r>
        <w:instrText xml:space="preserve"> PAGEREF _Toc251613235 \h </w:instrText>
      </w:r>
      <w:r>
        <w:fldChar w:fldCharType="separate"/>
      </w:r>
      <w:r w:rsidR="00C93850">
        <w:t>257</w:t>
      </w:r>
      <w:r>
        <w:fldChar w:fldCharType="end"/>
      </w:r>
    </w:p>
    <w:p w14:paraId="69E238F8" w14:textId="77777777" w:rsidR="00437C65" w:rsidRPr="00C61336" w:rsidRDefault="00437C65">
      <w:pPr>
        <w:pStyle w:val="TDC1"/>
        <w:rPr>
          <w:rFonts w:ascii="Calibri" w:hAnsi="Calibri"/>
          <w:b w:val="0"/>
          <w:szCs w:val="22"/>
        </w:rPr>
      </w:pPr>
      <w:r>
        <w:t>9. Namespaces</w:t>
      </w:r>
      <w:r>
        <w:tab/>
      </w:r>
      <w:r>
        <w:fldChar w:fldCharType="begin"/>
      </w:r>
      <w:r>
        <w:instrText xml:space="preserve"> PAGEREF _Toc251613236 \h </w:instrText>
      </w:r>
      <w:r>
        <w:fldChar w:fldCharType="separate"/>
      </w:r>
      <w:r w:rsidR="00C93850">
        <w:t>259</w:t>
      </w:r>
      <w:r>
        <w:fldChar w:fldCharType="end"/>
      </w:r>
    </w:p>
    <w:p w14:paraId="69E238F9" w14:textId="77777777" w:rsidR="00437C65" w:rsidRPr="00C61336" w:rsidRDefault="00437C65">
      <w:pPr>
        <w:pStyle w:val="TDC2"/>
        <w:rPr>
          <w:rFonts w:ascii="Calibri" w:hAnsi="Calibri"/>
          <w:szCs w:val="22"/>
        </w:rPr>
      </w:pPr>
      <w:r>
        <w:t>9.1 Compilation units</w:t>
      </w:r>
      <w:r>
        <w:tab/>
      </w:r>
      <w:r>
        <w:fldChar w:fldCharType="begin"/>
      </w:r>
      <w:r>
        <w:instrText xml:space="preserve"> PAGEREF _Toc251613237 \h </w:instrText>
      </w:r>
      <w:r>
        <w:fldChar w:fldCharType="separate"/>
      </w:r>
      <w:r w:rsidR="00C93850">
        <w:t>259</w:t>
      </w:r>
      <w:r>
        <w:fldChar w:fldCharType="end"/>
      </w:r>
    </w:p>
    <w:p w14:paraId="69E238FA" w14:textId="77777777" w:rsidR="00437C65" w:rsidRPr="00C61336" w:rsidRDefault="00437C65">
      <w:pPr>
        <w:pStyle w:val="TDC2"/>
        <w:rPr>
          <w:rFonts w:ascii="Calibri" w:hAnsi="Calibri"/>
          <w:szCs w:val="22"/>
        </w:rPr>
      </w:pPr>
      <w:r>
        <w:t>9.2 Namespace declarations</w:t>
      </w:r>
      <w:r>
        <w:tab/>
      </w:r>
      <w:r>
        <w:fldChar w:fldCharType="begin"/>
      </w:r>
      <w:r>
        <w:instrText xml:space="preserve"> PAGEREF _Toc251613238 \h </w:instrText>
      </w:r>
      <w:r>
        <w:fldChar w:fldCharType="separate"/>
      </w:r>
      <w:r w:rsidR="00C93850">
        <w:t>259</w:t>
      </w:r>
      <w:r>
        <w:fldChar w:fldCharType="end"/>
      </w:r>
    </w:p>
    <w:p w14:paraId="69E238FB" w14:textId="77777777" w:rsidR="00437C65" w:rsidRPr="00C61336" w:rsidRDefault="00437C65">
      <w:pPr>
        <w:pStyle w:val="TDC2"/>
        <w:rPr>
          <w:rFonts w:ascii="Calibri" w:hAnsi="Calibri"/>
          <w:szCs w:val="22"/>
        </w:rPr>
      </w:pPr>
      <w:r>
        <w:t>9.3 Extern aliases</w:t>
      </w:r>
      <w:r>
        <w:tab/>
      </w:r>
      <w:r>
        <w:fldChar w:fldCharType="begin"/>
      </w:r>
      <w:r>
        <w:instrText xml:space="preserve"> PAGEREF _Toc251613239 \h </w:instrText>
      </w:r>
      <w:r>
        <w:fldChar w:fldCharType="separate"/>
      </w:r>
      <w:r w:rsidR="00C93850">
        <w:t>260</w:t>
      </w:r>
      <w:r>
        <w:fldChar w:fldCharType="end"/>
      </w:r>
    </w:p>
    <w:p w14:paraId="69E238FC" w14:textId="77777777" w:rsidR="00437C65" w:rsidRPr="00C61336" w:rsidRDefault="00437C65">
      <w:pPr>
        <w:pStyle w:val="TDC2"/>
        <w:rPr>
          <w:rFonts w:ascii="Calibri" w:hAnsi="Calibri"/>
          <w:szCs w:val="22"/>
        </w:rPr>
      </w:pPr>
      <w:r>
        <w:t>9.4 Using directives</w:t>
      </w:r>
      <w:r>
        <w:tab/>
      </w:r>
      <w:r>
        <w:fldChar w:fldCharType="begin"/>
      </w:r>
      <w:r>
        <w:instrText xml:space="preserve"> PAGEREF _Toc251613240 \h </w:instrText>
      </w:r>
      <w:r>
        <w:fldChar w:fldCharType="separate"/>
      </w:r>
      <w:r w:rsidR="00C93850">
        <w:t>261</w:t>
      </w:r>
      <w:r>
        <w:fldChar w:fldCharType="end"/>
      </w:r>
    </w:p>
    <w:p w14:paraId="69E238FD" w14:textId="77777777" w:rsidR="00437C65" w:rsidRPr="00C61336" w:rsidRDefault="00437C65">
      <w:pPr>
        <w:pStyle w:val="TDC3"/>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_Toc251613241 \h </w:instrText>
      </w:r>
      <w:r>
        <w:rPr>
          <w:noProof/>
        </w:rPr>
      </w:r>
      <w:r>
        <w:rPr>
          <w:noProof/>
        </w:rPr>
        <w:fldChar w:fldCharType="separate"/>
      </w:r>
      <w:r w:rsidR="00C93850">
        <w:rPr>
          <w:noProof/>
        </w:rPr>
        <w:t>262</w:t>
      </w:r>
      <w:r>
        <w:rPr>
          <w:noProof/>
        </w:rPr>
        <w:fldChar w:fldCharType="end"/>
      </w:r>
    </w:p>
    <w:p w14:paraId="69E238FE" w14:textId="77777777" w:rsidR="00437C65" w:rsidRPr="00C61336" w:rsidRDefault="00437C65">
      <w:pPr>
        <w:pStyle w:val="TDC3"/>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_Toc251613242 \h </w:instrText>
      </w:r>
      <w:r>
        <w:rPr>
          <w:noProof/>
        </w:rPr>
      </w:r>
      <w:r>
        <w:rPr>
          <w:noProof/>
        </w:rPr>
        <w:fldChar w:fldCharType="separate"/>
      </w:r>
      <w:r w:rsidR="00C93850">
        <w:rPr>
          <w:noProof/>
        </w:rPr>
        <w:t>264</w:t>
      </w:r>
      <w:r>
        <w:rPr>
          <w:noProof/>
        </w:rPr>
        <w:fldChar w:fldCharType="end"/>
      </w:r>
    </w:p>
    <w:p w14:paraId="69E238FF" w14:textId="77777777" w:rsidR="00437C65" w:rsidRPr="00C61336" w:rsidRDefault="00437C65">
      <w:pPr>
        <w:pStyle w:val="TDC2"/>
        <w:rPr>
          <w:rFonts w:ascii="Calibri" w:hAnsi="Calibri"/>
          <w:szCs w:val="22"/>
        </w:rPr>
      </w:pPr>
      <w:r>
        <w:t>9.5 Namespace members</w:t>
      </w:r>
      <w:r>
        <w:tab/>
      </w:r>
      <w:r>
        <w:fldChar w:fldCharType="begin"/>
      </w:r>
      <w:r>
        <w:instrText xml:space="preserve"> PAGEREF _Toc251613243 \h </w:instrText>
      </w:r>
      <w:r>
        <w:fldChar w:fldCharType="separate"/>
      </w:r>
      <w:r w:rsidR="00C93850">
        <w:t>266</w:t>
      </w:r>
      <w:r>
        <w:fldChar w:fldCharType="end"/>
      </w:r>
    </w:p>
    <w:p w14:paraId="69E23900" w14:textId="77777777" w:rsidR="00437C65" w:rsidRPr="00C61336" w:rsidRDefault="00437C65">
      <w:pPr>
        <w:pStyle w:val="TDC2"/>
        <w:rPr>
          <w:rFonts w:ascii="Calibri" w:hAnsi="Calibri"/>
          <w:szCs w:val="22"/>
        </w:rPr>
      </w:pPr>
      <w:r>
        <w:t>9.6 Type declarations</w:t>
      </w:r>
      <w:r>
        <w:tab/>
      </w:r>
      <w:r>
        <w:fldChar w:fldCharType="begin"/>
      </w:r>
      <w:r>
        <w:instrText xml:space="preserve"> PAGEREF _Toc251613244 \h </w:instrText>
      </w:r>
      <w:r>
        <w:fldChar w:fldCharType="separate"/>
      </w:r>
      <w:r w:rsidR="00C93850">
        <w:t>266</w:t>
      </w:r>
      <w:r>
        <w:fldChar w:fldCharType="end"/>
      </w:r>
    </w:p>
    <w:p w14:paraId="69E23901" w14:textId="77777777" w:rsidR="00437C65" w:rsidRPr="00C61336" w:rsidRDefault="00437C65">
      <w:pPr>
        <w:pStyle w:val="TDC2"/>
        <w:rPr>
          <w:rFonts w:ascii="Calibri" w:hAnsi="Calibri"/>
          <w:szCs w:val="22"/>
        </w:rPr>
      </w:pPr>
      <w:r>
        <w:t>9.7 Namespace alias qualifiers</w:t>
      </w:r>
      <w:r>
        <w:tab/>
      </w:r>
      <w:r>
        <w:fldChar w:fldCharType="begin"/>
      </w:r>
      <w:r>
        <w:instrText xml:space="preserve"> PAGEREF _Toc251613245 \h </w:instrText>
      </w:r>
      <w:r>
        <w:fldChar w:fldCharType="separate"/>
      </w:r>
      <w:r w:rsidR="00C93850">
        <w:t>267</w:t>
      </w:r>
      <w:r>
        <w:fldChar w:fldCharType="end"/>
      </w:r>
    </w:p>
    <w:p w14:paraId="69E23902" w14:textId="77777777" w:rsidR="00437C65" w:rsidRPr="00C61336" w:rsidRDefault="00437C65">
      <w:pPr>
        <w:pStyle w:val="TDC3"/>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_Toc251613246 \h </w:instrText>
      </w:r>
      <w:r>
        <w:rPr>
          <w:noProof/>
        </w:rPr>
      </w:r>
      <w:r>
        <w:rPr>
          <w:noProof/>
        </w:rPr>
        <w:fldChar w:fldCharType="separate"/>
      </w:r>
      <w:r w:rsidR="00C93850">
        <w:rPr>
          <w:noProof/>
        </w:rPr>
        <w:t>268</w:t>
      </w:r>
      <w:r>
        <w:rPr>
          <w:noProof/>
        </w:rPr>
        <w:fldChar w:fldCharType="end"/>
      </w:r>
    </w:p>
    <w:p w14:paraId="69E23903" w14:textId="77777777" w:rsidR="00437C65" w:rsidRPr="00C61336" w:rsidRDefault="00437C65">
      <w:pPr>
        <w:pStyle w:val="TDC1"/>
        <w:rPr>
          <w:rFonts w:ascii="Calibri" w:hAnsi="Calibri"/>
          <w:b w:val="0"/>
          <w:szCs w:val="22"/>
        </w:rPr>
      </w:pPr>
      <w:r>
        <w:t>10. Classes</w:t>
      </w:r>
      <w:r>
        <w:tab/>
      </w:r>
      <w:r>
        <w:fldChar w:fldCharType="begin"/>
      </w:r>
      <w:r>
        <w:instrText xml:space="preserve"> PAGEREF _Toc251613247 \h </w:instrText>
      </w:r>
      <w:r>
        <w:fldChar w:fldCharType="separate"/>
      </w:r>
      <w:r w:rsidR="00C93850">
        <w:t>269</w:t>
      </w:r>
      <w:r>
        <w:fldChar w:fldCharType="end"/>
      </w:r>
    </w:p>
    <w:p w14:paraId="69E23904" w14:textId="77777777" w:rsidR="00437C65" w:rsidRPr="00C61336" w:rsidRDefault="00437C65">
      <w:pPr>
        <w:pStyle w:val="TDC2"/>
        <w:rPr>
          <w:rFonts w:ascii="Calibri" w:hAnsi="Calibri"/>
          <w:szCs w:val="22"/>
        </w:rPr>
      </w:pPr>
      <w:r>
        <w:t>10.1 Class declarations</w:t>
      </w:r>
      <w:r>
        <w:tab/>
      </w:r>
      <w:r>
        <w:fldChar w:fldCharType="begin"/>
      </w:r>
      <w:r>
        <w:instrText xml:space="preserve"> PAGEREF _Toc251613248 \h </w:instrText>
      </w:r>
      <w:r>
        <w:fldChar w:fldCharType="separate"/>
      </w:r>
      <w:r w:rsidR="00C93850">
        <w:t>269</w:t>
      </w:r>
      <w:r>
        <w:fldChar w:fldCharType="end"/>
      </w:r>
    </w:p>
    <w:p w14:paraId="69E23905" w14:textId="77777777" w:rsidR="00437C65" w:rsidRPr="00C61336" w:rsidRDefault="00437C65">
      <w:pPr>
        <w:pStyle w:val="TDC3"/>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_Toc251613249 \h </w:instrText>
      </w:r>
      <w:r>
        <w:rPr>
          <w:noProof/>
        </w:rPr>
      </w:r>
      <w:r>
        <w:rPr>
          <w:noProof/>
        </w:rPr>
        <w:fldChar w:fldCharType="separate"/>
      </w:r>
      <w:r w:rsidR="00C93850">
        <w:rPr>
          <w:noProof/>
        </w:rPr>
        <w:t>269</w:t>
      </w:r>
      <w:r>
        <w:rPr>
          <w:noProof/>
        </w:rPr>
        <w:fldChar w:fldCharType="end"/>
      </w:r>
    </w:p>
    <w:p w14:paraId="69E23906" w14:textId="77777777" w:rsidR="00437C65" w:rsidRPr="00C61336" w:rsidRDefault="00437C65">
      <w:pPr>
        <w:pStyle w:val="TDC4"/>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_Toc251613250 \h </w:instrText>
      </w:r>
      <w:r>
        <w:rPr>
          <w:noProof/>
        </w:rPr>
      </w:r>
      <w:r>
        <w:rPr>
          <w:noProof/>
        </w:rPr>
        <w:fldChar w:fldCharType="separate"/>
      </w:r>
      <w:r w:rsidR="00C93850">
        <w:rPr>
          <w:noProof/>
        </w:rPr>
        <w:t>270</w:t>
      </w:r>
      <w:r>
        <w:rPr>
          <w:noProof/>
        </w:rPr>
        <w:fldChar w:fldCharType="end"/>
      </w:r>
    </w:p>
    <w:p w14:paraId="69E23907" w14:textId="77777777" w:rsidR="00437C65" w:rsidRPr="00C61336" w:rsidRDefault="00437C65">
      <w:pPr>
        <w:pStyle w:val="TDC4"/>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_Toc251613251 \h </w:instrText>
      </w:r>
      <w:r>
        <w:rPr>
          <w:noProof/>
        </w:rPr>
      </w:r>
      <w:r>
        <w:rPr>
          <w:noProof/>
        </w:rPr>
        <w:fldChar w:fldCharType="separate"/>
      </w:r>
      <w:r w:rsidR="00C93850">
        <w:rPr>
          <w:noProof/>
        </w:rPr>
        <w:t>270</w:t>
      </w:r>
      <w:r>
        <w:rPr>
          <w:noProof/>
        </w:rPr>
        <w:fldChar w:fldCharType="end"/>
      </w:r>
    </w:p>
    <w:p w14:paraId="69E23908" w14:textId="77777777" w:rsidR="00437C65" w:rsidRPr="00C61336" w:rsidRDefault="00437C65">
      <w:pPr>
        <w:pStyle w:val="TDC4"/>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_Toc251613252 \h </w:instrText>
      </w:r>
      <w:r>
        <w:rPr>
          <w:noProof/>
        </w:rPr>
      </w:r>
      <w:r>
        <w:rPr>
          <w:noProof/>
        </w:rPr>
        <w:fldChar w:fldCharType="separate"/>
      </w:r>
      <w:r w:rsidR="00C93850">
        <w:rPr>
          <w:noProof/>
        </w:rPr>
        <w:t>270</w:t>
      </w:r>
      <w:r>
        <w:rPr>
          <w:noProof/>
        </w:rPr>
        <w:fldChar w:fldCharType="end"/>
      </w:r>
    </w:p>
    <w:p w14:paraId="69E23909" w14:textId="77777777" w:rsidR="00437C65" w:rsidRPr="00C61336" w:rsidRDefault="00437C65">
      <w:pPr>
        <w:pStyle w:val="TDC3"/>
        <w:tabs>
          <w:tab w:val="right" w:leader="dot" w:pos="9926"/>
        </w:tabs>
        <w:rPr>
          <w:rFonts w:ascii="Calibri" w:hAnsi="Calibri"/>
          <w:noProof/>
          <w:szCs w:val="22"/>
        </w:rPr>
      </w:pPr>
      <w:r>
        <w:rPr>
          <w:noProof/>
        </w:rPr>
        <w:t>10.1.2 Partial modifier</w:t>
      </w:r>
      <w:r>
        <w:rPr>
          <w:noProof/>
        </w:rPr>
        <w:tab/>
      </w:r>
      <w:r>
        <w:rPr>
          <w:noProof/>
        </w:rPr>
        <w:fldChar w:fldCharType="begin"/>
      </w:r>
      <w:r>
        <w:rPr>
          <w:noProof/>
        </w:rPr>
        <w:instrText xml:space="preserve"> PAGEREF _Toc251613253 \h </w:instrText>
      </w:r>
      <w:r>
        <w:rPr>
          <w:noProof/>
        </w:rPr>
      </w:r>
      <w:r>
        <w:rPr>
          <w:noProof/>
        </w:rPr>
        <w:fldChar w:fldCharType="separate"/>
      </w:r>
      <w:r w:rsidR="00C93850">
        <w:rPr>
          <w:noProof/>
        </w:rPr>
        <w:t>271</w:t>
      </w:r>
      <w:r>
        <w:rPr>
          <w:noProof/>
        </w:rPr>
        <w:fldChar w:fldCharType="end"/>
      </w:r>
    </w:p>
    <w:p w14:paraId="69E2390A" w14:textId="77777777" w:rsidR="00437C65" w:rsidRPr="00C61336" w:rsidRDefault="00437C65">
      <w:pPr>
        <w:pStyle w:val="TDC3"/>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_Toc251613254 \h </w:instrText>
      </w:r>
      <w:r>
        <w:rPr>
          <w:noProof/>
        </w:rPr>
      </w:r>
      <w:r>
        <w:rPr>
          <w:noProof/>
        </w:rPr>
        <w:fldChar w:fldCharType="separate"/>
      </w:r>
      <w:r w:rsidR="00C93850">
        <w:rPr>
          <w:noProof/>
        </w:rPr>
        <w:t>271</w:t>
      </w:r>
      <w:r>
        <w:rPr>
          <w:noProof/>
        </w:rPr>
        <w:fldChar w:fldCharType="end"/>
      </w:r>
    </w:p>
    <w:p w14:paraId="69E2390B" w14:textId="77777777" w:rsidR="00437C65" w:rsidRPr="00C61336" w:rsidRDefault="00437C65">
      <w:pPr>
        <w:pStyle w:val="TDC3"/>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_Toc251613255 \h </w:instrText>
      </w:r>
      <w:r>
        <w:rPr>
          <w:noProof/>
        </w:rPr>
      </w:r>
      <w:r>
        <w:rPr>
          <w:noProof/>
        </w:rPr>
        <w:fldChar w:fldCharType="separate"/>
      </w:r>
      <w:r w:rsidR="00C93850">
        <w:rPr>
          <w:noProof/>
        </w:rPr>
        <w:t>272</w:t>
      </w:r>
      <w:r>
        <w:rPr>
          <w:noProof/>
        </w:rPr>
        <w:fldChar w:fldCharType="end"/>
      </w:r>
    </w:p>
    <w:p w14:paraId="69E2390C" w14:textId="77777777" w:rsidR="00437C65" w:rsidRPr="00C61336" w:rsidRDefault="00437C65">
      <w:pPr>
        <w:pStyle w:val="TDC4"/>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_Toc251613256 \h </w:instrText>
      </w:r>
      <w:r>
        <w:rPr>
          <w:noProof/>
        </w:rPr>
      </w:r>
      <w:r>
        <w:rPr>
          <w:noProof/>
        </w:rPr>
        <w:fldChar w:fldCharType="separate"/>
      </w:r>
      <w:r w:rsidR="00C93850">
        <w:rPr>
          <w:noProof/>
        </w:rPr>
        <w:t>272</w:t>
      </w:r>
      <w:r>
        <w:rPr>
          <w:noProof/>
        </w:rPr>
        <w:fldChar w:fldCharType="end"/>
      </w:r>
    </w:p>
    <w:p w14:paraId="69E2390D" w14:textId="77777777" w:rsidR="00437C65" w:rsidRPr="00C61336" w:rsidRDefault="00437C65">
      <w:pPr>
        <w:pStyle w:val="TDC4"/>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_Toc251613257 \h </w:instrText>
      </w:r>
      <w:r>
        <w:rPr>
          <w:noProof/>
        </w:rPr>
      </w:r>
      <w:r>
        <w:rPr>
          <w:noProof/>
        </w:rPr>
        <w:fldChar w:fldCharType="separate"/>
      </w:r>
      <w:r w:rsidR="00C93850">
        <w:rPr>
          <w:noProof/>
        </w:rPr>
        <w:t>274</w:t>
      </w:r>
      <w:r>
        <w:rPr>
          <w:noProof/>
        </w:rPr>
        <w:fldChar w:fldCharType="end"/>
      </w:r>
    </w:p>
    <w:p w14:paraId="69E2390E" w14:textId="77777777" w:rsidR="00437C65" w:rsidRPr="00C61336" w:rsidRDefault="00437C65">
      <w:pPr>
        <w:pStyle w:val="TDC3"/>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_Toc251613258 \h </w:instrText>
      </w:r>
      <w:r>
        <w:rPr>
          <w:noProof/>
        </w:rPr>
      </w:r>
      <w:r>
        <w:rPr>
          <w:noProof/>
        </w:rPr>
        <w:fldChar w:fldCharType="separate"/>
      </w:r>
      <w:r w:rsidR="00C93850">
        <w:rPr>
          <w:noProof/>
        </w:rPr>
        <w:t>274</w:t>
      </w:r>
      <w:r>
        <w:rPr>
          <w:noProof/>
        </w:rPr>
        <w:fldChar w:fldCharType="end"/>
      </w:r>
    </w:p>
    <w:p w14:paraId="69E2390F" w14:textId="77777777" w:rsidR="00437C65" w:rsidRPr="00C61336" w:rsidRDefault="00437C65">
      <w:pPr>
        <w:pStyle w:val="TDC3"/>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_Toc251613259 \h </w:instrText>
      </w:r>
      <w:r>
        <w:rPr>
          <w:noProof/>
        </w:rPr>
      </w:r>
      <w:r>
        <w:rPr>
          <w:noProof/>
        </w:rPr>
        <w:fldChar w:fldCharType="separate"/>
      </w:r>
      <w:r w:rsidR="00C93850">
        <w:rPr>
          <w:noProof/>
        </w:rPr>
        <w:t>278</w:t>
      </w:r>
      <w:r>
        <w:rPr>
          <w:noProof/>
        </w:rPr>
        <w:fldChar w:fldCharType="end"/>
      </w:r>
    </w:p>
    <w:p w14:paraId="69E23910" w14:textId="77777777" w:rsidR="00437C65" w:rsidRPr="00C61336" w:rsidRDefault="00437C65">
      <w:pPr>
        <w:pStyle w:val="TDC2"/>
        <w:rPr>
          <w:rFonts w:ascii="Calibri" w:hAnsi="Calibri"/>
          <w:szCs w:val="22"/>
        </w:rPr>
      </w:pPr>
      <w:r>
        <w:lastRenderedPageBreak/>
        <w:t>10.2 Partial types</w:t>
      </w:r>
      <w:r>
        <w:tab/>
      </w:r>
      <w:r>
        <w:fldChar w:fldCharType="begin"/>
      </w:r>
      <w:r>
        <w:instrText xml:space="preserve"> PAGEREF _Toc251613260 \h </w:instrText>
      </w:r>
      <w:r>
        <w:fldChar w:fldCharType="separate"/>
      </w:r>
      <w:r w:rsidR="00C93850">
        <w:t>278</w:t>
      </w:r>
      <w:r>
        <w:fldChar w:fldCharType="end"/>
      </w:r>
    </w:p>
    <w:p w14:paraId="69E23911" w14:textId="77777777" w:rsidR="00437C65" w:rsidRPr="00C61336" w:rsidRDefault="00437C65">
      <w:pPr>
        <w:pStyle w:val="TDC3"/>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_Toc251613261 \h </w:instrText>
      </w:r>
      <w:r>
        <w:rPr>
          <w:noProof/>
        </w:rPr>
      </w:r>
      <w:r>
        <w:rPr>
          <w:noProof/>
        </w:rPr>
        <w:fldChar w:fldCharType="separate"/>
      </w:r>
      <w:r w:rsidR="00C93850">
        <w:rPr>
          <w:noProof/>
        </w:rPr>
        <w:t>278</w:t>
      </w:r>
      <w:r>
        <w:rPr>
          <w:noProof/>
        </w:rPr>
        <w:fldChar w:fldCharType="end"/>
      </w:r>
    </w:p>
    <w:p w14:paraId="69E23912" w14:textId="77777777" w:rsidR="00437C65" w:rsidRPr="00C61336" w:rsidRDefault="00437C65">
      <w:pPr>
        <w:pStyle w:val="TDC3"/>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_Toc251613262 \h </w:instrText>
      </w:r>
      <w:r>
        <w:rPr>
          <w:noProof/>
        </w:rPr>
      </w:r>
      <w:r>
        <w:rPr>
          <w:noProof/>
        </w:rPr>
        <w:fldChar w:fldCharType="separate"/>
      </w:r>
      <w:r w:rsidR="00C93850">
        <w:rPr>
          <w:noProof/>
        </w:rPr>
        <w:t>279</w:t>
      </w:r>
      <w:r>
        <w:rPr>
          <w:noProof/>
        </w:rPr>
        <w:fldChar w:fldCharType="end"/>
      </w:r>
    </w:p>
    <w:p w14:paraId="69E23913" w14:textId="77777777" w:rsidR="00437C65" w:rsidRPr="00C61336" w:rsidRDefault="00437C65">
      <w:pPr>
        <w:pStyle w:val="TDC3"/>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_Toc251613263 \h </w:instrText>
      </w:r>
      <w:r>
        <w:rPr>
          <w:noProof/>
        </w:rPr>
      </w:r>
      <w:r>
        <w:rPr>
          <w:noProof/>
        </w:rPr>
        <w:fldChar w:fldCharType="separate"/>
      </w:r>
      <w:r w:rsidR="00C93850">
        <w:rPr>
          <w:noProof/>
        </w:rPr>
        <w:t>279</w:t>
      </w:r>
      <w:r>
        <w:rPr>
          <w:noProof/>
        </w:rPr>
        <w:fldChar w:fldCharType="end"/>
      </w:r>
    </w:p>
    <w:p w14:paraId="69E23914" w14:textId="77777777" w:rsidR="00437C65" w:rsidRPr="00C61336" w:rsidRDefault="00437C65">
      <w:pPr>
        <w:pStyle w:val="TDC3"/>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_Toc251613264 \h </w:instrText>
      </w:r>
      <w:r>
        <w:rPr>
          <w:noProof/>
        </w:rPr>
      </w:r>
      <w:r>
        <w:rPr>
          <w:noProof/>
        </w:rPr>
        <w:fldChar w:fldCharType="separate"/>
      </w:r>
      <w:r w:rsidR="00C93850">
        <w:rPr>
          <w:noProof/>
        </w:rPr>
        <w:t>280</w:t>
      </w:r>
      <w:r>
        <w:rPr>
          <w:noProof/>
        </w:rPr>
        <w:fldChar w:fldCharType="end"/>
      </w:r>
    </w:p>
    <w:p w14:paraId="69E23915" w14:textId="77777777" w:rsidR="00437C65" w:rsidRPr="00C61336" w:rsidRDefault="00437C65">
      <w:pPr>
        <w:pStyle w:val="TDC3"/>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_Toc251613265 \h </w:instrText>
      </w:r>
      <w:r>
        <w:rPr>
          <w:noProof/>
        </w:rPr>
      </w:r>
      <w:r>
        <w:rPr>
          <w:noProof/>
        </w:rPr>
        <w:fldChar w:fldCharType="separate"/>
      </w:r>
      <w:r w:rsidR="00C93850">
        <w:rPr>
          <w:noProof/>
        </w:rPr>
        <w:t>280</w:t>
      </w:r>
      <w:r>
        <w:rPr>
          <w:noProof/>
        </w:rPr>
        <w:fldChar w:fldCharType="end"/>
      </w:r>
    </w:p>
    <w:p w14:paraId="69E23916" w14:textId="77777777" w:rsidR="00437C65" w:rsidRPr="00C61336" w:rsidRDefault="00437C65">
      <w:pPr>
        <w:pStyle w:val="TDC3"/>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_Toc251613266 \h </w:instrText>
      </w:r>
      <w:r>
        <w:rPr>
          <w:noProof/>
        </w:rPr>
      </w:r>
      <w:r>
        <w:rPr>
          <w:noProof/>
        </w:rPr>
        <w:fldChar w:fldCharType="separate"/>
      </w:r>
      <w:r w:rsidR="00C93850">
        <w:rPr>
          <w:noProof/>
        </w:rPr>
        <w:t>280</w:t>
      </w:r>
      <w:r>
        <w:rPr>
          <w:noProof/>
        </w:rPr>
        <w:fldChar w:fldCharType="end"/>
      </w:r>
    </w:p>
    <w:p w14:paraId="69E23917" w14:textId="77777777" w:rsidR="00437C65" w:rsidRPr="00C61336" w:rsidRDefault="00437C65">
      <w:pPr>
        <w:pStyle w:val="TDC3"/>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_Toc251613267 \h </w:instrText>
      </w:r>
      <w:r>
        <w:rPr>
          <w:noProof/>
        </w:rPr>
      </w:r>
      <w:r>
        <w:rPr>
          <w:noProof/>
        </w:rPr>
        <w:fldChar w:fldCharType="separate"/>
      </w:r>
      <w:r w:rsidR="00C93850">
        <w:rPr>
          <w:noProof/>
        </w:rPr>
        <w:t>281</w:t>
      </w:r>
      <w:r>
        <w:rPr>
          <w:noProof/>
        </w:rPr>
        <w:fldChar w:fldCharType="end"/>
      </w:r>
    </w:p>
    <w:p w14:paraId="69E23918" w14:textId="77777777" w:rsidR="00437C65" w:rsidRPr="00C61336" w:rsidRDefault="00437C65">
      <w:pPr>
        <w:pStyle w:val="TDC3"/>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_Toc251613268 \h </w:instrText>
      </w:r>
      <w:r>
        <w:rPr>
          <w:noProof/>
        </w:rPr>
      </w:r>
      <w:r>
        <w:rPr>
          <w:noProof/>
        </w:rPr>
        <w:fldChar w:fldCharType="separate"/>
      </w:r>
      <w:r w:rsidR="00C93850">
        <w:rPr>
          <w:noProof/>
        </w:rPr>
        <w:t>283</w:t>
      </w:r>
      <w:r>
        <w:rPr>
          <w:noProof/>
        </w:rPr>
        <w:fldChar w:fldCharType="end"/>
      </w:r>
    </w:p>
    <w:p w14:paraId="69E23919" w14:textId="77777777" w:rsidR="00437C65" w:rsidRPr="00C61336" w:rsidRDefault="00437C65">
      <w:pPr>
        <w:pStyle w:val="TDC2"/>
        <w:rPr>
          <w:rFonts w:ascii="Calibri" w:hAnsi="Calibri"/>
          <w:szCs w:val="22"/>
        </w:rPr>
      </w:pPr>
      <w:r>
        <w:t>10.3 Class members</w:t>
      </w:r>
      <w:r>
        <w:tab/>
      </w:r>
      <w:r>
        <w:fldChar w:fldCharType="begin"/>
      </w:r>
      <w:r>
        <w:instrText xml:space="preserve"> PAGEREF _Toc251613269 \h </w:instrText>
      </w:r>
      <w:r>
        <w:fldChar w:fldCharType="separate"/>
      </w:r>
      <w:r w:rsidR="00C93850">
        <w:t>283</w:t>
      </w:r>
      <w:r>
        <w:fldChar w:fldCharType="end"/>
      </w:r>
    </w:p>
    <w:p w14:paraId="69E2391A" w14:textId="77777777" w:rsidR="00437C65" w:rsidRPr="00C61336" w:rsidRDefault="00437C65">
      <w:pPr>
        <w:pStyle w:val="TDC3"/>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_Toc251613270 \h </w:instrText>
      </w:r>
      <w:r>
        <w:rPr>
          <w:noProof/>
        </w:rPr>
      </w:r>
      <w:r>
        <w:rPr>
          <w:noProof/>
        </w:rPr>
        <w:fldChar w:fldCharType="separate"/>
      </w:r>
      <w:r w:rsidR="00C93850">
        <w:rPr>
          <w:noProof/>
        </w:rPr>
        <w:t>285</w:t>
      </w:r>
      <w:r>
        <w:rPr>
          <w:noProof/>
        </w:rPr>
        <w:fldChar w:fldCharType="end"/>
      </w:r>
    </w:p>
    <w:p w14:paraId="69E2391B" w14:textId="77777777" w:rsidR="00437C65" w:rsidRPr="00C61336" w:rsidRDefault="00437C65">
      <w:pPr>
        <w:pStyle w:val="TDC3"/>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_Toc251613271 \h </w:instrText>
      </w:r>
      <w:r>
        <w:rPr>
          <w:noProof/>
        </w:rPr>
      </w:r>
      <w:r>
        <w:rPr>
          <w:noProof/>
        </w:rPr>
        <w:fldChar w:fldCharType="separate"/>
      </w:r>
      <w:r w:rsidR="00C93850">
        <w:rPr>
          <w:noProof/>
        </w:rPr>
        <w:t>285</w:t>
      </w:r>
      <w:r>
        <w:rPr>
          <w:noProof/>
        </w:rPr>
        <w:fldChar w:fldCharType="end"/>
      </w:r>
    </w:p>
    <w:p w14:paraId="69E2391C" w14:textId="77777777" w:rsidR="00437C65" w:rsidRPr="00C61336" w:rsidRDefault="00437C65">
      <w:pPr>
        <w:pStyle w:val="TDC3"/>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_Toc251613272 \h </w:instrText>
      </w:r>
      <w:r>
        <w:rPr>
          <w:noProof/>
        </w:rPr>
      </w:r>
      <w:r>
        <w:rPr>
          <w:noProof/>
        </w:rPr>
        <w:fldChar w:fldCharType="separate"/>
      </w:r>
      <w:r w:rsidR="00C93850">
        <w:rPr>
          <w:noProof/>
        </w:rPr>
        <w:t>286</w:t>
      </w:r>
      <w:r>
        <w:rPr>
          <w:noProof/>
        </w:rPr>
        <w:fldChar w:fldCharType="end"/>
      </w:r>
    </w:p>
    <w:p w14:paraId="69E2391D" w14:textId="77777777" w:rsidR="00437C65" w:rsidRPr="00C61336" w:rsidRDefault="00437C65">
      <w:pPr>
        <w:pStyle w:val="TDC3"/>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_Toc251613273 \h </w:instrText>
      </w:r>
      <w:r>
        <w:rPr>
          <w:noProof/>
        </w:rPr>
      </w:r>
      <w:r>
        <w:rPr>
          <w:noProof/>
        </w:rPr>
        <w:fldChar w:fldCharType="separate"/>
      </w:r>
      <w:r w:rsidR="00C93850">
        <w:rPr>
          <w:noProof/>
        </w:rPr>
        <w:t>287</w:t>
      </w:r>
      <w:r>
        <w:rPr>
          <w:noProof/>
        </w:rPr>
        <w:fldChar w:fldCharType="end"/>
      </w:r>
    </w:p>
    <w:p w14:paraId="69E2391E" w14:textId="77777777" w:rsidR="00437C65" w:rsidRPr="00C61336" w:rsidRDefault="00437C65">
      <w:pPr>
        <w:pStyle w:val="TDC3"/>
        <w:tabs>
          <w:tab w:val="right" w:leader="dot" w:pos="9926"/>
        </w:tabs>
        <w:rPr>
          <w:rFonts w:ascii="Calibri" w:hAnsi="Calibri"/>
          <w:noProof/>
          <w:szCs w:val="22"/>
        </w:rPr>
      </w:pPr>
      <w:r>
        <w:rPr>
          <w:noProof/>
        </w:rPr>
        <w:t>10.3.5 Access modifiers</w:t>
      </w:r>
      <w:r>
        <w:rPr>
          <w:noProof/>
        </w:rPr>
        <w:tab/>
      </w:r>
      <w:r>
        <w:rPr>
          <w:noProof/>
        </w:rPr>
        <w:fldChar w:fldCharType="begin"/>
      </w:r>
      <w:r>
        <w:rPr>
          <w:noProof/>
        </w:rPr>
        <w:instrText xml:space="preserve"> PAGEREF _Toc251613274 \h </w:instrText>
      </w:r>
      <w:r>
        <w:rPr>
          <w:noProof/>
        </w:rPr>
      </w:r>
      <w:r>
        <w:rPr>
          <w:noProof/>
        </w:rPr>
        <w:fldChar w:fldCharType="separate"/>
      </w:r>
      <w:r w:rsidR="00C93850">
        <w:rPr>
          <w:noProof/>
        </w:rPr>
        <w:t>287</w:t>
      </w:r>
      <w:r>
        <w:rPr>
          <w:noProof/>
        </w:rPr>
        <w:fldChar w:fldCharType="end"/>
      </w:r>
    </w:p>
    <w:p w14:paraId="69E2391F" w14:textId="77777777" w:rsidR="00437C65" w:rsidRPr="00C61336" w:rsidRDefault="00437C65">
      <w:pPr>
        <w:pStyle w:val="TDC3"/>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_Toc251613275 \h </w:instrText>
      </w:r>
      <w:r>
        <w:rPr>
          <w:noProof/>
        </w:rPr>
      </w:r>
      <w:r>
        <w:rPr>
          <w:noProof/>
        </w:rPr>
        <w:fldChar w:fldCharType="separate"/>
      </w:r>
      <w:r w:rsidR="00C93850">
        <w:rPr>
          <w:noProof/>
        </w:rPr>
        <w:t>287</w:t>
      </w:r>
      <w:r>
        <w:rPr>
          <w:noProof/>
        </w:rPr>
        <w:fldChar w:fldCharType="end"/>
      </w:r>
    </w:p>
    <w:p w14:paraId="69E23920" w14:textId="77777777" w:rsidR="00437C65" w:rsidRPr="00C61336" w:rsidRDefault="00437C65">
      <w:pPr>
        <w:pStyle w:val="TDC3"/>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_Toc251613276 \h </w:instrText>
      </w:r>
      <w:r>
        <w:rPr>
          <w:noProof/>
        </w:rPr>
      </w:r>
      <w:r>
        <w:rPr>
          <w:noProof/>
        </w:rPr>
        <w:fldChar w:fldCharType="separate"/>
      </w:r>
      <w:r w:rsidR="00C93850">
        <w:rPr>
          <w:noProof/>
        </w:rPr>
        <w:t>287</w:t>
      </w:r>
      <w:r>
        <w:rPr>
          <w:noProof/>
        </w:rPr>
        <w:fldChar w:fldCharType="end"/>
      </w:r>
    </w:p>
    <w:p w14:paraId="69E23921" w14:textId="77777777" w:rsidR="00437C65" w:rsidRPr="00C61336" w:rsidRDefault="00437C65">
      <w:pPr>
        <w:pStyle w:val="TDC3"/>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_Toc251613277 \h </w:instrText>
      </w:r>
      <w:r>
        <w:rPr>
          <w:noProof/>
        </w:rPr>
      </w:r>
      <w:r>
        <w:rPr>
          <w:noProof/>
        </w:rPr>
        <w:fldChar w:fldCharType="separate"/>
      </w:r>
      <w:r w:rsidR="00C93850">
        <w:rPr>
          <w:noProof/>
        </w:rPr>
        <w:t>288</w:t>
      </w:r>
      <w:r>
        <w:rPr>
          <w:noProof/>
        </w:rPr>
        <w:fldChar w:fldCharType="end"/>
      </w:r>
    </w:p>
    <w:p w14:paraId="69E23922" w14:textId="77777777" w:rsidR="00437C65" w:rsidRPr="00C61336" w:rsidRDefault="00437C65">
      <w:pPr>
        <w:pStyle w:val="TDC4"/>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_Toc251613278 \h </w:instrText>
      </w:r>
      <w:r>
        <w:rPr>
          <w:noProof/>
        </w:rPr>
      </w:r>
      <w:r>
        <w:rPr>
          <w:noProof/>
        </w:rPr>
        <w:fldChar w:fldCharType="separate"/>
      </w:r>
      <w:r w:rsidR="00C93850">
        <w:rPr>
          <w:noProof/>
        </w:rPr>
        <w:t>289</w:t>
      </w:r>
      <w:r>
        <w:rPr>
          <w:noProof/>
        </w:rPr>
        <w:fldChar w:fldCharType="end"/>
      </w:r>
    </w:p>
    <w:p w14:paraId="69E23923" w14:textId="77777777" w:rsidR="00437C65" w:rsidRPr="00C61336" w:rsidRDefault="00437C65">
      <w:pPr>
        <w:pStyle w:val="TDC4"/>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_Toc251613279 \h </w:instrText>
      </w:r>
      <w:r>
        <w:rPr>
          <w:noProof/>
        </w:rPr>
      </w:r>
      <w:r>
        <w:rPr>
          <w:noProof/>
        </w:rPr>
        <w:fldChar w:fldCharType="separate"/>
      </w:r>
      <w:r w:rsidR="00C93850">
        <w:rPr>
          <w:noProof/>
        </w:rPr>
        <w:t>289</w:t>
      </w:r>
      <w:r>
        <w:rPr>
          <w:noProof/>
        </w:rPr>
        <w:fldChar w:fldCharType="end"/>
      </w:r>
    </w:p>
    <w:p w14:paraId="69E23924" w14:textId="77777777" w:rsidR="00437C65" w:rsidRPr="00C61336" w:rsidRDefault="00437C65">
      <w:pPr>
        <w:pStyle w:val="TDC4"/>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_Toc251613280 \h </w:instrText>
      </w:r>
      <w:r>
        <w:rPr>
          <w:noProof/>
        </w:rPr>
      </w:r>
      <w:r>
        <w:rPr>
          <w:noProof/>
        </w:rPr>
        <w:fldChar w:fldCharType="separate"/>
      </w:r>
      <w:r w:rsidR="00C93850">
        <w:rPr>
          <w:noProof/>
        </w:rPr>
        <w:t>289</w:t>
      </w:r>
      <w:r>
        <w:rPr>
          <w:noProof/>
        </w:rPr>
        <w:fldChar w:fldCharType="end"/>
      </w:r>
    </w:p>
    <w:p w14:paraId="69E23925" w14:textId="77777777" w:rsidR="00437C65" w:rsidRPr="00C61336" w:rsidRDefault="00437C65">
      <w:pPr>
        <w:pStyle w:val="TDC4"/>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_Toc251613281 \h </w:instrText>
      </w:r>
      <w:r>
        <w:rPr>
          <w:noProof/>
        </w:rPr>
      </w:r>
      <w:r>
        <w:rPr>
          <w:noProof/>
        </w:rPr>
        <w:fldChar w:fldCharType="separate"/>
      </w:r>
      <w:r w:rsidR="00C93850">
        <w:rPr>
          <w:noProof/>
        </w:rPr>
        <w:t>290</w:t>
      </w:r>
      <w:r>
        <w:rPr>
          <w:noProof/>
        </w:rPr>
        <w:fldChar w:fldCharType="end"/>
      </w:r>
    </w:p>
    <w:p w14:paraId="69E23926" w14:textId="77777777" w:rsidR="00437C65" w:rsidRPr="00C61336" w:rsidRDefault="00437C65">
      <w:pPr>
        <w:pStyle w:val="TDC4"/>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_Toc251613282 \h </w:instrText>
      </w:r>
      <w:r>
        <w:rPr>
          <w:noProof/>
        </w:rPr>
      </w:r>
      <w:r>
        <w:rPr>
          <w:noProof/>
        </w:rPr>
        <w:fldChar w:fldCharType="separate"/>
      </w:r>
      <w:r w:rsidR="00C93850">
        <w:rPr>
          <w:noProof/>
        </w:rPr>
        <w:t>290</w:t>
      </w:r>
      <w:r>
        <w:rPr>
          <w:noProof/>
        </w:rPr>
        <w:fldChar w:fldCharType="end"/>
      </w:r>
    </w:p>
    <w:p w14:paraId="69E23927" w14:textId="77777777" w:rsidR="00437C65" w:rsidRPr="00C61336" w:rsidRDefault="00437C65">
      <w:pPr>
        <w:pStyle w:val="TDC4"/>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_Toc251613283 \h </w:instrText>
      </w:r>
      <w:r>
        <w:rPr>
          <w:noProof/>
        </w:rPr>
      </w:r>
      <w:r>
        <w:rPr>
          <w:noProof/>
        </w:rPr>
        <w:fldChar w:fldCharType="separate"/>
      </w:r>
      <w:r w:rsidR="00C93850">
        <w:rPr>
          <w:noProof/>
        </w:rPr>
        <w:t>291</w:t>
      </w:r>
      <w:r>
        <w:rPr>
          <w:noProof/>
        </w:rPr>
        <w:fldChar w:fldCharType="end"/>
      </w:r>
    </w:p>
    <w:p w14:paraId="69E23928" w14:textId="77777777" w:rsidR="00437C65" w:rsidRPr="00C61336" w:rsidRDefault="00437C65">
      <w:pPr>
        <w:pStyle w:val="TDC3"/>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_Toc251613284 \h </w:instrText>
      </w:r>
      <w:r>
        <w:rPr>
          <w:noProof/>
        </w:rPr>
      </w:r>
      <w:r>
        <w:rPr>
          <w:noProof/>
        </w:rPr>
        <w:fldChar w:fldCharType="separate"/>
      </w:r>
      <w:r w:rsidR="00C93850">
        <w:rPr>
          <w:noProof/>
        </w:rPr>
        <w:t>292</w:t>
      </w:r>
      <w:r>
        <w:rPr>
          <w:noProof/>
        </w:rPr>
        <w:fldChar w:fldCharType="end"/>
      </w:r>
    </w:p>
    <w:p w14:paraId="69E23929" w14:textId="77777777" w:rsidR="00437C65" w:rsidRPr="00C61336" w:rsidRDefault="00437C65">
      <w:pPr>
        <w:pStyle w:val="TDC4"/>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_Toc251613285 \h </w:instrText>
      </w:r>
      <w:r>
        <w:rPr>
          <w:noProof/>
        </w:rPr>
      </w:r>
      <w:r>
        <w:rPr>
          <w:noProof/>
        </w:rPr>
        <w:fldChar w:fldCharType="separate"/>
      </w:r>
      <w:r w:rsidR="00C93850">
        <w:rPr>
          <w:noProof/>
        </w:rPr>
        <w:t>292</w:t>
      </w:r>
      <w:r>
        <w:rPr>
          <w:noProof/>
        </w:rPr>
        <w:fldChar w:fldCharType="end"/>
      </w:r>
    </w:p>
    <w:p w14:paraId="69E2392A" w14:textId="77777777" w:rsidR="00437C65" w:rsidRPr="00C61336" w:rsidRDefault="00437C65">
      <w:pPr>
        <w:pStyle w:val="TDC4"/>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_Toc251613286 \h </w:instrText>
      </w:r>
      <w:r>
        <w:rPr>
          <w:noProof/>
        </w:rPr>
      </w:r>
      <w:r>
        <w:rPr>
          <w:noProof/>
        </w:rPr>
        <w:fldChar w:fldCharType="separate"/>
      </w:r>
      <w:r w:rsidR="00C93850">
        <w:rPr>
          <w:noProof/>
        </w:rPr>
        <w:t>293</w:t>
      </w:r>
      <w:r>
        <w:rPr>
          <w:noProof/>
        </w:rPr>
        <w:fldChar w:fldCharType="end"/>
      </w:r>
    </w:p>
    <w:p w14:paraId="69E2392B" w14:textId="77777777" w:rsidR="00437C65" w:rsidRPr="00C61336" w:rsidRDefault="00437C65">
      <w:pPr>
        <w:pStyle w:val="TDC4"/>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_Toc251613287 \h </w:instrText>
      </w:r>
      <w:r>
        <w:rPr>
          <w:noProof/>
        </w:rPr>
      </w:r>
      <w:r>
        <w:rPr>
          <w:noProof/>
        </w:rPr>
        <w:fldChar w:fldCharType="separate"/>
      </w:r>
      <w:r w:rsidR="00C93850">
        <w:rPr>
          <w:noProof/>
        </w:rPr>
        <w:t>293</w:t>
      </w:r>
      <w:r>
        <w:rPr>
          <w:noProof/>
        </w:rPr>
        <w:fldChar w:fldCharType="end"/>
      </w:r>
    </w:p>
    <w:p w14:paraId="69E2392C" w14:textId="77777777" w:rsidR="00437C65" w:rsidRPr="00C61336" w:rsidRDefault="00437C65">
      <w:pPr>
        <w:pStyle w:val="TDC4"/>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_Toc251613288 \h </w:instrText>
      </w:r>
      <w:r>
        <w:rPr>
          <w:noProof/>
        </w:rPr>
      </w:r>
      <w:r>
        <w:rPr>
          <w:noProof/>
        </w:rPr>
        <w:fldChar w:fldCharType="separate"/>
      </w:r>
      <w:r w:rsidR="00C93850">
        <w:rPr>
          <w:noProof/>
        </w:rPr>
        <w:t>293</w:t>
      </w:r>
      <w:r>
        <w:rPr>
          <w:noProof/>
        </w:rPr>
        <w:fldChar w:fldCharType="end"/>
      </w:r>
    </w:p>
    <w:p w14:paraId="69E2392D" w14:textId="77777777" w:rsidR="00437C65" w:rsidRPr="00C61336" w:rsidRDefault="00437C65">
      <w:pPr>
        <w:pStyle w:val="TDC2"/>
        <w:rPr>
          <w:rFonts w:ascii="Calibri" w:hAnsi="Calibri"/>
          <w:szCs w:val="22"/>
        </w:rPr>
      </w:pPr>
      <w:r>
        <w:t>10.4 Constants</w:t>
      </w:r>
      <w:r>
        <w:tab/>
      </w:r>
      <w:r>
        <w:fldChar w:fldCharType="begin"/>
      </w:r>
      <w:r>
        <w:instrText xml:space="preserve"> PAGEREF _Toc251613289 \h </w:instrText>
      </w:r>
      <w:r>
        <w:fldChar w:fldCharType="separate"/>
      </w:r>
      <w:r w:rsidR="00C93850">
        <w:t>293</w:t>
      </w:r>
      <w:r>
        <w:fldChar w:fldCharType="end"/>
      </w:r>
    </w:p>
    <w:p w14:paraId="69E2392E" w14:textId="77777777" w:rsidR="00437C65" w:rsidRPr="00C61336" w:rsidRDefault="00437C65">
      <w:pPr>
        <w:pStyle w:val="TDC2"/>
        <w:rPr>
          <w:rFonts w:ascii="Calibri" w:hAnsi="Calibri"/>
          <w:szCs w:val="22"/>
        </w:rPr>
      </w:pPr>
      <w:r>
        <w:t>10.5 Fields</w:t>
      </w:r>
      <w:r>
        <w:tab/>
      </w:r>
      <w:r>
        <w:fldChar w:fldCharType="begin"/>
      </w:r>
      <w:r>
        <w:instrText xml:space="preserve"> PAGEREF _Toc251613290 \h </w:instrText>
      </w:r>
      <w:r>
        <w:fldChar w:fldCharType="separate"/>
      </w:r>
      <w:r w:rsidR="00C93850">
        <w:t>295</w:t>
      </w:r>
      <w:r>
        <w:fldChar w:fldCharType="end"/>
      </w:r>
    </w:p>
    <w:p w14:paraId="69E2392F" w14:textId="77777777" w:rsidR="00437C65" w:rsidRPr="00C61336" w:rsidRDefault="00437C65">
      <w:pPr>
        <w:pStyle w:val="TDC3"/>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_Toc251613291 \h </w:instrText>
      </w:r>
      <w:r>
        <w:rPr>
          <w:noProof/>
        </w:rPr>
      </w:r>
      <w:r>
        <w:rPr>
          <w:noProof/>
        </w:rPr>
        <w:fldChar w:fldCharType="separate"/>
      </w:r>
      <w:r w:rsidR="00C93850">
        <w:rPr>
          <w:noProof/>
        </w:rPr>
        <w:t>296</w:t>
      </w:r>
      <w:r>
        <w:rPr>
          <w:noProof/>
        </w:rPr>
        <w:fldChar w:fldCharType="end"/>
      </w:r>
    </w:p>
    <w:p w14:paraId="69E23930" w14:textId="77777777" w:rsidR="00437C65" w:rsidRPr="00C61336" w:rsidRDefault="00437C65">
      <w:pPr>
        <w:pStyle w:val="TDC3"/>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_Toc251613292 \h </w:instrText>
      </w:r>
      <w:r>
        <w:rPr>
          <w:noProof/>
        </w:rPr>
      </w:r>
      <w:r>
        <w:rPr>
          <w:noProof/>
        </w:rPr>
        <w:fldChar w:fldCharType="separate"/>
      </w:r>
      <w:r w:rsidR="00C93850">
        <w:rPr>
          <w:noProof/>
        </w:rPr>
        <w:t>297</w:t>
      </w:r>
      <w:r>
        <w:rPr>
          <w:noProof/>
        </w:rPr>
        <w:fldChar w:fldCharType="end"/>
      </w:r>
    </w:p>
    <w:p w14:paraId="69E23931" w14:textId="77777777" w:rsidR="00437C65" w:rsidRPr="00C61336" w:rsidRDefault="00437C65">
      <w:pPr>
        <w:pStyle w:val="TDC4"/>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_Toc251613293 \h </w:instrText>
      </w:r>
      <w:r>
        <w:rPr>
          <w:noProof/>
        </w:rPr>
      </w:r>
      <w:r>
        <w:rPr>
          <w:noProof/>
        </w:rPr>
        <w:fldChar w:fldCharType="separate"/>
      </w:r>
      <w:r w:rsidR="00C93850">
        <w:rPr>
          <w:noProof/>
        </w:rPr>
        <w:t>297</w:t>
      </w:r>
      <w:r>
        <w:rPr>
          <w:noProof/>
        </w:rPr>
        <w:fldChar w:fldCharType="end"/>
      </w:r>
    </w:p>
    <w:p w14:paraId="69E23932" w14:textId="77777777" w:rsidR="00437C65" w:rsidRPr="00C61336" w:rsidRDefault="00437C65">
      <w:pPr>
        <w:pStyle w:val="TDC4"/>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_Toc251613294 \h </w:instrText>
      </w:r>
      <w:r>
        <w:rPr>
          <w:noProof/>
        </w:rPr>
      </w:r>
      <w:r>
        <w:rPr>
          <w:noProof/>
        </w:rPr>
        <w:fldChar w:fldCharType="separate"/>
      </w:r>
      <w:r w:rsidR="00C93850">
        <w:rPr>
          <w:noProof/>
        </w:rPr>
        <w:t>298</w:t>
      </w:r>
      <w:r>
        <w:rPr>
          <w:noProof/>
        </w:rPr>
        <w:fldChar w:fldCharType="end"/>
      </w:r>
    </w:p>
    <w:p w14:paraId="69E23933" w14:textId="77777777" w:rsidR="00437C65" w:rsidRPr="00C61336" w:rsidRDefault="00437C65">
      <w:pPr>
        <w:pStyle w:val="TDC3"/>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_Toc251613295 \h </w:instrText>
      </w:r>
      <w:r>
        <w:rPr>
          <w:noProof/>
        </w:rPr>
      </w:r>
      <w:r>
        <w:rPr>
          <w:noProof/>
        </w:rPr>
        <w:fldChar w:fldCharType="separate"/>
      </w:r>
      <w:r w:rsidR="00C93850">
        <w:rPr>
          <w:noProof/>
        </w:rPr>
        <w:t>298</w:t>
      </w:r>
      <w:r>
        <w:rPr>
          <w:noProof/>
        </w:rPr>
        <w:fldChar w:fldCharType="end"/>
      </w:r>
    </w:p>
    <w:p w14:paraId="69E23934" w14:textId="77777777" w:rsidR="00437C65" w:rsidRPr="00C61336" w:rsidRDefault="00437C65">
      <w:pPr>
        <w:pStyle w:val="TDC3"/>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_Toc251613296 \h </w:instrText>
      </w:r>
      <w:r>
        <w:rPr>
          <w:noProof/>
        </w:rPr>
      </w:r>
      <w:r>
        <w:rPr>
          <w:noProof/>
        </w:rPr>
        <w:fldChar w:fldCharType="separate"/>
      </w:r>
      <w:r w:rsidR="00C93850">
        <w:rPr>
          <w:noProof/>
        </w:rPr>
        <w:t>299</w:t>
      </w:r>
      <w:r>
        <w:rPr>
          <w:noProof/>
        </w:rPr>
        <w:fldChar w:fldCharType="end"/>
      </w:r>
    </w:p>
    <w:p w14:paraId="69E23935" w14:textId="77777777" w:rsidR="00437C65" w:rsidRPr="00C61336" w:rsidRDefault="00437C65">
      <w:pPr>
        <w:pStyle w:val="TDC3"/>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_Toc251613297 \h </w:instrText>
      </w:r>
      <w:r>
        <w:rPr>
          <w:noProof/>
        </w:rPr>
      </w:r>
      <w:r>
        <w:rPr>
          <w:noProof/>
        </w:rPr>
        <w:fldChar w:fldCharType="separate"/>
      </w:r>
      <w:r w:rsidR="00C93850">
        <w:rPr>
          <w:noProof/>
        </w:rPr>
        <w:t>300</w:t>
      </w:r>
      <w:r>
        <w:rPr>
          <w:noProof/>
        </w:rPr>
        <w:fldChar w:fldCharType="end"/>
      </w:r>
    </w:p>
    <w:p w14:paraId="69E23936" w14:textId="77777777" w:rsidR="00437C65" w:rsidRPr="00C61336" w:rsidRDefault="00437C65">
      <w:pPr>
        <w:pStyle w:val="TDC4"/>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_Toc251613298 \h </w:instrText>
      </w:r>
      <w:r>
        <w:rPr>
          <w:noProof/>
        </w:rPr>
      </w:r>
      <w:r>
        <w:rPr>
          <w:noProof/>
        </w:rPr>
        <w:fldChar w:fldCharType="separate"/>
      </w:r>
      <w:r w:rsidR="00C93850">
        <w:rPr>
          <w:noProof/>
        </w:rPr>
        <w:t>301</w:t>
      </w:r>
      <w:r>
        <w:rPr>
          <w:noProof/>
        </w:rPr>
        <w:fldChar w:fldCharType="end"/>
      </w:r>
    </w:p>
    <w:p w14:paraId="69E23937" w14:textId="77777777" w:rsidR="00437C65" w:rsidRPr="00C61336" w:rsidRDefault="00437C65">
      <w:pPr>
        <w:pStyle w:val="TDC4"/>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_Toc251613299 \h </w:instrText>
      </w:r>
      <w:r>
        <w:rPr>
          <w:noProof/>
        </w:rPr>
      </w:r>
      <w:r>
        <w:rPr>
          <w:noProof/>
        </w:rPr>
        <w:fldChar w:fldCharType="separate"/>
      </w:r>
      <w:r w:rsidR="00C93850">
        <w:rPr>
          <w:noProof/>
        </w:rPr>
        <w:t>302</w:t>
      </w:r>
      <w:r>
        <w:rPr>
          <w:noProof/>
        </w:rPr>
        <w:fldChar w:fldCharType="end"/>
      </w:r>
    </w:p>
    <w:p w14:paraId="69E23938" w14:textId="77777777" w:rsidR="00437C65" w:rsidRPr="00C61336" w:rsidRDefault="00437C65">
      <w:pPr>
        <w:pStyle w:val="TDC2"/>
        <w:rPr>
          <w:rFonts w:ascii="Calibri" w:hAnsi="Calibri"/>
          <w:szCs w:val="22"/>
        </w:rPr>
      </w:pPr>
      <w:r>
        <w:t>10.6 Methods</w:t>
      </w:r>
      <w:r>
        <w:tab/>
      </w:r>
      <w:r>
        <w:fldChar w:fldCharType="begin"/>
      </w:r>
      <w:r>
        <w:instrText xml:space="preserve"> PAGEREF _Toc251613300 \h </w:instrText>
      </w:r>
      <w:r>
        <w:fldChar w:fldCharType="separate"/>
      </w:r>
      <w:r w:rsidR="00C93850">
        <w:t>302</w:t>
      </w:r>
      <w:r>
        <w:fldChar w:fldCharType="end"/>
      </w:r>
    </w:p>
    <w:p w14:paraId="69E23939" w14:textId="77777777" w:rsidR="00437C65" w:rsidRPr="00C61336" w:rsidRDefault="00437C65">
      <w:pPr>
        <w:pStyle w:val="TDC3"/>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_Toc251613301 \h </w:instrText>
      </w:r>
      <w:r>
        <w:rPr>
          <w:noProof/>
        </w:rPr>
      </w:r>
      <w:r>
        <w:rPr>
          <w:noProof/>
        </w:rPr>
        <w:fldChar w:fldCharType="separate"/>
      </w:r>
      <w:r w:rsidR="00C93850">
        <w:rPr>
          <w:noProof/>
        </w:rPr>
        <w:t>304</w:t>
      </w:r>
      <w:r>
        <w:rPr>
          <w:noProof/>
        </w:rPr>
        <w:fldChar w:fldCharType="end"/>
      </w:r>
    </w:p>
    <w:p w14:paraId="69E2393A" w14:textId="77777777" w:rsidR="00437C65" w:rsidRPr="00C61336" w:rsidRDefault="00437C65">
      <w:pPr>
        <w:pStyle w:val="TDC4"/>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_Toc251613302 \h </w:instrText>
      </w:r>
      <w:r>
        <w:rPr>
          <w:noProof/>
        </w:rPr>
      </w:r>
      <w:r>
        <w:rPr>
          <w:noProof/>
        </w:rPr>
        <w:fldChar w:fldCharType="separate"/>
      </w:r>
      <w:r w:rsidR="00C93850">
        <w:rPr>
          <w:noProof/>
        </w:rPr>
        <w:t>306</w:t>
      </w:r>
      <w:r>
        <w:rPr>
          <w:noProof/>
        </w:rPr>
        <w:fldChar w:fldCharType="end"/>
      </w:r>
    </w:p>
    <w:p w14:paraId="69E2393B" w14:textId="77777777" w:rsidR="00437C65" w:rsidRPr="00C61336" w:rsidRDefault="00437C65">
      <w:pPr>
        <w:pStyle w:val="TDC4"/>
        <w:tabs>
          <w:tab w:val="right" w:leader="dot" w:pos="9926"/>
        </w:tabs>
        <w:rPr>
          <w:rFonts w:ascii="Calibri" w:hAnsi="Calibri"/>
          <w:noProof/>
          <w:szCs w:val="22"/>
        </w:rPr>
      </w:pPr>
      <w:r>
        <w:rPr>
          <w:noProof/>
        </w:rPr>
        <w:t>10.6.1.2 Reference parameters</w:t>
      </w:r>
      <w:r>
        <w:rPr>
          <w:noProof/>
        </w:rPr>
        <w:tab/>
      </w:r>
      <w:r>
        <w:rPr>
          <w:noProof/>
        </w:rPr>
        <w:fldChar w:fldCharType="begin"/>
      </w:r>
      <w:r>
        <w:rPr>
          <w:noProof/>
        </w:rPr>
        <w:instrText xml:space="preserve"> PAGEREF _Toc251613303 \h </w:instrText>
      </w:r>
      <w:r>
        <w:rPr>
          <w:noProof/>
        </w:rPr>
      </w:r>
      <w:r>
        <w:rPr>
          <w:noProof/>
        </w:rPr>
        <w:fldChar w:fldCharType="separate"/>
      </w:r>
      <w:r w:rsidR="00C93850">
        <w:rPr>
          <w:noProof/>
        </w:rPr>
        <w:t>306</w:t>
      </w:r>
      <w:r>
        <w:rPr>
          <w:noProof/>
        </w:rPr>
        <w:fldChar w:fldCharType="end"/>
      </w:r>
    </w:p>
    <w:p w14:paraId="69E2393C" w14:textId="77777777" w:rsidR="00437C65" w:rsidRPr="00C61336" w:rsidRDefault="00437C65">
      <w:pPr>
        <w:pStyle w:val="TDC4"/>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_Toc251613304 \h </w:instrText>
      </w:r>
      <w:r>
        <w:rPr>
          <w:noProof/>
        </w:rPr>
      </w:r>
      <w:r>
        <w:rPr>
          <w:noProof/>
        </w:rPr>
        <w:fldChar w:fldCharType="separate"/>
      </w:r>
      <w:r w:rsidR="00C93850">
        <w:rPr>
          <w:noProof/>
        </w:rPr>
        <w:t>307</w:t>
      </w:r>
      <w:r>
        <w:rPr>
          <w:noProof/>
        </w:rPr>
        <w:fldChar w:fldCharType="end"/>
      </w:r>
    </w:p>
    <w:p w14:paraId="69E2393D" w14:textId="77777777" w:rsidR="00437C65" w:rsidRPr="00C61336" w:rsidRDefault="00437C65">
      <w:pPr>
        <w:pStyle w:val="TDC4"/>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_Toc251613305 \h </w:instrText>
      </w:r>
      <w:r>
        <w:rPr>
          <w:noProof/>
        </w:rPr>
      </w:r>
      <w:r>
        <w:rPr>
          <w:noProof/>
        </w:rPr>
        <w:fldChar w:fldCharType="separate"/>
      </w:r>
      <w:r w:rsidR="00C93850">
        <w:rPr>
          <w:noProof/>
        </w:rPr>
        <w:t>308</w:t>
      </w:r>
      <w:r>
        <w:rPr>
          <w:noProof/>
        </w:rPr>
        <w:fldChar w:fldCharType="end"/>
      </w:r>
    </w:p>
    <w:p w14:paraId="69E2393E" w14:textId="77777777" w:rsidR="00437C65" w:rsidRPr="00C61336" w:rsidRDefault="00437C65">
      <w:pPr>
        <w:pStyle w:val="TDC3"/>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_Toc251613306 \h </w:instrText>
      </w:r>
      <w:r>
        <w:rPr>
          <w:noProof/>
        </w:rPr>
      </w:r>
      <w:r>
        <w:rPr>
          <w:noProof/>
        </w:rPr>
        <w:fldChar w:fldCharType="separate"/>
      </w:r>
      <w:r w:rsidR="00C93850">
        <w:rPr>
          <w:noProof/>
        </w:rPr>
        <w:t>310</w:t>
      </w:r>
      <w:r>
        <w:rPr>
          <w:noProof/>
        </w:rPr>
        <w:fldChar w:fldCharType="end"/>
      </w:r>
    </w:p>
    <w:p w14:paraId="69E2393F" w14:textId="77777777" w:rsidR="00437C65" w:rsidRPr="00C61336" w:rsidRDefault="00437C65">
      <w:pPr>
        <w:pStyle w:val="TDC3"/>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_Toc251613307 \h </w:instrText>
      </w:r>
      <w:r>
        <w:rPr>
          <w:noProof/>
        </w:rPr>
      </w:r>
      <w:r>
        <w:rPr>
          <w:noProof/>
        </w:rPr>
        <w:fldChar w:fldCharType="separate"/>
      </w:r>
      <w:r w:rsidR="00C93850">
        <w:rPr>
          <w:noProof/>
        </w:rPr>
        <w:t>310</w:t>
      </w:r>
      <w:r>
        <w:rPr>
          <w:noProof/>
        </w:rPr>
        <w:fldChar w:fldCharType="end"/>
      </w:r>
    </w:p>
    <w:p w14:paraId="69E23940" w14:textId="77777777" w:rsidR="00437C65" w:rsidRPr="00C61336" w:rsidRDefault="00437C65">
      <w:pPr>
        <w:pStyle w:val="TDC3"/>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_Toc251613308 \h </w:instrText>
      </w:r>
      <w:r>
        <w:rPr>
          <w:noProof/>
        </w:rPr>
      </w:r>
      <w:r>
        <w:rPr>
          <w:noProof/>
        </w:rPr>
        <w:fldChar w:fldCharType="separate"/>
      </w:r>
      <w:r w:rsidR="00C93850">
        <w:rPr>
          <w:noProof/>
        </w:rPr>
        <w:t>312</w:t>
      </w:r>
      <w:r>
        <w:rPr>
          <w:noProof/>
        </w:rPr>
        <w:fldChar w:fldCharType="end"/>
      </w:r>
    </w:p>
    <w:p w14:paraId="69E23941" w14:textId="77777777" w:rsidR="00437C65" w:rsidRPr="00C61336" w:rsidRDefault="00437C65">
      <w:pPr>
        <w:pStyle w:val="TDC3"/>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_Toc251613309 \h </w:instrText>
      </w:r>
      <w:r>
        <w:rPr>
          <w:noProof/>
        </w:rPr>
      </w:r>
      <w:r>
        <w:rPr>
          <w:noProof/>
        </w:rPr>
        <w:fldChar w:fldCharType="separate"/>
      </w:r>
      <w:r w:rsidR="00C93850">
        <w:rPr>
          <w:noProof/>
        </w:rPr>
        <w:t>314</w:t>
      </w:r>
      <w:r>
        <w:rPr>
          <w:noProof/>
        </w:rPr>
        <w:fldChar w:fldCharType="end"/>
      </w:r>
    </w:p>
    <w:p w14:paraId="69E23942" w14:textId="77777777" w:rsidR="00437C65" w:rsidRPr="00C61336" w:rsidRDefault="00437C65">
      <w:pPr>
        <w:pStyle w:val="TDC3"/>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_Toc251613310 \h </w:instrText>
      </w:r>
      <w:r>
        <w:rPr>
          <w:noProof/>
        </w:rPr>
      </w:r>
      <w:r>
        <w:rPr>
          <w:noProof/>
        </w:rPr>
        <w:fldChar w:fldCharType="separate"/>
      </w:r>
      <w:r w:rsidR="00C93850">
        <w:rPr>
          <w:noProof/>
        </w:rPr>
        <w:t>315</w:t>
      </w:r>
      <w:r>
        <w:rPr>
          <w:noProof/>
        </w:rPr>
        <w:fldChar w:fldCharType="end"/>
      </w:r>
    </w:p>
    <w:p w14:paraId="69E23943" w14:textId="77777777" w:rsidR="00437C65" w:rsidRPr="00C61336" w:rsidRDefault="00437C65">
      <w:pPr>
        <w:pStyle w:val="TDC3"/>
        <w:tabs>
          <w:tab w:val="right" w:leader="dot" w:pos="9926"/>
        </w:tabs>
        <w:rPr>
          <w:rFonts w:ascii="Calibri" w:hAnsi="Calibri"/>
          <w:noProof/>
          <w:szCs w:val="22"/>
        </w:rPr>
      </w:pPr>
      <w:r>
        <w:rPr>
          <w:noProof/>
        </w:rPr>
        <w:lastRenderedPageBreak/>
        <w:t>10.6.7 External methods</w:t>
      </w:r>
      <w:r>
        <w:rPr>
          <w:noProof/>
        </w:rPr>
        <w:tab/>
      </w:r>
      <w:r>
        <w:rPr>
          <w:noProof/>
        </w:rPr>
        <w:fldChar w:fldCharType="begin"/>
      </w:r>
      <w:r>
        <w:rPr>
          <w:noProof/>
        </w:rPr>
        <w:instrText xml:space="preserve"> PAGEREF _Toc251613311 \h </w:instrText>
      </w:r>
      <w:r>
        <w:rPr>
          <w:noProof/>
        </w:rPr>
      </w:r>
      <w:r>
        <w:rPr>
          <w:noProof/>
        </w:rPr>
        <w:fldChar w:fldCharType="separate"/>
      </w:r>
      <w:r w:rsidR="00C93850">
        <w:rPr>
          <w:noProof/>
        </w:rPr>
        <w:t>316</w:t>
      </w:r>
      <w:r>
        <w:rPr>
          <w:noProof/>
        </w:rPr>
        <w:fldChar w:fldCharType="end"/>
      </w:r>
    </w:p>
    <w:p w14:paraId="69E23944" w14:textId="77777777" w:rsidR="00437C65" w:rsidRPr="00C61336" w:rsidRDefault="00437C65">
      <w:pPr>
        <w:pStyle w:val="TDC3"/>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_Toc251613312 \h </w:instrText>
      </w:r>
      <w:r>
        <w:rPr>
          <w:noProof/>
        </w:rPr>
      </w:r>
      <w:r>
        <w:rPr>
          <w:noProof/>
        </w:rPr>
        <w:fldChar w:fldCharType="separate"/>
      </w:r>
      <w:r w:rsidR="00C93850">
        <w:rPr>
          <w:noProof/>
        </w:rPr>
        <w:t>317</w:t>
      </w:r>
      <w:r>
        <w:rPr>
          <w:noProof/>
        </w:rPr>
        <w:fldChar w:fldCharType="end"/>
      </w:r>
    </w:p>
    <w:p w14:paraId="69E23945" w14:textId="77777777" w:rsidR="00437C65" w:rsidRPr="00C61336" w:rsidRDefault="00437C65">
      <w:pPr>
        <w:pStyle w:val="TDC3"/>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_Toc251613313 \h </w:instrText>
      </w:r>
      <w:r>
        <w:rPr>
          <w:noProof/>
        </w:rPr>
      </w:r>
      <w:r>
        <w:rPr>
          <w:noProof/>
        </w:rPr>
        <w:fldChar w:fldCharType="separate"/>
      </w:r>
      <w:r w:rsidR="00C93850">
        <w:rPr>
          <w:noProof/>
        </w:rPr>
        <w:t>317</w:t>
      </w:r>
      <w:r>
        <w:rPr>
          <w:noProof/>
        </w:rPr>
        <w:fldChar w:fldCharType="end"/>
      </w:r>
    </w:p>
    <w:p w14:paraId="69E23946" w14:textId="77777777" w:rsidR="00437C65" w:rsidRPr="00C61336" w:rsidRDefault="00437C65">
      <w:pPr>
        <w:pStyle w:val="TDC3"/>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_Toc251613314 \h </w:instrText>
      </w:r>
      <w:r>
        <w:rPr>
          <w:noProof/>
        </w:rPr>
      </w:r>
      <w:r>
        <w:rPr>
          <w:noProof/>
        </w:rPr>
        <w:fldChar w:fldCharType="separate"/>
      </w:r>
      <w:r w:rsidR="00C93850">
        <w:rPr>
          <w:noProof/>
        </w:rPr>
        <w:t>318</w:t>
      </w:r>
      <w:r>
        <w:rPr>
          <w:noProof/>
        </w:rPr>
        <w:fldChar w:fldCharType="end"/>
      </w:r>
    </w:p>
    <w:p w14:paraId="69E23947" w14:textId="77777777" w:rsidR="00437C65" w:rsidRPr="00C61336" w:rsidRDefault="00437C65">
      <w:pPr>
        <w:pStyle w:val="TDC3"/>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_Toc251613315 \h </w:instrText>
      </w:r>
      <w:r>
        <w:rPr>
          <w:noProof/>
        </w:rPr>
      </w:r>
      <w:r>
        <w:rPr>
          <w:noProof/>
        </w:rPr>
        <w:fldChar w:fldCharType="separate"/>
      </w:r>
      <w:r w:rsidR="00C93850">
        <w:rPr>
          <w:noProof/>
        </w:rPr>
        <w:t>318</w:t>
      </w:r>
      <w:r>
        <w:rPr>
          <w:noProof/>
        </w:rPr>
        <w:fldChar w:fldCharType="end"/>
      </w:r>
    </w:p>
    <w:p w14:paraId="69E23948" w14:textId="77777777" w:rsidR="00437C65" w:rsidRPr="00C61336" w:rsidRDefault="00437C65">
      <w:pPr>
        <w:pStyle w:val="TDC2"/>
        <w:rPr>
          <w:rFonts w:ascii="Calibri" w:hAnsi="Calibri"/>
          <w:szCs w:val="22"/>
        </w:rPr>
      </w:pPr>
      <w:r>
        <w:t>10.7 Properties</w:t>
      </w:r>
      <w:r>
        <w:tab/>
      </w:r>
      <w:r>
        <w:fldChar w:fldCharType="begin"/>
      </w:r>
      <w:r>
        <w:instrText xml:space="preserve"> PAGEREF _Toc251613316 \h </w:instrText>
      </w:r>
      <w:r>
        <w:fldChar w:fldCharType="separate"/>
      </w:r>
      <w:r w:rsidR="00C93850">
        <w:t>318</w:t>
      </w:r>
      <w:r>
        <w:fldChar w:fldCharType="end"/>
      </w:r>
    </w:p>
    <w:p w14:paraId="69E23949" w14:textId="77777777" w:rsidR="00437C65" w:rsidRPr="00C61336" w:rsidRDefault="00437C65">
      <w:pPr>
        <w:pStyle w:val="TDC3"/>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_Toc251613317 \h </w:instrText>
      </w:r>
      <w:r>
        <w:rPr>
          <w:noProof/>
        </w:rPr>
      </w:r>
      <w:r>
        <w:rPr>
          <w:noProof/>
        </w:rPr>
        <w:fldChar w:fldCharType="separate"/>
      </w:r>
      <w:r w:rsidR="00C93850">
        <w:rPr>
          <w:noProof/>
        </w:rPr>
        <w:t>320</w:t>
      </w:r>
      <w:r>
        <w:rPr>
          <w:noProof/>
        </w:rPr>
        <w:fldChar w:fldCharType="end"/>
      </w:r>
    </w:p>
    <w:p w14:paraId="69E2394A" w14:textId="77777777" w:rsidR="00437C65" w:rsidRPr="00C61336" w:rsidRDefault="00437C65">
      <w:pPr>
        <w:pStyle w:val="TDC3"/>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_Toc251613318 \h </w:instrText>
      </w:r>
      <w:r>
        <w:rPr>
          <w:noProof/>
        </w:rPr>
      </w:r>
      <w:r>
        <w:rPr>
          <w:noProof/>
        </w:rPr>
        <w:fldChar w:fldCharType="separate"/>
      </w:r>
      <w:r w:rsidR="00C93850">
        <w:rPr>
          <w:noProof/>
        </w:rPr>
        <w:t>320</w:t>
      </w:r>
      <w:r>
        <w:rPr>
          <w:noProof/>
        </w:rPr>
        <w:fldChar w:fldCharType="end"/>
      </w:r>
    </w:p>
    <w:p w14:paraId="69E2394B" w14:textId="77777777" w:rsidR="00437C65" w:rsidRPr="00C61336" w:rsidRDefault="00437C65">
      <w:pPr>
        <w:pStyle w:val="TDC3"/>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_Toc251613319 \h </w:instrText>
      </w:r>
      <w:r>
        <w:rPr>
          <w:noProof/>
        </w:rPr>
      </w:r>
      <w:r>
        <w:rPr>
          <w:noProof/>
        </w:rPr>
        <w:fldChar w:fldCharType="separate"/>
      </w:r>
      <w:r w:rsidR="00C93850">
        <w:rPr>
          <w:noProof/>
        </w:rPr>
        <w:t>325</w:t>
      </w:r>
      <w:r>
        <w:rPr>
          <w:noProof/>
        </w:rPr>
        <w:fldChar w:fldCharType="end"/>
      </w:r>
    </w:p>
    <w:p w14:paraId="69E2394C" w14:textId="77777777" w:rsidR="00437C65" w:rsidRPr="00C61336" w:rsidRDefault="00437C65">
      <w:pPr>
        <w:pStyle w:val="TDC3"/>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_Toc251613320 \h </w:instrText>
      </w:r>
      <w:r>
        <w:rPr>
          <w:noProof/>
        </w:rPr>
      </w:r>
      <w:r>
        <w:rPr>
          <w:noProof/>
        </w:rPr>
        <w:fldChar w:fldCharType="separate"/>
      </w:r>
      <w:r w:rsidR="00C93850">
        <w:rPr>
          <w:noProof/>
        </w:rPr>
        <w:t>325</w:t>
      </w:r>
      <w:r>
        <w:rPr>
          <w:noProof/>
        </w:rPr>
        <w:fldChar w:fldCharType="end"/>
      </w:r>
    </w:p>
    <w:p w14:paraId="69E2394D" w14:textId="77777777" w:rsidR="00437C65" w:rsidRPr="00C61336" w:rsidRDefault="00437C65">
      <w:pPr>
        <w:pStyle w:val="TDC3"/>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_Toc251613321 \h </w:instrText>
      </w:r>
      <w:r>
        <w:rPr>
          <w:noProof/>
        </w:rPr>
      </w:r>
      <w:r>
        <w:rPr>
          <w:noProof/>
        </w:rPr>
        <w:fldChar w:fldCharType="separate"/>
      </w:r>
      <w:r w:rsidR="00C93850">
        <w:rPr>
          <w:noProof/>
        </w:rPr>
        <w:t>327</w:t>
      </w:r>
      <w:r>
        <w:rPr>
          <w:noProof/>
        </w:rPr>
        <w:fldChar w:fldCharType="end"/>
      </w:r>
    </w:p>
    <w:p w14:paraId="69E2394E" w14:textId="77777777" w:rsidR="00437C65" w:rsidRPr="00C61336" w:rsidRDefault="00437C65">
      <w:pPr>
        <w:pStyle w:val="TDC2"/>
        <w:rPr>
          <w:rFonts w:ascii="Calibri" w:hAnsi="Calibri"/>
          <w:szCs w:val="22"/>
        </w:rPr>
      </w:pPr>
      <w:r>
        <w:t>10.8 Events</w:t>
      </w:r>
      <w:r>
        <w:tab/>
      </w:r>
      <w:r>
        <w:fldChar w:fldCharType="begin"/>
      </w:r>
      <w:r>
        <w:instrText xml:space="preserve"> PAGEREF _Toc251613322 \h </w:instrText>
      </w:r>
      <w:r>
        <w:fldChar w:fldCharType="separate"/>
      </w:r>
      <w:r w:rsidR="00C93850">
        <w:t>328</w:t>
      </w:r>
      <w:r>
        <w:fldChar w:fldCharType="end"/>
      </w:r>
    </w:p>
    <w:p w14:paraId="69E2394F" w14:textId="77777777" w:rsidR="00437C65" w:rsidRPr="00C61336" w:rsidRDefault="00437C65">
      <w:pPr>
        <w:pStyle w:val="TDC3"/>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_Toc251613323 \h </w:instrText>
      </w:r>
      <w:r>
        <w:rPr>
          <w:noProof/>
        </w:rPr>
      </w:r>
      <w:r>
        <w:rPr>
          <w:noProof/>
        </w:rPr>
        <w:fldChar w:fldCharType="separate"/>
      </w:r>
      <w:r w:rsidR="00C93850">
        <w:rPr>
          <w:noProof/>
        </w:rPr>
        <w:t>330</w:t>
      </w:r>
      <w:r>
        <w:rPr>
          <w:noProof/>
        </w:rPr>
        <w:fldChar w:fldCharType="end"/>
      </w:r>
    </w:p>
    <w:p w14:paraId="69E23950" w14:textId="77777777" w:rsidR="00437C65" w:rsidRPr="00C61336" w:rsidRDefault="00437C65">
      <w:pPr>
        <w:pStyle w:val="TDC3"/>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_Toc251613324 \h </w:instrText>
      </w:r>
      <w:r>
        <w:rPr>
          <w:noProof/>
        </w:rPr>
      </w:r>
      <w:r>
        <w:rPr>
          <w:noProof/>
        </w:rPr>
        <w:fldChar w:fldCharType="separate"/>
      </w:r>
      <w:r w:rsidR="00C93850">
        <w:rPr>
          <w:noProof/>
        </w:rPr>
        <w:t>331</w:t>
      </w:r>
      <w:r>
        <w:rPr>
          <w:noProof/>
        </w:rPr>
        <w:fldChar w:fldCharType="end"/>
      </w:r>
    </w:p>
    <w:p w14:paraId="69E23951" w14:textId="77777777" w:rsidR="00437C65" w:rsidRPr="00C61336" w:rsidRDefault="00437C65">
      <w:pPr>
        <w:pStyle w:val="TDC3"/>
        <w:tabs>
          <w:tab w:val="right" w:leader="dot" w:pos="9926"/>
        </w:tabs>
        <w:rPr>
          <w:rFonts w:ascii="Calibri" w:hAnsi="Calibri"/>
          <w:noProof/>
          <w:szCs w:val="22"/>
        </w:rPr>
      </w:pPr>
      <w:r>
        <w:rPr>
          <w:noProof/>
        </w:rPr>
        <w:t>10.8.3 Static and instance events</w:t>
      </w:r>
      <w:r>
        <w:rPr>
          <w:noProof/>
        </w:rPr>
        <w:tab/>
      </w:r>
      <w:r>
        <w:rPr>
          <w:noProof/>
        </w:rPr>
        <w:fldChar w:fldCharType="begin"/>
      </w:r>
      <w:r>
        <w:rPr>
          <w:noProof/>
        </w:rPr>
        <w:instrText xml:space="preserve"> PAGEREF _Toc251613325 \h </w:instrText>
      </w:r>
      <w:r>
        <w:rPr>
          <w:noProof/>
        </w:rPr>
      </w:r>
      <w:r>
        <w:rPr>
          <w:noProof/>
        </w:rPr>
        <w:fldChar w:fldCharType="separate"/>
      </w:r>
      <w:r w:rsidR="00C93850">
        <w:rPr>
          <w:noProof/>
        </w:rPr>
        <w:t>332</w:t>
      </w:r>
      <w:r>
        <w:rPr>
          <w:noProof/>
        </w:rPr>
        <w:fldChar w:fldCharType="end"/>
      </w:r>
    </w:p>
    <w:p w14:paraId="69E23952" w14:textId="77777777" w:rsidR="00437C65" w:rsidRPr="00C61336" w:rsidRDefault="00437C65">
      <w:pPr>
        <w:pStyle w:val="TDC3"/>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_Toc251613326 \h </w:instrText>
      </w:r>
      <w:r>
        <w:rPr>
          <w:noProof/>
        </w:rPr>
      </w:r>
      <w:r>
        <w:rPr>
          <w:noProof/>
        </w:rPr>
        <w:fldChar w:fldCharType="separate"/>
      </w:r>
      <w:r w:rsidR="00C93850">
        <w:rPr>
          <w:noProof/>
        </w:rPr>
        <w:t>333</w:t>
      </w:r>
      <w:r>
        <w:rPr>
          <w:noProof/>
        </w:rPr>
        <w:fldChar w:fldCharType="end"/>
      </w:r>
    </w:p>
    <w:p w14:paraId="69E23953" w14:textId="77777777" w:rsidR="00437C65" w:rsidRPr="00C61336" w:rsidRDefault="00437C65">
      <w:pPr>
        <w:pStyle w:val="TDC2"/>
        <w:rPr>
          <w:rFonts w:ascii="Calibri" w:hAnsi="Calibri"/>
          <w:szCs w:val="22"/>
        </w:rPr>
      </w:pPr>
      <w:r>
        <w:t>10.9 Indexers</w:t>
      </w:r>
      <w:r>
        <w:tab/>
      </w:r>
      <w:r>
        <w:fldChar w:fldCharType="begin"/>
      </w:r>
      <w:r>
        <w:instrText xml:space="preserve"> PAGEREF _Toc251613327 \h </w:instrText>
      </w:r>
      <w:r>
        <w:fldChar w:fldCharType="separate"/>
      </w:r>
      <w:r w:rsidR="00C93850">
        <w:t>333</w:t>
      </w:r>
      <w:r>
        <w:fldChar w:fldCharType="end"/>
      </w:r>
    </w:p>
    <w:p w14:paraId="69E23954" w14:textId="77777777" w:rsidR="00437C65" w:rsidRPr="00C61336" w:rsidRDefault="00437C65">
      <w:pPr>
        <w:pStyle w:val="TDC3"/>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_Toc251613328 \h </w:instrText>
      </w:r>
      <w:r>
        <w:rPr>
          <w:noProof/>
        </w:rPr>
      </w:r>
      <w:r>
        <w:rPr>
          <w:noProof/>
        </w:rPr>
        <w:fldChar w:fldCharType="separate"/>
      </w:r>
      <w:r w:rsidR="00C93850">
        <w:rPr>
          <w:noProof/>
        </w:rPr>
        <w:t>336</w:t>
      </w:r>
      <w:r>
        <w:rPr>
          <w:noProof/>
        </w:rPr>
        <w:fldChar w:fldCharType="end"/>
      </w:r>
    </w:p>
    <w:p w14:paraId="69E23955" w14:textId="77777777" w:rsidR="00437C65" w:rsidRPr="00C61336" w:rsidRDefault="00437C65">
      <w:pPr>
        <w:pStyle w:val="TDC2"/>
        <w:rPr>
          <w:rFonts w:ascii="Calibri" w:hAnsi="Calibri"/>
          <w:szCs w:val="22"/>
        </w:rPr>
      </w:pPr>
      <w:r>
        <w:t>10.10 Operators</w:t>
      </w:r>
      <w:r>
        <w:tab/>
      </w:r>
      <w:r>
        <w:fldChar w:fldCharType="begin"/>
      </w:r>
      <w:r>
        <w:instrText xml:space="preserve"> PAGEREF _Toc251613329 \h </w:instrText>
      </w:r>
      <w:r>
        <w:fldChar w:fldCharType="separate"/>
      </w:r>
      <w:r w:rsidR="00C93850">
        <w:t>337</w:t>
      </w:r>
      <w:r>
        <w:fldChar w:fldCharType="end"/>
      </w:r>
    </w:p>
    <w:p w14:paraId="69E23956" w14:textId="77777777" w:rsidR="00437C65" w:rsidRPr="00C61336" w:rsidRDefault="00437C65">
      <w:pPr>
        <w:pStyle w:val="TDC3"/>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_Toc251613330 \h </w:instrText>
      </w:r>
      <w:r>
        <w:rPr>
          <w:noProof/>
        </w:rPr>
      </w:r>
      <w:r>
        <w:rPr>
          <w:noProof/>
        </w:rPr>
        <w:fldChar w:fldCharType="separate"/>
      </w:r>
      <w:r w:rsidR="00C93850">
        <w:rPr>
          <w:noProof/>
        </w:rPr>
        <w:t>338</w:t>
      </w:r>
      <w:r>
        <w:rPr>
          <w:noProof/>
        </w:rPr>
        <w:fldChar w:fldCharType="end"/>
      </w:r>
    </w:p>
    <w:p w14:paraId="69E23957" w14:textId="77777777" w:rsidR="00437C65" w:rsidRPr="00C61336" w:rsidRDefault="00437C65">
      <w:pPr>
        <w:pStyle w:val="TDC3"/>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_Toc251613331 \h </w:instrText>
      </w:r>
      <w:r>
        <w:rPr>
          <w:noProof/>
        </w:rPr>
      </w:r>
      <w:r>
        <w:rPr>
          <w:noProof/>
        </w:rPr>
        <w:fldChar w:fldCharType="separate"/>
      </w:r>
      <w:r w:rsidR="00C93850">
        <w:rPr>
          <w:noProof/>
        </w:rPr>
        <w:t>339</w:t>
      </w:r>
      <w:r>
        <w:rPr>
          <w:noProof/>
        </w:rPr>
        <w:fldChar w:fldCharType="end"/>
      </w:r>
    </w:p>
    <w:p w14:paraId="69E23958" w14:textId="77777777" w:rsidR="00437C65" w:rsidRPr="00C61336" w:rsidRDefault="00437C65">
      <w:pPr>
        <w:pStyle w:val="TDC3"/>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_Toc251613332 \h </w:instrText>
      </w:r>
      <w:r>
        <w:rPr>
          <w:noProof/>
        </w:rPr>
      </w:r>
      <w:r>
        <w:rPr>
          <w:noProof/>
        </w:rPr>
        <w:fldChar w:fldCharType="separate"/>
      </w:r>
      <w:r w:rsidR="00C93850">
        <w:rPr>
          <w:noProof/>
        </w:rPr>
        <w:t>339</w:t>
      </w:r>
      <w:r>
        <w:rPr>
          <w:noProof/>
        </w:rPr>
        <w:fldChar w:fldCharType="end"/>
      </w:r>
    </w:p>
    <w:p w14:paraId="69E23959" w14:textId="77777777" w:rsidR="00437C65" w:rsidRPr="00C61336" w:rsidRDefault="00437C65">
      <w:pPr>
        <w:pStyle w:val="TDC2"/>
        <w:rPr>
          <w:rFonts w:ascii="Calibri" w:hAnsi="Calibri"/>
          <w:szCs w:val="22"/>
        </w:rPr>
      </w:pPr>
      <w:r>
        <w:t>10.11 Instance constructors</w:t>
      </w:r>
      <w:r>
        <w:tab/>
      </w:r>
      <w:r>
        <w:fldChar w:fldCharType="begin"/>
      </w:r>
      <w:r>
        <w:instrText xml:space="preserve"> PAGEREF _Toc251613333 \h </w:instrText>
      </w:r>
      <w:r>
        <w:fldChar w:fldCharType="separate"/>
      </w:r>
      <w:r w:rsidR="00C93850">
        <w:t>342</w:t>
      </w:r>
      <w:r>
        <w:fldChar w:fldCharType="end"/>
      </w:r>
    </w:p>
    <w:p w14:paraId="69E2395A" w14:textId="77777777" w:rsidR="00437C65" w:rsidRPr="00C61336" w:rsidRDefault="00437C65">
      <w:pPr>
        <w:pStyle w:val="TDC3"/>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_Toc251613334 \h </w:instrText>
      </w:r>
      <w:r>
        <w:rPr>
          <w:noProof/>
        </w:rPr>
      </w:r>
      <w:r>
        <w:rPr>
          <w:noProof/>
        </w:rPr>
        <w:fldChar w:fldCharType="separate"/>
      </w:r>
      <w:r w:rsidR="00C93850">
        <w:rPr>
          <w:noProof/>
        </w:rPr>
        <w:t>343</w:t>
      </w:r>
      <w:r>
        <w:rPr>
          <w:noProof/>
        </w:rPr>
        <w:fldChar w:fldCharType="end"/>
      </w:r>
    </w:p>
    <w:p w14:paraId="69E2395B" w14:textId="77777777" w:rsidR="00437C65" w:rsidRPr="00C61336" w:rsidRDefault="00437C65">
      <w:pPr>
        <w:pStyle w:val="TDC3"/>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_Toc251613335 \h </w:instrText>
      </w:r>
      <w:r>
        <w:rPr>
          <w:noProof/>
        </w:rPr>
      </w:r>
      <w:r>
        <w:rPr>
          <w:noProof/>
        </w:rPr>
        <w:fldChar w:fldCharType="separate"/>
      </w:r>
      <w:r w:rsidR="00C93850">
        <w:rPr>
          <w:noProof/>
        </w:rPr>
        <w:t>343</w:t>
      </w:r>
      <w:r>
        <w:rPr>
          <w:noProof/>
        </w:rPr>
        <w:fldChar w:fldCharType="end"/>
      </w:r>
    </w:p>
    <w:p w14:paraId="69E2395C" w14:textId="77777777" w:rsidR="00437C65" w:rsidRPr="00C61336" w:rsidRDefault="00437C65">
      <w:pPr>
        <w:pStyle w:val="TDC3"/>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_Toc251613336 \h </w:instrText>
      </w:r>
      <w:r>
        <w:rPr>
          <w:noProof/>
        </w:rPr>
      </w:r>
      <w:r>
        <w:rPr>
          <w:noProof/>
        </w:rPr>
        <w:fldChar w:fldCharType="separate"/>
      </w:r>
      <w:r w:rsidR="00C93850">
        <w:rPr>
          <w:noProof/>
        </w:rPr>
        <w:t>344</w:t>
      </w:r>
      <w:r>
        <w:rPr>
          <w:noProof/>
        </w:rPr>
        <w:fldChar w:fldCharType="end"/>
      </w:r>
    </w:p>
    <w:p w14:paraId="69E2395D" w14:textId="77777777" w:rsidR="00437C65" w:rsidRPr="00C61336" w:rsidRDefault="00437C65">
      <w:pPr>
        <w:pStyle w:val="TDC3"/>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_Toc251613337 \h </w:instrText>
      </w:r>
      <w:r>
        <w:rPr>
          <w:noProof/>
        </w:rPr>
      </w:r>
      <w:r>
        <w:rPr>
          <w:noProof/>
        </w:rPr>
        <w:fldChar w:fldCharType="separate"/>
      </w:r>
      <w:r w:rsidR="00C93850">
        <w:rPr>
          <w:noProof/>
        </w:rPr>
        <w:t>345</w:t>
      </w:r>
      <w:r>
        <w:rPr>
          <w:noProof/>
        </w:rPr>
        <w:fldChar w:fldCharType="end"/>
      </w:r>
    </w:p>
    <w:p w14:paraId="69E2395E" w14:textId="77777777" w:rsidR="00437C65" w:rsidRPr="00C61336" w:rsidRDefault="00437C65">
      <w:pPr>
        <w:pStyle w:val="TDC3"/>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_Toc251613338 \h </w:instrText>
      </w:r>
      <w:r>
        <w:rPr>
          <w:noProof/>
        </w:rPr>
      </w:r>
      <w:r>
        <w:rPr>
          <w:noProof/>
        </w:rPr>
        <w:fldChar w:fldCharType="separate"/>
      </w:r>
      <w:r w:rsidR="00C93850">
        <w:rPr>
          <w:noProof/>
        </w:rPr>
        <w:t>346</w:t>
      </w:r>
      <w:r>
        <w:rPr>
          <w:noProof/>
        </w:rPr>
        <w:fldChar w:fldCharType="end"/>
      </w:r>
    </w:p>
    <w:p w14:paraId="69E2395F" w14:textId="77777777" w:rsidR="00437C65" w:rsidRPr="00C61336" w:rsidRDefault="00437C65">
      <w:pPr>
        <w:pStyle w:val="TDC3"/>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_Toc251613339 \h </w:instrText>
      </w:r>
      <w:r>
        <w:rPr>
          <w:noProof/>
        </w:rPr>
      </w:r>
      <w:r>
        <w:rPr>
          <w:noProof/>
        </w:rPr>
        <w:fldChar w:fldCharType="separate"/>
      </w:r>
      <w:r w:rsidR="00C93850">
        <w:rPr>
          <w:noProof/>
        </w:rPr>
        <w:t>346</w:t>
      </w:r>
      <w:r>
        <w:rPr>
          <w:noProof/>
        </w:rPr>
        <w:fldChar w:fldCharType="end"/>
      </w:r>
    </w:p>
    <w:p w14:paraId="69E23960" w14:textId="77777777" w:rsidR="00437C65" w:rsidRPr="00C61336" w:rsidRDefault="00437C65">
      <w:pPr>
        <w:pStyle w:val="TDC2"/>
        <w:rPr>
          <w:rFonts w:ascii="Calibri" w:hAnsi="Calibri"/>
          <w:szCs w:val="22"/>
        </w:rPr>
      </w:pPr>
      <w:r>
        <w:t>10.12 Static constructors</w:t>
      </w:r>
      <w:r>
        <w:tab/>
      </w:r>
      <w:r>
        <w:fldChar w:fldCharType="begin"/>
      </w:r>
      <w:r>
        <w:instrText xml:space="preserve"> PAGEREF _Toc251613340 \h </w:instrText>
      </w:r>
      <w:r>
        <w:fldChar w:fldCharType="separate"/>
      </w:r>
      <w:r w:rsidR="00C93850">
        <w:t>347</w:t>
      </w:r>
      <w:r>
        <w:fldChar w:fldCharType="end"/>
      </w:r>
    </w:p>
    <w:p w14:paraId="69E23961" w14:textId="77777777" w:rsidR="00437C65" w:rsidRPr="00C61336" w:rsidRDefault="00437C65">
      <w:pPr>
        <w:pStyle w:val="TDC2"/>
        <w:rPr>
          <w:rFonts w:ascii="Calibri" w:hAnsi="Calibri"/>
          <w:szCs w:val="22"/>
        </w:rPr>
      </w:pPr>
      <w:r>
        <w:t>10.13 Destructors</w:t>
      </w:r>
      <w:r>
        <w:tab/>
      </w:r>
      <w:r>
        <w:fldChar w:fldCharType="begin"/>
      </w:r>
      <w:r>
        <w:instrText xml:space="preserve"> PAGEREF _Toc251613341 \h </w:instrText>
      </w:r>
      <w:r>
        <w:fldChar w:fldCharType="separate"/>
      </w:r>
      <w:r w:rsidR="00C93850">
        <w:t>349</w:t>
      </w:r>
      <w:r>
        <w:fldChar w:fldCharType="end"/>
      </w:r>
    </w:p>
    <w:p w14:paraId="69E23962" w14:textId="77777777" w:rsidR="00437C65" w:rsidRPr="00C61336" w:rsidRDefault="00437C65">
      <w:pPr>
        <w:pStyle w:val="TDC2"/>
        <w:rPr>
          <w:rFonts w:ascii="Calibri" w:hAnsi="Calibri"/>
          <w:szCs w:val="22"/>
        </w:rPr>
      </w:pPr>
      <w:r>
        <w:t>10.14 Iterators</w:t>
      </w:r>
      <w:r>
        <w:tab/>
      </w:r>
      <w:r>
        <w:fldChar w:fldCharType="begin"/>
      </w:r>
      <w:r>
        <w:instrText xml:space="preserve"> PAGEREF _Toc251613342 \h </w:instrText>
      </w:r>
      <w:r>
        <w:fldChar w:fldCharType="separate"/>
      </w:r>
      <w:r w:rsidR="00C93850">
        <w:t>350</w:t>
      </w:r>
      <w:r>
        <w:fldChar w:fldCharType="end"/>
      </w:r>
    </w:p>
    <w:p w14:paraId="69E23963" w14:textId="77777777" w:rsidR="00437C65" w:rsidRPr="00C61336" w:rsidRDefault="00437C65">
      <w:pPr>
        <w:pStyle w:val="TDC3"/>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_Toc251613343 \h </w:instrText>
      </w:r>
      <w:r>
        <w:rPr>
          <w:noProof/>
        </w:rPr>
      </w:r>
      <w:r>
        <w:rPr>
          <w:noProof/>
        </w:rPr>
        <w:fldChar w:fldCharType="separate"/>
      </w:r>
      <w:r w:rsidR="00C93850">
        <w:rPr>
          <w:noProof/>
        </w:rPr>
        <w:t>350</w:t>
      </w:r>
      <w:r>
        <w:rPr>
          <w:noProof/>
        </w:rPr>
        <w:fldChar w:fldCharType="end"/>
      </w:r>
    </w:p>
    <w:p w14:paraId="69E23964" w14:textId="77777777" w:rsidR="00437C65" w:rsidRPr="00C61336" w:rsidRDefault="00437C65">
      <w:pPr>
        <w:pStyle w:val="TDC3"/>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_Toc251613344 \h </w:instrText>
      </w:r>
      <w:r>
        <w:rPr>
          <w:noProof/>
        </w:rPr>
      </w:r>
      <w:r>
        <w:rPr>
          <w:noProof/>
        </w:rPr>
        <w:fldChar w:fldCharType="separate"/>
      </w:r>
      <w:r w:rsidR="00C93850">
        <w:rPr>
          <w:noProof/>
        </w:rPr>
        <w:t>351</w:t>
      </w:r>
      <w:r>
        <w:rPr>
          <w:noProof/>
        </w:rPr>
        <w:fldChar w:fldCharType="end"/>
      </w:r>
    </w:p>
    <w:p w14:paraId="69E23965" w14:textId="77777777" w:rsidR="00437C65" w:rsidRPr="00C61336" w:rsidRDefault="00437C65">
      <w:pPr>
        <w:pStyle w:val="TDC3"/>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_Toc251613345 \h </w:instrText>
      </w:r>
      <w:r>
        <w:rPr>
          <w:noProof/>
        </w:rPr>
      </w:r>
      <w:r>
        <w:rPr>
          <w:noProof/>
        </w:rPr>
        <w:fldChar w:fldCharType="separate"/>
      </w:r>
      <w:r w:rsidR="00C93850">
        <w:rPr>
          <w:noProof/>
        </w:rPr>
        <w:t>351</w:t>
      </w:r>
      <w:r>
        <w:rPr>
          <w:noProof/>
        </w:rPr>
        <w:fldChar w:fldCharType="end"/>
      </w:r>
    </w:p>
    <w:p w14:paraId="69E23966" w14:textId="77777777" w:rsidR="00437C65" w:rsidRPr="00C61336" w:rsidRDefault="00437C65">
      <w:pPr>
        <w:pStyle w:val="TDC3"/>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_Toc251613346 \h </w:instrText>
      </w:r>
      <w:r>
        <w:rPr>
          <w:noProof/>
        </w:rPr>
      </w:r>
      <w:r>
        <w:rPr>
          <w:noProof/>
        </w:rPr>
        <w:fldChar w:fldCharType="separate"/>
      </w:r>
      <w:r w:rsidR="00C93850">
        <w:rPr>
          <w:noProof/>
        </w:rPr>
        <w:t>351</w:t>
      </w:r>
      <w:r>
        <w:rPr>
          <w:noProof/>
        </w:rPr>
        <w:fldChar w:fldCharType="end"/>
      </w:r>
    </w:p>
    <w:p w14:paraId="69E23967" w14:textId="77777777" w:rsidR="00437C65" w:rsidRPr="00C61336" w:rsidRDefault="00437C65">
      <w:pPr>
        <w:pStyle w:val="TDC4"/>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_Toc251613347 \h </w:instrText>
      </w:r>
      <w:r>
        <w:rPr>
          <w:noProof/>
        </w:rPr>
      </w:r>
      <w:r>
        <w:rPr>
          <w:noProof/>
        </w:rPr>
        <w:fldChar w:fldCharType="separate"/>
      </w:r>
      <w:r w:rsidR="00C93850">
        <w:rPr>
          <w:noProof/>
        </w:rPr>
        <w:t>351</w:t>
      </w:r>
      <w:r>
        <w:rPr>
          <w:noProof/>
        </w:rPr>
        <w:fldChar w:fldCharType="end"/>
      </w:r>
    </w:p>
    <w:p w14:paraId="69E23968" w14:textId="77777777" w:rsidR="00437C65" w:rsidRPr="00C61336" w:rsidRDefault="00437C65">
      <w:pPr>
        <w:pStyle w:val="TDC4"/>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_Toc251613348 \h </w:instrText>
      </w:r>
      <w:r>
        <w:rPr>
          <w:noProof/>
        </w:rPr>
      </w:r>
      <w:r>
        <w:rPr>
          <w:noProof/>
        </w:rPr>
        <w:fldChar w:fldCharType="separate"/>
      </w:r>
      <w:r w:rsidR="00C93850">
        <w:rPr>
          <w:noProof/>
        </w:rPr>
        <w:t>352</w:t>
      </w:r>
      <w:r>
        <w:rPr>
          <w:noProof/>
        </w:rPr>
        <w:fldChar w:fldCharType="end"/>
      </w:r>
    </w:p>
    <w:p w14:paraId="69E23969" w14:textId="77777777" w:rsidR="00437C65" w:rsidRPr="00C61336" w:rsidRDefault="00437C65">
      <w:pPr>
        <w:pStyle w:val="TDC4"/>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_Toc251613349 \h </w:instrText>
      </w:r>
      <w:r>
        <w:rPr>
          <w:noProof/>
        </w:rPr>
      </w:r>
      <w:r>
        <w:rPr>
          <w:noProof/>
        </w:rPr>
        <w:fldChar w:fldCharType="separate"/>
      </w:r>
      <w:r w:rsidR="00C93850">
        <w:rPr>
          <w:noProof/>
        </w:rPr>
        <w:t>353</w:t>
      </w:r>
      <w:r>
        <w:rPr>
          <w:noProof/>
        </w:rPr>
        <w:fldChar w:fldCharType="end"/>
      </w:r>
    </w:p>
    <w:p w14:paraId="69E2396A" w14:textId="77777777" w:rsidR="00437C65" w:rsidRPr="00C61336" w:rsidRDefault="00437C65">
      <w:pPr>
        <w:pStyle w:val="TDC3"/>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_Toc251613350 \h </w:instrText>
      </w:r>
      <w:r>
        <w:rPr>
          <w:noProof/>
        </w:rPr>
      </w:r>
      <w:r>
        <w:rPr>
          <w:noProof/>
        </w:rPr>
        <w:fldChar w:fldCharType="separate"/>
      </w:r>
      <w:r w:rsidR="00C93850">
        <w:rPr>
          <w:noProof/>
        </w:rPr>
        <w:t>353</w:t>
      </w:r>
      <w:r>
        <w:rPr>
          <w:noProof/>
        </w:rPr>
        <w:fldChar w:fldCharType="end"/>
      </w:r>
    </w:p>
    <w:p w14:paraId="69E2396B" w14:textId="77777777" w:rsidR="00437C65" w:rsidRPr="00C61336" w:rsidRDefault="00437C65">
      <w:pPr>
        <w:pStyle w:val="TDC4"/>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_Toc251613351 \h </w:instrText>
      </w:r>
      <w:r>
        <w:rPr>
          <w:noProof/>
        </w:rPr>
      </w:r>
      <w:r>
        <w:rPr>
          <w:noProof/>
        </w:rPr>
        <w:fldChar w:fldCharType="separate"/>
      </w:r>
      <w:r w:rsidR="00C93850">
        <w:rPr>
          <w:noProof/>
        </w:rPr>
        <w:t>353</w:t>
      </w:r>
      <w:r>
        <w:rPr>
          <w:noProof/>
        </w:rPr>
        <w:fldChar w:fldCharType="end"/>
      </w:r>
    </w:p>
    <w:p w14:paraId="69E2396C" w14:textId="77777777" w:rsidR="00437C65" w:rsidRPr="00C61336" w:rsidRDefault="00437C65">
      <w:pPr>
        <w:pStyle w:val="TDC3"/>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_Toc251613352 \h </w:instrText>
      </w:r>
      <w:r>
        <w:rPr>
          <w:noProof/>
        </w:rPr>
      </w:r>
      <w:r>
        <w:rPr>
          <w:noProof/>
        </w:rPr>
        <w:fldChar w:fldCharType="separate"/>
      </w:r>
      <w:r w:rsidR="00C93850">
        <w:rPr>
          <w:noProof/>
        </w:rPr>
        <w:t>354</w:t>
      </w:r>
      <w:r>
        <w:rPr>
          <w:noProof/>
        </w:rPr>
        <w:fldChar w:fldCharType="end"/>
      </w:r>
    </w:p>
    <w:p w14:paraId="69E2396D" w14:textId="77777777" w:rsidR="00437C65" w:rsidRPr="00C61336" w:rsidRDefault="00437C65">
      <w:pPr>
        <w:pStyle w:val="TDC1"/>
        <w:rPr>
          <w:rFonts w:ascii="Calibri" w:hAnsi="Calibri"/>
          <w:b w:val="0"/>
          <w:szCs w:val="22"/>
        </w:rPr>
      </w:pPr>
      <w:r>
        <w:t>11. Structs</w:t>
      </w:r>
      <w:r>
        <w:tab/>
      </w:r>
      <w:r>
        <w:fldChar w:fldCharType="begin"/>
      </w:r>
      <w:r>
        <w:instrText xml:space="preserve"> PAGEREF _Toc251613353 \h </w:instrText>
      </w:r>
      <w:r>
        <w:fldChar w:fldCharType="separate"/>
      </w:r>
      <w:r w:rsidR="00C93850">
        <w:t>360</w:t>
      </w:r>
      <w:r>
        <w:fldChar w:fldCharType="end"/>
      </w:r>
    </w:p>
    <w:p w14:paraId="69E2396E" w14:textId="77777777" w:rsidR="00437C65" w:rsidRPr="00C61336" w:rsidRDefault="00437C65">
      <w:pPr>
        <w:pStyle w:val="TDC2"/>
        <w:rPr>
          <w:rFonts w:ascii="Calibri" w:hAnsi="Calibri"/>
          <w:szCs w:val="22"/>
        </w:rPr>
      </w:pPr>
      <w:r>
        <w:t>11.1 Struct declarations</w:t>
      </w:r>
      <w:r>
        <w:tab/>
      </w:r>
      <w:r>
        <w:fldChar w:fldCharType="begin"/>
      </w:r>
      <w:r>
        <w:instrText xml:space="preserve"> PAGEREF _Toc251613354 \h </w:instrText>
      </w:r>
      <w:r>
        <w:fldChar w:fldCharType="separate"/>
      </w:r>
      <w:r w:rsidR="00C93850">
        <w:t>360</w:t>
      </w:r>
      <w:r>
        <w:fldChar w:fldCharType="end"/>
      </w:r>
    </w:p>
    <w:p w14:paraId="69E2396F" w14:textId="77777777" w:rsidR="00437C65" w:rsidRPr="00C61336" w:rsidRDefault="00437C65">
      <w:pPr>
        <w:pStyle w:val="TDC3"/>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_Toc251613355 \h </w:instrText>
      </w:r>
      <w:r>
        <w:rPr>
          <w:noProof/>
        </w:rPr>
      </w:r>
      <w:r>
        <w:rPr>
          <w:noProof/>
        </w:rPr>
        <w:fldChar w:fldCharType="separate"/>
      </w:r>
      <w:r w:rsidR="00C93850">
        <w:rPr>
          <w:noProof/>
        </w:rPr>
        <w:t>360</w:t>
      </w:r>
      <w:r>
        <w:rPr>
          <w:noProof/>
        </w:rPr>
        <w:fldChar w:fldCharType="end"/>
      </w:r>
    </w:p>
    <w:p w14:paraId="69E23970" w14:textId="77777777" w:rsidR="00437C65" w:rsidRPr="00C61336" w:rsidRDefault="00437C65">
      <w:pPr>
        <w:pStyle w:val="TDC3"/>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_Toc251613356 \h </w:instrText>
      </w:r>
      <w:r>
        <w:rPr>
          <w:noProof/>
        </w:rPr>
      </w:r>
      <w:r>
        <w:rPr>
          <w:noProof/>
        </w:rPr>
        <w:fldChar w:fldCharType="separate"/>
      </w:r>
      <w:r w:rsidR="00C93850">
        <w:rPr>
          <w:noProof/>
        </w:rPr>
        <w:t>361</w:t>
      </w:r>
      <w:r>
        <w:rPr>
          <w:noProof/>
        </w:rPr>
        <w:fldChar w:fldCharType="end"/>
      </w:r>
    </w:p>
    <w:p w14:paraId="69E23971" w14:textId="77777777" w:rsidR="00437C65" w:rsidRPr="00C61336" w:rsidRDefault="00437C65">
      <w:pPr>
        <w:pStyle w:val="TDC3"/>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_Toc251613357 \h </w:instrText>
      </w:r>
      <w:r>
        <w:rPr>
          <w:noProof/>
        </w:rPr>
      </w:r>
      <w:r>
        <w:rPr>
          <w:noProof/>
        </w:rPr>
        <w:fldChar w:fldCharType="separate"/>
      </w:r>
      <w:r w:rsidR="00C93850">
        <w:rPr>
          <w:noProof/>
        </w:rPr>
        <w:t>361</w:t>
      </w:r>
      <w:r>
        <w:rPr>
          <w:noProof/>
        </w:rPr>
        <w:fldChar w:fldCharType="end"/>
      </w:r>
    </w:p>
    <w:p w14:paraId="69E23972" w14:textId="77777777" w:rsidR="00437C65" w:rsidRPr="00C61336" w:rsidRDefault="00437C65">
      <w:pPr>
        <w:pStyle w:val="TDC3"/>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_Toc251613358 \h </w:instrText>
      </w:r>
      <w:r>
        <w:rPr>
          <w:noProof/>
        </w:rPr>
      </w:r>
      <w:r>
        <w:rPr>
          <w:noProof/>
        </w:rPr>
        <w:fldChar w:fldCharType="separate"/>
      </w:r>
      <w:r w:rsidR="00C93850">
        <w:rPr>
          <w:noProof/>
        </w:rPr>
        <w:t>361</w:t>
      </w:r>
      <w:r>
        <w:rPr>
          <w:noProof/>
        </w:rPr>
        <w:fldChar w:fldCharType="end"/>
      </w:r>
    </w:p>
    <w:p w14:paraId="69E23973" w14:textId="77777777" w:rsidR="00437C65" w:rsidRPr="00C61336" w:rsidRDefault="00437C65">
      <w:pPr>
        <w:pStyle w:val="TDC2"/>
        <w:rPr>
          <w:rFonts w:ascii="Calibri" w:hAnsi="Calibri"/>
          <w:szCs w:val="22"/>
        </w:rPr>
      </w:pPr>
      <w:r>
        <w:t>11.2 Struct members</w:t>
      </w:r>
      <w:r>
        <w:tab/>
      </w:r>
      <w:r>
        <w:fldChar w:fldCharType="begin"/>
      </w:r>
      <w:r>
        <w:instrText xml:space="preserve"> PAGEREF _Toc251613359 \h </w:instrText>
      </w:r>
      <w:r>
        <w:fldChar w:fldCharType="separate"/>
      </w:r>
      <w:r w:rsidR="00C93850">
        <w:t>361</w:t>
      </w:r>
      <w:r>
        <w:fldChar w:fldCharType="end"/>
      </w:r>
    </w:p>
    <w:p w14:paraId="69E23974" w14:textId="77777777" w:rsidR="00437C65" w:rsidRPr="00C61336" w:rsidRDefault="00437C65">
      <w:pPr>
        <w:pStyle w:val="TDC2"/>
        <w:rPr>
          <w:rFonts w:ascii="Calibri" w:hAnsi="Calibri"/>
          <w:szCs w:val="22"/>
        </w:rPr>
      </w:pPr>
      <w:r>
        <w:t>11.3 Class and struct differences</w:t>
      </w:r>
      <w:r>
        <w:tab/>
      </w:r>
      <w:r>
        <w:fldChar w:fldCharType="begin"/>
      </w:r>
      <w:r>
        <w:instrText xml:space="preserve"> PAGEREF _Toc251613360 \h </w:instrText>
      </w:r>
      <w:r>
        <w:fldChar w:fldCharType="separate"/>
      </w:r>
      <w:r w:rsidR="00C93850">
        <w:t>361</w:t>
      </w:r>
      <w:r>
        <w:fldChar w:fldCharType="end"/>
      </w:r>
    </w:p>
    <w:p w14:paraId="69E23975" w14:textId="77777777" w:rsidR="00437C65" w:rsidRPr="00C61336" w:rsidRDefault="00437C65">
      <w:pPr>
        <w:pStyle w:val="TDC3"/>
        <w:tabs>
          <w:tab w:val="right" w:leader="dot" w:pos="9926"/>
        </w:tabs>
        <w:rPr>
          <w:rFonts w:ascii="Calibri" w:hAnsi="Calibri"/>
          <w:noProof/>
          <w:szCs w:val="22"/>
        </w:rPr>
      </w:pPr>
      <w:r>
        <w:rPr>
          <w:noProof/>
        </w:rPr>
        <w:lastRenderedPageBreak/>
        <w:t>11.3.1 Value semantics</w:t>
      </w:r>
      <w:r>
        <w:rPr>
          <w:noProof/>
        </w:rPr>
        <w:tab/>
      </w:r>
      <w:r>
        <w:rPr>
          <w:noProof/>
        </w:rPr>
        <w:fldChar w:fldCharType="begin"/>
      </w:r>
      <w:r>
        <w:rPr>
          <w:noProof/>
        </w:rPr>
        <w:instrText xml:space="preserve"> PAGEREF _Toc251613361 \h </w:instrText>
      </w:r>
      <w:r>
        <w:rPr>
          <w:noProof/>
        </w:rPr>
      </w:r>
      <w:r>
        <w:rPr>
          <w:noProof/>
        </w:rPr>
        <w:fldChar w:fldCharType="separate"/>
      </w:r>
      <w:r w:rsidR="00C93850">
        <w:rPr>
          <w:noProof/>
        </w:rPr>
        <w:t>362</w:t>
      </w:r>
      <w:r>
        <w:rPr>
          <w:noProof/>
        </w:rPr>
        <w:fldChar w:fldCharType="end"/>
      </w:r>
    </w:p>
    <w:p w14:paraId="69E23976" w14:textId="77777777" w:rsidR="00437C65" w:rsidRPr="00C61336" w:rsidRDefault="00437C65">
      <w:pPr>
        <w:pStyle w:val="TDC3"/>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_Toc251613362 \h </w:instrText>
      </w:r>
      <w:r>
        <w:rPr>
          <w:noProof/>
        </w:rPr>
      </w:r>
      <w:r>
        <w:rPr>
          <w:noProof/>
        </w:rPr>
        <w:fldChar w:fldCharType="separate"/>
      </w:r>
      <w:r w:rsidR="00C93850">
        <w:rPr>
          <w:noProof/>
        </w:rPr>
        <w:t>363</w:t>
      </w:r>
      <w:r>
        <w:rPr>
          <w:noProof/>
        </w:rPr>
        <w:fldChar w:fldCharType="end"/>
      </w:r>
    </w:p>
    <w:p w14:paraId="69E23977" w14:textId="77777777" w:rsidR="00437C65" w:rsidRPr="00C61336" w:rsidRDefault="00437C65">
      <w:pPr>
        <w:pStyle w:val="TDC3"/>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_Toc251613363 \h </w:instrText>
      </w:r>
      <w:r>
        <w:rPr>
          <w:noProof/>
        </w:rPr>
      </w:r>
      <w:r>
        <w:rPr>
          <w:noProof/>
        </w:rPr>
        <w:fldChar w:fldCharType="separate"/>
      </w:r>
      <w:r w:rsidR="00C93850">
        <w:rPr>
          <w:noProof/>
        </w:rPr>
        <w:t>363</w:t>
      </w:r>
      <w:r>
        <w:rPr>
          <w:noProof/>
        </w:rPr>
        <w:fldChar w:fldCharType="end"/>
      </w:r>
    </w:p>
    <w:p w14:paraId="69E23978" w14:textId="77777777" w:rsidR="00437C65" w:rsidRPr="00C61336" w:rsidRDefault="00437C65">
      <w:pPr>
        <w:pStyle w:val="TDC3"/>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_Toc251613364 \h </w:instrText>
      </w:r>
      <w:r>
        <w:rPr>
          <w:noProof/>
        </w:rPr>
      </w:r>
      <w:r>
        <w:rPr>
          <w:noProof/>
        </w:rPr>
        <w:fldChar w:fldCharType="separate"/>
      </w:r>
      <w:r w:rsidR="00C93850">
        <w:rPr>
          <w:noProof/>
        </w:rPr>
        <w:t>363</w:t>
      </w:r>
      <w:r>
        <w:rPr>
          <w:noProof/>
        </w:rPr>
        <w:fldChar w:fldCharType="end"/>
      </w:r>
    </w:p>
    <w:p w14:paraId="69E23979" w14:textId="77777777" w:rsidR="00437C65" w:rsidRPr="00C61336" w:rsidRDefault="00437C65">
      <w:pPr>
        <w:pStyle w:val="TDC3"/>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_Toc251613365 \h </w:instrText>
      </w:r>
      <w:r>
        <w:rPr>
          <w:noProof/>
        </w:rPr>
      </w:r>
      <w:r>
        <w:rPr>
          <w:noProof/>
        </w:rPr>
        <w:fldChar w:fldCharType="separate"/>
      </w:r>
      <w:r w:rsidR="00C93850">
        <w:rPr>
          <w:noProof/>
        </w:rPr>
        <w:t>364</w:t>
      </w:r>
      <w:r>
        <w:rPr>
          <w:noProof/>
        </w:rPr>
        <w:fldChar w:fldCharType="end"/>
      </w:r>
    </w:p>
    <w:p w14:paraId="69E2397A" w14:textId="77777777" w:rsidR="00437C65" w:rsidRPr="00C61336" w:rsidRDefault="00437C65">
      <w:pPr>
        <w:pStyle w:val="TDC3"/>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_Toc251613366 \h </w:instrText>
      </w:r>
      <w:r>
        <w:rPr>
          <w:noProof/>
        </w:rPr>
      </w:r>
      <w:r>
        <w:rPr>
          <w:noProof/>
        </w:rPr>
        <w:fldChar w:fldCharType="separate"/>
      </w:r>
      <w:r w:rsidR="00C93850">
        <w:rPr>
          <w:noProof/>
        </w:rPr>
        <w:t>365</w:t>
      </w:r>
      <w:r>
        <w:rPr>
          <w:noProof/>
        </w:rPr>
        <w:fldChar w:fldCharType="end"/>
      </w:r>
    </w:p>
    <w:p w14:paraId="69E2397B" w14:textId="77777777" w:rsidR="00437C65" w:rsidRPr="00C61336" w:rsidRDefault="00437C65">
      <w:pPr>
        <w:pStyle w:val="TDC3"/>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_Toc251613367 \h </w:instrText>
      </w:r>
      <w:r>
        <w:rPr>
          <w:noProof/>
        </w:rPr>
      </w:r>
      <w:r>
        <w:rPr>
          <w:noProof/>
        </w:rPr>
        <w:fldChar w:fldCharType="separate"/>
      </w:r>
      <w:r w:rsidR="00C93850">
        <w:rPr>
          <w:noProof/>
        </w:rPr>
        <w:t>365</w:t>
      </w:r>
      <w:r>
        <w:rPr>
          <w:noProof/>
        </w:rPr>
        <w:fldChar w:fldCharType="end"/>
      </w:r>
    </w:p>
    <w:p w14:paraId="69E2397C" w14:textId="77777777" w:rsidR="00437C65" w:rsidRPr="00C61336" w:rsidRDefault="00437C65">
      <w:pPr>
        <w:pStyle w:val="TDC3"/>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_Toc251613368 \h </w:instrText>
      </w:r>
      <w:r>
        <w:rPr>
          <w:noProof/>
        </w:rPr>
      </w:r>
      <w:r>
        <w:rPr>
          <w:noProof/>
        </w:rPr>
        <w:fldChar w:fldCharType="separate"/>
      </w:r>
      <w:r w:rsidR="00C93850">
        <w:rPr>
          <w:noProof/>
        </w:rPr>
        <w:t>366</w:t>
      </w:r>
      <w:r>
        <w:rPr>
          <w:noProof/>
        </w:rPr>
        <w:fldChar w:fldCharType="end"/>
      </w:r>
    </w:p>
    <w:p w14:paraId="69E2397D" w14:textId="77777777" w:rsidR="00437C65" w:rsidRPr="00C61336" w:rsidRDefault="00437C65">
      <w:pPr>
        <w:pStyle w:val="TDC3"/>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_Toc251613369 \h </w:instrText>
      </w:r>
      <w:r>
        <w:rPr>
          <w:noProof/>
        </w:rPr>
      </w:r>
      <w:r>
        <w:rPr>
          <w:noProof/>
        </w:rPr>
        <w:fldChar w:fldCharType="separate"/>
      </w:r>
      <w:r w:rsidR="00C93850">
        <w:rPr>
          <w:noProof/>
        </w:rPr>
        <w:t>367</w:t>
      </w:r>
      <w:r>
        <w:rPr>
          <w:noProof/>
        </w:rPr>
        <w:fldChar w:fldCharType="end"/>
      </w:r>
    </w:p>
    <w:p w14:paraId="69E2397E" w14:textId="77777777" w:rsidR="00437C65" w:rsidRPr="00C61336" w:rsidRDefault="00437C65">
      <w:pPr>
        <w:pStyle w:val="TDC3"/>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_Toc251613370 \h </w:instrText>
      </w:r>
      <w:r>
        <w:rPr>
          <w:noProof/>
        </w:rPr>
      </w:r>
      <w:r>
        <w:rPr>
          <w:noProof/>
        </w:rPr>
        <w:fldChar w:fldCharType="separate"/>
      </w:r>
      <w:r w:rsidR="00C93850">
        <w:rPr>
          <w:noProof/>
        </w:rPr>
        <w:t>367</w:t>
      </w:r>
      <w:r>
        <w:rPr>
          <w:noProof/>
        </w:rPr>
        <w:fldChar w:fldCharType="end"/>
      </w:r>
    </w:p>
    <w:p w14:paraId="69E2397F" w14:textId="77777777" w:rsidR="00437C65" w:rsidRPr="00C61336" w:rsidRDefault="00437C65">
      <w:pPr>
        <w:pStyle w:val="TDC2"/>
        <w:rPr>
          <w:rFonts w:ascii="Calibri" w:hAnsi="Calibri"/>
          <w:szCs w:val="22"/>
        </w:rPr>
      </w:pPr>
      <w:r>
        <w:t>11.4 Struct examples</w:t>
      </w:r>
      <w:r>
        <w:tab/>
      </w:r>
      <w:r>
        <w:fldChar w:fldCharType="begin"/>
      </w:r>
      <w:r>
        <w:instrText xml:space="preserve"> PAGEREF _Toc251613371 \h </w:instrText>
      </w:r>
      <w:r>
        <w:fldChar w:fldCharType="separate"/>
      </w:r>
      <w:r w:rsidR="00C93850">
        <w:t>367</w:t>
      </w:r>
      <w:r>
        <w:fldChar w:fldCharType="end"/>
      </w:r>
    </w:p>
    <w:p w14:paraId="69E23980" w14:textId="77777777" w:rsidR="00437C65" w:rsidRPr="00C61336" w:rsidRDefault="00437C65">
      <w:pPr>
        <w:pStyle w:val="TDC3"/>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_Toc251613372 \h </w:instrText>
      </w:r>
      <w:r>
        <w:rPr>
          <w:noProof/>
        </w:rPr>
      </w:r>
      <w:r>
        <w:rPr>
          <w:noProof/>
        </w:rPr>
        <w:fldChar w:fldCharType="separate"/>
      </w:r>
      <w:r w:rsidR="00C93850">
        <w:rPr>
          <w:noProof/>
        </w:rPr>
        <w:t>367</w:t>
      </w:r>
      <w:r>
        <w:rPr>
          <w:noProof/>
        </w:rPr>
        <w:fldChar w:fldCharType="end"/>
      </w:r>
    </w:p>
    <w:p w14:paraId="69E23981" w14:textId="77777777" w:rsidR="00437C65" w:rsidRPr="00C61336" w:rsidRDefault="00437C65">
      <w:pPr>
        <w:pStyle w:val="TDC3"/>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_Toc251613373 \h </w:instrText>
      </w:r>
      <w:r>
        <w:rPr>
          <w:noProof/>
        </w:rPr>
      </w:r>
      <w:r>
        <w:rPr>
          <w:noProof/>
        </w:rPr>
        <w:fldChar w:fldCharType="separate"/>
      </w:r>
      <w:r w:rsidR="00C93850">
        <w:rPr>
          <w:noProof/>
        </w:rPr>
        <w:t>369</w:t>
      </w:r>
      <w:r>
        <w:rPr>
          <w:noProof/>
        </w:rPr>
        <w:fldChar w:fldCharType="end"/>
      </w:r>
    </w:p>
    <w:p w14:paraId="69E23982" w14:textId="77777777" w:rsidR="00437C65" w:rsidRPr="00C61336" w:rsidRDefault="00437C65">
      <w:pPr>
        <w:pStyle w:val="TDC1"/>
        <w:rPr>
          <w:rFonts w:ascii="Calibri" w:hAnsi="Calibri"/>
          <w:b w:val="0"/>
          <w:szCs w:val="22"/>
        </w:rPr>
      </w:pPr>
      <w:r>
        <w:t>12. Arrays</w:t>
      </w:r>
      <w:r>
        <w:tab/>
      </w:r>
      <w:r>
        <w:fldChar w:fldCharType="begin"/>
      </w:r>
      <w:r>
        <w:instrText xml:space="preserve"> PAGEREF _Toc251613374 \h </w:instrText>
      </w:r>
      <w:r>
        <w:fldChar w:fldCharType="separate"/>
      </w:r>
      <w:r w:rsidR="00C93850">
        <w:t>371</w:t>
      </w:r>
      <w:r>
        <w:fldChar w:fldCharType="end"/>
      </w:r>
    </w:p>
    <w:p w14:paraId="69E23983" w14:textId="77777777" w:rsidR="00437C65" w:rsidRPr="00C61336" w:rsidRDefault="00437C65">
      <w:pPr>
        <w:pStyle w:val="TDC2"/>
        <w:rPr>
          <w:rFonts w:ascii="Calibri" w:hAnsi="Calibri"/>
          <w:szCs w:val="22"/>
        </w:rPr>
      </w:pPr>
      <w:r>
        <w:t>12.1 Array types</w:t>
      </w:r>
      <w:r>
        <w:tab/>
      </w:r>
      <w:r>
        <w:fldChar w:fldCharType="begin"/>
      </w:r>
      <w:r>
        <w:instrText xml:space="preserve"> PAGEREF _Toc251613375 \h </w:instrText>
      </w:r>
      <w:r>
        <w:fldChar w:fldCharType="separate"/>
      </w:r>
      <w:r w:rsidR="00C93850">
        <w:t>371</w:t>
      </w:r>
      <w:r>
        <w:fldChar w:fldCharType="end"/>
      </w:r>
    </w:p>
    <w:p w14:paraId="69E23984" w14:textId="77777777" w:rsidR="00437C65" w:rsidRPr="00C61336" w:rsidRDefault="00437C65">
      <w:pPr>
        <w:pStyle w:val="TDC3"/>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_Toc251613376 \h </w:instrText>
      </w:r>
      <w:r>
        <w:rPr>
          <w:noProof/>
        </w:rPr>
      </w:r>
      <w:r>
        <w:rPr>
          <w:noProof/>
        </w:rPr>
        <w:fldChar w:fldCharType="separate"/>
      </w:r>
      <w:r w:rsidR="00C93850">
        <w:rPr>
          <w:noProof/>
        </w:rPr>
        <w:t>372</w:t>
      </w:r>
      <w:r>
        <w:rPr>
          <w:noProof/>
        </w:rPr>
        <w:fldChar w:fldCharType="end"/>
      </w:r>
    </w:p>
    <w:p w14:paraId="69E23985" w14:textId="77777777" w:rsidR="00437C65" w:rsidRPr="00C61336" w:rsidRDefault="00437C65">
      <w:pPr>
        <w:pStyle w:val="TDC3"/>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_Toc251613377 \h </w:instrText>
      </w:r>
      <w:r>
        <w:rPr>
          <w:noProof/>
        </w:rPr>
      </w:r>
      <w:r>
        <w:rPr>
          <w:noProof/>
        </w:rPr>
        <w:fldChar w:fldCharType="separate"/>
      </w:r>
      <w:r w:rsidR="00C93850">
        <w:rPr>
          <w:noProof/>
        </w:rPr>
        <w:t>372</w:t>
      </w:r>
      <w:r>
        <w:rPr>
          <w:noProof/>
        </w:rPr>
        <w:fldChar w:fldCharType="end"/>
      </w:r>
    </w:p>
    <w:p w14:paraId="69E23986" w14:textId="77777777" w:rsidR="00437C65" w:rsidRPr="00C61336" w:rsidRDefault="00437C65">
      <w:pPr>
        <w:pStyle w:val="TDC2"/>
        <w:rPr>
          <w:rFonts w:ascii="Calibri" w:hAnsi="Calibri"/>
          <w:szCs w:val="22"/>
        </w:rPr>
      </w:pPr>
      <w:r>
        <w:t>12.2 Array creation</w:t>
      </w:r>
      <w:r>
        <w:tab/>
      </w:r>
      <w:r>
        <w:fldChar w:fldCharType="begin"/>
      </w:r>
      <w:r>
        <w:instrText xml:space="preserve"> PAGEREF _Toc251613378 \h </w:instrText>
      </w:r>
      <w:r>
        <w:fldChar w:fldCharType="separate"/>
      </w:r>
      <w:r w:rsidR="00C93850">
        <w:t>372</w:t>
      </w:r>
      <w:r>
        <w:fldChar w:fldCharType="end"/>
      </w:r>
    </w:p>
    <w:p w14:paraId="69E23987" w14:textId="77777777" w:rsidR="00437C65" w:rsidRPr="00C61336" w:rsidRDefault="00437C65">
      <w:pPr>
        <w:pStyle w:val="TDC2"/>
        <w:rPr>
          <w:rFonts w:ascii="Calibri" w:hAnsi="Calibri"/>
          <w:szCs w:val="22"/>
        </w:rPr>
      </w:pPr>
      <w:r>
        <w:t>12.3 Array element access</w:t>
      </w:r>
      <w:r>
        <w:tab/>
      </w:r>
      <w:r>
        <w:fldChar w:fldCharType="begin"/>
      </w:r>
      <w:r>
        <w:instrText xml:space="preserve"> PAGEREF _Toc251613379 \h </w:instrText>
      </w:r>
      <w:r>
        <w:fldChar w:fldCharType="separate"/>
      </w:r>
      <w:r w:rsidR="00C93850">
        <w:t>373</w:t>
      </w:r>
      <w:r>
        <w:fldChar w:fldCharType="end"/>
      </w:r>
    </w:p>
    <w:p w14:paraId="69E23988" w14:textId="77777777" w:rsidR="00437C65" w:rsidRPr="00C61336" w:rsidRDefault="00437C65">
      <w:pPr>
        <w:pStyle w:val="TDC2"/>
        <w:rPr>
          <w:rFonts w:ascii="Calibri" w:hAnsi="Calibri"/>
          <w:szCs w:val="22"/>
        </w:rPr>
      </w:pPr>
      <w:r>
        <w:t>12.4 Array members</w:t>
      </w:r>
      <w:r>
        <w:tab/>
      </w:r>
      <w:r>
        <w:fldChar w:fldCharType="begin"/>
      </w:r>
      <w:r>
        <w:instrText xml:space="preserve"> PAGEREF _Toc251613380 \h </w:instrText>
      </w:r>
      <w:r>
        <w:fldChar w:fldCharType="separate"/>
      </w:r>
      <w:r w:rsidR="00C93850">
        <w:t>373</w:t>
      </w:r>
      <w:r>
        <w:fldChar w:fldCharType="end"/>
      </w:r>
    </w:p>
    <w:p w14:paraId="69E23989" w14:textId="77777777" w:rsidR="00437C65" w:rsidRPr="00C61336" w:rsidRDefault="00437C65">
      <w:pPr>
        <w:pStyle w:val="TDC2"/>
        <w:rPr>
          <w:rFonts w:ascii="Calibri" w:hAnsi="Calibri"/>
          <w:szCs w:val="22"/>
        </w:rPr>
      </w:pPr>
      <w:r>
        <w:t>12.5 Array covariance</w:t>
      </w:r>
      <w:r>
        <w:tab/>
      </w:r>
      <w:r>
        <w:fldChar w:fldCharType="begin"/>
      </w:r>
      <w:r>
        <w:instrText xml:space="preserve"> PAGEREF _Toc251613381 \h </w:instrText>
      </w:r>
      <w:r>
        <w:fldChar w:fldCharType="separate"/>
      </w:r>
      <w:r w:rsidR="00C93850">
        <w:t>373</w:t>
      </w:r>
      <w:r>
        <w:fldChar w:fldCharType="end"/>
      </w:r>
    </w:p>
    <w:p w14:paraId="69E2398A" w14:textId="77777777" w:rsidR="00437C65" w:rsidRPr="00C61336" w:rsidRDefault="00437C65">
      <w:pPr>
        <w:pStyle w:val="TDC2"/>
        <w:rPr>
          <w:rFonts w:ascii="Calibri" w:hAnsi="Calibri"/>
          <w:szCs w:val="22"/>
        </w:rPr>
      </w:pPr>
      <w:r>
        <w:t>12.6 Array initializers</w:t>
      </w:r>
      <w:r>
        <w:tab/>
      </w:r>
      <w:r>
        <w:fldChar w:fldCharType="begin"/>
      </w:r>
      <w:r>
        <w:instrText xml:space="preserve"> PAGEREF _Toc251613382 \h </w:instrText>
      </w:r>
      <w:r>
        <w:fldChar w:fldCharType="separate"/>
      </w:r>
      <w:r w:rsidR="00C93850">
        <w:t>373</w:t>
      </w:r>
      <w:r>
        <w:fldChar w:fldCharType="end"/>
      </w:r>
    </w:p>
    <w:p w14:paraId="69E2398B" w14:textId="77777777" w:rsidR="00437C65" w:rsidRPr="00C61336" w:rsidRDefault="00437C65">
      <w:pPr>
        <w:pStyle w:val="TDC1"/>
        <w:rPr>
          <w:rFonts w:ascii="Calibri" w:hAnsi="Calibri"/>
          <w:b w:val="0"/>
          <w:szCs w:val="22"/>
        </w:rPr>
      </w:pPr>
      <w:r>
        <w:t>13. Interfaces</w:t>
      </w:r>
      <w:r>
        <w:tab/>
      </w:r>
      <w:r>
        <w:fldChar w:fldCharType="begin"/>
      </w:r>
      <w:r>
        <w:instrText xml:space="preserve"> PAGEREF _Toc251613383 \h </w:instrText>
      </w:r>
      <w:r>
        <w:fldChar w:fldCharType="separate"/>
      </w:r>
      <w:r w:rsidR="00C93850">
        <w:t>377</w:t>
      </w:r>
      <w:r>
        <w:fldChar w:fldCharType="end"/>
      </w:r>
    </w:p>
    <w:p w14:paraId="69E2398C" w14:textId="77777777" w:rsidR="00437C65" w:rsidRPr="00C61336" w:rsidRDefault="00437C65">
      <w:pPr>
        <w:pStyle w:val="TDC2"/>
        <w:rPr>
          <w:rFonts w:ascii="Calibri" w:hAnsi="Calibri"/>
          <w:szCs w:val="22"/>
        </w:rPr>
      </w:pPr>
      <w:r>
        <w:t>13.1 Interface declarations</w:t>
      </w:r>
      <w:r>
        <w:tab/>
      </w:r>
      <w:r>
        <w:fldChar w:fldCharType="begin"/>
      </w:r>
      <w:r>
        <w:instrText xml:space="preserve"> PAGEREF _Toc251613384 \h </w:instrText>
      </w:r>
      <w:r>
        <w:fldChar w:fldCharType="separate"/>
      </w:r>
      <w:r w:rsidR="00C93850">
        <w:t>377</w:t>
      </w:r>
      <w:r>
        <w:fldChar w:fldCharType="end"/>
      </w:r>
    </w:p>
    <w:p w14:paraId="69E2398D" w14:textId="77777777" w:rsidR="00437C65" w:rsidRPr="00C61336" w:rsidRDefault="00437C65">
      <w:pPr>
        <w:pStyle w:val="TDC3"/>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_Toc251613385 \h </w:instrText>
      </w:r>
      <w:r>
        <w:rPr>
          <w:noProof/>
        </w:rPr>
      </w:r>
      <w:r>
        <w:rPr>
          <w:noProof/>
        </w:rPr>
        <w:fldChar w:fldCharType="separate"/>
      </w:r>
      <w:r w:rsidR="00C93850">
        <w:rPr>
          <w:noProof/>
        </w:rPr>
        <w:t>377</w:t>
      </w:r>
      <w:r>
        <w:rPr>
          <w:noProof/>
        </w:rPr>
        <w:fldChar w:fldCharType="end"/>
      </w:r>
    </w:p>
    <w:p w14:paraId="69E2398E" w14:textId="77777777" w:rsidR="00437C65" w:rsidRPr="00C61336" w:rsidRDefault="00437C65">
      <w:pPr>
        <w:pStyle w:val="TDC3"/>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_Toc251613386 \h </w:instrText>
      </w:r>
      <w:r>
        <w:rPr>
          <w:noProof/>
        </w:rPr>
      </w:r>
      <w:r>
        <w:rPr>
          <w:noProof/>
        </w:rPr>
        <w:fldChar w:fldCharType="separate"/>
      </w:r>
      <w:r w:rsidR="00C93850">
        <w:rPr>
          <w:noProof/>
        </w:rPr>
        <w:t>377</w:t>
      </w:r>
      <w:r>
        <w:rPr>
          <w:noProof/>
        </w:rPr>
        <w:fldChar w:fldCharType="end"/>
      </w:r>
    </w:p>
    <w:p w14:paraId="69E2398F" w14:textId="77777777" w:rsidR="00437C65" w:rsidRPr="00C61336" w:rsidRDefault="00437C65">
      <w:pPr>
        <w:pStyle w:val="TDC3"/>
        <w:tabs>
          <w:tab w:val="right" w:leader="dot" w:pos="9926"/>
        </w:tabs>
        <w:rPr>
          <w:rFonts w:ascii="Calibri" w:hAnsi="Calibri"/>
          <w:noProof/>
          <w:szCs w:val="22"/>
        </w:rPr>
      </w:pPr>
      <w:r>
        <w:rPr>
          <w:noProof/>
        </w:rPr>
        <w:t>13.1.3 Variant type parameter lists</w:t>
      </w:r>
      <w:r>
        <w:rPr>
          <w:noProof/>
        </w:rPr>
        <w:tab/>
      </w:r>
      <w:r>
        <w:rPr>
          <w:noProof/>
        </w:rPr>
        <w:fldChar w:fldCharType="begin"/>
      </w:r>
      <w:r>
        <w:rPr>
          <w:noProof/>
        </w:rPr>
        <w:instrText xml:space="preserve"> PAGEREF _Toc251613387 \h </w:instrText>
      </w:r>
      <w:r>
        <w:rPr>
          <w:noProof/>
        </w:rPr>
      </w:r>
      <w:r>
        <w:rPr>
          <w:noProof/>
        </w:rPr>
        <w:fldChar w:fldCharType="separate"/>
      </w:r>
      <w:r w:rsidR="00C93850">
        <w:rPr>
          <w:noProof/>
        </w:rPr>
        <w:t>378</w:t>
      </w:r>
      <w:r>
        <w:rPr>
          <w:noProof/>
        </w:rPr>
        <w:fldChar w:fldCharType="end"/>
      </w:r>
    </w:p>
    <w:p w14:paraId="69E23990" w14:textId="77777777" w:rsidR="00437C65" w:rsidRPr="00C61336" w:rsidRDefault="00437C65">
      <w:pPr>
        <w:pStyle w:val="TDC4"/>
        <w:tabs>
          <w:tab w:val="right" w:leader="dot" w:pos="9926"/>
        </w:tabs>
        <w:rPr>
          <w:rFonts w:ascii="Calibri" w:hAnsi="Calibri"/>
          <w:noProof/>
          <w:szCs w:val="22"/>
        </w:rPr>
      </w:pPr>
      <w:r>
        <w:rPr>
          <w:noProof/>
        </w:rPr>
        <w:t>13.1.3.1 Variance safety</w:t>
      </w:r>
      <w:r>
        <w:rPr>
          <w:noProof/>
        </w:rPr>
        <w:tab/>
      </w:r>
      <w:r>
        <w:rPr>
          <w:noProof/>
        </w:rPr>
        <w:fldChar w:fldCharType="begin"/>
      </w:r>
      <w:r>
        <w:rPr>
          <w:noProof/>
        </w:rPr>
        <w:instrText xml:space="preserve"> PAGEREF _Toc251613388 \h </w:instrText>
      </w:r>
      <w:r>
        <w:rPr>
          <w:noProof/>
        </w:rPr>
      </w:r>
      <w:r>
        <w:rPr>
          <w:noProof/>
        </w:rPr>
        <w:fldChar w:fldCharType="separate"/>
      </w:r>
      <w:r w:rsidR="00C93850">
        <w:rPr>
          <w:noProof/>
        </w:rPr>
        <w:t>378</w:t>
      </w:r>
      <w:r>
        <w:rPr>
          <w:noProof/>
        </w:rPr>
        <w:fldChar w:fldCharType="end"/>
      </w:r>
    </w:p>
    <w:p w14:paraId="69E23991" w14:textId="77777777" w:rsidR="00437C65" w:rsidRPr="00C61336" w:rsidRDefault="00437C65">
      <w:pPr>
        <w:pStyle w:val="TDC4"/>
        <w:tabs>
          <w:tab w:val="right" w:leader="dot" w:pos="9926"/>
        </w:tabs>
        <w:rPr>
          <w:rFonts w:ascii="Calibri" w:hAnsi="Calibri"/>
          <w:noProof/>
          <w:szCs w:val="22"/>
        </w:rPr>
      </w:pPr>
      <w:r>
        <w:rPr>
          <w:noProof/>
        </w:rPr>
        <w:t>13.1.3.2 Variance conversion</w:t>
      </w:r>
      <w:r>
        <w:rPr>
          <w:noProof/>
        </w:rPr>
        <w:tab/>
      </w:r>
      <w:r>
        <w:rPr>
          <w:noProof/>
        </w:rPr>
        <w:fldChar w:fldCharType="begin"/>
      </w:r>
      <w:r>
        <w:rPr>
          <w:noProof/>
        </w:rPr>
        <w:instrText xml:space="preserve"> PAGEREF _Toc251613389 \h </w:instrText>
      </w:r>
      <w:r>
        <w:rPr>
          <w:noProof/>
        </w:rPr>
      </w:r>
      <w:r>
        <w:rPr>
          <w:noProof/>
        </w:rPr>
        <w:fldChar w:fldCharType="separate"/>
      </w:r>
      <w:r w:rsidR="00C93850">
        <w:rPr>
          <w:noProof/>
        </w:rPr>
        <w:t>379</w:t>
      </w:r>
      <w:r>
        <w:rPr>
          <w:noProof/>
        </w:rPr>
        <w:fldChar w:fldCharType="end"/>
      </w:r>
    </w:p>
    <w:p w14:paraId="69E23992" w14:textId="77777777" w:rsidR="00437C65" w:rsidRPr="00C61336" w:rsidRDefault="00437C65">
      <w:pPr>
        <w:pStyle w:val="TDC3"/>
        <w:tabs>
          <w:tab w:val="right" w:leader="dot" w:pos="9926"/>
        </w:tabs>
        <w:rPr>
          <w:rFonts w:ascii="Calibri" w:hAnsi="Calibri"/>
          <w:noProof/>
          <w:szCs w:val="22"/>
        </w:rPr>
      </w:pPr>
      <w:r>
        <w:rPr>
          <w:noProof/>
        </w:rPr>
        <w:t>13.1.4 Base interfaces</w:t>
      </w:r>
      <w:r>
        <w:rPr>
          <w:noProof/>
        </w:rPr>
        <w:tab/>
      </w:r>
      <w:r>
        <w:rPr>
          <w:noProof/>
        </w:rPr>
        <w:fldChar w:fldCharType="begin"/>
      </w:r>
      <w:r>
        <w:rPr>
          <w:noProof/>
        </w:rPr>
        <w:instrText xml:space="preserve"> PAGEREF _Toc251613390 \h </w:instrText>
      </w:r>
      <w:r>
        <w:rPr>
          <w:noProof/>
        </w:rPr>
      </w:r>
      <w:r>
        <w:rPr>
          <w:noProof/>
        </w:rPr>
        <w:fldChar w:fldCharType="separate"/>
      </w:r>
      <w:r w:rsidR="00C93850">
        <w:rPr>
          <w:noProof/>
        </w:rPr>
        <w:t>379</w:t>
      </w:r>
      <w:r>
        <w:rPr>
          <w:noProof/>
        </w:rPr>
        <w:fldChar w:fldCharType="end"/>
      </w:r>
    </w:p>
    <w:p w14:paraId="69E23993" w14:textId="77777777" w:rsidR="00437C65" w:rsidRPr="00C61336" w:rsidRDefault="00437C65">
      <w:pPr>
        <w:pStyle w:val="TDC3"/>
        <w:tabs>
          <w:tab w:val="right" w:leader="dot" w:pos="9926"/>
        </w:tabs>
        <w:rPr>
          <w:rFonts w:ascii="Calibri" w:hAnsi="Calibri"/>
          <w:noProof/>
          <w:szCs w:val="22"/>
        </w:rPr>
      </w:pPr>
      <w:r>
        <w:rPr>
          <w:noProof/>
        </w:rPr>
        <w:t>13.1.5 Interface body</w:t>
      </w:r>
      <w:r>
        <w:rPr>
          <w:noProof/>
        </w:rPr>
        <w:tab/>
      </w:r>
      <w:r>
        <w:rPr>
          <w:noProof/>
        </w:rPr>
        <w:fldChar w:fldCharType="begin"/>
      </w:r>
      <w:r>
        <w:rPr>
          <w:noProof/>
        </w:rPr>
        <w:instrText xml:space="preserve"> PAGEREF _Toc251613391 \h </w:instrText>
      </w:r>
      <w:r>
        <w:rPr>
          <w:noProof/>
        </w:rPr>
      </w:r>
      <w:r>
        <w:rPr>
          <w:noProof/>
        </w:rPr>
        <w:fldChar w:fldCharType="separate"/>
      </w:r>
      <w:r w:rsidR="00C93850">
        <w:rPr>
          <w:noProof/>
        </w:rPr>
        <w:t>380</w:t>
      </w:r>
      <w:r>
        <w:rPr>
          <w:noProof/>
        </w:rPr>
        <w:fldChar w:fldCharType="end"/>
      </w:r>
    </w:p>
    <w:p w14:paraId="69E23994" w14:textId="77777777" w:rsidR="00437C65" w:rsidRPr="00C61336" w:rsidRDefault="00437C65">
      <w:pPr>
        <w:pStyle w:val="TDC2"/>
        <w:rPr>
          <w:rFonts w:ascii="Calibri" w:hAnsi="Calibri"/>
          <w:szCs w:val="22"/>
        </w:rPr>
      </w:pPr>
      <w:r>
        <w:t>13.2 Interface members</w:t>
      </w:r>
      <w:r>
        <w:tab/>
      </w:r>
      <w:r>
        <w:fldChar w:fldCharType="begin"/>
      </w:r>
      <w:r>
        <w:instrText xml:space="preserve"> PAGEREF _Toc251613392 \h </w:instrText>
      </w:r>
      <w:r>
        <w:fldChar w:fldCharType="separate"/>
      </w:r>
      <w:r w:rsidR="00C93850">
        <w:t>380</w:t>
      </w:r>
      <w:r>
        <w:fldChar w:fldCharType="end"/>
      </w:r>
    </w:p>
    <w:p w14:paraId="69E23995" w14:textId="77777777" w:rsidR="00437C65" w:rsidRPr="00C61336" w:rsidRDefault="00437C65">
      <w:pPr>
        <w:pStyle w:val="TDC3"/>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_Toc251613393 \h </w:instrText>
      </w:r>
      <w:r>
        <w:rPr>
          <w:noProof/>
        </w:rPr>
      </w:r>
      <w:r>
        <w:rPr>
          <w:noProof/>
        </w:rPr>
        <w:fldChar w:fldCharType="separate"/>
      </w:r>
      <w:r w:rsidR="00C93850">
        <w:rPr>
          <w:noProof/>
        </w:rPr>
        <w:t>381</w:t>
      </w:r>
      <w:r>
        <w:rPr>
          <w:noProof/>
        </w:rPr>
        <w:fldChar w:fldCharType="end"/>
      </w:r>
    </w:p>
    <w:p w14:paraId="69E23996" w14:textId="77777777" w:rsidR="00437C65" w:rsidRPr="00C61336" w:rsidRDefault="00437C65">
      <w:pPr>
        <w:pStyle w:val="TDC3"/>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_Toc251613394 \h </w:instrText>
      </w:r>
      <w:r>
        <w:rPr>
          <w:noProof/>
        </w:rPr>
      </w:r>
      <w:r>
        <w:rPr>
          <w:noProof/>
        </w:rPr>
        <w:fldChar w:fldCharType="separate"/>
      </w:r>
      <w:r w:rsidR="00C93850">
        <w:rPr>
          <w:noProof/>
        </w:rPr>
        <w:t>381</w:t>
      </w:r>
      <w:r>
        <w:rPr>
          <w:noProof/>
        </w:rPr>
        <w:fldChar w:fldCharType="end"/>
      </w:r>
    </w:p>
    <w:p w14:paraId="69E23997" w14:textId="77777777" w:rsidR="00437C65" w:rsidRPr="00C61336" w:rsidRDefault="00437C65">
      <w:pPr>
        <w:pStyle w:val="TDC3"/>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_Toc251613395 \h </w:instrText>
      </w:r>
      <w:r>
        <w:rPr>
          <w:noProof/>
        </w:rPr>
      </w:r>
      <w:r>
        <w:rPr>
          <w:noProof/>
        </w:rPr>
        <w:fldChar w:fldCharType="separate"/>
      </w:r>
      <w:r w:rsidR="00C93850">
        <w:rPr>
          <w:noProof/>
        </w:rPr>
        <w:t>382</w:t>
      </w:r>
      <w:r>
        <w:rPr>
          <w:noProof/>
        </w:rPr>
        <w:fldChar w:fldCharType="end"/>
      </w:r>
    </w:p>
    <w:p w14:paraId="69E23998" w14:textId="77777777" w:rsidR="00437C65" w:rsidRPr="00C61336" w:rsidRDefault="00437C65">
      <w:pPr>
        <w:pStyle w:val="TDC3"/>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_Toc251613396 \h </w:instrText>
      </w:r>
      <w:r>
        <w:rPr>
          <w:noProof/>
        </w:rPr>
      </w:r>
      <w:r>
        <w:rPr>
          <w:noProof/>
        </w:rPr>
        <w:fldChar w:fldCharType="separate"/>
      </w:r>
      <w:r w:rsidR="00C93850">
        <w:rPr>
          <w:noProof/>
        </w:rPr>
        <w:t>382</w:t>
      </w:r>
      <w:r>
        <w:rPr>
          <w:noProof/>
        </w:rPr>
        <w:fldChar w:fldCharType="end"/>
      </w:r>
    </w:p>
    <w:p w14:paraId="69E23999" w14:textId="77777777" w:rsidR="00437C65" w:rsidRPr="00C61336" w:rsidRDefault="00437C65">
      <w:pPr>
        <w:pStyle w:val="TDC3"/>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_Toc251613397 \h </w:instrText>
      </w:r>
      <w:r>
        <w:rPr>
          <w:noProof/>
        </w:rPr>
      </w:r>
      <w:r>
        <w:rPr>
          <w:noProof/>
        </w:rPr>
        <w:fldChar w:fldCharType="separate"/>
      </w:r>
      <w:r w:rsidR="00C93850">
        <w:rPr>
          <w:noProof/>
        </w:rPr>
        <w:t>382</w:t>
      </w:r>
      <w:r>
        <w:rPr>
          <w:noProof/>
        </w:rPr>
        <w:fldChar w:fldCharType="end"/>
      </w:r>
    </w:p>
    <w:p w14:paraId="69E2399A" w14:textId="77777777" w:rsidR="00437C65" w:rsidRPr="00C61336" w:rsidRDefault="00437C65">
      <w:pPr>
        <w:pStyle w:val="TDC2"/>
        <w:rPr>
          <w:rFonts w:ascii="Calibri" w:hAnsi="Calibri"/>
          <w:szCs w:val="22"/>
        </w:rPr>
      </w:pPr>
      <w:r>
        <w:t>13.3 Fully qualified interface member names</w:t>
      </w:r>
      <w:r>
        <w:tab/>
      </w:r>
      <w:r>
        <w:fldChar w:fldCharType="begin"/>
      </w:r>
      <w:r>
        <w:instrText xml:space="preserve"> PAGEREF _Toc251613398 \h </w:instrText>
      </w:r>
      <w:r>
        <w:fldChar w:fldCharType="separate"/>
      </w:r>
      <w:r w:rsidR="00C93850">
        <w:t>384</w:t>
      </w:r>
      <w:r>
        <w:fldChar w:fldCharType="end"/>
      </w:r>
    </w:p>
    <w:p w14:paraId="69E2399B" w14:textId="77777777" w:rsidR="00437C65" w:rsidRPr="00C61336" w:rsidRDefault="00437C65">
      <w:pPr>
        <w:pStyle w:val="TDC2"/>
        <w:rPr>
          <w:rFonts w:ascii="Calibri" w:hAnsi="Calibri"/>
          <w:szCs w:val="22"/>
        </w:rPr>
      </w:pPr>
      <w:r>
        <w:t>13.4 Interface implementations</w:t>
      </w:r>
      <w:r>
        <w:tab/>
      </w:r>
      <w:r>
        <w:fldChar w:fldCharType="begin"/>
      </w:r>
      <w:r>
        <w:instrText xml:space="preserve"> PAGEREF _Toc251613399 \h </w:instrText>
      </w:r>
      <w:r>
        <w:fldChar w:fldCharType="separate"/>
      </w:r>
      <w:r w:rsidR="00C93850">
        <w:t>384</w:t>
      </w:r>
      <w:r>
        <w:fldChar w:fldCharType="end"/>
      </w:r>
    </w:p>
    <w:p w14:paraId="69E2399C" w14:textId="77777777" w:rsidR="00437C65" w:rsidRPr="00C61336" w:rsidRDefault="00437C65">
      <w:pPr>
        <w:pStyle w:val="TDC3"/>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_Toc251613400 \h </w:instrText>
      </w:r>
      <w:r>
        <w:rPr>
          <w:noProof/>
        </w:rPr>
      </w:r>
      <w:r>
        <w:rPr>
          <w:noProof/>
        </w:rPr>
        <w:fldChar w:fldCharType="separate"/>
      </w:r>
      <w:r w:rsidR="00C93850">
        <w:rPr>
          <w:noProof/>
        </w:rPr>
        <w:t>385</w:t>
      </w:r>
      <w:r>
        <w:rPr>
          <w:noProof/>
        </w:rPr>
        <w:fldChar w:fldCharType="end"/>
      </w:r>
    </w:p>
    <w:p w14:paraId="69E2399D" w14:textId="77777777" w:rsidR="00437C65" w:rsidRPr="00C61336" w:rsidRDefault="00437C65">
      <w:pPr>
        <w:pStyle w:val="TDC3"/>
        <w:tabs>
          <w:tab w:val="right" w:leader="dot" w:pos="9926"/>
        </w:tabs>
        <w:rPr>
          <w:rFonts w:ascii="Calibri" w:hAnsi="Calibri"/>
          <w:noProof/>
          <w:szCs w:val="22"/>
        </w:rPr>
      </w:pPr>
      <w:r>
        <w:rPr>
          <w:noProof/>
        </w:rPr>
        <w:t>13.4.2 Uniqueness of implemented interfaces</w:t>
      </w:r>
      <w:r>
        <w:rPr>
          <w:noProof/>
        </w:rPr>
        <w:tab/>
      </w:r>
      <w:r>
        <w:rPr>
          <w:noProof/>
        </w:rPr>
        <w:fldChar w:fldCharType="begin"/>
      </w:r>
      <w:r>
        <w:rPr>
          <w:noProof/>
        </w:rPr>
        <w:instrText xml:space="preserve"> PAGEREF _Toc251613401 \h </w:instrText>
      </w:r>
      <w:r>
        <w:rPr>
          <w:noProof/>
        </w:rPr>
      </w:r>
      <w:r>
        <w:rPr>
          <w:noProof/>
        </w:rPr>
        <w:fldChar w:fldCharType="separate"/>
      </w:r>
      <w:r w:rsidR="00C93850">
        <w:rPr>
          <w:noProof/>
        </w:rPr>
        <w:t>387</w:t>
      </w:r>
      <w:r>
        <w:rPr>
          <w:noProof/>
        </w:rPr>
        <w:fldChar w:fldCharType="end"/>
      </w:r>
    </w:p>
    <w:p w14:paraId="69E2399E" w14:textId="77777777" w:rsidR="00437C65" w:rsidRPr="00C61336" w:rsidRDefault="00437C65">
      <w:pPr>
        <w:pStyle w:val="TDC3"/>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_Toc251613402 \h </w:instrText>
      </w:r>
      <w:r>
        <w:rPr>
          <w:noProof/>
        </w:rPr>
      </w:r>
      <w:r>
        <w:rPr>
          <w:noProof/>
        </w:rPr>
        <w:fldChar w:fldCharType="separate"/>
      </w:r>
      <w:r w:rsidR="00C93850">
        <w:rPr>
          <w:noProof/>
        </w:rPr>
        <w:t>388</w:t>
      </w:r>
      <w:r>
        <w:rPr>
          <w:noProof/>
        </w:rPr>
        <w:fldChar w:fldCharType="end"/>
      </w:r>
    </w:p>
    <w:p w14:paraId="69E2399F" w14:textId="77777777" w:rsidR="00437C65" w:rsidRPr="00C61336" w:rsidRDefault="00437C65">
      <w:pPr>
        <w:pStyle w:val="TDC3"/>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_Toc251613403 \h </w:instrText>
      </w:r>
      <w:r>
        <w:rPr>
          <w:noProof/>
        </w:rPr>
      </w:r>
      <w:r>
        <w:rPr>
          <w:noProof/>
        </w:rPr>
        <w:fldChar w:fldCharType="separate"/>
      </w:r>
      <w:r w:rsidR="00C93850">
        <w:rPr>
          <w:noProof/>
        </w:rPr>
        <w:t>389</w:t>
      </w:r>
      <w:r>
        <w:rPr>
          <w:noProof/>
        </w:rPr>
        <w:fldChar w:fldCharType="end"/>
      </w:r>
    </w:p>
    <w:p w14:paraId="69E239A0" w14:textId="77777777" w:rsidR="00437C65" w:rsidRPr="00C61336" w:rsidRDefault="00437C65">
      <w:pPr>
        <w:pStyle w:val="TDC3"/>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_Toc251613404 \h </w:instrText>
      </w:r>
      <w:r>
        <w:rPr>
          <w:noProof/>
        </w:rPr>
      </w:r>
      <w:r>
        <w:rPr>
          <w:noProof/>
        </w:rPr>
        <w:fldChar w:fldCharType="separate"/>
      </w:r>
      <w:r w:rsidR="00C93850">
        <w:rPr>
          <w:noProof/>
        </w:rPr>
        <w:t>392</w:t>
      </w:r>
      <w:r>
        <w:rPr>
          <w:noProof/>
        </w:rPr>
        <w:fldChar w:fldCharType="end"/>
      </w:r>
    </w:p>
    <w:p w14:paraId="69E239A1" w14:textId="77777777" w:rsidR="00437C65" w:rsidRPr="00C61336" w:rsidRDefault="00437C65">
      <w:pPr>
        <w:pStyle w:val="TDC3"/>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_Toc251613405 \h </w:instrText>
      </w:r>
      <w:r>
        <w:rPr>
          <w:noProof/>
        </w:rPr>
      </w:r>
      <w:r>
        <w:rPr>
          <w:noProof/>
        </w:rPr>
        <w:fldChar w:fldCharType="separate"/>
      </w:r>
      <w:r w:rsidR="00C93850">
        <w:rPr>
          <w:noProof/>
        </w:rPr>
        <w:t>393</w:t>
      </w:r>
      <w:r>
        <w:rPr>
          <w:noProof/>
        </w:rPr>
        <w:fldChar w:fldCharType="end"/>
      </w:r>
    </w:p>
    <w:p w14:paraId="69E239A2" w14:textId="77777777" w:rsidR="00437C65" w:rsidRPr="00C61336" w:rsidRDefault="00437C65">
      <w:pPr>
        <w:pStyle w:val="TDC3"/>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_Toc251613406 \h </w:instrText>
      </w:r>
      <w:r>
        <w:rPr>
          <w:noProof/>
        </w:rPr>
      </w:r>
      <w:r>
        <w:rPr>
          <w:noProof/>
        </w:rPr>
        <w:fldChar w:fldCharType="separate"/>
      </w:r>
      <w:r w:rsidR="00C93850">
        <w:rPr>
          <w:noProof/>
        </w:rPr>
        <w:t>394</w:t>
      </w:r>
      <w:r>
        <w:rPr>
          <w:noProof/>
        </w:rPr>
        <w:fldChar w:fldCharType="end"/>
      </w:r>
    </w:p>
    <w:p w14:paraId="69E239A3" w14:textId="77777777" w:rsidR="00437C65" w:rsidRPr="00C61336" w:rsidRDefault="00437C65">
      <w:pPr>
        <w:pStyle w:val="TDC1"/>
        <w:rPr>
          <w:rFonts w:ascii="Calibri" w:hAnsi="Calibri"/>
          <w:b w:val="0"/>
          <w:szCs w:val="22"/>
        </w:rPr>
      </w:pPr>
      <w:r>
        <w:t>14. Enums</w:t>
      </w:r>
      <w:r>
        <w:tab/>
      </w:r>
      <w:r>
        <w:fldChar w:fldCharType="begin"/>
      </w:r>
      <w:r>
        <w:instrText xml:space="preserve"> PAGEREF _Toc251613407 \h </w:instrText>
      </w:r>
      <w:r>
        <w:fldChar w:fldCharType="separate"/>
      </w:r>
      <w:r w:rsidR="00C93850">
        <w:t>397</w:t>
      </w:r>
      <w:r>
        <w:fldChar w:fldCharType="end"/>
      </w:r>
    </w:p>
    <w:p w14:paraId="69E239A4" w14:textId="77777777" w:rsidR="00437C65" w:rsidRPr="00C61336" w:rsidRDefault="00437C65">
      <w:pPr>
        <w:pStyle w:val="TDC2"/>
        <w:rPr>
          <w:rFonts w:ascii="Calibri" w:hAnsi="Calibri"/>
          <w:szCs w:val="22"/>
        </w:rPr>
      </w:pPr>
      <w:r>
        <w:t>14.1 Enum declarations</w:t>
      </w:r>
      <w:r>
        <w:tab/>
      </w:r>
      <w:r>
        <w:fldChar w:fldCharType="begin"/>
      </w:r>
      <w:r>
        <w:instrText xml:space="preserve"> PAGEREF _Toc251613408 \h </w:instrText>
      </w:r>
      <w:r>
        <w:fldChar w:fldCharType="separate"/>
      </w:r>
      <w:r w:rsidR="00C93850">
        <w:t>397</w:t>
      </w:r>
      <w:r>
        <w:fldChar w:fldCharType="end"/>
      </w:r>
    </w:p>
    <w:p w14:paraId="69E239A5" w14:textId="77777777" w:rsidR="00437C65" w:rsidRPr="00C61336" w:rsidRDefault="00437C65">
      <w:pPr>
        <w:pStyle w:val="TDC2"/>
        <w:rPr>
          <w:rFonts w:ascii="Calibri" w:hAnsi="Calibri"/>
          <w:szCs w:val="22"/>
        </w:rPr>
      </w:pPr>
      <w:r>
        <w:t>14.2 Enum modifiers</w:t>
      </w:r>
      <w:r>
        <w:tab/>
      </w:r>
      <w:r>
        <w:fldChar w:fldCharType="begin"/>
      </w:r>
      <w:r>
        <w:instrText xml:space="preserve"> PAGEREF _Toc251613409 \h </w:instrText>
      </w:r>
      <w:r>
        <w:fldChar w:fldCharType="separate"/>
      </w:r>
      <w:r w:rsidR="00C93850">
        <w:t>397</w:t>
      </w:r>
      <w:r>
        <w:fldChar w:fldCharType="end"/>
      </w:r>
    </w:p>
    <w:p w14:paraId="69E239A6" w14:textId="77777777" w:rsidR="00437C65" w:rsidRPr="00C61336" w:rsidRDefault="00437C65">
      <w:pPr>
        <w:pStyle w:val="TDC2"/>
        <w:rPr>
          <w:rFonts w:ascii="Calibri" w:hAnsi="Calibri"/>
          <w:szCs w:val="22"/>
        </w:rPr>
      </w:pPr>
      <w:r>
        <w:lastRenderedPageBreak/>
        <w:t>14.3 Enum members</w:t>
      </w:r>
      <w:r>
        <w:tab/>
      </w:r>
      <w:r>
        <w:fldChar w:fldCharType="begin"/>
      </w:r>
      <w:r>
        <w:instrText xml:space="preserve"> PAGEREF _Toc251613410 \h </w:instrText>
      </w:r>
      <w:r>
        <w:fldChar w:fldCharType="separate"/>
      </w:r>
      <w:r w:rsidR="00C93850">
        <w:t>398</w:t>
      </w:r>
      <w:r>
        <w:fldChar w:fldCharType="end"/>
      </w:r>
    </w:p>
    <w:p w14:paraId="69E239A7" w14:textId="77777777" w:rsidR="00437C65" w:rsidRPr="00C61336" w:rsidRDefault="00437C65">
      <w:pPr>
        <w:pStyle w:val="TDC2"/>
        <w:rPr>
          <w:rFonts w:ascii="Calibri" w:hAnsi="Calibri"/>
          <w:szCs w:val="22"/>
        </w:rPr>
      </w:pPr>
      <w:r>
        <w:t>14.4 The System.Enum type</w:t>
      </w:r>
      <w:r>
        <w:tab/>
      </w:r>
      <w:r>
        <w:fldChar w:fldCharType="begin"/>
      </w:r>
      <w:r>
        <w:instrText xml:space="preserve"> PAGEREF _Toc251613411 \h </w:instrText>
      </w:r>
      <w:r>
        <w:fldChar w:fldCharType="separate"/>
      </w:r>
      <w:r w:rsidR="00C93850">
        <w:t>400</w:t>
      </w:r>
      <w:r>
        <w:fldChar w:fldCharType="end"/>
      </w:r>
    </w:p>
    <w:p w14:paraId="69E239A8" w14:textId="77777777" w:rsidR="00437C65" w:rsidRPr="00C61336" w:rsidRDefault="00437C65">
      <w:pPr>
        <w:pStyle w:val="TDC2"/>
        <w:rPr>
          <w:rFonts w:ascii="Calibri" w:hAnsi="Calibri"/>
          <w:szCs w:val="22"/>
        </w:rPr>
      </w:pPr>
      <w:r>
        <w:t>14.5 Enum values and operations</w:t>
      </w:r>
      <w:r>
        <w:tab/>
      </w:r>
      <w:r>
        <w:fldChar w:fldCharType="begin"/>
      </w:r>
      <w:r>
        <w:instrText xml:space="preserve"> PAGEREF _Toc251613412 \h </w:instrText>
      </w:r>
      <w:r>
        <w:fldChar w:fldCharType="separate"/>
      </w:r>
      <w:r w:rsidR="00C93850">
        <w:t>400</w:t>
      </w:r>
      <w:r>
        <w:fldChar w:fldCharType="end"/>
      </w:r>
    </w:p>
    <w:p w14:paraId="69E239A9" w14:textId="77777777" w:rsidR="00437C65" w:rsidRPr="00C61336" w:rsidRDefault="00437C65">
      <w:pPr>
        <w:pStyle w:val="TDC1"/>
        <w:rPr>
          <w:rFonts w:ascii="Calibri" w:hAnsi="Calibri"/>
          <w:b w:val="0"/>
          <w:szCs w:val="22"/>
        </w:rPr>
      </w:pPr>
      <w:r>
        <w:t>15. Delegates</w:t>
      </w:r>
      <w:r>
        <w:tab/>
      </w:r>
      <w:r>
        <w:fldChar w:fldCharType="begin"/>
      </w:r>
      <w:r>
        <w:instrText xml:space="preserve"> PAGEREF _Toc251613413 \h </w:instrText>
      </w:r>
      <w:r>
        <w:fldChar w:fldCharType="separate"/>
      </w:r>
      <w:r w:rsidR="00C93850">
        <w:t>401</w:t>
      </w:r>
      <w:r>
        <w:fldChar w:fldCharType="end"/>
      </w:r>
    </w:p>
    <w:p w14:paraId="69E239AA" w14:textId="77777777" w:rsidR="00437C65" w:rsidRPr="00C61336" w:rsidRDefault="00437C65">
      <w:pPr>
        <w:pStyle w:val="TDC2"/>
        <w:rPr>
          <w:rFonts w:ascii="Calibri" w:hAnsi="Calibri"/>
          <w:szCs w:val="22"/>
        </w:rPr>
      </w:pPr>
      <w:r>
        <w:t>15.1 Delegate declarations</w:t>
      </w:r>
      <w:r>
        <w:tab/>
      </w:r>
      <w:r>
        <w:fldChar w:fldCharType="begin"/>
      </w:r>
      <w:r>
        <w:instrText xml:space="preserve"> PAGEREF _Toc251613414 \h </w:instrText>
      </w:r>
      <w:r>
        <w:fldChar w:fldCharType="separate"/>
      </w:r>
      <w:r w:rsidR="00C93850">
        <w:t>401</w:t>
      </w:r>
      <w:r>
        <w:fldChar w:fldCharType="end"/>
      </w:r>
    </w:p>
    <w:p w14:paraId="69E239AB" w14:textId="77777777" w:rsidR="00437C65" w:rsidRPr="00C61336" w:rsidRDefault="00437C65">
      <w:pPr>
        <w:pStyle w:val="TDC2"/>
        <w:rPr>
          <w:rFonts w:ascii="Calibri" w:hAnsi="Calibri"/>
          <w:szCs w:val="22"/>
        </w:rPr>
      </w:pPr>
      <w:r>
        <w:t>15.2 Delegate compatibility</w:t>
      </w:r>
      <w:r>
        <w:tab/>
      </w:r>
      <w:r>
        <w:fldChar w:fldCharType="begin"/>
      </w:r>
      <w:r>
        <w:instrText xml:space="preserve"> PAGEREF _Toc251613415 \h </w:instrText>
      </w:r>
      <w:r>
        <w:fldChar w:fldCharType="separate"/>
      </w:r>
      <w:r w:rsidR="00C93850">
        <w:t>403</w:t>
      </w:r>
      <w:r>
        <w:fldChar w:fldCharType="end"/>
      </w:r>
    </w:p>
    <w:p w14:paraId="69E239AC" w14:textId="77777777" w:rsidR="00437C65" w:rsidRPr="00C61336" w:rsidRDefault="00437C65">
      <w:pPr>
        <w:pStyle w:val="TDC2"/>
        <w:rPr>
          <w:rFonts w:ascii="Calibri" w:hAnsi="Calibri"/>
          <w:szCs w:val="22"/>
        </w:rPr>
      </w:pPr>
      <w:r>
        <w:t>15.3 Delegate instantiation</w:t>
      </w:r>
      <w:r>
        <w:tab/>
      </w:r>
      <w:r>
        <w:fldChar w:fldCharType="begin"/>
      </w:r>
      <w:r>
        <w:instrText xml:space="preserve"> PAGEREF _Toc251613416 \h </w:instrText>
      </w:r>
      <w:r>
        <w:fldChar w:fldCharType="separate"/>
      </w:r>
      <w:r w:rsidR="00C93850">
        <w:t>403</w:t>
      </w:r>
      <w:r>
        <w:fldChar w:fldCharType="end"/>
      </w:r>
    </w:p>
    <w:p w14:paraId="69E239AD" w14:textId="77777777" w:rsidR="00437C65" w:rsidRPr="00C61336" w:rsidRDefault="00437C65">
      <w:pPr>
        <w:pStyle w:val="TDC2"/>
        <w:rPr>
          <w:rFonts w:ascii="Calibri" w:hAnsi="Calibri"/>
          <w:szCs w:val="22"/>
        </w:rPr>
      </w:pPr>
      <w:r>
        <w:t>15.4 Delegate invocation</w:t>
      </w:r>
      <w:r>
        <w:tab/>
      </w:r>
      <w:r>
        <w:fldChar w:fldCharType="begin"/>
      </w:r>
      <w:r>
        <w:instrText xml:space="preserve"> PAGEREF _Toc251613417 \h </w:instrText>
      </w:r>
      <w:r>
        <w:fldChar w:fldCharType="separate"/>
      </w:r>
      <w:r w:rsidR="00C93850">
        <w:t>404</w:t>
      </w:r>
      <w:r>
        <w:fldChar w:fldCharType="end"/>
      </w:r>
    </w:p>
    <w:p w14:paraId="69E239AE" w14:textId="77777777" w:rsidR="00437C65" w:rsidRPr="00C61336" w:rsidRDefault="00437C65">
      <w:pPr>
        <w:pStyle w:val="TDC1"/>
        <w:rPr>
          <w:rFonts w:ascii="Calibri" w:hAnsi="Calibri"/>
          <w:b w:val="0"/>
          <w:szCs w:val="22"/>
        </w:rPr>
      </w:pPr>
      <w:r>
        <w:t>16. Exceptions</w:t>
      </w:r>
      <w:r>
        <w:tab/>
      </w:r>
      <w:r>
        <w:fldChar w:fldCharType="begin"/>
      </w:r>
      <w:r>
        <w:instrText xml:space="preserve"> PAGEREF _Toc251613418 \h </w:instrText>
      </w:r>
      <w:r>
        <w:fldChar w:fldCharType="separate"/>
      </w:r>
      <w:r w:rsidR="00C93850">
        <w:t>407</w:t>
      </w:r>
      <w:r>
        <w:fldChar w:fldCharType="end"/>
      </w:r>
    </w:p>
    <w:p w14:paraId="69E239AF" w14:textId="77777777" w:rsidR="00437C65" w:rsidRPr="00C61336" w:rsidRDefault="00437C65">
      <w:pPr>
        <w:pStyle w:val="TDC2"/>
        <w:rPr>
          <w:rFonts w:ascii="Calibri" w:hAnsi="Calibri"/>
          <w:szCs w:val="22"/>
        </w:rPr>
      </w:pPr>
      <w:r>
        <w:t>16.1 Causes of exceptions</w:t>
      </w:r>
      <w:r>
        <w:tab/>
      </w:r>
      <w:r>
        <w:fldChar w:fldCharType="begin"/>
      </w:r>
      <w:r>
        <w:instrText xml:space="preserve"> PAGEREF _Toc251613419 \h </w:instrText>
      </w:r>
      <w:r>
        <w:fldChar w:fldCharType="separate"/>
      </w:r>
      <w:r w:rsidR="00C93850">
        <w:t>407</w:t>
      </w:r>
      <w:r>
        <w:fldChar w:fldCharType="end"/>
      </w:r>
    </w:p>
    <w:p w14:paraId="69E239B0" w14:textId="77777777" w:rsidR="00437C65" w:rsidRPr="00C61336" w:rsidRDefault="00437C65">
      <w:pPr>
        <w:pStyle w:val="TDC2"/>
        <w:rPr>
          <w:rFonts w:ascii="Calibri" w:hAnsi="Calibri"/>
          <w:szCs w:val="22"/>
        </w:rPr>
      </w:pPr>
      <w:r>
        <w:t>16.2 The System.Exception class</w:t>
      </w:r>
      <w:r>
        <w:tab/>
      </w:r>
      <w:r>
        <w:fldChar w:fldCharType="begin"/>
      </w:r>
      <w:r>
        <w:instrText xml:space="preserve"> PAGEREF _Toc251613420 \h </w:instrText>
      </w:r>
      <w:r>
        <w:fldChar w:fldCharType="separate"/>
      </w:r>
      <w:r w:rsidR="00C93850">
        <w:t>407</w:t>
      </w:r>
      <w:r>
        <w:fldChar w:fldCharType="end"/>
      </w:r>
    </w:p>
    <w:p w14:paraId="69E239B1" w14:textId="77777777" w:rsidR="00437C65" w:rsidRPr="00C61336" w:rsidRDefault="00437C65">
      <w:pPr>
        <w:pStyle w:val="TDC2"/>
        <w:rPr>
          <w:rFonts w:ascii="Calibri" w:hAnsi="Calibri"/>
          <w:szCs w:val="22"/>
        </w:rPr>
      </w:pPr>
      <w:r>
        <w:t>16.3 How exceptions are handled</w:t>
      </w:r>
      <w:r>
        <w:tab/>
      </w:r>
      <w:r>
        <w:fldChar w:fldCharType="begin"/>
      </w:r>
      <w:r>
        <w:instrText xml:space="preserve"> PAGEREF _Toc251613421 \h </w:instrText>
      </w:r>
      <w:r>
        <w:fldChar w:fldCharType="separate"/>
      </w:r>
      <w:r w:rsidR="00C93850">
        <w:t>407</w:t>
      </w:r>
      <w:r>
        <w:fldChar w:fldCharType="end"/>
      </w:r>
    </w:p>
    <w:p w14:paraId="69E239B2" w14:textId="77777777" w:rsidR="00437C65" w:rsidRPr="00C61336" w:rsidRDefault="00437C65">
      <w:pPr>
        <w:pStyle w:val="TDC2"/>
        <w:rPr>
          <w:rFonts w:ascii="Calibri" w:hAnsi="Calibri"/>
          <w:szCs w:val="22"/>
        </w:rPr>
      </w:pPr>
      <w:r>
        <w:t>16.4 Common Exception Classes</w:t>
      </w:r>
      <w:r>
        <w:tab/>
      </w:r>
      <w:r>
        <w:fldChar w:fldCharType="begin"/>
      </w:r>
      <w:r>
        <w:instrText xml:space="preserve"> PAGEREF _Toc251613422 \h </w:instrText>
      </w:r>
      <w:r>
        <w:fldChar w:fldCharType="separate"/>
      </w:r>
      <w:r w:rsidR="00C93850">
        <w:t>408</w:t>
      </w:r>
      <w:r>
        <w:fldChar w:fldCharType="end"/>
      </w:r>
    </w:p>
    <w:p w14:paraId="69E239B3" w14:textId="77777777" w:rsidR="00437C65" w:rsidRPr="00C61336" w:rsidRDefault="00437C65">
      <w:pPr>
        <w:pStyle w:val="TDC1"/>
        <w:rPr>
          <w:rFonts w:ascii="Calibri" w:hAnsi="Calibri"/>
          <w:b w:val="0"/>
          <w:szCs w:val="22"/>
        </w:rPr>
      </w:pPr>
      <w:r>
        <w:t>17. Attributes</w:t>
      </w:r>
      <w:r>
        <w:tab/>
      </w:r>
      <w:r>
        <w:fldChar w:fldCharType="begin"/>
      </w:r>
      <w:r>
        <w:instrText xml:space="preserve"> PAGEREF _Toc251613423 \h </w:instrText>
      </w:r>
      <w:r>
        <w:fldChar w:fldCharType="separate"/>
      </w:r>
      <w:r w:rsidR="00C93850">
        <w:t>409</w:t>
      </w:r>
      <w:r>
        <w:fldChar w:fldCharType="end"/>
      </w:r>
    </w:p>
    <w:p w14:paraId="69E239B4" w14:textId="77777777" w:rsidR="00437C65" w:rsidRPr="00C61336" w:rsidRDefault="00437C65">
      <w:pPr>
        <w:pStyle w:val="TDC2"/>
        <w:rPr>
          <w:rFonts w:ascii="Calibri" w:hAnsi="Calibri"/>
          <w:szCs w:val="22"/>
        </w:rPr>
      </w:pPr>
      <w:r>
        <w:t>17.1 Attribute classes</w:t>
      </w:r>
      <w:r>
        <w:tab/>
      </w:r>
      <w:r>
        <w:fldChar w:fldCharType="begin"/>
      </w:r>
      <w:r>
        <w:instrText xml:space="preserve"> PAGEREF _Toc251613424 \h </w:instrText>
      </w:r>
      <w:r>
        <w:fldChar w:fldCharType="separate"/>
      </w:r>
      <w:r w:rsidR="00C93850">
        <w:t>409</w:t>
      </w:r>
      <w:r>
        <w:fldChar w:fldCharType="end"/>
      </w:r>
    </w:p>
    <w:p w14:paraId="69E239B5" w14:textId="77777777" w:rsidR="00437C65" w:rsidRPr="00C61336" w:rsidRDefault="00437C65">
      <w:pPr>
        <w:pStyle w:val="TDC3"/>
        <w:tabs>
          <w:tab w:val="right" w:leader="dot" w:pos="9926"/>
        </w:tabs>
        <w:rPr>
          <w:rFonts w:ascii="Calibri" w:hAnsi="Calibri"/>
          <w:noProof/>
          <w:szCs w:val="22"/>
        </w:rPr>
      </w:pPr>
      <w:r>
        <w:rPr>
          <w:noProof/>
        </w:rPr>
        <w:t>17.1.1 Attribute usage</w:t>
      </w:r>
      <w:r>
        <w:rPr>
          <w:noProof/>
        </w:rPr>
        <w:tab/>
      </w:r>
      <w:r>
        <w:rPr>
          <w:noProof/>
        </w:rPr>
        <w:fldChar w:fldCharType="begin"/>
      </w:r>
      <w:r>
        <w:rPr>
          <w:noProof/>
        </w:rPr>
        <w:instrText xml:space="preserve"> PAGEREF _Toc251613425 \h </w:instrText>
      </w:r>
      <w:r>
        <w:rPr>
          <w:noProof/>
        </w:rPr>
      </w:r>
      <w:r>
        <w:rPr>
          <w:noProof/>
        </w:rPr>
        <w:fldChar w:fldCharType="separate"/>
      </w:r>
      <w:r w:rsidR="00C93850">
        <w:rPr>
          <w:noProof/>
        </w:rPr>
        <w:t>409</w:t>
      </w:r>
      <w:r>
        <w:rPr>
          <w:noProof/>
        </w:rPr>
        <w:fldChar w:fldCharType="end"/>
      </w:r>
    </w:p>
    <w:p w14:paraId="69E239B6" w14:textId="77777777" w:rsidR="00437C65" w:rsidRPr="00C61336" w:rsidRDefault="00437C65">
      <w:pPr>
        <w:pStyle w:val="TDC3"/>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_Toc251613426 \h </w:instrText>
      </w:r>
      <w:r>
        <w:rPr>
          <w:noProof/>
        </w:rPr>
      </w:r>
      <w:r>
        <w:rPr>
          <w:noProof/>
        </w:rPr>
        <w:fldChar w:fldCharType="separate"/>
      </w:r>
      <w:r w:rsidR="00C93850">
        <w:rPr>
          <w:noProof/>
        </w:rPr>
        <w:t>410</w:t>
      </w:r>
      <w:r>
        <w:rPr>
          <w:noProof/>
        </w:rPr>
        <w:fldChar w:fldCharType="end"/>
      </w:r>
    </w:p>
    <w:p w14:paraId="69E239B7" w14:textId="77777777" w:rsidR="00437C65" w:rsidRPr="00C61336" w:rsidRDefault="00437C65">
      <w:pPr>
        <w:pStyle w:val="TDC3"/>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_Toc251613427 \h </w:instrText>
      </w:r>
      <w:r>
        <w:rPr>
          <w:noProof/>
        </w:rPr>
      </w:r>
      <w:r>
        <w:rPr>
          <w:noProof/>
        </w:rPr>
        <w:fldChar w:fldCharType="separate"/>
      </w:r>
      <w:r w:rsidR="00C93850">
        <w:rPr>
          <w:noProof/>
        </w:rPr>
        <w:t>411</w:t>
      </w:r>
      <w:r>
        <w:rPr>
          <w:noProof/>
        </w:rPr>
        <w:fldChar w:fldCharType="end"/>
      </w:r>
    </w:p>
    <w:p w14:paraId="69E239B8" w14:textId="77777777" w:rsidR="00437C65" w:rsidRPr="00C61336" w:rsidRDefault="00437C65">
      <w:pPr>
        <w:pStyle w:val="TDC2"/>
        <w:rPr>
          <w:rFonts w:ascii="Calibri" w:hAnsi="Calibri"/>
          <w:szCs w:val="22"/>
        </w:rPr>
      </w:pPr>
      <w:r>
        <w:t>17.2 Attribute specification</w:t>
      </w:r>
      <w:r>
        <w:tab/>
      </w:r>
      <w:r>
        <w:fldChar w:fldCharType="begin"/>
      </w:r>
      <w:r>
        <w:instrText xml:space="preserve"> PAGEREF _Toc251613428 \h </w:instrText>
      </w:r>
      <w:r>
        <w:fldChar w:fldCharType="separate"/>
      </w:r>
      <w:r w:rsidR="00C93850">
        <w:t>411</w:t>
      </w:r>
      <w:r>
        <w:fldChar w:fldCharType="end"/>
      </w:r>
    </w:p>
    <w:p w14:paraId="69E239B9" w14:textId="77777777" w:rsidR="00437C65" w:rsidRPr="00C61336" w:rsidRDefault="00437C65">
      <w:pPr>
        <w:pStyle w:val="TDC2"/>
        <w:rPr>
          <w:rFonts w:ascii="Calibri" w:hAnsi="Calibri"/>
          <w:szCs w:val="22"/>
        </w:rPr>
      </w:pPr>
      <w:r>
        <w:t>17.3 Attribute instances</w:t>
      </w:r>
      <w:r>
        <w:tab/>
      </w:r>
      <w:r>
        <w:fldChar w:fldCharType="begin"/>
      </w:r>
      <w:r>
        <w:instrText xml:space="preserve"> PAGEREF _Toc251613429 \h </w:instrText>
      </w:r>
      <w:r>
        <w:fldChar w:fldCharType="separate"/>
      </w:r>
      <w:r w:rsidR="00C93850">
        <w:t>416</w:t>
      </w:r>
      <w:r>
        <w:fldChar w:fldCharType="end"/>
      </w:r>
    </w:p>
    <w:p w14:paraId="69E239BA" w14:textId="77777777" w:rsidR="00437C65" w:rsidRPr="00C61336" w:rsidRDefault="00437C65">
      <w:pPr>
        <w:pStyle w:val="TDC3"/>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_Toc251613430 \h </w:instrText>
      </w:r>
      <w:r>
        <w:rPr>
          <w:noProof/>
        </w:rPr>
      </w:r>
      <w:r>
        <w:rPr>
          <w:noProof/>
        </w:rPr>
        <w:fldChar w:fldCharType="separate"/>
      </w:r>
      <w:r w:rsidR="00C93850">
        <w:rPr>
          <w:noProof/>
        </w:rPr>
        <w:t>416</w:t>
      </w:r>
      <w:r>
        <w:rPr>
          <w:noProof/>
        </w:rPr>
        <w:fldChar w:fldCharType="end"/>
      </w:r>
    </w:p>
    <w:p w14:paraId="69E239BB" w14:textId="77777777" w:rsidR="00437C65" w:rsidRPr="00C61336" w:rsidRDefault="00437C65">
      <w:pPr>
        <w:pStyle w:val="TDC3"/>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_Toc251613431 \h </w:instrText>
      </w:r>
      <w:r>
        <w:rPr>
          <w:noProof/>
        </w:rPr>
      </w:r>
      <w:r>
        <w:rPr>
          <w:noProof/>
        </w:rPr>
        <w:fldChar w:fldCharType="separate"/>
      </w:r>
      <w:r w:rsidR="00C93850">
        <w:rPr>
          <w:noProof/>
        </w:rPr>
        <w:t>417</w:t>
      </w:r>
      <w:r>
        <w:rPr>
          <w:noProof/>
        </w:rPr>
        <w:fldChar w:fldCharType="end"/>
      </w:r>
    </w:p>
    <w:p w14:paraId="69E239BC" w14:textId="77777777" w:rsidR="00437C65" w:rsidRPr="00C61336" w:rsidRDefault="00437C65">
      <w:pPr>
        <w:pStyle w:val="TDC2"/>
        <w:rPr>
          <w:rFonts w:ascii="Calibri" w:hAnsi="Calibri"/>
          <w:szCs w:val="22"/>
        </w:rPr>
      </w:pPr>
      <w:r>
        <w:t>17.4 Reserved attributes</w:t>
      </w:r>
      <w:r>
        <w:tab/>
      </w:r>
      <w:r>
        <w:fldChar w:fldCharType="begin"/>
      </w:r>
      <w:r>
        <w:instrText xml:space="preserve"> PAGEREF _Toc251613432 \h </w:instrText>
      </w:r>
      <w:r>
        <w:fldChar w:fldCharType="separate"/>
      </w:r>
      <w:r w:rsidR="00C93850">
        <w:t>417</w:t>
      </w:r>
      <w:r>
        <w:fldChar w:fldCharType="end"/>
      </w:r>
    </w:p>
    <w:p w14:paraId="69E239BD" w14:textId="77777777" w:rsidR="00437C65" w:rsidRPr="00C61336" w:rsidRDefault="00437C65">
      <w:pPr>
        <w:pStyle w:val="TDC3"/>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_Toc251613433 \h </w:instrText>
      </w:r>
      <w:r>
        <w:rPr>
          <w:noProof/>
        </w:rPr>
      </w:r>
      <w:r>
        <w:rPr>
          <w:noProof/>
        </w:rPr>
        <w:fldChar w:fldCharType="separate"/>
      </w:r>
      <w:r w:rsidR="00C93850">
        <w:rPr>
          <w:noProof/>
        </w:rPr>
        <w:t>417</w:t>
      </w:r>
      <w:r>
        <w:rPr>
          <w:noProof/>
        </w:rPr>
        <w:fldChar w:fldCharType="end"/>
      </w:r>
    </w:p>
    <w:p w14:paraId="69E239BE" w14:textId="77777777" w:rsidR="00437C65" w:rsidRPr="00C61336" w:rsidRDefault="00437C65">
      <w:pPr>
        <w:pStyle w:val="TDC3"/>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_Toc251613434 \h </w:instrText>
      </w:r>
      <w:r>
        <w:rPr>
          <w:noProof/>
        </w:rPr>
      </w:r>
      <w:r>
        <w:rPr>
          <w:noProof/>
        </w:rPr>
        <w:fldChar w:fldCharType="separate"/>
      </w:r>
      <w:r w:rsidR="00C93850">
        <w:rPr>
          <w:noProof/>
        </w:rPr>
        <w:t>418</w:t>
      </w:r>
      <w:r>
        <w:rPr>
          <w:noProof/>
        </w:rPr>
        <w:fldChar w:fldCharType="end"/>
      </w:r>
    </w:p>
    <w:p w14:paraId="69E239BF" w14:textId="77777777" w:rsidR="00437C65" w:rsidRPr="00C61336" w:rsidRDefault="00437C65">
      <w:pPr>
        <w:pStyle w:val="TDC4"/>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_Toc251613435 \h </w:instrText>
      </w:r>
      <w:r>
        <w:rPr>
          <w:noProof/>
        </w:rPr>
      </w:r>
      <w:r>
        <w:rPr>
          <w:noProof/>
        </w:rPr>
        <w:fldChar w:fldCharType="separate"/>
      </w:r>
      <w:r w:rsidR="00C93850">
        <w:rPr>
          <w:noProof/>
        </w:rPr>
        <w:t>418</w:t>
      </w:r>
      <w:r>
        <w:rPr>
          <w:noProof/>
        </w:rPr>
        <w:fldChar w:fldCharType="end"/>
      </w:r>
    </w:p>
    <w:p w14:paraId="69E239C0" w14:textId="77777777" w:rsidR="00437C65" w:rsidRPr="00C61336" w:rsidRDefault="00437C65">
      <w:pPr>
        <w:pStyle w:val="TDC4"/>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_Toc251613436 \h </w:instrText>
      </w:r>
      <w:r>
        <w:rPr>
          <w:noProof/>
        </w:rPr>
      </w:r>
      <w:r>
        <w:rPr>
          <w:noProof/>
        </w:rPr>
        <w:fldChar w:fldCharType="separate"/>
      </w:r>
      <w:r w:rsidR="00C93850">
        <w:rPr>
          <w:noProof/>
        </w:rPr>
        <w:t>420</w:t>
      </w:r>
      <w:r>
        <w:rPr>
          <w:noProof/>
        </w:rPr>
        <w:fldChar w:fldCharType="end"/>
      </w:r>
    </w:p>
    <w:p w14:paraId="69E239C1" w14:textId="77777777" w:rsidR="00437C65" w:rsidRPr="00C61336" w:rsidRDefault="00437C65">
      <w:pPr>
        <w:pStyle w:val="TDC3"/>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_Toc251613437 \h </w:instrText>
      </w:r>
      <w:r>
        <w:rPr>
          <w:noProof/>
        </w:rPr>
      </w:r>
      <w:r>
        <w:rPr>
          <w:noProof/>
        </w:rPr>
        <w:fldChar w:fldCharType="separate"/>
      </w:r>
      <w:r w:rsidR="00C93850">
        <w:rPr>
          <w:noProof/>
        </w:rPr>
        <w:t>421</w:t>
      </w:r>
      <w:r>
        <w:rPr>
          <w:noProof/>
        </w:rPr>
        <w:fldChar w:fldCharType="end"/>
      </w:r>
    </w:p>
    <w:p w14:paraId="69E239C2" w14:textId="77777777" w:rsidR="00437C65" w:rsidRPr="00C61336" w:rsidRDefault="00437C65">
      <w:pPr>
        <w:pStyle w:val="TDC2"/>
        <w:rPr>
          <w:rFonts w:ascii="Calibri" w:hAnsi="Calibri"/>
          <w:szCs w:val="22"/>
        </w:rPr>
      </w:pPr>
      <w:r>
        <w:t>17.5 Attributes for Interoperation</w:t>
      </w:r>
      <w:r>
        <w:tab/>
      </w:r>
      <w:r>
        <w:fldChar w:fldCharType="begin"/>
      </w:r>
      <w:r>
        <w:instrText xml:space="preserve"> PAGEREF _Toc251613438 \h </w:instrText>
      </w:r>
      <w:r>
        <w:fldChar w:fldCharType="separate"/>
      </w:r>
      <w:r w:rsidR="00C93850">
        <w:t>422</w:t>
      </w:r>
      <w:r>
        <w:fldChar w:fldCharType="end"/>
      </w:r>
    </w:p>
    <w:p w14:paraId="69E239C3" w14:textId="77777777" w:rsidR="00437C65" w:rsidRPr="00C61336" w:rsidRDefault="00437C65">
      <w:pPr>
        <w:pStyle w:val="TDC3"/>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_Toc251613439 \h </w:instrText>
      </w:r>
      <w:r>
        <w:rPr>
          <w:noProof/>
        </w:rPr>
      </w:r>
      <w:r>
        <w:rPr>
          <w:noProof/>
        </w:rPr>
        <w:fldChar w:fldCharType="separate"/>
      </w:r>
      <w:r w:rsidR="00C93850">
        <w:rPr>
          <w:noProof/>
        </w:rPr>
        <w:t>422</w:t>
      </w:r>
      <w:r>
        <w:rPr>
          <w:noProof/>
        </w:rPr>
        <w:fldChar w:fldCharType="end"/>
      </w:r>
    </w:p>
    <w:p w14:paraId="69E239C4" w14:textId="77777777" w:rsidR="00437C65" w:rsidRPr="00C61336" w:rsidRDefault="00437C65">
      <w:pPr>
        <w:pStyle w:val="TDC3"/>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_Toc251613440 \h </w:instrText>
      </w:r>
      <w:r>
        <w:rPr>
          <w:noProof/>
        </w:rPr>
      </w:r>
      <w:r>
        <w:rPr>
          <w:noProof/>
        </w:rPr>
        <w:fldChar w:fldCharType="separate"/>
      </w:r>
      <w:r w:rsidR="00C93850">
        <w:rPr>
          <w:noProof/>
        </w:rPr>
        <w:t>423</w:t>
      </w:r>
      <w:r>
        <w:rPr>
          <w:noProof/>
        </w:rPr>
        <w:fldChar w:fldCharType="end"/>
      </w:r>
    </w:p>
    <w:p w14:paraId="69E239C5" w14:textId="77777777" w:rsidR="00437C65" w:rsidRPr="00C61336" w:rsidRDefault="00437C65">
      <w:pPr>
        <w:pStyle w:val="TDC4"/>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_Toc251613441 \h </w:instrText>
      </w:r>
      <w:r>
        <w:rPr>
          <w:noProof/>
        </w:rPr>
      </w:r>
      <w:r>
        <w:rPr>
          <w:noProof/>
        </w:rPr>
        <w:fldChar w:fldCharType="separate"/>
      </w:r>
      <w:r w:rsidR="00C93850">
        <w:rPr>
          <w:noProof/>
        </w:rPr>
        <w:t>423</w:t>
      </w:r>
      <w:r>
        <w:rPr>
          <w:noProof/>
        </w:rPr>
        <w:fldChar w:fldCharType="end"/>
      </w:r>
    </w:p>
    <w:p w14:paraId="69E239C6" w14:textId="77777777" w:rsidR="00437C65" w:rsidRPr="00C61336" w:rsidRDefault="00437C65">
      <w:pPr>
        <w:pStyle w:val="TDC1"/>
        <w:rPr>
          <w:rFonts w:ascii="Calibri" w:hAnsi="Calibri"/>
          <w:b w:val="0"/>
          <w:szCs w:val="22"/>
        </w:rPr>
      </w:pPr>
      <w:r>
        <w:t>18. Unsafe code</w:t>
      </w:r>
      <w:r>
        <w:tab/>
      </w:r>
      <w:r>
        <w:fldChar w:fldCharType="begin"/>
      </w:r>
      <w:r>
        <w:instrText xml:space="preserve"> PAGEREF _Toc251613442 \h </w:instrText>
      </w:r>
      <w:r>
        <w:fldChar w:fldCharType="separate"/>
      </w:r>
      <w:r w:rsidR="00C93850">
        <w:t>425</w:t>
      </w:r>
      <w:r>
        <w:fldChar w:fldCharType="end"/>
      </w:r>
    </w:p>
    <w:p w14:paraId="69E239C7" w14:textId="77777777" w:rsidR="00437C65" w:rsidRPr="00C61336" w:rsidRDefault="00437C65">
      <w:pPr>
        <w:pStyle w:val="TDC2"/>
        <w:rPr>
          <w:rFonts w:ascii="Calibri" w:hAnsi="Calibri"/>
          <w:szCs w:val="22"/>
        </w:rPr>
      </w:pPr>
      <w:r>
        <w:t>18.1 Unsafe contexts</w:t>
      </w:r>
      <w:r>
        <w:tab/>
      </w:r>
      <w:r>
        <w:fldChar w:fldCharType="begin"/>
      </w:r>
      <w:r>
        <w:instrText xml:space="preserve"> PAGEREF _Toc251613443 \h </w:instrText>
      </w:r>
      <w:r>
        <w:fldChar w:fldCharType="separate"/>
      </w:r>
      <w:r w:rsidR="00C93850">
        <w:t>425</w:t>
      </w:r>
      <w:r>
        <w:fldChar w:fldCharType="end"/>
      </w:r>
    </w:p>
    <w:p w14:paraId="69E239C8" w14:textId="77777777" w:rsidR="00437C65" w:rsidRPr="00C61336" w:rsidRDefault="00437C65">
      <w:pPr>
        <w:pStyle w:val="TDC2"/>
        <w:rPr>
          <w:rFonts w:ascii="Calibri" w:hAnsi="Calibri"/>
          <w:szCs w:val="22"/>
        </w:rPr>
      </w:pPr>
      <w:r>
        <w:t>18.2 Pointer types</w:t>
      </w:r>
      <w:r>
        <w:tab/>
      </w:r>
      <w:r>
        <w:fldChar w:fldCharType="begin"/>
      </w:r>
      <w:r>
        <w:instrText xml:space="preserve"> PAGEREF _Toc251613444 \h </w:instrText>
      </w:r>
      <w:r>
        <w:fldChar w:fldCharType="separate"/>
      </w:r>
      <w:r w:rsidR="00C93850">
        <w:t>427</w:t>
      </w:r>
      <w:r>
        <w:fldChar w:fldCharType="end"/>
      </w:r>
    </w:p>
    <w:p w14:paraId="69E239C9" w14:textId="77777777" w:rsidR="00437C65" w:rsidRPr="00C61336" w:rsidRDefault="00437C65">
      <w:pPr>
        <w:pStyle w:val="TDC2"/>
        <w:rPr>
          <w:rFonts w:ascii="Calibri" w:hAnsi="Calibri"/>
          <w:szCs w:val="22"/>
        </w:rPr>
      </w:pPr>
      <w:r>
        <w:t>18.3 Fixed and moveable variables</w:t>
      </w:r>
      <w:r>
        <w:tab/>
      </w:r>
      <w:r>
        <w:fldChar w:fldCharType="begin"/>
      </w:r>
      <w:r>
        <w:instrText xml:space="preserve"> PAGEREF _Toc251613445 \h </w:instrText>
      </w:r>
      <w:r>
        <w:fldChar w:fldCharType="separate"/>
      </w:r>
      <w:r w:rsidR="00C93850">
        <w:t>430</w:t>
      </w:r>
      <w:r>
        <w:fldChar w:fldCharType="end"/>
      </w:r>
    </w:p>
    <w:p w14:paraId="69E239CA" w14:textId="77777777" w:rsidR="00437C65" w:rsidRPr="00C61336" w:rsidRDefault="00437C65">
      <w:pPr>
        <w:pStyle w:val="TDC2"/>
        <w:rPr>
          <w:rFonts w:ascii="Calibri" w:hAnsi="Calibri"/>
          <w:szCs w:val="22"/>
        </w:rPr>
      </w:pPr>
      <w:r>
        <w:t>18.4 Pointer conversions</w:t>
      </w:r>
      <w:r>
        <w:tab/>
      </w:r>
      <w:r>
        <w:fldChar w:fldCharType="begin"/>
      </w:r>
      <w:r>
        <w:instrText xml:space="preserve"> PAGEREF _Toc251613446 \h </w:instrText>
      </w:r>
      <w:r>
        <w:fldChar w:fldCharType="separate"/>
      </w:r>
      <w:r w:rsidR="00C93850">
        <w:t>430</w:t>
      </w:r>
      <w:r>
        <w:fldChar w:fldCharType="end"/>
      </w:r>
    </w:p>
    <w:p w14:paraId="69E239CB" w14:textId="77777777" w:rsidR="00437C65" w:rsidRPr="00C61336" w:rsidRDefault="00437C65">
      <w:pPr>
        <w:pStyle w:val="TDC3"/>
        <w:tabs>
          <w:tab w:val="right" w:leader="dot" w:pos="9926"/>
        </w:tabs>
        <w:rPr>
          <w:rFonts w:ascii="Calibri" w:hAnsi="Calibri"/>
          <w:noProof/>
          <w:szCs w:val="22"/>
        </w:rPr>
      </w:pPr>
      <w:r>
        <w:rPr>
          <w:noProof/>
        </w:rPr>
        <w:t>18.4.1 Pointer arrays</w:t>
      </w:r>
      <w:r>
        <w:rPr>
          <w:noProof/>
        </w:rPr>
        <w:tab/>
      </w:r>
      <w:r>
        <w:rPr>
          <w:noProof/>
        </w:rPr>
        <w:fldChar w:fldCharType="begin"/>
      </w:r>
      <w:r>
        <w:rPr>
          <w:noProof/>
        </w:rPr>
        <w:instrText xml:space="preserve"> PAGEREF _Toc251613447 \h </w:instrText>
      </w:r>
      <w:r>
        <w:rPr>
          <w:noProof/>
        </w:rPr>
      </w:r>
      <w:r>
        <w:rPr>
          <w:noProof/>
        </w:rPr>
        <w:fldChar w:fldCharType="separate"/>
      </w:r>
      <w:r w:rsidR="00C93850">
        <w:rPr>
          <w:noProof/>
        </w:rPr>
        <w:t>431</w:t>
      </w:r>
      <w:r>
        <w:rPr>
          <w:noProof/>
        </w:rPr>
        <w:fldChar w:fldCharType="end"/>
      </w:r>
    </w:p>
    <w:p w14:paraId="69E239CC" w14:textId="77777777" w:rsidR="00437C65" w:rsidRPr="00C61336" w:rsidRDefault="00437C65">
      <w:pPr>
        <w:pStyle w:val="TDC2"/>
        <w:rPr>
          <w:rFonts w:ascii="Calibri" w:hAnsi="Calibri"/>
          <w:szCs w:val="22"/>
        </w:rPr>
      </w:pPr>
      <w:r>
        <w:t>18.5 Pointers in expressions</w:t>
      </w:r>
      <w:r>
        <w:tab/>
      </w:r>
      <w:r>
        <w:fldChar w:fldCharType="begin"/>
      </w:r>
      <w:r>
        <w:instrText xml:space="preserve"> PAGEREF _Toc251613448 \h </w:instrText>
      </w:r>
      <w:r>
        <w:fldChar w:fldCharType="separate"/>
      </w:r>
      <w:r w:rsidR="00C93850">
        <w:t>432</w:t>
      </w:r>
      <w:r>
        <w:fldChar w:fldCharType="end"/>
      </w:r>
    </w:p>
    <w:p w14:paraId="69E239CD" w14:textId="77777777" w:rsidR="00437C65" w:rsidRPr="00C61336" w:rsidRDefault="00437C65">
      <w:pPr>
        <w:pStyle w:val="TDC3"/>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_Toc251613449 \h </w:instrText>
      </w:r>
      <w:r>
        <w:rPr>
          <w:noProof/>
        </w:rPr>
      </w:r>
      <w:r>
        <w:rPr>
          <w:noProof/>
        </w:rPr>
        <w:fldChar w:fldCharType="separate"/>
      </w:r>
      <w:r w:rsidR="00C93850">
        <w:rPr>
          <w:noProof/>
        </w:rPr>
        <w:t>433</w:t>
      </w:r>
      <w:r>
        <w:rPr>
          <w:noProof/>
        </w:rPr>
        <w:fldChar w:fldCharType="end"/>
      </w:r>
    </w:p>
    <w:p w14:paraId="69E239CE" w14:textId="77777777" w:rsidR="00437C65" w:rsidRPr="00C61336" w:rsidRDefault="00437C65">
      <w:pPr>
        <w:pStyle w:val="TDC3"/>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_Toc251613450 \h </w:instrText>
      </w:r>
      <w:r>
        <w:rPr>
          <w:noProof/>
        </w:rPr>
      </w:r>
      <w:r>
        <w:rPr>
          <w:noProof/>
        </w:rPr>
        <w:fldChar w:fldCharType="separate"/>
      </w:r>
      <w:r w:rsidR="00C93850">
        <w:rPr>
          <w:noProof/>
        </w:rPr>
        <w:t>433</w:t>
      </w:r>
      <w:r>
        <w:rPr>
          <w:noProof/>
        </w:rPr>
        <w:fldChar w:fldCharType="end"/>
      </w:r>
    </w:p>
    <w:p w14:paraId="69E239CF" w14:textId="77777777" w:rsidR="00437C65" w:rsidRPr="00C61336" w:rsidRDefault="00437C65">
      <w:pPr>
        <w:pStyle w:val="TDC3"/>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_Toc251613451 \h </w:instrText>
      </w:r>
      <w:r>
        <w:rPr>
          <w:noProof/>
        </w:rPr>
      </w:r>
      <w:r>
        <w:rPr>
          <w:noProof/>
        </w:rPr>
        <w:fldChar w:fldCharType="separate"/>
      </w:r>
      <w:r w:rsidR="00C93850">
        <w:rPr>
          <w:noProof/>
        </w:rPr>
        <w:t>434</w:t>
      </w:r>
      <w:r>
        <w:rPr>
          <w:noProof/>
        </w:rPr>
        <w:fldChar w:fldCharType="end"/>
      </w:r>
    </w:p>
    <w:p w14:paraId="69E239D0" w14:textId="77777777" w:rsidR="00437C65" w:rsidRPr="00C61336" w:rsidRDefault="00437C65">
      <w:pPr>
        <w:pStyle w:val="TDC3"/>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_Toc251613452 \h </w:instrText>
      </w:r>
      <w:r>
        <w:rPr>
          <w:noProof/>
        </w:rPr>
      </w:r>
      <w:r>
        <w:rPr>
          <w:noProof/>
        </w:rPr>
        <w:fldChar w:fldCharType="separate"/>
      </w:r>
      <w:r w:rsidR="00C93850">
        <w:rPr>
          <w:noProof/>
        </w:rPr>
        <w:t>434</w:t>
      </w:r>
      <w:r>
        <w:rPr>
          <w:noProof/>
        </w:rPr>
        <w:fldChar w:fldCharType="end"/>
      </w:r>
    </w:p>
    <w:p w14:paraId="69E239D1" w14:textId="77777777" w:rsidR="00437C65" w:rsidRPr="00C61336" w:rsidRDefault="00437C65">
      <w:pPr>
        <w:pStyle w:val="TDC3"/>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_Toc251613453 \h </w:instrText>
      </w:r>
      <w:r>
        <w:rPr>
          <w:noProof/>
        </w:rPr>
      </w:r>
      <w:r>
        <w:rPr>
          <w:noProof/>
        </w:rPr>
        <w:fldChar w:fldCharType="separate"/>
      </w:r>
      <w:r w:rsidR="00C93850">
        <w:rPr>
          <w:noProof/>
        </w:rPr>
        <w:t>435</w:t>
      </w:r>
      <w:r>
        <w:rPr>
          <w:noProof/>
        </w:rPr>
        <w:fldChar w:fldCharType="end"/>
      </w:r>
    </w:p>
    <w:p w14:paraId="69E239D2" w14:textId="77777777" w:rsidR="00437C65" w:rsidRPr="00C61336" w:rsidRDefault="00437C65">
      <w:pPr>
        <w:pStyle w:val="TDC3"/>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_Toc251613454 \h </w:instrText>
      </w:r>
      <w:r>
        <w:rPr>
          <w:noProof/>
        </w:rPr>
      </w:r>
      <w:r>
        <w:rPr>
          <w:noProof/>
        </w:rPr>
        <w:fldChar w:fldCharType="separate"/>
      </w:r>
      <w:r w:rsidR="00C93850">
        <w:rPr>
          <w:noProof/>
        </w:rPr>
        <w:t>435</w:t>
      </w:r>
      <w:r>
        <w:rPr>
          <w:noProof/>
        </w:rPr>
        <w:fldChar w:fldCharType="end"/>
      </w:r>
    </w:p>
    <w:p w14:paraId="69E239D3" w14:textId="77777777" w:rsidR="00437C65" w:rsidRPr="00C61336" w:rsidRDefault="00437C65">
      <w:pPr>
        <w:pStyle w:val="TDC3"/>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_Toc251613455 \h </w:instrText>
      </w:r>
      <w:r>
        <w:rPr>
          <w:noProof/>
        </w:rPr>
      </w:r>
      <w:r>
        <w:rPr>
          <w:noProof/>
        </w:rPr>
        <w:fldChar w:fldCharType="separate"/>
      </w:r>
      <w:r w:rsidR="00C93850">
        <w:rPr>
          <w:noProof/>
        </w:rPr>
        <w:t>436</w:t>
      </w:r>
      <w:r>
        <w:rPr>
          <w:noProof/>
        </w:rPr>
        <w:fldChar w:fldCharType="end"/>
      </w:r>
    </w:p>
    <w:p w14:paraId="69E239D4" w14:textId="77777777" w:rsidR="00437C65" w:rsidRPr="00C61336" w:rsidRDefault="00437C65">
      <w:pPr>
        <w:pStyle w:val="TDC3"/>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_Toc251613456 \h </w:instrText>
      </w:r>
      <w:r>
        <w:rPr>
          <w:noProof/>
        </w:rPr>
      </w:r>
      <w:r>
        <w:rPr>
          <w:noProof/>
        </w:rPr>
        <w:fldChar w:fldCharType="separate"/>
      </w:r>
      <w:r w:rsidR="00C93850">
        <w:rPr>
          <w:noProof/>
        </w:rPr>
        <w:t>437</w:t>
      </w:r>
      <w:r>
        <w:rPr>
          <w:noProof/>
        </w:rPr>
        <w:fldChar w:fldCharType="end"/>
      </w:r>
    </w:p>
    <w:p w14:paraId="69E239D5" w14:textId="77777777" w:rsidR="00437C65" w:rsidRPr="00C61336" w:rsidRDefault="00437C65">
      <w:pPr>
        <w:pStyle w:val="TDC2"/>
        <w:rPr>
          <w:rFonts w:ascii="Calibri" w:hAnsi="Calibri"/>
          <w:szCs w:val="22"/>
        </w:rPr>
      </w:pPr>
      <w:r>
        <w:t>18.6 The fixed statement</w:t>
      </w:r>
      <w:r>
        <w:tab/>
      </w:r>
      <w:r>
        <w:fldChar w:fldCharType="begin"/>
      </w:r>
      <w:r>
        <w:instrText xml:space="preserve"> PAGEREF _Toc251613457 \h </w:instrText>
      </w:r>
      <w:r>
        <w:fldChar w:fldCharType="separate"/>
      </w:r>
      <w:r w:rsidR="00C93850">
        <w:t>437</w:t>
      </w:r>
      <w:r>
        <w:fldChar w:fldCharType="end"/>
      </w:r>
    </w:p>
    <w:p w14:paraId="69E239D6" w14:textId="77777777" w:rsidR="00437C65" w:rsidRPr="00C61336" w:rsidRDefault="00437C65">
      <w:pPr>
        <w:pStyle w:val="TDC2"/>
        <w:rPr>
          <w:rFonts w:ascii="Calibri" w:hAnsi="Calibri"/>
          <w:szCs w:val="22"/>
        </w:rPr>
      </w:pPr>
      <w:r>
        <w:lastRenderedPageBreak/>
        <w:t>18.7 Fixed size buffers</w:t>
      </w:r>
      <w:r>
        <w:tab/>
      </w:r>
      <w:r>
        <w:fldChar w:fldCharType="begin"/>
      </w:r>
      <w:r>
        <w:instrText xml:space="preserve"> PAGEREF _Toc251613458 \h </w:instrText>
      </w:r>
      <w:r>
        <w:fldChar w:fldCharType="separate"/>
      </w:r>
      <w:r w:rsidR="00C93850">
        <w:t>441</w:t>
      </w:r>
      <w:r>
        <w:fldChar w:fldCharType="end"/>
      </w:r>
    </w:p>
    <w:p w14:paraId="69E239D7" w14:textId="77777777" w:rsidR="00437C65" w:rsidRPr="00C61336" w:rsidRDefault="00437C65">
      <w:pPr>
        <w:pStyle w:val="TDC3"/>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_Toc251613459 \h </w:instrText>
      </w:r>
      <w:r>
        <w:rPr>
          <w:noProof/>
        </w:rPr>
      </w:r>
      <w:r>
        <w:rPr>
          <w:noProof/>
        </w:rPr>
        <w:fldChar w:fldCharType="separate"/>
      </w:r>
      <w:r w:rsidR="00C93850">
        <w:rPr>
          <w:noProof/>
        </w:rPr>
        <w:t>441</w:t>
      </w:r>
      <w:r>
        <w:rPr>
          <w:noProof/>
        </w:rPr>
        <w:fldChar w:fldCharType="end"/>
      </w:r>
    </w:p>
    <w:p w14:paraId="69E239D8" w14:textId="77777777" w:rsidR="00437C65" w:rsidRPr="00C61336" w:rsidRDefault="00437C65">
      <w:pPr>
        <w:pStyle w:val="TDC3"/>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_Toc251613460 \h </w:instrText>
      </w:r>
      <w:r>
        <w:rPr>
          <w:noProof/>
        </w:rPr>
      </w:r>
      <w:r>
        <w:rPr>
          <w:noProof/>
        </w:rPr>
        <w:fldChar w:fldCharType="separate"/>
      </w:r>
      <w:r w:rsidR="00C93850">
        <w:rPr>
          <w:noProof/>
        </w:rPr>
        <w:t>442</w:t>
      </w:r>
      <w:r>
        <w:rPr>
          <w:noProof/>
        </w:rPr>
        <w:fldChar w:fldCharType="end"/>
      </w:r>
    </w:p>
    <w:p w14:paraId="69E239D9" w14:textId="77777777" w:rsidR="00437C65" w:rsidRPr="00C61336" w:rsidRDefault="00437C65">
      <w:pPr>
        <w:pStyle w:val="TDC3"/>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_Toc251613461 \h </w:instrText>
      </w:r>
      <w:r>
        <w:rPr>
          <w:noProof/>
        </w:rPr>
      </w:r>
      <w:r>
        <w:rPr>
          <w:noProof/>
        </w:rPr>
        <w:fldChar w:fldCharType="separate"/>
      </w:r>
      <w:r w:rsidR="00C93850">
        <w:rPr>
          <w:noProof/>
        </w:rPr>
        <w:t>443</w:t>
      </w:r>
      <w:r>
        <w:rPr>
          <w:noProof/>
        </w:rPr>
        <w:fldChar w:fldCharType="end"/>
      </w:r>
    </w:p>
    <w:p w14:paraId="69E239DA" w14:textId="77777777" w:rsidR="00437C65" w:rsidRPr="00C61336" w:rsidRDefault="00437C65">
      <w:pPr>
        <w:pStyle w:val="TDC2"/>
        <w:rPr>
          <w:rFonts w:ascii="Calibri" w:hAnsi="Calibri"/>
          <w:szCs w:val="22"/>
        </w:rPr>
      </w:pPr>
      <w:r>
        <w:t>18.8 Stack allocation</w:t>
      </w:r>
      <w:r>
        <w:tab/>
      </w:r>
      <w:r>
        <w:fldChar w:fldCharType="begin"/>
      </w:r>
      <w:r>
        <w:instrText xml:space="preserve"> PAGEREF _Toc251613462 \h </w:instrText>
      </w:r>
      <w:r>
        <w:fldChar w:fldCharType="separate"/>
      </w:r>
      <w:r w:rsidR="00C93850">
        <w:t>443</w:t>
      </w:r>
      <w:r>
        <w:fldChar w:fldCharType="end"/>
      </w:r>
    </w:p>
    <w:p w14:paraId="69E239DB" w14:textId="77777777" w:rsidR="00437C65" w:rsidRPr="00C61336" w:rsidRDefault="00437C65">
      <w:pPr>
        <w:pStyle w:val="TDC2"/>
        <w:rPr>
          <w:rFonts w:ascii="Calibri" w:hAnsi="Calibri"/>
          <w:szCs w:val="22"/>
        </w:rPr>
      </w:pPr>
      <w:r>
        <w:t>18.9 Dynamic memory allocation</w:t>
      </w:r>
      <w:r>
        <w:tab/>
      </w:r>
      <w:r>
        <w:fldChar w:fldCharType="begin"/>
      </w:r>
      <w:r>
        <w:instrText xml:space="preserve"> PAGEREF _Toc251613463 \h </w:instrText>
      </w:r>
      <w:r>
        <w:fldChar w:fldCharType="separate"/>
      </w:r>
      <w:r w:rsidR="00C93850">
        <w:t>444</w:t>
      </w:r>
      <w:r>
        <w:fldChar w:fldCharType="end"/>
      </w:r>
    </w:p>
    <w:p w14:paraId="69E239DC" w14:textId="77777777" w:rsidR="00437C65" w:rsidRPr="00C61336" w:rsidRDefault="00437C65">
      <w:pPr>
        <w:pStyle w:val="TDC1"/>
        <w:rPr>
          <w:rFonts w:ascii="Calibri" w:hAnsi="Calibri"/>
          <w:b w:val="0"/>
          <w:szCs w:val="22"/>
        </w:rPr>
      </w:pPr>
      <w:r>
        <w:t>A. Documentation comments</w:t>
      </w:r>
      <w:r>
        <w:tab/>
      </w:r>
      <w:r>
        <w:fldChar w:fldCharType="begin"/>
      </w:r>
      <w:r>
        <w:instrText xml:space="preserve"> PAGEREF _Toc251613464 \h </w:instrText>
      </w:r>
      <w:r>
        <w:fldChar w:fldCharType="separate"/>
      </w:r>
      <w:r w:rsidR="00C93850">
        <w:t>447</w:t>
      </w:r>
      <w:r>
        <w:fldChar w:fldCharType="end"/>
      </w:r>
    </w:p>
    <w:p w14:paraId="69E239DD" w14:textId="77777777" w:rsidR="00437C65" w:rsidRPr="00C61336" w:rsidRDefault="00437C65">
      <w:pPr>
        <w:pStyle w:val="TDC2"/>
        <w:rPr>
          <w:rFonts w:ascii="Calibri" w:hAnsi="Calibri"/>
          <w:szCs w:val="22"/>
        </w:rPr>
      </w:pPr>
      <w:r>
        <w:t>A.1 Introduction</w:t>
      </w:r>
      <w:r>
        <w:tab/>
      </w:r>
      <w:r>
        <w:fldChar w:fldCharType="begin"/>
      </w:r>
      <w:r>
        <w:instrText xml:space="preserve"> PAGEREF _Toc251613465 \h </w:instrText>
      </w:r>
      <w:r>
        <w:fldChar w:fldCharType="separate"/>
      </w:r>
      <w:r w:rsidR="00C93850">
        <w:t>447</w:t>
      </w:r>
      <w:r>
        <w:fldChar w:fldCharType="end"/>
      </w:r>
    </w:p>
    <w:p w14:paraId="69E239DE" w14:textId="77777777" w:rsidR="00437C65" w:rsidRPr="00C61336" w:rsidRDefault="00437C65">
      <w:pPr>
        <w:pStyle w:val="TDC2"/>
        <w:rPr>
          <w:rFonts w:ascii="Calibri" w:hAnsi="Calibri"/>
          <w:szCs w:val="22"/>
        </w:rPr>
      </w:pPr>
      <w:r>
        <w:t>A.2 Recommended tags</w:t>
      </w:r>
      <w:r>
        <w:tab/>
      </w:r>
      <w:r>
        <w:fldChar w:fldCharType="begin"/>
      </w:r>
      <w:r>
        <w:instrText xml:space="preserve"> PAGEREF _Toc251613466 \h </w:instrText>
      </w:r>
      <w:r>
        <w:fldChar w:fldCharType="separate"/>
      </w:r>
      <w:r w:rsidR="00C93850">
        <w:t>448</w:t>
      </w:r>
      <w:r>
        <w:fldChar w:fldCharType="end"/>
      </w:r>
    </w:p>
    <w:p w14:paraId="69E239DF" w14:textId="77777777" w:rsidR="00437C65" w:rsidRPr="00C61336" w:rsidRDefault="00437C65">
      <w:pPr>
        <w:pStyle w:val="TDC3"/>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_Toc251613467 \h </w:instrText>
      </w:r>
      <w:r>
        <w:rPr>
          <w:noProof/>
        </w:rPr>
      </w:r>
      <w:r>
        <w:rPr>
          <w:noProof/>
        </w:rPr>
        <w:fldChar w:fldCharType="separate"/>
      </w:r>
      <w:r w:rsidR="00C93850">
        <w:rPr>
          <w:noProof/>
        </w:rPr>
        <w:t>449</w:t>
      </w:r>
      <w:r>
        <w:rPr>
          <w:noProof/>
        </w:rPr>
        <w:fldChar w:fldCharType="end"/>
      </w:r>
    </w:p>
    <w:p w14:paraId="69E239E0" w14:textId="77777777" w:rsidR="00437C65" w:rsidRPr="00C61336" w:rsidRDefault="00437C65">
      <w:pPr>
        <w:pStyle w:val="TDC3"/>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_Toc251613468 \h </w:instrText>
      </w:r>
      <w:r>
        <w:rPr>
          <w:noProof/>
        </w:rPr>
      </w:r>
      <w:r>
        <w:rPr>
          <w:noProof/>
        </w:rPr>
        <w:fldChar w:fldCharType="separate"/>
      </w:r>
      <w:r w:rsidR="00C93850">
        <w:rPr>
          <w:noProof/>
        </w:rPr>
        <w:t>449</w:t>
      </w:r>
      <w:r>
        <w:rPr>
          <w:noProof/>
        </w:rPr>
        <w:fldChar w:fldCharType="end"/>
      </w:r>
    </w:p>
    <w:p w14:paraId="69E239E1" w14:textId="77777777" w:rsidR="00437C65" w:rsidRPr="00C61336" w:rsidRDefault="00437C65">
      <w:pPr>
        <w:pStyle w:val="TDC3"/>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_Toc251613469 \h </w:instrText>
      </w:r>
      <w:r>
        <w:rPr>
          <w:noProof/>
        </w:rPr>
      </w:r>
      <w:r>
        <w:rPr>
          <w:noProof/>
        </w:rPr>
        <w:fldChar w:fldCharType="separate"/>
      </w:r>
      <w:r w:rsidR="00C93850">
        <w:rPr>
          <w:noProof/>
        </w:rPr>
        <w:t>450</w:t>
      </w:r>
      <w:r>
        <w:rPr>
          <w:noProof/>
        </w:rPr>
        <w:fldChar w:fldCharType="end"/>
      </w:r>
    </w:p>
    <w:p w14:paraId="69E239E2" w14:textId="77777777" w:rsidR="00437C65" w:rsidRPr="00C61336" w:rsidRDefault="00437C65">
      <w:pPr>
        <w:pStyle w:val="TDC3"/>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_Toc251613470 \h </w:instrText>
      </w:r>
      <w:r>
        <w:rPr>
          <w:noProof/>
        </w:rPr>
      </w:r>
      <w:r>
        <w:rPr>
          <w:noProof/>
        </w:rPr>
        <w:fldChar w:fldCharType="separate"/>
      </w:r>
      <w:r w:rsidR="00C93850">
        <w:rPr>
          <w:noProof/>
        </w:rPr>
        <w:t>450</w:t>
      </w:r>
      <w:r>
        <w:rPr>
          <w:noProof/>
        </w:rPr>
        <w:fldChar w:fldCharType="end"/>
      </w:r>
    </w:p>
    <w:p w14:paraId="69E239E3" w14:textId="77777777" w:rsidR="00437C65" w:rsidRPr="00C61336" w:rsidRDefault="00437C65">
      <w:pPr>
        <w:pStyle w:val="TDC3"/>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_Toc251613471 \h </w:instrText>
      </w:r>
      <w:r>
        <w:rPr>
          <w:noProof/>
        </w:rPr>
      </w:r>
      <w:r>
        <w:rPr>
          <w:noProof/>
        </w:rPr>
        <w:fldChar w:fldCharType="separate"/>
      </w:r>
      <w:r w:rsidR="00C93850">
        <w:rPr>
          <w:noProof/>
        </w:rPr>
        <w:t>451</w:t>
      </w:r>
      <w:r>
        <w:rPr>
          <w:noProof/>
        </w:rPr>
        <w:fldChar w:fldCharType="end"/>
      </w:r>
    </w:p>
    <w:p w14:paraId="69E239E4" w14:textId="77777777" w:rsidR="00437C65" w:rsidRPr="00C61336" w:rsidRDefault="00437C65">
      <w:pPr>
        <w:pStyle w:val="TDC3"/>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_Toc251613472 \h </w:instrText>
      </w:r>
      <w:r>
        <w:rPr>
          <w:noProof/>
        </w:rPr>
      </w:r>
      <w:r>
        <w:rPr>
          <w:noProof/>
        </w:rPr>
        <w:fldChar w:fldCharType="separate"/>
      </w:r>
      <w:r w:rsidR="00C93850">
        <w:rPr>
          <w:noProof/>
        </w:rPr>
        <w:t>451</w:t>
      </w:r>
      <w:r>
        <w:rPr>
          <w:noProof/>
        </w:rPr>
        <w:fldChar w:fldCharType="end"/>
      </w:r>
    </w:p>
    <w:p w14:paraId="69E239E5" w14:textId="77777777" w:rsidR="00437C65" w:rsidRPr="00C61336" w:rsidRDefault="00437C65">
      <w:pPr>
        <w:pStyle w:val="TDC3"/>
        <w:tabs>
          <w:tab w:val="right" w:leader="dot" w:pos="9926"/>
        </w:tabs>
        <w:rPr>
          <w:rFonts w:ascii="Calibri" w:hAnsi="Calibri"/>
          <w:noProof/>
          <w:szCs w:val="22"/>
          <w:lang w:val="da-DK"/>
        </w:rPr>
      </w:pPr>
      <w:r w:rsidRPr="00C2562A">
        <w:rPr>
          <w:noProof/>
          <w:lang w:val="da-DK"/>
        </w:rPr>
        <w:t>A.2.7 &lt;para&gt;</w:t>
      </w:r>
      <w:r w:rsidRPr="00C2562A">
        <w:rPr>
          <w:noProof/>
          <w:lang w:val="da-DK"/>
        </w:rPr>
        <w:tab/>
      </w:r>
      <w:r>
        <w:rPr>
          <w:noProof/>
        </w:rPr>
        <w:fldChar w:fldCharType="begin"/>
      </w:r>
      <w:r w:rsidRPr="00C2562A">
        <w:rPr>
          <w:noProof/>
          <w:lang w:val="da-DK"/>
        </w:rPr>
        <w:instrText xml:space="preserve"> PAGEREF _Toc251613473 \h </w:instrText>
      </w:r>
      <w:r>
        <w:rPr>
          <w:noProof/>
        </w:rPr>
      </w:r>
      <w:r>
        <w:rPr>
          <w:noProof/>
        </w:rPr>
        <w:fldChar w:fldCharType="separate"/>
      </w:r>
      <w:r w:rsidR="00C93850">
        <w:rPr>
          <w:noProof/>
          <w:lang w:val="da-DK"/>
        </w:rPr>
        <w:t>452</w:t>
      </w:r>
      <w:r>
        <w:rPr>
          <w:noProof/>
        </w:rPr>
        <w:fldChar w:fldCharType="end"/>
      </w:r>
    </w:p>
    <w:p w14:paraId="69E239E6" w14:textId="77777777" w:rsidR="00437C65" w:rsidRPr="00C61336" w:rsidRDefault="00437C65">
      <w:pPr>
        <w:pStyle w:val="TDC3"/>
        <w:tabs>
          <w:tab w:val="right" w:leader="dot" w:pos="9926"/>
        </w:tabs>
        <w:rPr>
          <w:rFonts w:ascii="Calibri" w:hAnsi="Calibri"/>
          <w:noProof/>
          <w:szCs w:val="22"/>
          <w:lang w:val="da-DK"/>
        </w:rPr>
      </w:pPr>
      <w:r w:rsidRPr="00C2562A">
        <w:rPr>
          <w:noProof/>
          <w:lang w:val="da-DK"/>
        </w:rPr>
        <w:t>A.2.8 &lt;param&gt;</w:t>
      </w:r>
      <w:r w:rsidRPr="00C2562A">
        <w:rPr>
          <w:noProof/>
          <w:lang w:val="da-DK"/>
        </w:rPr>
        <w:tab/>
      </w:r>
      <w:r>
        <w:rPr>
          <w:noProof/>
        </w:rPr>
        <w:fldChar w:fldCharType="begin"/>
      </w:r>
      <w:r w:rsidRPr="00C2562A">
        <w:rPr>
          <w:noProof/>
          <w:lang w:val="da-DK"/>
        </w:rPr>
        <w:instrText xml:space="preserve"> PAGEREF _Toc251613474 \h </w:instrText>
      </w:r>
      <w:r>
        <w:rPr>
          <w:noProof/>
        </w:rPr>
      </w:r>
      <w:r>
        <w:rPr>
          <w:noProof/>
        </w:rPr>
        <w:fldChar w:fldCharType="separate"/>
      </w:r>
      <w:r w:rsidR="00C93850">
        <w:rPr>
          <w:noProof/>
          <w:lang w:val="da-DK"/>
        </w:rPr>
        <w:t>453</w:t>
      </w:r>
      <w:r>
        <w:rPr>
          <w:noProof/>
        </w:rPr>
        <w:fldChar w:fldCharType="end"/>
      </w:r>
    </w:p>
    <w:p w14:paraId="69E239E7" w14:textId="77777777" w:rsidR="00437C65" w:rsidRPr="00C61336" w:rsidRDefault="00437C65">
      <w:pPr>
        <w:pStyle w:val="TDC3"/>
        <w:tabs>
          <w:tab w:val="right" w:leader="dot" w:pos="9926"/>
        </w:tabs>
        <w:rPr>
          <w:rFonts w:ascii="Calibri" w:hAnsi="Calibri"/>
          <w:noProof/>
          <w:szCs w:val="22"/>
          <w:lang w:val="da-DK"/>
        </w:rPr>
      </w:pPr>
      <w:r w:rsidRPr="00C2562A">
        <w:rPr>
          <w:noProof/>
          <w:lang w:val="da-DK"/>
        </w:rPr>
        <w:t>A.2.9 &lt;paramref&gt;</w:t>
      </w:r>
      <w:r w:rsidRPr="00C2562A">
        <w:rPr>
          <w:noProof/>
          <w:lang w:val="da-DK"/>
        </w:rPr>
        <w:tab/>
      </w:r>
      <w:r>
        <w:rPr>
          <w:noProof/>
        </w:rPr>
        <w:fldChar w:fldCharType="begin"/>
      </w:r>
      <w:r w:rsidRPr="00C2562A">
        <w:rPr>
          <w:noProof/>
          <w:lang w:val="da-DK"/>
        </w:rPr>
        <w:instrText xml:space="preserve"> PAGEREF _Toc251613475 \h </w:instrText>
      </w:r>
      <w:r>
        <w:rPr>
          <w:noProof/>
        </w:rPr>
      </w:r>
      <w:r>
        <w:rPr>
          <w:noProof/>
        </w:rPr>
        <w:fldChar w:fldCharType="separate"/>
      </w:r>
      <w:r w:rsidR="00C93850">
        <w:rPr>
          <w:noProof/>
          <w:lang w:val="da-DK"/>
        </w:rPr>
        <w:t>453</w:t>
      </w:r>
      <w:r>
        <w:rPr>
          <w:noProof/>
        </w:rPr>
        <w:fldChar w:fldCharType="end"/>
      </w:r>
    </w:p>
    <w:p w14:paraId="69E239E8" w14:textId="77777777" w:rsidR="00437C65" w:rsidRPr="00C61336" w:rsidRDefault="00437C65">
      <w:pPr>
        <w:pStyle w:val="TDC3"/>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_Toc251613476 \h </w:instrText>
      </w:r>
      <w:r>
        <w:rPr>
          <w:noProof/>
        </w:rPr>
      </w:r>
      <w:r>
        <w:rPr>
          <w:noProof/>
        </w:rPr>
        <w:fldChar w:fldCharType="separate"/>
      </w:r>
      <w:r w:rsidR="00C93850">
        <w:rPr>
          <w:noProof/>
        </w:rPr>
        <w:t>453</w:t>
      </w:r>
      <w:r>
        <w:rPr>
          <w:noProof/>
        </w:rPr>
        <w:fldChar w:fldCharType="end"/>
      </w:r>
    </w:p>
    <w:p w14:paraId="69E239E9" w14:textId="77777777" w:rsidR="00437C65" w:rsidRPr="00C61336" w:rsidRDefault="00437C65">
      <w:pPr>
        <w:pStyle w:val="TDC3"/>
        <w:tabs>
          <w:tab w:val="right" w:leader="dot" w:pos="9926"/>
        </w:tabs>
        <w:rPr>
          <w:rFonts w:ascii="Calibri" w:hAnsi="Calibri"/>
          <w:noProof/>
          <w:szCs w:val="22"/>
        </w:rPr>
      </w:pPr>
      <w:r>
        <w:rPr>
          <w:noProof/>
        </w:rPr>
        <w:t>A.2.11 &lt;remark&gt;</w:t>
      </w:r>
      <w:r>
        <w:rPr>
          <w:noProof/>
        </w:rPr>
        <w:tab/>
      </w:r>
      <w:r>
        <w:rPr>
          <w:noProof/>
        </w:rPr>
        <w:fldChar w:fldCharType="begin"/>
      </w:r>
      <w:r>
        <w:rPr>
          <w:noProof/>
        </w:rPr>
        <w:instrText xml:space="preserve"> PAGEREF _Toc251613477 \h </w:instrText>
      </w:r>
      <w:r>
        <w:rPr>
          <w:noProof/>
        </w:rPr>
      </w:r>
      <w:r>
        <w:rPr>
          <w:noProof/>
        </w:rPr>
        <w:fldChar w:fldCharType="separate"/>
      </w:r>
      <w:r w:rsidR="00C93850">
        <w:rPr>
          <w:noProof/>
        </w:rPr>
        <w:t>454</w:t>
      </w:r>
      <w:r>
        <w:rPr>
          <w:noProof/>
        </w:rPr>
        <w:fldChar w:fldCharType="end"/>
      </w:r>
    </w:p>
    <w:p w14:paraId="69E239EA" w14:textId="77777777" w:rsidR="00437C65" w:rsidRPr="00C61336" w:rsidRDefault="00437C65">
      <w:pPr>
        <w:pStyle w:val="TDC3"/>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_Toc251613478 \h </w:instrText>
      </w:r>
      <w:r>
        <w:rPr>
          <w:noProof/>
        </w:rPr>
      </w:r>
      <w:r>
        <w:rPr>
          <w:noProof/>
        </w:rPr>
        <w:fldChar w:fldCharType="separate"/>
      </w:r>
      <w:r w:rsidR="00C93850">
        <w:rPr>
          <w:noProof/>
        </w:rPr>
        <w:t>454</w:t>
      </w:r>
      <w:r>
        <w:rPr>
          <w:noProof/>
        </w:rPr>
        <w:fldChar w:fldCharType="end"/>
      </w:r>
    </w:p>
    <w:p w14:paraId="69E239EB" w14:textId="77777777" w:rsidR="00437C65" w:rsidRPr="00C61336" w:rsidRDefault="00437C65">
      <w:pPr>
        <w:pStyle w:val="TDC3"/>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_Toc251613479 \h </w:instrText>
      </w:r>
      <w:r>
        <w:rPr>
          <w:noProof/>
        </w:rPr>
      </w:r>
      <w:r>
        <w:rPr>
          <w:noProof/>
        </w:rPr>
        <w:fldChar w:fldCharType="separate"/>
      </w:r>
      <w:r w:rsidR="00C93850">
        <w:rPr>
          <w:noProof/>
        </w:rPr>
        <w:t>455</w:t>
      </w:r>
      <w:r>
        <w:rPr>
          <w:noProof/>
        </w:rPr>
        <w:fldChar w:fldCharType="end"/>
      </w:r>
    </w:p>
    <w:p w14:paraId="69E239EC" w14:textId="77777777" w:rsidR="00437C65" w:rsidRPr="00C61336" w:rsidRDefault="00437C65">
      <w:pPr>
        <w:pStyle w:val="TDC3"/>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_Toc251613480 \h </w:instrText>
      </w:r>
      <w:r>
        <w:rPr>
          <w:noProof/>
        </w:rPr>
      </w:r>
      <w:r>
        <w:rPr>
          <w:noProof/>
        </w:rPr>
        <w:fldChar w:fldCharType="separate"/>
      </w:r>
      <w:r w:rsidR="00C93850">
        <w:rPr>
          <w:noProof/>
        </w:rPr>
        <w:t>455</w:t>
      </w:r>
      <w:r>
        <w:rPr>
          <w:noProof/>
        </w:rPr>
        <w:fldChar w:fldCharType="end"/>
      </w:r>
    </w:p>
    <w:p w14:paraId="69E239ED" w14:textId="77777777" w:rsidR="00437C65" w:rsidRPr="00C61336" w:rsidRDefault="00437C65">
      <w:pPr>
        <w:pStyle w:val="TDC3"/>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_Toc251613481 \h </w:instrText>
      </w:r>
      <w:r>
        <w:rPr>
          <w:noProof/>
        </w:rPr>
      </w:r>
      <w:r>
        <w:rPr>
          <w:noProof/>
        </w:rPr>
        <w:fldChar w:fldCharType="separate"/>
      </w:r>
      <w:r w:rsidR="00C93850">
        <w:rPr>
          <w:noProof/>
        </w:rPr>
        <w:t>455</w:t>
      </w:r>
      <w:r>
        <w:rPr>
          <w:noProof/>
        </w:rPr>
        <w:fldChar w:fldCharType="end"/>
      </w:r>
    </w:p>
    <w:p w14:paraId="69E239EE" w14:textId="77777777" w:rsidR="00437C65" w:rsidRPr="00C61336" w:rsidRDefault="00437C65">
      <w:pPr>
        <w:pStyle w:val="TDC3"/>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_Toc251613482 \h </w:instrText>
      </w:r>
      <w:r>
        <w:rPr>
          <w:noProof/>
        </w:rPr>
      </w:r>
      <w:r>
        <w:rPr>
          <w:noProof/>
        </w:rPr>
        <w:fldChar w:fldCharType="separate"/>
      </w:r>
      <w:r w:rsidR="00C93850">
        <w:rPr>
          <w:noProof/>
        </w:rPr>
        <w:t>456</w:t>
      </w:r>
      <w:r>
        <w:rPr>
          <w:noProof/>
        </w:rPr>
        <w:fldChar w:fldCharType="end"/>
      </w:r>
    </w:p>
    <w:p w14:paraId="69E239EF" w14:textId="77777777" w:rsidR="00437C65" w:rsidRPr="00C61336" w:rsidRDefault="00437C65">
      <w:pPr>
        <w:pStyle w:val="TDC3"/>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_Toc251613483 \h </w:instrText>
      </w:r>
      <w:r>
        <w:rPr>
          <w:noProof/>
        </w:rPr>
      </w:r>
      <w:r>
        <w:rPr>
          <w:noProof/>
        </w:rPr>
        <w:fldChar w:fldCharType="separate"/>
      </w:r>
      <w:r w:rsidR="00C93850">
        <w:rPr>
          <w:noProof/>
        </w:rPr>
        <w:t>456</w:t>
      </w:r>
      <w:r>
        <w:rPr>
          <w:noProof/>
        </w:rPr>
        <w:fldChar w:fldCharType="end"/>
      </w:r>
    </w:p>
    <w:p w14:paraId="69E239F0" w14:textId="77777777" w:rsidR="00437C65" w:rsidRPr="00C61336" w:rsidRDefault="00437C65">
      <w:pPr>
        <w:pStyle w:val="TDC3"/>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_Toc251613484 \h </w:instrText>
      </w:r>
      <w:r>
        <w:rPr>
          <w:noProof/>
        </w:rPr>
      </w:r>
      <w:r>
        <w:rPr>
          <w:noProof/>
        </w:rPr>
        <w:fldChar w:fldCharType="separate"/>
      </w:r>
      <w:r w:rsidR="00C93850">
        <w:rPr>
          <w:noProof/>
        </w:rPr>
        <w:t>456</w:t>
      </w:r>
      <w:r>
        <w:rPr>
          <w:noProof/>
        </w:rPr>
        <w:fldChar w:fldCharType="end"/>
      </w:r>
    </w:p>
    <w:p w14:paraId="69E239F1" w14:textId="77777777" w:rsidR="00437C65" w:rsidRPr="00C61336" w:rsidRDefault="00437C65">
      <w:pPr>
        <w:pStyle w:val="TDC2"/>
        <w:rPr>
          <w:rFonts w:ascii="Calibri" w:hAnsi="Calibri"/>
          <w:szCs w:val="22"/>
        </w:rPr>
      </w:pPr>
      <w:r>
        <w:t>A.3 Processing the documentation file</w:t>
      </w:r>
      <w:r>
        <w:tab/>
      </w:r>
      <w:r>
        <w:fldChar w:fldCharType="begin"/>
      </w:r>
      <w:r>
        <w:instrText xml:space="preserve"> PAGEREF _Toc251613485 \h </w:instrText>
      </w:r>
      <w:r>
        <w:fldChar w:fldCharType="separate"/>
      </w:r>
      <w:r w:rsidR="00C93850">
        <w:t>457</w:t>
      </w:r>
      <w:r>
        <w:fldChar w:fldCharType="end"/>
      </w:r>
    </w:p>
    <w:p w14:paraId="69E239F2" w14:textId="77777777" w:rsidR="00437C65" w:rsidRPr="00C61336" w:rsidRDefault="00437C65">
      <w:pPr>
        <w:pStyle w:val="TDC3"/>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_Toc251613486 \h </w:instrText>
      </w:r>
      <w:r>
        <w:rPr>
          <w:noProof/>
        </w:rPr>
      </w:r>
      <w:r>
        <w:rPr>
          <w:noProof/>
        </w:rPr>
        <w:fldChar w:fldCharType="separate"/>
      </w:r>
      <w:r w:rsidR="00C93850">
        <w:rPr>
          <w:noProof/>
        </w:rPr>
        <w:t>457</w:t>
      </w:r>
      <w:r>
        <w:rPr>
          <w:noProof/>
        </w:rPr>
        <w:fldChar w:fldCharType="end"/>
      </w:r>
    </w:p>
    <w:p w14:paraId="69E239F3" w14:textId="77777777" w:rsidR="00437C65" w:rsidRPr="00C61336" w:rsidRDefault="00437C65">
      <w:pPr>
        <w:pStyle w:val="TDC3"/>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_Toc251613487 \h </w:instrText>
      </w:r>
      <w:r>
        <w:rPr>
          <w:noProof/>
        </w:rPr>
      </w:r>
      <w:r>
        <w:rPr>
          <w:noProof/>
        </w:rPr>
        <w:fldChar w:fldCharType="separate"/>
      </w:r>
      <w:r w:rsidR="00C93850">
        <w:rPr>
          <w:noProof/>
        </w:rPr>
        <w:t>458</w:t>
      </w:r>
      <w:r>
        <w:rPr>
          <w:noProof/>
        </w:rPr>
        <w:fldChar w:fldCharType="end"/>
      </w:r>
    </w:p>
    <w:p w14:paraId="69E239F4" w14:textId="77777777" w:rsidR="00437C65" w:rsidRPr="00C61336" w:rsidRDefault="00437C65">
      <w:pPr>
        <w:pStyle w:val="TDC2"/>
        <w:rPr>
          <w:rFonts w:ascii="Calibri" w:hAnsi="Calibri"/>
          <w:szCs w:val="22"/>
        </w:rPr>
      </w:pPr>
      <w:r>
        <w:t>A.4 An example</w:t>
      </w:r>
      <w:r>
        <w:tab/>
      </w:r>
      <w:r>
        <w:fldChar w:fldCharType="begin"/>
      </w:r>
      <w:r>
        <w:instrText xml:space="preserve"> PAGEREF _Toc251613488 \h </w:instrText>
      </w:r>
      <w:r>
        <w:fldChar w:fldCharType="separate"/>
      </w:r>
      <w:r w:rsidR="00C93850">
        <w:t>462</w:t>
      </w:r>
      <w:r>
        <w:fldChar w:fldCharType="end"/>
      </w:r>
    </w:p>
    <w:p w14:paraId="69E239F5" w14:textId="77777777" w:rsidR="00437C65" w:rsidRPr="00C61336" w:rsidRDefault="00437C65">
      <w:pPr>
        <w:pStyle w:val="TDC3"/>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_Toc251613489 \h </w:instrText>
      </w:r>
      <w:r>
        <w:rPr>
          <w:noProof/>
        </w:rPr>
      </w:r>
      <w:r>
        <w:rPr>
          <w:noProof/>
        </w:rPr>
        <w:fldChar w:fldCharType="separate"/>
      </w:r>
      <w:r w:rsidR="00C93850">
        <w:rPr>
          <w:noProof/>
        </w:rPr>
        <w:t>462</w:t>
      </w:r>
      <w:r>
        <w:rPr>
          <w:noProof/>
        </w:rPr>
        <w:fldChar w:fldCharType="end"/>
      </w:r>
    </w:p>
    <w:p w14:paraId="69E239F6" w14:textId="77777777" w:rsidR="00437C65" w:rsidRPr="00C61336" w:rsidRDefault="00437C65">
      <w:pPr>
        <w:pStyle w:val="TDC3"/>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_Toc251613490 \h </w:instrText>
      </w:r>
      <w:r>
        <w:rPr>
          <w:noProof/>
        </w:rPr>
      </w:r>
      <w:r>
        <w:rPr>
          <w:noProof/>
        </w:rPr>
        <w:fldChar w:fldCharType="separate"/>
      </w:r>
      <w:r w:rsidR="00C93850">
        <w:rPr>
          <w:noProof/>
        </w:rPr>
        <w:t>464</w:t>
      </w:r>
      <w:r>
        <w:rPr>
          <w:noProof/>
        </w:rPr>
        <w:fldChar w:fldCharType="end"/>
      </w:r>
    </w:p>
    <w:p w14:paraId="69E239F7" w14:textId="77777777" w:rsidR="00437C65" w:rsidRPr="00C61336" w:rsidRDefault="00437C65">
      <w:pPr>
        <w:pStyle w:val="TDC1"/>
        <w:rPr>
          <w:rFonts w:ascii="Calibri" w:hAnsi="Calibri"/>
          <w:b w:val="0"/>
          <w:szCs w:val="22"/>
        </w:rPr>
      </w:pPr>
      <w:r>
        <w:t>B. Grammar</w:t>
      </w:r>
      <w:r>
        <w:tab/>
      </w:r>
      <w:r>
        <w:fldChar w:fldCharType="begin"/>
      </w:r>
      <w:r>
        <w:instrText xml:space="preserve"> PAGEREF _Toc251613491 \h </w:instrText>
      </w:r>
      <w:r>
        <w:fldChar w:fldCharType="separate"/>
      </w:r>
      <w:r w:rsidR="00C93850">
        <w:t>468</w:t>
      </w:r>
      <w:r>
        <w:fldChar w:fldCharType="end"/>
      </w:r>
    </w:p>
    <w:p w14:paraId="69E239F8" w14:textId="77777777" w:rsidR="00437C65" w:rsidRPr="00C61336" w:rsidRDefault="00437C65">
      <w:pPr>
        <w:pStyle w:val="TDC2"/>
        <w:rPr>
          <w:rFonts w:ascii="Calibri" w:hAnsi="Calibri"/>
          <w:szCs w:val="22"/>
        </w:rPr>
      </w:pPr>
      <w:r>
        <w:t>B.1 Lexical grammar</w:t>
      </w:r>
      <w:r>
        <w:tab/>
      </w:r>
      <w:r>
        <w:fldChar w:fldCharType="begin"/>
      </w:r>
      <w:r>
        <w:instrText xml:space="preserve"> PAGEREF _Toc251613492 \h </w:instrText>
      </w:r>
      <w:r>
        <w:fldChar w:fldCharType="separate"/>
      </w:r>
      <w:r w:rsidR="00C93850">
        <w:t>468</w:t>
      </w:r>
      <w:r>
        <w:fldChar w:fldCharType="end"/>
      </w:r>
    </w:p>
    <w:p w14:paraId="69E239F9" w14:textId="77777777" w:rsidR="00437C65" w:rsidRPr="00C61336" w:rsidRDefault="00437C65">
      <w:pPr>
        <w:pStyle w:val="TDC3"/>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_Toc251613493 \h </w:instrText>
      </w:r>
      <w:r>
        <w:rPr>
          <w:noProof/>
        </w:rPr>
      </w:r>
      <w:r>
        <w:rPr>
          <w:noProof/>
        </w:rPr>
        <w:fldChar w:fldCharType="separate"/>
      </w:r>
      <w:r w:rsidR="00C93850">
        <w:rPr>
          <w:noProof/>
        </w:rPr>
        <w:t>468</w:t>
      </w:r>
      <w:r>
        <w:rPr>
          <w:noProof/>
        </w:rPr>
        <w:fldChar w:fldCharType="end"/>
      </w:r>
    </w:p>
    <w:p w14:paraId="69E239FA" w14:textId="77777777" w:rsidR="00437C65" w:rsidRPr="00C61336" w:rsidRDefault="00437C65">
      <w:pPr>
        <w:pStyle w:val="TDC3"/>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_Toc251613494 \h </w:instrText>
      </w:r>
      <w:r>
        <w:rPr>
          <w:noProof/>
        </w:rPr>
      </w:r>
      <w:r>
        <w:rPr>
          <w:noProof/>
        </w:rPr>
        <w:fldChar w:fldCharType="separate"/>
      </w:r>
      <w:r w:rsidR="00C93850">
        <w:rPr>
          <w:noProof/>
        </w:rPr>
        <w:t>468</w:t>
      </w:r>
      <w:r>
        <w:rPr>
          <w:noProof/>
        </w:rPr>
        <w:fldChar w:fldCharType="end"/>
      </w:r>
    </w:p>
    <w:p w14:paraId="69E239FB" w14:textId="77777777" w:rsidR="00437C65" w:rsidRPr="00C61336" w:rsidRDefault="00437C65">
      <w:pPr>
        <w:pStyle w:val="TDC3"/>
        <w:tabs>
          <w:tab w:val="right" w:leader="dot" w:pos="9926"/>
        </w:tabs>
        <w:rPr>
          <w:rFonts w:ascii="Calibri" w:hAnsi="Calibri"/>
          <w:noProof/>
          <w:szCs w:val="22"/>
        </w:rPr>
      </w:pPr>
      <w:r>
        <w:rPr>
          <w:noProof/>
        </w:rPr>
        <w:t>B.1.3 White space</w:t>
      </w:r>
      <w:r>
        <w:rPr>
          <w:noProof/>
        </w:rPr>
        <w:tab/>
      </w:r>
      <w:r>
        <w:rPr>
          <w:noProof/>
        </w:rPr>
        <w:fldChar w:fldCharType="begin"/>
      </w:r>
      <w:r>
        <w:rPr>
          <w:noProof/>
        </w:rPr>
        <w:instrText xml:space="preserve"> PAGEREF _Toc251613495 \h </w:instrText>
      </w:r>
      <w:r>
        <w:rPr>
          <w:noProof/>
        </w:rPr>
      </w:r>
      <w:r>
        <w:rPr>
          <w:noProof/>
        </w:rPr>
        <w:fldChar w:fldCharType="separate"/>
      </w:r>
      <w:r w:rsidR="00C93850">
        <w:rPr>
          <w:noProof/>
        </w:rPr>
        <w:t>469</w:t>
      </w:r>
      <w:r>
        <w:rPr>
          <w:noProof/>
        </w:rPr>
        <w:fldChar w:fldCharType="end"/>
      </w:r>
    </w:p>
    <w:p w14:paraId="69E239FC" w14:textId="77777777" w:rsidR="00437C65" w:rsidRPr="00C61336" w:rsidRDefault="00437C65">
      <w:pPr>
        <w:pStyle w:val="TDC3"/>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_Toc251613496 \h </w:instrText>
      </w:r>
      <w:r>
        <w:rPr>
          <w:noProof/>
        </w:rPr>
      </w:r>
      <w:r>
        <w:rPr>
          <w:noProof/>
        </w:rPr>
        <w:fldChar w:fldCharType="separate"/>
      </w:r>
      <w:r w:rsidR="00C93850">
        <w:rPr>
          <w:noProof/>
        </w:rPr>
        <w:t>469</w:t>
      </w:r>
      <w:r>
        <w:rPr>
          <w:noProof/>
        </w:rPr>
        <w:fldChar w:fldCharType="end"/>
      </w:r>
    </w:p>
    <w:p w14:paraId="69E239FD" w14:textId="77777777" w:rsidR="00437C65" w:rsidRPr="00C61336" w:rsidRDefault="00437C65">
      <w:pPr>
        <w:pStyle w:val="TDC3"/>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_Toc251613497 \h </w:instrText>
      </w:r>
      <w:r>
        <w:rPr>
          <w:noProof/>
        </w:rPr>
      </w:r>
      <w:r>
        <w:rPr>
          <w:noProof/>
        </w:rPr>
        <w:fldChar w:fldCharType="separate"/>
      </w:r>
      <w:r w:rsidR="00C93850">
        <w:rPr>
          <w:noProof/>
        </w:rPr>
        <w:t>469</w:t>
      </w:r>
      <w:r>
        <w:rPr>
          <w:noProof/>
        </w:rPr>
        <w:fldChar w:fldCharType="end"/>
      </w:r>
    </w:p>
    <w:p w14:paraId="69E239FE" w14:textId="77777777" w:rsidR="00437C65" w:rsidRPr="00C61336" w:rsidRDefault="00437C65">
      <w:pPr>
        <w:pStyle w:val="TDC3"/>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_Toc251613498 \h </w:instrText>
      </w:r>
      <w:r>
        <w:rPr>
          <w:noProof/>
        </w:rPr>
      </w:r>
      <w:r>
        <w:rPr>
          <w:noProof/>
        </w:rPr>
        <w:fldChar w:fldCharType="separate"/>
      </w:r>
      <w:r w:rsidR="00C93850">
        <w:rPr>
          <w:noProof/>
        </w:rPr>
        <w:t>469</w:t>
      </w:r>
      <w:r>
        <w:rPr>
          <w:noProof/>
        </w:rPr>
        <w:fldChar w:fldCharType="end"/>
      </w:r>
    </w:p>
    <w:p w14:paraId="69E239FF" w14:textId="77777777" w:rsidR="00437C65" w:rsidRPr="00C61336" w:rsidRDefault="00437C65">
      <w:pPr>
        <w:pStyle w:val="TDC3"/>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_Toc251613499 \h </w:instrText>
      </w:r>
      <w:r>
        <w:rPr>
          <w:noProof/>
        </w:rPr>
      </w:r>
      <w:r>
        <w:rPr>
          <w:noProof/>
        </w:rPr>
        <w:fldChar w:fldCharType="separate"/>
      </w:r>
      <w:r w:rsidR="00C93850">
        <w:rPr>
          <w:noProof/>
        </w:rPr>
        <w:t>470</w:t>
      </w:r>
      <w:r>
        <w:rPr>
          <w:noProof/>
        </w:rPr>
        <w:fldChar w:fldCharType="end"/>
      </w:r>
    </w:p>
    <w:p w14:paraId="69E23A00" w14:textId="77777777" w:rsidR="00437C65" w:rsidRPr="00C61336" w:rsidRDefault="00437C65">
      <w:pPr>
        <w:pStyle w:val="TDC3"/>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_Toc251613500 \h </w:instrText>
      </w:r>
      <w:r>
        <w:rPr>
          <w:noProof/>
        </w:rPr>
      </w:r>
      <w:r>
        <w:rPr>
          <w:noProof/>
        </w:rPr>
        <w:fldChar w:fldCharType="separate"/>
      </w:r>
      <w:r w:rsidR="00C93850">
        <w:rPr>
          <w:noProof/>
        </w:rPr>
        <w:t>471</w:t>
      </w:r>
      <w:r>
        <w:rPr>
          <w:noProof/>
        </w:rPr>
        <w:fldChar w:fldCharType="end"/>
      </w:r>
    </w:p>
    <w:p w14:paraId="69E23A01" w14:textId="77777777" w:rsidR="00437C65" w:rsidRPr="00C61336" w:rsidRDefault="00437C65">
      <w:pPr>
        <w:pStyle w:val="TDC3"/>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_Toc251613501 \h </w:instrText>
      </w:r>
      <w:r>
        <w:rPr>
          <w:noProof/>
        </w:rPr>
      </w:r>
      <w:r>
        <w:rPr>
          <w:noProof/>
        </w:rPr>
        <w:fldChar w:fldCharType="separate"/>
      </w:r>
      <w:r w:rsidR="00C93850">
        <w:rPr>
          <w:noProof/>
        </w:rPr>
        <w:t>473</w:t>
      </w:r>
      <w:r>
        <w:rPr>
          <w:noProof/>
        </w:rPr>
        <w:fldChar w:fldCharType="end"/>
      </w:r>
    </w:p>
    <w:p w14:paraId="69E23A02" w14:textId="77777777" w:rsidR="00437C65" w:rsidRPr="00C61336" w:rsidRDefault="00437C65">
      <w:pPr>
        <w:pStyle w:val="TDC3"/>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_Toc251613502 \h </w:instrText>
      </w:r>
      <w:r>
        <w:rPr>
          <w:noProof/>
        </w:rPr>
      </w:r>
      <w:r>
        <w:rPr>
          <w:noProof/>
        </w:rPr>
        <w:fldChar w:fldCharType="separate"/>
      </w:r>
      <w:r w:rsidR="00C93850">
        <w:rPr>
          <w:noProof/>
        </w:rPr>
        <w:t>473</w:t>
      </w:r>
      <w:r>
        <w:rPr>
          <w:noProof/>
        </w:rPr>
        <w:fldChar w:fldCharType="end"/>
      </w:r>
    </w:p>
    <w:p w14:paraId="69E23A03" w14:textId="77777777" w:rsidR="00437C65" w:rsidRPr="00C61336" w:rsidRDefault="00437C65">
      <w:pPr>
        <w:pStyle w:val="TDC2"/>
        <w:rPr>
          <w:rFonts w:ascii="Calibri" w:hAnsi="Calibri"/>
          <w:szCs w:val="22"/>
        </w:rPr>
      </w:pPr>
      <w:r>
        <w:t>B.2 Syntactic grammar</w:t>
      </w:r>
      <w:r>
        <w:tab/>
      </w:r>
      <w:r>
        <w:fldChar w:fldCharType="begin"/>
      </w:r>
      <w:r>
        <w:instrText xml:space="preserve"> PAGEREF _Toc251613503 \h </w:instrText>
      </w:r>
      <w:r>
        <w:fldChar w:fldCharType="separate"/>
      </w:r>
      <w:r w:rsidR="00C93850">
        <w:t>475</w:t>
      </w:r>
      <w:r>
        <w:fldChar w:fldCharType="end"/>
      </w:r>
    </w:p>
    <w:p w14:paraId="69E23A04" w14:textId="77777777" w:rsidR="00437C65" w:rsidRPr="00C61336" w:rsidRDefault="00437C65">
      <w:pPr>
        <w:pStyle w:val="TDC3"/>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_Toc251613504 \h </w:instrText>
      </w:r>
      <w:r>
        <w:rPr>
          <w:noProof/>
        </w:rPr>
      </w:r>
      <w:r>
        <w:rPr>
          <w:noProof/>
        </w:rPr>
        <w:fldChar w:fldCharType="separate"/>
      </w:r>
      <w:r w:rsidR="00C93850">
        <w:rPr>
          <w:noProof/>
        </w:rPr>
        <w:t>475</w:t>
      </w:r>
      <w:r>
        <w:rPr>
          <w:noProof/>
        </w:rPr>
        <w:fldChar w:fldCharType="end"/>
      </w:r>
    </w:p>
    <w:p w14:paraId="69E23A05" w14:textId="77777777" w:rsidR="00437C65" w:rsidRPr="00C61336" w:rsidRDefault="00437C65">
      <w:pPr>
        <w:pStyle w:val="TDC3"/>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_Toc251613505 \h </w:instrText>
      </w:r>
      <w:r>
        <w:rPr>
          <w:noProof/>
        </w:rPr>
      </w:r>
      <w:r>
        <w:rPr>
          <w:noProof/>
        </w:rPr>
        <w:fldChar w:fldCharType="separate"/>
      </w:r>
      <w:r w:rsidR="00C93850">
        <w:rPr>
          <w:noProof/>
        </w:rPr>
        <w:t>475</w:t>
      </w:r>
      <w:r>
        <w:rPr>
          <w:noProof/>
        </w:rPr>
        <w:fldChar w:fldCharType="end"/>
      </w:r>
    </w:p>
    <w:p w14:paraId="69E23A06" w14:textId="77777777" w:rsidR="00437C65" w:rsidRPr="00C61336" w:rsidRDefault="00437C65">
      <w:pPr>
        <w:pStyle w:val="TDC3"/>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_Toc251613506 \h </w:instrText>
      </w:r>
      <w:r>
        <w:rPr>
          <w:noProof/>
        </w:rPr>
      </w:r>
      <w:r>
        <w:rPr>
          <w:noProof/>
        </w:rPr>
        <w:fldChar w:fldCharType="separate"/>
      </w:r>
      <w:r w:rsidR="00C93850">
        <w:rPr>
          <w:noProof/>
        </w:rPr>
        <w:t>477</w:t>
      </w:r>
      <w:r>
        <w:rPr>
          <w:noProof/>
        </w:rPr>
        <w:fldChar w:fldCharType="end"/>
      </w:r>
    </w:p>
    <w:p w14:paraId="69E23A07" w14:textId="77777777" w:rsidR="00437C65" w:rsidRPr="00C61336" w:rsidRDefault="00437C65">
      <w:pPr>
        <w:pStyle w:val="TDC3"/>
        <w:tabs>
          <w:tab w:val="right" w:leader="dot" w:pos="9926"/>
        </w:tabs>
        <w:rPr>
          <w:rFonts w:ascii="Calibri" w:hAnsi="Calibri"/>
          <w:noProof/>
          <w:szCs w:val="22"/>
        </w:rPr>
      </w:pPr>
      <w:r>
        <w:rPr>
          <w:noProof/>
        </w:rPr>
        <w:lastRenderedPageBreak/>
        <w:t>B.2.4 Expressions</w:t>
      </w:r>
      <w:r>
        <w:rPr>
          <w:noProof/>
        </w:rPr>
        <w:tab/>
      </w:r>
      <w:r>
        <w:rPr>
          <w:noProof/>
        </w:rPr>
        <w:fldChar w:fldCharType="begin"/>
      </w:r>
      <w:r>
        <w:rPr>
          <w:noProof/>
        </w:rPr>
        <w:instrText xml:space="preserve"> PAGEREF _Toc251613507 \h </w:instrText>
      </w:r>
      <w:r>
        <w:rPr>
          <w:noProof/>
        </w:rPr>
      </w:r>
      <w:r>
        <w:rPr>
          <w:noProof/>
        </w:rPr>
        <w:fldChar w:fldCharType="separate"/>
      </w:r>
      <w:r w:rsidR="00C93850">
        <w:rPr>
          <w:noProof/>
        </w:rPr>
        <w:t>477</w:t>
      </w:r>
      <w:r>
        <w:rPr>
          <w:noProof/>
        </w:rPr>
        <w:fldChar w:fldCharType="end"/>
      </w:r>
    </w:p>
    <w:p w14:paraId="69E23A08" w14:textId="77777777" w:rsidR="00437C65" w:rsidRPr="00C61336" w:rsidRDefault="00437C65">
      <w:pPr>
        <w:pStyle w:val="TDC3"/>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_Toc251613508 \h </w:instrText>
      </w:r>
      <w:r>
        <w:rPr>
          <w:noProof/>
        </w:rPr>
      </w:r>
      <w:r>
        <w:rPr>
          <w:noProof/>
        </w:rPr>
        <w:fldChar w:fldCharType="separate"/>
      </w:r>
      <w:r w:rsidR="00C93850">
        <w:rPr>
          <w:noProof/>
        </w:rPr>
        <w:t>484</w:t>
      </w:r>
      <w:r>
        <w:rPr>
          <w:noProof/>
        </w:rPr>
        <w:fldChar w:fldCharType="end"/>
      </w:r>
    </w:p>
    <w:p w14:paraId="69E23A09" w14:textId="77777777" w:rsidR="00437C65" w:rsidRPr="00C61336" w:rsidRDefault="00437C65">
      <w:pPr>
        <w:pStyle w:val="TDC3"/>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_Toc251613509 \h </w:instrText>
      </w:r>
      <w:r>
        <w:rPr>
          <w:noProof/>
        </w:rPr>
      </w:r>
      <w:r>
        <w:rPr>
          <w:noProof/>
        </w:rPr>
        <w:fldChar w:fldCharType="separate"/>
      </w:r>
      <w:r w:rsidR="00C93850">
        <w:rPr>
          <w:noProof/>
        </w:rPr>
        <w:t>487</w:t>
      </w:r>
      <w:r>
        <w:rPr>
          <w:noProof/>
        </w:rPr>
        <w:fldChar w:fldCharType="end"/>
      </w:r>
    </w:p>
    <w:p w14:paraId="69E23A0A" w14:textId="77777777" w:rsidR="00437C65" w:rsidRPr="00C61336" w:rsidRDefault="00437C65">
      <w:pPr>
        <w:pStyle w:val="TDC3"/>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_Toc251613510 \h </w:instrText>
      </w:r>
      <w:r>
        <w:rPr>
          <w:noProof/>
        </w:rPr>
      </w:r>
      <w:r>
        <w:rPr>
          <w:noProof/>
        </w:rPr>
        <w:fldChar w:fldCharType="separate"/>
      </w:r>
      <w:r w:rsidR="00C93850">
        <w:rPr>
          <w:noProof/>
        </w:rPr>
        <w:t>488</w:t>
      </w:r>
      <w:r>
        <w:rPr>
          <w:noProof/>
        </w:rPr>
        <w:fldChar w:fldCharType="end"/>
      </w:r>
    </w:p>
    <w:p w14:paraId="69E23A0B" w14:textId="77777777" w:rsidR="00437C65" w:rsidRPr="00C61336" w:rsidRDefault="00437C65">
      <w:pPr>
        <w:pStyle w:val="TDC3"/>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_Toc251613511 \h </w:instrText>
      </w:r>
      <w:r>
        <w:rPr>
          <w:noProof/>
        </w:rPr>
      </w:r>
      <w:r>
        <w:rPr>
          <w:noProof/>
        </w:rPr>
        <w:fldChar w:fldCharType="separate"/>
      </w:r>
      <w:r w:rsidR="00C93850">
        <w:rPr>
          <w:noProof/>
        </w:rPr>
        <w:t>495</w:t>
      </w:r>
      <w:r>
        <w:rPr>
          <w:noProof/>
        </w:rPr>
        <w:fldChar w:fldCharType="end"/>
      </w:r>
    </w:p>
    <w:p w14:paraId="69E23A0C" w14:textId="77777777" w:rsidR="00437C65" w:rsidRPr="00C61336" w:rsidRDefault="00437C65">
      <w:pPr>
        <w:pStyle w:val="TDC3"/>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_Toc251613512 \h </w:instrText>
      </w:r>
      <w:r>
        <w:rPr>
          <w:noProof/>
        </w:rPr>
      </w:r>
      <w:r>
        <w:rPr>
          <w:noProof/>
        </w:rPr>
        <w:fldChar w:fldCharType="separate"/>
      </w:r>
      <w:r w:rsidR="00C93850">
        <w:rPr>
          <w:noProof/>
        </w:rPr>
        <w:t>496</w:t>
      </w:r>
      <w:r>
        <w:rPr>
          <w:noProof/>
        </w:rPr>
        <w:fldChar w:fldCharType="end"/>
      </w:r>
    </w:p>
    <w:p w14:paraId="69E23A0D" w14:textId="77777777" w:rsidR="00437C65" w:rsidRPr="00C61336" w:rsidRDefault="00437C65">
      <w:pPr>
        <w:pStyle w:val="TDC3"/>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_Toc251613513 \h </w:instrText>
      </w:r>
      <w:r>
        <w:rPr>
          <w:noProof/>
        </w:rPr>
      </w:r>
      <w:r>
        <w:rPr>
          <w:noProof/>
        </w:rPr>
        <w:fldChar w:fldCharType="separate"/>
      </w:r>
      <w:r w:rsidR="00C93850">
        <w:rPr>
          <w:noProof/>
        </w:rPr>
        <w:t>496</w:t>
      </w:r>
      <w:r>
        <w:rPr>
          <w:noProof/>
        </w:rPr>
        <w:fldChar w:fldCharType="end"/>
      </w:r>
    </w:p>
    <w:p w14:paraId="69E23A0E" w14:textId="77777777" w:rsidR="00437C65" w:rsidRPr="00C61336" w:rsidRDefault="00437C65">
      <w:pPr>
        <w:pStyle w:val="TDC3"/>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_Toc251613514 \h </w:instrText>
      </w:r>
      <w:r>
        <w:rPr>
          <w:noProof/>
        </w:rPr>
      </w:r>
      <w:r>
        <w:rPr>
          <w:noProof/>
        </w:rPr>
        <w:fldChar w:fldCharType="separate"/>
      </w:r>
      <w:r w:rsidR="00C93850">
        <w:rPr>
          <w:noProof/>
        </w:rPr>
        <w:t>497</w:t>
      </w:r>
      <w:r>
        <w:rPr>
          <w:noProof/>
        </w:rPr>
        <w:fldChar w:fldCharType="end"/>
      </w:r>
    </w:p>
    <w:p w14:paraId="69E23A0F" w14:textId="77777777" w:rsidR="00437C65" w:rsidRPr="00C61336" w:rsidRDefault="00437C65">
      <w:pPr>
        <w:pStyle w:val="TDC3"/>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_Toc251613515 \h </w:instrText>
      </w:r>
      <w:r>
        <w:rPr>
          <w:noProof/>
        </w:rPr>
      </w:r>
      <w:r>
        <w:rPr>
          <w:noProof/>
        </w:rPr>
        <w:fldChar w:fldCharType="separate"/>
      </w:r>
      <w:r w:rsidR="00C93850">
        <w:rPr>
          <w:noProof/>
        </w:rPr>
        <w:t>498</w:t>
      </w:r>
      <w:r>
        <w:rPr>
          <w:noProof/>
        </w:rPr>
        <w:fldChar w:fldCharType="end"/>
      </w:r>
    </w:p>
    <w:p w14:paraId="69E23A10" w14:textId="77777777" w:rsidR="00437C65" w:rsidRPr="00C61336" w:rsidRDefault="00437C65">
      <w:pPr>
        <w:pStyle w:val="TDC3"/>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_Toc251613516 \h </w:instrText>
      </w:r>
      <w:r>
        <w:rPr>
          <w:noProof/>
        </w:rPr>
      </w:r>
      <w:r>
        <w:rPr>
          <w:noProof/>
        </w:rPr>
        <w:fldChar w:fldCharType="separate"/>
      </w:r>
      <w:r w:rsidR="00C93850">
        <w:rPr>
          <w:noProof/>
        </w:rPr>
        <w:t>498</w:t>
      </w:r>
      <w:r>
        <w:rPr>
          <w:noProof/>
        </w:rPr>
        <w:fldChar w:fldCharType="end"/>
      </w:r>
    </w:p>
    <w:p w14:paraId="69E23A11" w14:textId="77777777" w:rsidR="00437C65" w:rsidRPr="00C61336" w:rsidRDefault="00437C65">
      <w:pPr>
        <w:pStyle w:val="TDC2"/>
        <w:rPr>
          <w:rFonts w:ascii="Calibri" w:hAnsi="Calibri"/>
          <w:szCs w:val="22"/>
        </w:rPr>
      </w:pPr>
      <w:r>
        <w:t>B.3 Grammar extensions for unsafe code</w:t>
      </w:r>
      <w:r>
        <w:tab/>
      </w:r>
      <w:r>
        <w:fldChar w:fldCharType="begin"/>
      </w:r>
      <w:r>
        <w:instrText xml:space="preserve"> PAGEREF _Toc251613517 \h </w:instrText>
      </w:r>
      <w:r>
        <w:fldChar w:fldCharType="separate"/>
      </w:r>
      <w:r w:rsidR="00C93850">
        <w:t>500</w:t>
      </w:r>
      <w:r>
        <w:fldChar w:fldCharType="end"/>
      </w:r>
    </w:p>
    <w:p w14:paraId="69E23A12" w14:textId="77777777" w:rsidR="00437C65" w:rsidRPr="00C61336" w:rsidRDefault="00437C65">
      <w:pPr>
        <w:pStyle w:val="TDC1"/>
        <w:rPr>
          <w:rFonts w:ascii="Calibri" w:hAnsi="Calibri"/>
          <w:b w:val="0"/>
          <w:szCs w:val="22"/>
        </w:rPr>
      </w:pPr>
      <w:r>
        <w:t>C. References</w:t>
      </w:r>
      <w:r>
        <w:tab/>
      </w:r>
      <w:r>
        <w:fldChar w:fldCharType="begin"/>
      </w:r>
      <w:r>
        <w:instrText xml:space="preserve"> PAGEREF _Toc251613518 \h </w:instrText>
      </w:r>
      <w:r>
        <w:fldChar w:fldCharType="separate"/>
      </w:r>
      <w:r w:rsidR="00C93850">
        <w:t>503</w:t>
      </w:r>
      <w:r>
        <w:fldChar w:fldCharType="end"/>
      </w:r>
    </w:p>
    <w:p w14:paraId="69E23A13" w14:textId="77777777" w:rsidR="0028536B" w:rsidRDefault="00852C57">
      <w:pPr>
        <w:sectPr w:rsidR="0028536B">
          <w:headerReference w:type="even" r:id="rId15"/>
          <w:headerReference w:type="default" r:id="rId16"/>
          <w:footerReference w:type="even" r:id="rId17"/>
          <w:footerReference w:type="default" r:id="rId18"/>
          <w:type w:val="oddPage"/>
          <w:pgSz w:w="12240" w:h="15840" w:code="1"/>
          <w:pgMar w:top="1440" w:right="1152" w:bottom="1440" w:left="1152" w:header="720" w:footer="720" w:gutter="0"/>
          <w:pgNumType w:fmt="lowerRoman"/>
          <w:cols w:space="720"/>
        </w:sectPr>
      </w:pPr>
      <w:r>
        <w:fldChar w:fldCharType="end"/>
      </w:r>
      <w:bookmarkStart w:id="5" w:name="_Ref463345912"/>
    </w:p>
    <w:p w14:paraId="69E23A14" w14:textId="77777777" w:rsidR="0028536B" w:rsidRDefault="0028536B">
      <w:pPr>
        <w:pStyle w:val="Ttulo1"/>
      </w:pPr>
      <w:bookmarkStart w:id="6" w:name="_Toc251612863"/>
      <w:bookmarkEnd w:id="5"/>
      <w:r>
        <w:lastRenderedPageBreak/>
        <w:t>Introduction</w:t>
      </w:r>
      <w:bookmarkEnd w:id="6"/>
    </w:p>
    <w:p w14:paraId="69E23A15" w14:textId="77777777"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14:paraId="69E23A16" w14:textId="77777777"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14:paraId="69E23A17" w14:textId="77777777"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14:paraId="69E23A18" w14:textId="77777777"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14:paraId="69E23A19" w14:textId="77777777"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14:paraId="69E23A1A" w14:textId="77777777"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14:paraId="69E23A1B" w14:textId="77777777" w:rsidR="00BB72EA" w:rsidRDefault="00BB72EA" w:rsidP="00C95A44">
      <w:pPr>
        <w:pStyle w:val="Ttulo2"/>
        <w:tabs>
          <w:tab w:val="num" w:pos="0"/>
        </w:tabs>
        <w:ind w:left="0" w:firstLine="0"/>
      </w:pPr>
      <w:bookmarkStart w:id="7" w:name="_Toc46039318"/>
      <w:bookmarkStart w:id="8" w:name="_Toc251612864"/>
      <w:r>
        <w:t>Hello world</w:t>
      </w:r>
      <w:bookmarkEnd w:id="7"/>
      <w:bookmarkEnd w:id="8"/>
    </w:p>
    <w:p w14:paraId="69E23A1C" w14:textId="77777777" w:rsidR="00BB72EA" w:rsidRDefault="00BB72EA" w:rsidP="00BB72EA">
      <w:r>
        <w:t>The “Hello, World” program is traditionally used to introduce a programming language. Here it is in C#:</w:t>
      </w:r>
    </w:p>
    <w:p w14:paraId="69E23A1D" w14:textId="77777777" w:rsidR="00BB72EA" w:rsidRDefault="00BB72EA" w:rsidP="00BB72EA">
      <w:pPr>
        <w:pStyle w:val="Code"/>
      </w:pPr>
      <w:r>
        <w:t>using System;</w:t>
      </w:r>
    </w:p>
    <w:p w14:paraId="69E23A1E" w14:textId="77777777" w:rsidR="00BB72EA" w:rsidRDefault="00BB72EA" w:rsidP="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14:paraId="69E23A1F" w14:textId="77777777"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14:paraId="69E23A20" w14:textId="77777777" w:rsidR="00BB72EA" w:rsidRDefault="00BB72EA" w:rsidP="00BB72EA">
      <w:pPr>
        <w:pStyle w:val="Code"/>
      </w:pPr>
      <w:r>
        <w:t>csc hello.cs</w:t>
      </w:r>
    </w:p>
    <w:p w14:paraId="69E23A21" w14:textId="77777777" w:rsidR="00BB72EA" w:rsidRDefault="00BB72EA" w:rsidP="00BB72EA">
      <w:r>
        <w:lastRenderedPageBreak/>
        <w:t xml:space="preserve">which produces an executable assembly named </w:t>
      </w:r>
      <w:r>
        <w:rPr>
          <w:rStyle w:val="Codefragment"/>
        </w:rPr>
        <w:t>hello.exe</w:t>
      </w:r>
      <w:r>
        <w:t>. The output produced by this application when it is run is</w:t>
      </w:r>
    </w:p>
    <w:p w14:paraId="69E23A22" w14:textId="77777777" w:rsidR="00BB72EA" w:rsidRDefault="00BB72EA" w:rsidP="00BB72EA">
      <w:pPr>
        <w:pStyle w:val="Code"/>
      </w:pPr>
      <w:r>
        <w:t>Hello, World</w:t>
      </w:r>
    </w:p>
    <w:p w14:paraId="69E23A23" w14:textId="77777777"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14:paraId="69E23A24" w14:textId="77777777" w:rsidR="00BB72EA" w:rsidRDefault="00BB72EA" w:rsidP="00BB72EA">
      <w:r>
        <w:t xml:space="preserve">The </w:t>
      </w:r>
      <w:r>
        <w:rPr>
          <w:rStyle w:val="Codefragment"/>
        </w:rPr>
        <w:t>Hello</w:t>
      </w:r>
      <w:r>
        <w:t xml:space="preserve"> class declared by the “Hello, World” program has a single member, the method named </w:t>
      </w:r>
      <w:smartTag w:uri="urn:schemas-microsoft-com:office:smarttags" w:element="place">
        <w:r>
          <w:rPr>
            <w:rStyle w:val="Codefragment"/>
          </w:rPr>
          <w:t>Main</w:t>
        </w:r>
      </w:smartTag>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14:paraId="69E23A25" w14:textId="77777777"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nfasis"/>
        </w:rPr>
        <w:t>is</w:t>
      </w:r>
      <w:r>
        <w:t xml:space="preserve"> the runtime library of C#.</w:t>
      </w:r>
    </w:p>
    <w:p w14:paraId="69E23A26" w14:textId="77777777" w:rsidR="00BB72EA" w:rsidRDefault="00BB72EA" w:rsidP="00BB72EA">
      <w:pPr>
        <w:pStyle w:val="Ttulo2"/>
        <w:tabs>
          <w:tab w:val="num" w:pos="360"/>
        </w:tabs>
        <w:ind w:left="0" w:firstLine="0"/>
      </w:pPr>
      <w:bookmarkStart w:id="9" w:name="_Toc46039319"/>
      <w:bookmarkStart w:id="10" w:name="_Toc251612865"/>
      <w:r>
        <w:t>Program structure</w:t>
      </w:r>
      <w:bookmarkEnd w:id="9"/>
      <w:bookmarkEnd w:id="10"/>
    </w:p>
    <w:p w14:paraId="69E23A27" w14:textId="77777777"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14:paraId="69E23A28" w14:textId="77777777" w:rsidR="00BB72EA" w:rsidRDefault="00BB72EA" w:rsidP="00BB72EA">
      <w:r>
        <w:t>The example</w:t>
      </w:r>
    </w:p>
    <w:p w14:paraId="69E23A29" w14:textId="77777777" w:rsidR="00BB72EA" w:rsidRDefault="00BB72EA" w:rsidP="00BB72EA">
      <w:pPr>
        <w:pStyle w:val="Code"/>
      </w:pPr>
      <w:r>
        <w:t>using System;</w:t>
      </w:r>
    </w:p>
    <w:p w14:paraId="69E23A2A" w14:textId="77777777" w:rsidR="00BB72EA" w:rsidRDefault="00BB72EA" w:rsidP="00BB72EA">
      <w:pPr>
        <w:pStyle w:val="Code"/>
      </w:pPr>
      <w:r>
        <w:t>namespace Acme.Collections</w:t>
      </w:r>
      <w:r>
        <w:br/>
        <w:t>{</w:t>
      </w:r>
      <w:r>
        <w:br/>
      </w:r>
      <w:r>
        <w:tab/>
        <w:t>public class Stack</w:t>
      </w:r>
      <w:r>
        <w:br/>
      </w:r>
      <w:r>
        <w:tab/>
        <w:t>{</w:t>
      </w:r>
      <w:r>
        <w:br/>
      </w:r>
      <w:r>
        <w:tab/>
      </w:r>
      <w:r>
        <w:tab/>
        <w:t>Entry top;</w:t>
      </w:r>
    </w:p>
    <w:p w14:paraId="69E23A2B" w14:textId="77777777" w:rsidR="00BB72EA" w:rsidRDefault="00BB72EA" w:rsidP="00BB72EA">
      <w:pPr>
        <w:pStyle w:val="Code"/>
      </w:pPr>
      <w:r>
        <w:tab/>
      </w:r>
      <w:r>
        <w:tab/>
        <w:t>public void Push(object data) {</w:t>
      </w:r>
      <w:r>
        <w:br/>
      </w:r>
      <w:r>
        <w:tab/>
      </w:r>
      <w:r>
        <w:tab/>
      </w:r>
      <w:r>
        <w:tab/>
        <w:t>top = new Entry(top, data);</w:t>
      </w:r>
      <w:r>
        <w:br/>
      </w:r>
      <w:r>
        <w:tab/>
      </w:r>
      <w:r>
        <w:tab/>
        <w:t>}</w:t>
      </w:r>
    </w:p>
    <w:p w14:paraId="69E23A2C" w14:textId="77777777"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14:paraId="69E23A2D" w14:textId="77777777"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14:paraId="69E23A2E" w14:textId="77777777" w:rsidR="00BB72EA" w:rsidRDefault="00BB72EA" w:rsidP="00BB72EA">
      <w:pPr>
        <w:pStyle w:val="Code"/>
      </w:pPr>
      <w:r>
        <w:lastRenderedPageBreak/>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14:paraId="69E23A2F" w14:textId="77777777"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14:paraId="69E23A30" w14:textId="77777777" w:rsidR="00BB72EA" w:rsidRDefault="00BB72EA" w:rsidP="00BB72EA">
      <w:pPr>
        <w:pStyle w:val="Code"/>
      </w:pPr>
      <w:r>
        <w:t>csc /t:library acme.cs</w:t>
      </w:r>
    </w:p>
    <w:p w14:paraId="69E23A31" w14:textId="77777777"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14:paraId="69E23A32" w14:textId="77777777"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14:paraId="69E23A33" w14:textId="77777777"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14:paraId="69E23A34" w14:textId="77777777" w:rsidR="00BB72EA" w:rsidRDefault="00BB72EA" w:rsidP="00BB72EA">
      <w:pPr>
        <w:pStyle w:val="Code"/>
      </w:pPr>
      <w:r>
        <w:t>using System;</w:t>
      </w:r>
      <w:r>
        <w:br/>
        <w:t>using Acme.Collections;</w:t>
      </w:r>
    </w:p>
    <w:p w14:paraId="69E23A35" w14:textId="77777777"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14:paraId="69E23A36" w14:textId="77777777"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14:paraId="69E23A37" w14:textId="77777777" w:rsidR="00BB72EA" w:rsidRDefault="00BB72EA" w:rsidP="00BB72EA">
      <w:pPr>
        <w:pStyle w:val="Code"/>
      </w:pPr>
      <w:r>
        <w:t>csc /r:acme.dll test.cs</w:t>
      </w:r>
    </w:p>
    <w:p w14:paraId="69E23A38" w14:textId="77777777" w:rsidR="00BB72EA" w:rsidRDefault="00BB72EA" w:rsidP="00BB72EA">
      <w:r>
        <w:t xml:space="preserve">This creates an executable assembly named </w:t>
      </w:r>
      <w:r>
        <w:rPr>
          <w:rStyle w:val="Codefragment"/>
        </w:rPr>
        <w:t>test.exe</w:t>
      </w:r>
      <w:r>
        <w:t>, which, when run, produces the output:</w:t>
      </w:r>
    </w:p>
    <w:p w14:paraId="69E23A39" w14:textId="77777777" w:rsidR="00BB72EA" w:rsidRDefault="00BB72EA" w:rsidP="00BB72EA">
      <w:pPr>
        <w:pStyle w:val="Code"/>
      </w:pPr>
      <w:r>
        <w:t>100</w:t>
      </w:r>
      <w:r>
        <w:br/>
        <w:t>10</w:t>
      </w:r>
      <w:r>
        <w:br/>
        <w:t>1</w:t>
      </w:r>
    </w:p>
    <w:p w14:paraId="69E23A3A" w14:textId="77777777"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14:paraId="69E23A3B" w14:textId="77777777" w:rsidR="00BB72EA" w:rsidRDefault="00BB72EA" w:rsidP="00BB72EA">
      <w:pPr>
        <w:pStyle w:val="Ttulo2"/>
        <w:tabs>
          <w:tab w:val="num" w:pos="360"/>
        </w:tabs>
        <w:ind w:left="0" w:firstLine="0"/>
      </w:pPr>
      <w:bookmarkStart w:id="11" w:name="_Toc46039320"/>
      <w:bookmarkStart w:id="12" w:name="_Toc251612866"/>
      <w:r>
        <w:lastRenderedPageBreak/>
        <w:t>Types and variables</w:t>
      </w:r>
      <w:bookmarkEnd w:id="11"/>
      <w:bookmarkEnd w:id="12"/>
    </w:p>
    <w:p w14:paraId="69E23A3C" w14:textId="77777777"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14:paraId="69E23A3D" w14:textId="77777777"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14:paraId="69E23A3E" w14:textId="77777777" w:rsidR="00BB72EA" w:rsidRDefault="00BB72EA" w:rsidP="00BB72EA">
      <w:r>
        <w:t>The following table provides an overview of C#’s type system.</w:t>
      </w:r>
    </w:p>
    <w:p w14:paraId="69E23A3F" w14:textId="77777777"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14:paraId="69E23A42" w14:textId="77777777">
        <w:tc>
          <w:tcPr>
            <w:tcW w:w="2988" w:type="dxa"/>
            <w:gridSpan w:val="2"/>
          </w:tcPr>
          <w:p w14:paraId="69E23A40" w14:textId="77777777" w:rsidR="00BB72EA" w:rsidRDefault="00BB72EA" w:rsidP="00BB72EA">
            <w:pPr>
              <w:pStyle w:val="Table"/>
              <w:rPr>
                <w:b/>
              </w:rPr>
            </w:pPr>
            <w:r>
              <w:rPr>
                <w:b/>
              </w:rPr>
              <w:t>Category</w:t>
            </w:r>
          </w:p>
        </w:tc>
        <w:tc>
          <w:tcPr>
            <w:tcW w:w="5760" w:type="dxa"/>
          </w:tcPr>
          <w:p w14:paraId="69E23A41" w14:textId="77777777" w:rsidR="00BB72EA" w:rsidRDefault="00BB72EA" w:rsidP="00BB72EA">
            <w:pPr>
              <w:pStyle w:val="Table"/>
              <w:rPr>
                <w:b/>
              </w:rPr>
            </w:pPr>
            <w:r>
              <w:rPr>
                <w:b/>
              </w:rPr>
              <w:t>Description</w:t>
            </w:r>
          </w:p>
        </w:tc>
      </w:tr>
      <w:tr w:rsidR="00AF085A" w14:paraId="69E23A46" w14:textId="77777777">
        <w:trPr>
          <w:cantSplit/>
          <w:trHeight w:val="79"/>
        </w:trPr>
        <w:tc>
          <w:tcPr>
            <w:tcW w:w="1278" w:type="dxa"/>
            <w:vMerge w:val="restart"/>
          </w:tcPr>
          <w:p w14:paraId="69E23A43" w14:textId="77777777" w:rsidR="00AF085A" w:rsidRDefault="00AF085A" w:rsidP="00BB72EA">
            <w:pPr>
              <w:pStyle w:val="Table"/>
            </w:pPr>
            <w:r>
              <w:t>Value</w:t>
            </w:r>
            <w:r>
              <w:br/>
              <w:t>types</w:t>
            </w:r>
          </w:p>
        </w:tc>
        <w:tc>
          <w:tcPr>
            <w:tcW w:w="1710" w:type="dxa"/>
            <w:vMerge w:val="restart"/>
          </w:tcPr>
          <w:p w14:paraId="69E23A44" w14:textId="77777777" w:rsidR="00AF085A" w:rsidRDefault="00AF085A" w:rsidP="00BB72EA">
            <w:pPr>
              <w:pStyle w:val="Table"/>
            </w:pPr>
            <w:r>
              <w:t>Simple types</w:t>
            </w:r>
          </w:p>
        </w:tc>
        <w:tc>
          <w:tcPr>
            <w:tcW w:w="5760" w:type="dxa"/>
          </w:tcPr>
          <w:p w14:paraId="69E23A45" w14:textId="77777777"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14:paraId="69E23A4A" w14:textId="77777777">
        <w:trPr>
          <w:cantSplit/>
          <w:trHeight w:val="77"/>
        </w:trPr>
        <w:tc>
          <w:tcPr>
            <w:tcW w:w="1278" w:type="dxa"/>
            <w:vMerge/>
          </w:tcPr>
          <w:p w14:paraId="69E23A47" w14:textId="77777777" w:rsidR="00AF085A" w:rsidRDefault="00AF085A" w:rsidP="00BB72EA">
            <w:pPr>
              <w:pStyle w:val="Table"/>
            </w:pPr>
          </w:p>
        </w:tc>
        <w:tc>
          <w:tcPr>
            <w:tcW w:w="1710" w:type="dxa"/>
            <w:vMerge/>
          </w:tcPr>
          <w:p w14:paraId="69E23A48" w14:textId="77777777" w:rsidR="00AF085A" w:rsidRDefault="00AF085A" w:rsidP="00BB72EA">
            <w:pPr>
              <w:pStyle w:val="Table"/>
            </w:pPr>
          </w:p>
        </w:tc>
        <w:tc>
          <w:tcPr>
            <w:tcW w:w="5760" w:type="dxa"/>
          </w:tcPr>
          <w:p w14:paraId="69E23A49" w14:textId="77777777"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14:paraId="69E23A4E" w14:textId="77777777">
        <w:trPr>
          <w:cantSplit/>
          <w:trHeight w:val="77"/>
        </w:trPr>
        <w:tc>
          <w:tcPr>
            <w:tcW w:w="1278" w:type="dxa"/>
            <w:vMerge/>
          </w:tcPr>
          <w:p w14:paraId="69E23A4B" w14:textId="77777777" w:rsidR="00AF085A" w:rsidRDefault="00AF085A" w:rsidP="00BB72EA">
            <w:pPr>
              <w:pStyle w:val="Table"/>
            </w:pPr>
          </w:p>
        </w:tc>
        <w:tc>
          <w:tcPr>
            <w:tcW w:w="1710" w:type="dxa"/>
            <w:vMerge/>
          </w:tcPr>
          <w:p w14:paraId="69E23A4C" w14:textId="77777777" w:rsidR="00AF085A" w:rsidRDefault="00AF085A" w:rsidP="00BB72EA">
            <w:pPr>
              <w:pStyle w:val="Table"/>
            </w:pPr>
          </w:p>
        </w:tc>
        <w:tc>
          <w:tcPr>
            <w:tcW w:w="5760" w:type="dxa"/>
          </w:tcPr>
          <w:p w14:paraId="69E23A4D" w14:textId="77777777" w:rsidR="00AF085A" w:rsidRDefault="00AF085A" w:rsidP="00BB72EA">
            <w:pPr>
              <w:pStyle w:val="Table"/>
            </w:pPr>
            <w:r>
              <w:t xml:space="preserve">Unicode characters: </w:t>
            </w:r>
            <w:r>
              <w:rPr>
                <w:rStyle w:val="Codefragment"/>
              </w:rPr>
              <w:t>char</w:t>
            </w:r>
          </w:p>
        </w:tc>
      </w:tr>
      <w:tr w:rsidR="00AF085A" w14:paraId="69E23A52" w14:textId="77777777">
        <w:trPr>
          <w:cantSplit/>
          <w:trHeight w:val="77"/>
        </w:trPr>
        <w:tc>
          <w:tcPr>
            <w:tcW w:w="1278" w:type="dxa"/>
            <w:vMerge/>
          </w:tcPr>
          <w:p w14:paraId="69E23A4F" w14:textId="77777777" w:rsidR="00AF085A" w:rsidRDefault="00AF085A" w:rsidP="00BB72EA">
            <w:pPr>
              <w:pStyle w:val="Table"/>
            </w:pPr>
          </w:p>
        </w:tc>
        <w:tc>
          <w:tcPr>
            <w:tcW w:w="1710" w:type="dxa"/>
            <w:vMerge/>
          </w:tcPr>
          <w:p w14:paraId="69E23A50" w14:textId="77777777" w:rsidR="00AF085A" w:rsidRDefault="00AF085A" w:rsidP="00BB72EA">
            <w:pPr>
              <w:pStyle w:val="Table"/>
            </w:pPr>
          </w:p>
        </w:tc>
        <w:tc>
          <w:tcPr>
            <w:tcW w:w="5760" w:type="dxa"/>
          </w:tcPr>
          <w:p w14:paraId="69E23A51" w14:textId="77777777"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14:paraId="69E23A56" w14:textId="77777777">
        <w:trPr>
          <w:cantSplit/>
          <w:trHeight w:val="77"/>
        </w:trPr>
        <w:tc>
          <w:tcPr>
            <w:tcW w:w="1278" w:type="dxa"/>
            <w:vMerge/>
          </w:tcPr>
          <w:p w14:paraId="69E23A53" w14:textId="77777777" w:rsidR="00AF085A" w:rsidRDefault="00AF085A" w:rsidP="00BB72EA">
            <w:pPr>
              <w:pStyle w:val="Table"/>
            </w:pPr>
          </w:p>
        </w:tc>
        <w:tc>
          <w:tcPr>
            <w:tcW w:w="1710" w:type="dxa"/>
            <w:vMerge/>
          </w:tcPr>
          <w:p w14:paraId="69E23A54" w14:textId="77777777" w:rsidR="00AF085A" w:rsidRDefault="00AF085A" w:rsidP="00BB72EA">
            <w:pPr>
              <w:pStyle w:val="Table"/>
            </w:pPr>
          </w:p>
        </w:tc>
        <w:tc>
          <w:tcPr>
            <w:tcW w:w="5760" w:type="dxa"/>
          </w:tcPr>
          <w:p w14:paraId="69E23A55" w14:textId="77777777" w:rsidR="00AF085A" w:rsidRDefault="00AF085A" w:rsidP="00BB72EA">
            <w:pPr>
              <w:pStyle w:val="Table"/>
            </w:pPr>
            <w:r>
              <w:t xml:space="preserve">High-precision decimal: </w:t>
            </w:r>
            <w:r>
              <w:rPr>
                <w:rStyle w:val="Codefragment"/>
              </w:rPr>
              <w:t>decimal</w:t>
            </w:r>
          </w:p>
        </w:tc>
      </w:tr>
      <w:tr w:rsidR="00AF085A" w14:paraId="69E23A5A" w14:textId="77777777">
        <w:trPr>
          <w:cantSplit/>
          <w:trHeight w:val="77"/>
        </w:trPr>
        <w:tc>
          <w:tcPr>
            <w:tcW w:w="1278" w:type="dxa"/>
            <w:vMerge/>
          </w:tcPr>
          <w:p w14:paraId="69E23A57" w14:textId="77777777" w:rsidR="00AF085A" w:rsidRDefault="00AF085A" w:rsidP="00BB72EA">
            <w:pPr>
              <w:pStyle w:val="Table"/>
            </w:pPr>
          </w:p>
        </w:tc>
        <w:tc>
          <w:tcPr>
            <w:tcW w:w="1710" w:type="dxa"/>
            <w:vMerge/>
          </w:tcPr>
          <w:p w14:paraId="69E23A58" w14:textId="77777777" w:rsidR="00AF085A" w:rsidRDefault="00AF085A" w:rsidP="00BB72EA">
            <w:pPr>
              <w:pStyle w:val="Table"/>
            </w:pPr>
          </w:p>
        </w:tc>
        <w:tc>
          <w:tcPr>
            <w:tcW w:w="5760" w:type="dxa"/>
          </w:tcPr>
          <w:p w14:paraId="69E23A59" w14:textId="77777777" w:rsidR="00AF085A" w:rsidRDefault="00AF085A" w:rsidP="00BB72EA">
            <w:pPr>
              <w:pStyle w:val="Table"/>
            </w:pPr>
            <w:r>
              <w:t xml:space="preserve">Boolean: </w:t>
            </w:r>
            <w:r>
              <w:rPr>
                <w:rStyle w:val="Codefragment"/>
              </w:rPr>
              <w:t>bool</w:t>
            </w:r>
          </w:p>
        </w:tc>
      </w:tr>
      <w:tr w:rsidR="00AF085A" w14:paraId="69E23A5E" w14:textId="77777777">
        <w:trPr>
          <w:cantSplit/>
        </w:trPr>
        <w:tc>
          <w:tcPr>
            <w:tcW w:w="1278" w:type="dxa"/>
            <w:vMerge/>
          </w:tcPr>
          <w:p w14:paraId="69E23A5B" w14:textId="77777777" w:rsidR="00AF085A" w:rsidRDefault="00AF085A" w:rsidP="00BB72EA">
            <w:pPr>
              <w:pStyle w:val="Table"/>
            </w:pPr>
          </w:p>
        </w:tc>
        <w:tc>
          <w:tcPr>
            <w:tcW w:w="1710" w:type="dxa"/>
          </w:tcPr>
          <w:p w14:paraId="69E23A5C" w14:textId="77777777" w:rsidR="00AF085A" w:rsidRDefault="00AF085A" w:rsidP="00BB72EA">
            <w:pPr>
              <w:pStyle w:val="Table"/>
            </w:pPr>
            <w:r>
              <w:t>Enum types</w:t>
            </w:r>
          </w:p>
        </w:tc>
        <w:tc>
          <w:tcPr>
            <w:tcW w:w="5760" w:type="dxa"/>
          </w:tcPr>
          <w:p w14:paraId="69E23A5D" w14:textId="77777777" w:rsidR="00AF085A" w:rsidRDefault="00AF085A" w:rsidP="00BB72EA">
            <w:pPr>
              <w:pStyle w:val="Table"/>
            </w:pPr>
            <w:r>
              <w:t xml:space="preserve">User-defined types of the form </w:t>
            </w:r>
            <w:r>
              <w:rPr>
                <w:rStyle w:val="Codefragment"/>
              </w:rPr>
              <w:t>enum E {...}</w:t>
            </w:r>
          </w:p>
        </w:tc>
      </w:tr>
      <w:tr w:rsidR="00AF085A" w14:paraId="69E23A62" w14:textId="77777777">
        <w:trPr>
          <w:cantSplit/>
        </w:trPr>
        <w:tc>
          <w:tcPr>
            <w:tcW w:w="1278" w:type="dxa"/>
            <w:vMerge/>
          </w:tcPr>
          <w:p w14:paraId="69E23A5F" w14:textId="77777777" w:rsidR="00AF085A" w:rsidRDefault="00AF085A" w:rsidP="00BB72EA">
            <w:pPr>
              <w:pStyle w:val="Table"/>
            </w:pPr>
          </w:p>
        </w:tc>
        <w:tc>
          <w:tcPr>
            <w:tcW w:w="1710" w:type="dxa"/>
          </w:tcPr>
          <w:p w14:paraId="69E23A60" w14:textId="77777777" w:rsidR="00AF085A" w:rsidRDefault="00AF085A" w:rsidP="00BB72EA">
            <w:pPr>
              <w:pStyle w:val="Table"/>
            </w:pPr>
            <w:r>
              <w:t>Struct types</w:t>
            </w:r>
          </w:p>
        </w:tc>
        <w:tc>
          <w:tcPr>
            <w:tcW w:w="5760" w:type="dxa"/>
          </w:tcPr>
          <w:p w14:paraId="69E23A61" w14:textId="77777777" w:rsidR="00AF085A" w:rsidRDefault="00AF085A" w:rsidP="00BB72EA">
            <w:pPr>
              <w:pStyle w:val="Table"/>
            </w:pPr>
            <w:r>
              <w:t xml:space="preserve">User-defined types of the form </w:t>
            </w:r>
            <w:r>
              <w:rPr>
                <w:rStyle w:val="Codefragment"/>
              </w:rPr>
              <w:t>struct S {...}</w:t>
            </w:r>
          </w:p>
        </w:tc>
      </w:tr>
      <w:tr w:rsidR="00AF085A" w14:paraId="69E23A66" w14:textId="77777777">
        <w:trPr>
          <w:cantSplit/>
        </w:trPr>
        <w:tc>
          <w:tcPr>
            <w:tcW w:w="1278" w:type="dxa"/>
            <w:vMerge/>
          </w:tcPr>
          <w:p w14:paraId="69E23A63" w14:textId="77777777" w:rsidR="00AF085A" w:rsidRDefault="00AF085A" w:rsidP="00BB72EA">
            <w:pPr>
              <w:pStyle w:val="Table"/>
            </w:pPr>
          </w:p>
        </w:tc>
        <w:tc>
          <w:tcPr>
            <w:tcW w:w="1710" w:type="dxa"/>
          </w:tcPr>
          <w:p w14:paraId="69E23A64" w14:textId="77777777" w:rsidR="00AF085A" w:rsidRDefault="00AF085A" w:rsidP="00BB72EA">
            <w:pPr>
              <w:pStyle w:val="Table"/>
            </w:pPr>
            <w:r>
              <w:t>Nullable types</w:t>
            </w:r>
          </w:p>
        </w:tc>
        <w:tc>
          <w:tcPr>
            <w:tcW w:w="5760" w:type="dxa"/>
          </w:tcPr>
          <w:p w14:paraId="69E23A65" w14:textId="77777777"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14:paraId="69E23A6A" w14:textId="77777777">
        <w:trPr>
          <w:cantSplit/>
          <w:trHeight w:val="129"/>
        </w:trPr>
        <w:tc>
          <w:tcPr>
            <w:tcW w:w="1278" w:type="dxa"/>
            <w:vMerge w:val="restart"/>
          </w:tcPr>
          <w:p w14:paraId="69E23A67" w14:textId="77777777" w:rsidR="00BB72EA" w:rsidRDefault="00BB72EA" w:rsidP="00BB72EA">
            <w:pPr>
              <w:pStyle w:val="Table"/>
            </w:pPr>
            <w:r>
              <w:t>Reference</w:t>
            </w:r>
            <w:r>
              <w:br/>
              <w:t>types</w:t>
            </w:r>
          </w:p>
        </w:tc>
        <w:tc>
          <w:tcPr>
            <w:tcW w:w="1710" w:type="dxa"/>
            <w:vMerge w:val="restart"/>
          </w:tcPr>
          <w:p w14:paraId="69E23A68" w14:textId="77777777" w:rsidR="00BB72EA" w:rsidRDefault="00BB72EA" w:rsidP="00BB72EA">
            <w:pPr>
              <w:pStyle w:val="Table"/>
            </w:pPr>
            <w:r>
              <w:t>Class types</w:t>
            </w:r>
          </w:p>
        </w:tc>
        <w:tc>
          <w:tcPr>
            <w:tcW w:w="5760" w:type="dxa"/>
          </w:tcPr>
          <w:p w14:paraId="69E23A69" w14:textId="77777777" w:rsidR="00BB72EA" w:rsidRDefault="00BB72EA" w:rsidP="00BB72EA">
            <w:pPr>
              <w:pStyle w:val="Table"/>
            </w:pPr>
            <w:r>
              <w:t xml:space="preserve">Ultimate base class of all other types: </w:t>
            </w:r>
            <w:r>
              <w:rPr>
                <w:rStyle w:val="Codefragment"/>
              </w:rPr>
              <w:t>object</w:t>
            </w:r>
          </w:p>
        </w:tc>
      </w:tr>
      <w:tr w:rsidR="00BB72EA" w14:paraId="69E23A6E" w14:textId="77777777">
        <w:trPr>
          <w:cantSplit/>
          <w:trHeight w:val="129"/>
        </w:trPr>
        <w:tc>
          <w:tcPr>
            <w:tcW w:w="1278" w:type="dxa"/>
            <w:vMerge/>
          </w:tcPr>
          <w:p w14:paraId="69E23A6B" w14:textId="77777777" w:rsidR="00BB72EA" w:rsidRDefault="00BB72EA" w:rsidP="00BB72EA">
            <w:pPr>
              <w:pStyle w:val="Table"/>
            </w:pPr>
          </w:p>
        </w:tc>
        <w:tc>
          <w:tcPr>
            <w:tcW w:w="1710" w:type="dxa"/>
            <w:vMerge/>
          </w:tcPr>
          <w:p w14:paraId="69E23A6C" w14:textId="77777777" w:rsidR="00BB72EA" w:rsidRDefault="00BB72EA" w:rsidP="00BB72EA">
            <w:pPr>
              <w:pStyle w:val="Table"/>
            </w:pPr>
          </w:p>
        </w:tc>
        <w:tc>
          <w:tcPr>
            <w:tcW w:w="5760" w:type="dxa"/>
          </w:tcPr>
          <w:p w14:paraId="69E23A6D" w14:textId="77777777" w:rsidR="00BB72EA" w:rsidRDefault="00BB72EA" w:rsidP="00BB72EA">
            <w:pPr>
              <w:pStyle w:val="Table"/>
            </w:pPr>
            <w:r>
              <w:t xml:space="preserve">Unicode strings: </w:t>
            </w:r>
            <w:r>
              <w:rPr>
                <w:rStyle w:val="Codefragment"/>
              </w:rPr>
              <w:t>string</w:t>
            </w:r>
          </w:p>
        </w:tc>
      </w:tr>
      <w:tr w:rsidR="00BB72EA" w14:paraId="69E23A72" w14:textId="77777777">
        <w:trPr>
          <w:cantSplit/>
          <w:trHeight w:val="129"/>
        </w:trPr>
        <w:tc>
          <w:tcPr>
            <w:tcW w:w="1278" w:type="dxa"/>
            <w:vMerge/>
          </w:tcPr>
          <w:p w14:paraId="69E23A6F" w14:textId="77777777" w:rsidR="00BB72EA" w:rsidRDefault="00BB72EA" w:rsidP="00BB72EA">
            <w:pPr>
              <w:pStyle w:val="Table"/>
            </w:pPr>
          </w:p>
        </w:tc>
        <w:tc>
          <w:tcPr>
            <w:tcW w:w="1710" w:type="dxa"/>
            <w:vMerge/>
          </w:tcPr>
          <w:p w14:paraId="69E23A70" w14:textId="77777777" w:rsidR="00BB72EA" w:rsidRDefault="00BB72EA" w:rsidP="00BB72EA">
            <w:pPr>
              <w:pStyle w:val="Table"/>
            </w:pPr>
          </w:p>
        </w:tc>
        <w:tc>
          <w:tcPr>
            <w:tcW w:w="5760" w:type="dxa"/>
          </w:tcPr>
          <w:p w14:paraId="69E23A71" w14:textId="77777777"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14:paraId="69E23A76" w14:textId="77777777">
        <w:trPr>
          <w:cantSplit/>
        </w:trPr>
        <w:tc>
          <w:tcPr>
            <w:tcW w:w="1278" w:type="dxa"/>
            <w:vMerge/>
          </w:tcPr>
          <w:p w14:paraId="69E23A73" w14:textId="77777777" w:rsidR="00BB72EA" w:rsidRDefault="00BB72EA" w:rsidP="00BB72EA">
            <w:pPr>
              <w:pStyle w:val="Table"/>
            </w:pPr>
          </w:p>
        </w:tc>
        <w:tc>
          <w:tcPr>
            <w:tcW w:w="1710" w:type="dxa"/>
          </w:tcPr>
          <w:p w14:paraId="69E23A74" w14:textId="77777777" w:rsidR="00BB72EA" w:rsidRDefault="00BB72EA" w:rsidP="00BB72EA">
            <w:pPr>
              <w:pStyle w:val="Table"/>
            </w:pPr>
            <w:r>
              <w:t>Interface types</w:t>
            </w:r>
          </w:p>
        </w:tc>
        <w:tc>
          <w:tcPr>
            <w:tcW w:w="5760" w:type="dxa"/>
          </w:tcPr>
          <w:p w14:paraId="69E23A75" w14:textId="77777777" w:rsidR="00BB72EA" w:rsidRDefault="00BB72EA" w:rsidP="00BB72EA">
            <w:pPr>
              <w:pStyle w:val="Table"/>
            </w:pPr>
            <w:r>
              <w:t xml:space="preserve">User-defined types of the form </w:t>
            </w:r>
            <w:r>
              <w:rPr>
                <w:rStyle w:val="Codefragment"/>
              </w:rPr>
              <w:t>interface I {...}</w:t>
            </w:r>
          </w:p>
        </w:tc>
      </w:tr>
      <w:tr w:rsidR="00BB72EA" w14:paraId="69E23A7A" w14:textId="77777777">
        <w:trPr>
          <w:cantSplit/>
        </w:trPr>
        <w:tc>
          <w:tcPr>
            <w:tcW w:w="1278" w:type="dxa"/>
            <w:vMerge/>
          </w:tcPr>
          <w:p w14:paraId="69E23A77" w14:textId="77777777" w:rsidR="00BB72EA" w:rsidRDefault="00BB72EA" w:rsidP="00BB72EA">
            <w:pPr>
              <w:pStyle w:val="Table"/>
            </w:pPr>
          </w:p>
        </w:tc>
        <w:tc>
          <w:tcPr>
            <w:tcW w:w="1710" w:type="dxa"/>
          </w:tcPr>
          <w:p w14:paraId="69E23A78" w14:textId="77777777" w:rsidR="00BB72EA" w:rsidRDefault="00BB72EA" w:rsidP="00BB72EA">
            <w:pPr>
              <w:pStyle w:val="Table"/>
            </w:pPr>
            <w:r>
              <w:t>Array types</w:t>
            </w:r>
          </w:p>
        </w:tc>
        <w:tc>
          <w:tcPr>
            <w:tcW w:w="5760" w:type="dxa"/>
          </w:tcPr>
          <w:p w14:paraId="69E23A79" w14:textId="77777777"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14:paraId="69E23A7E" w14:textId="77777777">
        <w:trPr>
          <w:cantSplit/>
        </w:trPr>
        <w:tc>
          <w:tcPr>
            <w:tcW w:w="1278" w:type="dxa"/>
            <w:vMerge/>
          </w:tcPr>
          <w:p w14:paraId="69E23A7B" w14:textId="77777777" w:rsidR="00BB72EA" w:rsidRDefault="00BB72EA" w:rsidP="00BB72EA">
            <w:pPr>
              <w:pStyle w:val="Table"/>
            </w:pPr>
          </w:p>
        </w:tc>
        <w:tc>
          <w:tcPr>
            <w:tcW w:w="1710" w:type="dxa"/>
          </w:tcPr>
          <w:p w14:paraId="69E23A7C" w14:textId="77777777" w:rsidR="00BB72EA" w:rsidRDefault="00BB72EA" w:rsidP="00BB72EA">
            <w:pPr>
              <w:pStyle w:val="Table"/>
            </w:pPr>
            <w:r>
              <w:t>Delegate types</w:t>
            </w:r>
          </w:p>
        </w:tc>
        <w:tc>
          <w:tcPr>
            <w:tcW w:w="5760" w:type="dxa"/>
          </w:tcPr>
          <w:p w14:paraId="69E23A7D" w14:textId="77777777" w:rsidR="00BB72EA" w:rsidRDefault="00BB72EA" w:rsidP="00353FD8">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14:paraId="69E23A7F" w14:textId="77777777" w:rsidR="00BB72EA" w:rsidRDefault="00BB72EA" w:rsidP="00BB72EA">
      <w:pPr>
        <w:pStyle w:val="TableEnd"/>
      </w:pPr>
    </w:p>
    <w:p w14:paraId="69E23A80" w14:textId="77777777" w:rsidR="00BB72EA" w:rsidRDefault="00BB72EA" w:rsidP="00BB72EA">
      <w:r>
        <w:t>The eight integral types provide support for 8-bit, 16-bit, 32-bit, and 64-bit values in signed or unsigned form.</w:t>
      </w:r>
    </w:p>
    <w:p w14:paraId="69E23A81" w14:textId="77777777"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14:paraId="69E23A82" w14:textId="77777777" w:rsidR="00BB72EA" w:rsidRDefault="00BB72EA" w:rsidP="00BB72EA">
      <w:r>
        <w:t xml:space="preserve">The </w:t>
      </w:r>
      <w:r>
        <w:rPr>
          <w:rStyle w:val="Codefragment"/>
        </w:rPr>
        <w:t>decimal</w:t>
      </w:r>
      <w:r>
        <w:t xml:space="preserve"> type is a 128-bit data type suitable for financial and monetary calculations.</w:t>
      </w:r>
    </w:p>
    <w:p w14:paraId="69E23A83" w14:textId="77777777"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14:paraId="69E23A84" w14:textId="77777777"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14:paraId="69E23A85" w14:textId="77777777" w:rsidR="00BB72EA" w:rsidRDefault="00BB72EA" w:rsidP="00BB72EA">
      <w:r>
        <w:t>The following table summarizes C#’s numeric types.</w:t>
      </w:r>
    </w:p>
    <w:p w14:paraId="69E23A86" w14:textId="77777777"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14:paraId="69E23A8B" w14:textId="77777777">
        <w:tc>
          <w:tcPr>
            <w:tcW w:w="1278" w:type="dxa"/>
          </w:tcPr>
          <w:p w14:paraId="69E23A87" w14:textId="77777777" w:rsidR="00BB72EA" w:rsidRDefault="00BB72EA" w:rsidP="00BB72EA">
            <w:pPr>
              <w:pStyle w:val="Table"/>
              <w:rPr>
                <w:b/>
              </w:rPr>
            </w:pPr>
            <w:r>
              <w:rPr>
                <w:b/>
              </w:rPr>
              <w:lastRenderedPageBreak/>
              <w:t>Category</w:t>
            </w:r>
          </w:p>
        </w:tc>
        <w:tc>
          <w:tcPr>
            <w:tcW w:w="630" w:type="dxa"/>
          </w:tcPr>
          <w:p w14:paraId="69E23A88" w14:textId="77777777" w:rsidR="00BB72EA" w:rsidRDefault="00BB72EA" w:rsidP="00BB72EA">
            <w:pPr>
              <w:pStyle w:val="Table"/>
              <w:rPr>
                <w:b/>
              </w:rPr>
            </w:pPr>
            <w:r>
              <w:rPr>
                <w:b/>
              </w:rPr>
              <w:t>Bits</w:t>
            </w:r>
          </w:p>
        </w:tc>
        <w:tc>
          <w:tcPr>
            <w:tcW w:w="1080" w:type="dxa"/>
          </w:tcPr>
          <w:p w14:paraId="69E23A89" w14:textId="77777777" w:rsidR="00BB72EA" w:rsidRDefault="00BB72EA" w:rsidP="00BB72EA">
            <w:pPr>
              <w:pStyle w:val="Table"/>
              <w:rPr>
                <w:b/>
              </w:rPr>
            </w:pPr>
            <w:r>
              <w:rPr>
                <w:b/>
              </w:rPr>
              <w:t>Type</w:t>
            </w:r>
          </w:p>
        </w:tc>
        <w:tc>
          <w:tcPr>
            <w:tcW w:w="5760" w:type="dxa"/>
          </w:tcPr>
          <w:p w14:paraId="69E23A8A" w14:textId="77777777" w:rsidR="00BB72EA" w:rsidRDefault="00BB72EA" w:rsidP="00BB72EA">
            <w:pPr>
              <w:pStyle w:val="Table"/>
              <w:rPr>
                <w:b/>
              </w:rPr>
            </w:pPr>
            <w:r>
              <w:rPr>
                <w:b/>
              </w:rPr>
              <w:t>Range/Precision</w:t>
            </w:r>
          </w:p>
        </w:tc>
      </w:tr>
      <w:tr w:rsidR="00BB72EA" w14:paraId="69E23A90" w14:textId="77777777">
        <w:trPr>
          <w:cantSplit/>
        </w:trPr>
        <w:tc>
          <w:tcPr>
            <w:tcW w:w="1278" w:type="dxa"/>
            <w:vMerge w:val="restart"/>
          </w:tcPr>
          <w:p w14:paraId="69E23A8C" w14:textId="77777777" w:rsidR="00BB72EA" w:rsidRDefault="00BB72EA" w:rsidP="00BB72EA">
            <w:pPr>
              <w:pStyle w:val="Table"/>
            </w:pPr>
            <w:r>
              <w:t>Signed integral</w:t>
            </w:r>
          </w:p>
        </w:tc>
        <w:tc>
          <w:tcPr>
            <w:tcW w:w="630" w:type="dxa"/>
          </w:tcPr>
          <w:p w14:paraId="69E23A8D" w14:textId="77777777" w:rsidR="00BB72EA" w:rsidRDefault="00BB72EA" w:rsidP="00BB72EA">
            <w:pPr>
              <w:pStyle w:val="Table"/>
            </w:pPr>
            <w:r>
              <w:t>8</w:t>
            </w:r>
          </w:p>
        </w:tc>
        <w:tc>
          <w:tcPr>
            <w:tcW w:w="1080" w:type="dxa"/>
          </w:tcPr>
          <w:p w14:paraId="69E23A8E" w14:textId="77777777" w:rsidR="00BB72EA" w:rsidRDefault="00BB72EA" w:rsidP="00BB72EA">
            <w:pPr>
              <w:pStyle w:val="Table"/>
              <w:rPr>
                <w:rStyle w:val="Codefragment"/>
              </w:rPr>
            </w:pPr>
            <w:r>
              <w:rPr>
                <w:rStyle w:val="Codefragment"/>
              </w:rPr>
              <w:t>sbyte</w:t>
            </w:r>
          </w:p>
        </w:tc>
        <w:tc>
          <w:tcPr>
            <w:tcW w:w="5760" w:type="dxa"/>
          </w:tcPr>
          <w:p w14:paraId="69E23A8F" w14:textId="77777777" w:rsidR="00BB72EA" w:rsidRDefault="00BB72EA" w:rsidP="00BB72EA">
            <w:pPr>
              <w:pStyle w:val="Table"/>
            </w:pPr>
            <w:r>
              <w:t>–128...127</w:t>
            </w:r>
          </w:p>
        </w:tc>
      </w:tr>
      <w:tr w:rsidR="00BB72EA" w14:paraId="69E23A95" w14:textId="77777777">
        <w:trPr>
          <w:cantSplit/>
        </w:trPr>
        <w:tc>
          <w:tcPr>
            <w:tcW w:w="1278" w:type="dxa"/>
            <w:vMerge/>
          </w:tcPr>
          <w:p w14:paraId="69E23A91" w14:textId="77777777" w:rsidR="00BB72EA" w:rsidRDefault="00BB72EA" w:rsidP="00BB72EA">
            <w:pPr>
              <w:pStyle w:val="Table"/>
            </w:pPr>
          </w:p>
        </w:tc>
        <w:tc>
          <w:tcPr>
            <w:tcW w:w="630" w:type="dxa"/>
          </w:tcPr>
          <w:p w14:paraId="69E23A92" w14:textId="77777777" w:rsidR="00BB72EA" w:rsidRDefault="00BB72EA" w:rsidP="00BB72EA">
            <w:pPr>
              <w:pStyle w:val="Table"/>
            </w:pPr>
            <w:r>
              <w:t>16</w:t>
            </w:r>
          </w:p>
        </w:tc>
        <w:tc>
          <w:tcPr>
            <w:tcW w:w="1080" w:type="dxa"/>
          </w:tcPr>
          <w:p w14:paraId="69E23A93" w14:textId="77777777" w:rsidR="00BB72EA" w:rsidRDefault="00BB72EA" w:rsidP="00BB72EA">
            <w:pPr>
              <w:pStyle w:val="Table"/>
              <w:rPr>
                <w:rStyle w:val="Codefragment"/>
              </w:rPr>
            </w:pPr>
            <w:r>
              <w:rPr>
                <w:rStyle w:val="Codefragment"/>
              </w:rPr>
              <w:t>short</w:t>
            </w:r>
          </w:p>
        </w:tc>
        <w:tc>
          <w:tcPr>
            <w:tcW w:w="5760" w:type="dxa"/>
          </w:tcPr>
          <w:p w14:paraId="69E23A94" w14:textId="77777777" w:rsidR="00BB72EA" w:rsidRDefault="00BB72EA" w:rsidP="00BB72EA">
            <w:pPr>
              <w:pStyle w:val="Table"/>
            </w:pPr>
            <w:r>
              <w:t>–32,768...32,767</w:t>
            </w:r>
          </w:p>
        </w:tc>
      </w:tr>
      <w:tr w:rsidR="00BB72EA" w14:paraId="69E23A9A" w14:textId="77777777">
        <w:trPr>
          <w:cantSplit/>
        </w:trPr>
        <w:tc>
          <w:tcPr>
            <w:tcW w:w="1278" w:type="dxa"/>
            <w:vMerge/>
          </w:tcPr>
          <w:p w14:paraId="69E23A96" w14:textId="77777777" w:rsidR="00BB72EA" w:rsidRDefault="00BB72EA" w:rsidP="00BB72EA">
            <w:pPr>
              <w:pStyle w:val="Table"/>
            </w:pPr>
          </w:p>
        </w:tc>
        <w:tc>
          <w:tcPr>
            <w:tcW w:w="630" w:type="dxa"/>
          </w:tcPr>
          <w:p w14:paraId="69E23A97" w14:textId="77777777" w:rsidR="00BB72EA" w:rsidRDefault="00BB72EA" w:rsidP="00BB72EA">
            <w:pPr>
              <w:pStyle w:val="Table"/>
            </w:pPr>
            <w:r>
              <w:t>32</w:t>
            </w:r>
          </w:p>
        </w:tc>
        <w:tc>
          <w:tcPr>
            <w:tcW w:w="1080" w:type="dxa"/>
          </w:tcPr>
          <w:p w14:paraId="69E23A98" w14:textId="77777777" w:rsidR="00BB72EA" w:rsidRDefault="00BB72EA" w:rsidP="00BB72EA">
            <w:pPr>
              <w:pStyle w:val="Table"/>
              <w:rPr>
                <w:rStyle w:val="Codefragment"/>
              </w:rPr>
            </w:pPr>
            <w:r>
              <w:rPr>
                <w:rStyle w:val="Codefragment"/>
              </w:rPr>
              <w:t>int</w:t>
            </w:r>
          </w:p>
        </w:tc>
        <w:tc>
          <w:tcPr>
            <w:tcW w:w="5760" w:type="dxa"/>
          </w:tcPr>
          <w:p w14:paraId="69E23A99" w14:textId="77777777" w:rsidR="00BB72EA" w:rsidRDefault="00BB72EA" w:rsidP="00BB72EA">
            <w:pPr>
              <w:pStyle w:val="Table"/>
            </w:pPr>
            <w:r>
              <w:t>–2,147,483,648...2,147,483,647</w:t>
            </w:r>
          </w:p>
        </w:tc>
      </w:tr>
      <w:tr w:rsidR="00BB72EA" w14:paraId="69E23A9F" w14:textId="77777777">
        <w:trPr>
          <w:cantSplit/>
        </w:trPr>
        <w:tc>
          <w:tcPr>
            <w:tcW w:w="1278" w:type="dxa"/>
            <w:vMerge/>
          </w:tcPr>
          <w:p w14:paraId="69E23A9B" w14:textId="77777777" w:rsidR="00BB72EA" w:rsidRDefault="00BB72EA" w:rsidP="00BB72EA">
            <w:pPr>
              <w:pStyle w:val="Table"/>
            </w:pPr>
          </w:p>
        </w:tc>
        <w:tc>
          <w:tcPr>
            <w:tcW w:w="630" w:type="dxa"/>
          </w:tcPr>
          <w:p w14:paraId="69E23A9C" w14:textId="77777777" w:rsidR="00BB72EA" w:rsidRDefault="00BB72EA" w:rsidP="00BB72EA">
            <w:pPr>
              <w:pStyle w:val="Table"/>
            </w:pPr>
            <w:r>
              <w:t>64</w:t>
            </w:r>
          </w:p>
        </w:tc>
        <w:tc>
          <w:tcPr>
            <w:tcW w:w="1080" w:type="dxa"/>
          </w:tcPr>
          <w:p w14:paraId="69E23A9D" w14:textId="77777777" w:rsidR="00BB72EA" w:rsidRDefault="00BB72EA" w:rsidP="00BB72EA">
            <w:pPr>
              <w:pStyle w:val="Table"/>
              <w:rPr>
                <w:rStyle w:val="Codefragment"/>
              </w:rPr>
            </w:pPr>
            <w:r>
              <w:rPr>
                <w:rStyle w:val="Codefragment"/>
              </w:rPr>
              <w:t>long</w:t>
            </w:r>
          </w:p>
        </w:tc>
        <w:tc>
          <w:tcPr>
            <w:tcW w:w="5760" w:type="dxa"/>
          </w:tcPr>
          <w:p w14:paraId="69E23A9E" w14:textId="77777777" w:rsidR="00BB72EA" w:rsidRDefault="00BB72EA" w:rsidP="00BB72EA">
            <w:pPr>
              <w:pStyle w:val="Table"/>
            </w:pPr>
            <w:r>
              <w:t>–9,223,372,036,854,775,808...9,223,372,036,854,775,807</w:t>
            </w:r>
          </w:p>
        </w:tc>
      </w:tr>
      <w:tr w:rsidR="00BB72EA" w14:paraId="69E23AA4" w14:textId="77777777">
        <w:trPr>
          <w:cantSplit/>
        </w:trPr>
        <w:tc>
          <w:tcPr>
            <w:tcW w:w="1278" w:type="dxa"/>
            <w:vMerge w:val="restart"/>
          </w:tcPr>
          <w:p w14:paraId="69E23AA0" w14:textId="77777777" w:rsidR="00BB72EA" w:rsidRDefault="00BB72EA" w:rsidP="00BB72EA">
            <w:pPr>
              <w:pStyle w:val="Table"/>
            </w:pPr>
            <w:r>
              <w:t>Unsigned integral</w:t>
            </w:r>
          </w:p>
        </w:tc>
        <w:tc>
          <w:tcPr>
            <w:tcW w:w="630" w:type="dxa"/>
          </w:tcPr>
          <w:p w14:paraId="69E23AA1" w14:textId="77777777" w:rsidR="00BB72EA" w:rsidRDefault="00BB72EA" w:rsidP="00BB72EA">
            <w:pPr>
              <w:pStyle w:val="Table"/>
            </w:pPr>
            <w:r>
              <w:t>8</w:t>
            </w:r>
          </w:p>
        </w:tc>
        <w:tc>
          <w:tcPr>
            <w:tcW w:w="1080" w:type="dxa"/>
          </w:tcPr>
          <w:p w14:paraId="69E23AA2" w14:textId="77777777" w:rsidR="00BB72EA" w:rsidRDefault="00BB72EA" w:rsidP="00BB72EA">
            <w:pPr>
              <w:pStyle w:val="Table"/>
              <w:rPr>
                <w:rStyle w:val="Codefragment"/>
              </w:rPr>
            </w:pPr>
            <w:r>
              <w:rPr>
                <w:rStyle w:val="Codefragment"/>
              </w:rPr>
              <w:t>byte</w:t>
            </w:r>
          </w:p>
        </w:tc>
        <w:tc>
          <w:tcPr>
            <w:tcW w:w="5760" w:type="dxa"/>
          </w:tcPr>
          <w:p w14:paraId="69E23AA3" w14:textId="77777777" w:rsidR="00BB72EA" w:rsidRDefault="00BB72EA" w:rsidP="00BB72EA">
            <w:pPr>
              <w:pStyle w:val="Table"/>
            </w:pPr>
            <w:r>
              <w:t>0...255</w:t>
            </w:r>
          </w:p>
        </w:tc>
      </w:tr>
      <w:tr w:rsidR="00BB72EA" w14:paraId="69E23AA9" w14:textId="77777777">
        <w:trPr>
          <w:cantSplit/>
        </w:trPr>
        <w:tc>
          <w:tcPr>
            <w:tcW w:w="1278" w:type="dxa"/>
            <w:vMerge/>
          </w:tcPr>
          <w:p w14:paraId="69E23AA5" w14:textId="77777777" w:rsidR="00BB72EA" w:rsidRDefault="00BB72EA" w:rsidP="00BB72EA">
            <w:pPr>
              <w:pStyle w:val="Table"/>
            </w:pPr>
          </w:p>
        </w:tc>
        <w:tc>
          <w:tcPr>
            <w:tcW w:w="630" w:type="dxa"/>
          </w:tcPr>
          <w:p w14:paraId="69E23AA6" w14:textId="77777777" w:rsidR="00BB72EA" w:rsidRDefault="00BB72EA" w:rsidP="00BB72EA">
            <w:pPr>
              <w:pStyle w:val="Table"/>
            </w:pPr>
            <w:r>
              <w:t>16</w:t>
            </w:r>
          </w:p>
        </w:tc>
        <w:tc>
          <w:tcPr>
            <w:tcW w:w="1080" w:type="dxa"/>
          </w:tcPr>
          <w:p w14:paraId="69E23AA7" w14:textId="77777777" w:rsidR="00BB72EA" w:rsidRDefault="00BB72EA" w:rsidP="00BB72EA">
            <w:pPr>
              <w:pStyle w:val="Table"/>
              <w:rPr>
                <w:rStyle w:val="Codefragment"/>
              </w:rPr>
            </w:pPr>
            <w:r>
              <w:rPr>
                <w:rStyle w:val="Codefragment"/>
              </w:rPr>
              <w:t>ushort</w:t>
            </w:r>
          </w:p>
        </w:tc>
        <w:tc>
          <w:tcPr>
            <w:tcW w:w="5760" w:type="dxa"/>
          </w:tcPr>
          <w:p w14:paraId="69E23AA8" w14:textId="77777777" w:rsidR="00BB72EA" w:rsidRDefault="00BB72EA" w:rsidP="00BB72EA">
            <w:pPr>
              <w:pStyle w:val="Table"/>
            </w:pPr>
            <w:r>
              <w:t>0...65,535</w:t>
            </w:r>
          </w:p>
        </w:tc>
      </w:tr>
      <w:tr w:rsidR="00BB72EA" w14:paraId="69E23AAE" w14:textId="77777777">
        <w:trPr>
          <w:cantSplit/>
        </w:trPr>
        <w:tc>
          <w:tcPr>
            <w:tcW w:w="1278" w:type="dxa"/>
            <w:vMerge/>
          </w:tcPr>
          <w:p w14:paraId="69E23AAA" w14:textId="77777777" w:rsidR="00BB72EA" w:rsidRDefault="00BB72EA" w:rsidP="00BB72EA">
            <w:pPr>
              <w:pStyle w:val="Table"/>
            </w:pPr>
          </w:p>
        </w:tc>
        <w:tc>
          <w:tcPr>
            <w:tcW w:w="630" w:type="dxa"/>
          </w:tcPr>
          <w:p w14:paraId="69E23AAB" w14:textId="77777777" w:rsidR="00BB72EA" w:rsidRDefault="00BB72EA" w:rsidP="00BB72EA">
            <w:pPr>
              <w:pStyle w:val="Table"/>
            </w:pPr>
            <w:r>
              <w:t>32</w:t>
            </w:r>
          </w:p>
        </w:tc>
        <w:tc>
          <w:tcPr>
            <w:tcW w:w="1080" w:type="dxa"/>
          </w:tcPr>
          <w:p w14:paraId="69E23AAC" w14:textId="77777777" w:rsidR="00BB72EA" w:rsidRDefault="00BB72EA" w:rsidP="00BB72EA">
            <w:pPr>
              <w:pStyle w:val="Table"/>
              <w:rPr>
                <w:rStyle w:val="Codefragment"/>
              </w:rPr>
            </w:pPr>
            <w:r>
              <w:rPr>
                <w:rStyle w:val="Codefragment"/>
              </w:rPr>
              <w:t>uint</w:t>
            </w:r>
          </w:p>
        </w:tc>
        <w:tc>
          <w:tcPr>
            <w:tcW w:w="5760" w:type="dxa"/>
          </w:tcPr>
          <w:p w14:paraId="69E23AAD" w14:textId="77777777" w:rsidR="00BB72EA" w:rsidRDefault="00BB72EA" w:rsidP="00BB72EA">
            <w:pPr>
              <w:pStyle w:val="Table"/>
            </w:pPr>
            <w:r>
              <w:t>0...4,294,967,295</w:t>
            </w:r>
          </w:p>
        </w:tc>
      </w:tr>
      <w:tr w:rsidR="00BB72EA" w14:paraId="69E23AB3" w14:textId="77777777">
        <w:trPr>
          <w:cantSplit/>
        </w:trPr>
        <w:tc>
          <w:tcPr>
            <w:tcW w:w="1278" w:type="dxa"/>
            <w:vMerge/>
          </w:tcPr>
          <w:p w14:paraId="69E23AAF" w14:textId="77777777" w:rsidR="00BB72EA" w:rsidRDefault="00BB72EA" w:rsidP="00BB72EA">
            <w:pPr>
              <w:pStyle w:val="Table"/>
            </w:pPr>
          </w:p>
        </w:tc>
        <w:tc>
          <w:tcPr>
            <w:tcW w:w="630" w:type="dxa"/>
          </w:tcPr>
          <w:p w14:paraId="69E23AB0" w14:textId="77777777" w:rsidR="00BB72EA" w:rsidRDefault="00BB72EA" w:rsidP="00BB72EA">
            <w:pPr>
              <w:pStyle w:val="Table"/>
            </w:pPr>
            <w:r>
              <w:t>64</w:t>
            </w:r>
          </w:p>
        </w:tc>
        <w:tc>
          <w:tcPr>
            <w:tcW w:w="1080" w:type="dxa"/>
          </w:tcPr>
          <w:p w14:paraId="69E23AB1" w14:textId="77777777" w:rsidR="00BB72EA" w:rsidRDefault="00BB72EA" w:rsidP="00BB72EA">
            <w:pPr>
              <w:pStyle w:val="Table"/>
              <w:rPr>
                <w:rStyle w:val="Codefragment"/>
              </w:rPr>
            </w:pPr>
            <w:r>
              <w:rPr>
                <w:rStyle w:val="Codefragment"/>
              </w:rPr>
              <w:t>ulong</w:t>
            </w:r>
          </w:p>
        </w:tc>
        <w:tc>
          <w:tcPr>
            <w:tcW w:w="5760" w:type="dxa"/>
          </w:tcPr>
          <w:p w14:paraId="69E23AB2" w14:textId="77777777" w:rsidR="00BB72EA" w:rsidRDefault="00BB72EA" w:rsidP="00BB72EA">
            <w:pPr>
              <w:pStyle w:val="Table"/>
            </w:pPr>
            <w:r>
              <w:t>0...18,446,744,073,709,551,615</w:t>
            </w:r>
          </w:p>
        </w:tc>
      </w:tr>
      <w:tr w:rsidR="00BB72EA" w14:paraId="69E23AB8" w14:textId="77777777">
        <w:trPr>
          <w:cantSplit/>
        </w:trPr>
        <w:tc>
          <w:tcPr>
            <w:tcW w:w="1278" w:type="dxa"/>
            <w:vMerge w:val="restart"/>
          </w:tcPr>
          <w:p w14:paraId="69E23AB4" w14:textId="77777777" w:rsidR="00BB72EA" w:rsidRDefault="00BB72EA" w:rsidP="00BB72EA">
            <w:pPr>
              <w:pStyle w:val="Table"/>
            </w:pPr>
            <w:r>
              <w:t>Floating point</w:t>
            </w:r>
          </w:p>
        </w:tc>
        <w:tc>
          <w:tcPr>
            <w:tcW w:w="630" w:type="dxa"/>
          </w:tcPr>
          <w:p w14:paraId="69E23AB5" w14:textId="77777777" w:rsidR="00BB72EA" w:rsidRDefault="00BB72EA" w:rsidP="00BB72EA">
            <w:pPr>
              <w:pStyle w:val="Table"/>
            </w:pPr>
            <w:r>
              <w:t>32</w:t>
            </w:r>
          </w:p>
        </w:tc>
        <w:tc>
          <w:tcPr>
            <w:tcW w:w="1080" w:type="dxa"/>
          </w:tcPr>
          <w:p w14:paraId="69E23AB6" w14:textId="77777777" w:rsidR="00BB72EA" w:rsidRDefault="00BB72EA" w:rsidP="00BB72EA">
            <w:pPr>
              <w:pStyle w:val="Table"/>
              <w:rPr>
                <w:rStyle w:val="Codefragment"/>
              </w:rPr>
            </w:pPr>
            <w:r>
              <w:rPr>
                <w:rStyle w:val="Codefragment"/>
              </w:rPr>
              <w:t>float</w:t>
            </w:r>
          </w:p>
        </w:tc>
        <w:tc>
          <w:tcPr>
            <w:tcW w:w="5760" w:type="dxa"/>
          </w:tcPr>
          <w:p w14:paraId="69E23AB7" w14:textId="77777777"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14:paraId="69E23ABD" w14:textId="77777777">
        <w:trPr>
          <w:cantSplit/>
        </w:trPr>
        <w:tc>
          <w:tcPr>
            <w:tcW w:w="1278" w:type="dxa"/>
            <w:vMerge/>
          </w:tcPr>
          <w:p w14:paraId="69E23AB9" w14:textId="77777777" w:rsidR="00BB72EA" w:rsidRDefault="00BB72EA" w:rsidP="00BB72EA">
            <w:pPr>
              <w:pStyle w:val="Table"/>
            </w:pPr>
          </w:p>
        </w:tc>
        <w:tc>
          <w:tcPr>
            <w:tcW w:w="630" w:type="dxa"/>
          </w:tcPr>
          <w:p w14:paraId="69E23ABA" w14:textId="77777777" w:rsidR="00BB72EA" w:rsidRDefault="00BB72EA" w:rsidP="00BB72EA">
            <w:pPr>
              <w:pStyle w:val="Table"/>
            </w:pPr>
            <w:r>
              <w:t>64</w:t>
            </w:r>
          </w:p>
        </w:tc>
        <w:tc>
          <w:tcPr>
            <w:tcW w:w="1080" w:type="dxa"/>
          </w:tcPr>
          <w:p w14:paraId="69E23ABB" w14:textId="77777777" w:rsidR="00BB72EA" w:rsidRDefault="00BB72EA" w:rsidP="00BB72EA">
            <w:pPr>
              <w:pStyle w:val="Table"/>
              <w:rPr>
                <w:rStyle w:val="Codefragment"/>
              </w:rPr>
            </w:pPr>
            <w:r>
              <w:rPr>
                <w:rStyle w:val="Codefragment"/>
              </w:rPr>
              <w:t>double</w:t>
            </w:r>
          </w:p>
        </w:tc>
        <w:tc>
          <w:tcPr>
            <w:tcW w:w="5760" w:type="dxa"/>
          </w:tcPr>
          <w:p w14:paraId="69E23ABC" w14:textId="77777777"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14:paraId="69E23AC2" w14:textId="77777777">
        <w:tc>
          <w:tcPr>
            <w:tcW w:w="1278" w:type="dxa"/>
          </w:tcPr>
          <w:p w14:paraId="69E23ABE" w14:textId="77777777" w:rsidR="00BB72EA" w:rsidRDefault="00BB72EA" w:rsidP="00BB72EA">
            <w:pPr>
              <w:pStyle w:val="Table"/>
            </w:pPr>
            <w:r>
              <w:t>Decimal</w:t>
            </w:r>
          </w:p>
        </w:tc>
        <w:tc>
          <w:tcPr>
            <w:tcW w:w="630" w:type="dxa"/>
          </w:tcPr>
          <w:p w14:paraId="69E23ABF" w14:textId="77777777" w:rsidR="00BB72EA" w:rsidRDefault="00BB72EA" w:rsidP="00BB72EA">
            <w:pPr>
              <w:pStyle w:val="Table"/>
            </w:pPr>
            <w:r>
              <w:t>128</w:t>
            </w:r>
          </w:p>
        </w:tc>
        <w:tc>
          <w:tcPr>
            <w:tcW w:w="1080" w:type="dxa"/>
          </w:tcPr>
          <w:p w14:paraId="69E23AC0" w14:textId="77777777" w:rsidR="00BB72EA" w:rsidRDefault="00BB72EA" w:rsidP="00BB72EA">
            <w:pPr>
              <w:pStyle w:val="Table"/>
              <w:rPr>
                <w:rStyle w:val="Codefragment"/>
              </w:rPr>
            </w:pPr>
            <w:r>
              <w:rPr>
                <w:rStyle w:val="Codefragment"/>
              </w:rPr>
              <w:t>decimal</w:t>
            </w:r>
          </w:p>
        </w:tc>
        <w:tc>
          <w:tcPr>
            <w:tcW w:w="5760" w:type="dxa"/>
          </w:tcPr>
          <w:p w14:paraId="69E23AC1" w14:textId="77777777"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14:paraId="69E23AC3" w14:textId="77777777" w:rsidR="00BB72EA" w:rsidRDefault="00BB72EA" w:rsidP="00BB72EA">
      <w:pPr>
        <w:pStyle w:val="TableEnd"/>
      </w:pPr>
    </w:p>
    <w:p w14:paraId="69E23AC4" w14:textId="77777777"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14:paraId="69E23AC5" w14:textId="77777777"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14:paraId="69E23AC6" w14:textId="77777777"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14:paraId="69E23AC7" w14:textId="77777777"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14:paraId="69E23AC8" w14:textId="77777777"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14:paraId="69E23AC9" w14:textId="77777777" w:rsidR="00B92951" w:rsidRDefault="00B92951" w:rsidP="00B92951">
      <w:r>
        <w:t>Class, struct, interface and delegate types all support generics, whereby they can be parameterized with other types.</w:t>
      </w:r>
    </w:p>
    <w:p w14:paraId="69E23ACA" w14:textId="77777777"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14:paraId="69E23ACB" w14:textId="77777777"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14:paraId="69E23ACC" w14:textId="77777777" w:rsidR="00AF085A" w:rsidRDefault="00AF085A" w:rsidP="00BB72EA">
      <w:r>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14:paraId="69E23ACD" w14:textId="77777777" w:rsidR="00BB72EA" w:rsidRDefault="00BB72EA" w:rsidP="00BB72EA">
      <w:r>
        <w:lastRenderedPageBreak/>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14:paraId="69E23ACE" w14:textId="77777777" w:rsidR="00BB72EA" w:rsidRDefault="00BB72EA" w:rsidP="00BB72EA">
      <w:pPr>
        <w:pStyle w:val="Code"/>
      </w:pPr>
      <w:r>
        <w:t>using System;</w:t>
      </w:r>
    </w:p>
    <w:p w14:paraId="69E23ACF"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14:paraId="69E23AD0" w14:textId="77777777"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14:paraId="69E23AD1" w14:textId="77777777"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14:paraId="69E23AD2" w14:textId="77777777"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14:paraId="69E23AD3" w14:textId="77777777"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14:paraId="69E23AD6" w14:textId="77777777">
        <w:tc>
          <w:tcPr>
            <w:tcW w:w="2088" w:type="dxa"/>
          </w:tcPr>
          <w:p w14:paraId="69E23AD4" w14:textId="77777777" w:rsidR="00BB72EA" w:rsidRDefault="00BB72EA" w:rsidP="00BB72EA">
            <w:pPr>
              <w:pStyle w:val="Table"/>
              <w:rPr>
                <w:b/>
              </w:rPr>
            </w:pPr>
            <w:r>
              <w:rPr>
                <w:b/>
              </w:rPr>
              <w:t>Type of Variable</w:t>
            </w:r>
          </w:p>
        </w:tc>
        <w:tc>
          <w:tcPr>
            <w:tcW w:w="6660" w:type="dxa"/>
          </w:tcPr>
          <w:p w14:paraId="69E23AD5" w14:textId="77777777" w:rsidR="00BB72EA" w:rsidRDefault="00BB72EA" w:rsidP="00BB72EA">
            <w:pPr>
              <w:pStyle w:val="Table"/>
              <w:rPr>
                <w:b/>
              </w:rPr>
            </w:pPr>
            <w:r>
              <w:rPr>
                <w:b/>
              </w:rPr>
              <w:t>Possible Contents</w:t>
            </w:r>
          </w:p>
        </w:tc>
      </w:tr>
      <w:tr w:rsidR="00BB72EA" w14:paraId="69E23AD9" w14:textId="77777777">
        <w:tc>
          <w:tcPr>
            <w:tcW w:w="2088" w:type="dxa"/>
          </w:tcPr>
          <w:p w14:paraId="69E23AD7" w14:textId="77777777" w:rsidR="00BB72EA" w:rsidRDefault="00AF085A" w:rsidP="00BB72EA">
            <w:pPr>
              <w:pStyle w:val="Table"/>
            </w:pPr>
            <w:r>
              <w:t>Non-nullable v</w:t>
            </w:r>
            <w:r w:rsidR="00BB72EA">
              <w:t>alue type</w:t>
            </w:r>
          </w:p>
        </w:tc>
        <w:tc>
          <w:tcPr>
            <w:tcW w:w="6660" w:type="dxa"/>
          </w:tcPr>
          <w:p w14:paraId="69E23AD8" w14:textId="77777777" w:rsidR="00BB72EA" w:rsidRDefault="00BB72EA" w:rsidP="00BB72EA">
            <w:pPr>
              <w:pStyle w:val="Table"/>
            </w:pPr>
            <w:r>
              <w:t>A value of that exact type</w:t>
            </w:r>
          </w:p>
        </w:tc>
      </w:tr>
      <w:tr w:rsidR="00AF085A" w14:paraId="69E23ADC" w14:textId="77777777">
        <w:tc>
          <w:tcPr>
            <w:tcW w:w="2088" w:type="dxa"/>
          </w:tcPr>
          <w:p w14:paraId="69E23ADA" w14:textId="77777777" w:rsidR="00AF085A" w:rsidRDefault="00AF085A" w:rsidP="00BB72EA">
            <w:pPr>
              <w:pStyle w:val="Table"/>
            </w:pPr>
            <w:r>
              <w:t>Nullable value type</w:t>
            </w:r>
          </w:p>
        </w:tc>
        <w:tc>
          <w:tcPr>
            <w:tcW w:w="6660" w:type="dxa"/>
          </w:tcPr>
          <w:p w14:paraId="69E23ADB" w14:textId="77777777" w:rsidR="00AF085A" w:rsidRDefault="00AF085A" w:rsidP="00BB72EA">
            <w:pPr>
              <w:pStyle w:val="Table"/>
            </w:pPr>
            <w:r>
              <w:t>A null value or a value of that exact type</w:t>
            </w:r>
          </w:p>
        </w:tc>
      </w:tr>
      <w:tr w:rsidR="00BB72EA" w14:paraId="69E23ADF" w14:textId="77777777">
        <w:tc>
          <w:tcPr>
            <w:tcW w:w="2088" w:type="dxa"/>
          </w:tcPr>
          <w:p w14:paraId="69E23ADD" w14:textId="77777777" w:rsidR="00BB72EA" w:rsidRDefault="00BB72EA" w:rsidP="00BB72EA">
            <w:pPr>
              <w:pStyle w:val="Table"/>
              <w:rPr>
                <w:rStyle w:val="Codefragment"/>
              </w:rPr>
            </w:pPr>
            <w:r>
              <w:rPr>
                <w:rStyle w:val="Codefragment"/>
              </w:rPr>
              <w:t>object</w:t>
            </w:r>
          </w:p>
        </w:tc>
        <w:tc>
          <w:tcPr>
            <w:tcW w:w="6660" w:type="dxa"/>
          </w:tcPr>
          <w:p w14:paraId="69E23ADE" w14:textId="77777777" w:rsidR="00BB72EA" w:rsidRDefault="00BB72EA" w:rsidP="00BB72EA">
            <w:pPr>
              <w:pStyle w:val="Table"/>
            </w:pPr>
            <w:r>
              <w:t>A null reference, a reference to an object of any reference type, or a reference to a boxed value of any value type</w:t>
            </w:r>
          </w:p>
        </w:tc>
      </w:tr>
      <w:tr w:rsidR="00BB72EA" w14:paraId="69E23AE2" w14:textId="77777777">
        <w:tc>
          <w:tcPr>
            <w:tcW w:w="2088" w:type="dxa"/>
          </w:tcPr>
          <w:p w14:paraId="69E23AE0" w14:textId="77777777" w:rsidR="00BB72EA" w:rsidRDefault="00BB72EA" w:rsidP="00BB72EA">
            <w:pPr>
              <w:pStyle w:val="Table"/>
            </w:pPr>
            <w:r>
              <w:t>Class type</w:t>
            </w:r>
          </w:p>
        </w:tc>
        <w:tc>
          <w:tcPr>
            <w:tcW w:w="6660" w:type="dxa"/>
          </w:tcPr>
          <w:p w14:paraId="69E23AE1" w14:textId="77777777" w:rsidR="00BB72EA" w:rsidRDefault="00BB72EA" w:rsidP="00BB72EA">
            <w:pPr>
              <w:pStyle w:val="Table"/>
            </w:pPr>
            <w:r>
              <w:t>A null reference, a reference to an instance of that class type, or a reference to an instance of a class derived from that class type</w:t>
            </w:r>
          </w:p>
        </w:tc>
      </w:tr>
      <w:tr w:rsidR="00BB72EA" w14:paraId="69E23AE5" w14:textId="77777777">
        <w:tc>
          <w:tcPr>
            <w:tcW w:w="2088" w:type="dxa"/>
          </w:tcPr>
          <w:p w14:paraId="69E23AE3" w14:textId="77777777" w:rsidR="00BB72EA" w:rsidRDefault="00BB72EA" w:rsidP="00BB72EA">
            <w:pPr>
              <w:pStyle w:val="Table"/>
            </w:pPr>
            <w:r>
              <w:t>Interface type</w:t>
            </w:r>
          </w:p>
        </w:tc>
        <w:tc>
          <w:tcPr>
            <w:tcW w:w="6660" w:type="dxa"/>
          </w:tcPr>
          <w:p w14:paraId="69E23AE4" w14:textId="77777777"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14:paraId="69E23AE8" w14:textId="77777777">
        <w:tc>
          <w:tcPr>
            <w:tcW w:w="2088" w:type="dxa"/>
          </w:tcPr>
          <w:p w14:paraId="69E23AE6" w14:textId="77777777" w:rsidR="00BB72EA" w:rsidRDefault="00BB72EA" w:rsidP="00BB72EA">
            <w:pPr>
              <w:pStyle w:val="Table"/>
            </w:pPr>
            <w:r>
              <w:t>Array type</w:t>
            </w:r>
          </w:p>
        </w:tc>
        <w:tc>
          <w:tcPr>
            <w:tcW w:w="6660" w:type="dxa"/>
          </w:tcPr>
          <w:p w14:paraId="69E23AE7" w14:textId="77777777" w:rsidR="00BB72EA" w:rsidRDefault="00BB72EA" w:rsidP="00BB72EA">
            <w:pPr>
              <w:pStyle w:val="Table"/>
            </w:pPr>
            <w:r>
              <w:t>A null reference, a reference to an instance of that array type, or a reference to an instance of a compatible array type</w:t>
            </w:r>
          </w:p>
        </w:tc>
      </w:tr>
      <w:tr w:rsidR="00BB72EA" w14:paraId="69E23AEB" w14:textId="77777777">
        <w:tc>
          <w:tcPr>
            <w:tcW w:w="2088" w:type="dxa"/>
          </w:tcPr>
          <w:p w14:paraId="69E23AE9" w14:textId="77777777" w:rsidR="00BB72EA" w:rsidRDefault="00BB72EA" w:rsidP="00BB72EA">
            <w:pPr>
              <w:pStyle w:val="Table"/>
            </w:pPr>
            <w:r>
              <w:t>Delegate type</w:t>
            </w:r>
          </w:p>
        </w:tc>
        <w:tc>
          <w:tcPr>
            <w:tcW w:w="6660" w:type="dxa"/>
          </w:tcPr>
          <w:p w14:paraId="69E23AEA" w14:textId="77777777" w:rsidR="00BB72EA" w:rsidRDefault="00BB72EA" w:rsidP="00BB72EA">
            <w:pPr>
              <w:pStyle w:val="Table"/>
            </w:pPr>
            <w:r>
              <w:t>A null reference or a reference to an instance of that delegate type</w:t>
            </w:r>
          </w:p>
        </w:tc>
      </w:tr>
    </w:tbl>
    <w:p w14:paraId="69E23AEC" w14:textId="77777777" w:rsidR="00BB72EA" w:rsidRDefault="00BB72EA" w:rsidP="00BB72EA">
      <w:pPr>
        <w:pStyle w:val="TableEnd"/>
      </w:pPr>
    </w:p>
    <w:p w14:paraId="69E23AED" w14:textId="77777777" w:rsidR="00BB72EA" w:rsidRDefault="00BB72EA" w:rsidP="00BB72EA">
      <w:pPr>
        <w:pStyle w:val="Ttulo2"/>
        <w:tabs>
          <w:tab w:val="num" w:pos="360"/>
        </w:tabs>
        <w:ind w:left="0" w:firstLine="0"/>
      </w:pPr>
      <w:bookmarkStart w:id="13" w:name="_Toc46039321"/>
      <w:bookmarkStart w:id="14" w:name="_Toc251612867"/>
      <w:r>
        <w:t>Expressions</w:t>
      </w:r>
      <w:bookmarkEnd w:id="13"/>
      <w:bookmarkEnd w:id="14"/>
    </w:p>
    <w:p w14:paraId="69E23AEE" w14:textId="77777777"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14:paraId="69E23AEF" w14:textId="77777777" w:rsidR="00BB72EA" w:rsidRDefault="00BB72EA" w:rsidP="00BB72EA">
      <w:r>
        <w:lastRenderedPageBreak/>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14:paraId="69E23AF0" w14:textId="77777777"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14:paraId="69E23AF1" w14:textId="77777777" w:rsidR="00BB72EA" w:rsidRDefault="00BB72EA" w:rsidP="00D347C6">
      <w:r>
        <w:t>The following table summarizes C#’s operators, listing the operator categories in order of precedence from highest to lowest. Operators in the same category have equal precedence.</w:t>
      </w:r>
    </w:p>
    <w:p w14:paraId="69E23AF2" w14:textId="77777777" w:rsidR="002B5F1F" w:rsidRDefault="002B5F1F" w:rsidP="00D347C6"/>
    <w:p w14:paraId="69E23AF3" w14:textId="77777777"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14:paraId="69E23AF7" w14:textId="77777777" w:rsidTr="00353FD8">
        <w:tc>
          <w:tcPr>
            <w:tcW w:w="1908" w:type="dxa"/>
          </w:tcPr>
          <w:p w14:paraId="69E23AF4" w14:textId="77777777" w:rsidR="00BB72EA" w:rsidRDefault="00BB72EA" w:rsidP="00BB72EA">
            <w:pPr>
              <w:pStyle w:val="Table"/>
              <w:rPr>
                <w:b/>
              </w:rPr>
            </w:pPr>
            <w:r>
              <w:rPr>
                <w:b/>
              </w:rPr>
              <w:t>Category</w:t>
            </w:r>
          </w:p>
        </w:tc>
        <w:tc>
          <w:tcPr>
            <w:tcW w:w="2070" w:type="dxa"/>
          </w:tcPr>
          <w:p w14:paraId="69E23AF5" w14:textId="77777777" w:rsidR="00BB72EA" w:rsidRDefault="00BB72EA" w:rsidP="00BB72EA">
            <w:pPr>
              <w:pStyle w:val="Table"/>
              <w:rPr>
                <w:b/>
              </w:rPr>
            </w:pPr>
            <w:r>
              <w:rPr>
                <w:b/>
              </w:rPr>
              <w:t>Expression</w:t>
            </w:r>
          </w:p>
        </w:tc>
        <w:tc>
          <w:tcPr>
            <w:tcW w:w="4950" w:type="dxa"/>
          </w:tcPr>
          <w:p w14:paraId="69E23AF6" w14:textId="77777777" w:rsidR="00BB72EA" w:rsidRDefault="00BB72EA" w:rsidP="00BB72EA">
            <w:pPr>
              <w:pStyle w:val="Table"/>
              <w:rPr>
                <w:b/>
              </w:rPr>
            </w:pPr>
            <w:r>
              <w:rPr>
                <w:b/>
              </w:rPr>
              <w:t>Description</w:t>
            </w:r>
          </w:p>
        </w:tc>
      </w:tr>
      <w:tr w:rsidR="00356E04" w14:paraId="69E23AFB" w14:textId="77777777" w:rsidTr="00353FD8">
        <w:trPr>
          <w:cantSplit/>
        </w:trPr>
        <w:tc>
          <w:tcPr>
            <w:tcW w:w="1908" w:type="dxa"/>
            <w:vMerge w:val="restart"/>
          </w:tcPr>
          <w:p w14:paraId="69E23AF8" w14:textId="77777777" w:rsidR="00356E04" w:rsidRDefault="00356E04" w:rsidP="00BB72EA">
            <w:pPr>
              <w:pStyle w:val="Table"/>
            </w:pPr>
            <w:r>
              <w:t>Primary</w:t>
            </w:r>
          </w:p>
        </w:tc>
        <w:tc>
          <w:tcPr>
            <w:tcW w:w="2070" w:type="dxa"/>
          </w:tcPr>
          <w:p w14:paraId="69E23AF9" w14:textId="77777777" w:rsidR="00356E04" w:rsidRDefault="00356E04" w:rsidP="00BB72EA">
            <w:pPr>
              <w:pStyle w:val="Table"/>
              <w:rPr>
                <w:rStyle w:val="Codefragment"/>
              </w:rPr>
            </w:pPr>
            <w:r>
              <w:rPr>
                <w:rStyle w:val="Codefragment"/>
              </w:rPr>
              <w:t>x.m</w:t>
            </w:r>
          </w:p>
        </w:tc>
        <w:tc>
          <w:tcPr>
            <w:tcW w:w="4950" w:type="dxa"/>
          </w:tcPr>
          <w:p w14:paraId="69E23AFA" w14:textId="77777777" w:rsidR="00356E04" w:rsidRDefault="00356E04" w:rsidP="00BB72EA">
            <w:pPr>
              <w:pStyle w:val="Table"/>
            </w:pPr>
            <w:r>
              <w:t>Member access</w:t>
            </w:r>
          </w:p>
        </w:tc>
      </w:tr>
      <w:tr w:rsidR="00356E04" w14:paraId="69E23AFF" w14:textId="77777777" w:rsidTr="00353FD8">
        <w:trPr>
          <w:cantSplit/>
        </w:trPr>
        <w:tc>
          <w:tcPr>
            <w:tcW w:w="1908" w:type="dxa"/>
            <w:vMerge/>
          </w:tcPr>
          <w:p w14:paraId="69E23AFC" w14:textId="77777777" w:rsidR="00356E04" w:rsidRDefault="00356E04" w:rsidP="00BB72EA">
            <w:pPr>
              <w:pStyle w:val="Table"/>
            </w:pPr>
          </w:p>
        </w:tc>
        <w:tc>
          <w:tcPr>
            <w:tcW w:w="2070" w:type="dxa"/>
          </w:tcPr>
          <w:p w14:paraId="69E23AFD" w14:textId="77777777" w:rsidR="00356E04" w:rsidRDefault="00356E04" w:rsidP="00BB72EA">
            <w:pPr>
              <w:pStyle w:val="Table"/>
              <w:rPr>
                <w:rStyle w:val="Codefragment"/>
              </w:rPr>
            </w:pPr>
            <w:r>
              <w:rPr>
                <w:rStyle w:val="Codefragment"/>
              </w:rPr>
              <w:t>x(...)</w:t>
            </w:r>
          </w:p>
        </w:tc>
        <w:tc>
          <w:tcPr>
            <w:tcW w:w="4950" w:type="dxa"/>
          </w:tcPr>
          <w:p w14:paraId="69E23AFE" w14:textId="77777777" w:rsidR="00356E04" w:rsidRDefault="00356E04" w:rsidP="00BB72EA">
            <w:pPr>
              <w:pStyle w:val="Table"/>
            </w:pPr>
            <w:r>
              <w:t>Method and delegate invocation</w:t>
            </w:r>
          </w:p>
        </w:tc>
      </w:tr>
      <w:tr w:rsidR="00356E04" w14:paraId="69E23B03" w14:textId="77777777" w:rsidTr="00353FD8">
        <w:trPr>
          <w:cantSplit/>
        </w:trPr>
        <w:tc>
          <w:tcPr>
            <w:tcW w:w="1908" w:type="dxa"/>
            <w:vMerge/>
          </w:tcPr>
          <w:p w14:paraId="69E23B00" w14:textId="77777777" w:rsidR="00356E04" w:rsidRDefault="00356E04" w:rsidP="00BB72EA">
            <w:pPr>
              <w:pStyle w:val="Table"/>
            </w:pPr>
          </w:p>
        </w:tc>
        <w:tc>
          <w:tcPr>
            <w:tcW w:w="2070" w:type="dxa"/>
          </w:tcPr>
          <w:p w14:paraId="69E23B01" w14:textId="77777777" w:rsidR="00356E04" w:rsidRDefault="00356E04" w:rsidP="00BB72EA">
            <w:pPr>
              <w:pStyle w:val="Table"/>
              <w:rPr>
                <w:rStyle w:val="Codefragment"/>
              </w:rPr>
            </w:pPr>
            <w:r>
              <w:rPr>
                <w:rStyle w:val="Codefragment"/>
              </w:rPr>
              <w:t>x[...]</w:t>
            </w:r>
          </w:p>
        </w:tc>
        <w:tc>
          <w:tcPr>
            <w:tcW w:w="4950" w:type="dxa"/>
          </w:tcPr>
          <w:p w14:paraId="69E23B02" w14:textId="77777777" w:rsidR="00356E04" w:rsidRDefault="00356E04" w:rsidP="00BB72EA">
            <w:pPr>
              <w:pStyle w:val="Table"/>
            </w:pPr>
            <w:r>
              <w:t>Array and indexer access</w:t>
            </w:r>
          </w:p>
        </w:tc>
      </w:tr>
      <w:tr w:rsidR="00356E04" w14:paraId="69E23B07" w14:textId="77777777" w:rsidTr="00353FD8">
        <w:trPr>
          <w:cantSplit/>
        </w:trPr>
        <w:tc>
          <w:tcPr>
            <w:tcW w:w="1908" w:type="dxa"/>
            <w:vMerge/>
          </w:tcPr>
          <w:p w14:paraId="69E23B04" w14:textId="77777777" w:rsidR="00356E04" w:rsidRDefault="00356E04" w:rsidP="00BB72EA">
            <w:pPr>
              <w:pStyle w:val="Table"/>
            </w:pPr>
          </w:p>
        </w:tc>
        <w:tc>
          <w:tcPr>
            <w:tcW w:w="2070" w:type="dxa"/>
          </w:tcPr>
          <w:p w14:paraId="69E23B05" w14:textId="77777777" w:rsidR="00356E04" w:rsidRDefault="00356E04" w:rsidP="00BB72EA">
            <w:pPr>
              <w:pStyle w:val="Table"/>
              <w:rPr>
                <w:rStyle w:val="Codefragment"/>
              </w:rPr>
            </w:pPr>
            <w:r>
              <w:rPr>
                <w:rStyle w:val="Codefragment"/>
              </w:rPr>
              <w:t>x++</w:t>
            </w:r>
          </w:p>
        </w:tc>
        <w:tc>
          <w:tcPr>
            <w:tcW w:w="4950" w:type="dxa"/>
          </w:tcPr>
          <w:p w14:paraId="69E23B06" w14:textId="77777777" w:rsidR="00356E04" w:rsidRDefault="00356E04" w:rsidP="00BB72EA">
            <w:pPr>
              <w:pStyle w:val="Table"/>
            </w:pPr>
            <w:r>
              <w:t>Post-increment</w:t>
            </w:r>
          </w:p>
        </w:tc>
      </w:tr>
      <w:tr w:rsidR="00356E04" w14:paraId="69E23B0B" w14:textId="77777777" w:rsidTr="00353FD8">
        <w:trPr>
          <w:cantSplit/>
        </w:trPr>
        <w:tc>
          <w:tcPr>
            <w:tcW w:w="1908" w:type="dxa"/>
            <w:vMerge/>
          </w:tcPr>
          <w:p w14:paraId="69E23B08" w14:textId="77777777" w:rsidR="00356E04" w:rsidRDefault="00356E04" w:rsidP="00BB72EA">
            <w:pPr>
              <w:pStyle w:val="Table"/>
            </w:pPr>
          </w:p>
        </w:tc>
        <w:tc>
          <w:tcPr>
            <w:tcW w:w="2070" w:type="dxa"/>
          </w:tcPr>
          <w:p w14:paraId="69E23B09" w14:textId="77777777" w:rsidR="00356E04" w:rsidRDefault="00356E04" w:rsidP="00BB72EA">
            <w:pPr>
              <w:pStyle w:val="Table"/>
              <w:rPr>
                <w:rStyle w:val="Codefragment"/>
              </w:rPr>
            </w:pPr>
            <w:r>
              <w:rPr>
                <w:rStyle w:val="Codefragment"/>
              </w:rPr>
              <w:t>x--</w:t>
            </w:r>
          </w:p>
        </w:tc>
        <w:tc>
          <w:tcPr>
            <w:tcW w:w="4950" w:type="dxa"/>
          </w:tcPr>
          <w:p w14:paraId="69E23B0A" w14:textId="77777777" w:rsidR="00356E04" w:rsidRDefault="00356E04" w:rsidP="00BB72EA">
            <w:pPr>
              <w:pStyle w:val="Table"/>
            </w:pPr>
            <w:r>
              <w:t>Post-decrement</w:t>
            </w:r>
          </w:p>
        </w:tc>
      </w:tr>
      <w:tr w:rsidR="00356E04" w14:paraId="69E23B0F" w14:textId="77777777" w:rsidTr="00353FD8">
        <w:trPr>
          <w:cantSplit/>
        </w:trPr>
        <w:tc>
          <w:tcPr>
            <w:tcW w:w="1908" w:type="dxa"/>
            <w:vMerge/>
          </w:tcPr>
          <w:p w14:paraId="69E23B0C" w14:textId="77777777" w:rsidR="00356E04" w:rsidRDefault="00356E04" w:rsidP="00BB72EA">
            <w:pPr>
              <w:pStyle w:val="Table"/>
            </w:pPr>
          </w:p>
        </w:tc>
        <w:tc>
          <w:tcPr>
            <w:tcW w:w="2070" w:type="dxa"/>
          </w:tcPr>
          <w:p w14:paraId="69E23B0D" w14:textId="77777777" w:rsidR="00356E04" w:rsidRDefault="00356E04" w:rsidP="00BB72EA">
            <w:pPr>
              <w:pStyle w:val="Table"/>
              <w:rPr>
                <w:rStyle w:val="Codefragment"/>
              </w:rPr>
            </w:pPr>
            <w:r>
              <w:rPr>
                <w:rStyle w:val="Codefragment"/>
              </w:rPr>
              <w:t>new T(...)</w:t>
            </w:r>
          </w:p>
        </w:tc>
        <w:tc>
          <w:tcPr>
            <w:tcW w:w="4950" w:type="dxa"/>
          </w:tcPr>
          <w:p w14:paraId="69E23B0E" w14:textId="77777777" w:rsidR="00356E04" w:rsidRDefault="00356E04" w:rsidP="00BB72EA">
            <w:pPr>
              <w:pStyle w:val="Table"/>
            </w:pPr>
            <w:r>
              <w:t>Object and delegate creation</w:t>
            </w:r>
          </w:p>
        </w:tc>
      </w:tr>
      <w:tr w:rsidR="00356E04" w14:paraId="69E23B13" w14:textId="77777777" w:rsidTr="00353FD8">
        <w:trPr>
          <w:cantSplit/>
        </w:trPr>
        <w:tc>
          <w:tcPr>
            <w:tcW w:w="1908" w:type="dxa"/>
            <w:vMerge/>
          </w:tcPr>
          <w:p w14:paraId="69E23B10" w14:textId="77777777" w:rsidR="00356E04" w:rsidRDefault="00356E04" w:rsidP="00BB72EA">
            <w:pPr>
              <w:pStyle w:val="Table"/>
            </w:pPr>
          </w:p>
        </w:tc>
        <w:tc>
          <w:tcPr>
            <w:tcW w:w="2070" w:type="dxa"/>
          </w:tcPr>
          <w:p w14:paraId="69E23B11" w14:textId="77777777" w:rsidR="00356E04" w:rsidRDefault="00356E04" w:rsidP="00353FD8">
            <w:pPr>
              <w:pStyle w:val="Table"/>
              <w:rPr>
                <w:rStyle w:val="Codefragment"/>
              </w:rPr>
            </w:pPr>
            <w:r>
              <w:rPr>
                <w:rStyle w:val="Codefragment"/>
              </w:rPr>
              <w:t>new T(...){...}</w:t>
            </w:r>
          </w:p>
        </w:tc>
        <w:tc>
          <w:tcPr>
            <w:tcW w:w="4950" w:type="dxa"/>
          </w:tcPr>
          <w:p w14:paraId="69E23B12" w14:textId="77777777" w:rsidR="00356E04" w:rsidRDefault="00356E04" w:rsidP="00353FD8">
            <w:pPr>
              <w:pStyle w:val="Table"/>
            </w:pPr>
            <w:r>
              <w:t>Object creation with initializer</w:t>
            </w:r>
          </w:p>
        </w:tc>
      </w:tr>
      <w:tr w:rsidR="00356E04" w14:paraId="69E23B17" w14:textId="77777777" w:rsidTr="00353FD8">
        <w:trPr>
          <w:cantSplit/>
        </w:trPr>
        <w:tc>
          <w:tcPr>
            <w:tcW w:w="1908" w:type="dxa"/>
            <w:vMerge/>
          </w:tcPr>
          <w:p w14:paraId="69E23B14" w14:textId="77777777" w:rsidR="00356E04" w:rsidRDefault="00356E04" w:rsidP="00BB72EA">
            <w:pPr>
              <w:pStyle w:val="Table"/>
            </w:pPr>
          </w:p>
        </w:tc>
        <w:tc>
          <w:tcPr>
            <w:tcW w:w="2070" w:type="dxa"/>
          </w:tcPr>
          <w:p w14:paraId="69E23B15" w14:textId="77777777" w:rsidR="00356E04" w:rsidRDefault="00356E04" w:rsidP="00353FD8">
            <w:pPr>
              <w:pStyle w:val="Table"/>
              <w:rPr>
                <w:rStyle w:val="Codefragment"/>
              </w:rPr>
            </w:pPr>
            <w:r>
              <w:rPr>
                <w:rStyle w:val="Codefragment"/>
              </w:rPr>
              <w:t>new {...}</w:t>
            </w:r>
          </w:p>
        </w:tc>
        <w:tc>
          <w:tcPr>
            <w:tcW w:w="4950" w:type="dxa"/>
          </w:tcPr>
          <w:p w14:paraId="69E23B16" w14:textId="77777777" w:rsidR="00356E04" w:rsidRDefault="00356E04" w:rsidP="00353FD8">
            <w:pPr>
              <w:pStyle w:val="Table"/>
            </w:pPr>
            <w:r>
              <w:t>Anonymous object initializer</w:t>
            </w:r>
          </w:p>
        </w:tc>
      </w:tr>
      <w:tr w:rsidR="00356E04" w14:paraId="69E23B1B" w14:textId="77777777" w:rsidTr="00353FD8">
        <w:trPr>
          <w:cantSplit/>
        </w:trPr>
        <w:tc>
          <w:tcPr>
            <w:tcW w:w="1908" w:type="dxa"/>
            <w:vMerge/>
          </w:tcPr>
          <w:p w14:paraId="69E23B18" w14:textId="77777777" w:rsidR="00356E04" w:rsidRDefault="00356E04" w:rsidP="00BB72EA">
            <w:pPr>
              <w:pStyle w:val="Table"/>
            </w:pPr>
          </w:p>
        </w:tc>
        <w:tc>
          <w:tcPr>
            <w:tcW w:w="2070" w:type="dxa"/>
          </w:tcPr>
          <w:p w14:paraId="69E23B19" w14:textId="77777777" w:rsidR="00356E04" w:rsidRDefault="00356E04" w:rsidP="00BB72EA">
            <w:pPr>
              <w:pStyle w:val="Table"/>
              <w:rPr>
                <w:rStyle w:val="Codefragment"/>
              </w:rPr>
            </w:pPr>
            <w:r>
              <w:rPr>
                <w:rStyle w:val="Codefragment"/>
              </w:rPr>
              <w:t>new T[...]</w:t>
            </w:r>
          </w:p>
        </w:tc>
        <w:tc>
          <w:tcPr>
            <w:tcW w:w="4950" w:type="dxa"/>
          </w:tcPr>
          <w:p w14:paraId="69E23B1A" w14:textId="77777777" w:rsidR="00356E04" w:rsidRDefault="00356E04" w:rsidP="00BB72EA">
            <w:pPr>
              <w:pStyle w:val="Table"/>
            </w:pPr>
            <w:r>
              <w:t>Array creation</w:t>
            </w:r>
          </w:p>
        </w:tc>
      </w:tr>
      <w:tr w:rsidR="00356E04" w14:paraId="69E23B1F" w14:textId="77777777" w:rsidTr="00353FD8">
        <w:trPr>
          <w:cantSplit/>
        </w:trPr>
        <w:tc>
          <w:tcPr>
            <w:tcW w:w="1908" w:type="dxa"/>
            <w:vMerge/>
          </w:tcPr>
          <w:p w14:paraId="69E23B1C" w14:textId="77777777" w:rsidR="00356E04" w:rsidRDefault="00356E04" w:rsidP="00BB72EA">
            <w:pPr>
              <w:pStyle w:val="Table"/>
            </w:pPr>
          </w:p>
        </w:tc>
        <w:tc>
          <w:tcPr>
            <w:tcW w:w="2070" w:type="dxa"/>
          </w:tcPr>
          <w:p w14:paraId="69E23B1D" w14:textId="77777777" w:rsidR="00356E04" w:rsidRDefault="00356E04" w:rsidP="00BB72EA">
            <w:pPr>
              <w:pStyle w:val="Table"/>
              <w:rPr>
                <w:rStyle w:val="Codefragment"/>
              </w:rPr>
            </w:pPr>
            <w:r>
              <w:rPr>
                <w:rStyle w:val="Codefragment"/>
              </w:rPr>
              <w:t>typeof(T)</w:t>
            </w:r>
          </w:p>
        </w:tc>
        <w:tc>
          <w:tcPr>
            <w:tcW w:w="4950" w:type="dxa"/>
          </w:tcPr>
          <w:p w14:paraId="69E23B1E" w14:textId="77777777"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14:paraId="69E23B23" w14:textId="77777777" w:rsidTr="00353FD8">
        <w:trPr>
          <w:cantSplit/>
        </w:trPr>
        <w:tc>
          <w:tcPr>
            <w:tcW w:w="1908" w:type="dxa"/>
            <w:vMerge/>
          </w:tcPr>
          <w:p w14:paraId="69E23B20" w14:textId="77777777" w:rsidR="00356E04" w:rsidRDefault="00356E04" w:rsidP="00BB72EA">
            <w:pPr>
              <w:pStyle w:val="Table"/>
            </w:pPr>
          </w:p>
        </w:tc>
        <w:tc>
          <w:tcPr>
            <w:tcW w:w="2070" w:type="dxa"/>
          </w:tcPr>
          <w:p w14:paraId="69E23B21" w14:textId="77777777" w:rsidR="00356E04" w:rsidRDefault="00356E04" w:rsidP="00BB72EA">
            <w:pPr>
              <w:pStyle w:val="Table"/>
              <w:rPr>
                <w:rStyle w:val="Codefragment"/>
              </w:rPr>
            </w:pPr>
            <w:r>
              <w:rPr>
                <w:rStyle w:val="Codefragment"/>
              </w:rPr>
              <w:t>checked(x)</w:t>
            </w:r>
          </w:p>
        </w:tc>
        <w:tc>
          <w:tcPr>
            <w:tcW w:w="4950" w:type="dxa"/>
          </w:tcPr>
          <w:p w14:paraId="69E23B22" w14:textId="77777777" w:rsidR="00356E04" w:rsidRDefault="00356E04" w:rsidP="00BB72EA">
            <w:pPr>
              <w:pStyle w:val="Table"/>
            </w:pPr>
            <w:r>
              <w:t>Evaluate expression in checked context</w:t>
            </w:r>
          </w:p>
        </w:tc>
      </w:tr>
      <w:tr w:rsidR="00356E04" w14:paraId="69E23B27" w14:textId="77777777" w:rsidTr="00353FD8">
        <w:trPr>
          <w:cantSplit/>
        </w:trPr>
        <w:tc>
          <w:tcPr>
            <w:tcW w:w="1908" w:type="dxa"/>
            <w:vMerge/>
          </w:tcPr>
          <w:p w14:paraId="69E23B24" w14:textId="77777777" w:rsidR="00356E04" w:rsidRDefault="00356E04" w:rsidP="00BB72EA">
            <w:pPr>
              <w:pStyle w:val="Table"/>
            </w:pPr>
          </w:p>
        </w:tc>
        <w:tc>
          <w:tcPr>
            <w:tcW w:w="2070" w:type="dxa"/>
          </w:tcPr>
          <w:p w14:paraId="69E23B25" w14:textId="77777777" w:rsidR="00356E04" w:rsidRDefault="00356E04" w:rsidP="00A15671">
            <w:pPr>
              <w:pStyle w:val="Table"/>
              <w:rPr>
                <w:rStyle w:val="Codefragment"/>
              </w:rPr>
            </w:pPr>
            <w:r>
              <w:rPr>
                <w:rStyle w:val="Codefragment"/>
              </w:rPr>
              <w:t>unchecked(x)</w:t>
            </w:r>
          </w:p>
        </w:tc>
        <w:tc>
          <w:tcPr>
            <w:tcW w:w="4950" w:type="dxa"/>
          </w:tcPr>
          <w:p w14:paraId="69E23B26" w14:textId="77777777" w:rsidR="00356E04" w:rsidRDefault="00356E04" w:rsidP="00A15671">
            <w:pPr>
              <w:pStyle w:val="Table"/>
            </w:pPr>
            <w:r>
              <w:t>Evaluate expression in unchecked context</w:t>
            </w:r>
          </w:p>
        </w:tc>
      </w:tr>
      <w:tr w:rsidR="00356E04" w14:paraId="69E23B2B" w14:textId="77777777" w:rsidTr="00353FD8">
        <w:trPr>
          <w:cantSplit/>
        </w:trPr>
        <w:tc>
          <w:tcPr>
            <w:tcW w:w="1908" w:type="dxa"/>
            <w:vMerge/>
          </w:tcPr>
          <w:p w14:paraId="69E23B28" w14:textId="77777777" w:rsidR="00356E04" w:rsidRDefault="00356E04" w:rsidP="00BB72EA">
            <w:pPr>
              <w:pStyle w:val="Table"/>
            </w:pPr>
          </w:p>
        </w:tc>
        <w:tc>
          <w:tcPr>
            <w:tcW w:w="2070" w:type="dxa"/>
          </w:tcPr>
          <w:p w14:paraId="69E23B29" w14:textId="77777777" w:rsidR="00356E04" w:rsidRDefault="00356E04" w:rsidP="00BB72EA">
            <w:pPr>
              <w:pStyle w:val="Table"/>
              <w:rPr>
                <w:rStyle w:val="Codefragment"/>
              </w:rPr>
            </w:pPr>
            <w:r>
              <w:rPr>
                <w:rStyle w:val="Codefragment"/>
              </w:rPr>
              <w:t>default(T)</w:t>
            </w:r>
          </w:p>
        </w:tc>
        <w:tc>
          <w:tcPr>
            <w:tcW w:w="4950" w:type="dxa"/>
          </w:tcPr>
          <w:p w14:paraId="69E23B2A" w14:textId="77777777" w:rsidR="00356E04" w:rsidRDefault="00356E04" w:rsidP="00BB72EA">
            <w:pPr>
              <w:pStyle w:val="Table"/>
            </w:pPr>
            <w:r>
              <w:t xml:space="preserve">Obtain default value of type </w:t>
            </w:r>
            <w:r w:rsidRPr="00B92951">
              <w:rPr>
                <w:rStyle w:val="Codefragment"/>
              </w:rPr>
              <w:t>T</w:t>
            </w:r>
          </w:p>
        </w:tc>
      </w:tr>
      <w:tr w:rsidR="00356E04" w14:paraId="69E23B2F" w14:textId="77777777" w:rsidTr="00353FD8">
        <w:trPr>
          <w:cantSplit/>
        </w:trPr>
        <w:tc>
          <w:tcPr>
            <w:tcW w:w="1908" w:type="dxa"/>
            <w:vMerge/>
          </w:tcPr>
          <w:p w14:paraId="69E23B2C" w14:textId="77777777" w:rsidR="00356E04" w:rsidRDefault="00356E04" w:rsidP="00BB72EA">
            <w:pPr>
              <w:pStyle w:val="Table"/>
            </w:pPr>
          </w:p>
        </w:tc>
        <w:tc>
          <w:tcPr>
            <w:tcW w:w="2070" w:type="dxa"/>
          </w:tcPr>
          <w:p w14:paraId="69E23B2D" w14:textId="77777777" w:rsidR="00356E04" w:rsidRDefault="00356E04" w:rsidP="00BB72EA">
            <w:pPr>
              <w:pStyle w:val="Table"/>
              <w:rPr>
                <w:rStyle w:val="Codefragment"/>
              </w:rPr>
            </w:pPr>
            <w:r>
              <w:rPr>
                <w:rStyle w:val="Codefragment"/>
              </w:rPr>
              <w:t>delegate {...}</w:t>
            </w:r>
          </w:p>
        </w:tc>
        <w:tc>
          <w:tcPr>
            <w:tcW w:w="4950" w:type="dxa"/>
          </w:tcPr>
          <w:p w14:paraId="69E23B2E" w14:textId="77777777" w:rsidR="00356E04" w:rsidRDefault="00356E04" w:rsidP="00356E04">
            <w:pPr>
              <w:pStyle w:val="Table"/>
            </w:pPr>
            <w:r>
              <w:t>Anonymous function (anonymous method)</w:t>
            </w:r>
          </w:p>
        </w:tc>
      </w:tr>
      <w:tr w:rsidR="002B5F1F" w14:paraId="69E23B33" w14:textId="77777777" w:rsidTr="00353FD8">
        <w:trPr>
          <w:cantSplit/>
        </w:trPr>
        <w:tc>
          <w:tcPr>
            <w:tcW w:w="1908" w:type="dxa"/>
            <w:vMerge w:val="restart"/>
          </w:tcPr>
          <w:p w14:paraId="69E23B30" w14:textId="77777777" w:rsidR="002B5F1F" w:rsidRDefault="002B5F1F" w:rsidP="00BB72EA">
            <w:pPr>
              <w:pStyle w:val="Table"/>
            </w:pPr>
            <w:r>
              <w:t>Unary</w:t>
            </w:r>
          </w:p>
        </w:tc>
        <w:tc>
          <w:tcPr>
            <w:tcW w:w="2070" w:type="dxa"/>
          </w:tcPr>
          <w:p w14:paraId="69E23B31" w14:textId="77777777" w:rsidR="002B5F1F" w:rsidRDefault="002B5F1F" w:rsidP="00BB72EA">
            <w:pPr>
              <w:pStyle w:val="Table"/>
              <w:rPr>
                <w:rStyle w:val="Codefragment"/>
              </w:rPr>
            </w:pPr>
            <w:r>
              <w:rPr>
                <w:rStyle w:val="Codefragment"/>
              </w:rPr>
              <w:t>+x</w:t>
            </w:r>
          </w:p>
        </w:tc>
        <w:tc>
          <w:tcPr>
            <w:tcW w:w="4950" w:type="dxa"/>
          </w:tcPr>
          <w:p w14:paraId="69E23B32" w14:textId="77777777" w:rsidR="002B5F1F" w:rsidRDefault="002B5F1F" w:rsidP="00BB72EA">
            <w:pPr>
              <w:pStyle w:val="Table"/>
            </w:pPr>
            <w:r>
              <w:t>Identity</w:t>
            </w:r>
          </w:p>
        </w:tc>
      </w:tr>
      <w:tr w:rsidR="002B5F1F" w14:paraId="69E23B37" w14:textId="77777777" w:rsidTr="00353FD8">
        <w:trPr>
          <w:cantSplit/>
        </w:trPr>
        <w:tc>
          <w:tcPr>
            <w:tcW w:w="1908" w:type="dxa"/>
            <w:vMerge/>
          </w:tcPr>
          <w:p w14:paraId="69E23B34" w14:textId="77777777" w:rsidR="002B5F1F" w:rsidRDefault="002B5F1F" w:rsidP="00BB72EA">
            <w:pPr>
              <w:pStyle w:val="Table"/>
            </w:pPr>
          </w:p>
        </w:tc>
        <w:tc>
          <w:tcPr>
            <w:tcW w:w="2070" w:type="dxa"/>
          </w:tcPr>
          <w:p w14:paraId="69E23B35" w14:textId="77777777" w:rsidR="002B5F1F" w:rsidRDefault="002B5F1F" w:rsidP="00BB72EA">
            <w:pPr>
              <w:pStyle w:val="Table"/>
              <w:rPr>
                <w:rStyle w:val="Codefragment"/>
              </w:rPr>
            </w:pPr>
            <w:r>
              <w:rPr>
                <w:rStyle w:val="Codefragment"/>
              </w:rPr>
              <w:t>-x</w:t>
            </w:r>
          </w:p>
        </w:tc>
        <w:tc>
          <w:tcPr>
            <w:tcW w:w="4950" w:type="dxa"/>
          </w:tcPr>
          <w:p w14:paraId="69E23B36" w14:textId="77777777" w:rsidR="002B5F1F" w:rsidRDefault="002B5F1F" w:rsidP="00BB72EA">
            <w:pPr>
              <w:pStyle w:val="Table"/>
            </w:pPr>
            <w:r>
              <w:t>Negation</w:t>
            </w:r>
          </w:p>
        </w:tc>
      </w:tr>
      <w:tr w:rsidR="002B5F1F" w14:paraId="69E23B3B" w14:textId="77777777" w:rsidTr="00353FD8">
        <w:trPr>
          <w:cantSplit/>
        </w:trPr>
        <w:tc>
          <w:tcPr>
            <w:tcW w:w="1908" w:type="dxa"/>
            <w:vMerge/>
          </w:tcPr>
          <w:p w14:paraId="69E23B38" w14:textId="77777777" w:rsidR="002B5F1F" w:rsidRDefault="002B5F1F" w:rsidP="00BB72EA">
            <w:pPr>
              <w:pStyle w:val="Table"/>
            </w:pPr>
          </w:p>
        </w:tc>
        <w:tc>
          <w:tcPr>
            <w:tcW w:w="2070" w:type="dxa"/>
          </w:tcPr>
          <w:p w14:paraId="69E23B39" w14:textId="77777777" w:rsidR="002B5F1F" w:rsidRDefault="002B5F1F" w:rsidP="00BB72EA">
            <w:pPr>
              <w:pStyle w:val="Table"/>
              <w:rPr>
                <w:rStyle w:val="Codefragment"/>
              </w:rPr>
            </w:pPr>
            <w:r>
              <w:rPr>
                <w:rStyle w:val="Codefragment"/>
              </w:rPr>
              <w:t>!x</w:t>
            </w:r>
          </w:p>
        </w:tc>
        <w:tc>
          <w:tcPr>
            <w:tcW w:w="4950" w:type="dxa"/>
          </w:tcPr>
          <w:p w14:paraId="69E23B3A" w14:textId="77777777" w:rsidR="002B5F1F" w:rsidRDefault="002B5F1F" w:rsidP="00BB72EA">
            <w:pPr>
              <w:pStyle w:val="Table"/>
            </w:pPr>
            <w:r>
              <w:t>Logical negation</w:t>
            </w:r>
          </w:p>
        </w:tc>
      </w:tr>
      <w:tr w:rsidR="002B5F1F" w14:paraId="69E23B3F" w14:textId="77777777" w:rsidTr="00353FD8">
        <w:trPr>
          <w:cantSplit/>
        </w:trPr>
        <w:tc>
          <w:tcPr>
            <w:tcW w:w="1908" w:type="dxa"/>
            <w:vMerge/>
          </w:tcPr>
          <w:p w14:paraId="69E23B3C" w14:textId="77777777" w:rsidR="002B5F1F" w:rsidRDefault="002B5F1F" w:rsidP="00BB72EA">
            <w:pPr>
              <w:pStyle w:val="Table"/>
            </w:pPr>
          </w:p>
        </w:tc>
        <w:tc>
          <w:tcPr>
            <w:tcW w:w="2070" w:type="dxa"/>
          </w:tcPr>
          <w:p w14:paraId="69E23B3D" w14:textId="77777777" w:rsidR="002B5F1F" w:rsidRDefault="002B5F1F" w:rsidP="00BB72EA">
            <w:pPr>
              <w:pStyle w:val="Table"/>
              <w:rPr>
                <w:rStyle w:val="Codefragment"/>
              </w:rPr>
            </w:pPr>
            <w:r>
              <w:rPr>
                <w:rStyle w:val="Codefragment"/>
              </w:rPr>
              <w:t>~x</w:t>
            </w:r>
          </w:p>
        </w:tc>
        <w:tc>
          <w:tcPr>
            <w:tcW w:w="4950" w:type="dxa"/>
          </w:tcPr>
          <w:p w14:paraId="69E23B3E" w14:textId="77777777" w:rsidR="002B5F1F" w:rsidRDefault="002B5F1F" w:rsidP="00BB72EA">
            <w:pPr>
              <w:pStyle w:val="Table"/>
            </w:pPr>
            <w:r>
              <w:t>Bitwise negation</w:t>
            </w:r>
          </w:p>
        </w:tc>
      </w:tr>
      <w:tr w:rsidR="002B5F1F" w14:paraId="69E23B43" w14:textId="77777777" w:rsidTr="00353FD8">
        <w:trPr>
          <w:cantSplit/>
        </w:trPr>
        <w:tc>
          <w:tcPr>
            <w:tcW w:w="1908" w:type="dxa"/>
            <w:vMerge/>
          </w:tcPr>
          <w:p w14:paraId="69E23B40" w14:textId="77777777" w:rsidR="002B5F1F" w:rsidRDefault="002B5F1F" w:rsidP="00BB72EA">
            <w:pPr>
              <w:pStyle w:val="Table"/>
            </w:pPr>
          </w:p>
        </w:tc>
        <w:tc>
          <w:tcPr>
            <w:tcW w:w="2070" w:type="dxa"/>
          </w:tcPr>
          <w:p w14:paraId="69E23B41" w14:textId="77777777" w:rsidR="002B5F1F" w:rsidRDefault="002B5F1F" w:rsidP="00BB72EA">
            <w:pPr>
              <w:pStyle w:val="Table"/>
              <w:rPr>
                <w:rStyle w:val="Codefragment"/>
              </w:rPr>
            </w:pPr>
            <w:r>
              <w:rPr>
                <w:rStyle w:val="Codefragment"/>
              </w:rPr>
              <w:t>++x</w:t>
            </w:r>
          </w:p>
        </w:tc>
        <w:tc>
          <w:tcPr>
            <w:tcW w:w="4950" w:type="dxa"/>
          </w:tcPr>
          <w:p w14:paraId="69E23B42" w14:textId="77777777" w:rsidR="002B5F1F" w:rsidRDefault="002B5F1F" w:rsidP="00BB72EA">
            <w:pPr>
              <w:pStyle w:val="Table"/>
            </w:pPr>
            <w:r>
              <w:t>Pre-increment</w:t>
            </w:r>
          </w:p>
        </w:tc>
      </w:tr>
      <w:tr w:rsidR="002B5F1F" w14:paraId="69E23B47" w14:textId="77777777" w:rsidTr="00353FD8">
        <w:trPr>
          <w:cantSplit/>
        </w:trPr>
        <w:tc>
          <w:tcPr>
            <w:tcW w:w="1908" w:type="dxa"/>
            <w:vMerge/>
          </w:tcPr>
          <w:p w14:paraId="69E23B44" w14:textId="77777777" w:rsidR="002B5F1F" w:rsidRDefault="002B5F1F" w:rsidP="00BB72EA">
            <w:pPr>
              <w:pStyle w:val="Table"/>
            </w:pPr>
          </w:p>
        </w:tc>
        <w:tc>
          <w:tcPr>
            <w:tcW w:w="2070" w:type="dxa"/>
          </w:tcPr>
          <w:p w14:paraId="69E23B45" w14:textId="77777777" w:rsidR="002B5F1F" w:rsidRDefault="002B5F1F" w:rsidP="00BB72EA">
            <w:pPr>
              <w:pStyle w:val="Table"/>
              <w:rPr>
                <w:rStyle w:val="Codefragment"/>
              </w:rPr>
            </w:pPr>
            <w:r>
              <w:rPr>
                <w:rStyle w:val="Codefragment"/>
              </w:rPr>
              <w:t>--x</w:t>
            </w:r>
          </w:p>
        </w:tc>
        <w:tc>
          <w:tcPr>
            <w:tcW w:w="4950" w:type="dxa"/>
          </w:tcPr>
          <w:p w14:paraId="69E23B46" w14:textId="77777777" w:rsidR="002B5F1F" w:rsidRDefault="002B5F1F" w:rsidP="00BB72EA">
            <w:pPr>
              <w:pStyle w:val="Table"/>
            </w:pPr>
            <w:r>
              <w:t>Pre-decrement</w:t>
            </w:r>
          </w:p>
        </w:tc>
      </w:tr>
      <w:tr w:rsidR="002B5F1F" w14:paraId="69E23B4B" w14:textId="77777777" w:rsidTr="00353FD8">
        <w:trPr>
          <w:cantSplit/>
        </w:trPr>
        <w:tc>
          <w:tcPr>
            <w:tcW w:w="1908" w:type="dxa"/>
            <w:vMerge/>
          </w:tcPr>
          <w:p w14:paraId="69E23B48" w14:textId="77777777" w:rsidR="002B5F1F" w:rsidRDefault="002B5F1F" w:rsidP="00BB72EA">
            <w:pPr>
              <w:pStyle w:val="Table"/>
            </w:pPr>
          </w:p>
        </w:tc>
        <w:tc>
          <w:tcPr>
            <w:tcW w:w="2070" w:type="dxa"/>
          </w:tcPr>
          <w:p w14:paraId="69E23B49" w14:textId="77777777" w:rsidR="002B5F1F" w:rsidRDefault="002B5F1F" w:rsidP="00BB72EA">
            <w:pPr>
              <w:pStyle w:val="Table"/>
              <w:rPr>
                <w:rStyle w:val="Codefragment"/>
              </w:rPr>
            </w:pPr>
            <w:r>
              <w:rPr>
                <w:rStyle w:val="Codefragment"/>
              </w:rPr>
              <w:t>(T)x</w:t>
            </w:r>
          </w:p>
        </w:tc>
        <w:tc>
          <w:tcPr>
            <w:tcW w:w="4950" w:type="dxa"/>
          </w:tcPr>
          <w:p w14:paraId="69E23B4A" w14:textId="77777777" w:rsidR="002B5F1F" w:rsidRDefault="002B5F1F" w:rsidP="00BB72EA">
            <w:pPr>
              <w:pStyle w:val="Table"/>
            </w:pPr>
            <w:r>
              <w:t xml:space="preserve">Explicitly convert </w:t>
            </w:r>
            <w:r>
              <w:rPr>
                <w:rStyle w:val="Codefragment"/>
              </w:rPr>
              <w:t>x</w:t>
            </w:r>
            <w:r>
              <w:t xml:space="preserve"> to type </w:t>
            </w:r>
            <w:r>
              <w:rPr>
                <w:rStyle w:val="Codefragment"/>
              </w:rPr>
              <w:t>T</w:t>
            </w:r>
          </w:p>
        </w:tc>
      </w:tr>
      <w:tr w:rsidR="002B5F1F" w14:paraId="69E23B4F" w14:textId="77777777" w:rsidTr="002B5F1F">
        <w:trPr>
          <w:cantSplit/>
        </w:trPr>
        <w:tc>
          <w:tcPr>
            <w:tcW w:w="1908" w:type="dxa"/>
            <w:vMerge/>
            <w:shd w:val="clear" w:color="auto" w:fill="FFFFFF" w:themeFill="background1"/>
          </w:tcPr>
          <w:p w14:paraId="69E23B4C" w14:textId="77777777" w:rsidR="002B5F1F" w:rsidRDefault="002B5F1F" w:rsidP="002B5F1F">
            <w:pPr>
              <w:pStyle w:val="Table"/>
            </w:pPr>
          </w:p>
        </w:tc>
        <w:tc>
          <w:tcPr>
            <w:tcW w:w="2070" w:type="dxa"/>
            <w:shd w:val="clear" w:color="auto" w:fill="FFFFFF" w:themeFill="background1"/>
          </w:tcPr>
          <w:p w14:paraId="69E23B4D" w14:textId="77777777" w:rsidR="002B5F1F" w:rsidRDefault="002B5F1F" w:rsidP="002B5F1F">
            <w:pPr>
              <w:pStyle w:val="Table"/>
              <w:rPr>
                <w:rStyle w:val="Codefragment"/>
              </w:rPr>
            </w:pPr>
            <w:r>
              <w:rPr>
                <w:rStyle w:val="Codefragment"/>
              </w:rPr>
              <w:t>await x</w:t>
            </w:r>
          </w:p>
        </w:tc>
        <w:tc>
          <w:tcPr>
            <w:tcW w:w="4950" w:type="dxa"/>
            <w:shd w:val="clear" w:color="auto" w:fill="FFFFFF" w:themeFill="background1"/>
          </w:tcPr>
          <w:p w14:paraId="69E23B4E" w14:textId="77777777" w:rsidR="002B5F1F" w:rsidRDefault="002B5F1F" w:rsidP="002B5F1F">
            <w:pPr>
              <w:pStyle w:val="Table"/>
            </w:pPr>
            <w:r>
              <w:t xml:space="preserve">Asynchronously wait for </w:t>
            </w:r>
            <w:r w:rsidRPr="002B5F1F">
              <w:rPr>
                <w:rStyle w:val="Codefragment"/>
              </w:rPr>
              <w:t>x</w:t>
            </w:r>
            <w:r>
              <w:t xml:space="preserve"> to complete</w:t>
            </w:r>
          </w:p>
        </w:tc>
      </w:tr>
      <w:tr w:rsidR="00353FD8" w14:paraId="69E23B53" w14:textId="77777777" w:rsidTr="00353FD8">
        <w:trPr>
          <w:cantSplit/>
        </w:trPr>
        <w:tc>
          <w:tcPr>
            <w:tcW w:w="1908" w:type="dxa"/>
            <w:vMerge w:val="restart"/>
          </w:tcPr>
          <w:p w14:paraId="69E23B50" w14:textId="77777777" w:rsidR="00353FD8" w:rsidRDefault="00353FD8" w:rsidP="00BB72EA">
            <w:pPr>
              <w:pStyle w:val="Table"/>
            </w:pPr>
            <w:r>
              <w:t>Multiplicative</w:t>
            </w:r>
          </w:p>
        </w:tc>
        <w:tc>
          <w:tcPr>
            <w:tcW w:w="2070" w:type="dxa"/>
          </w:tcPr>
          <w:p w14:paraId="69E23B51" w14:textId="77777777" w:rsidR="00353FD8" w:rsidRDefault="00353FD8" w:rsidP="00BB72EA">
            <w:pPr>
              <w:pStyle w:val="Table"/>
              <w:rPr>
                <w:rStyle w:val="Codefragment"/>
              </w:rPr>
            </w:pPr>
            <w:r>
              <w:rPr>
                <w:rStyle w:val="Codefragment"/>
              </w:rPr>
              <w:t>x * y</w:t>
            </w:r>
          </w:p>
        </w:tc>
        <w:tc>
          <w:tcPr>
            <w:tcW w:w="4950" w:type="dxa"/>
          </w:tcPr>
          <w:p w14:paraId="69E23B52" w14:textId="77777777" w:rsidR="00353FD8" w:rsidRDefault="00353FD8" w:rsidP="00BB72EA">
            <w:pPr>
              <w:pStyle w:val="Table"/>
            </w:pPr>
            <w:r>
              <w:t>Multiplication</w:t>
            </w:r>
          </w:p>
        </w:tc>
      </w:tr>
      <w:tr w:rsidR="00353FD8" w14:paraId="69E23B57" w14:textId="77777777" w:rsidTr="00353FD8">
        <w:trPr>
          <w:cantSplit/>
        </w:trPr>
        <w:tc>
          <w:tcPr>
            <w:tcW w:w="1908" w:type="dxa"/>
            <w:vMerge/>
          </w:tcPr>
          <w:p w14:paraId="69E23B54" w14:textId="77777777" w:rsidR="00353FD8" w:rsidRDefault="00353FD8" w:rsidP="00BB72EA">
            <w:pPr>
              <w:pStyle w:val="Table"/>
            </w:pPr>
          </w:p>
        </w:tc>
        <w:tc>
          <w:tcPr>
            <w:tcW w:w="2070" w:type="dxa"/>
          </w:tcPr>
          <w:p w14:paraId="69E23B55" w14:textId="77777777" w:rsidR="00353FD8" w:rsidRDefault="00353FD8" w:rsidP="00BB72EA">
            <w:pPr>
              <w:pStyle w:val="Table"/>
              <w:rPr>
                <w:rStyle w:val="Codefragment"/>
              </w:rPr>
            </w:pPr>
            <w:r>
              <w:rPr>
                <w:rStyle w:val="Codefragment"/>
              </w:rPr>
              <w:t>x / y</w:t>
            </w:r>
          </w:p>
        </w:tc>
        <w:tc>
          <w:tcPr>
            <w:tcW w:w="4950" w:type="dxa"/>
          </w:tcPr>
          <w:p w14:paraId="69E23B56" w14:textId="77777777" w:rsidR="00353FD8" w:rsidRDefault="00353FD8" w:rsidP="00BB72EA">
            <w:pPr>
              <w:pStyle w:val="Table"/>
            </w:pPr>
            <w:r>
              <w:t>Division</w:t>
            </w:r>
          </w:p>
        </w:tc>
      </w:tr>
      <w:tr w:rsidR="00353FD8" w14:paraId="69E23B5B" w14:textId="77777777" w:rsidTr="00353FD8">
        <w:trPr>
          <w:cantSplit/>
        </w:trPr>
        <w:tc>
          <w:tcPr>
            <w:tcW w:w="1908" w:type="dxa"/>
            <w:vMerge/>
          </w:tcPr>
          <w:p w14:paraId="69E23B58" w14:textId="77777777" w:rsidR="00353FD8" w:rsidRDefault="00353FD8" w:rsidP="00BB72EA">
            <w:pPr>
              <w:pStyle w:val="Table"/>
            </w:pPr>
          </w:p>
        </w:tc>
        <w:tc>
          <w:tcPr>
            <w:tcW w:w="2070" w:type="dxa"/>
          </w:tcPr>
          <w:p w14:paraId="69E23B59" w14:textId="77777777" w:rsidR="00353FD8" w:rsidRDefault="00353FD8" w:rsidP="00BB72EA">
            <w:pPr>
              <w:pStyle w:val="Table"/>
              <w:rPr>
                <w:rStyle w:val="Codefragment"/>
              </w:rPr>
            </w:pPr>
            <w:r>
              <w:rPr>
                <w:rStyle w:val="Codefragment"/>
              </w:rPr>
              <w:t>x % y</w:t>
            </w:r>
          </w:p>
        </w:tc>
        <w:tc>
          <w:tcPr>
            <w:tcW w:w="4950" w:type="dxa"/>
          </w:tcPr>
          <w:p w14:paraId="69E23B5A" w14:textId="77777777" w:rsidR="00353FD8" w:rsidRDefault="00353FD8" w:rsidP="00BB72EA">
            <w:pPr>
              <w:pStyle w:val="Table"/>
            </w:pPr>
            <w:r>
              <w:t>Remainder</w:t>
            </w:r>
          </w:p>
        </w:tc>
      </w:tr>
    </w:tbl>
    <w:p w14:paraId="69E23B5C"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14:paraId="69E23B60" w14:textId="77777777" w:rsidTr="002B5F1F">
        <w:trPr>
          <w:cantSplit/>
        </w:trPr>
        <w:tc>
          <w:tcPr>
            <w:tcW w:w="1908" w:type="dxa"/>
            <w:vMerge w:val="restart"/>
          </w:tcPr>
          <w:p w14:paraId="69E23B5D" w14:textId="77777777" w:rsidR="002B5F1F" w:rsidRDefault="002B5F1F" w:rsidP="002B5F1F">
            <w:pPr>
              <w:pStyle w:val="Table"/>
            </w:pPr>
            <w:r>
              <w:lastRenderedPageBreak/>
              <w:t>Additive</w:t>
            </w:r>
          </w:p>
        </w:tc>
        <w:tc>
          <w:tcPr>
            <w:tcW w:w="2070" w:type="dxa"/>
          </w:tcPr>
          <w:p w14:paraId="69E23B5E" w14:textId="77777777" w:rsidR="002B5F1F" w:rsidRDefault="002B5F1F" w:rsidP="002B5F1F">
            <w:pPr>
              <w:pStyle w:val="Table"/>
              <w:rPr>
                <w:rStyle w:val="Codefragment"/>
              </w:rPr>
            </w:pPr>
            <w:r>
              <w:rPr>
                <w:rStyle w:val="Codefragment"/>
              </w:rPr>
              <w:t>x + y</w:t>
            </w:r>
          </w:p>
        </w:tc>
        <w:tc>
          <w:tcPr>
            <w:tcW w:w="4950" w:type="dxa"/>
          </w:tcPr>
          <w:p w14:paraId="69E23B5F" w14:textId="77777777" w:rsidR="002B5F1F" w:rsidRDefault="002B5F1F" w:rsidP="002B5F1F">
            <w:pPr>
              <w:pStyle w:val="Table"/>
            </w:pPr>
            <w:r>
              <w:t>Addition, string concatenation, delegate combination</w:t>
            </w:r>
          </w:p>
        </w:tc>
      </w:tr>
      <w:tr w:rsidR="002B5F1F" w14:paraId="69E23B64" w14:textId="77777777" w:rsidTr="002B5F1F">
        <w:trPr>
          <w:cantSplit/>
        </w:trPr>
        <w:tc>
          <w:tcPr>
            <w:tcW w:w="1908" w:type="dxa"/>
            <w:vMerge/>
          </w:tcPr>
          <w:p w14:paraId="69E23B61" w14:textId="77777777" w:rsidR="002B5F1F" w:rsidRDefault="002B5F1F" w:rsidP="002B5F1F">
            <w:pPr>
              <w:pStyle w:val="Table"/>
            </w:pPr>
          </w:p>
        </w:tc>
        <w:tc>
          <w:tcPr>
            <w:tcW w:w="2070" w:type="dxa"/>
          </w:tcPr>
          <w:p w14:paraId="69E23B62" w14:textId="77777777" w:rsidR="002B5F1F" w:rsidRDefault="002B5F1F" w:rsidP="002B5F1F">
            <w:pPr>
              <w:pStyle w:val="Table"/>
              <w:rPr>
                <w:rStyle w:val="Codefragment"/>
              </w:rPr>
            </w:pPr>
            <w:r>
              <w:rPr>
                <w:rStyle w:val="Codefragment"/>
              </w:rPr>
              <w:t>x – y</w:t>
            </w:r>
          </w:p>
        </w:tc>
        <w:tc>
          <w:tcPr>
            <w:tcW w:w="4950" w:type="dxa"/>
          </w:tcPr>
          <w:p w14:paraId="69E23B63" w14:textId="77777777" w:rsidR="002B5F1F" w:rsidRDefault="002B5F1F" w:rsidP="002B5F1F">
            <w:pPr>
              <w:pStyle w:val="Table"/>
            </w:pPr>
            <w:r>
              <w:t>Subtraction, delegate removal</w:t>
            </w:r>
          </w:p>
        </w:tc>
      </w:tr>
      <w:tr w:rsidR="00353FD8" w14:paraId="69E23B68" w14:textId="77777777" w:rsidTr="00353FD8">
        <w:trPr>
          <w:cantSplit/>
        </w:trPr>
        <w:tc>
          <w:tcPr>
            <w:tcW w:w="1908" w:type="dxa"/>
            <w:vMerge w:val="restart"/>
          </w:tcPr>
          <w:p w14:paraId="69E23B65" w14:textId="77777777" w:rsidR="00353FD8" w:rsidRDefault="00353FD8" w:rsidP="00BB72EA">
            <w:pPr>
              <w:pStyle w:val="Table"/>
            </w:pPr>
            <w:r>
              <w:t>Shift</w:t>
            </w:r>
          </w:p>
        </w:tc>
        <w:tc>
          <w:tcPr>
            <w:tcW w:w="2070" w:type="dxa"/>
          </w:tcPr>
          <w:p w14:paraId="69E23B66" w14:textId="77777777" w:rsidR="00353FD8" w:rsidRDefault="00353FD8" w:rsidP="00BB72EA">
            <w:pPr>
              <w:pStyle w:val="Table"/>
              <w:rPr>
                <w:rStyle w:val="Codefragment"/>
              </w:rPr>
            </w:pPr>
            <w:r>
              <w:rPr>
                <w:rStyle w:val="Codefragment"/>
              </w:rPr>
              <w:t>x &lt;&lt; y</w:t>
            </w:r>
          </w:p>
        </w:tc>
        <w:tc>
          <w:tcPr>
            <w:tcW w:w="4950" w:type="dxa"/>
          </w:tcPr>
          <w:p w14:paraId="69E23B67" w14:textId="77777777" w:rsidR="00353FD8" w:rsidRDefault="00353FD8" w:rsidP="00BB72EA">
            <w:pPr>
              <w:pStyle w:val="Table"/>
            </w:pPr>
            <w:r>
              <w:t>Shift left</w:t>
            </w:r>
          </w:p>
        </w:tc>
      </w:tr>
      <w:tr w:rsidR="00353FD8" w14:paraId="69E23B6C" w14:textId="77777777" w:rsidTr="00353FD8">
        <w:trPr>
          <w:cantSplit/>
        </w:trPr>
        <w:tc>
          <w:tcPr>
            <w:tcW w:w="1908" w:type="dxa"/>
            <w:vMerge/>
          </w:tcPr>
          <w:p w14:paraId="69E23B69" w14:textId="77777777" w:rsidR="00353FD8" w:rsidRDefault="00353FD8" w:rsidP="00BB72EA">
            <w:pPr>
              <w:pStyle w:val="Table"/>
            </w:pPr>
          </w:p>
        </w:tc>
        <w:tc>
          <w:tcPr>
            <w:tcW w:w="2070" w:type="dxa"/>
          </w:tcPr>
          <w:p w14:paraId="69E23B6A" w14:textId="77777777" w:rsidR="00353FD8" w:rsidRDefault="00353FD8" w:rsidP="00BB72EA">
            <w:pPr>
              <w:pStyle w:val="Table"/>
              <w:rPr>
                <w:rStyle w:val="Codefragment"/>
              </w:rPr>
            </w:pPr>
            <w:r>
              <w:rPr>
                <w:rStyle w:val="Codefragment"/>
              </w:rPr>
              <w:t>x &gt;&gt; y</w:t>
            </w:r>
          </w:p>
        </w:tc>
        <w:tc>
          <w:tcPr>
            <w:tcW w:w="4950" w:type="dxa"/>
          </w:tcPr>
          <w:p w14:paraId="69E23B6B" w14:textId="77777777" w:rsidR="00353FD8" w:rsidRDefault="00353FD8" w:rsidP="00BB72EA">
            <w:pPr>
              <w:pStyle w:val="Table"/>
            </w:pPr>
            <w:r>
              <w:t>Shift right</w:t>
            </w:r>
          </w:p>
        </w:tc>
      </w:tr>
      <w:tr w:rsidR="00353FD8" w14:paraId="69E23B70" w14:textId="77777777" w:rsidTr="00353FD8">
        <w:trPr>
          <w:cantSplit/>
        </w:trPr>
        <w:tc>
          <w:tcPr>
            <w:tcW w:w="1908" w:type="dxa"/>
            <w:vMerge w:val="restart"/>
          </w:tcPr>
          <w:p w14:paraId="69E23B6D" w14:textId="77777777" w:rsidR="00353FD8" w:rsidRDefault="00353FD8" w:rsidP="00BB72EA">
            <w:pPr>
              <w:pStyle w:val="Table"/>
            </w:pPr>
            <w:r>
              <w:t>Relational and type testing</w:t>
            </w:r>
          </w:p>
        </w:tc>
        <w:tc>
          <w:tcPr>
            <w:tcW w:w="2070" w:type="dxa"/>
          </w:tcPr>
          <w:p w14:paraId="69E23B6E" w14:textId="77777777" w:rsidR="00353FD8" w:rsidRDefault="00353FD8" w:rsidP="00BB72EA">
            <w:pPr>
              <w:pStyle w:val="Table"/>
              <w:rPr>
                <w:rStyle w:val="Codefragment"/>
              </w:rPr>
            </w:pPr>
            <w:r>
              <w:rPr>
                <w:rStyle w:val="Codefragment"/>
              </w:rPr>
              <w:t>x &lt; y</w:t>
            </w:r>
          </w:p>
        </w:tc>
        <w:tc>
          <w:tcPr>
            <w:tcW w:w="4950" w:type="dxa"/>
          </w:tcPr>
          <w:p w14:paraId="69E23B6F" w14:textId="77777777" w:rsidR="00353FD8" w:rsidRDefault="00353FD8" w:rsidP="00BB72EA">
            <w:pPr>
              <w:pStyle w:val="Table"/>
            </w:pPr>
            <w:r>
              <w:t>Less than</w:t>
            </w:r>
          </w:p>
        </w:tc>
      </w:tr>
      <w:tr w:rsidR="00353FD8" w14:paraId="69E23B74" w14:textId="77777777" w:rsidTr="00353FD8">
        <w:trPr>
          <w:cantSplit/>
        </w:trPr>
        <w:tc>
          <w:tcPr>
            <w:tcW w:w="1908" w:type="dxa"/>
            <w:vMerge/>
          </w:tcPr>
          <w:p w14:paraId="69E23B71" w14:textId="77777777" w:rsidR="00353FD8" w:rsidRDefault="00353FD8" w:rsidP="00BB72EA">
            <w:pPr>
              <w:pStyle w:val="Table"/>
            </w:pPr>
          </w:p>
        </w:tc>
        <w:tc>
          <w:tcPr>
            <w:tcW w:w="2070" w:type="dxa"/>
          </w:tcPr>
          <w:p w14:paraId="69E23B72" w14:textId="77777777" w:rsidR="00353FD8" w:rsidRDefault="00353FD8" w:rsidP="00BB72EA">
            <w:pPr>
              <w:pStyle w:val="Table"/>
              <w:rPr>
                <w:rStyle w:val="Codefragment"/>
              </w:rPr>
            </w:pPr>
            <w:r>
              <w:rPr>
                <w:rStyle w:val="Codefragment"/>
              </w:rPr>
              <w:t>x &gt; y</w:t>
            </w:r>
          </w:p>
        </w:tc>
        <w:tc>
          <w:tcPr>
            <w:tcW w:w="4950" w:type="dxa"/>
          </w:tcPr>
          <w:p w14:paraId="69E23B73" w14:textId="77777777" w:rsidR="00353FD8" w:rsidRDefault="00353FD8" w:rsidP="00BB72EA">
            <w:pPr>
              <w:pStyle w:val="Table"/>
            </w:pPr>
            <w:r>
              <w:t>Greater than</w:t>
            </w:r>
          </w:p>
        </w:tc>
      </w:tr>
      <w:tr w:rsidR="00353FD8" w14:paraId="69E23B78" w14:textId="77777777" w:rsidTr="00353FD8">
        <w:trPr>
          <w:cantSplit/>
        </w:trPr>
        <w:tc>
          <w:tcPr>
            <w:tcW w:w="1908" w:type="dxa"/>
            <w:vMerge/>
          </w:tcPr>
          <w:p w14:paraId="69E23B75" w14:textId="77777777" w:rsidR="00353FD8" w:rsidRDefault="00353FD8" w:rsidP="00BB72EA">
            <w:pPr>
              <w:pStyle w:val="Table"/>
            </w:pPr>
          </w:p>
        </w:tc>
        <w:tc>
          <w:tcPr>
            <w:tcW w:w="2070" w:type="dxa"/>
          </w:tcPr>
          <w:p w14:paraId="69E23B76" w14:textId="77777777" w:rsidR="00353FD8" w:rsidRDefault="00353FD8" w:rsidP="00BB72EA">
            <w:pPr>
              <w:pStyle w:val="Table"/>
              <w:rPr>
                <w:rStyle w:val="Codefragment"/>
              </w:rPr>
            </w:pPr>
            <w:r>
              <w:rPr>
                <w:rStyle w:val="Codefragment"/>
              </w:rPr>
              <w:t>x &lt;= y</w:t>
            </w:r>
          </w:p>
        </w:tc>
        <w:tc>
          <w:tcPr>
            <w:tcW w:w="4950" w:type="dxa"/>
          </w:tcPr>
          <w:p w14:paraId="69E23B77" w14:textId="77777777" w:rsidR="00353FD8" w:rsidRDefault="00353FD8" w:rsidP="00BB72EA">
            <w:pPr>
              <w:pStyle w:val="Table"/>
            </w:pPr>
            <w:r>
              <w:t>Less than or equal</w:t>
            </w:r>
          </w:p>
        </w:tc>
      </w:tr>
      <w:tr w:rsidR="00353FD8" w14:paraId="69E23B7C" w14:textId="77777777" w:rsidTr="00353FD8">
        <w:trPr>
          <w:cantSplit/>
        </w:trPr>
        <w:tc>
          <w:tcPr>
            <w:tcW w:w="1908" w:type="dxa"/>
            <w:vMerge/>
          </w:tcPr>
          <w:p w14:paraId="69E23B79" w14:textId="77777777" w:rsidR="00353FD8" w:rsidRDefault="00353FD8" w:rsidP="00BB72EA">
            <w:pPr>
              <w:pStyle w:val="Table"/>
            </w:pPr>
          </w:p>
        </w:tc>
        <w:tc>
          <w:tcPr>
            <w:tcW w:w="2070" w:type="dxa"/>
          </w:tcPr>
          <w:p w14:paraId="69E23B7A" w14:textId="77777777" w:rsidR="00353FD8" w:rsidRDefault="00353FD8" w:rsidP="00BB72EA">
            <w:pPr>
              <w:pStyle w:val="Table"/>
              <w:rPr>
                <w:rStyle w:val="Codefragment"/>
              </w:rPr>
            </w:pPr>
            <w:r>
              <w:rPr>
                <w:rStyle w:val="Codefragment"/>
              </w:rPr>
              <w:t>x &gt;= y</w:t>
            </w:r>
          </w:p>
        </w:tc>
        <w:tc>
          <w:tcPr>
            <w:tcW w:w="4950" w:type="dxa"/>
          </w:tcPr>
          <w:p w14:paraId="69E23B7B" w14:textId="77777777" w:rsidR="00353FD8" w:rsidRDefault="00353FD8" w:rsidP="00BB72EA">
            <w:pPr>
              <w:pStyle w:val="Table"/>
            </w:pPr>
            <w:r>
              <w:t>Greater than or equal</w:t>
            </w:r>
          </w:p>
        </w:tc>
      </w:tr>
      <w:tr w:rsidR="00353FD8" w14:paraId="69E23B80" w14:textId="77777777" w:rsidTr="00353FD8">
        <w:trPr>
          <w:cantSplit/>
        </w:trPr>
        <w:tc>
          <w:tcPr>
            <w:tcW w:w="1908" w:type="dxa"/>
            <w:vMerge/>
          </w:tcPr>
          <w:p w14:paraId="69E23B7D" w14:textId="77777777" w:rsidR="00353FD8" w:rsidRDefault="00353FD8" w:rsidP="00BB72EA">
            <w:pPr>
              <w:pStyle w:val="Table"/>
            </w:pPr>
          </w:p>
        </w:tc>
        <w:tc>
          <w:tcPr>
            <w:tcW w:w="2070" w:type="dxa"/>
          </w:tcPr>
          <w:p w14:paraId="69E23B7E" w14:textId="77777777" w:rsidR="00353FD8" w:rsidRDefault="00353FD8" w:rsidP="00BB72EA">
            <w:pPr>
              <w:pStyle w:val="Table"/>
              <w:rPr>
                <w:rStyle w:val="Codefragment"/>
              </w:rPr>
            </w:pPr>
            <w:r>
              <w:rPr>
                <w:rStyle w:val="Codefragment"/>
              </w:rPr>
              <w:t>x is T</w:t>
            </w:r>
          </w:p>
        </w:tc>
        <w:tc>
          <w:tcPr>
            <w:tcW w:w="4950" w:type="dxa"/>
          </w:tcPr>
          <w:p w14:paraId="69E23B7F" w14:textId="77777777"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14:paraId="69E23B84" w14:textId="77777777" w:rsidTr="00353FD8">
        <w:trPr>
          <w:cantSplit/>
        </w:trPr>
        <w:tc>
          <w:tcPr>
            <w:tcW w:w="1908" w:type="dxa"/>
            <w:vMerge/>
          </w:tcPr>
          <w:p w14:paraId="69E23B81" w14:textId="77777777" w:rsidR="00353FD8" w:rsidRDefault="00353FD8" w:rsidP="00BB72EA">
            <w:pPr>
              <w:pStyle w:val="Table"/>
            </w:pPr>
          </w:p>
        </w:tc>
        <w:tc>
          <w:tcPr>
            <w:tcW w:w="2070" w:type="dxa"/>
          </w:tcPr>
          <w:p w14:paraId="69E23B82" w14:textId="77777777" w:rsidR="00353FD8" w:rsidRDefault="00353FD8" w:rsidP="00BB72EA">
            <w:pPr>
              <w:pStyle w:val="Table"/>
              <w:rPr>
                <w:rStyle w:val="Codefragment"/>
              </w:rPr>
            </w:pPr>
            <w:r>
              <w:rPr>
                <w:rStyle w:val="Codefragment"/>
              </w:rPr>
              <w:t>x as T</w:t>
            </w:r>
          </w:p>
        </w:tc>
        <w:tc>
          <w:tcPr>
            <w:tcW w:w="4950" w:type="dxa"/>
          </w:tcPr>
          <w:p w14:paraId="69E23B83" w14:textId="77777777"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14:paraId="69E23B88" w14:textId="77777777" w:rsidTr="00353FD8">
        <w:trPr>
          <w:cantSplit/>
        </w:trPr>
        <w:tc>
          <w:tcPr>
            <w:tcW w:w="1908" w:type="dxa"/>
            <w:vMerge w:val="restart"/>
          </w:tcPr>
          <w:p w14:paraId="69E23B85" w14:textId="77777777" w:rsidR="00353FD8" w:rsidRDefault="00353FD8" w:rsidP="00BB72EA">
            <w:pPr>
              <w:pStyle w:val="Table"/>
            </w:pPr>
            <w:r>
              <w:t>Equality</w:t>
            </w:r>
          </w:p>
        </w:tc>
        <w:tc>
          <w:tcPr>
            <w:tcW w:w="2070" w:type="dxa"/>
          </w:tcPr>
          <w:p w14:paraId="69E23B86" w14:textId="77777777" w:rsidR="00353FD8" w:rsidRDefault="00353FD8" w:rsidP="00BB72EA">
            <w:pPr>
              <w:pStyle w:val="Table"/>
              <w:rPr>
                <w:rStyle w:val="Codefragment"/>
              </w:rPr>
            </w:pPr>
            <w:r>
              <w:rPr>
                <w:rStyle w:val="Codefragment"/>
              </w:rPr>
              <w:t>x == y</w:t>
            </w:r>
          </w:p>
        </w:tc>
        <w:tc>
          <w:tcPr>
            <w:tcW w:w="4950" w:type="dxa"/>
          </w:tcPr>
          <w:p w14:paraId="69E23B87" w14:textId="77777777" w:rsidR="00353FD8" w:rsidRDefault="00353FD8" w:rsidP="00BB72EA">
            <w:pPr>
              <w:pStyle w:val="Table"/>
            </w:pPr>
            <w:r>
              <w:t>Equal</w:t>
            </w:r>
          </w:p>
        </w:tc>
      </w:tr>
      <w:tr w:rsidR="00353FD8" w14:paraId="69E23B8C" w14:textId="77777777" w:rsidTr="00353FD8">
        <w:trPr>
          <w:cantSplit/>
        </w:trPr>
        <w:tc>
          <w:tcPr>
            <w:tcW w:w="1908" w:type="dxa"/>
            <w:vMerge/>
          </w:tcPr>
          <w:p w14:paraId="69E23B89" w14:textId="77777777" w:rsidR="00353FD8" w:rsidRDefault="00353FD8" w:rsidP="00BB72EA">
            <w:pPr>
              <w:pStyle w:val="Table"/>
            </w:pPr>
          </w:p>
        </w:tc>
        <w:tc>
          <w:tcPr>
            <w:tcW w:w="2070" w:type="dxa"/>
          </w:tcPr>
          <w:p w14:paraId="69E23B8A" w14:textId="77777777" w:rsidR="00353FD8" w:rsidRDefault="00353FD8" w:rsidP="00BB72EA">
            <w:pPr>
              <w:pStyle w:val="Table"/>
              <w:rPr>
                <w:rStyle w:val="Codefragment"/>
              </w:rPr>
            </w:pPr>
            <w:r>
              <w:rPr>
                <w:rStyle w:val="Codefragment"/>
              </w:rPr>
              <w:t>x != y</w:t>
            </w:r>
          </w:p>
        </w:tc>
        <w:tc>
          <w:tcPr>
            <w:tcW w:w="4950" w:type="dxa"/>
          </w:tcPr>
          <w:p w14:paraId="69E23B8B" w14:textId="77777777" w:rsidR="00353FD8" w:rsidRDefault="00353FD8" w:rsidP="00BB72EA">
            <w:pPr>
              <w:pStyle w:val="Table"/>
            </w:pPr>
            <w:r>
              <w:t>Not equal</w:t>
            </w:r>
          </w:p>
        </w:tc>
      </w:tr>
      <w:tr w:rsidR="00353FD8" w14:paraId="69E23B90" w14:textId="77777777" w:rsidTr="00353FD8">
        <w:tc>
          <w:tcPr>
            <w:tcW w:w="1908" w:type="dxa"/>
          </w:tcPr>
          <w:p w14:paraId="69E23B8D" w14:textId="77777777" w:rsidR="00353FD8" w:rsidRDefault="00353FD8" w:rsidP="00BB72EA">
            <w:pPr>
              <w:pStyle w:val="Table"/>
            </w:pPr>
            <w:r>
              <w:t>Logical AND</w:t>
            </w:r>
          </w:p>
        </w:tc>
        <w:tc>
          <w:tcPr>
            <w:tcW w:w="2070" w:type="dxa"/>
          </w:tcPr>
          <w:p w14:paraId="69E23B8E" w14:textId="77777777" w:rsidR="00353FD8" w:rsidRDefault="00353FD8" w:rsidP="00BB72EA">
            <w:pPr>
              <w:pStyle w:val="Table"/>
              <w:rPr>
                <w:rStyle w:val="Codefragment"/>
              </w:rPr>
            </w:pPr>
            <w:r>
              <w:rPr>
                <w:rStyle w:val="Codefragment"/>
              </w:rPr>
              <w:t>x &amp; y</w:t>
            </w:r>
          </w:p>
        </w:tc>
        <w:tc>
          <w:tcPr>
            <w:tcW w:w="4950" w:type="dxa"/>
          </w:tcPr>
          <w:p w14:paraId="69E23B8F" w14:textId="77777777" w:rsidR="00353FD8" w:rsidRDefault="00353FD8" w:rsidP="00BB72EA">
            <w:pPr>
              <w:pStyle w:val="Table"/>
            </w:pPr>
            <w:r>
              <w:t>Integer bitwise AND, boolean logical AND</w:t>
            </w:r>
          </w:p>
        </w:tc>
      </w:tr>
      <w:tr w:rsidR="00353FD8" w14:paraId="69E23B94" w14:textId="77777777" w:rsidTr="00353FD8">
        <w:tc>
          <w:tcPr>
            <w:tcW w:w="1908" w:type="dxa"/>
          </w:tcPr>
          <w:p w14:paraId="69E23B91" w14:textId="77777777" w:rsidR="00353FD8" w:rsidRDefault="00353FD8" w:rsidP="00BB72EA">
            <w:pPr>
              <w:pStyle w:val="Table"/>
            </w:pPr>
            <w:r>
              <w:t>Logical XOR</w:t>
            </w:r>
          </w:p>
        </w:tc>
        <w:tc>
          <w:tcPr>
            <w:tcW w:w="2070" w:type="dxa"/>
          </w:tcPr>
          <w:p w14:paraId="69E23B92" w14:textId="77777777" w:rsidR="00353FD8" w:rsidRDefault="00353FD8" w:rsidP="00BB72EA">
            <w:pPr>
              <w:pStyle w:val="Table"/>
              <w:rPr>
                <w:rStyle w:val="Codefragment"/>
              </w:rPr>
            </w:pPr>
            <w:r>
              <w:rPr>
                <w:rStyle w:val="Codefragment"/>
              </w:rPr>
              <w:t>x ^ y</w:t>
            </w:r>
          </w:p>
        </w:tc>
        <w:tc>
          <w:tcPr>
            <w:tcW w:w="4950" w:type="dxa"/>
          </w:tcPr>
          <w:p w14:paraId="69E23B93" w14:textId="77777777" w:rsidR="00353FD8" w:rsidRDefault="00353FD8" w:rsidP="00BB72EA">
            <w:pPr>
              <w:pStyle w:val="Table"/>
            </w:pPr>
            <w:r>
              <w:t>Integer bitwise XOR, boolean logical XOR</w:t>
            </w:r>
          </w:p>
        </w:tc>
      </w:tr>
      <w:tr w:rsidR="00353FD8" w14:paraId="69E23B98" w14:textId="77777777" w:rsidTr="00353FD8">
        <w:tc>
          <w:tcPr>
            <w:tcW w:w="1908" w:type="dxa"/>
          </w:tcPr>
          <w:p w14:paraId="69E23B95" w14:textId="77777777" w:rsidR="00353FD8" w:rsidRDefault="00353FD8" w:rsidP="00BB72EA">
            <w:pPr>
              <w:pStyle w:val="Table"/>
            </w:pPr>
            <w:r>
              <w:t>Logical OR</w:t>
            </w:r>
          </w:p>
        </w:tc>
        <w:tc>
          <w:tcPr>
            <w:tcW w:w="2070" w:type="dxa"/>
          </w:tcPr>
          <w:p w14:paraId="69E23B96" w14:textId="77777777" w:rsidR="00353FD8" w:rsidRDefault="00353FD8" w:rsidP="00BB72EA">
            <w:pPr>
              <w:pStyle w:val="Table"/>
              <w:rPr>
                <w:rStyle w:val="Codefragment"/>
              </w:rPr>
            </w:pPr>
            <w:r>
              <w:rPr>
                <w:rStyle w:val="Codefragment"/>
              </w:rPr>
              <w:t>x | y</w:t>
            </w:r>
          </w:p>
        </w:tc>
        <w:tc>
          <w:tcPr>
            <w:tcW w:w="4950" w:type="dxa"/>
          </w:tcPr>
          <w:p w14:paraId="69E23B97" w14:textId="77777777" w:rsidR="00353FD8" w:rsidRDefault="00353FD8" w:rsidP="00BB72EA">
            <w:pPr>
              <w:pStyle w:val="Table"/>
            </w:pPr>
            <w:r>
              <w:t>Integer bitwise OR, boolean logical OR</w:t>
            </w:r>
          </w:p>
        </w:tc>
      </w:tr>
      <w:tr w:rsidR="00353FD8" w14:paraId="69E23B9C" w14:textId="77777777" w:rsidTr="00353FD8">
        <w:tc>
          <w:tcPr>
            <w:tcW w:w="1908" w:type="dxa"/>
          </w:tcPr>
          <w:p w14:paraId="69E23B99" w14:textId="77777777" w:rsidR="00353FD8" w:rsidRDefault="00353FD8" w:rsidP="00BB72EA">
            <w:pPr>
              <w:pStyle w:val="Table"/>
            </w:pPr>
            <w:r>
              <w:t>Conditional AND</w:t>
            </w:r>
          </w:p>
        </w:tc>
        <w:tc>
          <w:tcPr>
            <w:tcW w:w="2070" w:type="dxa"/>
          </w:tcPr>
          <w:p w14:paraId="69E23B9A" w14:textId="77777777" w:rsidR="00353FD8" w:rsidRDefault="00353FD8" w:rsidP="00BB72EA">
            <w:pPr>
              <w:pStyle w:val="Table"/>
              <w:rPr>
                <w:rStyle w:val="Codefragment"/>
              </w:rPr>
            </w:pPr>
            <w:r>
              <w:rPr>
                <w:rStyle w:val="Codefragment"/>
              </w:rPr>
              <w:t>x &amp;&amp; y</w:t>
            </w:r>
          </w:p>
        </w:tc>
        <w:tc>
          <w:tcPr>
            <w:tcW w:w="4950" w:type="dxa"/>
          </w:tcPr>
          <w:p w14:paraId="69E23B9B" w14:textId="77777777"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14:paraId="69E23BA0" w14:textId="77777777" w:rsidTr="00353FD8">
        <w:tc>
          <w:tcPr>
            <w:tcW w:w="1908" w:type="dxa"/>
          </w:tcPr>
          <w:p w14:paraId="69E23B9D" w14:textId="77777777" w:rsidR="00353FD8" w:rsidRDefault="00353FD8" w:rsidP="00BB72EA">
            <w:pPr>
              <w:pStyle w:val="Table"/>
            </w:pPr>
            <w:r>
              <w:t>Conditional OR</w:t>
            </w:r>
          </w:p>
        </w:tc>
        <w:tc>
          <w:tcPr>
            <w:tcW w:w="2070" w:type="dxa"/>
          </w:tcPr>
          <w:p w14:paraId="69E23B9E" w14:textId="77777777" w:rsidR="00353FD8" w:rsidRDefault="00353FD8" w:rsidP="00BB72EA">
            <w:pPr>
              <w:pStyle w:val="Table"/>
              <w:rPr>
                <w:rStyle w:val="Codefragment"/>
              </w:rPr>
            </w:pPr>
            <w:r>
              <w:rPr>
                <w:rStyle w:val="Codefragment"/>
              </w:rPr>
              <w:t>x || y</w:t>
            </w:r>
          </w:p>
        </w:tc>
        <w:tc>
          <w:tcPr>
            <w:tcW w:w="4950" w:type="dxa"/>
          </w:tcPr>
          <w:p w14:paraId="69E23B9F" w14:textId="77777777"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14:paraId="69E23BA4" w14:textId="77777777" w:rsidTr="00353FD8">
        <w:tc>
          <w:tcPr>
            <w:tcW w:w="1908" w:type="dxa"/>
          </w:tcPr>
          <w:p w14:paraId="69E23BA1" w14:textId="77777777" w:rsidR="00353FD8" w:rsidRDefault="00353FD8" w:rsidP="00BB72EA">
            <w:pPr>
              <w:pStyle w:val="Table"/>
            </w:pPr>
            <w:r>
              <w:t>Null coalescing</w:t>
            </w:r>
          </w:p>
        </w:tc>
        <w:tc>
          <w:tcPr>
            <w:tcW w:w="2070" w:type="dxa"/>
          </w:tcPr>
          <w:p w14:paraId="69E23BA2" w14:textId="77777777" w:rsidR="00353FD8" w:rsidRDefault="00353FD8" w:rsidP="00BB72EA">
            <w:pPr>
              <w:pStyle w:val="Table"/>
              <w:rPr>
                <w:rStyle w:val="Codefragment"/>
              </w:rPr>
            </w:pPr>
            <w:r>
              <w:rPr>
                <w:rStyle w:val="Codefragment"/>
              </w:rPr>
              <w:t>X ?? y</w:t>
            </w:r>
          </w:p>
        </w:tc>
        <w:tc>
          <w:tcPr>
            <w:tcW w:w="4950" w:type="dxa"/>
          </w:tcPr>
          <w:p w14:paraId="69E23BA3" w14:textId="77777777"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14:paraId="69E23BA8" w14:textId="77777777" w:rsidTr="00353FD8">
        <w:tc>
          <w:tcPr>
            <w:tcW w:w="1908" w:type="dxa"/>
          </w:tcPr>
          <w:p w14:paraId="69E23BA5" w14:textId="77777777" w:rsidR="00353FD8" w:rsidRDefault="00353FD8" w:rsidP="00BB72EA">
            <w:pPr>
              <w:pStyle w:val="Table"/>
            </w:pPr>
            <w:r>
              <w:t>Conditional</w:t>
            </w:r>
          </w:p>
        </w:tc>
        <w:tc>
          <w:tcPr>
            <w:tcW w:w="2070" w:type="dxa"/>
          </w:tcPr>
          <w:p w14:paraId="69E23BA6" w14:textId="77777777" w:rsidR="00353FD8" w:rsidRDefault="00353FD8" w:rsidP="00BB72EA">
            <w:pPr>
              <w:pStyle w:val="Table"/>
              <w:rPr>
                <w:rStyle w:val="Codefragment"/>
              </w:rPr>
            </w:pPr>
            <w:r>
              <w:rPr>
                <w:rStyle w:val="Codefragment"/>
              </w:rPr>
              <w:t>x ? y : z</w:t>
            </w:r>
          </w:p>
        </w:tc>
        <w:tc>
          <w:tcPr>
            <w:tcW w:w="4950" w:type="dxa"/>
          </w:tcPr>
          <w:p w14:paraId="69E23BA7" w14:textId="77777777"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14:paraId="69E23BAC" w14:textId="77777777" w:rsidTr="00353FD8">
        <w:trPr>
          <w:cantSplit/>
        </w:trPr>
        <w:tc>
          <w:tcPr>
            <w:tcW w:w="1908" w:type="dxa"/>
            <w:vMerge w:val="restart"/>
          </w:tcPr>
          <w:p w14:paraId="69E23BA9" w14:textId="77777777" w:rsidR="00353FD8" w:rsidRDefault="00353FD8" w:rsidP="004C7850">
            <w:pPr>
              <w:pStyle w:val="Table"/>
            </w:pPr>
            <w:r>
              <w:t xml:space="preserve">Assignment </w:t>
            </w:r>
            <w:r w:rsidR="004C7850">
              <w:t>or</w:t>
            </w:r>
            <w:r>
              <w:t xml:space="preserve"> </w:t>
            </w:r>
            <w:r w:rsidR="004C7850">
              <w:t>anonymous function</w:t>
            </w:r>
          </w:p>
        </w:tc>
        <w:tc>
          <w:tcPr>
            <w:tcW w:w="2070" w:type="dxa"/>
          </w:tcPr>
          <w:p w14:paraId="69E23BAA" w14:textId="77777777" w:rsidR="00353FD8" w:rsidRDefault="00353FD8" w:rsidP="00BB72EA">
            <w:pPr>
              <w:pStyle w:val="Table"/>
              <w:rPr>
                <w:rStyle w:val="Codefragment"/>
              </w:rPr>
            </w:pPr>
            <w:r>
              <w:rPr>
                <w:rStyle w:val="Codefragment"/>
              </w:rPr>
              <w:t>x = y</w:t>
            </w:r>
          </w:p>
        </w:tc>
        <w:tc>
          <w:tcPr>
            <w:tcW w:w="4950" w:type="dxa"/>
          </w:tcPr>
          <w:p w14:paraId="69E23BAB" w14:textId="77777777" w:rsidR="00353FD8" w:rsidRDefault="00353FD8" w:rsidP="00BB72EA">
            <w:pPr>
              <w:pStyle w:val="Table"/>
            </w:pPr>
            <w:r>
              <w:t>Assignment</w:t>
            </w:r>
          </w:p>
        </w:tc>
      </w:tr>
      <w:tr w:rsidR="00353FD8" w14:paraId="69E23BB1" w14:textId="77777777" w:rsidTr="00353FD8">
        <w:trPr>
          <w:cantSplit/>
        </w:trPr>
        <w:tc>
          <w:tcPr>
            <w:tcW w:w="1908" w:type="dxa"/>
            <w:vMerge/>
          </w:tcPr>
          <w:p w14:paraId="69E23BAD" w14:textId="77777777" w:rsidR="00353FD8" w:rsidRDefault="00353FD8" w:rsidP="00BB72EA">
            <w:pPr>
              <w:pStyle w:val="Table"/>
            </w:pPr>
          </w:p>
        </w:tc>
        <w:tc>
          <w:tcPr>
            <w:tcW w:w="2070" w:type="dxa"/>
          </w:tcPr>
          <w:p w14:paraId="69E23BAE" w14:textId="77777777"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14:paraId="69E23BAF" w14:textId="77777777" w:rsidR="00353FD8" w:rsidRDefault="00353FD8" w:rsidP="00BB72EA">
            <w:pPr>
              <w:pStyle w:val="Table"/>
              <w:rPr>
                <w:rStyle w:val="Codefragment"/>
              </w:rPr>
            </w:pPr>
            <w:r>
              <w:t>Compound assignment; supported operators are</w:t>
            </w:r>
          </w:p>
          <w:p w14:paraId="69E23BB0" w14:textId="77777777"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14:paraId="69E23BB5" w14:textId="77777777" w:rsidTr="00353FD8">
        <w:trPr>
          <w:cantSplit/>
        </w:trPr>
        <w:tc>
          <w:tcPr>
            <w:tcW w:w="1908" w:type="dxa"/>
            <w:vMerge/>
          </w:tcPr>
          <w:p w14:paraId="69E23BB2" w14:textId="77777777" w:rsidR="00353FD8" w:rsidRDefault="00353FD8" w:rsidP="00BB72EA">
            <w:pPr>
              <w:pStyle w:val="Table"/>
            </w:pPr>
          </w:p>
        </w:tc>
        <w:tc>
          <w:tcPr>
            <w:tcW w:w="2070" w:type="dxa"/>
          </w:tcPr>
          <w:p w14:paraId="69E23BB3" w14:textId="77777777" w:rsidR="00353FD8" w:rsidRDefault="00353FD8" w:rsidP="00BB72EA">
            <w:pPr>
              <w:pStyle w:val="Table"/>
              <w:rPr>
                <w:rStyle w:val="Codefragment"/>
              </w:rPr>
            </w:pPr>
            <w:r>
              <w:rPr>
                <w:rStyle w:val="Codefragment"/>
              </w:rPr>
              <w:t>(T x) =&gt; y</w:t>
            </w:r>
          </w:p>
        </w:tc>
        <w:tc>
          <w:tcPr>
            <w:tcW w:w="4950" w:type="dxa"/>
          </w:tcPr>
          <w:p w14:paraId="69E23BB4" w14:textId="77777777" w:rsidR="00353FD8" w:rsidRDefault="00356E04" w:rsidP="00BB72EA">
            <w:pPr>
              <w:pStyle w:val="Table"/>
            </w:pPr>
            <w:r>
              <w:t>Anonymous function (lambda expression)</w:t>
            </w:r>
          </w:p>
        </w:tc>
      </w:tr>
    </w:tbl>
    <w:p w14:paraId="69E23BB6" w14:textId="77777777" w:rsidR="00BB72EA" w:rsidRDefault="00BB72EA" w:rsidP="00BB72EA">
      <w:pPr>
        <w:pStyle w:val="TableEnd"/>
      </w:pPr>
    </w:p>
    <w:p w14:paraId="69E23BB7" w14:textId="77777777" w:rsidR="00BB72EA" w:rsidRDefault="00BB72EA" w:rsidP="00BB72EA">
      <w:pPr>
        <w:pStyle w:val="Ttulo2"/>
        <w:tabs>
          <w:tab w:val="num" w:pos="360"/>
        </w:tabs>
        <w:ind w:left="0" w:firstLine="0"/>
      </w:pPr>
      <w:bookmarkStart w:id="15" w:name="_Toc46039322"/>
      <w:bookmarkStart w:id="16" w:name="_Toc251612868"/>
      <w:r>
        <w:t>Statements</w:t>
      </w:r>
      <w:bookmarkEnd w:id="15"/>
      <w:bookmarkEnd w:id="16"/>
    </w:p>
    <w:p w14:paraId="69E23BB8" w14:textId="77777777"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14:paraId="69E23BB9" w14:textId="77777777"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14:paraId="69E23BBA" w14:textId="77777777" w:rsidR="00BB72EA" w:rsidRDefault="00BB72EA" w:rsidP="00BB72EA">
      <w:r>
        <w:rPr>
          <w:rStyle w:val="Term"/>
        </w:rPr>
        <w:t>Declaration statements</w:t>
      </w:r>
      <w:r>
        <w:t xml:space="preserve"> are used to declare local variables and constants.</w:t>
      </w:r>
    </w:p>
    <w:p w14:paraId="69E23BBB" w14:textId="77777777"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increment and decrement operations using the </w:t>
      </w:r>
      <w:r>
        <w:rPr>
          <w:rStyle w:val="Codefragment"/>
        </w:rPr>
        <w:t>++</w:t>
      </w:r>
      <w:r>
        <w:t xml:space="preserve"> and </w:t>
      </w:r>
      <w:r>
        <w:rPr>
          <w:rStyle w:val="Codefragment"/>
        </w:rPr>
        <w:t>--</w:t>
      </w:r>
      <w:r>
        <w:t xml:space="preserve"> operators</w:t>
      </w:r>
      <w:r w:rsidR="00634C0C">
        <w:t xml:space="preserve"> and await expressions</w:t>
      </w:r>
      <w:r>
        <w:t>.</w:t>
      </w:r>
    </w:p>
    <w:p w14:paraId="69E23BBC" w14:textId="77777777"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14:paraId="69E23BBD" w14:textId="77777777" w:rsidR="00BB72EA" w:rsidRDefault="00BB72EA" w:rsidP="00BB72EA">
      <w:r>
        <w:rPr>
          <w:rStyle w:val="Term"/>
        </w:rPr>
        <w:lastRenderedPageBreak/>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14:paraId="69E23BBE" w14:textId="77777777"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14:paraId="69E23BBF" w14:textId="77777777"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14:paraId="69E23BC0" w14:textId="77777777"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14:paraId="69E23BC1" w14:textId="77777777"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14:paraId="69E23BC2" w14:textId="77777777" w:rsidR="00BB72EA" w:rsidRDefault="00BB72EA" w:rsidP="00BB72EA">
      <w:r>
        <w:t xml:space="preserve">The </w:t>
      </w:r>
      <w:r>
        <w:rPr>
          <w:rStyle w:val="Codefragment"/>
        </w:rPr>
        <w:t>using</w:t>
      </w:r>
      <w:r>
        <w:t xml:space="preserve"> statement is used to obtain a resource, execute a statement, and then dispose of that resource.</w:t>
      </w:r>
    </w:p>
    <w:p w14:paraId="69E23BC3" w14:textId="77777777" w:rsidR="00BB72EA" w:rsidRDefault="00BB72EA" w:rsidP="00BB72EA">
      <w:r>
        <w:t>The following table lists C#’s statements and provides an example for each</w:t>
      </w:r>
      <w:r w:rsidR="003E6009">
        <w:t xml:space="preserve"> one</w:t>
      </w:r>
      <w:r>
        <w:t>.</w:t>
      </w:r>
    </w:p>
    <w:p w14:paraId="69E23BC4" w14:textId="77777777"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69E23BC7" w14:textId="77777777">
        <w:tc>
          <w:tcPr>
            <w:tcW w:w="2178" w:type="dxa"/>
          </w:tcPr>
          <w:p w14:paraId="69E23BC5" w14:textId="77777777" w:rsidR="00BB72EA" w:rsidRDefault="00BB72EA" w:rsidP="00BB72EA">
            <w:pPr>
              <w:pStyle w:val="Table"/>
              <w:rPr>
                <w:b/>
              </w:rPr>
            </w:pPr>
            <w:r>
              <w:rPr>
                <w:b/>
              </w:rPr>
              <w:t>Statement</w:t>
            </w:r>
          </w:p>
        </w:tc>
        <w:tc>
          <w:tcPr>
            <w:tcW w:w="6930" w:type="dxa"/>
          </w:tcPr>
          <w:p w14:paraId="69E23BC6" w14:textId="77777777" w:rsidR="00BB72EA" w:rsidRDefault="00BB72EA" w:rsidP="00BB72EA">
            <w:pPr>
              <w:pStyle w:val="Table"/>
              <w:rPr>
                <w:b/>
              </w:rPr>
            </w:pPr>
            <w:r>
              <w:rPr>
                <w:b/>
              </w:rPr>
              <w:t>Example</w:t>
            </w:r>
          </w:p>
        </w:tc>
      </w:tr>
      <w:tr w:rsidR="00BB72EA" w14:paraId="69E23BCA" w14:textId="77777777">
        <w:tc>
          <w:tcPr>
            <w:tcW w:w="2178" w:type="dxa"/>
          </w:tcPr>
          <w:p w14:paraId="69E23BC8" w14:textId="77777777" w:rsidR="00BB72EA" w:rsidRDefault="00BB72EA" w:rsidP="00BB72EA">
            <w:pPr>
              <w:pStyle w:val="Table"/>
            </w:pPr>
            <w:r>
              <w:t>Local variable declaration</w:t>
            </w:r>
          </w:p>
        </w:tc>
        <w:tc>
          <w:tcPr>
            <w:tcW w:w="6930" w:type="dxa"/>
          </w:tcPr>
          <w:p w14:paraId="69E23BC9"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14:paraId="69E23BCD" w14:textId="77777777">
        <w:tc>
          <w:tcPr>
            <w:tcW w:w="2178" w:type="dxa"/>
          </w:tcPr>
          <w:p w14:paraId="69E23BCB" w14:textId="77777777" w:rsidR="00BB72EA" w:rsidRDefault="00BB72EA" w:rsidP="00BB72EA">
            <w:pPr>
              <w:pStyle w:val="Table"/>
            </w:pPr>
            <w:r>
              <w:t>Local constant declaration</w:t>
            </w:r>
          </w:p>
        </w:tc>
        <w:tc>
          <w:tcPr>
            <w:tcW w:w="6930" w:type="dxa"/>
          </w:tcPr>
          <w:p w14:paraId="69E23BCC"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14:paraId="69E23BD0" w14:textId="77777777">
        <w:tc>
          <w:tcPr>
            <w:tcW w:w="2178" w:type="dxa"/>
          </w:tcPr>
          <w:p w14:paraId="69E23BCE" w14:textId="77777777" w:rsidR="00BB72EA" w:rsidRDefault="00BB72EA" w:rsidP="00BB72EA">
            <w:pPr>
              <w:pStyle w:val="Table"/>
            </w:pPr>
            <w:r>
              <w:t>Expression statement</w:t>
            </w:r>
          </w:p>
        </w:tc>
        <w:tc>
          <w:tcPr>
            <w:tcW w:w="6930" w:type="dxa"/>
          </w:tcPr>
          <w:p w14:paraId="69E23BCF"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14:paraId="69E23BD3" w14:textId="77777777">
        <w:tc>
          <w:tcPr>
            <w:tcW w:w="2178" w:type="dxa"/>
          </w:tcPr>
          <w:p w14:paraId="69E23BD1" w14:textId="77777777" w:rsidR="00BB72EA" w:rsidRDefault="00BB72EA" w:rsidP="00BB72EA">
            <w:pPr>
              <w:pStyle w:val="Table"/>
            </w:pPr>
            <w:r>
              <w:rPr>
                <w:rStyle w:val="Codefragment"/>
              </w:rPr>
              <w:t>if</w:t>
            </w:r>
            <w:r>
              <w:t xml:space="preserve"> statement</w:t>
            </w:r>
          </w:p>
        </w:tc>
        <w:tc>
          <w:tcPr>
            <w:tcW w:w="6930" w:type="dxa"/>
          </w:tcPr>
          <w:p w14:paraId="69E23BD2"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14:paraId="69E23BD4"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69E23BD7" w14:textId="77777777">
        <w:tc>
          <w:tcPr>
            <w:tcW w:w="2178" w:type="dxa"/>
          </w:tcPr>
          <w:p w14:paraId="69E23BD5" w14:textId="77777777" w:rsidR="00BB72EA" w:rsidRDefault="00BB72EA" w:rsidP="00BB72EA">
            <w:pPr>
              <w:pStyle w:val="Table"/>
            </w:pPr>
            <w:r>
              <w:rPr>
                <w:rStyle w:val="Codefragment"/>
              </w:rPr>
              <w:lastRenderedPageBreak/>
              <w:t>switch</w:t>
            </w:r>
            <w:r>
              <w:t xml:space="preserve"> statement</w:t>
            </w:r>
          </w:p>
        </w:tc>
        <w:tc>
          <w:tcPr>
            <w:tcW w:w="6930" w:type="dxa"/>
          </w:tcPr>
          <w:p w14:paraId="69E23BD6"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14:paraId="69E23BDA" w14:textId="77777777">
        <w:tc>
          <w:tcPr>
            <w:tcW w:w="2178" w:type="dxa"/>
          </w:tcPr>
          <w:p w14:paraId="69E23BD8" w14:textId="77777777" w:rsidR="00BB72EA" w:rsidRDefault="00BB72EA" w:rsidP="00BB72EA">
            <w:pPr>
              <w:pStyle w:val="Table"/>
            </w:pPr>
            <w:r>
              <w:rPr>
                <w:rStyle w:val="Codefragment"/>
              </w:rPr>
              <w:t>while</w:t>
            </w:r>
            <w:r>
              <w:t xml:space="preserve"> statement</w:t>
            </w:r>
          </w:p>
        </w:tc>
        <w:tc>
          <w:tcPr>
            <w:tcW w:w="6930" w:type="dxa"/>
          </w:tcPr>
          <w:p w14:paraId="69E23BD9"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14:paraId="69E23BDD" w14:textId="77777777">
        <w:tc>
          <w:tcPr>
            <w:tcW w:w="2178" w:type="dxa"/>
          </w:tcPr>
          <w:p w14:paraId="69E23BDB" w14:textId="77777777" w:rsidR="00BB72EA" w:rsidRDefault="00BB72EA" w:rsidP="00BB72EA">
            <w:pPr>
              <w:pStyle w:val="Table"/>
            </w:pPr>
            <w:r>
              <w:rPr>
                <w:rStyle w:val="Codefragment"/>
              </w:rPr>
              <w:t>do</w:t>
            </w:r>
            <w:r>
              <w:t xml:space="preserve"> statement</w:t>
            </w:r>
          </w:p>
        </w:tc>
        <w:tc>
          <w:tcPr>
            <w:tcW w:w="6930" w:type="dxa"/>
          </w:tcPr>
          <w:p w14:paraId="69E23BDC"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14:paraId="69E23BE0" w14:textId="77777777">
        <w:tc>
          <w:tcPr>
            <w:tcW w:w="2178" w:type="dxa"/>
          </w:tcPr>
          <w:p w14:paraId="69E23BDE" w14:textId="77777777" w:rsidR="00BB72EA" w:rsidRDefault="00BB72EA" w:rsidP="00BB72EA">
            <w:pPr>
              <w:pStyle w:val="Table"/>
            </w:pPr>
            <w:r>
              <w:rPr>
                <w:rStyle w:val="Codefragment"/>
              </w:rPr>
              <w:t>for</w:t>
            </w:r>
            <w:r>
              <w:t xml:space="preserve"> statement</w:t>
            </w:r>
          </w:p>
        </w:tc>
        <w:tc>
          <w:tcPr>
            <w:tcW w:w="6930" w:type="dxa"/>
          </w:tcPr>
          <w:p w14:paraId="69E23BDF"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14:paraId="69E23BE3" w14:textId="77777777">
        <w:tc>
          <w:tcPr>
            <w:tcW w:w="2178" w:type="dxa"/>
          </w:tcPr>
          <w:p w14:paraId="69E23BE1" w14:textId="77777777" w:rsidR="00BB72EA" w:rsidRDefault="00BB72EA" w:rsidP="00BB72EA">
            <w:pPr>
              <w:pStyle w:val="Table"/>
            </w:pPr>
            <w:r>
              <w:rPr>
                <w:rStyle w:val="Codefragment"/>
              </w:rPr>
              <w:t>foreach</w:t>
            </w:r>
            <w:r>
              <w:t xml:space="preserve"> statement</w:t>
            </w:r>
          </w:p>
        </w:tc>
        <w:tc>
          <w:tcPr>
            <w:tcW w:w="6930" w:type="dxa"/>
          </w:tcPr>
          <w:p w14:paraId="69E23BE2"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14:paraId="69E23BE6" w14:textId="77777777">
        <w:tc>
          <w:tcPr>
            <w:tcW w:w="2178" w:type="dxa"/>
          </w:tcPr>
          <w:p w14:paraId="69E23BE4" w14:textId="77777777" w:rsidR="00BB72EA" w:rsidRDefault="00BB72EA" w:rsidP="00BB72EA">
            <w:pPr>
              <w:pStyle w:val="Table"/>
            </w:pPr>
            <w:r>
              <w:rPr>
                <w:rStyle w:val="Codefragment"/>
              </w:rPr>
              <w:t>break</w:t>
            </w:r>
            <w:r>
              <w:t xml:space="preserve"> statement</w:t>
            </w:r>
          </w:p>
        </w:tc>
        <w:tc>
          <w:tcPr>
            <w:tcW w:w="6930" w:type="dxa"/>
          </w:tcPr>
          <w:p w14:paraId="69E23BE5"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14:paraId="69E23BE9" w14:textId="77777777">
        <w:tc>
          <w:tcPr>
            <w:tcW w:w="2178" w:type="dxa"/>
          </w:tcPr>
          <w:p w14:paraId="69E23BE7" w14:textId="77777777" w:rsidR="00BB72EA" w:rsidRDefault="00BB72EA" w:rsidP="00BB72EA">
            <w:pPr>
              <w:pStyle w:val="Table"/>
            </w:pPr>
            <w:r>
              <w:rPr>
                <w:rStyle w:val="Codefragment"/>
              </w:rPr>
              <w:t>continue</w:t>
            </w:r>
            <w:r>
              <w:t xml:space="preserve"> statement</w:t>
            </w:r>
          </w:p>
        </w:tc>
        <w:tc>
          <w:tcPr>
            <w:tcW w:w="6930" w:type="dxa"/>
          </w:tcPr>
          <w:p w14:paraId="69E23BE8"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14:paraId="69E23BEA"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69E23BED" w14:textId="77777777">
        <w:tc>
          <w:tcPr>
            <w:tcW w:w="2178" w:type="dxa"/>
          </w:tcPr>
          <w:p w14:paraId="69E23BEB" w14:textId="77777777" w:rsidR="00BB72EA" w:rsidRDefault="00BB72EA" w:rsidP="00BB72EA">
            <w:pPr>
              <w:pStyle w:val="Table"/>
            </w:pPr>
            <w:r>
              <w:rPr>
                <w:rStyle w:val="Codefragment"/>
              </w:rPr>
              <w:lastRenderedPageBreak/>
              <w:t>goto</w:t>
            </w:r>
            <w:r>
              <w:t xml:space="preserve"> statement</w:t>
            </w:r>
          </w:p>
        </w:tc>
        <w:tc>
          <w:tcPr>
            <w:tcW w:w="6930" w:type="dxa"/>
          </w:tcPr>
          <w:p w14:paraId="69E23BEC"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14:paraId="69E23BF1" w14:textId="77777777">
        <w:tc>
          <w:tcPr>
            <w:tcW w:w="2178" w:type="dxa"/>
          </w:tcPr>
          <w:p w14:paraId="69E23BEE" w14:textId="77777777" w:rsidR="00BB72EA" w:rsidRDefault="00BB72EA" w:rsidP="00BB72EA">
            <w:pPr>
              <w:pStyle w:val="Table"/>
            </w:pPr>
            <w:r>
              <w:rPr>
                <w:rStyle w:val="Codefragment"/>
              </w:rPr>
              <w:t>return</w:t>
            </w:r>
            <w:r>
              <w:t xml:space="preserve"> statement</w:t>
            </w:r>
          </w:p>
        </w:tc>
        <w:tc>
          <w:tcPr>
            <w:tcW w:w="6930" w:type="dxa"/>
          </w:tcPr>
          <w:p w14:paraId="69E23BEF" w14:textId="77777777"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14:paraId="69E23BF0"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14:paraId="69E23BF5" w14:textId="77777777">
        <w:tc>
          <w:tcPr>
            <w:tcW w:w="2178" w:type="dxa"/>
          </w:tcPr>
          <w:p w14:paraId="69E23BF2" w14:textId="77777777" w:rsidR="00356E04" w:rsidRDefault="00356E04" w:rsidP="00BB72EA">
            <w:pPr>
              <w:pStyle w:val="Table"/>
              <w:rPr>
                <w:rStyle w:val="Codefragment"/>
              </w:rPr>
            </w:pPr>
            <w:r>
              <w:rPr>
                <w:rStyle w:val="Codefragment"/>
              </w:rPr>
              <w:t>yield</w:t>
            </w:r>
            <w:r>
              <w:t xml:space="preserve"> statement</w:t>
            </w:r>
          </w:p>
        </w:tc>
        <w:tc>
          <w:tcPr>
            <w:tcW w:w="6930" w:type="dxa"/>
          </w:tcPr>
          <w:p w14:paraId="69E23BF3" w14:textId="77777777" w:rsidR="00356E04" w:rsidRDefault="00332F52" w:rsidP="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14:paraId="69E23BF4" w14:textId="77777777"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14:paraId="69E23BF9" w14:textId="77777777">
        <w:tc>
          <w:tcPr>
            <w:tcW w:w="2178" w:type="dxa"/>
          </w:tcPr>
          <w:p w14:paraId="69E23BF6" w14:textId="77777777"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14:paraId="69E23BF7" w14:textId="77777777"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14:paraId="69E23BF8"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14:paraId="69E23BFC" w14:textId="77777777">
        <w:tc>
          <w:tcPr>
            <w:tcW w:w="2178" w:type="dxa"/>
          </w:tcPr>
          <w:p w14:paraId="69E23BFA" w14:textId="77777777"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14:paraId="69E23BFB"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14:paraId="69E23BFD"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69E23C01" w14:textId="77777777">
        <w:tc>
          <w:tcPr>
            <w:tcW w:w="2178" w:type="dxa"/>
          </w:tcPr>
          <w:p w14:paraId="69E23BFE" w14:textId="77777777" w:rsidR="00BB72EA" w:rsidRDefault="00BB72EA" w:rsidP="00BB72EA">
            <w:pPr>
              <w:pStyle w:val="Table"/>
            </w:pPr>
            <w:r>
              <w:rPr>
                <w:rStyle w:val="Codefragment"/>
              </w:rPr>
              <w:lastRenderedPageBreak/>
              <w:t>lock</w:t>
            </w:r>
            <w:r>
              <w:t xml:space="preserve"> statement</w:t>
            </w:r>
          </w:p>
        </w:tc>
        <w:tc>
          <w:tcPr>
            <w:tcW w:w="6930" w:type="dxa"/>
          </w:tcPr>
          <w:p w14:paraId="69E23BFF" w14:textId="77777777"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14:paraId="69E23C00" w14:textId="77777777"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14:paraId="69E23C04" w14:textId="77777777">
        <w:tc>
          <w:tcPr>
            <w:tcW w:w="2178" w:type="dxa"/>
          </w:tcPr>
          <w:p w14:paraId="69E23C02" w14:textId="77777777" w:rsidR="00BB72EA" w:rsidRDefault="00BB72EA" w:rsidP="00BB72EA">
            <w:pPr>
              <w:pStyle w:val="Table"/>
            </w:pPr>
            <w:r>
              <w:rPr>
                <w:rStyle w:val="Codefragment"/>
              </w:rPr>
              <w:t>using</w:t>
            </w:r>
            <w:r>
              <w:t xml:space="preserve"> statement</w:t>
            </w:r>
          </w:p>
        </w:tc>
        <w:tc>
          <w:tcPr>
            <w:tcW w:w="6930" w:type="dxa"/>
          </w:tcPr>
          <w:p w14:paraId="69E23C03"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14:paraId="69E23C05" w14:textId="77777777" w:rsidR="00BB72EA" w:rsidRDefault="00BB72EA" w:rsidP="00BB72EA">
      <w:pPr>
        <w:pStyle w:val="TableEnd"/>
      </w:pPr>
    </w:p>
    <w:p w14:paraId="69E23C06" w14:textId="77777777" w:rsidR="00BB72EA" w:rsidRDefault="00BB72EA" w:rsidP="00BB72EA">
      <w:pPr>
        <w:pStyle w:val="Ttulo2"/>
        <w:tabs>
          <w:tab w:val="num" w:pos="360"/>
        </w:tabs>
        <w:ind w:left="0" w:firstLine="0"/>
      </w:pPr>
      <w:bookmarkStart w:id="17" w:name="_Toc46039323"/>
      <w:bookmarkStart w:id="18" w:name="_Toc251612869"/>
      <w:r>
        <w:t>Classes and objects</w:t>
      </w:r>
      <w:bookmarkEnd w:id="17"/>
      <w:bookmarkEnd w:id="18"/>
    </w:p>
    <w:p w14:paraId="69E23C07" w14:textId="77777777"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14:paraId="69E23C08" w14:textId="77777777"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14:paraId="69E23C09" w14:textId="77777777" w:rsidR="00BB72EA" w:rsidRDefault="00BB72EA" w:rsidP="00BB72EA">
      <w:r>
        <w:t xml:space="preserve">The following is a declaration of a simple class named </w:t>
      </w:r>
      <w:r>
        <w:rPr>
          <w:rStyle w:val="Codefragment"/>
        </w:rPr>
        <w:t>Point</w:t>
      </w:r>
      <w:r>
        <w:t>:</w:t>
      </w:r>
    </w:p>
    <w:p w14:paraId="69E23C0A" w14:textId="77777777" w:rsidR="00BB72EA" w:rsidRDefault="00BB72EA" w:rsidP="00BB72EA">
      <w:pPr>
        <w:pStyle w:val="Code"/>
      </w:pPr>
      <w:r>
        <w:t>public class Point</w:t>
      </w:r>
      <w:r>
        <w:br/>
        <w:t>{</w:t>
      </w:r>
      <w:r>
        <w:br/>
      </w:r>
      <w:r>
        <w:tab/>
        <w:t>public int x, y;</w:t>
      </w:r>
    </w:p>
    <w:p w14:paraId="69E23C0B"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69E23C0C" w14:textId="77777777"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14:paraId="69E23C0D" w14:textId="77777777" w:rsidR="00BB72EA" w:rsidRDefault="00BB72EA" w:rsidP="00BB72EA">
      <w:pPr>
        <w:pStyle w:val="Code"/>
      </w:pPr>
      <w:r>
        <w:t>Point p1 = new Point(0, 0);</w:t>
      </w:r>
      <w:r>
        <w:br/>
        <w:t>Point p2 = new Point(10, 20);</w:t>
      </w:r>
    </w:p>
    <w:p w14:paraId="69E23C0E" w14:textId="77777777" w:rsidR="00BB72EA" w:rsidRDefault="00BB72EA" w:rsidP="00BB72EA">
      <w:r>
        <w:t>The memory occupied by an object is automatically reclaimed when the object is no longer in use. It is neither necessary nor possible to explicitly deallocate objects in C#.</w:t>
      </w:r>
    </w:p>
    <w:p w14:paraId="69E23C0F" w14:textId="77777777" w:rsidR="00BB72EA" w:rsidRDefault="00BB72EA" w:rsidP="00BB72EA">
      <w:pPr>
        <w:pStyle w:val="Ttulo3"/>
        <w:tabs>
          <w:tab w:val="num" w:pos="360"/>
        </w:tabs>
        <w:ind w:left="0" w:firstLine="0"/>
      </w:pPr>
      <w:bookmarkStart w:id="19" w:name="_Toc46039324"/>
      <w:bookmarkStart w:id="20" w:name="_Toc251612870"/>
      <w:r>
        <w:t>Members</w:t>
      </w:r>
      <w:bookmarkEnd w:id="19"/>
      <w:bookmarkEnd w:id="20"/>
    </w:p>
    <w:p w14:paraId="69E23C10" w14:textId="77777777"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14:paraId="69E23C11" w14:textId="77777777" w:rsidR="00BB72EA" w:rsidRDefault="00BB72EA" w:rsidP="00BB72EA">
      <w:r>
        <w:t>The following table provides an overview of the kinds of members a class can contain.</w:t>
      </w:r>
    </w:p>
    <w:p w14:paraId="69E23C12" w14:textId="77777777"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14:paraId="69E23C15" w14:textId="77777777">
        <w:tc>
          <w:tcPr>
            <w:tcW w:w="1548" w:type="dxa"/>
          </w:tcPr>
          <w:p w14:paraId="69E23C13" w14:textId="77777777" w:rsidR="00BB72EA" w:rsidRDefault="00BB72EA" w:rsidP="00BB72EA">
            <w:pPr>
              <w:pStyle w:val="Table"/>
              <w:rPr>
                <w:b/>
              </w:rPr>
            </w:pPr>
            <w:r>
              <w:rPr>
                <w:b/>
              </w:rPr>
              <w:lastRenderedPageBreak/>
              <w:t>Member</w:t>
            </w:r>
          </w:p>
        </w:tc>
        <w:tc>
          <w:tcPr>
            <w:tcW w:w="7560" w:type="dxa"/>
          </w:tcPr>
          <w:p w14:paraId="69E23C14" w14:textId="77777777" w:rsidR="00BB72EA" w:rsidRDefault="00BB72EA" w:rsidP="00BB72EA">
            <w:pPr>
              <w:pStyle w:val="Table"/>
              <w:rPr>
                <w:b/>
              </w:rPr>
            </w:pPr>
            <w:r>
              <w:rPr>
                <w:b/>
              </w:rPr>
              <w:t>Description</w:t>
            </w:r>
          </w:p>
        </w:tc>
      </w:tr>
      <w:tr w:rsidR="00BB72EA" w14:paraId="69E23C18" w14:textId="77777777">
        <w:tc>
          <w:tcPr>
            <w:tcW w:w="1548" w:type="dxa"/>
          </w:tcPr>
          <w:p w14:paraId="69E23C16" w14:textId="77777777" w:rsidR="00BB72EA" w:rsidRDefault="00BB72EA" w:rsidP="00BB72EA">
            <w:pPr>
              <w:pStyle w:val="Table"/>
            </w:pPr>
            <w:r>
              <w:t>Constants</w:t>
            </w:r>
          </w:p>
        </w:tc>
        <w:tc>
          <w:tcPr>
            <w:tcW w:w="7560" w:type="dxa"/>
          </w:tcPr>
          <w:p w14:paraId="69E23C17" w14:textId="77777777" w:rsidR="00BB72EA" w:rsidRDefault="0020133A" w:rsidP="00BB72EA">
            <w:pPr>
              <w:pStyle w:val="Table"/>
            </w:pPr>
            <w:r>
              <w:t>C</w:t>
            </w:r>
            <w:r w:rsidR="00BB72EA">
              <w:t>onstant values associated with the class</w:t>
            </w:r>
          </w:p>
        </w:tc>
      </w:tr>
      <w:tr w:rsidR="00BB72EA" w14:paraId="69E23C1B" w14:textId="77777777">
        <w:tc>
          <w:tcPr>
            <w:tcW w:w="1548" w:type="dxa"/>
          </w:tcPr>
          <w:p w14:paraId="69E23C19" w14:textId="77777777" w:rsidR="00BB72EA" w:rsidRDefault="00BB72EA" w:rsidP="00BB72EA">
            <w:pPr>
              <w:pStyle w:val="Table"/>
            </w:pPr>
            <w:r>
              <w:t>Fields</w:t>
            </w:r>
          </w:p>
        </w:tc>
        <w:tc>
          <w:tcPr>
            <w:tcW w:w="7560" w:type="dxa"/>
          </w:tcPr>
          <w:p w14:paraId="69E23C1A" w14:textId="77777777" w:rsidR="00BB72EA" w:rsidRDefault="0020133A" w:rsidP="00BB72EA">
            <w:pPr>
              <w:pStyle w:val="Table"/>
            </w:pPr>
            <w:r>
              <w:t>V</w:t>
            </w:r>
            <w:r w:rsidR="00BB72EA">
              <w:t>ariables of the class</w:t>
            </w:r>
          </w:p>
        </w:tc>
      </w:tr>
      <w:tr w:rsidR="00BB72EA" w14:paraId="69E23C1E" w14:textId="77777777">
        <w:tc>
          <w:tcPr>
            <w:tcW w:w="1548" w:type="dxa"/>
          </w:tcPr>
          <w:p w14:paraId="69E23C1C" w14:textId="77777777" w:rsidR="00BB72EA" w:rsidRDefault="00BB72EA" w:rsidP="00BB72EA">
            <w:pPr>
              <w:pStyle w:val="Table"/>
            </w:pPr>
            <w:r>
              <w:t>Methods</w:t>
            </w:r>
          </w:p>
        </w:tc>
        <w:tc>
          <w:tcPr>
            <w:tcW w:w="7560" w:type="dxa"/>
          </w:tcPr>
          <w:p w14:paraId="69E23C1D" w14:textId="77777777" w:rsidR="00BB72EA" w:rsidRDefault="0020133A" w:rsidP="00BB72EA">
            <w:pPr>
              <w:pStyle w:val="Table"/>
            </w:pPr>
            <w:r>
              <w:t>C</w:t>
            </w:r>
            <w:r w:rsidR="00BB72EA">
              <w:t>omputations and actions that can be performed by the class</w:t>
            </w:r>
          </w:p>
        </w:tc>
      </w:tr>
      <w:tr w:rsidR="00BB72EA" w14:paraId="69E23C21" w14:textId="77777777">
        <w:tc>
          <w:tcPr>
            <w:tcW w:w="1548" w:type="dxa"/>
          </w:tcPr>
          <w:p w14:paraId="69E23C1F" w14:textId="77777777" w:rsidR="00BB72EA" w:rsidRDefault="00BB72EA" w:rsidP="00BB72EA">
            <w:pPr>
              <w:pStyle w:val="Table"/>
            </w:pPr>
            <w:r>
              <w:t>Properties</w:t>
            </w:r>
          </w:p>
        </w:tc>
        <w:tc>
          <w:tcPr>
            <w:tcW w:w="7560" w:type="dxa"/>
          </w:tcPr>
          <w:p w14:paraId="69E23C20" w14:textId="77777777" w:rsidR="00BB72EA" w:rsidRDefault="0020133A" w:rsidP="00BB72EA">
            <w:pPr>
              <w:pStyle w:val="Table"/>
            </w:pPr>
            <w:r>
              <w:t>A</w:t>
            </w:r>
            <w:r w:rsidR="00BB72EA">
              <w:t>ctions associated with reading and writing named properties of the class</w:t>
            </w:r>
          </w:p>
        </w:tc>
      </w:tr>
      <w:tr w:rsidR="00BB72EA" w14:paraId="69E23C24" w14:textId="77777777">
        <w:tc>
          <w:tcPr>
            <w:tcW w:w="1548" w:type="dxa"/>
          </w:tcPr>
          <w:p w14:paraId="69E23C22" w14:textId="77777777" w:rsidR="00BB72EA" w:rsidRDefault="00BB72EA" w:rsidP="00BB72EA">
            <w:pPr>
              <w:pStyle w:val="Table"/>
            </w:pPr>
            <w:r>
              <w:t>Indexers</w:t>
            </w:r>
          </w:p>
        </w:tc>
        <w:tc>
          <w:tcPr>
            <w:tcW w:w="7560" w:type="dxa"/>
          </w:tcPr>
          <w:p w14:paraId="69E23C23" w14:textId="77777777" w:rsidR="00BB72EA" w:rsidRDefault="0020133A" w:rsidP="00BB72EA">
            <w:pPr>
              <w:pStyle w:val="Table"/>
            </w:pPr>
            <w:r>
              <w:t>A</w:t>
            </w:r>
            <w:r w:rsidR="00BB72EA">
              <w:t>ctions associated with indexing instances of the class like an array</w:t>
            </w:r>
          </w:p>
        </w:tc>
      </w:tr>
      <w:tr w:rsidR="00BB72EA" w14:paraId="69E23C27" w14:textId="77777777">
        <w:tc>
          <w:tcPr>
            <w:tcW w:w="1548" w:type="dxa"/>
          </w:tcPr>
          <w:p w14:paraId="69E23C25" w14:textId="77777777" w:rsidR="00BB72EA" w:rsidRDefault="00BB72EA" w:rsidP="00BB72EA">
            <w:pPr>
              <w:pStyle w:val="Table"/>
            </w:pPr>
            <w:r>
              <w:t>Events</w:t>
            </w:r>
          </w:p>
        </w:tc>
        <w:tc>
          <w:tcPr>
            <w:tcW w:w="7560" w:type="dxa"/>
          </w:tcPr>
          <w:p w14:paraId="69E23C26" w14:textId="77777777" w:rsidR="00BB72EA" w:rsidRDefault="0020133A" w:rsidP="00BB72EA">
            <w:pPr>
              <w:pStyle w:val="Table"/>
            </w:pPr>
            <w:r>
              <w:t>N</w:t>
            </w:r>
            <w:r w:rsidR="00BB72EA">
              <w:t>otifications that can be generated by the class</w:t>
            </w:r>
          </w:p>
        </w:tc>
      </w:tr>
      <w:tr w:rsidR="00BB72EA" w14:paraId="69E23C2A" w14:textId="77777777">
        <w:tc>
          <w:tcPr>
            <w:tcW w:w="1548" w:type="dxa"/>
          </w:tcPr>
          <w:p w14:paraId="69E23C28" w14:textId="77777777" w:rsidR="00BB72EA" w:rsidRDefault="00BB72EA" w:rsidP="00BB72EA">
            <w:pPr>
              <w:pStyle w:val="Table"/>
            </w:pPr>
            <w:r>
              <w:t>Operators</w:t>
            </w:r>
          </w:p>
        </w:tc>
        <w:tc>
          <w:tcPr>
            <w:tcW w:w="7560" w:type="dxa"/>
          </w:tcPr>
          <w:p w14:paraId="69E23C29" w14:textId="77777777" w:rsidR="00BB72EA" w:rsidRDefault="0020133A" w:rsidP="00BB72EA">
            <w:pPr>
              <w:pStyle w:val="Table"/>
            </w:pPr>
            <w:r>
              <w:t>C</w:t>
            </w:r>
            <w:r w:rsidR="00BB72EA">
              <w:t>onversions and expression operators supported by the class</w:t>
            </w:r>
          </w:p>
        </w:tc>
      </w:tr>
      <w:tr w:rsidR="00BB72EA" w14:paraId="69E23C2D" w14:textId="77777777">
        <w:tc>
          <w:tcPr>
            <w:tcW w:w="1548" w:type="dxa"/>
          </w:tcPr>
          <w:p w14:paraId="69E23C2B" w14:textId="77777777" w:rsidR="00BB72EA" w:rsidRDefault="00BB72EA" w:rsidP="00BB72EA">
            <w:pPr>
              <w:pStyle w:val="Table"/>
            </w:pPr>
            <w:r>
              <w:t>Constructors</w:t>
            </w:r>
          </w:p>
        </w:tc>
        <w:tc>
          <w:tcPr>
            <w:tcW w:w="7560" w:type="dxa"/>
          </w:tcPr>
          <w:p w14:paraId="69E23C2C" w14:textId="77777777" w:rsidR="00BB72EA" w:rsidRDefault="0020133A" w:rsidP="00BB72EA">
            <w:pPr>
              <w:pStyle w:val="Table"/>
            </w:pPr>
            <w:r>
              <w:t>A</w:t>
            </w:r>
            <w:r w:rsidR="00BB72EA">
              <w:t>ctions required to initialize instances of the class or the class itself</w:t>
            </w:r>
          </w:p>
        </w:tc>
      </w:tr>
      <w:tr w:rsidR="00BB72EA" w14:paraId="69E23C30" w14:textId="77777777">
        <w:tc>
          <w:tcPr>
            <w:tcW w:w="1548" w:type="dxa"/>
          </w:tcPr>
          <w:p w14:paraId="69E23C2E" w14:textId="77777777" w:rsidR="00BB72EA" w:rsidRDefault="00BB72EA" w:rsidP="00BB72EA">
            <w:pPr>
              <w:pStyle w:val="Table"/>
            </w:pPr>
            <w:r>
              <w:t>Destructors</w:t>
            </w:r>
          </w:p>
        </w:tc>
        <w:tc>
          <w:tcPr>
            <w:tcW w:w="7560" w:type="dxa"/>
          </w:tcPr>
          <w:p w14:paraId="69E23C2F" w14:textId="77777777" w:rsidR="00BB72EA" w:rsidRDefault="0020133A" w:rsidP="00BB72EA">
            <w:pPr>
              <w:pStyle w:val="Table"/>
            </w:pPr>
            <w:r>
              <w:t>A</w:t>
            </w:r>
            <w:r w:rsidR="00BB72EA">
              <w:t>ctions to perform before instances of the class are permanently discarded</w:t>
            </w:r>
          </w:p>
        </w:tc>
      </w:tr>
      <w:tr w:rsidR="00BB72EA" w14:paraId="69E23C33" w14:textId="77777777">
        <w:tc>
          <w:tcPr>
            <w:tcW w:w="1548" w:type="dxa"/>
          </w:tcPr>
          <w:p w14:paraId="69E23C31" w14:textId="77777777" w:rsidR="00BB72EA" w:rsidRDefault="00BB72EA" w:rsidP="00BB72EA">
            <w:pPr>
              <w:pStyle w:val="Table"/>
            </w:pPr>
            <w:r>
              <w:t>Types</w:t>
            </w:r>
          </w:p>
        </w:tc>
        <w:tc>
          <w:tcPr>
            <w:tcW w:w="7560" w:type="dxa"/>
          </w:tcPr>
          <w:p w14:paraId="69E23C32" w14:textId="77777777" w:rsidR="00BB72EA" w:rsidRDefault="0020133A" w:rsidP="00BB72EA">
            <w:pPr>
              <w:pStyle w:val="Table"/>
            </w:pPr>
            <w:r>
              <w:t>N</w:t>
            </w:r>
            <w:r w:rsidR="00BB72EA">
              <w:t>ested types declared by the class</w:t>
            </w:r>
          </w:p>
        </w:tc>
      </w:tr>
    </w:tbl>
    <w:p w14:paraId="69E23C34" w14:textId="77777777" w:rsidR="00BB72EA" w:rsidRDefault="00BB72EA" w:rsidP="00BB72EA">
      <w:pPr>
        <w:pStyle w:val="TableEnd"/>
      </w:pPr>
    </w:p>
    <w:p w14:paraId="69E23C35" w14:textId="77777777" w:rsidR="00BB72EA" w:rsidRDefault="00BB72EA" w:rsidP="00BB72EA">
      <w:pPr>
        <w:pStyle w:val="Ttulo3"/>
        <w:tabs>
          <w:tab w:val="num" w:pos="360"/>
        </w:tabs>
        <w:ind w:left="0" w:firstLine="0"/>
      </w:pPr>
      <w:bookmarkStart w:id="21" w:name="_Toc46039325"/>
      <w:bookmarkStart w:id="22" w:name="_Toc251612871"/>
      <w:r>
        <w:t>Accessibility</w:t>
      </w:r>
      <w:bookmarkEnd w:id="21"/>
      <w:bookmarkEnd w:id="22"/>
    </w:p>
    <w:p w14:paraId="69E23C36" w14:textId="77777777"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14:paraId="69E23C37" w14:textId="77777777"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14:paraId="69E23C3A" w14:textId="77777777">
        <w:tc>
          <w:tcPr>
            <w:tcW w:w="2448" w:type="dxa"/>
          </w:tcPr>
          <w:p w14:paraId="69E23C38" w14:textId="77777777" w:rsidR="00BB72EA" w:rsidRDefault="00BB72EA" w:rsidP="00BB72EA">
            <w:pPr>
              <w:pStyle w:val="Table"/>
              <w:rPr>
                <w:b/>
              </w:rPr>
            </w:pPr>
            <w:r>
              <w:rPr>
                <w:b/>
              </w:rPr>
              <w:t>Accessibility</w:t>
            </w:r>
          </w:p>
        </w:tc>
        <w:tc>
          <w:tcPr>
            <w:tcW w:w="6660" w:type="dxa"/>
          </w:tcPr>
          <w:p w14:paraId="69E23C39" w14:textId="77777777" w:rsidR="00BB72EA" w:rsidRDefault="00BB72EA" w:rsidP="00BB72EA">
            <w:pPr>
              <w:pStyle w:val="Table"/>
              <w:rPr>
                <w:b/>
              </w:rPr>
            </w:pPr>
            <w:r>
              <w:rPr>
                <w:b/>
              </w:rPr>
              <w:t>Meaning</w:t>
            </w:r>
          </w:p>
        </w:tc>
      </w:tr>
      <w:tr w:rsidR="00BB72EA" w14:paraId="69E23C3D" w14:textId="77777777">
        <w:tc>
          <w:tcPr>
            <w:tcW w:w="2448" w:type="dxa"/>
          </w:tcPr>
          <w:p w14:paraId="69E23C3B" w14:textId="77777777" w:rsidR="00BB72EA" w:rsidRDefault="00BB72EA" w:rsidP="00BB72EA">
            <w:pPr>
              <w:pStyle w:val="Table"/>
              <w:rPr>
                <w:rStyle w:val="Codefragment"/>
              </w:rPr>
            </w:pPr>
            <w:r>
              <w:rPr>
                <w:rStyle w:val="Codefragment"/>
              </w:rPr>
              <w:t>public</w:t>
            </w:r>
          </w:p>
        </w:tc>
        <w:tc>
          <w:tcPr>
            <w:tcW w:w="6660" w:type="dxa"/>
          </w:tcPr>
          <w:p w14:paraId="69E23C3C" w14:textId="77777777" w:rsidR="00BB72EA" w:rsidRDefault="00BB72EA" w:rsidP="00BB72EA">
            <w:pPr>
              <w:pStyle w:val="Table"/>
            </w:pPr>
            <w:r>
              <w:t>Access not limited</w:t>
            </w:r>
          </w:p>
        </w:tc>
      </w:tr>
      <w:tr w:rsidR="00BB72EA" w14:paraId="69E23C40" w14:textId="77777777">
        <w:tc>
          <w:tcPr>
            <w:tcW w:w="2448" w:type="dxa"/>
          </w:tcPr>
          <w:p w14:paraId="69E23C3E" w14:textId="77777777" w:rsidR="00BB72EA" w:rsidRDefault="00BB72EA" w:rsidP="00BB72EA">
            <w:pPr>
              <w:pStyle w:val="Table"/>
              <w:rPr>
                <w:rStyle w:val="Codefragment"/>
              </w:rPr>
            </w:pPr>
            <w:r>
              <w:rPr>
                <w:rStyle w:val="Codefragment"/>
              </w:rPr>
              <w:t>protected</w:t>
            </w:r>
          </w:p>
        </w:tc>
        <w:tc>
          <w:tcPr>
            <w:tcW w:w="6660" w:type="dxa"/>
          </w:tcPr>
          <w:p w14:paraId="69E23C3F" w14:textId="77777777" w:rsidR="00BB72EA" w:rsidRDefault="00BB72EA" w:rsidP="00954A9D">
            <w:pPr>
              <w:pStyle w:val="Table"/>
            </w:pPr>
            <w:r>
              <w:t xml:space="preserve">Access limited to this class </w:t>
            </w:r>
            <w:r w:rsidR="00954A9D">
              <w:t>or</w:t>
            </w:r>
            <w:r>
              <w:t xml:space="preserve"> classes derived from this class</w:t>
            </w:r>
          </w:p>
        </w:tc>
      </w:tr>
      <w:tr w:rsidR="00BB72EA" w14:paraId="69E23C43" w14:textId="77777777">
        <w:tc>
          <w:tcPr>
            <w:tcW w:w="2448" w:type="dxa"/>
          </w:tcPr>
          <w:p w14:paraId="69E23C41" w14:textId="77777777" w:rsidR="00BB72EA" w:rsidRDefault="00BB72EA" w:rsidP="00BB72EA">
            <w:pPr>
              <w:pStyle w:val="Table"/>
              <w:rPr>
                <w:rStyle w:val="Codefragment"/>
              </w:rPr>
            </w:pPr>
            <w:r>
              <w:rPr>
                <w:rStyle w:val="Codefragment"/>
              </w:rPr>
              <w:t>internal</w:t>
            </w:r>
          </w:p>
        </w:tc>
        <w:tc>
          <w:tcPr>
            <w:tcW w:w="6660" w:type="dxa"/>
          </w:tcPr>
          <w:p w14:paraId="69E23C42" w14:textId="77777777" w:rsidR="00BB72EA" w:rsidRDefault="00BB72EA" w:rsidP="00BB72EA">
            <w:pPr>
              <w:pStyle w:val="Table"/>
            </w:pPr>
            <w:r>
              <w:t>Access limited to this program</w:t>
            </w:r>
          </w:p>
        </w:tc>
      </w:tr>
      <w:tr w:rsidR="00BB72EA" w14:paraId="69E23C46" w14:textId="77777777">
        <w:tc>
          <w:tcPr>
            <w:tcW w:w="2448" w:type="dxa"/>
          </w:tcPr>
          <w:p w14:paraId="69E23C44" w14:textId="77777777" w:rsidR="00BB72EA" w:rsidRDefault="00BB72EA" w:rsidP="00BB72EA">
            <w:pPr>
              <w:pStyle w:val="Table"/>
              <w:rPr>
                <w:rStyle w:val="Codefragment"/>
              </w:rPr>
            </w:pPr>
            <w:r>
              <w:rPr>
                <w:rStyle w:val="Codefragment"/>
              </w:rPr>
              <w:t>protected internal</w:t>
            </w:r>
          </w:p>
        </w:tc>
        <w:tc>
          <w:tcPr>
            <w:tcW w:w="6660" w:type="dxa"/>
          </w:tcPr>
          <w:p w14:paraId="69E23C45" w14:textId="77777777" w:rsidR="00BB72EA" w:rsidRDefault="00BB72EA" w:rsidP="00954A9D">
            <w:pPr>
              <w:pStyle w:val="Table"/>
            </w:pPr>
            <w:r>
              <w:t xml:space="preserve">Access limited to this program </w:t>
            </w:r>
            <w:r w:rsidR="00954A9D">
              <w:t>or</w:t>
            </w:r>
            <w:r>
              <w:t xml:space="preserve"> classes derived from this class</w:t>
            </w:r>
          </w:p>
        </w:tc>
      </w:tr>
      <w:tr w:rsidR="00BB72EA" w14:paraId="69E23C49" w14:textId="77777777">
        <w:tc>
          <w:tcPr>
            <w:tcW w:w="2448" w:type="dxa"/>
          </w:tcPr>
          <w:p w14:paraId="69E23C47" w14:textId="77777777" w:rsidR="00BB72EA" w:rsidRDefault="00BB72EA" w:rsidP="00BB72EA">
            <w:pPr>
              <w:pStyle w:val="Table"/>
              <w:rPr>
                <w:rStyle w:val="Codefragment"/>
              </w:rPr>
            </w:pPr>
            <w:r>
              <w:rPr>
                <w:rStyle w:val="Codefragment"/>
              </w:rPr>
              <w:t>private</w:t>
            </w:r>
          </w:p>
        </w:tc>
        <w:tc>
          <w:tcPr>
            <w:tcW w:w="6660" w:type="dxa"/>
          </w:tcPr>
          <w:p w14:paraId="69E23C48" w14:textId="77777777" w:rsidR="00BB72EA" w:rsidRDefault="00BB72EA" w:rsidP="00BB72EA">
            <w:pPr>
              <w:pStyle w:val="Table"/>
            </w:pPr>
            <w:r>
              <w:t>Access limited to this class</w:t>
            </w:r>
          </w:p>
        </w:tc>
      </w:tr>
    </w:tbl>
    <w:p w14:paraId="69E23C4A" w14:textId="77777777" w:rsidR="00BB72EA" w:rsidRDefault="00BB72EA" w:rsidP="00BB72EA">
      <w:pPr>
        <w:pStyle w:val="TableEnd"/>
      </w:pPr>
    </w:p>
    <w:p w14:paraId="69E23C4B" w14:textId="77777777" w:rsidR="00D82986" w:rsidRDefault="00D82986" w:rsidP="00D82986">
      <w:pPr>
        <w:pStyle w:val="Ttulo3"/>
        <w:tabs>
          <w:tab w:val="num" w:pos="360"/>
        </w:tabs>
        <w:ind w:left="0" w:firstLine="0"/>
      </w:pPr>
      <w:bookmarkStart w:id="23" w:name="_Toc251612872"/>
      <w:bookmarkStart w:id="24" w:name="_Toc46039326"/>
      <w:r>
        <w:t>Type parameters</w:t>
      </w:r>
      <w:bookmarkEnd w:id="23"/>
    </w:p>
    <w:p w14:paraId="69E23C4C" w14:textId="77777777"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14:paraId="69E23C4D" w14:textId="77777777" w:rsidR="00D82986" w:rsidRDefault="00D82986" w:rsidP="00D82986">
      <w:pPr>
        <w:pStyle w:val="Code"/>
      </w:pPr>
      <w:r>
        <w:t>public class Pair&lt;TF</w:t>
      </w:r>
      <w:r w:rsidR="004C7850">
        <w:t>irst,TSecond&gt;</w:t>
      </w:r>
      <w:r w:rsidR="004C7850">
        <w:br/>
        <w:t>{</w:t>
      </w:r>
      <w:r w:rsidR="004C7850">
        <w:br/>
      </w:r>
      <w:r w:rsidR="004C7850">
        <w:tab/>
        <w:t>public TFirst F</w:t>
      </w:r>
      <w:r>
        <w:t>irst;</w:t>
      </w:r>
    </w:p>
    <w:p w14:paraId="69E23C4E" w14:textId="77777777" w:rsidR="00D82986" w:rsidRDefault="004C7850" w:rsidP="00D82986">
      <w:pPr>
        <w:pStyle w:val="Code"/>
      </w:pPr>
      <w:r>
        <w:tab/>
        <w:t>public TSecond S</w:t>
      </w:r>
      <w:r w:rsidR="00D82986">
        <w:t>econd;</w:t>
      </w:r>
      <w:r w:rsidR="00D82986">
        <w:br/>
        <w:t>}</w:t>
      </w:r>
    </w:p>
    <w:p w14:paraId="69E23C4F" w14:textId="77777777" w:rsidR="000610EE" w:rsidRDefault="000610EE" w:rsidP="00D82986">
      <w:r>
        <w:t>A class type that is declared to take type parameters is called a generic class</w:t>
      </w:r>
      <w:r w:rsidR="0098099A">
        <w:t xml:space="preserve"> type</w:t>
      </w:r>
      <w:r>
        <w:t>. Struct, interface and delegate types can also be generic.</w:t>
      </w:r>
    </w:p>
    <w:p w14:paraId="69E23C50" w14:textId="77777777" w:rsidR="00D82986" w:rsidRDefault="000610EE" w:rsidP="00D82986">
      <w:r>
        <w:t>When the generic class is used, type arguments must be provided for each of the type parameters:</w:t>
      </w:r>
    </w:p>
    <w:p w14:paraId="69E23C51" w14:textId="77777777" w:rsidR="000610EE" w:rsidRDefault="000610EE" w:rsidP="000610EE">
      <w:pPr>
        <w:pStyle w:val="Code"/>
      </w:pPr>
      <w:r>
        <w:lastRenderedPageBreak/>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14:paraId="69E23C52" w14:textId="77777777"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14:paraId="69E23C53" w14:textId="77777777" w:rsidR="00BB72EA" w:rsidRDefault="00BB72EA" w:rsidP="00BB72EA">
      <w:pPr>
        <w:pStyle w:val="Ttulo3"/>
        <w:tabs>
          <w:tab w:val="num" w:pos="360"/>
        </w:tabs>
        <w:ind w:left="0" w:firstLine="0"/>
      </w:pPr>
      <w:bookmarkStart w:id="25" w:name="_Toc251612873"/>
      <w:r>
        <w:t>Base classes</w:t>
      </w:r>
      <w:bookmarkEnd w:id="24"/>
      <w:bookmarkEnd w:id="25"/>
    </w:p>
    <w:p w14:paraId="69E23C54" w14:textId="77777777"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14:paraId="69E23C55" w14:textId="77777777" w:rsidR="00BB72EA" w:rsidRDefault="00BB72EA" w:rsidP="00BB72EA">
      <w:pPr>
        <w:pStyle w:val="Code"/>
      </w:pPr>
      <w:r>
        <w:t>public class Point</w:t>
      </w:r>
      <w:r>
        <w:br/>
        <w:t>{</w:t>
      </w:r>
      <w:r>
        <w:br/>
      </w:r>
      <w:r>
        <w:tab/>
        <w:t>public int x, y;</w:t>
      </w:r>
    </w:p>
    <w:p w14:paraId="69E23C56"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69E23C57" w14:textId="77777777" w:rsidR="00BB72EA" w:rsidRDefault="00BB72EA" w:rsidP="00BB72EA">
      <w:pPr>
        <w:pStyle w:val="Code"/>
      </w:pPr>
      <w:r>
        <w:t>public class Point3D: Point</w:t>
      </w:r>
      <w:r>
        <w:br/>
        <w:t>{</w:t>
      </w:r>
      <w:r>
        <w:br/>
      </w:r>
      <w:r>
        <w:tab/>
        <w:t>public int z;</w:t>
      </w:r>
    </w:p>
    <w:p w14:paraId="69E23C58" w14:textId="77777777" w:rsidR="00BB72EA" w:rsidRPr="00EE53B6" w:rsidRDefault="00BB72EA" w:rsidP="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14:paraId="69E23C59" w14:textId="77777777" w:rsidR="00BB72EA" w:rsidRDefault="00BB72EA" w:rsidP="00BB72EA">
      <w:r>
        <w:t xml:space="preserve">A class inherits the members of its base class. Inheritance means that a class implicitly contains all members of its base class, except for the </w:t>
      </w:r>
      <w:r w:rsidR="003B22FE">
        <w:t xml:space="preserve">instance and static </w:t>
      </w:r>
      <w:r>
        <w:t>constructors</w:t>
      </w:r>
      <w:r w:rsidR="003B22FE">
        <w:t>, and the destructors</w:t>
      </w:r>
      <w:r>
        <w:t xml:space="preserve">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14:paraId="69E23C5A" w14:textId="77777777"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14:paraId="69E23C5B" w14:textId="77777777" w:rsidR="00BB72EA" w:rsidRDefault="00BB72EA" w:rsidP="00BB72EA">
      <w:pPr>
        <w:pStyle w:val="Code"/>
      </w:pPr>
      <w:r>
        <w:t>Point a = new Point(10, 20);</w:t>
      </w:r>
      <w:r>
        <w:br/>
        <w:t>Point b = new Point3D(10, 20, 30);</w:t>
      </w:r>
    </w:p>
    <w:p w14:paraId="69E23C5C" w14:textId="77777777" w:rsidR="00BB72EA" w:rsidRDefault="00BB72EA" w:rsidP="00BB72EA">
      <w:pPr>
        <w:pStyle w:val="Ttulo3"/>
        <w:tabs>
          <w:tab w:val="num" w:pos="360"/>
        </w:tabs>
        <w:ind w:left="0" w:firstLine="0"/>
      </w:pPr>
      <w:bookmarkStart w:id="26" w:name="_Toc46039327"/>
      <w:bookmarkStart w:id="27" w:name="_Toc251612874"/>
      <w:r>
        <w:t>Fields</w:t>
      </w:r>
      <w:bookmarkEnd w:id="26"/>
      <w:bookmarkEnd w:id="27"/>
    </w:p>
    <w:p w14:paraId="69E23C5D" w14:textId="77777777" w:rsidR="00BB72EA" w:rsidRDefault="00BB72EA" w:rsidP="00BB72EA">
      <w:r>
        <w:t>A field is a variable that is associated with a class or with an instance of a class.</w:t>
      </w:r>
    </w:p>
    <w:p w14:paraId="69E23C5E" w14:textId="77777777"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14:paraId="69E23C5F" w14:textId="77777777"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14:paraId="69E23C60" w14:textId="77777777"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14:paraId="69E23C61" w14:textId="77777777"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14:paraId="69E23C62" w14:textId="77777777" w:rsidR="00BB72EA" w:rsidRPr="0026090C" w:rsidRDefault="00BB72EA" w:rsidP="00BB72EA">
      <w:pPr>
        <w:pStyle w:val="Code"/>
        <w:rPr>
          <w:lang w:val="da-DK"/>
        </w:rPr>
      </w:pPr>
      <w:r>
        <w:tab/>
      </w:r>
      <w:r w:rsidRPr="0026090C">
        <w:rPr>
          <w:lang w:val="da-DK"/>
        </w:rPr>
        <w:t>private byte r, g, b;</w:t>
      </w:r>
    </w:p>
    <w:p w14:paraId="69E23C63" w14:textId="77777777" w:rsidR="00BB72EA" w:rsidRDefault="00BB72EA" w:rsidP="00BB72EA">
      <w:pPr>
        <w:pStyle w:val="Code"/>
      </w:pPr>
      <w:r w:rsidRPr="0026090C">
        <w:rPr>
          <w:lang w:val="da-DK"/>
        </w:rPr>
        <w:lastRenderedPageBreak/>
        <w:tab/>
      </w:r>
      <w:r>
        <w:t>public Color(byte r, byte g, byte b) {</w:t>
      </w:r>
      <w:r>
        <w:br/>
      </w:r>
      <w:r>
        <w:tab/>
      </w:r>
      <w:r>
        <w:tab/>
        <w:t>this.r = r;</w:t>
      </w:r>
      <w:r>
        <w:br/>
      </w:r>
      <w:r>
        <w:tab/>
      </w:r>
      <w:r>
        <w:tab/>
        <w:t>this.g = g;</w:t>
      </w:r>
      <w:r>
        <w:br/>
      </w:r>
      <w:r>
        <w:tab/>
      </w:r>
      <w:r>
        <w:tab/>
        <w:t>this.b = b;</w:t>
      </w:r>
      <w:r>
        <w:br/>
      </w:r>
      <w:r>
        <w:tab/>
        <w:t>}</w:t>
      </w:r>
      <w:r>
        <w:br/>
        <w:t>}</w:t>
      </w:r>
    </w:p>
    <w:p w14:paraId="69E23C64" w14:textId="77777777"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14:paraId="69E23C65" w14:textId="77777777" w:rsidR="00BB72EA" w:rsidRDefault="00BB72EA" w:rsidP="00BB72EA">
      <w:pPr>
        <w:pStyle w:val="Ttulo3"/>
        <w:tabs>
          <w:tab w:val="num" w:pos="360"/>
        </w:tabs>
        <w:ind w:left="0" w:firstLine="0"/>
      </w:pPr>
      <w:bookmarkStart w:id="28" w:name="_Toc46039328"/>
      <w:bookmarkStart w:id="29" w:name="_Toc251612875"/>
      <w:r>
        <w:t>Methods</w:t>
      </w:r>
      <w:bookmarkEnd w:id="28"/>
      <w:bookmarkEnd w:id="29"/>
    </w:p>
    <w:p w14:paraId="69E23C66" w14:textId="77777777"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14:paraId="69E23C67" w14:textId="77777777"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14:paraId="69E23C68" w14:textId="77777777"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14:paraId="69E23C69" w14:textId="77777777"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14:paraId="69E23C6A" w14:textId="77777777" w:rsidR="00BB72EA" w:rsidRDefault="00BB72EA" w:rsidP="00BB72EA">
      <w:pPr>
        <w:pStyle w:val="Ttulo4"/>
        <w:tabs>
          <w:tab w:val="num" w:pos="360"/>
        </w:tabs>
        <w:ind w:left="0" w:firstLine="0"/>
      </w:pPr>
      <w:bookmarkStart w:id="30" w:name="_Toc46039329"/>
      <w:bookmarkStart w:id="31" w:name="_Toc251612876"/>
      <w:r>
        <w:t>Parameters</w:t>
      </w:r>
      <w:bookmarkEnd w:id="30"/>
      <w:bookmarkEnd w:id="31"/>
    </w:p>
    <w:p w14:paraId="69E23C6B" w14:textId="77777777"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14:paraId="69E23C6C" w14:textId="77777777"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14:paraId="69E23C6D" w14:textId="77777777" w:rsidR="009409D7" w:rsidRDefault="009409D7" w:rsidP="00BB72EA">
      <w:r>
        <w:t>Value parameters can be optional, by specifying a default value so that corresponding arguments can be omitted.</w:t>
      </w:r>
    </w:p>
    <w:p w14:paraId="69E23C6E" w14:textId="77777777"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14:paraId="69E23C6F" w14:textId="77777777" w:rsidR="00BB72EA" w:rsidRDefault="00BB72EA" w:rsidP="00BB72EA">
      <w:pPr>
        <w:pStyle w:val="Code"/>
      </w:pPr>
      <w:r>
        <w:t>using System;</w:t>
      </w:r>
    </w:p>
    <w:p w14:paraId="69E23C70" w14:textId="77777777"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14:paraId="69E23C71" w14:textId="77777777"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14:paraId="69E23C72" w14:textId="77777777" w:rsidR="00BB72EA" w:rsidRDefault="00BB72EA" w:rsidP="00BB72EA">
      <w:r>
        <w:lastRenderedPageBreak/>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14:paraId="69E23C73" w14:textId="77777777" w:rsidR="00BB72EA" w:rsidRDefault="00BB72EA" w:rsidP="00BB72EA">
      <w:pPr>
        <w:pStyle w:val="Code"/>
      </w:pPr>
      <w:r>
        <w:t>using System;</w:t>
      </w:r>
    </w:p>
    <w:p w14:paraId="69E23C74" w14:textId="77777777"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14:paraId="69E23C75" w14:textId="77777777"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14:paraId="69E23C76" w14:textId="77777777"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14:paraId="69E23C77" w14:textId="77777777" w:rsidR="00BB72EA" w:rsidRDefault="00BB72EA" w:rsidP="00BB72EA">
      <w:pPr>
        <w:pStyle w:val="Code"/>
      </w:pPr>
      <w:r>
        <w:t>public class Console</w:t>
      </w:r>
      <w:r>
        <w:br/>
        <w:t>{</w:t>
      </w:r>
      <w:r>
        <w:br/>
      </w:r>
      <w:r>
        <w:tab/>
        <w:t>public static void Write(string fmt, params object[] args) {...}</w:t>
      </w:r>
    </w:p>
    <w:p w14:paraId="69E23C78" w14:textId="77777777" w:rsidR="00BB72EA" w:rsidRDefault="00BB72EA" w:rsidP="00BB72EA">
      <w:pPr>
        <w:pStyle w:val="Code"/>
      </w:pPr>
      <w:r>
        <w:tab/>
        <w:t>public static void WriteLine(string fmt, params object[] args) {...}</w:t>
      </w:r>
    </w:p>
    <w:p w14:paraId="69E23C79" w14:textId="77777777" w:rsidR="00BB72EA" w:rsidRDefault="00BB72EA" w:rsidP="00BB72EA">
      <w:pPr>
        <w:pStyle w:val="Code"/>
      </w:pPr>
      <w:r>
        <w:tab/>
        <w:t>...</w:t>
      </w:r>
      <w:r>
        <w:br/>
        <w:t>}</w:t>
      </w:r>
    </w:p>
    <w:p w14:paraId="69E23C7A" w14:textId="77777777"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14:paraId="69E23C7B" w14:textId="77777777" w:rsidR="00BB72EA" w:rsidRPr="00EE53B6" w:rsidRDefault="00BB72EA" w:rsidP="00BB72EA">
      <w:pPr>
        <w:pStyle w:val="Code"/>
      </w:pPr>
      <w:r w:rsidRPr="00EE53B6">
        <w:t>Console.WriteLine("x={0} y={1} z={2}", x, y, z);</w:t>
      </w:r>
    </w:p>
    <w:p w14:paraId="69E23C7C" w14:textId="77777777" w:rsidR="00BB72EA" w:rsidRDefault="00BB72EA" w:rsidP="00BB72EA">
      <w:r>
        <w:t>is equivalent to writing the following.</w:t>
      </w:r>
    </w:p>
    <w:p w14:paraId="69E23C7D" w14:textId="77777777"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14:paraId="69E23C7E" w14:textId="77777777" w:rsidR="00BB72EA" w:rsidRDefault="00BB72EA" w:rsidP="00BB72EA">
      <w:pPr>
        <w:pStyle w:val="Ttulo4"/>
        <w:tabs>
          <w:tab w:val="num" w:pos="360"/>
        </w:tabs>
        <w:ind w:left="0" w:firstLine="0"/>
      </w:pPr>
      <w:bookmarkStart w:id="32" w:name="_Toc46039330"/>
      <w:bookmarkStart w:id="33" w:name="_Toc251612877"/>
      <w:r>
        <w:t>Method body</w:t>
      </w:r>
      <w:bookmarkEnd w:id="32"/>
      <w:r>
        <w:t xml:space="preserve"> and local variables</w:t>
      </w:r>
      <w:bookmarkEnd w:id="33"/>
    </w:p>
    <w:p w14:paraId="69E23C7F" w14:textId="77777777" w:rsidR="00BB72EA" w:rsidRDefault="00BB72EA" w:rsidP="00BB72EA">
      <w:r>
        <w:t>A method’s body specifies the statements to execute when the method is invoked.</w:t>
      </w:r>
    </w:p>
    <w:p w14:paraId="69E23C80" w14:textId="77777777"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14:paraId="69E23C81" w14:textId="77777777" w:rsidR="00BB72EA" w:rsidRDefault="00BB72EA" w:rsidP="00BB72EA">
      <w:pPr>
        <w:pStyle w:val="Code"/>
      </w:pPr>
      <w:r>
        <w:t>using System;</w:t>
      </w:r>
    </w:p>
    <w:p w14:paraId="69E23C82" w14:textId="77777777" w:rsidR="00BB72EA" w:rsidRDefault="00BB72EA" w:rsidP="00BB72EA">
      <w:pPr>
        <w:pStyle w:val="Code"/>
      </w:pPr>
      <w:r>
        <w:lastRenderedPageBreak/>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14:paraId="69E23C83" w14:textId="77777777"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14:paraId="69E23C84" w14:textId="77777777"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14:paraId="69E23C85" w14:textId="77777777" w:rsidR="00BB72EA" w:rsidRDefault="00BB72EA" w:rsidP="00BB72EA">
      <w:pPr>
        <w:pStyle w:val="Ttulo4"/>
        <w:tabs>
          <w:tab w:val="num" w:pos="360"/>
        </w:tabs>
        <w:ind w:left="0" w:firstLine="0"/>
      </w:pPr>
      <w:bookmarkStart w:id="34" w:name="_Toc46039331"/>
      <w:bookmarkStart w:id="35" w:name="_Toc251612878"/>
      <w:r>
        <w:t>Static and instance methods</w:t>
      </w:r>
      <w:bookmarkEnd w:id="34"/>
      <w:bookmarkEnd w:id="35"/>
    </w:p>
    <w:p w14:paraId="69E23C86" w14:textId="77777777"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14:paraId="69E23C87" w14:textId="77777777"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14:paraId="69E23C88" w14:textId="77777777" w:rsidR="00BB72EA" w:rsidRDefault="00BB72EA" w:rsidP="00BB72EA">
      <w:r>
        <w:t xml:space="preserve">The following </w:t>
      </w:r>
      <w:r>
        <w:rPr>
          <w:rStyle w:val="Codefragment"/>
        </w:rPr>
        <w:t>Entity</w:t>
      </w:r>
      <w:r>
        <w:t xml:space="preserve"> class has both static and instance members.</w:t>
      </w:r>
    </w:p>
    <w:p w14:paraId="69E23C89" w14:textId="77777777" w:rsidR="00BB72EA" w:rsidRDefault="00BB72EA" w:rsidP="00BB72EA">
      <w:pPr>
        <w:pStyle w:val="Code"/>
      </w:pPr>
      <w:r>
        <w:t>class Entity</w:t>
      </w:r>
      <w:r>
        <w:br/>
        <w:t>{</w:t>
      </w:r>
      <w:r>
        <w:br/>
      </w:r>
      <w:r>
        <w:tab/>
        <w:t>static int nextSerialNo;</w:t>
      </w:r>
    </w:p>
    <w:p w14:paraId="69E23C8A" w14:textId="77777777" w:rsidR="00BB72EA" w:rsidRDefault="00BB72EA" w:rsidP="00BB72EA">
      <w:pPr>
        <w:pStyle w:val="Code"/>
      </w:pPr>
      <w:r>
        <w:tab/>
        <w:t>int serialNo;</w:t>
      </w:r>
    </w:p>
    <w:p w14:paraId="69E23C8B" w14:textId="77777777" w:rsidR="00BB72EA" w:rsidRDefault="00BB72EA" w:rsidP="00BB72EA">
      <w:pPr>
        <w:pStyle w:val="Code"/>
      </w:pPr>
      <w:r>
        <w:tab/>
        <w:t>public Entity() {</w:t>
      </w:r>
      <w:r>
        <w:br/>
      </w:r>
      <w:r>
        <w:tab/>
      </w:r>
      <w:r>
        <w:tab/>
        <w:t>serialNo = nextSerialNo++;</w:t>
      </w:r>
      <w:r>
        <w:br/>
      </w:r>
      <w:r>
        <w:tab/>
        <w:t>}</w:t>
      </w:r>
    </w:p>
    <w:p w14:paraId="69E23C8C" w14:textId="77777777" w:rsidR="00BB72EA" w:rsidRDefault="00BB72EA" w:rsidP="00BB72EA">
      <w:pPr>
        <w:pStyle w:val="Code"/>
      </w:pPr>
      <w:r>
        <w:tab/>
        <w:t>public int GetSerialNo() {</w:t>
      </w:r>
      <w:r>
        <w:br/>
      </w:r>
      <w:r>
        <w:tab/>
      </w:r>
      <w:r>
        <w:tab/>
        <w:t>return serialNo;</w:t>
      </w:r>
      <w:r>
        <w:br/>
      </w:r>
      <w:r>
        <w:tab/>
        <w:t>}</w:t>
      </w:r>
    </w:p>
    <w:p w14:paraId="69E23C8D" w14:textId="77777777" w:rsidR="00BB72EA" w:rsidRDefault="00BB72EA" w:rsidP="00BB72EA">
      <w:pPr>
        <w:pStyle w:val="Code"/>
      </w:pPr>
      <w:r>
        <w:tab/>
        <w:t>public static int GetNextSerialNo() {</w:t>
      </w:r>
      <w:r>
        <w:br/>
      </w:r>
      <w:r>
        <w:tab/>
      </w:r>
      <w:r>
        <w:tab/>
        <w:t>return nextSerialNo;</w:t>
      </w:r>
      <w:r>
        <w:br/>
      </w:r>
      <w:r>
        <w:tab/>
        <w:t>}</w:t>
      </w:r>
    </w:p>
    <w:p w14:paraId="69E23C8E" w14:textId="77777777" w:rsidR="00BB72EA" w:rsidRDefault="00BB72EA" w:rsidP="00BB72EA">
      <w:pPr>
        <w:pStyle w:val="Code"/>
      </w:pPr>
      <w:r>
        <w:tab/>
        <w:t>public static void SetNextSerialNo(int value) {</w:t>
      </w:r>
      <w:r>
        <w:br/>
      </w:r>
      <w:r>
        <w:tab/>
      </w:r>
      <w:r>
        <w:tab/>
        <w:t>nextSerialNo = value;</w:t>
      </w:r>
      <w:r>
        <w:br/>
      </w:r>
      <w:r>
        <w:tab/>
        <w:t>}</w:t>
      </w:r>
      <w:r>
        <w:br/>
        <w:t>}</w:t>
      </w:r>
    </w:p>
    <w:p w14:paraId="69E23C8F" w14:textId="77777777"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14:paraId="69E23C90" w14:textId="77777777"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14:paraId="69E23C91" w14:textId="77777777" w:rsidR="00BB72EA" w:rsidRDefault="00BB72EA" w:rsidP="00BB72EA">
      <w:r>
        <w:t xml:space="preserve">The following example shows the use of the </w:t>
      </w:r>
      <w:r>
        <w:rPr>
          <w:rStyle w:val="Codefragment"/>
        </w:rPr>
        <w:t>Entity</w:t>
      </w:r>
      <w:r>
        <w:t xml:space="preserve"> class.</w:t>
      </w:r>
    </w:p>
    <w:p w14:paraId="69E23C92" w14:textId="77777777" w:rsidR="00BB72EA" w:rsidRDefault="00BB72EA" w:rsidP="00BB72EA">
      <w:pPr>
        <w:pStyle w:val="Code"/>
      </w:pPr>
      <w:r>
        <w:lastRenderedPageBreak/>
        <w:t>using System;</w:t>
      </w:r>
    </w:p>
    <w:p w14:paraId="69E23C93"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14:paraId="69E23C94" w14:textId="77777777" w:rsidR="00BB72EA" w:rsidRDefault="00BB72EA" w:rsidP="00BB72EA">
      <w:pPr>
        <w:pStyle w:val="Code"/>
      </w:pPr>
      <w:r>
        <w:tab/>
      </w:r>
      <w:r>
        <w:tab/>
        <w:t>Entity e1 = new Entity();</w:t>
      </w:r>
      <w:r>
        <w:br/>
      </w:r>
      <w:r>
        <w:tab/>
      </w:r>
      <w:r>
        <w:tab/>
        <w:t>Entity e2 = new Entity();</w:t>
      </w:r>
    </w:p>
    <w:p w14:paraId="69E23C95" w14:textId="77777777"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14:paraId="69E23C96" w14:textId="77777777"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14:paraId="69E23C97" w14:textId="77777777" w:rsidR="00BB72EA" w:rsidRDefault="00BB72EA" w:rsidP="00BB72EA">
      <w:pPr>
        <w:pStyle w:val="Ttulo4"/>
        <w:tabs>
          <w:tab w:val="num" w:pos="360"/>
        </w:tabs>
        <w:ind w:left="0" w:firstLine="0"/>
      </w:pPr>
      <w:bookmarkStart w:id="36" w:name="_Toc46039332"/>
      <w:bookmarkStart w:id="37" w:name="_Toc251612879"/>
      <w:r>
        <w:t>Virtual, override, and abstract methods</w:t>
      </w:r>
      <w:bookmarkEnd w:id="36"/>
      <w:bookmarkEnd w:id="37"/>
    </w:p>
    <w:p w14:paraId="69E23C98" w14:textId="77777777"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14:paraId="69E23C99" w14:textId="77777777" w:rsidR="00BB72EA" w:rsidRDefault="00BB72EA" w:rsidP="00BB72EA">
      <w:r>
        <w:t xml:space="preserve">When a virtual method is invoked, the </w:t>
      </w:r>
      <w:r w:rsidR="00423740">
        <w:rPr>
          <w:rStyle w:val="Term"/>
        </w:rPr>
        <w:t>run-time</w:t>
      </w:r>
      <w:r>
        <w:rPr>
          <w:rStyle w:val="Term"/>
        </w:rPr>
        <w:t xml:space="preserv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14:paraId="69E23C9A" w14:textId="77777777"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nfasis"/>
        </w:rPr>
        <w:t>introduces</w:t>
      </w:r>
      <w:r>
        <w:t xml:space="preserve"> a new method, an override method declaration </w:t>
      </w:r>
      <w:r>
        <w:rPr>
          <w:rStyle w:val="nfasis"/>
        </w:rPr>
        <w:t>specializes</w:t>
      </w:r>
      <w:r>
        <w:t xml:space="preserve"> an existing inherited virtual method by providing a new implementation of that method.</w:t>
      </w:r>
    </w:p>
    <w:p w14:paraId="69E23C9B" w14:textId="77777777"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14:paraId="69E23C9C" w14:textId="77777777"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852C57">
        <w:fldChar w:fldCharType="begin"/>
      </w:r>
      <w:r w:rsidR="00B64A4D">
        <w:instrText xml:space="preserve"> REF _Ref170802892 \r \h </w:instrText>
      </w:r>
      <w:r w:rsidR="00852C57">
        <w:fldChar w:fldCharType="separate"/>
      </w:r>
      <w:r w:rsidR="00437C65">
        <w:t>4.6</w:t>
      </w:r>
      <w:r w:rsidR="00852C57">
        <w:fldChar w:fldCharType="end"/>
      </w:r>
      <w:r w:rsidR="00E514CE">
        <w:t>).</w:t>
      </w:r>
    </w:p>
    <w:p w14:paraId="69E23C9D" w14:textId="77777777" w:rsidR="00BB72EA" w:rsidRDefault="00BB72EA" w:rsidP="00BB72EA">
      <w:pPr>
        <w:pStyle w:val="Code"/>
      </w:pPr>
      <w:r>
        <w:t>using System;</w:t>
      </w:r>
      <w:r>
        <w:br/>
        <w:t>using System.Collections;</w:t>
      </w:r>
    </w:p>
    <w:p w14:paraId="69E23C9E" w14:textId="77777777" w:rsidR="00BB72EA" w:rsidRDefault="00BB72EA" w:rsidP="00BB72EA">
      <w:pPr>
        <w:pStyle w:val="Code"/>
      </w:pPr>
      <w:r>
        <w:t>public abstract class Expression</w:t>
      </w:r>
      <w:r>
        <w:br/>
        <w:t>{</w:t>
      </w:r>
      <w:r>
        <w:br/>
      </w:r>
      <w:r>
        <w:tab/>
        <w:t>public abstract double Evaluate(Hashtable vars);</w:t>
      </w:r>
      <w:r>
        <w:br/>
        <w:t>}</w:t>
      </w:r>
    </w:p>
    <w:p w14:paraId="69E23C9F" w14:textId="77777777" w:rsidR="00BB72EA" w:rsidRDefault="00BB72EA" w:rsidP="00BB72EA">
      <w:pPr>
        <w:pStyle w:val="Code"/>
      </w:pPr>
      <w:r>
        <w:t>public class Constant: Expression</w:t>
      </w:r>
      <w:r>
        <w:br/>
        <w:t>{</w:t>
      </w:r>
      <w:r>
        <w:br/>
      </w:r>
      <w:r>
        <w:tab/>
        <w:t>double value;</w:t>
      </w:r>
    </w:p>
    <w:p w14:paraId="69E23CA0" w14:textId="77777777" w:rsidR="00BB72EA" w:rsidRDefault="00BB72EA" w:rsidP="00BB72EA">
      <w:pPr>
        <w:pStyle w:val="Code"/>
      </w:pPr>
      <w:r>
        <w:tab/>
        <w:t>public Constant(double value) {</w:t>
      </w:r>
      <w:r>
        <w:br/>
      </w:r>
      <w:r>
        <w:tab/>
      </w:r>
      <w:r>
        <w:tab/>
        <w:t>this.value = value;</w:t>
      </w:r>
      <w:r>
        <w:br/>
      </w:r>
      <w:r>
        <w:tab/>
        <w:t>}</w:t>
      </w:r>
    </w:p>
    <w:p w14:paraId="69E23CA1" w14:textId="77777777" w:rsidR="00BB72EA" w:rsidRDefault="00BB72EA" w:rsidP="00BB72EA">
      <w:pPr>
        <w:pStyle w:val="Code"/>
      </w:pPr>
      <w:r>
        <w:tab/>
        <w:t>public override double Evaluate(Hashtable vars) {</w:t>
      </w:r>
      <w:r>
        <w:br/>
      </w:r>
      <w:r>
        <w:tab/>
      </w:r>
      <w:r>
        <w:tab/>
        <w:t>return value;</w:t>
      </w:r>
      <w:r>
        <w:br/>
      </w:r>
      <w:r>
        <w:tab/>
        <w:t>}</w:t>
      </w:r>
      <w:r>
        <w:br/>
        <w:t>}</w:t>
      </w:r>
    </w:p>
    <w:p w14:paraId="69E23CA2" w14:textId="77777777" w:rsidR="00BB72EA" w:rsidRDefault="00BB72EA" w:rsidP="00BB72EA">
      <w:pPr>
        <w:pStyle w:val="Code"/>
      </w:pPr>
      <w:r>
        <w:t>public class VariableReference: Expression</w:t>
      </w:r>
      <w:r>
        <w:br/>
        <w:t>{</w:t>
      </w:r>
      <w:r>
        <w:br/>
      </w:r>
      <w:r>
        <w:tab/>
        <w:t>string name;</w:t>
      </w:r>
    </w:p>
    <w:p w14:paraId="69E23CA3" w14:textId="77777777" w:rsidR="00BB72EA" w:rsidRDefault="00BB72EA" w:rsidP="00BB72EA">
      <w:pPr>
        <w:pStyle w:val="Code"/>
      </w:pPr>
      <w:r>
        <w:lastRenderedPageBreak/>
        <w:tab/>
        <w:t>public VariableReference(string name) {</w:t>
      </w:r>
      <w:r>
        <w:br/>
      </w:r>
      <w:r>
        <w:tab/>
      </w:r>
      <w:r>
        <w:tab/>
        <w:t>this.name = name;</w:t>
      </w:r>
      <w:r>
        <w:br/>
      </w:r>
      <w:r>
        <w:tab/>
        <w:t>}</w:t>
      </w:r>
    </w:p>
    <w:p w14:paraId="69E23CA4" w14:textId="77777777"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14:paraId="69E23CA5" w14:textId="77777777" w:rsidR="00BB72EA" w:rsidRDefault="00BB72EA" w:rsidP="00BB72EA">
      <w:pPr>
        <w:pStyle w:val="Code"/>
      </w:pPr>
      <w:r>
        <w:t>public class Operation: Expression</w:t>
      </w:r>
      <w:r>
        <w:br/>
        <w:t>{</w:t>
      </w:r>
      <w:r>
        <w:br/>
      </w:r>
      <w:r>
        <w:tab/>
        <w:t>Expression left;</w:t>
      </w:r>
      <w:r>
        <w:br/>
      </w:r>
      <w:r>
        <w:tab/>
        <w:t>char op;</w:t>
      </w:r>
      <w:r>
        <w:br/>
      </w:r>
      <w:r>
        <w:tab/>
        <w:t>Expression right;</w:t>
      </w:r>
    </w:p>
    <w:p w14:paraId="69E23CA6" w14:textId="77777777"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14:paraId="69E23CA7" w14:textId="77777777"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14:paraId="69E23CA8" w14:textId="77777777"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14:paraId="69E23CA9" w14:textId="77777777" w:rsidR="00BB72EA" w:rsidRDefault="00BB72EA" w:rsidP="00BB72EA">
      <w:pPr>
        <w:pStyle w:val="Code"/>
      </w:pPr>
      <w:r>
        <w:t>Expression e = new Operation(</w:t>
      </w:r>
      <w:r>
        <w:br/>
      </w:r>
      <w:r>
        <w:tab/>
        <w:t>new VariableReference("x"),</w:t>
      </w:r>
      <w:r>
        <w:br/>
      </w:r>
      <w:r>
        <w:tab/>
        <w:t>'+',</w:t>
      </w:r>
      <w:r>
        <w:br/>
      </w:r>
      <w:r>
        <w:tab/>
        <w:t>new Constant(3));</w:t>
      </w:r>
    </w:p>
    <w:p w14:paraId="69E23CAA" w14:textId="77777777"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14:paraId="69E23CAB" w14:textId="77777777"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14:paraId="69E23CAC" w14:textId="77777777"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14:paraId="69E23CAD" w14:textId="77777777" w:rsidR="00BB72EA" w:rsidRDefault="00BB72EA" w:rsidP="00BB72EA">
      <w:pPr>
        <w:pStyle w:val="Code"/>
      </w:pPr>
      <w:r>
        <w:t>using System;</w:t>
      </w:r>
      <w:r>
        <w:br/>
        <w:t>using System.Collections;</w:t>
      </w:r>
    </w:p>
    <w:p w14:paraId="69E23CAE"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14:paraId="69E23CAF" w14:textId="77777777" w:rsidR="00BB72EA" w:rsidRDefault="00BB72EA" w:rsidP="00BB72EA">
      <w:pPr>
        <w:pStyle w:val="Code"/>
      </w:pPr>
      <w:r>
        <w:lastRenderedPageBreak/>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14:paraId="69E23CB0" w14:textId="77777777" w:rsidR="00BB72EA" w:rsidRDefault="00BB72EA" w:rsidP="00BB72EA">
      <w:pPr>
        <w:pStyle w:val="Code"/>
      </w:pPr>
      <w:r>
        <w:tab/>
      </w:r>
      <w:r>
        <w:tab/>
        <w:t>Hashtable vars = new Hashtable();</w:t>
      </w:r>
    </w:p>
    <w:p w14:paraId="69E23CB1" w14:textId="77777777" w:rsidR="00BB72EA" w:rsidRDefault="00BB72EA" w:rsidP="00BB72EA">
      <w:pPr>
        <w:pStyle w:val="Code"/>
      </w:pPr>
      <w:r>
        <w:tab/>
      </w:r>
      <w:r>
        <w:tab/>
        <w:t>vars["x"] = 3;</w:t>
      </w:r>
      <w:r>
        <w:br/>
      </w:r>
      <w:r>
        <w:tab/>
      </w:r>
      <w:r>
        <w:tab/>
        <w:t>vars["y"] = 5;</w:t>
      </w:r>
      <w:r>
        <w:br/>
      </w:r>
      <w:r>
        <w:tab/>
      </w:r>
      <w:r>
        <w:tab/>
        <w:t>Console.WriteLine(e.Evaluate(vars));</w:t>
      </w:r>
      <w:r>
        <w:tab/>
      </w:r>
      <w:r>
        <w:tab/>
        <w:t>// Outputs "21"</w:t>
      </w:r>
    </w:p>
    <w:p w14:paraId="69E23CB2" w14:textId="77777777"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14:paraId="69E23CB3" w14:textId="77777777" w:rsidR="00BB72EA" w:rsidRDefault="00BB72EA" w:rsidP="00BB72EA">
      <w:pPr>
        <w:pStyle w:val="Ttulo4"/>
        <w:tabs>
          <w:tab w:val="num" w:pos="360"/>
        </w:tabs>
        <w:ind w:left="0" w:firstLine="0"/>
      </w:pPr>
      <w:bookmarkStart w:id="38" w:name="_Toc46039333"/>
      <w:bookmarkStart w:id="39" w:name="_Toc251612880"/>
      <w:r>
        <w:t>Method overloading</w:t>
      </w:r>
      <w:bookmarkEnd w:id="38"/>
      <w:bookmarkEnd w:id="39"/>
    </w:p>
    <w:p w14:paraId="69E23CB4" w14:textId="77777777"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14:paraId="69E23CB5" w14:textId="77777777" w:rsidR="00BB72EA" w:rsidRDefault="00BB72EA" w:rsidP="00BB72EA">
      <w:pPr>
        <w:pStyle w:val="Code"/>
      </w:pPr>
      <w:r>
        <w:t>class Test</w:t>
      </w:r>
      <w:r>
        <w:br/>
        <w:t>{</w:t>
      </w:r>
      <w:r>
        <w:br/>
      </w:r>
      <w:r>
        <w:tab/>
        <w:t>static void F() {</w:t>
      </w:r>
      <w:r>
        <w:br/>
      </w:r>
      <w:r>
        <w:tab/>
      </w:r>
      <w:r>
        <w:tab/>
        <w:t>Console.WriteLine("F()");</w:t>
      </w:r>
      <w:r>
        <w:br/>
      </w:r>
      <w:r>
        <w:tab/>
        <w:t>}</w:t>
      </w:r>
    </w:p>
    <w:p w14:paraId="69E23CB6" w14:textId="77777777" w:rsidR="00BB72EA" w:rsidRDefault="00BB72EA" w:rsidP="00BB72EA">
      <w:pPr>
        <w:pStyle w:val="Code"/>
      </w:pPr>
      <w:r>
        <w:tab/>
        <w:t>static void F(object x) {</w:t>
      </w:r>
      <w:r>
        <w:br/>
      </w:r>
      <w:r>
        <w:tab/>
      </w:r>
      <w:r>
        <w:tab/>
        <w:t>Console.WriteLine("F(object)");</w:t>
      </w:r>
      <w:r>
        <w:br/>
      </w:r>
      <w:r>
        <w:tab/>
        <w:t>}</w:t>
      </w:r>
    </w:p>
    <w:p w14:paraId="69E23CB7" w14:textId="77777777" w:rsidR="00BB72EA" w:rsidRDefault="00BB72EA" w:rsidP="00BB72EA">
      <w:pPr>
        <w:pStyle w:val="Code"/>
      </w:pPr>
      <w:r>
        <w:tab/>
        <w:t>static void F(int x) {</w:t>
      </w:r>
      <w:r>
        <w:br/>
      </w:r>
      <w:r>
        <w:tab/>
      </w:r>
      <w:r>
        <w:tab/>
        <w:t>Console.WriteLine("F(int)");</w:t>
      </w:r>
      <w:r>
        <w:br/>
      </w:r>
      <w:r>
        <w:tab/>
        <w:t>}</w:t>
      </w:r>
    </w:p>
    <w:p w14:paraId="69E23CB8" w14:textId="77777777"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14:paraId="69E23CB9" w14:textId="77777777"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14:paraId="69E23CBA" w14:textId="77777777"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14:paraId="69E23CBB" w14:textId="77777777" w:rsidR="00BB72EA" w:rsidRDefault="00BB72EA" w:rsidP="00BB72EA">
      <w:pPr>
        <w:pStyle w:val="Code"/>
      </w:pPr>
      <w:r w:rsidRPr="00EE53B6">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14:paraId="69E23CBC" w14:textId="77777777" w:rsidR="00BB72EA" w:rsidRDefault="00BB72EA" w:rsidP="00BB72EA">
      <w:r>
        <w:lastRenderedPageBreak/>
        <w:t>As shown by the example, a particular method can always be selected by explicitly casting the arguments to the exact parameter types</w:t>
      </w:r>
      <w:r w:rsidR="00F42A85">
        <w:t xml:space="preserve"> and/or explicitly supplying type arguments</w:t>
      </w:r>
      <w:r>
        <w:t>.</w:t>
      </w:r>
    </w:p>
    <w:p w14:paraId="69E23CBD" w14:textId="77777777" w:rsidR="00BB72EA" w:rsidRDefault="00BB72EA" w:rsidP="00BB72EA">
      <w:pPr>
        <w:pStyle w:val="Ttulo3"/>
        <w:tabs>
          <w:tab w:val="num" w:pos="360"/>
        </w:tabs>
        <w:ind w:left="0" w:firstLine="0"/>
      </w:pPr>
      <w:bookmarkStart w:id="40" w:name="_Toc46039334"/>
      <w:bookmarkStart w:id="41" w:name="_Toc251612881"/>
      <w:r>
        <w:t>Other function members</w:t>
      </w:r>
      <w:bookmarkEnd w:id="40"/>
      <w:bookmarkEnd w:id="41"/>
    </w:p>
    <w:p w14:paraId="69E23CBE" w14:textId="77777777"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14:paraId="69E23CBF" w14:textId="77777777"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14:paraId="69E23CC1" w14:textId="77777777">
        <w:tc>
          <w:tcPr>
            <w:tcW w:w="9108" w:type="dxa"/>
            <w:gridSpan w:val="2"/>
          </w:tcPr>
          <w:p w14:paraId="69E23CC0" w14:textId="77777777" w:rsidR="00BB72EA" w:rsidRDefault="00BB72EA" w:rsidP="00BB72EA">
            <w:pPr>
              <w:pStyle w:val="Table"/>
            </w:pPr>
            <w:r>
              <w:rPr>
                <w:rStyle w:val="Codefragment"/>
              </w:rPr>
              <w:t>public class List</w:t>
            </w:r>
            <w:r w:rsidR="00AF07F3">
              <w:rPr>
                <w:rStyle w:val="Codefragment"/>
              </w:rPr>
              <w:t>&lt;T&gt;</w:t>
            </w:r>
            <w:r>
              <w:rPr>
                <w:rStyle w:val="Codefragment"/>
              </w:rPr>
              <w:br/>
              <w:t>{</w:t>
            </w:r>
          </w:p>
        </w:tc>
      </w:tr>
      <w:tr w:rsidR="00BB72EA" w14:paraId="69E23CC4" w14:textId="77777777">
        <w:tc>
          <w:tcPr>
            <w:tcW w:w="7398" w:type="dxa"/>
          </w:tcPr>
          <w:p w14:paraId="69E23CC2" w14:textId="77777777" w:rsidR="00BB72EA" w:rsidRDefault="00BB72EA" w:rsidP="00BB72EA">
            <w:pPr>
              <w:pStyle w:val="Table"/>
              <w:rPr>
                <w:rStyle w:val="Codefragment"/>
              </w:rPr>
            </w:pPr>
            <w:r>
              <w:rPr>
                <w:rStyle w:val="Codefragment"/>
              </w:rPr>
              <w:tab/>
              <w:t>const int defaultCapacity = 4;</w:t>
            </w:r>
          </w:p>
        </w:tc>
        <w:tc>
          <w:tcPr>
            <w:tcW w:w="1710" w:type="dxa"/>
          </w:tcPr>
          <w:p w14:paraId="69E23CC3" w14:textId="77777777" w:rsidR="00BB72EA" w:rsidRDefault="00BB72EA" w:rsidP="00BB72EA">
            <w:pPr>
              <w:pStyle w:val="Table"/>
            </w:pPr>
            <w:r>
              <w:t>Constant</w:t>
            </w:r>
          </w:p>
        </w:tc>
      </w:tr>
      <w:tr w:rsidR="00BB72EA" w14:paraId="69E23CC7" w14:textId="77777777">
        <w:tc>
          <w:tcPr>
            <w:tcW w:w="7398" w:type="dxa"/>
          </w:tcPr>
          <w:p w14:paraId="69E23CC5" w14:textId="77777777"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14:paraId="69E23CC6" w14:textId="77777777" w:rsidR="00BB72EA" w:rsidRDefault="00BB72EA" w:rsidP="00BB72EA">
            <w:pPr>
              <w:pStyle w:val="Table"/>
            </w:pPr>
            <w:r>
              <w:t>Fields</w:t>
            </w:r>
          </w:p>
        </w:tc>
      </w:tr>
      <w:tr w:rsidR="00BB72EA" w14:paraId="69E23CCA" w14:textId="77777777">
        <w:tc>
          <w:tcPr>
            <w:tcW w:w="7398" w:type="dxa"/>
          </w:tcPr>
          <w:p w14:paraId="69E23CC8" w14:textId="77777777" w:rsidR="00BB72EA" w:rsidRDefault="00BB72EA" w:rsidP="00AF07F3">
            <w:pPr>
              <w:pStyle w:val="Table"/>
              <w:rPr>
                <w:rStyle w:val="Codefragment"/>
              </w:rPr>
            </w:pPr>
            <w:r>
              <w:rPr>
                <w:rStyle w:val="Codefragment"/>
              </w:rPr>
              <w:tab/>
              <w:t>public List(int capacity</w:t>
            </w:r>
            <w:r w:rsidR="009409D7">
              <w:rPr>
                <w:rStyle w:val="Codefragment"/>
              </w:rPr>
              <w:t xml:space="preserve"> = defaultCapacity</w:t>
            </w:r>
            <w:r>
              <w:rPr>
                <w:rStyle w:val="Codefragment"/>
              </w:rPr>
              <w:t>)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14:paraId="69E23CC9" w14:textId="77777777" w:rsidR="00BB72EA" w:rsidRDefault="00BB72EA" w:rsidP="00BB72EA">
            <w:pPr>
              <w:pStyle w:val="Table"/>
            </w:pPr>
            <w:r>
              <w:t>Constructors</w:t>
            </w:r>
          </w:p>
        </w:tc>
      </w:tr>
      <w:tr w:rsidR="00BB72EA" w14:paraId="69E23CCE" w14:textId="77777777">
        <w:tc>
          <w:tcPr>
            <w:tcW w:w="7398" w:type="dxa"/>
          </w:tcPr>
          <w:p w14:paraId="69E23CCB" w14:textId="77777777"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14:paraId="69E23CCC" w14:textId="77777777"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14:paraId="69E23CCD" w14:textId="77777777" w:rsidR="00BB72EA" w:rsidRDefault="00BB72EA" w:rsidP="00BB72EA">
            <w:pPr>
              <w:pStyle w:val="Table"/>
            </w:pPr>
            <w:r>
              <w:t>Properties</w:t>
            </w:r>
          </w:p>
        </w:tc>
      </w:tr>
    </w:tbl>
    <w:p w14:paraId="69E23CCF" w14:textId="77777777"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14:paraId="69E23CD2" w14:textId="77777777">
        <w:tc>
          <w:tcPr>
            <w:tcW w:w="7398" w:type="dxa"/>
          </w:tcPr>
          <w:p w14:paraId="69E23CD0" w14:textId="77777777" w:rsidR="00BB72EA" w:rsidRDefault="00BB72EA" w:rsidP="00AF07F3">
            <w:pPr>
              <w:pStyle w:val="Table"/>
              <w:rPr>
                <w:rStyle w:val="Codefragment"/>
              </w:rPr>
            </w:pPr>
            <w:r>
              <w:rPr>
                <w:rStyle w:val="Codefragment"/>
              </w:rPr>
              <w:lastRenderedPageBreak/>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14:paraId="69E23CD1" w14:textId="77777777" w:rsidR="00BB72EA" w:rsidRDefault="00BB72EA" w:rsidP="00BB72EA">
            <w:pPr>
              <w:pStyle w:val="Table"/>
            </w:pPr>
            <w:r>
              <w:t>Indexer</w:t>
            </w:r>
          </w:p>
        </w:tc>
      </w:tr>
      <w:tr w:rsidR="00BB72EA" w14:paraId="69E23CD8" w14:textId="77777777">
        <w:tc>
          <w:tcPr>
            <w:tcW w:w="7398" w:type="dxa"/>
          </w:tcPr>
          <w:p w14:paraId="69E23CD3" w14:textId="77777777"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14:paraId="69E23CD4" w14:textId="77777777"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14:paraId="69E23CD5" w14:textId="77777777"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14:paraId="69E23CD6" w14:textId="77777777"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14:paraId="69E23CD7" w14:textId="77777777" w:rsidR="00BB72EA" w:rsidRDefault="00BB72EA" w:rsidP="00BB72EA">
            <w:pPr>
              <w:pStyle w:val="Table"/>
            </w:pPr>
            <w:r>
              <w:t>Methods</w:t>
            </w:r>
          </w:p>
        </w:tc>
      </w:tr>
      <w:tr w:rsidR="00BB72EA" w14:paraId="69E23CDB" w14:textId="77777777">
        <w:tc>
          <w:tcPr>
            <w:tcW w:w="7398" w:type="dxa"/>
          </w:tcPr>
          <w:p w14:paraId="69E23CD9" w14:textId="77777777" w:rsidR="00BB72EA" w:rsidRDefault="00BB72EA" w:rsidP="00BB72EA">
            <w:pPr>
              <w:pStyle w:val="Table"/>
              <w:rPr>
                <w:rStyle w:val="Codefragment"/>
              </w:rPr>
            </w:pPr>
            <w:r>
              <w:rPr>
                <w:rStyle w:val="Codefragment"/>
              </w:rPr>
              <w:tab/>
              <w:t>public event EventHandler Changed;</w:t>
            </w:r>
          </w:p>
        </w:tc>
        <w:tc>
          <w:tcPr>
            <w:tcW w:w="1710" w:type="dxa"/>
          </w:tcPr>
          <w:p w14:paraId="69E23CDA" w14:textId="77777777" w:rsidR="00BB72EA" w:rsidRDefault="00BB72EA" w:rsidP="00BB72EA">
            <w:pPr>
              <w:pStyle w:val="Table"/>
            </w:pPr>
            <w:r>
              <w:t>Event</w:t>
            </w:r>
          </w:p>
        </w:tc>
      </w:tr>
      <w:tr w:rsidR="00BB72EA" w14:paraId="69E23CDF" w14:textId="77777777">
        <w:tc>
          <w:tcPr>
            <w:tcW w:w="7398" w:type="dxa"/>
          </w:tcPr>
          <w:p w14:paraId="69E23CDC" w14:textId="77777777"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14:paraId="69E23CDD" w14:textId="77777777"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14:paraId="69E23CDE" w14:textId="77777777" w:rsidR="00BB72EA" w:rsidRDefault="00BB72EA" w:rsidP="00BB72EA">
            <w:pPr>
              <w:pStyle w:val="Table"/>
            </w:pPr>
            <w:r>
              <w:t>Operators</w:t>
            </w:r>
          </w:p>
        </w:tc>
      </w:tr>
      <w:tr w:rsidR="00BB72EA" w14:paraId="69E23CE1" w14:textId="77777777">
        <w:tc>
          <w:tcPr>
            <w:tcW w:w="9108" w:type="dxa"/>
            <w:gridSpan w:val="2"/>
          </w:tcPr>
          <w:p w14:paraId="69E23CE0" w14:textId="77777777" w:rsidR="00BB72EA" w:rsidRDefault="00BB72EA" w:rsidP="00BB72EA">
            <w:pPr>
              <w:pStyle w:val="Table"/>
              <w:rPr>
                <w:rStyle w:val="Codefragment"/>
              </w:rPr>
            </w:pPr>
            <w:r>
              <w:rPr>
                <w:rStyle w:val="Codefragment"/>
              </w:rPr>
              <w:t>}</w:t>
            </w:r>
          </w:p>
        </w:tc>
      </w:tr>
    </w:tbl>
    <w:p w14:paraId="69E23CE2" w14:textId="77777777" w:rsidR="00BB72EA" w:rsidRDefault="00BB72EA" w:rsidP="00BB72EA">
      <w:pPr>
        <w:pStyle w:val="TableEnd"/>
      </w:pPr>
    </w:p>
    <w:p w14:paraId="69E23CE3" w14:textId="77777777" w:rsidR="00BB72EA" w:rsidRDefault="00BB72EA" w:rsidP="00BB72EA">
      <w:pPr>
        <w:pStyle w:val="Ttulo4"/>
        <w:tabs>
          <w:tab w:val="num" w:pos="360"/>
        </w:tabs>
        <w:ind w:left="0" w:firstLine="0"/>
      </w:pPr>
      <w:bookmarkStart w:id="42" w:name="_Toc46039335"/>
      <w:bookmarkStart w:id="43" w:name="_Toc251612882"/>
      <w:r>
        <w:t>Constructors</w:t>
      </w:r>
      <w:bookmarkEnd w:id="42"/>
      <w:bookmarkEnd w:id="43"/>
    </w:p>
    <w:p w14:paraId="69E23CE4" w14:textId="77777777"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14:paraId="69E23CE5" w14:textId="77777777"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14:paraId="69E23CE6" w14:textId="77777777"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14:paraId="69E23CE7" w14:textId="77777777" w:rsidR="00BB72EA" w:rsidRDefault="00BB72EA" w:rsidP="00BB72EA">
      <w:pPr>
        <w:pStyle w:val="Code"/>
      </w:pPr>
      <w:r>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14:paraId="69E23CE8" w14:textId="77777777" w:rsidR="00BB72EA" w:rsidRDefault="00BB72EA" w:rsidP="00BB72EA">
      <w:r>
        <w:lastRenderedPageBreak/>
        <w:t>Unlike other members, instance constructors are not inherited, and a class has no instance constructors other than those actually declared in the class. If no instance constructor is supplied for a class, then an empty one with no parameters is automatically provided.</w:t>
      </w:r>
    </w:p>
    <w:p w14:paraId="69E23CE9" w14:textId="77777777" w:rsidR="00BB72EA" w:rsidRDefault="00BB72EA" w:rsidP="00BB72EA">
      <w:pPr>
        <w:pStyle w:val="Ttulo4"/>
        <w:tabs>
          <w:tab w:val="num" w:pos="360"/>
        </w:tabs>
        <w:ind w:left="0" w:firstLine="0"/>
      </w:pPr>
      <w:bookmarkStart w:id="44" w:name="_Toc46039336"/>
      <w:bookmarkStart w:id="45" w:name="_Toc251612883"/>
      <w:r>
        <w:t>Properties</w:t>
      </w:r>
      <w:bookmarkEnd w:id="44"/>
      <w:bookmarkEnd w:id="45"/>
    </w:p>
    <w:p w14:paraId="69E23CEA" w14:textId="77777777"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14:paraId="69E23CEB" w14:textId="77777777"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14:paraId="69E23CEC" w14:textId="77777777"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14:paraId="69E23CED" w14:textId="77777777"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14:paraId="69E23CEE" w14:textId="77777777"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14:paraId="69E23CEF" w14:textId="77777777"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14:paraId="69E23CF0" w14:textId="77777777"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14:paraId="69E23CF1" w14:textId="77777777"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14:paraId="69E23CF2" w14:textId="77777777" w:rsidR="00BB72EA" w:rsidRDefault="00BB72EA" w:rsidP="00BB72EA">
      <w:pPr>
        <w:pStyle w:val="Ttulo4"/>
        <w:tabs>
          <w:tab w:val="num" w:pos="360"/>
        </w:tabs>
        <w:ind w:left="0" w:firstLine="0"/>
      </w:pPr>
      <w:bookmarkStart w:id="46" w:name="_Toc46039337"/>
      <w:bookmarkStart w:id="47" w:name="_Toc251612884"/>
      <w:r>
        <w:t>Indexers</w:t>
      </w:r>
      <w:bookmarkEnd w:id="46"/>
      <w:bookmarkEnd w:id="47"/>
    </w:p>
    <w:p w14:paraId="69E23CF3" w14:textId="77777777"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14:paraId="69E23CF4" w14:textId="77777777"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14:paraId="69E23CF5" w14:textId="77777777" w:rsidR="00BB72EA" w:rsidRDefault="00BB72EA" w:rsidP="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14:paraId="69E23CF6" w14:textId="77777777" w:rsidR="00BB72EA" w:rsidRDefault="00BB72EA" w:rsidP="00BB72EA">
      <w:r>
        <w:t>Indexers can be overloaded, meaning that a class can declare multiple indexers as long as the number or types of their parameters differ.</w:t>
      </w:r>
    </w:p>
    <w:p w14:paraId="69E23CF7" w14:textId="77777777" w:rsidR="00BB72EA" w:rsidRDefault="00BB72EA" w:rsidP="00BB72EA">
      <w:pPr>
        <w:pStyle w:val="Ttulo4"/>
        <w:tabs>
          <w:tab w:val="num" w:pos="360"/>
        </w:tabs>
        <w:ind w:left="0" w:firstLine="0"/>
      </w:pPr>
      <w:bookmarkStart w:id="48" w:name="_Toc46039338"/>
      <w:bookmarkStart w:id="49" w:name="_Toc251612885"/>
      <w:r>
        <w:lastRenderedPageBreak/>
        <w:t>Events</w:t>
      </w:r>
      <w:bookmarkEnd w:id="48"/>
      <w:bookmarkEnd w:id="49"/>
    </w:p>
    <w:p w14:paraId="69E23CF8" w14:textId="77777777"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14:paraId="69E23CF9" w14:textId="77777777"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14:paraId="69E23CFA" w14:textId="77777777"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14:paraId="69E23CFB" w14:textId="77777777"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14:paraId="69E23CFC" w14:textId="77777777" w:rsidR="00BB72EA" w:rsidRDefault="00BB72EA" w:rsidP="00BB72EA">
      <w:pPr>
        <w:pStyle w:val="Code"/>
      </w:pPr>
      <w:r>
        <w:t>using System;</w:t>
      </w:r>
    </w:p>
    <w:p w14:paraId="69E23CFD" w14:textId="77777777" w:rsidR="00BB72EA" w:rsidRDefault="00BB72EA" w:rsidP="00BB72EA">
      <w:pPr>
        <w:pStyle w:val="Code"/>
      </w:pPr>
      <w:r>
        <w:t>class Test</w:t>
      </w:r>
      <w:r>
        <w:br/>
        <w:t>{</w:t>
      </w:r>
      <w:r>
        <w:br/>
      </w:r>
      <w:r>
        <w:tab/>
        <w:t>static int changeCount;</w:t>
      </w:r>
    </w:p>
    <w:p w14:paraId="69E23CFE" w14:textId="77777777" w:rsidR="00BB72EA" w:rsidRDefault="00BB72EA" w:rsidP="00BB72EA">
      <w:pPr>
        <w:pStyle w:val="Code"/>
      </w:pPr>
      <w:r>
        <w:tab/>
        <w:t>static void ListChanged(object sender, EventArgs e) {</w:t>
      </w:r>
      <w:r>
        <w:br/>
      </w:r>
      <w:r>
        <w:tab/>
      </w:r>
      <w:r>
        <w:tab/>
        <w:t>changeCount++;</w:t>
      </w:r>
      <w:r>
        <w:br/>
      </w:r>
      <w:r>
        <w:tab/>
        <w:t>}</w:t>
      </w:r>
    </w:p>
    <w:p w14:paraId="69E23CFF" w14:textId="77777777" w:rsidR="00BB72EA" w:rsidRDefault="00BB72EA" w:rsidP="00BB72EA">
      <w:pPr>
        <w:pStyle w:val="Code"/>
      </w:pPr>
      <w:r>
        <w:tab/>
        <w:t xml:space="preserve">static void </w:t>
      </w:r>
      <w:smartTag w:uri="urn:schemas-microsoft-com:office:smarttags" w:element="place">
        <w:r>
          <w:t>Main</w:t>
        </w:r>
      </w:smartTag>
      <w:r>
        <w:t>()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14:paraId="69E23D00" w14:textId="77777777"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14:paraId="69E23D01" w14:textId="77777777" w:rsidR="00BB72EA" w:rsidRDefault="00BB72EA" w:rsidP="00BB72EA">
      <w:pPr>
        <w:pStyle w:val="Ttulo4"/>
        <w:tabs>
          <w:tab w:val="num" w:pos="360"/>
        </w:tabs>
        <w:ind w:left="0" w:firstLine="0"/>
      </w:pPr>
      <w:bookmarkStart w:id="50" w:name="_Toc46039339"/>
      <w:bookmarkStart w:id="51" w:name="_Toc251612886"/>
      <w:r>
        <w:t>Operators</w:t>
      </w:r>
      <w:bookmarkEnd w:id="50"/>
      <w:bookmarkEnd w:id="51"/>
    </w:p>
    <w:p w14:paraId="69E23D02" w14:textId="77777777"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14:paraId="69E23D03" w14:textId="77777777"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14:paraId="69E23D04" w14:textId="77777777" w:rsidR="00BB72EA" w:rsidRDefault="00BB72EA" w:rsidP="00BB72EA">
      <w:pPr>
        <w:pStyle w:val="Code"/>
      </w:pPr>
      <w:r>
        <w:t>using System;</w:t>
      </w:r>
    </w:p>
    <w:p w14:paraId="69E23D05" w14:textId="77777777" w:rsidR="00BB72EA" w:rsidRDefault="00BB72EA" w:rsidP="00BB72EA">
      <w:pPr>
        <w:pStyle w:val="Code"/>
      </w:pPr>
      <w:r>
        <w:lastRenderedPageBreak/>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14:paraId="69E23D06" w14:textId="77777777"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14:paraId="69E23D07" w14:textId="77777777" w:rsidR="00BB72EA" w:rsidRDefault="00BB72EA" w:rsidP="00BB72EA">
      <w:pPr>
        <w:pStyle w:val="Ttulo4"/>
        <w:tabs>
          <w:tab w:val="num" w:pos="360"/>
        </w:tabs>
        <w:ind w:left="0" w:firstLine="0"/>
      </w:pPr>
      <w:bookmarkStart w:id="52" w:name="_Toc46039340"/>
      <w:bookmarkStart w:id="53" w:name="_Toc251612887"/>
      <w:r>
        <w:t>Destructors</w:t>
      </w:r>
      <w:bookmarkEnd w:id="52"/>
      <w:bookmarkEnd w:id="53"/>
    </w:p>
    <w:p w14:paraId="69E23D08" w14:textId="77777777"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14:paraId="69E23D09" w14:textId="77777777"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14:paraId="69E23D0A" w14:textId="77777777"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14:paraId="69E23D0B" w14:textId="77777777" w:rsidR="00BB72EA" w:rsidRDefault="00BB72EA" w:rsidP="00BB72EA">
      <w:pPr>
        <w:pStyle w:val="Ttulo2"/>
        <w:tabs>
          <w:tab w:val="num" w:pos="360"/>
        </w:tabs>
        <w:ind w:left="0" w:firstLine="0"/>
      </w:pPr>
      <w:bookmarkStart w:id="54" w:name="_Toc46039341"/>
      <w:bookmarkStart w:id="55" w:name="_Toc251612888"/>
      <w:r>
        <w:t>Structs</w:t>
      </w:r>
      <w:bookmarkEnd w:id="54"/>
      <w:bookmarkEnd w:id="55"/>
    </w:p>
    <w:p w14:paraId="69E23D0C" w14:textId="77777777"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14:paraId="69E23D0D" w14:textId="77777777" w:rsidR="00BB72EA" w:rsidRDefault="00BB72EA" w:rsidP="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14:paraId="69E23D0E" w14:textId="77777777" w:rsidR="00BB72EA" w:rsidRDefault="00BB72EA" w:rsidP="00BB72EA">
      <w:pPr>
        <w:pStyle w:val="Code"/>
      </w:pPr>
      <w:r>
        <w:t>class Point</w:t>
      </w:r>
      <w:r>
        <w:br/>
        <w:t>{</w:t>
      </w:r>
      <w:r>
        <w:br/>
      </w:r>
      <w:r>
        <w:tab/>
        <w:t>public int x, y;</w:t>
      </w:r>
    </w:p>
    <w:p w14:paraId="69E23D0F"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69E23D10" w14:textId="77777777" w:rsidR="00BB72EA" w:rsidRDefault="00BB72EA" w:rsidP="00BB72EA">
      <w:pPr>
        <w:pStyle w:val="Code"/>
      </w:pPr>
      <w:r>
        <w:lastRenderedPageBreak/>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14:paraId="69E23D11" w14:textId="77777777" w:rsidR="00BB72EA" w:rsidRDefault="00BB72EA" w:rsidP="00BB72EA">
      <w:r>
        <w:t xml:space="preserve">An alternative is to make </w:t>
      </w:r>
      <w:r>
        <w:rPr>
          <w:rStyle w:val="Codefragment"/>
        </w:rPr>
        <w:t>Point</w:t>
      </w:r>
      <w:r>
        <w:t xml:space="preserve"> a struct.</w:t>
      </w:r>
    </w:p>
    <w:p w14:paraId="69E23D12" w14:textId="77777777"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14:paraId="69E23D13" w14:textId="77777777"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14:paraId="69E23D14" w14:textId="77777777" w:rsidR="00BB72EA" w:rsidRDefault="00BB72EA" w:rsidP="00BB72EA">
      <w:r>
        <w:t xml:space="preserve">Now, only one object is instantiated—the one for the array—and the </w:t>
      </w:r>
      <w:r>
        <w:rPr>
          <w:rStyle w:val="Codefragment"/>
        </w:rPr>
        <w:t>Point</w:t>
      </w:r>
      <w:r>
        <w:t xml:space="preserve"> instances are stored in-line in the array.</w:t>
      </w:r>
    </w:p>
    <w:p w14:paraId="69E23D15" w14:textId="77777777"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14:paraId="69E23D16" w14:textId="77777777"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14:paraId="69E23D17" w14:textId="77777777" w:rsidR="00BB72EA" w:rsidRDefault="00BB72EA" w:rsidP="00BB72EA">
      <w:pPr>
        <w:pStyle w:val="Code"/>
      </w:pPr>
      <w:r>
        <w:t>Point a = new Point(10, 10);</w:t>
      </w:r>
      <w:r>
        <w:br/>
        <w:t>Point b = a;</w:t>
      </w:r>
      <w:r>
        <w:br/>
        <w:t>a.x = 20;</w:t>
      </w:r>
      <w:r>
        <w:br/>
        <w:t>Console.WriteLine(b.x);</w:t>
      </w:r>
    </w:p>
    <w:p w14:paraId="69E23D18" w14:textId="77777777"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14:paraId="69E23D19" w14:textId="77777777"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14:paraId="69E23D1A" w14:textId="77777777" w:rsidR="00BB72EA" w:rsidRDefault="00BB72EA" w:rsidP="00BB72EA">
      <w:pPr>
        <w:pStyle w:val="Ttulo2"/>
        <w:tabs>
          <w:tab w:val="num" w:pos="360"/>
        </w:tabs>
        <w:ind w:left="0" w:firstLine="0"/>
      </w:pPr>
      <w:bookmarkStart w:id="56" w:name="_Toc46039342"/>
      <w:bookmarkStart w:id="57" w:name="_Toc251612889"/>
      <w:r>
        <w:t>Arrays</w:t>
      </w:r>
      <w:bookmarkEnd w:id="56"/>
      <w:bookmarkEnd w:id="57"/>
    </w:p>
    <w:p w14:paraId="69E23D1B" w14:textId="77777777"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14:paraId="69E23D1C" w14:textId="77777777" w:rsidR="00BB72EA" w:rsidRDefault="00BB72EA" w:rsidP="00BB72EA">
      <w:r>
        <w:t xml:space="preserve">Array types are reference types, and the declaration of an array variable simply sets aside space for a reference to an array instance. Actual array instances are created dynamically at </w:t>
      </w:r>
      <w:r w:rsidR="00423740">
        <w:t>run-time</w:t>
      </w:r>
      <w:r>
        <w:t xml:space="preserv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14:paraId="69E23D1D" w14:textId="77777777" w:rsidR="00BB72EA" w:rsidRDefault="00BB72EA" w:rsidP="00BB72EA">
      <w:r>
        <w:t xml:space="preserve">The following example creates an array of </w:t>
      </w:r>
      <w:r>
        <w:rPr>
          <w:rStyle w:val="Codefragment"/>
        </w:rPr>
        <w:t>int</w:t>
      </w:r>
      <w:r>
        <w:t xml:space="preserve"> elements, initializes the array, and prints out the contents of the array.</w:t>
      </w:r>
    </w:p>
    <w:p w14:paraId="69E23D1E" w14:textId="77777777" w:rsidR="00BB72EA" w:rsidRDefault="00BB72EA" w:rsidP="00BB72EA">
      <w:pPr>
        <w:pStyle w:val="Code"/>
      </w:pPr>
      <w:r>
        <w:lastRenderedPageBreak/>
        <w:t>using System;</w:t>
      </w:r>
    </w:p>
    <w:p w14:paraId="69E23D1F"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14:paraId="69E23D20" w14:textId="77777777"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14:paraId="69E23D21" w14:textId="77777777" w:rsidR="00BB72EA" w:rsidRDefault="00BB72EA" w:rsidP="00BB72EA">
      <w:pPr>
        <w:pStyle w:val="Code"/>
      </w:pPr>
      <w:r>
        <w:t>int[] a1 = new int[10];</w:t>
      </w:r>
      <w:r>
        <w:br/>
        <w:t>int[,] a2 = new int[10, 5];</w:t>
      </w:r>
      <w:r>
        <w:br/>
        <w:t>int[,,] a3 = new int[10, 5, 2];</w:t>
      </w:r>
    </w:p>
    <w:p w14:paraId="69E23D22" w14:textId="77777777"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14:paraId="69E23D23" w14:textId="77777777"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14:paraId="69E23D24" w14:textId="77777777" w:rsidR="00BB72EA" w:rsidRDefault="00BB72EA" w:rsidP="00BB72EA">
      <w:pPr>
        <w:pStyle w:val="Code"/>
      </w:pPr>
      <w:r>
        <w:t>int[][] a = new int[3][];</w:t>
      </w:r>
      <w:r>
        <w:br/>
        <w:t>a[0] = new int[10];</w:t>
      </w:r>
      <w:r>
        <w:br/>
        <w:t>a[1] = new int[5];</w:t>
      </w:r>
      <w:r>
        <w:br/>
        <w:t>a[2] = new int[20];</w:t>
      </w:r>
    </w:p>
    <w:p w14:paraId="69E23D25" w14:textId="77777777"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14:paraId="69E23D26" w14:textId="77777777"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14:paraId="69E23D27" w14:textId="77777777" w:rsidR="00BB72EA" w:rsidRDefault="00BB72EA" w:rsidP="00BB72EA">
      <w:pPr>
        <w:pStyle w:val="Code"/>
      </w:pPr>
      <w:r>
        <w:t>int[] a = new int[] {1, 2, 3};</w:t>
      </w:r>
    </w:p>
    <w:p w14:paraId="69E23D28" w14:textId="77777777"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14:paraId="69E23D29" w14:textId="77777777" w:rsidR="00BB72EA" w:rsidRDefault="00BB72EA" w:rsidP="00BB72EA">
      <w:pPr>
        <w:pStyle w:val="Code"/>
      </w:pPr>
      <w:r>
        <w:t>int[] a = {1, 2, 3};</w:t>
      </w:r>
    </w:p>
    <w:p w14:paraId="69E23D2A" w14:textId="77777777" w:rsidR="00BB72EA" w:rsidRDefault="00BB72EA" w:rsidP="00BB72EA">
      <w:r>
        <w:t>Both of the previous examples are equivalent to the following:</w:t>
      </w:r>
    </w:p>
    <w:p w14:paraId="69E23D2B" w14:textId="77777777" w:rsidR="00BB72EA" w:rsidRDefault="005A3711" w:rsidP="00BB72EA">
      <w:pPr>
        <w:pStyle w:val="Code"/>
      </w:pPr>
      <w:r>
        <w:t>int[] t = new int[3];</w:t>
      </w:r>
      <w:r>
        <w:br/>
        <w:t>t[0] = 1;</w:t>
      </w:r>
      <w:r>
        <w:br/>
        <w:t>t[1] = 2;</w:t>
      </w:r>
      <w:r>
        <w:br/>
        <w:t>t</w:t>
      </w:r>
      <w:r w:rsidR="00BB72EA">
        <w:t>[2] = 3;</w:t>
      </w:r>
      <w:r>
        <w:br/>
        <w:t>int[] a = t;</w:t>
      </w:r>
    </w:p>
    <w:p w14:paraId="69E23D2C" w14:textId="77777777" w:rsidR="00BB72EA" w:rsidRDefault="00BB72EA" w:rsidP="00BB72EA">
      <w:pPr>
        <w:pStyle w:val="Ttulo2"/>
        <w:tabs>
          <w:tab w:val="num" w:pos="360"/>
        </w:tabs>
        <w:ind w:left="0" w:firstLine="0"/>
      </w:pPr>
      <w:bookmarkStart w:id="58" w:name="_Toc46039343"/>
      <w:bookmarkStart w:id="59" w:name="_Toc251612890"/>
      <w:r>
        <w:t>Interfaces</w:t>
      </w:r>
      <w:bookmarkEnd w:id="58"/>
      <w:bookmarkEnd w:id="59"/>
    </w:p>
    <w:p w14:paraId="69E23D2D" w14:textId="77777777" w:rsidR="00BB72EA" w:rsidRDefault="00BB72EA" w:rsidP="00BB72EA">
      <w:r>
        <w:t xml:space="preserve">An </w:t>
      </w:r>
      <w:r>
        <w:rPr>
          <w:rStyle w:val="Term"/>
        </w:rPr>
        <w:t>interface</w:t>
      </w:r>
      <w:r>
        <w:t xml:space="preserve"> defines a contract that can be implemented by classes and structs. An interface can contain methods, properties, eve</w:t>
      </w:r>
      <w:r w:rsidR="00314914">
        <w:t>nts, and indexers. An interface</w:t>
      </w:r>
      <w:r>
        <w:t xml:space="preserve"> does not provide implementations of the members it </w:t>
      </w:r>
      <w:r>
        <w:lastRenderedPageBreak/>
        <w:t>defines—it merely specifies the members that must be supplied by classes or structs that implement the interface.</w:t>
      </w:r>
    </w:p>
    <w:p w14:paraId="69E23D2E" w14:textId="77777777"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14:paraId="69E23D2F" w14:textId="77777777" w:rsidR="00BB72EA" w:rsidRDefault="00BB72EA" w:rsidP="00BB72EA">
      <w:pPr>
        <w:pStyle w:val="Code"/>
      </w:pPr>
      <w:r>
        <w:t>interface IControl</w:t>
      </w:r>
      <w:r>
        <w:br/>
        <w:t>{</w:t>
      </w:r>
      <w:r>
        <w:br/>
      </w:r>
      <w:r>
        <w:tab/>
        <w:t>void Paint();</w:t>
      </w:r>
      <w:r>
        <w:br/>
        <w:t>}</w:t>
      </w:r>
    </w:p>
    <w:p w14:paraId="69E23D30" w14:textId="77777777" w:rsidR="00BB72EA" w:rsidRDefault="00BB72EA" w:rsidP="00BB72EA">
      <w:pPr>
        <w:pStyle w:val="Code"/>
      </w:pPr>
      <w:r>
        <w:t>interface ITextBox: IControl</w:t>
      </w:r>
      <w:r>
        <w:br/>
        <w:t>{</w:t>
      </w:r>
      <w:r>
        <w:br/>
      </w:r>
      <w:r>
        <w:tab/>
        <w:t>void SetText(string text);</w:t>
      </w:r>
      <w:r>
        <w:br/>
        <w:t>}</w:t>
      </w:r>
    </w:p>
    <w:p w14:paraId="69E23D31" w14:textId="77777777" w:rsidR="00BB72EA" w:rsidRDefault="00BB72EA" w:rsidP="00BB72EA">
      <w:pPr>
        <w:pStyle w:val="Code"/>
      </w:pPr>
      <w:r>
        <w:t>interface IListBox: IControl</w:t>
      </w:r>
      <w:r>
        <w:br/>
        <w:t>{</w:t>
      </w:r>
      <w:r>
        <w:br/>
      </w:r>
      <w:r>
        <w:tab/>
        <w:t>void SetItems(string[] items);</w:t>
      </w:r>
      <w:r>
        <w:br/>
        <w:t>}</w:t>
      </w:r>
    </w:p>
    <w:p w14:paraId="69E23D32" w14:textId="77777777" w:rsidR="00BB72EA" w:rsidRDefault="00BB72EA" w:rsidP="00BB72EA">
      <w:pPr>
        <w:pStyle w:val="Code"/>
      </w:pPr>
      <w:r>
        <w:t>interface IComboBox: ITextBox, IListBox {}</w:t>
      </w:r>
    </w:p>
    <w:p w14:paraId="69E23D33" w14:textId="77777777"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14:paraId="69E23D34" w14:textId="77777777" w:rsidR="00BB72EA" w:rsidRDefault="00BB72EA" w:rsidP="00BB72EA">
      <w:pPr>
        <w:pStyle w:val="Code"/>
      </w:pPr>
      <w:r>
        <w:t>interface IDataBound</w:t>
      </w:r>
      <w:r>
        <w:br/>
        <w:t>{</w:t>
      </w:r>
      <w:r>
        <w:br/>
      </w:r>
      <w:r>
        <w:tab/>
        <w:t>void Bind(Binder b);</w:t>
      </w:r>
      <w:r>
        <w:br/>
        <w:t>}</w:t>
      </w:r>
    </w:p>
    <w:p w14:paraId="69E23D35" w14:textId="77777777" w:rsidR="00BB72EA" w:rsidRDefault="00BB72EA" w:rsidP="00BB72EA">
      <w:pPr>
        <w:pStyle w:val="Code"/>
      </w:pPr>
      <w:r>
        <w:t>public class EditBox: IControl, IDataBound</w:t>
      </w:r>
      <w:r>
        <w:br/>
        <w:t>{</w:t>
      </w:r>
      <w:r>
        <w:br/>
      </w:r>
      <w:r>
        <w:tab/>
        <w:t>public void Paint() {...}</w:t>
      </w:r>
    </w:p>
    <w:p w14:paraId="69E23D36" w14:textId="77777777" w:rsidR="00BB72EA" w:rsidRDefault="00BB72EA" w:rsidP="00BB72EA">
      <w:pPr>
        <w:pStyle w:val="Code"/>
      </w:pPr>
      <w:r>
        <w:tab/>
      </w:r>
      <w:r>
        <w:rPr>
          <w:lang w:val="de-DE"/>
        </w:rPr>
        <w:t>public void Bind(Binder b) {...}</w:t>
      </w:r>
      <w:r>
        <w:rPr>
          <w:lang w:val="de-DE"/>
        </w:rPr>
        <w:br/>
      </w:r>
      <w:r>
        <w:t xml:space="preserve">} </w:t>
      </w:r>
    </w:p>
    <w:p w14:paraId="69E23D37" w14:textId="77777777" w:rsidR="00BB72EA" w:rsidRDefault="00BB72EA" w:rsidP="00BB72EA">
      <w:r>
        <w:t>When a class or struct implements a particular interface, instances of that class or struct can be implicitly converted to that interface type. For example</w:t>
      </w:r>
    </w:p>
    <w:p w14:paraId="69E23D38" w14:textId="77777777" w:rsidR="00BB72EA" w:rsidRDefault="00BB72EA" w:rsidP="00BB72EA">
      <w:pPr>
        <w:pStyle w:val="Code"/>
      </w:pPr>
      <w:r>
        <w:t>EditBox editBox = new EditBox();</w:t>
      </w:r>
      <w:r>
        <w:br/>
        <w:t>IControl control = editBox;</w:t>
      </w:r>
      <w:r>
        <w:br/>
        <w:t>IDataBound dataBound = editBox;</w:t>
      </w:r>
    </w:p>
    <w:p w14:paraId="69E23D39" w14:textId="77777777"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14:paraId="69E23D3A" w14:textId="77777777" w:rsidR="00BB72EA" w:rsidRDefault="00BB72EA" w:rsidP="00BB72EA">
      <w:pPr>
        <w:pStyle w:val="Code"/>
      </w:pPr>
      <w:r>
        <w:t>object obj = new EditBox();</w:t>
      </w:r>
      <w:r>
        <w:br/>
        <w:t>IControl control = (IControl)obj;</w:t>
      </w:r>
      <w:r>
        <w:br/>
        <w:t>IDataBound dataBound = (IDataBound)obj;</w:t>
      </w:r>
    </w:p>
    <w:p w14:paraId="69E23D3B" w14:textId="77777777"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14:paraId="69E23D3C" w14:textId="77777777" w:rsidR="00BB72EA" w:rsidRDefault="00BB72EA" w:rsidP="00BB72EA">
      <w:pPr>
        <w:pStyle w:val="Code"/>
      </w:pPr>
      <w:r>
        <w:t>public class EditBox: IControl, IDataBound</w:t>
      </w:r>
      <w:r>
        <w:br/>
        <w:t>{</w:t>
      </w:r>
      <w:r>
        <w:br/>
      </w:r>
      <w:r>
        <w:tab/>
        <w:t>void IControl.Paint() {...}</w:t>
      </w:r>
    </w:p>
    <w:p w14:paraId="69E23D3D" w14:textId="77777777" w:rsidR="00BB72EA" w:rsidRDefault="00BB72EA" w:rsidP="00BB72EA">
      <w:pPr>
        <w:pStyle w:val="Code"/>
      </w:pPr>
      <w:r>
        <w:tab/>
      </w:r>
      <w:r>
        <w:rPr>
          <w:lang w:val="nb-NO"/>
        </w:rPr>
        <w:t>void IDataBound.Bind(Binder b) {...}</w:t>
      </w:r>
      <w:r>
        <w:rPr>
          <w:lang w:val="nb-NO"/>
        </w:rPr>
        <w:br/>
      </w:r>
      <w:r>
        <w:t>}</w:t>
      </w:r>
    </w:p>
    <w:p w14:paraId="69E23D3E" w14:textId="77777777" w:rsidR="00BB72EA" w:rsidRDefault="00BB72EA" w:rsidP="00BB72EA">
      <w:r>
        <w:lastRenderedPageBreak/>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14:paraId="69E23D3F" w14:textId="77777777"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14:paraId="69E23D40" w14:textId="77777777" w:rsidR="00BB72EA" w:rsidRDefault="00BB72EA" w:rsidP="00BB72EA">
      <w:pPr>
        <w:pStyle w:val="Ttulo2"/>
        <w:tabs>
          <w:tab w:val="num" w:pos="360"/>
        </w:tabs>
        <w:ind w:left="0" w:firstLine="0"/>
      </w:pPr>
      <w:bookmarkStart w:id="60" w:name="_Toc46039344"/>
      <w:bookmarkStart w:id="61" w:name="_Toc251612891"/>
      <w:r>
        <w:t>Enums</w:t>
      </w:r>
      <w:bookmarkEnd w:id="60"/>
      <w:bookmarkEnd w:id="61"/>
    </w:p>
    <w:p w14:paraId="69E23D41" w14:textId="77777777"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14:paraId="69E23D42" w14:textId="77777777" w:rsidR="00BB72EA" w:rsidRDefault="00BB72EA" w:rsidP="00BB72EA">
      <w:pPr>
        <w:pStyle w:val="Code"/>
      </w:pPr>
      <w:r>
        <w:t>using System;</w:t>
      </w:r>
    </w:p>
    <w:p w14:paraId="69E23D43" w14:textId="77777777" w:rsidR="00BB72EA" w:rsidRDefault="00BB72EA" w:rsidP="00BB72EA">
      <w:pPr>
        <w:pStyle w:val="Code"/>
      </w:pPr>
      <w:r>
        <w:t>enum Color</w:t>
      </w:r>
      <w:r>
        <w:br/>
        <w:t>{</w:t>
      </w:r>
      <w:r>
        <w:br/>
      </w:r>
      <w:r>
        <w:tab/>
        <w:t>Red,</w:t>
      </w:r>
      <w:r>
        <w:br/>
        <w:t xml:space="preserve">   Green,</w:t>
      </w:r>
      <w:r>
        <w:br/>
        <w:t xml:space="preserve">   Blue</w:t>
      </w:r>
      <w:r>
        <w:br/>
        <w:t>}</w:t>
      </w:r>
    </w:p>
    <w:p w14:paraId="69E23D44" w14:textId="77777777"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14:paraId="69E23D45" w14:textId="77777777"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14:paraId="69E23D46" w14:textId="77777777"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14:paraId="69E23D47" w14:textId="77777777"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14:paraId="69E23D48" w14:textId="77777777" w:rsidR="00BB72EA" w:rsidRDefault="00BB72EA" w:rsidP="00BB72EA">
      <w:pPr>
        <w:pStyle w:val="Code"/>
      </w:pPr>
      <w:r>
        <w:t>enum Alignment: sbyte</w:t>
      </w:r>
      <w:r>
        <w:br/>
        <w:t>{</w:t>
      </w:r>
      <w:r>
        <w:br/>
      </w:r>
      <w:r>
        <w:tab/>
        <w:t>Left = -1,</w:t>
      </w:r>
      <w:r>
        <w:br/>
      </w:r>
      <w:r>
        <w:tab/>
        <w:t>Center = 0,</w:t>
      </w:r>
      <w:r>
        <w:br/>
      </w:r>
      <w:r>
        <w:tab/>
        <w:t>Right = 1</w:t>
      </w:r>
      <w:r>
        <w:br/>
        <w:t>}</w:t>
      </w:r>
    </w:p>
    <w:p w14:paraId="69E23D49" w14:textId="77777777" w:rsidR="00BB72EA" w:rsidRDefault="00BB72EA" w:rsidP="00BB72EA">
      <w:r>
        <w:lastRenderedPageBreak/>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14:paraId="69E23D4A" w14:textId="77777777" w:rsidR="00BB72EA" w:rsidRDefault="00BB72EA" w:rsidP="00BB72EA">
      <w:r>
        <w:t>Enum values can be converted to integral values and vice versa using type casts. For example</w:t>
      </w:r>
    </w:p>
    <w:p w14:paraId="69E23D4B" w14:textId="77777777" w:rsidR="00BB72EA" w:rsidRDefault="00BB72EA" w:rsidP="00BB72EA">
      <w:pPr>
        <w:pStyle w:val="Code"/>
      </w:pPr>
      <w:r>
        <w:t>int i = (int)Color.Blue;</w:t>
      </w:r>
      <w:r>
        <w:tab/>
      </w:r>
      <w:r>
        <w:tab/>
        <w:t>// int i = 2;</w:t>
      </w:r>
      <w:r>
        <w:br/>
        <w:t>Color c = (Color)2;</w:t>
      </w:r>
      <w:r>
        <w:tab/>
      </w:r>
      <w:r>
        <w:tab/>
      </w:r>
      <w:r>
        <w:tab/>
      </w:r>
      <w:r>
        <w:tab/>
        <w:t>// Color c = Color.Blue;</w:t>
      </w:r>
    </w:p>
    <w:p w14:paraId="69E23D4C" w14:textId="77777777"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14:paraId="69E23D4D" w14:textId="77777777" w:rsidR="00BB72EA" w:rsidRDefault="00BB72EA" w:rsidP="00BB72EA">
      <w:pPr>
        <w:pStyle w:val="Code"/>
      </w:pPr>
      <w:r>
        <w:t>Color c = 0;</w:t>
      </w:r>
    </w:p>
    <w:p w14:paraId="69E23D4E" w14:textId="77777777" w:rsidR="00BB72EA" w:rsidRDefault="00BB72EA" w:rsidP="00BB72EA">
      <w:pPr>
        <w:pStyle w:val="Ttulo2"/>
        <w:tabs>
          <w:tab w:val="num" w:pos="360"/>
        </w:tabs>
        <w:ind w:left="0" w:firstLine="0"/>
      </w:pPr>
      <w:bookmarkStart w:id="62" w:name="_Toc46039345"/>
      <w:bookmarkStart w:id="63" w:name="_Toc251612892"/>
      <w:r>
        <w:t>Delegates</w:t>
      </w:r>
      <w:bookmarkEnd w:id="62"/>
      <w:bookmarkEnd w:id="63"/>
    </w:p>
    <w:p w14:paraId="69E23D4F" w14:textId="77777777"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14:paraId="69E23D50" w14:textId="77777777" w:rsidR="00BB72EA" w:rsidRDefault="00BB72EA" w:rsidP="00BB72EA">
      <w:r>
        <w:t xml:space="preserve">The following example declares and uses a delegate type named </w:t>
      </w:r>
      <w:r>
        <w:rPr>
          <w:rStyle w:val="Codefragment"/>
        </w:rPr>
        <w:t>Function</w:t>
      </w:r>
      <w:r>
        <w:t>.</w:t>
      </w:r>
    </w:p>
    <w:p w14:paraId="69E23D51" w14:textId="77777777" w:rsidR="00BB72EA" w:rsidRDefault="00BB72EA" w:rsidP="00BB72EA">
      <w:pPr>
        <w:pStyle w:val="Code"/>
      </w:pPr>
      <w:r>
        <w:t>using System;</w:t>
      </w:r>
    </w:p>
    <w:p w14:paraId="69E23D52" w14:textId="77777777" w:rsidR="00BB72EA" w:rsidRDefault="00BB72EA" w:rsidP="00BB72EA">
      <w:pPr>
        <w:pStyle w:val="Code"/>
      </w:pPr>
      <w:r>
        <w:t>delegate double Function(double x);</w:t>
      </w:r>
    </w:p>
    <w:p w14:paraId="69E23D53" w14:textId="77777777" w:rsidR="00BB72EA" w:rsidRDefault="00BB72EA" w:rsidP="00BB72EA">
      <w:pPr>
        <w:pStyle w:val="Code"/>
      </w:pPr>
      <w:r>
        <w:t>class Multiplier</w:t>
      </w:r>
      <w:r>
        <w:br/>
        <w:t>{</w:t>
      </w:r>
      <w:r>
        <w:br/>
      </w:r>
      <w:r>
        <w:tab/>
        <w:t>double factor;</w:t>
      </w:r>
    </w:p>
    <w:p w14:paraId="69E23D54" w14:textId="77777777" w:rsidR="00BB72EA" w:rsidRDefault="00BB72EA" w:rsidP="00BB72EA">
      <w:pPr>
        <w:pStyle w:val="Code"/>
      </w:pPr>
      <w:r>
        <w:tab/>
        <w:t>public Multiplier(double factor) {</w:t>
      </w:r>
      <w:r>
        <w:br/>
      </w:r>
      <w:r>
        <w:tab/>
      </w:r>
      <w:r>
        <w:tab/>
        <w:t>this.factor = factor;</w:t>
      </w:r>
      <w:r>
        <w:br/>
      </w:r>
      <w:r>
        <w:tab/>
        <w:t>}</w:t>
      </w:r>
    </w:p>
    <w:p w14:paraId="69E23D55" w14:textId="77777777" w:rsidR="00BB72EA" w:rsidRDefault="00BB72EA" w:rsidP="00BB72EA">
      <w:pPr>
        <w:pStyle w:val="Code"/>
      </w:pPr>
      <w:r>
        <w:tab/>
        <w:t>public double Multiply(double x) {</w:t>
      </w:r>
      <w:r>
        <w:br/>
      </w:r>
      <w:r>
        <w:tab/>
      </w:r>
      <w:r>
        <w:tab/>
        <w:t>return x * factor;</w:t>
      </w:r>
      <w:r>
        <w:br/>
      </w:r>
      <w:r>
        <w:tab/>
        <w:t>}</w:t>
      </w:r>
      <w:r>
        <w:br/>
        <w:t>}</w:t>
      </w:r>
    </w:p>
    <w:p w14:paraId="69E23D56" w14:textId="77777777" w:rsidR="00BB72EA" w:rsidRDefault="00BB72EA" w:rsidP="00BB72EA">
      <w:pPr>
        <w:pStyle w:val="Code"/>
      </w:pPr>
      <w:r>
        <w:t>class Test</w:t>
      </w:r>
      <w:r>
        <w:br/>
        <w:t>{</w:t>
      </w:r>
      <w:r>
        <w:br/>
      </w:r>
      <w:r>
        <w:tab/>
        <w:t>static double Square(double x) {</w:t>
      </w:r>
      <w:r>
        <w:br/>
      </w:r>
      <w:r>
        <w:tab/>
      </w:r>
      <w:r>
        <w:tab/>
        <w:t>return x * x;</w:t>
      </w:r>
      <w:r>
        <w:br/>
      </w:r>
      <w:r>
        <w:tab/>
        <w:t>}</w:t>
      </w:r>
    </w:p>
    <w:p w14:paraId="69E23D57" w14:textId="77777777"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14:paraId="69E23D58" w14:textId="77777777" w:rsidR="00145058" w:rsidRDefault="00BB72EA" w:rsidP="00145058">
      <w:pPr>
        <w:pStyle w:val="Code"/>
      </w:pPr>
      <w:r>
        <w:tab/>
        <w:t xml:space="preserve">static void </w:t>
      </w:r>
      <w:smartTag w:uri="urn:schemas-microsoft-com:office:smarttags" w:element="place">
        <w:r>
          <w:t>Main</w:t>
        </w:r>
      </w:smartTag>
      <w:r>
        <w:t>() {</w:t>
      </w:r>
      <w:r>
        <w:br/>
      </w:r>
      <w:r w:rsidR="00145058">
        <w:tab/>
      </w:r>
      <w:r w:rsidR="00145058">
        <w:tab/>
        <w:t>double[] a = {0.0, 0.5, 1.0};</w:t>
      </w:r>
    </w:p>
    <w:p w14:paraId="69E23D59" w14:textId="77777777" w:rsidR="00145058" w:rsidRDefault="00145058" w:rsidP="00145058">
      <w:pPr>
        <w:pStyle w:val="Code"/>
      </w:pPr>
      <w:r>
        <w:tab/>
      </w:r>
      <w:r>
        <w:tab/>
        <w:t>double[] squares = Apply(a, Square);</w:t>
      </w:r>
    </w:p>
    <w:p w14:paraId="69E23D5A" w14:textId="77777777" w:rsidR="00145058" w:rsidRDefault="00145058" w:rsidP="00145058">
      <w:pPr>
        <w:pStyle w:val="Code"/>
      </w:pPr>
      <w:r>
        <w:tab/>
      </w:r>
      <w:r>
        <w:tab/>
        <w:t>double[] sines = Apply(a, Math.Sin);</w:t>
      </w:r>
    </w:p>
    <w:p w14:paraId="69E23D5B" w14:textId="77777777"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14:paraId="69E23D5C" w14:textId="77777777" w:rsidR="00BB72EA" w:rsidRDefault="00BB72EA" w:rsidP="00BB72EA">
      <w:r>
        <w:lastRenderedPageBreak/>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14:paraId="69E23D5D" w14:textId="77777777"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14:paraId="69E23D5E" w14:textId="77777777"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14:paraId="69E23D5F" w14:textId="77777777" w:rsidR="0061071A" w:rsidRDefault="0061071A" w:rsidP="0061071A">
      <w:pPr>
        <w:pStyle w:val="Code"/>
      </w:pPr>
      <w:r>
        <w:tab/>
      </w:r>
      <w:r>
        <w:tab/>
        <w:t>double[] doubles =  Apply(a, (double x) =&gt; x * 2.0);</w:t>
      </w:r>
    </w:p>
    <w:p w14:paraId="69E23D60" w14:textId="77777777"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14:paraId="69E23D61" w14:textId="77777777" w:rsidR="00BB72EA" w:rsidRDefault="00BB72EA" w:rsidP="00BB72EA">
      <w:pPr>
        <w:pStyle w:val="Ttulo2"/>
        <w:tabs>
          <w:tab w:val="num" w:pos="360"/>
        </w:tabs>
        <w:ind w:left="0" w:firstLine="0"/>
      </w:pPr>
      <w:bookmarkStart w:id="64" w:name="_Toc46039346"/>
      <w:bookmarkStart w:id="65" w:name="_Toc251612893"/>
      <w:r>
        <w:t>Attributes</w:t>
      </w:r>
      <w:bookmarkEnd w:id="64"/>
      <w:bookmarkEnd w:id="65"/>
    </w:p>
    <w:p w14:paraId="69E23D62" w14:textId="77777777"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w:t>
      </w:r>
      <w:r w:rsidR="00423740">
        <w:t>run-time</w:t>
      </w:r>
      <w:r>
        <w:t xml:space="preserve">. Programs specify this additional declarative information by defining and using </w:t>
      </w:r>
      <w:r>
        <w:rPr>
          <w:rStyle w:val="Term"/>
        </w:rPr>
        <w:t>attributes</w:t>
      </w:r>
      <w:r>
        <w:t>.</w:t>
      </w:r>
    </w:p>
    <w:p w14:paraId="69E23D63" w14:textId="77777777"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14:paraId="69E23D64" w14:textId="77777777" w:rsidR="00BB72EA" w:rsidRDefault="00BB72EA" w:rsidP="00BB72EA">
      <w:pPr>
        <w:pStyle w:val="Code"/>
      </w:pPr>
      <w:r>
        <w:t>using System;</w:t>
      </w:r>
    </w:p>
    <w:p w14:paraId="69E23D65" w14:textId="77777777" w:rsidR="00BB72EA" w:rsidRDefault="00BB72EA" w:rsidP="00BB72EA">
      <w:pPr>
        <w:pStyle w:val="Code"/>
      </w:pPr>
      <w:r>
        <w:t>public class HelpAttribute: Attribute</w:t>
      </w:r>
      <w:r>
        <w:br/>
        <w:t>{</w:t>
      </w:r>
      <w:r>
        <w:br/>
      </w:r>
      <w:r>
        <w:tab/>
        <w:t>string url;</w:t>
      </w:r>
      <w:r>
        <w:br/>
      </w:r>
      <w:r>
        <w:tab/>
        <w:t>string topic;</w:t>
      </w:r>
    </w:p>
    <w:p w14:paraId="69E23D66" w14:textId="77777777" w:rsidR="00BB72EA" w:rsidRDefault="00BB72EA" w:rsidP="00BB72EA">
      <w:pPr>
        <w:pStyle w:val="Code"/>
      </w:pPr>
      <w:r>
        <w:tab/>
        <w:t>public HelpAttribute(string url) {</w:t>
      </w:r>
      <w:r>
        <w:br/>
      </w:r>
      <w:r>
        <w:tab/>
      </w:r>
      <w:r>
        <w:tab/>
        <w:t>this.url = url;</w:t>
      </w:r>
      <w:r>
        <w:br/>
      </w:r>
      <w:r>
        <w:tab/>
        <w:t>}</w:t>
      </w:r>
    </w:p>
    <w:p w14:paraId="69E23D67" w14:textId="77777777" w:rsidR="00BB72EA" w:rsidRDefault="00BB72EA" w:rsidP="00BB72EA">
      <w:pPr>
        <w:pStyle w:val="Code"/>
      </w:pPr>
      <w:r>
        <w:tab/>
        <w:t xml:space="preserve">public string Url { </w:t>
      </w:r>
      <w:r>
        <w:br/>
      </w:r>
      <w:r>
        <w:tab/>
      </w:r>
      <w:r>
        <w:tab/>
        <w:t>get { return url; }</w:t>
      </w:r>
      <w:r>
        <w:br/>
      </w:r>
      <w:r>
        <w:tab/>
        <w:t>}</w:t>
      </w:r>
    </w:p>
    <w:p w14:paraId="69E23D68" w14:textId="77777777" w:rsidR="00BB72EA" w:rsidRDefault="00BB72EA" w:rsidP="00BB72EA">
      <w:pPr>
        <w:pStyle w:val="Code"/>
      </w:pPr>
      <w:r>
        <w:tab/>
        <w:t>public string Topic {</w:t>
      </w:r>
      <w:r>
        <w:br/>
      </w:r>
      <w:r>
        <w:tab/>
      </w:r>
      <w:r>
        <w:tab/>
        <w:t>get { return topic; }</w:t>
      </w:r>
      <w:r>
        <w:br/>
      </w:r>
      <w:r>
        <w:tab/>
      </w:r>
      <w:r>
        <w:tab/>
        <w:t>set { topic = value; }</w:t>
      </w:r>
      <w:r>
        <w:br/>
      </w:r>
      <w:r>
        <w:tab/>
        <w:t>}</w:t>
      </w:r>
      <w:r>
        <w:br/>
        <w:t>}</w:t>
      </w:r>
    </w:p>
    <w:p w14:paraId="69E23D69" w14:textId="77777777"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14:paraId="69E23D6A" w14:textId="77777777"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14:paraId="69E23D6B" w14:textId="77777777" w:rsidR="00BB72EA" w:rsidRDefault="00BB72EA" w:rsidP="00BB72EA">
      <w:r>
        <w:lastRenderedPageBreak/>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14:paraId="69E23D6C" w14:textId="77777777" w:rsidR="00BB72EA" w:rsidRDefault="00BB72EA" w:rsidP="00BB72EA">
      <w:r>
        <w:t xml:space="preserve">The following example shows how attribute information for a given program entity can be retrieved at </w:t>
      </w:r>
      <w:r w:rsidR="00423740">
        <w:t>run-time</w:t>
      </w:r>
      <w:r>
        <w:t xml:space="preserve"> using reflection.</w:t>
      </w:r>
    </w:p>
    <w:p w14:paraId="69E23D6D" w14:textId="77777777" w:rsidR="00BB72EA" w:rsidRDefault="00BB72EA" w:rsidP="00BB72EA">
      <w:pPr>
        <w:pStyle w:val="Code"/>
      </w:pPr>
      <w:r>
        <w:t>using System;</w:t>
      </w:r>
      <w:r>
        <w:br/>
        <w:t>using System.Reflection;</w:t>
      </w:r>
    </w:p>
    <w:p w14:paraId="69E23D6E" w14:textId="77777777"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14:paraId="69E23D6F" w14:textId="77777777"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14:paraId="69E23D70" w14:textId="77777777"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14:paraId="69E23D71" w14:textId="77777777" w:rsidR="0028536B" w:rsidRDefault="0028536B">
      <w:pPr>
        <w:sectPr w:rsidR="0028536B">
          <w:headerReference w:type="default" r:id="rId19"/>
          <w:type w:val="oddPage"/>
          <w:pgSz w:w="12240" w:h="15840" w:code="1"/>
          <w:pgMar w:top="1440" w:right="1152" w:bottom="1440" w:left="1152" w:header="720" w:footer="720" w:gutter="0"/>
          <w:pgNumType w:start="1"/>
          <w:cols w:space="720"/>
        </w:sectPr>
      </w:pPr>
    </w:p>
    <w:p w14:paraId="69E23D72" w14:textId="3D13889F" w:rsidR="0028536B" w:rsidRDefault="0028536B">
      <w:pPr>
        <w:pStyle w:val="Ttulo1"/>
      </w:pPr>
      <w:bookmarkStart w:id="66" w:name="_Toc495484341"/>
      <w:bookmarkStart w:id="67" w:name="_Toc251612894"/>
      <w:bookmarkStart w:id="68" w:name="_Toc445782965"/>
      <w:bookmarkStart w:id="69" w:name="_GoBack"/>
      <w:bookmarkEnd w:id="69"/>
      <w:r>
        <w:lastRenderedPageBreak/>
        <w:t>Lexical structure</w:t>
      </w:r>
      <w:bookmarkEnd w:id="66"/>
      <w:bookmarkEnd w:id="67"/>
    </w:p>
    <w:p w14:paraId="69E23D73" w14:textId="77777777" w:rsidR="0028536B" w:rsidRDefault="0028536B">
      <w:pPr>
        <w:pStyle w:val="Ttulo2"/>
      </w:pPr>
      <w:bookmarkStart w:id="70" w:name="_Toc251612895"/>
      <w:r>
        <w:t>Programs</w:t>
      </w:r>
      <w:bookmarkEnd w:id="70"/>
    </w:p>
    <w:p w14:paraId="69E23D74" w14:textId="77777777"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sidR="00852C57">
        <w:rPr>
          <w:rStyle w:val="Term"/>
          <w:b w:val="0"/>
          <w:bCs/>
          <w:i w:val="0"/>
          <w:iCs/>
        </w:rPr>
        <w:fldChar w:fldCharType="begin"/>
      </w:r>
      <w:r>
        <w:rPr>
          <w:rStyle w:val="Term"/>
          <w:b w:val="0"/>
          <w:bCs/>
          <w:i w:val="0"/>
          <w:iCs/>
        </w:rPr>
        <w:instrText xml:space="preserve"> REF _Ref465151345 \r \h </w:instrText>
      </w:r>
      <w:r w:rsidR="00852C57">
        <w:rPr>
          <w:rStyle w:val="Term"/>
          <w:b w:val="0"/>
          <w:bCs/>
          <w:i w:val="0"/>
          <w:iCs/>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14:paraId="69E23D75" w14:textId="77777777" w:rsidR="0028536B" w:rsidRDefault="0028536B">
      <w:r>
        <w:t>Conceptually speaking, a program is compiled using three steps:</w:t>
      </w:r>
    </w:p>
    <w:p w14:paraId="69E23D76" w14:textId="77777777" w:rsidR="0028536B" w:rsidRDefault="0028536B">
      <w:pPr>
        <w:pStyle w:val="Listaconnmeros"/>
      </w:pPr>
      <w:r>
        <w:t>Transformation, which converts a file from a particular character repertoire and encoding scheme into a sequence of Unicode characters.</w:t>
      </w:r>
    </w:p>
    <w:p w14:paraId="69E23D77" w14:textId="77777777" w:rsidR="0028536B" w:rsidRDefault="0028536B">
      <w:pPr>
        <w:pStyle w:val="Listaconnmeros"/>
      </w:pPr>
      <w:r>
        <w:t xml:space="preserve">Lexical analysis, which translates a stream of Unicode input characters into a stream of tokens. </w:t>
      </w:r>
    </w:p>
    <w:p w14:paraId="69E23D78" w14:textId="77777777" w:rsidR="0028536B" w:rsidRDefault="0028536B">
      <w:pPr>
        <w:pStyle w:val="Listaconnmeros"/>
      </w:pPr>
      <w:r>
        <w:t>Syntactic analysis, which translates the stream of tokens into executable code.</w:t>
      </w:r>
    </w:p>
    <w:p w14:paraId="69E23D79" w14:textId="77777777" w:rsidR="0028536B" w:rsidRDefault="0028536B">
      <w:pPr>
        <w:pStyle w:val="Ttulo2"/>
      </w:pPr>
      <w:bookmarkStart w:id="71" w:name="_Toc251612896"/>
      <w:r>
        <w:t>Grammars</w:t>
      </w:r>
      <w:bookmarkEnd w:id="71"/>
    </w:p>
    <w:p w14:paraId="69E23D7A" w14:textId="77777777" w:rsidR="0028536B" w:rsidRDefault="0028536B">
      <w:r>
        <w:t xml:space="preserve">This specification presents the syntax of the C# programming language using two grammars. The </w:t>
      </w:r>
      <w:r>
        <w:rPr>
          <w:rStyle w:val="Term"/>
        </w:rPr>
        <w:t>lexical grammar</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defines how Unicode characters are combined to form line terminators, white space, comments, tokens, and pre-processing directives. The </w:t>
      </w:r>
      <w:r>
        <w:rPr>
          <w:rStyle w:val="Term"/>
        </w:rPr>
        <w:t>syntactic grammar</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defines how the tokens resulting from the lexical grammar are combined to form C# programs.</w:t>
      </w:r>
    </w:p>
    <w:p w14:paraId="69E23D7B" w14:textId="77777777" w:rsidR="0028536B" w:rsidRDefault="0028536B">
      <w:pPr>
        <w:pStyle w:val="Ttulo3"/>
      </w:pPr>
      <w:bookmarkStart w:id="72" w:name="_Toc251612897"/>
      <w:r>
        <w:t>Grammar notation</w:t>
      </w:r>
      <w:bookmarkEnd w:id="72"/>
    </w:p>
    <w:p w14:paraId="69E23D7C" w14:textId="77777777"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14:paraId="69E23D7D" w14:textId="77777777"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14:paraId="69E23D7E" w14:textId="77777777"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14:paraId="69E23D7F" w14:textId="77777777"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14:paraId="69E23D80" w14:textId="77777777" w:rsidR="0028536B" w:rsidRDefault="0028536B">
      <w:r>
        <w:t>When there is more than one possible expansion of a non-terminal symbol, the alternatives are listed on separate lines. For example, the production:</w:t>
      </w:r>
    </w:p>
    <w:p w14:paraId="69E23D81" w14:textId="77777777" w:rsidR="0028536B" w:rsidRDefault="0028536B">
      <w:pPr>
        <w:pStyle w:val="Grammar"/>
      </w:pPr>
      <w:r>
        <w:t>statement-list:</w:t>
      </w:r>
      <w:r>
        <w:br/>
        <w:t>statement</w:t>
      </w:r>
      <w:r>
        <w:br/>
        <w:t>statement-list   statement</w:t>
      </w:r>
    </w:p>
    <w:p w14:paraId="69E23D82" w14:textId="77777777"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14:paraId="69E23D83" w14:textId="77777777" w:rsidR="0028536B" w:rsidRDefault="0028536B">
      <w:r>
        <w:t>A subscripted suffix “</w:t>
      </w:r>
      <w:r>
        <w:rPr>
          <w:rStyle w:val="Production"/>
          <w:vertAlign w:val="subscript"/>
        </w:rPr>
        <w:t>opt</w:t>
      </w:r>
      <w:r>
        <w:t>” is used to indicate an optional symbol. The production:</w:t>
      </w:r>
    </w:p>
    <w:p w14:paraId="69E23D84" w14:textId="77777777" w:rsidR="0028536B" w:rsidRDefault="0028536B">
      <w:pPr>
        <w:pStyle w:val="Grammar"/>
      </w:pPr>
      <w:r>
        <w:t>block:</w:t>
      </w:r>
      <w:r>
        <w:br/>
      </w:r>
      <w:r>
        <w:rPr>
          <w:rStyle w:val="Terminal"/>
        </w:rPr>
        <w:t>{</w:t>
      </w:r>
      <w:r>
        <w:t xml:space="preserve">   statement-list</w:t>
      </w:r>
      <w:r w:rsidRPr="005F1271">
        <w:rPr>
          <w:iCs/>
          <w:vertAlign w:val="subscript"/>
        </w:rPr>
        <w:t>opt</w:t>
      </w:r>
      <w:r>
        <w:t xml:space="preserve">   </w:t>
      </w:r>
      <w:r>
        <w:rPr>
          <w:rStyle w:val="Terminal"/>
        </w:rPr>
        <w:t>}</w:t>
      </w:r>
    </w:p>
    <w:p w14:paraId="69E23D85" w14:textId="77777777" w:rsidR="0028536B" w:rsidRDefault="0028536B">
      <w:r>
        <w:lastRenderedPageBreak/>
        <w:t>is shorthand for:</w:t>
      </w:r>
    </w:p>
    <w:p w14:paraId="69E23D86" w14:textId="77777777"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14:paraId="69E23D87" w14:textId="77777777"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14:paraId="69E23D88" w14:textId="77777777"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14:paraId="69E23D89" w14:textId="77777777" w:rsidR="0028536B" w:rsidRDefault="0028536B">
      <w:pPr>
        <w:pStyle w:val="Grammar"/>
      </w:pPr>
      <w:r>
        <w:t xml:space="preserve">real-type-suffix:  </w:t>
      </w:r>
      <w:r>
        <w:rPr>
          <w:rStyle w:val="GrammarText"/>
        </w:rPr>
        <w:t>one of</w:t>
      </w:r>
      <w:r>
        <w:br/>
      </w:r>
      <w:r>
        <w:rPr>
          <w:rStyle w:val="Terminal"/>
        </w:rPr>
        <w:t>F  f  D  d  M  m</w:t>
      </w:r>
    </w:p>
    <w:p w14:paraId="69E23D8A" w14:textId="77777777" w:rsidR="0028536B" w:rsidRDefault="0028536B">
      <w:r>
        <w:t>is shorthand for:</w:t>
      </w:r>
    </w:p>
    <w:p w14:paraId="69E23D8B" w14:textId="77777777"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14:paraId="69E23D8C" w14:textId="77777777" w:rsidR="0028536B" w:rsidRDefault="0028536B">
      <w:pPr>
        <w:pStyle w:val="Ttulo3"/>
      </w:pPr>
      <w:bookmarkStart w:id="73" w:name="_Ref503069266"/>
      <w:bookmarkStart w:id="74" w:name="_Toc251612898"/>
      <w:r>
        <w:t>Lexical grammar</w:t>
      </w:r>
      <w:bookmarkEnd w:id="73"/>
      <w:bookmarkEnd w:id="74"/>
    </w:p>
    <w:p w14:paraId="69E23D8D" w14:textId="77777777" w:rsidR="0028536B" w:rsidRDefault="0028536B" w:rsidP="006E0696">
      <w:r>
        <w:t>The lexical grammar of C# is presented in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and §</w:t>
      </w:r>
      <w:r w:rsidR="00852C57">
        <w:fldChar w:fldCharType="begin"/>
      </w:r>
      <w:r>
        <w:instrText xml:space="preserve"> REF _Ref503080079 \w \h </w:instrText>
      </w:r>
      <w:r w:rsidR="00852C57">
        <w:fldChar w:fldCharType="separate"/>
      </w:r>
      <w:r w:rsidR="00437C65">
        <w:t>2.5</w:t>
      </w:r>
      <w:r w:rsidR="00852C57">
        <w:fldChar w:fldCharType="end"/>
      </w:r>
      <w:r>
        <w:t>. The terminal symbols of the lexical grammar are the characters of the Unicode character set, and the lexical grammar specifies how characters are combined to form tokens (§</w:t>
      </w:r>
      <w:r w:rsidR="00852C57">
        <w:fldChar w:fldCharType="begin"/>
      </w:r>
      <w:r w:rsidR="006E0696">
        <w:instrText xml:space="preserve"> REF _Ref54349034 \w \h </w:instrText>
      </w:r>
      <w:r w:rsidR="00852C57">
        <w:fldChar w:fldCharType="separate"/>
      </w:r>
      <w:r w:rsidR="00437C65">
        <w:t>2.4</w:t>
      </w:r>
      <w:r w:rsidR="00852C57">
        <w:fldChar w:fldCharType="end"/>
      </w:r>
      <w:r>
        <w:t>), white space (§</w:t>
      </w:r>
      <w:r w:rsidR="00852C57">
        <w:fldChar w:fldCharType="begin"/>
      </w:r>
      <w:r w:rsidR="006E0696">
        <w:instrText xml:space="preserve"> REF _Ref54348988 \w \h </w:instrText>
      </w:r>
      <w:r w:rsidR="00852C57">
        <w:fldChar w:fldCharType="separate"/>
      </w:r>
      <w:r w:rsidR="00437C65">
        <w:t>2.3.3</w:t>
      </w:r>
      <w:r w:rsidR="00852C57">
        <w:fldChar w:fldCharType="end"/>
      </w:r>
      <w:r>
        <w:t>), comments (§</w:t>
      </w:r>
      <w:r w:rsidR="00852C57">
        <w:fldChar w:fldCharType="begin"/>
      </w:r>
      <w:r>
        <w:instrText xml:space="preserve"> REF _Ref503086494 \r \h </w:instrText>
      </w:r>
      <w:r w:rsidR="00852C57">
        <w:fldChar w:fldCharType="separate"/>
      </w:r>
      <w:r w:rsidR="00437C65">
        <w:t>2.3.2</w:t>
      </w:r>
      <w:r w:rsidR="00852C57">
        <w:fldChar w:fldCharType="end"/>
      </w:r>
      <w:r>
        <w:t>), and pre-processing directives (§</w:t>
      </w:r>
      <w:r w:rsidR="00852C57">
        <w:fldChar w:fldCharType="begin"/>
      </w:r>
      <w:r>
        <w:instrText xml:space="preserve"> REF _Ref503080079 \r \h </w:instrText>
      </w:r>
      <w:r w:rsidR="00852C57">
        <w:fldChar w:fldCharType="separate"/>
      </w:r>
      <w:r w:rsidR="00437C65">
        <w:t>2.5</w:t>
      </w:r>
      <w:r w:rsidR="00852C57">
        <w:fldChar w:fldCharType="end"/>
      </w:r>
      <w:r>
        <w:t>).</w:t>
      </w:r>
    </w:p>
    <w:p w14:paraId="69E23D8E" w14:textId="77777777" w:rsidR="0028536B" w:rsidRDefault="0028536B">
      <w:r>
        <w:t xml:space="preserve">Every source file in a C# program must conform to the </w:t>
      </w:r>
      <w:r>
        <w:rPr>
          <w:rStyle w:val="Production"/>
        </w:rPr>
        <w:t>input</w:t>
      </w:r>
      <w:r>
        <w:t xml:space="preserve"> production of the lexical grammar (§</w:t>
      </w:r>
      <w:r w:rsidR="00852C57">
        <w:fldChar w:fldCharType="begin"/>
      </w:r>
      <w:r>
        <w:instrText xml:space="preserve"> REF _Ref503147908 \w \h </w:instrText>
      </w:r>
      <w:r w:rsidR="00852C57">
        <w:fldChar w:fldCharType="separate"/>
      </w:r>
      <w:r w:rsidR="00437C65">
        <w:t>2.3</w:t>
      </w:r>
      <w:r w:rsidR="00852C57">
        <w:fldChar w:fldCharType="end"/>
      </w:r>
      <w:r>
        <w:t>).</w:t>
      </w:r>
    </w:p>
    <w:p w14:paraId="69E23D8F" w14:textId="77777777" w:rsidR="0028536B" w:rsidRDefault="0028536B">
      <w:pPr>
        <w:pStyle w:val="Ttulo3"/>
      </w:pPr>
      <w:bookmarkStart w:id="75" w:name="_Ref503069282"/>
      <w:bookmarkStart w:id="76" w:name="_Toc251612899"/>
      <w:r>
        <w:t>Syntactic grammar</w:t>
      </w:r>
      <w:bookmarkEnd w:id="75"/>
      <w:bookmarkEnd w:id="76"/>
    </w:p>
    <w:p w14:paraId="69E23D90" w14:textId="77777777"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14:paraId="69E23D91" w14:textId="77777777" w:rsidR="0028536B" w:rsidRDefault="0028536B">
      <w:r>
        <w:t xml:space="preserve">Every source file in a C# program must conform to the </w:t>
      </w:r>
      <w:r>
        <w:rPr>
          <w:rStyle w:val="Production"/>
        </w:rPr>
        <w:t>compilation-unit</w:t>
      </w:r>
      <w:r>
        <w:t xml:space="preserve"> production of the syntactic grammar (§</w:t>
      </w:r>
      <w:r w:rsidR="00852C57">
        <w:fldChar w:fldCharType="begin"/>
      </w:r>
      <w:r>
        <w:instrText xml:space="preserve"> REF _Ref465151345 \w \h </w:instrText>
      </w:r>
      <w:r w:rsidR="00852C57">
        <w:fldChar w:fldCharType="separate"/>
      </w:r>
      <w:r w:rsidR="00437C65">
        <w:t>9.1</w:t>
      </w:r>
      <w:r w:rsidR="00852C57">
        <w:fldChar w:fldCharType="end"/>
      </w:r>
      <w:r>
        <w:t>).</w:t>
      </w:r>
    </w:p>
    <w:p w14:paraId="69E23D92" w14:textId="77777777" w:rsidR="0028536B" w:rsidRDefault="0028536B">
      <w:pPr>
        <w:pStyle w:val="Ttulo2"/>
      </w:pPr>
      <w:bookmarkStart w:id="77" w:name="_Ref503147908"/>
      <w:bookmarkStart w:id="78" w:name="_Toc251612900"/>
      <w:r>
        <w:t xml:space="preserve">Lexical </w:t>
      </w:r>
      <w:bookmarkEnd w:id="77"/>
      <w:r>
        <w:t>analysis</w:t>
      </w:r>
      <w:bookmarkEnd w:id="78"/>
    </w:p>
    <w:p w14:paraId="69E23D93" w14:textId="77777777"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14:paraId="69E23D94" w14:textId="77777777" w:rsidR="0028536B" w:rsidRDefault="0028536B">
      <w:pPr>
        <w:pStyle w:val="Grammar"/>
      </w:pPr>
      <w:r>
        <w:t>input:</w:t>
      </w:r>
      <w:r>
        <w:br/>
        <w:t>input-section</w:t>
      </w:r>
      <w:r>
        <w:rPr>
          <w:vertAlign w:val="subscript"/>
        </w:rPr>
        <w:t>opt</w:t>
      </w:r>
    </w:p>
    <w:p w14:paraId="69E23D95" w14:textId="77777777" w:rsidR="0028536B" w:rsidRDefault="0028536B">
      <w:pPr>
        <w:pStyle w:val="Grammar"/>
      </w:pPr>
      <w:r>
        <w:t>input-section:</w:t>
      </w:r>
      <w:r>
        <w:br/>
        <w:t>input-section-part</w:t>
      </w:r>
      <w:r>
        <w:br/>
        <w:t>input-section   input-section-part</w:t>
      </w:r>
    </w:p>
    <w:p w14:paraId="69E23D96" w14:textId="77777777" w:rsidR="0028536B" w:rsidRDefault="0028536B">
      <w:pPr>
        <w:pStyle w:val="Grammar"/>
      </w:pPr>
      <w:r>
        <w:t>input-section-part:</w:t>
      </w:r>
      <w:r>
        <w:br/>
        <w:t>input-elements</w:t>
      </w:r>
      <w:r>
        <w:rPr>
          <w:vertAlign w:val="subscript"/>
        </w:rPr>
        <w:t>opt</w:t>
      </w:r>
      <w:r>
        <w:t xml:space="preserve">   new-line</w:t>
      </w:r>
      <w:r>
        <w:br/>
        <w:t>pp-directive</w:t>
      </w:r>
    </w:p>
    <w:p w14:paraId="69E23D97" w14:textId="77777777" w:rsidR="0028536B" w:rsidRDefault="0028536B">
      <w:pPr>
        <w:pStyle w:val="Grammar"/>
      </w:pPr>
      <w:r>
        <w:lastRenderedPageBreak/>
        <w:t>input-elements:</w:t>
      </w:r>
      <w:r>
        <w:br/>
        <w:t>input-element</w:t>
      </w:r>
      <w:r>
        <w:br/>
        <w:t>input-elements   input-element</w:t>
      </w:r>
    </w:p>
    <w:p w14:paraId="69E23D98" w14:textId="77777777" w:rsidR="0028536B" w:rsidRDefault="0028536B">
      <w:pPr>
        <w:pStyle w:val="Grammar"/>
      </w:pPr>
      <w:r>
        <w:t>input-element:</w:t>
      </w:r>
      <w:r>
        <w:br/>
        <w:t>whitespace</w:t>
      </w:r>
      <w:r>
        <w:br/>
        <w:t>comment</w:t>
      </w:r>
      <w:r>
        <w:br/>
        <w:t>token</w:t>
      </w:r>
    </w:p>
    <w:p w14:paraId="69E23D99" w14:textId="77777777" w:rsidR="0028536B" w:rsidRDefault="0028536B" w:rsidP="006E0696">
      <w:r>
        <w:t>Five basic elements make up the lexical structure of a C# source file: Line terminators (§</w:t>
      </w:r>
      <w:r w:rsidR="00852C57">
        <w:fldChar w:fldCharType="begin"/>
      </w:r>
      <w:r>
        <w:instrText xml:space="preserve"> REF _Ref503086478 \w \h </w:instrText>
      </w:r>
      <w:r w:rsidR="00852C57">
        <w:fldChar w:fldCharType="separate"/>
      </w:r>
      <w:r w:rsidR="00437C65">
        <w:t>2.3.1</w:t>
      </w:r>
      <w:r w:rsidR="00852C57">
        <w:fldChar w:fldCharType="end"/>
      </w:r>
      <w:r>
        <w:t>), white space (§</w:t>
      </w:r>
      <w:r w:rsidR="00852C57">
        <w:fldChar w:fldCharType="begin"/>
      </w:r>
      <w:r w:rsidR="006E0696">
        <w:instrText xml:space="preserve"> REF _Ref54349111 \w \h </w:instrText>
      </w:r>
      <w:r w:rsidR="00852C57">
        <w:fldChar w:fldCharType="separate"/>
      </w:r>
      <w:r w:rsidR="00437C65">
        <w:t>2.3.3</w:t>
      </w:r>
      <w:r w:rsidR="00852C57">
        <w:fldChar w:fldCharType="end"/>
      </w:r>
      <w:r>
        <w:t>), comments (§</w:t>
      </w:r>
      <w:r w:rsidR="00852C57">
        <w:fldChar w:fldCharType="begin"/>
      </w:r>
      <w:r>
        <w:instrText xml:space="preserve"> REF _Ref503086494 \w \h </w:instrText>
      </w:r>
      <w:r w:rsidR="00852C57">
        <w:fldChar w:fldCharType="separate"/>
      </w:r>
      <w:r w:rsidR="00437C65">
        <w:t>2.3.2</w:t>
      </w:r>
      <w:r w:rsidR="00852C57">
        <w:fldChar w:fldCharType="end"/>
      </w:r>
      <w:r>
        <w:t>), tokens (§</w:t>
      </w:r>
      <w:r w:rsidR="00852C57">
        <w:fldChar w:fldCharType="begin"/>
      </w:r>
      <w:r w:rsidR="006E0696">
        <w:instrText xml:space="preserve"> REF _Ref54349094 \w \h </w:instrText>
      </w:r>
      <w:r w:rsidR="00852C57">
        <w:fldChar w:fldCharType="separate"/>
      </w:r>
      <w:r w:rsidR="00437C65">
        <w:t>2.4</w:t>
      </w:r>
      <w:r w:rsidR="00852C57">
        <w:fldChar w:fldCharType="end"/>
      </w:r>
      <w:r>
        <w:t>), and pre-processing directives (§</w:t>
      </w:r>
      <w:r w:rsidR="00852C57">
        <w:fldChar w:fldCharType="begin"/>
      </w:r>
      <w:r>
        <w:instrText xml:space="preserve"> REF _Ref503080079 \w \h </w:instrText>
      </w:r>
      <w:r w:rsidR="00852C57">
        <w:fldChar w:fldCharType="separate"/>
      </w:r>
      <w:r w:rsidR="00437C65">
        <w:t>2.5</w:t>
      </w:r>
      <w:r w:rsidR="00852C57">
        <w:fldChar w:fldCharType="end"/>
      </w:r>
      <w:r>
        <w:t>). Of these basic elements, only tokens are significant in the syntactic grammar of a C# program (§</w:t>
      </w:r>
      <w:r w:rsidR="00852C57">
        <w:fldChar w:fldCharType="begin"/>
      </w:r>
      <w:r>
        <w:instrText xml:space="preserve"> REF _Ref503069282 \w \h </w:instrText>
      </w:r>
      <w:r w:rsidR="00852C57">
        <w:fldChar w:fldCharType="separate"/>
      </w:r>
      <w:r w:rsidR="00437C65">
        <w:t>2.2.3</w:t>
      </w:r>
      <w:r w:rsidR="00852C57">
        <w:fldChar w:fldCharType="end"/>
      </w:r>
      <w:r>
        <w:t>).</w:t>
      </w:r>
    </w:p>
    <w:p w14:paraId="69E23D9A" w14:textId="77777777"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14:paraId="69E23D9B" w14:textId="77777777"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14:paraId="69E23D9C" w14:textId="77777777" w:rsidR="0028536B" w:rsidRDefault="0028536B">
      <w:pPr>
        <w:pStyle w:val="Ttulo3"/>
      </w:pPr>
      <w:bookmarkStart w:id="79" w:name="_Ref503086478"/>
      <w:bookmarkStart w:id="80" w:name="_Toc251612901"/>
      <w:r>
        <w:t>Line terminators</w:t>
      </w:r>
      <w:bookmarkEnd w:id="79"/>
      <w:bookmarkEnd w:id="80"/>
    </w:p>
    <w:p w14:paraId="69E23D9D" w14:textId="77777777" w:rsidR="0028536B" w:rsidRDefault="0028536B">
      <w:r>
        <w:t>Line terminators divide the characters of a C# source file into lines.</w:t>
      </w:r>
    </w:p>
    <w:p w14:paraId="69E23D9E" w14:textId="77777777"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852C57">
        <w:rPr>
          <w:i w:val="0"/>
        </w:rPr>
        <w:fldChar w:fldCharType="begin"/>
      </w:r>
      <w:r w:rsidR="00602B8F">
        <w:instrText xml:space="preserve"> XE "character:line feed" </w:instrText>
      </w:r>
      <w:r w:rsidR="00852C57">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69E23D9F" w14:textId="77777777"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14:paraId="69E23DA0" w14:textId="77777777" w:rsidR="0028536B" w:rsidRDefault="0028536B">
      <w:pPr>
        <w:pStyle w:val="Listaconvietas"/>
      </w:pPr>
      <w:r>
        <w:t>If the last character of the source file is a Control-Z character (</w:t>
      </w:r>
      <w:r>
        <w:rPr>
          <w:rStyle w:val="Codefragment"/>
        </w:rPr>
        <w:t>U+001A</w:t>
      </w:r>
      <w:r>
        <w:t>), this character is deleted.</w:t>
      </w:r>
    </w:p>
    <w:p w14:paraId="69E23DA1" w14:textId="77777777" w:rsidR="0028536B" w:rsidRDefault="0028536B">
      <w:pPr>
        <w:pStyle w:val="Listaconvietas"/>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14:paraId="69E23DA2" w14:textId="77777777" w:rsidR="0028536B" w:rsidRDefault="0028536B">
      <w:pPr>
        <w:pStyle w:val="Ttulo3"/>
      </w:pPr>
      <w:bookmarkStart w:id="81" w:name="_Ref503086494"/>
      <w:bookmarkStart w:id="82" w:name="_Toc251612902"/>
      <w:r>
        <w:t>Comments</w:t>
      </w:r>
      <w:bookmarkEnd w:id="81"/>
      <w:bookmarkEnd w:id="82"/>
    </w:p>
    <w:p w14:paraId="69E23DA3" w14:textId="77777777"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14:paraId="69E23DA4" w14:textId="77777777" w:rsidR="0028536B" w:rsidRDefault="0028536B">
      <w:pPr>
        <w:pStyle w:val="Grammar"/>
      </w:pPr>
      <w:r>
        <w:t>comment:</w:t>
      </w:r>
      <w:r>
        <w:br/>
        <w:t>single-line-comment</w:t>
      </w:r>
      <w:r>
        <w:br/>
        <w:t>delimited-comment</w:t>
      </w:r>
    </w:p>
    <w:p w14:paraId="69E23DA5" w14:textId="77777777"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14:paraId="69E23DA6" w14:textId="77777777" w:rsidR="0028536B" w:rsidRDefault="0028536B">
      <w:pPr>
        <w:pStyle w:val="Grammar"/>
      </w:pPr>
      <w:r>
        <w:lastRenderedPageBreak/>
        <w:t>input-characters:</w:t>
      </w:r>
      <w:r>
        <w:br/>
        <w:t>input-character</w:t>
      </w:r>
      <w:r>
        <w:br/>
        <w:t>input-characters   input-character</w:t>
      </w:r>
    </w:p>
    <w:p w14:paraId="69E23DA7" w14:textId="77777777" w:rsidR="0028536B" w:rsidRDefault="0028536B">
      <w:pPr>
        <w:pStyle w:val="Grammar"/>
      </w:pPr>
      <w:r>
        <w:t>input-character:</w:t>
      </w:r>
      <w:r>
        <w:br/>
      </w:r>
      <w:r>
        <w:rPr>
          <w:rStyle w:val="GrammarText"/>
        </w:rPr>
        <w:t xml:space="preserve">Any Unicode character except a </w:t>
      </w:r>
      <w:r>
        <w:t>new-line-character</w:t>
      </w:r>
    </w:p>
    <w:p w14:paraId="69E23DA8" w14:textId="77777777"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852C57">
        <w:rPr>
          <w:i w:val="0"/>
        </w:rPr>
        <w:fldChar w:fldCharType="begin"/>
      </w:r>
      <w:r w:rsidR="007171DE">
        <w:instrText xml:space="preserve"> XE "character:line feed" </w:instrText>
      </w:r>
      <w:r w:rsidR="00852C57">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69E23DA9" w14:textId="77777777"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14:paraId="69E23DAA" w14:textId="77777777"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14:paraId="69E23DAB" w14:textId="77777777"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14:paraId="69E23DAC" w14:textId="77777777"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14:paraId="69E23DAD" w14:textId="77777777"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14:paraId="69E23DAE" w14:textId="77777777"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14:paraId="69E23DAF" w14:textId="77777777" w:rsidR="0028536B" w:rsidRDefault="0028536B">
      <w:r>
        <w:t>Comments are not processed within character and string literals.</w:t>
      </w:r>
    </w:p>
    <w:p w14:paraId="69E23DB0" w14:textId="77777777" w:rsidR="0028536B" w:rsidRDefault="0028536B">
      <w:r>
        <w:t>The example</w:t>
      </w:r>
    </w:p>
    <w:p w14:paraId="69E23DB1" w14:textId="77777777" w:rsidR="0028536B" w:rsidRDefault="0028536B">
      <w:pPr>
        <w:pStyle w:val="Code"/>
      </w:pPr>
      <w:r>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14:paraId="69E23DB2" w14:textId="77777777" w:rsidR="0028536B" w:rsidRDefault="0028536B">
      <w:r>
        <w:t>includes a delimited comment.</w:t>
      </w:r>
    </w:p>
    <w:p w14:paraId="69E23DB3" w14:textId="77777777" w:rsidR="0028536B" w:rsidRDefault="0028536B">
      <w:r>
        <w:t>The example</w:t>
      </w:r>
    </w:p>
    <w:p w14:paraId="69E23DB4" w14:textId="77777777"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14:paraId="69E23DB5" w14:textId="77777777" w:rsidR="0028536B" w:rsidRDefault="0028536B">
      <w:r>
        <w:lastRenderedPageBreak/>
        <w:t>shows several single-line comments.</w:t>
      </w:r>
    </w:p>
    <w:p w14:paraId="69E23DB6" w14:textId="77777777" w:rsidR="00D070D4" w:rsidRDefault="00D070D4" w:rsidP="00D070D4">
      <w:pPr>
        <w:pStyle w:val="Ttulo3"/>
      </w:pPr>
      <w:bookmarkStart w:id="83" w:name="_Ref54348988"/>
      <w:bookmarkStart w:id="84" w:name="_Ref54349111"/>
      <w:bookmarkStart w:id="85" w:name="_Toc251612903"/>
      <w:bookmarkStart w:id="86" w:name="_Ref462576650"/>
      <w:bookmarkStart w:id="87" w:name="_Toc495484358"/>
      <w:r>
        <w:t>White space</w:t>
      </w:r>
      <w:bookmarkEnd w:id="83"/>
      <w:bookmarkEnd w:id="84"/>
      <w:bookmarkEnd w:id="85"/>
    </w:p>
    <w:p w14:paraId="69E23DB7" w14:textId="77777777" w:rsidR="00D070D4" w:rsidRDefault="00D070D4" w:rsidP="00D070D4">
      <w:r>
        <w:t>White space is defined as any character with Unicode class Zs (which includes the space character) as well as the horizontal tab character, the vertical tab character, and the form feed character.</w:t>
      </w:r>
    </w:p>
    <w:p w14:paraId="69E23DB8" w14:textId="77777777"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14:paraId="69E23DB9" w14:textId="77777777" w:rsidR="0028536B" w:rsidRDefault="0028536B">
      <w:pPr>
        <w:pStyle w:val="Ttulo2"/>
      </w:pPr>
      <w:bookmarkStart w:id="88" w:name="_Ref54349021"/>
      <w:bookmarkStart w:id="89" w:name="_Ref54349034"/>
      <w:bookmarkStart w:id="90" w:name="_Ref54349094"/>
      <w:bookmarkStart w:id="91" w:name="_Ref54349215"/>
      <w:bookmarkStart w:id="92" w:name="_Ref54349244"/>
      <w:bookmarkStart w:id="93" w:name="_Ref54349256"/>
      <w:bookmarkStart w:id="94" w:name="_Toc251612904"/>
      <w:r>
        <w:t>Tokens</w:t>
      </w:r>
      <w:bookmarkEnd w:id="86"/>
      <w:bookmarkEnd w:id="87"/>
      <w:bookmarkEnd w:id="88"/>
      <w:bookmarkEnd w:id="89"/>
      <w:bookmarkEnd w:id="90"/>
      <w:bookmarkEnd w:id="91"/>
      <w:bookmarkEnd w:id="92"/>
      <w:bookmarkEnd w:id="93"/>
      <w:bookmarkEnd w:id="94"/>
    </w:p>
    <w:p w14:paraId="69E23DBA" w14:textId="77777777" w:rsidR="0028536B" w:rsidRDefault="0028536B">
      <w:r>
        <w:t>There are several kinds of tokens: identifiers, keywords, literals, operators, and punctuators. White space and comments are not tokens, though they act as separators for tokens.</w:t>
      </w:r>
    </w:p>
    <w:p w14:paraId="69E23DBB" w14:textId="77777777"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14:paraId="69E23DBC" w14:textId="77777777" w:rsidR="0028536B" w:rsidRDefault="0028536B">
      <w:pPr>
        <w:pStyle w:val="Ttulo3"/>
      </w:pPr>
      <w:bookmarkStart w:id="95" w:name="_Ref503694099"/>
      <w:bookmarkStart w:id="96" w:name="_Toc251612905"/>
      <w:bookmarkStart w:id="97" w:name="_Ref462576198"/>
      <w:bookmarkStart w:id="98" w:name="_Toc495484360"/>
      <w:r>
        <w:t>Unicode character escape sequences</w:t>
      </w:r>
      <w:bookmarkEnd w:id="95"/>
      <w:bookmarkEnd w:id="96"/>
    </w:p>
    <w:p w14:paraId="69E23DBD" w14:textId="77777777" w:rsidR="0028536B" w:rsidRDefault="0028536B">
      <w:r>
        <w:t>A Unicode character escape sequence represents a Unicode character. Unicode character escape sequences are processed in identifiers (§</w:t>
      </w:r>
      <w:r w:rsidR="00852C57">
        <w:fldChar w:fldCharType="begin"/>
      </w:r>
      <w:r>
        <w:instrText xml:space="preserve"> REF _Ref503695357 \w \h </w:instrText>
      </w:r>
      <w:r w:rsidR="00852C57">
        <w:fldChar w:fldCharType="separate"/>
      </w:r>
      <w:r w:rsidR="00437C65">
        <w:t>2.4.2</w:t>
      </w:r>
      <w:r w:rsidR="00852C57">
        <w:fldChar w:fldCharType="end"/>
      </w:r>
      <w:r>
        <w:t>), character literals (§</w:t>
      </w:r>
      <w:r w:rsidR="00852C57">
        <w:fldChar w:fldCharType="begin"/>
      </w:r>
      <w:r>
        <w:instrText xml:space="preserve"> REF _Ref503695423 \w \h </w:instrText>
      </w:r>
      <w:r w:rsidR="00852C57">
        <w:fldChar w:fldCharType="separate"/>
      </w:r>
      <w:r w:rsidR="00437C65">
        <w:t>2.4.4.4</w:t>
      </w:r>
      <w:r w:rsidR="00852C57">
        <w:fldChar w:fldCharType="end"/>
      </w:r>
      <w:r>
        <w:t>), and regular string literals (§</w:t>
      </w:r>
      <w:r w:rsidR="00852C57">
        <w:fldChar w:fldCharType="begin"/>
      </w:r>
      <w:r>
        <w:instrText xml:space="preserve"> REF _Ref503695412 \w \h </w:instrText>
      </w:r>
      <w:r w:rsidR="00852C57">
        <w:fldChar w:fldCharType="separate"/>
      </w:r>
      <w:r w:rsidR="00437C65">
        <w:t>2.4.4.5</w:t>
      </w:r>
      <w:r w:rsidR="00852C57">
        <w:fldChar w:fldCharType="end"/>
      </w:r>
      <w:r>
        <w:t>). A Unicode character escape is not processed in any other location (for example, to form an operator, punctuator, or keyword).</w:t>
      </w:r>
    </w:p>
    <w:p w14:paraId="69E23DBE" w14:textId="77777777"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14:paraId="69E23DBF" w14:textId="77777777"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14:paraId="69E23DC0" w14:textId="77777777"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14:paraId="69E23DC1" w14:textId="77777777" w:rsidR="0028536B" w:rsidRDefault="0028536B">
      <w:r>
        <w:t>The example</w:t>
      </w:r>
    </w:p>
    <w:p w14:paraId="69E23DC2" w14:textId="77777777"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14:paraId="69E23DC3" w14:textId="77777777"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14:paraId="69E23DC4" w14:textId="77777777" w:rsidR="0028536B" w:rsidRDefault="0028536B">
      <w:pPr>
        <w:pStyle w:val="Code"/>
      </w:pPr>
      <w:r>
        <w:lastRenderedPageBreak/>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14:paraId="69E23DC5" w14:textId="77777777" w:rsidR="0028536B" w:rsidRDefault="0028536B">
      <w:pPr>
        <w:pStyle w:val="Ttulo3"/>
      </w:pPr>
      <w:bookmarkStart w:id="99" w:name="_Ref503695357"/>
      <w:bookmarkStart w:id="100" w:name="_Toc251612906"/>
      <w:r>
        <w:t>Identifiers</w:t>
      </w:r>
      <w:bookmarkEnd w:id="97"/>
      <w:bookmarkEnd w:id="98"/>
      <w:bookmarkEnd w:id="99"/>
      <w:bookmarkEnd w:id="100"/>
    </w:p>
    <w:p w14:paraId="69E23DC6" w14:textId="77777777" w:rsidR="0028536B" w:rsidRDefault="0028536B">
      <w:r>
        <w:t xml:space="preserve">The rules for identifiers given in this section correspond exactly to those recommended by the Unicode Standard Annex </w:t>
      </w:r>
      <w:r w:rsidR="00285EB6">
        <w:t>31</w:t>
      </w:r>
      <w:r>
        <w:t>, except that underscore is allowed as an initial character (as is traditional in the C programming language), Unicode escape sequences are permitted in identifiers, and the “</w:t>
      </w:r>
      <w:r w:rsidRPr="002F4ADF">
        <w:rPr>
          <w:rStyle w:val="Codefragment"/>
        </w:rPr>
        <w:t>@</w:t>
      </w:r>
      <w:r>
        <w:t xml:space="preserve">” character is allowed as a prefix to enable keywords to be used as identifiers. </w:t>
      </w:r>
    </w:p>
    <w:p w14:paraId="69E23DC7" w14:textId="77777777" w:rsidR="0028536B" w:rsidRDefault="0028536B">
      <w:pPr>
        <w:pStyle w:val="Grammar"/>
      </w:pPr>
      <w:r>
        <w:t>identifier:</w:t>
      </w:r>
      <w:r>
        <w:br/>
        <w:t>available-identifier</w:t>
      </w:r>
      <w:r>
        <w:br/>
      </w:r>
      <w:r>
        <w:rPr>
          <w:rStyle w:val="Terminal"/>
        </w:rPr>
        <w:t>@</w:t>
      </w:r>
      <w:r>
        <w:t xml:space="preserve">   identifier-or-keyword</w:t>
      </w:r>
    </w:p>
    <w:p w14:paraId="69E23DC8" w14:textId="77777777"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14:paraId="69E23DC9" w14:textId="77777777" w:rsidR="0028536B" w:rsidRDefault="0028536B">
      <w:pPr>
        <w:pStyle w:val="Grammar"/>
      </w:pPr>
      <w:r>
        <w:t>identifier-or-keyword:</w:t>
      </w:r>
      <w:r>
        <w:br/>
        <w:t>identifier-start-character   identifier-part-characters</w:t>
      </w:r>
      <w:r>
        <w:rPr>
          <w:vertAlign w:val="subscript"/>
        </w:rPr>
        <w:t>opt</w:t>
      </w:r>
    </w:p>
    <w:p w14:paraId="69E23DCA" w14:textId="77777777"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14:paraId="69E23DCB" w14:textId="77777777" w:rsidR="0028536B" w:rsidRDefault="0028536B">
      <w:pPr>
        <w:pStyle w:val="Grammar"/>
      </w:pPr>
      <w:r>
        <w:t>identifier-part-characters:</w:t>
      </w:r>
      <w:r>
        <w:br/>
        <w:t>identifier-part-character</w:t>
      </w:r>
      <w:r>
        <w:br/>
        <w:t>identifier-part-characters   identifier-part-character</w:t>
      </w:r>
    </w:p>
    <w:p w14:paraId="69E23DCC" w14:textId="77777777" w:rsidR="0028536B" w:rsidRDefault="0028536B">
      <w:pPr>
        <w:pStyle w:val="Grammar"/>
      </w:pPr>
      <w:r>
        <w:t>identifier-part-character:</w:t>
      </w:r>
      <w:r>
        <w:br/>
        <w:t>letter-character</w:t>
      </w:r>
      <w:r>
        <w:br/>
        <w:t>decimal-digit-character</w:t>
      </w:r>
      <w:r>
        <w:br/>
        <w:t>connecting-character</w:t>
      </w:r>
      <w:r>
        <w:br/>
        <w:t>combining-character</w:t>
      </w:r>
      <w:r>
        <w:br/>
        <w:t>formatting-character</w:t>
      </w:r>
    </w:p>
    <w:p w14:paraId="69E23DCD" w14:textId="77777777"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14:paraId="69E23DCE" w14:textId="77777777"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14:paraId="69E23DCF" w14:textId="77777777"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14:paraId="69E23DD0" w14:textId="77777777"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14:paraId="69E23DD1" w14:textId="77777777"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14:paraId="69E23DD2" w14:textId="77777777" w:rsidR="0028536B" w:rsidRDefault="0028536B">
      <w:r>
        <w:lastRenderedPageBreak/>
        <w:t xml:space="preserve">For information on the Unicode character classes mentioned above, see </w:t>
      </w:r>
      <w:r>
        <w:rPr>
          <w:rStyle w:val="nfasis"/>
        </w:rPr>
        <w:t>The Unicode Standard</w:t>
      </w:r>
      <w:r>
        <w:t xml:space="preserve">, </w:t>
      </w:r>
      <w:r>
        <w:rPr>
          <w:rStyle w:val="nfasis"/>
        </w:rPr>
        <w:t>Version 3.0</w:t>
      </w:r>
      <w:r>
        <w:t>, section 4.5.</w:t>
      </w:r>
    </w:p>
    <w:p w14:paraId="69E23DD3" w14:textId="77777777"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14:paraId="69E23DD4" w14:textId="77777777"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14:paraId="69E23DD5" w14:textId="77777777"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14:paraId="69E23DD6" w14:textId="77777777" w:rsidR="0028536B" w:rsidRDefault="0028536B">
      <w:r>
        <w:t>The example:</w:t>
      </w:r>
    </w:p>
    <w:p w14:paraId="69E23DD7" w14:textId="77777777"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14:paraId="69E23DD8" w14:textId="77777777" w:rsidR="0028536B" w:rsidRDefault="0028536B">
      <w:pPr>
        <w:pStyle w:val="Code"/>
      </w:pPr>
      <w:r>
        <w:t>class Class1</w:t>
      </w:r>
      <w:r>
        <w:br/>
        <w:t>{</w:t>
      </w:r>
      <w:r>
        <w:br/>
      </w:r>
      <w:r>
        <w:tab/>
        <w:t>static void M() {</w:t>
      </w:r>
      <w:r>
        <w:br/>
      </w:r>
      <w:r>
        <w:tab/>
      </w:r>
      <w:r>
        <w:tab/>
        <w:t>cl\u0061ss.st\u0061tic(true);</w:t>
      </w:r>
      <w:r>
        <w:br/>
      </w:r>
      <w:r>
        <w:tab/>
        <w:t>}</w:t>
      </w:r>
      <w:r>
        <w:br/>
        <w:t>}</w:t>
      </w:r>
    </w:p>
    <w:p w14:paraId="69E23DD9" w14:textId="77777777"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14:paraId="69E23DDA" w14:textId="77777777" w:rsidR="0028536B" w:rsidRDefault="0028536B">
      <w:r>
        <w:t>Two identifiers are considered the same if they are identical after the following transformations are applied, in order:</w:t>
      </w:r>
    </w:p>
    <w:p w14:paraId="69E23DDB" w14:textId="77777777" w:rsidR="0028536B" w:rsidRDefault="0028536B">
      <w:pPr>
        <w:pStyle w:val="Listaconvietas"/>
      </w:pPr>
      <w:r>
        <w:t>The prefix “</w:t>
      </w:r>
      <w:r>
        <w:rPr>
          <w:rStyle w:val="Codefragment"/>
        </w:rPr>
        <w:t>@</w:t>
      </w:r>
      <w:r>
        <w:t>”, if used, is removed.</w:t>
      </w:r>
    </w:p>
    <w:p w14:paraId="69E23DDC" w14:textId="77777777" w:rsidR="0028536B" w:rsidRDefault="0028536B">
      <w:pPr>
        <w:pStyle w:val="Listaconvietas"/>
      </w:pPr>
      <w:r>
        <w:t xml:space="preserve">Each </w:t>
      </w:r>
      <w:r>
        <w:rPr>
          <w:rStyle w:val="Production"/>
        </w:rPr>
        <w:t>unicode-escape-sequence</w:t>
      </w:r>
      <w:r>
        <w:t xml:space="preserve"> is transformed into its corresponding Unicode character.</w:t>
      </w:r>
    </w:p>
    <w:p w14:paraId="69E23DDD" w14:textId="77777777" w:rsidR="0028536B" w:rsidRDefault="0028536B">
      <w:pPr>
        <w:pStyle w:val="Listaconvietas"/>
      </w:pPr>
      <w:r>
        <w:t xml:space="preserve">Any </w:t>
      </w:r>
      <w:r>
        <w:rPr>
          <w:rStyle w:val="Production"/>
        </w:rPr>
        <w:t>formatting-character</w:t>
      </w:r>
      <w:r>
        <w:t>s are removed.</w:t>
      </w:r>
    </w:p>
    <w:p w14:paraId="69E23DDE" w14:textId="77777777"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14:paraId="69E23DDF" w14:textId="77777777" w:rsidR="0028536B" w:rsidRDefault="0028536B">
      <w:pPr>
        <w:pStyle w:val="Ttulo3"/>
      </w:pPr>
      <w:bookmarkStart w:id="101" w:name="_Toc445782957"/>
      <w:bookmarkStart w:id="102" w:name="_Ref462576223"/>
      <w:bookmarkStart w:id="103" w:name="_Toc495484361"/>
      <w:bookmarkStart w:id="104" w:name="_Ref229376100"/>
      <w:bookmarkStart w:id="105" w:name="_Toc251612907"/>
      <w:r>
        <w:t>Keywords</w:t>
      </w:r>
      <w:bookmarkEnd w:id="101"/>
      <w:bookmarkEnd w:id="102"/>
      <w:bookmarkEnd w:id="103"/>
      <w:bookmarkEnd w:id="104"/>
      <w:bookmarkEnd w:id="105"/>
    </w:p>
    <w:p w14:paraId="69E23DE0" w14:textId="77777777"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14:paraId="69E23DE1" w14:textId="77777777" w:rsidR="0028536B" w:rsidRDefault="0028536B">
      <w:pPr>
        <w:pStyle w:val="Grammar"/>
      </w:pPr>
      <w:r>
        <w:lastRenderedPageBreak/>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14:paraId="69E23DE2" w14:textId="77777777" w:rsidR="0028536B" w:rsidRDefault="0028536B">
      <w:bookmarkStart w:id="106" w:name="_Toc445782958"/>
      <w:bookmarkStart w:id="107" w:name="_Ref449414802"/>
      <w:bookmarkStart w:id="108" w:name="_Ref449414818"/>
      <w:bookmarkStart w:id="109" w:name="_Ref450668500"/>
      <w:bookmarkStart w:id="110" w:name="_Ref462576210"/>
      <w:r>
        <w:t xml:space="preserve">In some places in the grammar, specific identifiers have special meaning, but are not keywords. </w:t>
      </w:r>
      <w:r w:rsidR="002F4ADF">
        <w:t xml:space="preserve">Such identifiers are sometimes referred to as “contextual keywords”. </w:t>
      </w:r>
      <w:r>
        <w:t>For example, within a property declaration, the “</w:t>
      </w:r>
      <w:r>
        <w:rPr>
          <w:rStyle w:val="Codefragment"/>
        </w:rPr>
        <w:t>get</w:t>
      </w:r>
      <w:r>
        <w:t>” and “</w:t>
      </w:r>
      <w:r>
        <w:rPr>
          <w:rStyle w:val="Codefragment"/>
        </w:rPr>
        <w:t>set</w:t>
      </w:r>
      <w:r>
        <w:t>” identifiers have special meaning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w:t>
      </w:r>
      <w:r w:rsidR="002F4ADF">
        <w:t xml:space="preserve"> of these words as identifiers. In other cases, such as with the identifier “</w:t>
      </w:r>
      <w:r w:rsidR="002F4ADF" w:rsidRPr="002F4ADF">
        <w:rPr>
          <w:rStyle w:val="Codefragment"/>
        </w:rPr>
        <w:t>var</w:t>
      </w:r>
      <w:r w:rsidR="002F4ADF">
        <w:t>” in implicitly typed local variable declarations</w:t>
      </w:r>
      <w:r w:rsidR="006777E7">
        <w:t xml:space="preserve"> (§</w:t>
      </w:r>
      <w:r w:rsidR="00852C57">
        <w:fldChar w:fldCharType="begin"/>
      </w:r>
      <w:r w:rsidR="006777E7">
        <w:instrText xml:space="preserve"> REF _Ref470933975 \r \h </w:instrText>
      </w:r>
      <w:r w:rsidR="00852C57">
        <w:fldChar w:fldCharType="separate"/>
      </w:r>
      <w:r w:rsidR="00437C65">
        <w:t>8.5.1</w:t>
      </w:r>
      <w:r w:rsidR="00852C57">
        <w:fldChar w:fldCharType="end"/>
      </w:r>
      <w:r w:rsidR="006777E7">
        <w:t>)</w:t>
      </w:r>
      <w:r w:rsidR="002F4ADF">
        <w:t>, a contectual keyword can conflict with declared names. In such cases, the declared name takes precedence over the use of the identifier as a contextual keyword.</w:t>
      </w:r>
    </w:p>
    <w:p w14:paraId="69E23DE3" w14:textId="77777777" w:rsidR="0028536B" w:rsidRDefault="0028536B">
      <w:pPr>
        <w:pStyle w:val="Ttulo3"/>
      </w:pPr>
      <w:bookmarkStart w:id="111" w:name="_Ref493141195"/>
      <w:bookmarkStart w:id="112" w:name="_Toc495484362"/>
      <w:bookmarkStart w:id="113" w:name="_Toc251612908"/>
      <w:r>
        <w:t>Literals</w:t>
      </w:r>
      <w:bookmarkEnd w:id="106"/>
      <w:bookmarkEnd w:id="107"/>
      <w:bookmarkEnd w:id="108"/>
      <w:bookmarkEnd w:id="109"/>
      <w:bookmarkEnd w:id="110"/>
      <w:bookmarkEnd w:id="111"/>
      <w:bookmarkEnd w:id="112"/>
      <w:bookmarkEnd w:id="113"/>
    </w:p>
    <w:p w14:paraId="69E23DE4" w14:textId="77777777" w:rsidR="0028536B" w:rsidRDefault="0028536B">
      <w:r>
        <w:t xml:space="preserve">A </w:t>
      </w:r>
      <w:r>
        <w:rPr>
          <w:rStyle w:val="Term"/>
        </w:rPr>
        <w:t>literal</w:t>
      </w:r>
      <w:r>
        <w:t xml:space="preserve"> is a source code representation of a value.</w:t>
      </w:r>
    </w:p>
    <w:p w14:paraId="69E23DE5" w14:textId="77777777" w:rsidR="0028536B" w:rsidRDefault="0028536B">
      <w:pPr>
        <w:pStyle w:val="Grammar"/>
      </w:pPr>
      <w:r>
        <w:t>literal:</w:t>
      </w:r>
      <w:r>
        <w:br/>
        <w:t>boolean-literal</w:t>
      </w:r>
      <w:r>
        <w:br/>
        <w:t>integer-literal</w:t>
      </w:r>
      <w:r>
        <w:br/>
        <w:t>real-literal</w:t>
      </w:r>
      <w:r>
        <w:br/>
        <w:t>character-literal</w:t>
      </w:r>
      <w:r>
        <w:br/>
        <w:t>string-literal</w:t>
      </w:r>
      <w:r>
        <w:br/>
        <w:t>null-literal</w:t>
      </w:r>
    </w:p>
    <w:p w14:paraId="69E23DE6" w14:textId="77777777" w:rsidR="0028536B" w:rsidRDefault="0028536B">
      <w:pPr>
        <w:pStyle w:val="Ttulo4"/>
      </w:pPr>
      <w:bookmarkStart w:id="114" w:name="_Toc445782959"/>
      <w:bookmarkStart w:id="115" w:name="_Toc495484363"/>
      <w:bookmarkStart w:id="116" w:name="_Toc251612909"/>
      <w:r>
        <w:t>Boolean literals</w:t>
      </w:r>
      <w:bookmarkEnd w:id="114"/>
      <w:bookmarkEnd w:id="115"/>
      <w:bookmarkEnd w:id="116"/>
    </w:p>
    <w:p w14:paraId="69E23DE7" w14:textId="77777777" w:rsidR="0028536B" w:rsidRDefault="0028536B">
      <w:r>
        <w:t xml:space="preserve">There are two boolean literal values: </w:t>
      </w:r>
      <w:r>
        <w:rPr>
          <w:rStyle w:val="Codefragment"/>
        </w:rPr>
        <w:t>true</w:t>
      </w:r>
      <w:r>
        <w:t xml:space="preserve"> and </w:t>
      </w:r>
      <w:r>
        <w:rPr>
          <w:rStyle w:val="Codefragment"/>
        </w:rPr>
        <w:t>false</w:t>
      </w:r>
      <w:r>
        <w:t>.</w:t>
      </w:r>
    </w:p>
    <w:p w14:paraId="69E23DE8" w14:textId="77777777" w:rsidR="0028536B" w:rsidRDefault="0028536B">
      <w:pPr>
        <w:pStyle w:val="Grammar"/>
        <w:rPr>
          <w:rStyle w:val="Terminal"/>
        </w:rPr>
      </w:pPr>
      <w:r>
        <w:t>boolean-literal:</w:t>
      </w:r>
      <w:r>
        <w:br/>
      </w:r>
      <w:r>
        <w:rPr>
          <w:rStyle w:val="Terminal"/>
        </w:rPr>
        <w:t>true</w:t>
      </w:r>
      <w:r>
        <w:rPr>
          <w:rStyle w:val="Terminal"/>
        </w:rPr>
        <w:br/>
        <w:t>false</w:t>
      </w:r>
      <w:bookmarkStart w:id="117" w:name="_Toc445782960"/>
      <w:bookmarkStart w:id="118" w:name="_Ref462394190"/>
      <w:bookmarkStart w:id="119" w:name="_Ref462413171"/>
      <w:bookmarkStart w:id="120" w:name="_Ref462414137"/>
    </w:p>
    <w:p w14:paraId="69E23DE9" w14:textId="77777777" w:rsidR="0028536B" w:rsidRDefault="0028536B">
      <w:r>
        <w:t xml:space="preserve">The type of a </w:t>
      </w:r>
      <w:r>
        <w:rPr>
          <w:rStyle w:val="Production"/>
        </w:rPr>
        <w:t>boolean-literal</w:t>
      </w:r>
      <w:r>
        <w:t xml:space="preserve"> is </w:t>
      </w:r>
      <w:r>
        <w:rPr>
          <w:rStyle w:val="Codefragment"/>
        </w:rPr>
        <w:t>bool</w:t>
      </w:r>
      <w:r>
        <w:t>.</w:t>
      </w:r>
    </w:p>
    <w:p w14:paraId="69E23DEA" w14:textId="77777777" w:rsidR="0028536B" w:rsidRDefault="0028536B">
      <w:pPr>
        <w:pStyle w:val="Ttulo4"/>
      </w:pPr>
      <w:bookmarkStart w:id="121" w:name="_Ref493143520"/>
      <w:bookmarkStart w:id="122" w:name="_Toc495484364"/>
      <w:bookmarkStart w:id="123" w:name="_Toc251612910"/>
      <w:r>
        <w:t>Integer literals</w:t>
      </w:r>
      <w:bookmarkEnd w:id="117"/>
      <w:bookmarkEnd w:id="118"/>
      <w:bookmarkEnd w:id="119"/>
      <w:bookmarkEnd w:id="120"/>
      <w:bookmarkEnd w:id="121"/>
      <w:bookmarkEnd w:id="122"/>
      <w:bookmarkEnd w:id="123"/>
    </w:p>
    <w:p w14:paraId="69E23DEB" w14:textId="77777777"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14:paraId="69E23DEC" w14:textId="77777777" w:rsidR="0028536B" w:rsidRDefault="0028536B">
      <w:pPr>
        <w:pStyle w:val="Grammar"/>
      </w:pPr>
      <w:r>
        <w:t>integer-literal:</w:t>
      </w:r>
      <w:r>
        <w:br/>
        <w:t>decimal-integer-literal</w:t>
      </w:r>
      <w:r>
        <w:br/>
        <w:t>hexadecimal-integer-literal</w:t>
      </w:r>
    </w:p>
    <w:p w14:paraId="69E23DED" w14:textId="77777777" w:rsidR="0028536B" w:rsidRDefault="0028536B">
      <w:pPr>
        <w:pStyle w:val="Grammar"/>
        <w:rPr>
          <w:lang w:val="de-DE"/>
        </w:rPr>
      </w:pPr>
      <w:r>
        <w:rPr>
          <w:lang w:val="de-DE"/>
        </w:rPr>
        <w:lastRenderedPageBreak/>
        <w:t>decimal-integer-literal:</w:t>
      </w:r>
      <w:r>
        <w:rPr>
          <w:lang w:val="de-DE"/>
        </w:rPr>
        <w:br/>
        <w:t>decimal-digits   integer-type-suffix</w:t>
      </w:r>
      <w:r>
        <w:rPr>
          <w:vertAlign w:val="subscript"/>
          <w:lang w:val="de-DE"/>
        </w:rPr>
        <w:t>opt</w:t>
      </w:r>
    </w:p>
    <w:p w14:paraId="69E23DEE" w14:textId="77777777" w:rsidR="0028536B" w:rsidRDefault="0028536B">
      <w:pPr>
        <w:pStyle w:val="Grammar"/>
        <w:rPr>
          <w:lang w:val="de-DE"/>
        </w:rPr>
      </w:pPr>
      <w:r>
        <w:rPr>
          <w:lang w:val="de-DE"/>
        </w:rPr>
        <w:t>decimal-digits:</w:t>
      </w:r>
      <w:r>
        <w:rPr>
          <w:lang w:val="de-DE"/>
        </w:rPr>
        <w:br/>
        <w:t>decimal-digit</w:t>
      </w:r>
      <w:r>
        <w:rPr>
          <w:lang w:val="de-DE"/>
        </w:rPr>
        <w:br/>
        <w:t>decimal-digits   decimal-digit</w:t>
      </w:r>
    </w:p>
    <w:p w14:paraId="69E23DEF" w14:textId="77777777"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14:paraId="69E23DF0" w14:textId="77777777"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14:paraId="69E23DF1" w14:textId="77777777" w:rsidR="0028536B" w:rsidRPr="0026090C" w:rsidRDefault="0028536B">
      <w:pPr>
        <w:pStyle w:val="Grammar"/>
        <w:rPr>
          <w:lang w:val="de-DE"/>
        </w:rPr>
      </w:pPr>
      <w:r w:rsidRPr="0026090C">
        <w:rPr>
          <w:lang w:val="de-DE"/>
        </w:rPr>
        <w:t>hexadecimal-integer-literal:</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r w:rsidRPr="0026090C">
        <w:rPr>
          <w:lang w:val="de-DE"/>
        </w:rPr>
        <w:br/>
      </w:r>
      <w:r w:rsidRPr="0026090C">
        <w:rPr>
          <w:rStyle w:val="Terminal"/>
          <w:lang w:val="de-DE"/>
        </w:rPr>
        <w:t>0X</w:t>
      </w:r>
      <w:r w:rsidRPr="0026090C">
        <w:rPr>
          <w:lang w:val="de-DE"/>
        </w:rPr>
        <w:t xml:space="preserve">   hex-digits   integer-type-suffix</w:t>
      </w:r>
      <w:r w:rsidRPr="0026090C">
        <w:rPr>
          <w:vertAlign w:val="subscript"/>
          <w:lang w:val="de-DE"/>
        </w:rPr>
        <w:t>opt</w:t>
      </w:r>
    </w:p>
    <w:p w14:paraId="69E23DF2" w14:textId="77777777" w:rsidR="0028536B" w:rsidRPr="0026090C" w:rsidRDefault="0028536B">
      <w:pPr>
        <w:pStyle w:val="Grammar"/>
        <w:rPr>
          <w:lang w:val="de-DE"/>
        </w:rPr>
      </w:pPr>
      <w:r w:rsidRPr="0026090C">
        <w:rPr>
          <w:lang w:val="de-DE"/>
        </w:rPr>
        <w:t>hex-digits:</w:t>
      </w:r>
      <w:r w:rsidRPr="0026090C">
        <w:rPr>
          <w:lang w:val="de-DE"/>
        </w:rPr>
        <w:br/>
        <w:t>hex-digit</w:t>
      </w:r>
      <w:r w:rsidRPr="0026090C">
        <w:rPr>
          <w:lang w:val="de-DE"/>
        </w:rPr>
        <w:br/>
        <w:t>hex-digits   hex-digit</w:t>
      </w:r>
    </w:p>
    <w:p w14:paraId="69E23DF3" w14:textId="77777777"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14:paraId="69E23DF4" w14:textId="77777777" w:rsidR="0028536B" w:rsidRDefault="0028536B">
      <w:bookmarkStart w:id="124" w:name="_Toc445782961"/>
      <w:r>
        <w:t>The type of an integer literal is determined as follows:</w:t>
      </w:r>
    </w:p>
    <w:p w14:paraId="69E23DF5" w14:textId="77777777" w:rsidR="0028536B" w:rsidRDefault="0028536B">
      <w:pPr>
        <w:pStyle w:val="Listaconvietas"/>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14:paraId="69E23DF6" w14:textId="77777777" w:rsidR="0028536B" w:rsidRDefault="0028536B">
      <w:pPr>
        <w:pStyle w:val="Listaconvietas"/>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14:paraId="69E23DF7" w14:textId="77777777" w:rsidR="0028536B" w:rsidRDefault="0028536B">
      <w:pPr>
        <w:pStyle w:val="Listaconvietas"/>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14:paraId="69E23DF8" w14:textId="77777777" w:rsidR="0028536B" w:rsidRDefault="0028536B">
      <w:pPr>
        <w:pStyle w:val="Listaconvietas"/>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14:paraId="69E23DF9" w14:textId="77777777" w:rsidR="0028536B" w:rsidRDefault="0028536B">
      <w:r>
        <w:t xml:space="preserve">If the value represented by an integer literal is outside the range of the </w:t>
      </w:r>
      <w:r>
        <w:rPr>
          <w:rStyle w:val="Codefragment"/>
        </w:rPr>
        <w:t>ulong</w:t>
      </w:r>
      <w:r>
        <w:t xml:space="preserve"> type, a compile-time error occurs.</w:t>
      </w:r>
    </w:p>
    <w:p w14:paraId="69E23DFA" w14:textId="77777777"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14:paraId="69E23DFB" w14:textId="77777777"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14:paraId="69E23DFC" w14:textId="77777777" w:rsidR="0028536B" w:rsidRDefault="0028536B">
      <w:pPr>
        <w:pStyle w:val="Listaconvietas"/>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14:paraId="69E23DFD" w14:textId="77777777" w:rsidR="0028536B" w:rsidRDefault="0028536B">
      <w:pPr>
        <w:pStyle w:val="Listaconvietas"/>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rsidR="00852C57">
        <w:fldChar w:fldCharType="begin"/>
      </w:r>
      <w:r>
        <w:instrText xml:space="preserve"> REF _Ref462544979 \r \h </w:instrText>
      </w:r>
      <w:r w:rsidR="00852C57">
        <w:fldChar w:fldCharType="separate"/>
      </w:r>
      <w:r w:rsidR="00437C65">
        <w:t>7.7.2</w:t>
      </w:r>
      <w:r w:rsidR="00852C57">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14:paraId="69E23DFE" w14:textId="77777777" w:rsidR="0028536B" w:rsidRDefault="0028536B">
      <w:pPr>
        <w:pStyle w:val="Ttulo4"/>
      </w:pPr>
      <w:bookmarkStart w:id="125" w:name="_Ref462394246"/>
      <w:bookmarkStart w:id="126" w:name="_Toc495484365"/>
      <w:bookmarkStart w:id="127" w:name="_Toc251612911"/>
      <w:r>
        <w:t>Real literals</w:t>
      </w:r>
      <w:bookmarkEnd w:id="124"/>
      <w:bookmarkEnd w:id="125"/>
      <w:bookmarkEnd w:id="126"/>
      <w:bookmarkEnd w:id="127"/>
    </w:p>
    <w:p w14:paraId="69E23DFF" w14:textId="77777777"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14:paraId="69E23E00" w14:textId="77777777" w:rsidR="0028536B" w:rsidRDefault="0028536B">
      <w:pPr>
        <w:pStyle w:val="Grammar"/>
      </w:pPr>
      <w:r>
        <w:lastRenderedPageBreak/>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14:paraId="69E23E01" w14:textId="77777777"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14:paraId="69E23E02" w14:textId="77777777" w:rsidR="0028536B" w:rsidRDefault="0028536B">
      <w:pPr>
        <w:pStyle w:val="Grammar"/>
        <w:rPr>
          <w:rStyle w:val="Terminal"/>
        </w:rPr>
      </w:pPr>
      <w:r>
        <w:t xml:space="preserve">sign:  </w:t>
      </w:r>
      <w:r>
        <w:rPr>
          <w:rStyle w:val="GrammarText"/>
        </w:rPr>
        <w:t>one of</w:t>
      </w:r>
      <w:r>
        <w:br/>
      </w:r>
      <w:r>
        <w:rPr>
          <w:rStyle w:val="Terminal"/>
        </w:rPr>
        <w:t>+  -</w:t>
      </w:r>
    </w:p>
    <w:p w14:paraId="69E23E03" w14:textId="77777777" w:rsidR="0028536B" w:rsidRDefault="0028536B">
      <w:pPr>
        <w:pStyle w:val="Grammar"/>
      </w:pPr>
      <w:r>
        <w:t xml:space="preserve">real-type-suffix:  </w:t>
      </w:r>
      <w:r>
        <w:rPr>
          <w:rStyle w:val="GrammarText"/>
        </w:rPr>
        <w:t>one of</w:t>
      </w:r>
      <w:r>
        <w:br/>
      </w:r>
      <w:r>
        <w:rPr>
          <w:rStyle w:val="Terminal"/>
        </w:rPr>
        <w:t>F  f  D  d  M  m</w:t>
      </w:r>
    </w:p>
    <w:p w14:paraId="69E23E04" w14:textId="77777777" w:rsidR="0028536B" w:rsidRDefault="0028536B">
      <w:bookmarkStart w:id="128"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14:paraId="69E23E05" w14:textId="77777777" w:rsidR="0028536B" w:rsidRDefault="0028536B">
      <w:pPr>
        <w:pStyle w:val="Listaconvietas"/>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14:paraId="69E23E06" w14:textId="77777777" w:rsidR="0028536B" w:rsidRDefault="0028536B">
      <w:pPr>
        <w:pStyle w:val="Listaconvietas"/>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14:paraId="69E23E07" w14:textId="77777777" w:rsidR="0028536B" w:rsidRDefault="0028536B">
      <w:pPr>
        <w:pStyle w:val="Listaconvietas"/>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rsidR="00852C57">
        <w:fldChar w:fldCharType="begin"/>
      </w:r>
      <w:r>
        <w:instrText xml:space="preserve"> REF _Ref448226989 \r \h </w:instrText>
      </w:r>
      <w:r w:rsidR="00852C57">
        <w:fldChar w:fldCharType="separate"/>
      </w:r>
      <w:r w:rsidR="00437C65">
        <w:t>4.1.7</w:t>
      </w:r>
      <w:r w:rsidR="00852C57">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14:paraId="69E23E08" w14:textId="77777777" w:rsidR="0028536B" w:rsidRDefault="0028536B">
      <w:r>
        <w:t>If the specified literal cannot be represented in the indicated type, a compile-time error occurs.</w:t>
      </w:r>
    </w:p>
    <w:p w14:paraId="69E23E09" w14:textId="77777777"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14:paraId="69E23E0A" w14:textId="77777777"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14:paraId="69E23E0B" w14:textId="77777777" w:rsidR="0028536B" w:rsidRDefault="0028536B">
      <w:pPr>
        <w:pStyle w:val="Ttulo4"/>
      </w:pPr>
      <w:bookmarkStart w:id="129" w:name="_Toc495484366"/>
      <w:bookmarkStart w:id="130" w:name="_Ref503695423"/>
      <w:bookmarkStart w:id="131" w:name="_Toc251612912"/>
      <w:r>
        <w:t>Character literals</w:t>
      </w:r>
      <w:bookmarkEnd w:id="128"/>
      <w:bookmarkEnd w:id="129"/>
      <w:bookmarkEnd w:id="130"/>
      <w:bookmarkEnd w:id="131"/>
    </w:p>
    <w:p w14:paraId="69E23E0C" w14:textId="77777777" w:rsidR="0028536B" w:rsidRDefault="0028536B">
      <w:r>
        <w:t xml:space="preserve">A character literal represents a single character, and usually consists of a character in quotes, as in </w:t>
      </w:r>
      <w:r>
        <w:rPr>
          <w:rStyle w:val="Codefragment"/>
        </w:rPr>
        <w:t>'a'</w:t>
      </w:r>
      <w:r>
        <w:t>.</w:t>
      </w:r>
    </w:p>
    <w:p w14:paraId="69E23E0D" w14:textId="77777777" w:rsidR="0028536B" w:rsidRDefault="0028536B">
      <w:pPr>
        <w:pStyle w:val="Grammar"/>
      </w:pPr>
      <w:r>
        <w:t>character-literal:</w:t>
      </w:r>
      <w:r>
        <w:br/>
      </w:r>
      <w:r>
        <w:rPr>
          <w:rStyle w:val="Terminal"/>
        </w:rPr>
        <w:t>'</w:t>
      </w:r>
      <w:r>
        <w:t xml:space="preserve">   character   </w:t>
      </w:r>
      <w:r>
        <w:rPr>
          <w:rStyle w:val="Terminal"/>
        </w:rPr>
        <w:t>'</w:t>
      </w:r>
    </w:p>
    <w:p w14:paraId="69E23E0E" w14:textId="77777777" w:rsidR="0028536B" w:rsidRDefault="0028536B">
      <w:pPr>
        <w:pStyle w:val="Grammar"/>
      </w:pPr>
      <w:r>
        <w:t>character:</w:t>
      </w:r>
      <w:r>
        <w:br/>
        <w:t>single-character</w:t>
      </w:r>
      <w:r>
        <w:br/>
        <w:t>simple-escape-sequence</w:t>
      </w:r>
      <w:r>
        <w:br/>
        <w:t>hexadecimal-escape-sequence</w:t>
      </w:r>
      <w:r>
        <w:br/>
        <w:t>unicode-escape-sequence</w:t>
      </w:r>
    </w:p>
    <w:p w14:paraId="69E23E0F" w14:textId="77777777"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69E23E10" w14:textId="77777777" w:rsidR="0028536B" w:rsidRDefault="0028536B">
      <w:pPr>
        <w:pStyle w:val="Grammar"/>
        <w:rPr>
          <w:rStyle w:val="Terminal"/>
        </w:rPr>
      </w:pPr>
      <w:r>
        <w:t xml:space="preserve">simple-escape-sequence:  </w:t>
      </w:r>
      <w:r>
        <w:rPr>
          <w:rStyle w:val="GrammarText"/>
        </w:rPr>
        <w:t>one of</w:t>
      </w:r>
      <w:r>
        <w:br/>
      </w:r>
      <w:r>
        <w:rPr>
          <w:rStyle w:val="Terminal"/>
        </w:rPr>
        <w:t>\'  \"  \\  \0  \a  \b  \f  \n  \r  \t  \v</w:t>
      </w:r>
    </w:p>
    <w:p w14:paraId="69E23E11" w14:textId="77777777" w:rsidR="0028536B" w:rsidRPr="004F5F7A" w:rsidRDefault="0028536B">
      <w:pPr>
        <w:pStyle w:val="Grammar"/>
        <w:rPr>
          <w:rStyle w:val="Terminal"/>
          <w:lang w:val="es-ES"/>
        </w:rPr>
      </w:pPr>
      <w:r w:rsidRPr="004F5F7A">
        <w:rPr>
          <w:lang w:val="es-ES"/>
        </w:rPr>
        <w:t>hexadecimal-escape-sequence:</w:t>
      </w:r>
      <w:r w:rsidRPr="004F5F7A">
        <w:rPr>
          <w:lang w:val="es-ES"/>
        </w:rPr>
        <w:br/>
      </w:r>
      <w:r w:rsidRPr="004F5F7A">
        <w:rPr>
          <w:rStyle w:val="Terminal"/>
          <w:lang w:val="es-ES"/>
        </w:rPr>
        <w:t>\x</w:t>
      </w:r>
      <w:r w:rsidRPr="004F5F7A">
        <w:rPr>
          <w:lang w:val="es-ES"/>
        </w:rPr>
        <w:t xml:space="preserve">   hex-digit   hex-digit</w:t>
      </w:r>
      <w:r w:rsidRPr="004F5F7A">
        <w:rPr>
          <w:vertAlign w:val="subscript"/>
          <w:lang w:val="es-ES"/>
        </w:rPr>
        <w:t>opt</w:t>
      </w:r>
      <w:r w:rsidRPr="004F5F7A">
        <w:rPr>
          <w:lang w:val="es-ES"/>
        </w:rPr>
        <w:t xml:space="preserve">   hex-digit</w:t>
      </w:r>
      <w:r w:rsidRPr="004F5F7A">
        <w:rPr>
          <w:vertAlign w:val="subscript"/>
          <w:lang w:val="es-ES"/>
        </w:rPr>
        <w:t>opt</w:t>
      </w:r>
      <w:r w:rsidRPr="004F5F7A">
        <w:rPr>
          <w:lang w:val="es-ES"/>
        </w:rPr>
        <w:t xml:space="preserve">   hex-digit</w:t>
      </w:r>
      <w:r w:rsidRPr="004F5F7A">
        <w:rPr>
          <w:vertAlign w:val="subscript"/>
          <w:lang w:val="es-ES"/>
        </w:rPr>
        <w:t>opt</w:t>
      </w:r>
    </w:p>
    <w:p w14:paraId="69E23E12" w14:textId="77777777" w:rsidR="0028536B" w:rsidRDefault="0028536B">
      <w:bookmarkStart w:id="132" w:name="_Toc445782963"/>
      <w:r>
        <w:lastRenderedPageBreak/>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14:paraId="69E23E13" w14:textId="77777777" w:rsidR="0028536B" w:rsidRDefault="0028536B">
      <w:r>
        <w:t>A hexadecimal escape sequence represents a single Unicode character, with the value formed by the hexadecimal number following “</w:t>
      </w:r>
      <w:r>
        <w:rPr>
          <w:rStyle w:val="Codefragment"/>
        </w:rPr>
        <w:t>\x</w:t>
      </w:r>
      <w:r>
        <w:t>”.</w:t>
      </w:r>
    </w:p>
    <w:p w14:paraId="69E23E14" w14:textId="77777777" w:rsidR="0028536B" w:rsidRDefault="0028536B">
      <w:r>
        <w:t xml:space="preserve">If the value represented by a character literal is greater than </w:t>
      </w:r>
      <w:r>
        <w:rPr>
          <w:rStyle w:val="Codefragment"/>
        </w:rPr>
        <w:t>U+FFFF</w:t>
      </w:r>
      <w:r>
        <w:t>, a compile-time error occurs.</w:t>
      </w:r>
    </w:p>
    <w:p w14:paraId="69E23E15" w14:textId="77777777" w:rsidR="0028536B" w:rsidRDefault="0028536B">
      <w:r>
        <w:t>A Unicode character escape sequence (§</w:t>
      </w:r>
      <w:r w:rsidR="00852C57">
        <w:fldChar w:fldCharType="begin"/>
      </w:r>
      <w:r>
        <w:instrText xml:space="preserve"> REF _Ref503694099 \w \h </w:instrText>
      </w:r>
      <w:r w:rsidR="00852C57">
        <w:fldChar w:fldCharType="separate"/>
      </w:r>
      <w:r w:rsidR="00437C65">
        <w:t>2.4.1</w:t>
      </w:r>
      <w:r w:rsidR="00852C57">
        <w:fldChar w:fldCharType="end"/>
      </w:r>
      <w:r>
        <w:t xml:space="preserve">) in a character literal must be in the range </w:t>
      </w:r>
      <w:r>
        <w:rPr>
          <w:rStyle w:val="Codefragment"/>
        </w:rPr>
        <w:t>U+0000</w:t>
      </w:r>
      <w:r>
        <w:t xml:space="preserve"> to </w:t>
      </w:r>
      <w:r>
        <w:rPr>
          <w:rStyle w:val="Codefragment"/>
        </w:rPr>
        <w:t>U+FFFF</w:t>
      </w:r>
      <w:r>
        <w:t xml:space="preserve">. </w:t>
      </w:r>
    </w:p>
    <w:p w14:paraId="69E23E16" w14:textId="77777777" w:rsidR="0028536B" w:rsidRDefault="0028536B">
      <w:r>
        <w:t>A simple escape sequence represents a Unicode character encoding, as described in the table below.</w:t>
      </w:r>
    </w:p>
    <w:p w14:paraId="69E23E17" w14:textId="77777777"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14:paraId="69E23E1B" w14:textId="77777777">
        <w:tc>
          <w:tcPr>
            <w:tcW w:w="1733" w:type="dxa"/>
          </w:tcPr>
          <w:p w14:paraId="69E23E18" w14:textId="77777777" w:rsidR="0028536B" w:rsidRDefault="0028536B">
            <w:pPr>
              <w:pStyle w:val="Table"/>
              <w:rPr>
                <w:b/>
              </w:rPr>
            </w:pPr>
            <w:r>
              <w:rPr>
                <w:b/>
              </w:rPr>
              <w:t>Escape sequence</w:t>
            </w:r>
          </w:p>
        </w:tc>
        <w:tc>
          <w:tcPr>
            <w:tcW w:w="1733" w:type="dxa"/>
          </w:tcPr>
          <w:p w14:paraId="69E23E19" w14:textId="77777777" w:rsidR="0028536B" w:rsidRDefault="0028536B">
            <w:pPr>
              <w:pStyle w:val="Table"/>
              <w:rPr>
                <w:b/>
              </w:rPr>
            </w:pPr>
            <w:r>
              <w:rPr>
                <w:b/>
              </w:rPr>
              <w:t>Character name</w:t>
            </w:r>
          </w:p>
        </w:tc>
        <w:tc>
          <w:tcPr>
            <w:tcW w:w="1733" w:type="dxa"/>
          </w:tcPr>
          <w:p w14:paraId="69E23E1A" w14:textId="77777777" w:rsidR="0028536B" w:rsidRDefault="0028536B">
            <w:pPr>
              <w:pStyle w:val="Table"/>
              <w:rPr>
                <w:b/>
              </w:rPr>
            </w:pPr>
            <w:r>
              <w:rPr>
                <w:b/>
              </w:rPr>
              <w:t>Unicode encoding</w:t>
            </w:r>
          </w:p>
        </w:tc>
      </w:tr>
      <w:tr w:rsidR="0028536B" w14:paraId="69E23E1F" w14:textId="77777777">
        <w:tc>
          <w:tcPr>
            <w:tcW w:w="1733" w:type="dxa"/>
          </w:tcPr>
          <w:p w14:paraId="69E23E1C" w14:textId="77777777" w:rsidR="0028536B" w:rsidRDefault="0028536B">
            <w:pPr>
              <w:pStyle w:val="Table"/>
              <w:rPr>
                <w:rStyle w:val="Codefragment"/>
              </w:rPr>
            </w:pPr>
            <w:r>
              <w:rPr>
                <w:rStyle w:val="Codefragment"/>
              </w:rPr>
              <w:t>\'</w:t>
            </w:r>
          </w:p>
        </w:tc>
        <w:tc>
          <w:tcPr>
            <w:tcW w:w="1733" w:type="dxa"/>
          </w:tcPr>
          <w:p w14:paraId="69E23E1D" w14:textId="77777777" w:rsidR="0028536B" w:rsidRDefault="0028536B">
            <w:pPr>
              <w:pStyle w:val="Table"/>
              <w:rPr>
                <w:rStyle w:val="Codefragment"/>
                <w:rFonts w:ascii="Times New Roman" w:hAnsi="Times New Roman"/>
                <w:sz w:val="22"/>
              </w:rPr>
            </w:pPr>
            <w:r>
              <w:t>Single quote</w:t>
            </w:r>
          </w:p>
        </w:tc>
        <w:tc>
          <w:tcPr>
            <w:tcW w:w="1733" w:type="dxa"/>
          </w:tcPr>
          <w:p w14:paraId="69E23E1E" w14:textId="77777777" w:rsidR="0028536B" w:rsidRDefault="0028536B">
            <w:pPr>
              <w:pStyle w:val="Table"/>
            </w:pPr>
            <w:r>
              <w:rPr>
                <w:rStyle w:val="Codefragment"/>
              </w:rPr>
              <w:t>0x0027</w:t>
            </w:r>
          </w:p>
        </w:tc>
      </w:tr>
      <w:tr w:rsidR="0028536B" w14:paraId="69E23E23" w14:textId="77777777">
        <w:tc>
          <w:tcPr>
            <w:tcW w:w="1733" w:type="dxa"/>
          </w:tcPr>
          <w:p w14:paraId="69E23E20" w14:textId="77777777" w:rsidR="0028536B" w:rsidRDefault="0028536B">
            <w:pPr>
              <w:pStyle w:val="Table"/>
              <w:rPr>
                <w:rStyle w:val="Codefragment"/>
              </w:rPr>
            </w:pPr>
            <w:r>
              <w:rPr>
                <w:rStyle w:val="Codefragment"/>
              </w:rPr>
              <w:t>\"</w:t>
            </w:r>
          </w:p>
        </w:tc>
        <w:tc>
          <w:tcPr>
            <w:tcW w:w="1733" w:type="dxa"/>
          </w:tcPr>
          <w:p w14:paraId="69E23E21" w14:textId="77777777" w:rsidR="0028536B" w:rsidRDefault="0028536B">
            <w:pPr>
              <w:pStyle w:val="Table"/>
              <w:rPr>
                <w:rStyle w:val="Codefragment"/>
                <w:rFonts w:ascii="Times New Roman" w:hAnsi="Times New Roman"/>
                <w:sz w:val="22"/>
              </w:rPr>
            </w:pPr>
            <w:r>
              <w:t>Double quote</w:t>
            </w:r>
          </w:p>
        </w:tc>
        <w:tc>
          <w:tcPr>
            <w:tcW w:w="1733" w:type="dxa"/>
          </w:tcPr>
          <w:p w14:paraId="69E23E22" w14:textId="77777777" w:rsidR="0028536B" w:rsidRDefault="0028536B">
            <w:pPr>
              <w:pStyle w:val="Table"/>
              <w:rPr>
                <w:rStyle w:val="Codefragment"/>
              </w:rPr>
            </w:pPr>
            <w:r>
              <w:rPr>
                <w:rStyle w:val="Codefragment"/>
              </w:rPr>
              <w:t>0x0022</w:t>
            </w:r>
          </w:p>
        </w:tc>
      </w:tr>
      <w:tr w:rsidR="0028536B" w14:paraId="69E23E27" w14:textId="77777777">
        <w:tc>
          <w:tcPr>
            <w:tcW w:w="1733" w:type="dxa"/>
          </w:tcPr>
          <w:p w14:paraId="69E23E24" w14:textId="77777777" w:rsidR="0028536B" w:rsidRDefault="0028536B">
            <w:pPr>
              <w:pStyle w:val="Table"/>
              <w:rPr>
                <w:rStyle w:val="Codefragment"/>
              </w:rPr>
            </w:pPr>
            <w:r>
              <w:rPr>
                <w:rStyle w:val="Codefragment"/>
              </w:rPr>
              <w:t>\\</w:t>
            </w:r>
          </w:p>
        </w:tc>
        <w:tc>
          <w:tcPr>
            <w:tcW w:w="1733" w:type="dxa"/>
          </w:tcPr>
          <w:p w14:paraId="69E23E25" w14:textId="77777777" w:rsidR="0028536B" w:rsidRDefault="0028536B">
            <w:pPr>
              <w:pStyle w:val="Table"/>
              <w:rPr>
                <w:rStyle w:val="Codefragment"/>
                <w:rFonts w:ascii="Times New Roman" w:hAnsi="Times New Roman"/>
                <w:sz w:val="22"/>
              </w:rPr>
            </w:pPr>
            <w:r>
              <w:t>Backslash</w:t>
            </w:r>
          </w:p>
        </w:tc>
        <w:tc>
          <w:tcPr>
            <w:tcW w:w="1733" w:type="dxa"/>
          </w:tcPr>
          <w:p w14:paraId="69E23E26" w14:textId="77777777" w:rsidR="0028536B" w:rsidRDefault="0028536B">
            <w:pPr>
              <w:pStyle w:val="Table"/>
              <w:rPr>
                <w:rStyle w:val="Codefragment"/>
              </w:rPr>
            </w:pPr>
            <w:r>
              <w:rPr>
                <w:rStyle w:val="Codefragment"/>
              </w:rPr>
              <w:t>0x005C</w:t>
            </w:r>
          </w:p>
        </w:tc>
      </w:tr>
      <w:tr w:rsidR="0028536B" w14:paraId="69E23E2B" w14:textId="77777777">
        <w:tc>
          <w:tcPr>
            <w:tcW w:w="1733" w:type="dxa"/>
          </w:tcPr>
          <w:p w14:paraId="69E23E28" w14:textId="77777777" w:rsidR="0028536B" w:rsidRDefault="0028536B">
            <w:pPr>
              <w:pStyle w:val="Table"/>
              <w:rPr>
                <w:rStyle w:val="Codefragment"/>
              </w:rPr>
            </w:pPr>
            <w:r>
              <w:rPr>
                <w:rStyle w:val="Codefragment"/>
              </w:rPr>
              <w:t>\0</w:t>
            </w:r>
          </w:p>
        </w:tc>
        <w:tc>
          <w:tcPr>
            <w:tcW w:w="1733" w:type="dxa"/>
          </w:tcPr>
          <w:p w14:paraId="69E23E29" w14:textId="77777777" w:rsidR="0028536B" w:rsidRDefault="0028536B">
            <w:pPr>
              <w:pStyle w:val="Table"/>
            </w:pPr>
            <w:r>
              <w:t>Null</w:t>
            </w:r>
          </w:p>
        </w:tc>
        <w:tc>
          <w:tcPr>
            <w:tcW w:w="1733" w:type="dxa"/>
          </w:tcPr>
          <w:p w14:paraId="69E23E2A" w14:textId="77777777" w:rsidR="0028536B" w:rsidRDefault="0028536B">
            <w:pPr>
              <w:pStyle w:val="Table"/>
              <w:rPr>
                <w:rStyle w:val="Codefragment"/>
              </w:rPr>
            </w:pPr>
            <w:r>
              <w:rPr>
                <w:rStyle w:val="Codefragment"/>
              </w:rPr>
              <w:t>0x0000</w:t>
            </w:r>
          </w:p>
        </w:tc>
      </w:tr>
      <w:tr w:rsidR="0028536B" w14:paraId="69E23E2F" w14:textId="77777777">
        <w:tc>
          <w:tcPr>
            <w:tcW w:w="1733" w:type="dxa"/>
          </w:tcPr>
          <w:p w14:paraId="69E23E2C" w14:textId="77777777" w:rsidR="0028536B" w:rsidRDefault="0028536B">
            <w:pPr>
              <w:pStyle w:val="Table"/>
              <w:rPr>
                <w:rStyle w:val="Codefragment"/>
              </w:rPr>
            </w:pPr>
            <w:r>
              <w:rPr>
                <w:rStyle w:val="Codefragment"/>
              </w:rPr>
              <w:t>\a</w:t>
            </w:r>
          </w:p>
        </w:tc>
        <w:tc>
          <w:tcPr>
            <w:tcW w:w="1733" w:type="dxa"/>
          </w:tcPr>
          <w:p w14:paraId="69E23E2D" w14:textId="77777777" w:rsidR="0028536B" w:rsidRDefault="0028536B">
            <w:pPr>
              <w:pStyle w:val="Table"/>
              <w:rPr>
                <w:rStyle w:val="Codefragment"/>
                <w:rFonts w:ascii="Times New Roman" w:hAnsi="Times New Roman"/>
                <w:sz w:val="22"/>
              </w:rPr>
            </w:pPr>
            <w:r>
              <w:t>Alert</w:t>
            </w:r>
          </w:p>
        </w:tc>
        <w:tc>
          <w:tcPr>
            <w:tcW w:w="1733" w:type="dxa"/>
          </w:tcPr>
          <w:p w14:paraId="69E23E2E" w14:textId="77777777" w:rsidR="0028536B" w:rsidRDefault="0028536B">
            <w:pPr>
              <w:pStyle w:val="Table"/>
              <w:rPr>
                <w:rStyle w:val="Codefragment"/>
              </w:rPr>
            </w:pPr>
            <w:r>
              <w:rPr>
                <w:rStyle w:val="Codefragment"/>
              </w:rPr>
              <w:t>0x0007</w:t>
            </w:r>
          </w:p>
        </w:tc>
      </w:tr>
      <w:tr w:rsidR="0028536B" w14:paraId="69E23E33" w14:textId="77777777">
        <w:tc>
          <w:tcPr>
            <w:tcW w:w="1733" w:type="dxa"/>
          </w:tcPr>
          <w:p w14:paraId="69E23E30" w14:textId="77777777" w:rsidR="0028536B" w:rsidRDefault="0028536B">
            <w:pPr>
              <w:pStyle w:val="Table"/>
              <w:rPr>
                <w:rStyle w:val="Codefragment"/>
              </w:rPr>
            </w:pPr>
            <w:r>
              <w:rPr>
                <w:rStyle w:val="Codefragment"/>
              </w:rPr>
              <w:t>\b</w:t>
            </w:r>
          </w:p>
        </w:tc>
        <w:tc>
          <w:tcPr>
            <w:tcW w:w="1733" w:type="dxa"/>
          </w:tcPr>
          <w:p w14:paraId="69E23E31" w14:textId="77777777" w:rsidR="0028536B" w:rsidRDefault="0028536B">
            <w:pPr>
              <w:pStyle w:val="Table"/>
              <w:rPr>
                <w:rStyle w:val="Codefragment"/>
                <w:rFonts w:ascii="Times New Roman" w:hAnsi="Times New Roman"/>
                <w:sz w:val="22"/>
              </w:rPr>
            </w:pPr>
            <w:r>
              <w:t>Backspace</w:t>
            </w:r>
          </w:p>
        </w:tc>
        <w:tc>
          <w:tcPr>
            <w:tcW w:w="1733" w:type="dxa"/>
          </w:tcPr>
          <w:p w14:paraId="69E23E32" w14:textId="77777777" w:rsidR="0028536B" w:rsidRDefault="0028536B">
            <w:pPr>
              <w:pStyle w:val="Table"/>
              <w:rPr>
                <w:rStyle w:val="Codefragment"/>
              </w:rPr>
            </w:pPr>
            <w:r>
              <w:rPr>
                <w:rStyle w:val="Codefragment"/>
              </w:rPr>
              <w:t>0x0008</w:t>
            </w:r>
          </w:p>
        </w:tc>
      </w:tr>
      <w:tr w:rsidR="0028536B" w14:paraId="69E23E37" w14:textId="77777777">
        <w:tc>
          <w:tcPr>
            <w:tcW w:w="1733" w:type="dxa"/>
          </w:tcPr>
          <w:p w14:paraId="69E23E34" w14:textId="77777777" w:rsidR="0028536B" w:rsidRDefault="0028536B">
            <w:pPr>
              <w:pStyle w:val="Table"/>
              <w:rPr>
                <w:rStyle w:val="Codefragment"/>
              </w:rPr>
            </w:pPr>
            <w:r>
              <w:rPr>
                <w:rStyle w:val="Codefragment"/>
              </w:rPr>
              <w:t>\f</w:t>
            </w:r>
          </w:p>
        </w:tc>
        <w:tc>
          <w:tcPr>
            <w:tcW w:w="1733" w:type="dxa"/>
          </w:tcPr>
          <w:p w14:paraId="69E23E35" w14:textId="77777777" w:rsidR="0028536B" w:rsidRDefault="0028536B">
            <w:pPr>
              <w:pStyle w:val="Table"/>
              <w:rPr>
                <w:rStyle w:val="Codefragment"/>
                <w:rFonts w:ascii="Times New Roman" w:hAnsi="Times New Roman"/>
                <w:sz w:val="22"/>
              </w:rPr>
            </w:pPr>
            <w:r>
              <w:t>Form feed</w:t>
            </w:r>
          </w:p>
        </w:tc>
        <w:tc>
          <w:tcPr>
            <w:tcW w:w="1733" w:type="dxa"/>
          </w:tcPr>
          <w:p w14:paraId="69E23E36" w14:textId="77777777" w:rsidR="0028536B" w:rsidRDefault="0028536B">
            <w:pPr>
              <w:pStyle w:val="Table"/>
              <w:rPr>
                <w:rStyle w:val="Codefragment"/>
              </w:rPr>
            </w:pPr>
            <w:r>
              <w:rPr>
                <w:rStyle w:val="Codefragment"/>
              </w:rPr>
              <w:t>0x000C</w:t>
            </w:r>
          </w:p>
        </w:tc>
      </w:tr>
      <w:tr w:rsidR="0028536B" w14:paraId="69E23E3B" w14:textId="77777777">
        <w:tc>
          <w:tcPr>
            <w:tcW w:w="1733" w:type="dxa"/>
          </w:tcPr>
          <w:p w14:paraId="69E23E38" w14:textId="77777777" w:rsidR="0028536B" w:rsidRDefault="0028536B">
            <w:pPr>
              <w:pStyle w:val="Table"/>
              <w:rPr>
                <w:rStyle w:val="Codefragment"/>
              </w:rPr>
            </w:pPr>
            <w:r>
              <w:rPr>
                <w:rStyle w:val="Codefragment"/>
              </w:rPr>
              <w:t>\n</w:t>
            </w:r>
          </w:p>
        </w:tc>
        <w:tc>
          <w:tcPr>
            <w:tcW w:w="1733" w:type="dxa"/>
          </w:tcPr>
          <w:p w14:paraId="69E23E39" w14:textId="77777777" w:rsidR="0028536B" w:rsidRDefault="0028536B">
            <w:pPr>
              <w:pStyle w:val="Table"/>
              <w:rPr>
                <w:rStyle w:val="Codefragment"/>
                <w:rFonts w:ascii="Times New Roman" w:hAnsi="Times New Roman"/>
                <w:sz w:val="22"/>
              </w:rPr>
            </w:pPr>
            <w:r>
              <w:t>New line</w:t>
            </w:r>
          </w:p>
        </w:tc>
        <w:tc>
          <w:tcPr>
            <w:tcW w:w="1733" w:type="dxa"/>
          </w:tcPr>
          <w:p w14:paraId="69E23E3A" w14:textId="77777777" w:rsidR="0028536B" w:rsidRDefault="0028536B">
            <w:pPr>
              <w:pStyle w:val="Table"/>
              <w:rPr>
                <w:rStyle w:val="Codefragment"/>
              </w:rPr>
            </w:pPr>
            <w:r>
              <w:rPr>
                <w:rStyle w:val="Codefragment"/>
              </w:rPr>
              <w:t>0x000A</w:t>
            </w:r>
          </w:p>
        </w:tc>
      </w:tr>
      <w:tr w:rsidR="0028536B" w14:paraId="69E23E3F" w14:textId="77777777">
        <w:tc>
          <w:tcPr>
            <w:tcW w:w="1733" w:type="dxa"/>
          </w:tcPr>
          <w:p w14:paraId="69E23E3C" w14:textId="77777777" w:rsidR="0028536B" w:rsidRDefault="0028536B">
            <w:pPr>
              <w:pStyle w:val="Table"/>
              <w:rPr>
                <w:rStyle w:val="Codefragment"/>
              </w:rPr>
            </w:pPr>
            <w:r>
              <w:rPr>
                <w:rStyle w:val="Codefragment"/>
              </w:rPr>
              <w:t>\r</w:t>
            </w:r>
          </w:p>
        </w:tc>
        <w:tc>
          <w:tcPr>
            <w:tcW w:w="1733" w:type="dxa"/>
          </w:tcPr>
          <w:p w14:paraId="69E23E3D" w14:textId="77777777" w:rsidR="0028536B" w:rsidRDefault="0028536B">
            <w:pPr>
              <w:pStyle w:val="Table"/>
              <w:rPr>
                <w:rStyle w:val="Codefragment"/>
                <w:rFonts w:ascii="Times New Roman" w:hAnsi="Times New Roman"/>
                <w:sz w:val="22"/>
              </w:rPr>
            </w:pPr>
            <w:r>
              <w:t>Carriage return</w:t>
            </w:r>
          </w:p>
        </w:tc>
        <w:tc>
          <w:tcPr>
            <w:tcW w:w="1733" w:type="dxa"/>
          </w:tcPr>
          <w:p w14:paraId="69E23E3E" w14:textId="77777777" w:rsidR="0028536B" w:rsidRDefault="0028536B">
            <w:pPr>
              <w:pStyle w:val="Table"/>
              <w:rPr>
                <w:rStyle w:val="Codefragment"/>
              </w:rPr>
            </w:pPr>
            <w:r>
              <w:rPr>
                <w:rStyle w:val="Codefragment"/>
              </w:rPr>
              <w:t>0x000D</w:t>
            </w:r>
          </w:p>
        </w:tc>
      </w:tr>
      <w:tr w:rsidR="0028536B" w14:paraId="69E23E43" w14:textId="77777777">
        <w:tc>
          <w:tcPr>
            <w:tcW w:w="1733" w:type="dxa"/>
          </w:tcPr>
          <w:p w14:paraId="69E23E40" w14:textId="77777777" w:rsidR="0028536B" w:rsidRDefault="0028536B">
            <w:pPr>
              <w:pStyle w:val="Table"/>
              <w:rPr>
                <w:rStyle w:val="Codefragment"/>
              </w:rPr>
            </w:pPr>
            <w:r>
              <w:rPr>
                <w:rStyle w:val="Codefragment"/>
              </w:rPr>
              <w:t>\t</w:t>
            </w:r>
          </w:p>
        </w:tc>
        <w:tc>
          <w:tcPr>
            <w:tcW w:w="1733" w:type="dxa"/>
          </w:tcPr>
          <w:p w14:paraId="69E23E41" w14:textId="77777777" w:rsidR="0028536B" w:rsidRDefault="0028536B">
            <w:pPr>
              <w:pStyle w:val="Table"/>
              <w:rPr>
                <w:rStyle w:val="Codefragment"/>
                <w:rFonts w:ascii="Times New Roman" w:hAnsi="Times New Roman"/>
                <w:sz w:val="22"/>
              </w:rPr>
            </w:pPr>
            <w:r>
              <w:t>Horizontal tab</w:t>
            </w:r>
          </w:p>
        </w:tc>
        <w:tc>
          <w:tcPr>
            <w:tcW w:w="1733" w:type="dxa"/>
          </w:tcPr>
          <w:p w14:paraId="69E23E42" w14:textId="77777777" w:rsidR="0028536B" w:rsidRDefault="0028536B">
            <w:pPr>
              <w:pStyle w:val="Table"/>
              <w:rPr>
                <w:rStyle w:val="Codefragment"/>
              </w:rPr>
            </w:pPr>
            <w:r>
              <w:rPr>
                <w:rStyle w:val="Codefragment"/>
              </w:rPr>
              <w:t>0x0009</w:t>
            </w:r>
          </w:p>
        </w:tc>
      </w:tr>
      <w:tr w:rsidR="0028536B" w14:paraId="69E23E47" w14:textId="77777777">
        <w:tc>
          <w:tcPr>
            <w:tcW w:w="1733" w:type="dxa"/>
          </w:tcPr>
          <w:p w14:paraId="69E23E44" w14:textId="77777777" w:rsidR="0028536B" w:rsidRDefault="0028536B">
            <w:pPr>
              <w:pStyle w:val="Table"/>
              <w:rPr>
                <w:rStyle w:val="Codefragment"/>
              </w:rPr>
            </w:pPr>
            <w:r>
              <w:rPr>
                <w:rStyle w:val="Codefragment"/>
              </w:rPr>
              <w:t>\v</w:t>
            </w:r>
          </w:p>
        </w:tc>
        <w:tc>
          <w:tcPr>
            <w:tcW w:w="1733" w:type="dxa"/>
          </w:tcPr>
          <w:p w14:paraId="69E23E45" w14:textId="77777777" w:rsidR="0028536B" w:rsidRDefault="0028536B">
            <w:pPr>
              <w:pStyle w:val="Table"/>
              <w:rPr>
                <w:rStyle w:val="Codefragment"/>
                <w:rFonts w:ascii="Times New Roman" w:hAnsi="Times New Roman"/>
                <w:sz w:val="22"/>
              </w:rPr>
            </w:pPr>
            <w:r>
              <w:t>Vertical tab</w:t>
            </w:r>
          </w:p>
        </w:tc>
        <w:tc>
          <w:tcPr>
            <w:tcW w:w="1733" w:type="dxa"/>
          </w:tcPr>
          <w:p w14:paraId="69E23E46" w14:textId="77777777" w:rsidR="0028536B" w:rsidRDefault="0028536B">
            <w:pPr>
              <w:pStyle w:val="Table"/>
              <w:rPr>
                <w:rStyle w:val="Codefragment"/>
              </w:rPr>
            </w:pPr>
            <w:r>
              <w:rPr>
                <w:rStyle w:val="Codefragment"/>
              </w:rPr>
              <w:t>0x000B</w:t>
            </w:r>
          </w:p>
        </w:tc>
      </w:tr>
    </w:tbl>
    <w:p w14:paraId="69E23E48" w14:textId="77777777" w:rsidR="0028536B" w:rsidRDefault="0028536B">
      <w:pPr>
        <w:pStyle w:val="TableEnd"/>
      </w:pPr>
      <w:bookmarkStart w:id="133" w:name="_Ref467581683"/>
    </w:p>
    <w:p w14:paraId="69E23E49" w14:textId="77777777" w:rsidR="0028536B" w:rsidRDefault="0028536B">
      <w:r>
        <w:t xml:space="preserve">The type of a </w:t>
      </w:r>
      <w:r>
        <w:rPr>
          <w:rStyle w:val="Production"/>
        </w:rPr>
        <w:t>character-literal</w:t>
      </w:r>
      <w:r>
        <w:t xml:space="preserve"> is </w:t>
      </w:r>
      <w:r>
        <w:rPr>
          <w:rStyle w:val="Codefragment"/>
        </w:rPr>
        <w:t>char</w:t>
      </w:r>
      <w:r>
        <w:t>.</w:t>
      </w:r>
    </w:p>
    <w:p w14:paraId="69E23E4A" w14:textId="77777777" w:rsidR="0028536B" w:rsidRDefault="0028536B">
      <w:pPr>
        <w:pStyle w:val="Ttulo4"/>
      </w:pPr>
      <w:bookmarkStart w:id="134" w:name="_Toc495484367"/>
      <w:bookmarkStart w:id="135" w:name="_Ref496248424"/>
      <w:bookmarkStart w:id="136" w:name="_Ref503695412"/>
      <w:bookmarkStart w:id="137" w:name="_Ref174221705"/>
      <w:bookmarkStart w:id="138" w:name="_Toc251612913"/>
      <w:r>
        <w:t>String literals</w:t>
      </w:r>
      <w:bookmarkEnd w:id="132"/>
      <w:bookmarkEnd w:id="133"/>
      <w:bookmarkEnd w:id="134"/>
      <w:bookmarkEnd w:id="135"/>
      <w:bookmarkEnd w:id="136"/>
      <w:bookmarkEnd w:id="137"/>
      <w:bookmarkEnd w:id="138"/>
    </w:p>
    <w:p w14:paraId="69E23E4B" w14:textId="77777777" w:rsidR="0028536B" w:rsidRDefault="0028536B">
      <w:bookmarkStart w:id="139" w:name="_Toc445782964"/>
      <w:r>
        <w:t xml:space="preserve">C# supports two forms of string literals: </w:t>
      </w:r>
      <w:r>
        <w:rPr>
          <w:rStyle w:val="Term"/>
        </w:rPr>
        <w:t>regular string literals</w:t>
      </w:r>
      <w:r>
        <w:t xml:space="preserve"> and </w:t>
      </w:r>
      <w:r>
        <w:rPr>
          <w:rStyle w:val="Term"/>
        </w:rPr>
        <w:t>verbatim string literals</w:t>
      </w:r>
      <w:r>
        <w:t>.</w:t>
      </w:r>
    </w:p>
    <w:p w14:paraId="69E23E4C" w14:textId="77777777"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14:paraId="69E23E4D" w14:textId="77777777"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14:paraId="69E23E4E" w14:textId="77777777" w:rsidR="0028536B" w:rsidRDefault="0028536B">
      <w:pPr>
        <w:pStyle w:val="Grammar"/>
      </w:pPr>
      <w:r>
        <w:t>string-literal:</w:t>
      </w:r>
      <w:r>
        <w:br/>
        <w:t>regular-string-literal</w:t>
      </w:r>
      <w:r>
        <w:br/>
        <w:t>verbatim-string-literal</w:t>
      </w:r>
    </w:p>
    <w:p w14:paraId="69E23E4F" w14:textId="77777777"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14:paraId="69E23E50" w14:textId="77777777" w:rsidR="0028536B" w:rsidRDefault="0028536B">
      <w:pPr>
        <w:pStyle w:val="Grammar"/>
      </w:pPr>
      <w:r>
        <w:lastRenderedPageBreak/>
        <w:t>regular-string-literal-characters:</w:t>
      </w:r>
      <w:r>
        <w:br/>
        <w:t>regular-string-literal-character</w:t>
      </w:r>
      <w:r>
        <w:br/>
        <w:t>regular-string-literal-characters   regular-string-literal-character</w:t>
      </w:r>
    </w:p>
    <w:p w14:paraId="69E23E51" w14:textId="77777777" w:rsidR="0028536B" w:rsidRDefault="0028536B">
      <w:pPr>
        <w:pStyle w:val="Grammar"/>
      </w:pPr>
      <w:r>
        <w:t>regular-string-literal-character:</w:t>
      </w:r>
      <w:r>
        <w:br/>
        <w:t>single-regular-string-literal-character</w:t>
      </w:r>
      <w:r>
        <w:br/>
        <w:t>simple-escape-sequence</w:t>
      </w:r>
      <w:r>
        <w:br/>
        <w:t>hexadecimal-escape-sequence</w:t>
      </w:r>
      <w:r>
        <w:br/>
        <w:t>unicode-escape-sequence</w:t>
      </w:r>
    </w:p>
    <w:p w14:paraId="69E23E52" w14:textId="77777777"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69E23E53" w14:textId="77777777"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14:paraId="69E23E54" w14:textId="77777777" w:rsidR="0028536B" w:rsidRDefault="0028536B">
      <w:pPr>
        <w:pStyle w:val="Grammar"/>
      </w:pPr>
      <w:r>
        <w:t>verbatim-string-literal-characters:</w:t>
      </w:r>
      <w:r>
        <w:br/>
        <w:t>verbatim-string-literal-character</w:t>
      </w:r>
      <w:r>
        <w:br/>
        <w:t>verbatim-string-literal-characters   verbatim-string-literal-character</w:t>
      </w:r>
    </w:p>
    <w:p w14:paraId="69E23E55" w14:textId="77777777" w:rsidR="0028536B" w:rsidRDefault="0028536B">
      <w:pPr>
        <w:pStyle w:val="Grammar"/>
      </w:pPr>
      <w:r>
        <w:t>verbatim-string-literal-character:</w:t>
      </w:r>
      <w:r>
        <w:br/>
        <w:t>single-verbatim-string-literal-character</w:t>
      </w:r>
      <w:r>
        <w:br/>
        <w:t>quote-escape-sequence</w:t>
      </w:r>
    </w:p>
    <w:p w14:paraId="69E23E56" w14:textId="77777777" w:rsidR="0028536B" w:rsidRDefault="0028536B">
      <w:pPr>
        <w:pStyle w:val="Grammar"/>
      </w:pPr>
      <w:r>
        <w:t>single-verbatim-string-literal-character:</w:t>
      </w:r>
      <w:r>
        <w:br/>
      </w:r>
      <w:r>
        <w:rPr>
          <w:rStyle w:val="GrammarText"/>
        </w:rPr>
        <w:t xml:space="preserve">Any character except </w:t>
      </w:r>
      <w:r>
        <w:rPr>
          <w:rStyle w:val="Terminal"/>
        </w:rPr>
        <w:t>"</w:t>
      </w:r>
    </w:p>
    <w:p w14:paraId="69E23E57" w14:textId="77777777" w:rsidR="0028536B" w:rsidRDefault="0028536B">
      <w:pPr>
        <w:pStyle w:val="Grammar"/>
      </w:pPr>
      <w:r>
        <w:t>quote-escape-sequence:</w:t>
      </w:r>
      <w:r>
        <w:br/>
      </w:r>
      <w:r>
        <w:rPr>
          <w:rStyle w:val="Terminal"/>
        </w:rPr>
        <w:t>""</w:t>
      </w:r>
    </w:p>
    <w:p w14:paraId="69E23E58" w14:textId="77777777"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14:paraId="69E23E59" w14:textId="77777777" w:rsidR="0028536B" w:rsidRDefault="0028536B">
      <w:r>
        <w:t>The example</w:t>
      </w:r>
    </w:p>
    <w:p w14:paraId="69E23E5A" w14:textId="77777777"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14:paraId="69E23E5B" w14:textId="77777777"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14:paraId="69E23E5C" w14:textId="77777777" w:rsidR="0028536B" w:rsidRDefault="0028536B">
      <w:pPr>
        <w:pStyle w:val="Code"/>
      </w:pPr>
      <w:r>
        <w:t>string e = "Joe said \"Hello\" to me";</w:t>
      </w:r>
      <w:r>
        <w:tab/>
      </w:r>
      <w:r>
        <w:tab/>
        <w:t>// Joe said "Hello" to me</w:t>
      </w:r>
      <w:r>
        <w:br/>
        <w:t>string f = @"Joe said ""Hello"" to me";</w:t>
      </w:r>
      <w:r>
        <w:tab/>
        <w:t>// Joe said "Hello" to me</w:t>
      </w:r>
    </w:p>
    <w:p w14:paraId="69E23E5D" w14:textId="77777777" w:rsidR="0028536B" w:rsidRDefault="0028536B">
      <w:pPr>
        <w:pStyle w:val="Code"/>
      </w:pPr>
      <w:r>
        <w:t>string g = "\\\\server\\share\\file.txt";</w:t>
      </w:r>
      <w:r>
        <w:tab/>
        <w:t>// \\server\share\file.txt</w:t>
      </w:r>
      <w:r>
        <w:br/>
        <w:t>string h = @"\\server\share\file.txt";</w:t>
      </w:r>
      <w:r>
        <w:tab/>
      </w:r>
      <w:r>
        <w:tab/>
        <w:t>// \\server\share\file.txt</w:t>
      </w:r>
    </w:p>
    <w:p w14:paraId="69E23E5E" w14:textId="77777777" w:rsidR="0028536B" w:rsidRDefault="0028536B">
      <w:pPr>
        <w:pStyle w:val="Code"/>
      </w:pPr>
      <w:r>
        <w:t>string i = "one\r\ntwo\r\nthree";</w:t>
      </w:r>
      <w:r>
        <w:br/>
        <w:t>string j = @"one</w:t>
      </w:r>
      <w:r>
        <w:br/>
        <w:t>two</w:t>
      </w:r>
      <w:r>
        <w:br/>
        <w:t>three";</w:t>
      </w:r>
    </w:p>
    <w:p w14:paraId="69E23E5F" w14:textId="77777777"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14:paraId="69E23E60" w14:textId="77777777"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14:paraId="69E23E61" w14:textId="77777777" w:rsidR="0028536B" w:rsidRDefault="0028536B">
      <w:r>
        <w:t xml:space="preserve">The type of a </w:t>
      </w:r>
      <w:r>
        <w:rPr>
          <w:rStyle w:val="Production"/>
        </w:rPr>
        <w:t>string-literal</w:t>
      </w:r>
      <w:r>
        <w:t xml:space="preserve"> is </w:t>
      </w:r>
      <w:r>
        <w:rPr>
          <w:rStyle w:val="Codefragment"/>
        </w:rPr>
        <w:t>string</w:t>
      </w:r>
      <w:r>
        <w:t>.</w:t>
      </w:r>
    </w:p>
    <w:p w14:paraId="69E23E62" w14:textId="77777777" w:rsidR="0028536B" w:rsidRDefault="0028536B">
      <w:r>
        <w:lastRenderedPageBreak/>
        <w:t>Each string literal does not necessarily result in a new string instance. When two or more string literals that are equivalent according to the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appear in the same </w:t>
      </w:r>
      <w:r w:rsidR="009B36C0">
        <w:t>program</w:t>
      </w:r>
      <w:r>
        <w:t>, these string literals refer to the same string instance. For instance, the output produced by</w:t>
      </w:r>
    </w:p>
    <w:p w14:paraId="69E23E63"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14:paraId="69E23E64" w14:textId="77777777" w:rsidR="0028536B" w:rsidRDefault="0028536B">
      <w:r>
        <w:t xml:space="preserve">is </w:t>
      </w:r>
      <w:r>
        <w:rPr>
          <w:rStyle w:val="Codefragment"/>
        </w:rPr>
        <w:t>True</w:t>
      </w:r>
      <w:r>
        <w:t xml:space="preserve"> because the two literals refer to the same string instance.</w:t>
      </w:r>
    </w:p>
    <w:p w14:paraId="69E23E65" w14:textId="77777777" w:rsidR="0028536B" w:rsidRDefault="0028536B">
      <w:pPr>
        <w:pStyle w:val="Ttulo4"/>
      </w:pPr>
      <w:bookmarkStart w:id="140" w:name="_Toc495484368"/>
      <w:bookmarkStart w:id="141" w:name="_Toc251612914"/>
      <w:r>
        <w:t>The null literal</w:t>
      </w:r>
      <w:bookmarkEnd w:id="139"/>
      <w:bookmarkEnd w:id="140"/>
      <w:bookmarkEnd w:id="141"/>
    </w:p>
    <w:p w14:paraId="69E23E66" w14:textId="77777777" w:rsidR="0028536B" w:rsidRDefault="0028536B">
      <w:pPr>
        <w:pStyle w:val="Grammar"/>
        <w:rPr>
          <w:rStyle w:val="Terminal"/>
        </w:rPr>
      </w:pPr>
      <w:r>
        <w:t>null-literal:</w:t>
      </w:r>
      <w:r>
        <w:br/>
      </w:r>
      <w:r>
        <w:rPr>
          <w:rStyle w:val="Terminal"/>
        </w:rPr>
        <w:t>null</w:t>
      </w:r>
    </w:p>
    <w:p w14:paraId="69E23E67" w14:textId="77777777" w:rsidR="0028536B" w:rsidRDefault="0028536B">
      <w:r>
        <w:t xml:space="preserve">The  </w:t>
      </w:r>
      <w:r>
        <w:rPr>
          <w:rStyle w:val="Production"/>
        </w:rPr>
        <w:t>null-literal</w:t>
      </w:r>
      <w:r>
        <w:t xml:space="preserve"> </w:t>
      </w:r>
      <w:r w:rsidR="006C4ED6">
        <w:t>can be implicitly converted to a reference type or nullable</w:t>
      </w:r>
      <w:r>
        <w:t xml:space="preserve"> type.</w:t>
      </w:r>
    </w:p>
    <w:p w14:paraId="69E23E68" w14:textId="77777777" w:rsidR="0028536B" w:rsidRDefault="0028536B">
      <w:pPr>
        <w:pStyle w:val="Ttulo3"/>
      </w:pPr>
      <w:bookmarkStart w:id="142" w:name="_Toc495484369"/>
      <w:bookmarkStart w:id="143" w:name="_Toc251612915"/>
      <w:r>
        <w:t>Operators and punctuators</w:t>
      </w:r>
      <w:bookmarkEnd w:id="142"/>
      <w:bookmarkEnd w:id="143"/>
    </w:p>
    <w:p w14:paraId="69E23E69" w14:textId="77777777"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14:paraId="69E23E6A" w14:textId="77777777" w:rsidR="00B920D1" w:rsidRPr="0087389D" w:rsidRDefault="0028536B" w:rsidP="00903A88">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p>
    <w:p w14:paraId="69E23E6B" w14:textId="77777777" w:rsidR="00B920D1" w:rsidRDefault="00B920D1" w:rsidP="00B920D1">
      <w:pPr>
        <w:pStyle w:val="Grammar"/>
      </w:pPr>
      <w:r>
        <w:t>right-shift:</w:t>
      </w:r>
      <w:r>
        <w:br/>
      </w:r>
      <w:r>
        <w:rPr>
          <w:rStyle w:val="Terminal"/>
        </w:rPr>
        <w:t>&gt;</w:t>
      </w:r>
      <w:r w:rsidR="009B36C0">
        <w:t>|</w:t>
      </w:r>
      <w:r w:rsidRPr="00397A09">
        <w:rPr>
          <w:rStyle w:val="Terminal"/>
        </w:rPr>
        <w:t>&gt;</w:t>
      </w:r>
    </w:p>
    <w:p w14:paraId="69E23E6C" w14:textId="77777777" w:rsidR="00B920D1" w:rsidRPr="00732017" w:rsidRDefault="00B920D1" w:rsidP="00B920D1">
      <w:pPr>
        <w:pStyle w:val="Grammar"/>
      </w:pPr>
      <w:r>
        <w:t>right-shift-assignment:</w:t>
      </w:r>
      <w:r>
        <w:br/>
      </w:r>
      <w:r>
        <w:rPr>
          <w:rStyle w:val="Terminal"/>
        </w:rPr>
        <w:t>&gt;</w:t>
      </w:r>
      <w:r w:rsidR="009B36C0">
        <w:t>|</w:t>
      </w:r>
      <w:r w:rsidRPr="00397A09">
        <w:rPr>
          <w:rStyle w:val="Terminal"/>
        </w:rPr>
        <w:t>&gt;=</w:t>
      </w:r>
    </w:p>
    <w:p w14:paraId="69E23E6D" w14:textId="77777777"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000144C5" w:rsidRPr="00732017">
        <w:rPr>
          <w:rStyle w:val="Production"/>
        </w:rPr>
        <w:t>type-parameter</w:t>
      </w:r>
      <w:r w:rsidR="000144C5">
        <w:rPr>
          <w:rStyle w:val="Production"/>
        </w:rPr>
        <w:t>-list</w:t>
      </w:r>
      <w:r w:rsidR="000144C5">
        <w:t>s (§</w:t>
      </w:r>
      <w:r w:rsidR="00852C57">
        <w:fldChar w:fldCharType="begin"/>
      </w:r>
      <w:r w:rsidR="009065E9">
        <w:instrText xml:space="preserve"> REF _Ref174219147 \r \h </w:instrText>
      </w:r>
      <w:r w:rsidR="00852C57">
        <w:fldChar w:fldCharType="separate"/>
      </w:r>
      <w:r w:rsidR="00437C65">
        <w:t>10.1.3</w:t>
      </w:r>
      <w:r w:rsidR="00852C57">
        <w:fldChar w:fldCharType="end"/>
      </w:r>
      <w:r w:rsidR="000144C5">
        <w:t>).</w:t>
      </w:r>
    </w:p>
    <w:p w14:paraId="69E23E6E" w14:textId="77777777" w:rsidR="0028536B" w:rsidRDefault="0028536B">
      <w:pPr>
        <w:pStyle w:val="Ttulo2"/>
      </w:pPr>
      <w:bookmarkStart w:id="144" w:name="_Ref503080079"/>
      <w:bookmarkStart w:id="145" w:name="_Toc251612916"/>
      <w:r>
        <w:t>Pre-processing directives</w:t>
      </w:r>
      <w:bookmarkEnd w:id="144"/>
      <w:bookmarkEnd w:id="145"/>
    </w:p>
    <w:p w14:paraId="69E23E6F" w14:textId="77777777"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14:paraId="69E23E70" w14:textId="77777777" w:rsidR="0028536B" w:rsidRDefault="0028536B">
      <w:pPr>
        <w:pStyle w:val="Grammar"/>
      </w:pPr>
      <w:r>
        <w:t>pp-directive:</w:t>
      </w:r>
      <w:r>
        <w:br/>
        <w:t>pp-declaration</w:t>
      </w:r>
      <w:r>
        <w:br/>
        <w:t>pp-conditional</w:t>
      </w:r>
      <w:r>
        <w:br/>
        <w:t>pp-line</w:t>
      </w:r>
      <w:r>
        <w:br/>
        <w:t>pp-diagnostic</w:t>
      </w:r>
      <w:r>
        <w:br/>
        <w:t>pp-region</w:t>
      </w:r>
      <w:r w:rsidR="0001719B" w:rsidRPr="0001719B">
        <w:t xml:space="preserve"> </w:t>
      </w:r>
      <w:r w:rsidR="0001719B">
        <w:br/>
        <w:t>pp-pragma</w:t>
      </w:r>
    </w:p>
    <w:p w14:paraId="69E23E71" w14:textId="77777777" w:rsidR="0028536B" w:rsidRDefault="0028536B">
      <w:r>
        <w:lastRenderedPageBreak/>
        <w:t>The following pre-processing directives are available:</w:t>
      </w:r>
    </w:p>
    <w:p w14:paraId="69E23E72" w14:textId="77777777" w:rsidR="0028536B" w:rsidRDefault="0028536B">
      <w:pPr>
        <w:pStyle w:val="Listaconvietas"/>
      </w:pPr>
      <w:r>
        <w:rPr>
          <w:rStyle w:val="Codefragment"/>
        </w:rPr>
        <w:t>#define</w:t>
      </w:r>
      <w:r>
        <w:t xml:space="preserve"> and </w:t>
      </w:r>
      <w:r>
        <w:rPr>
          <w:rStyle w:val="Codefragment"/>
        </w:rPr>
        <w:t>#undef</w:t>
      </w:r>
      <w:r>
        <w:t>, which are used to define and undefine, respectively, conditional compilation symbols (§</w:t>
      </w:r>
      <w:r w:rsidR="00852C57">
        <w:fldChar w:fldCharType="begin"/>
      </w:r>
      <w:r>
        <w:instrText xml:space="preserve"> REF _Ref503236455 \w \h </w:instrText>
      </w:r>
      <w:r w:rsidR="00852C57">
        <w:fldChar w:fldCharType="separate"/>
      </w:r>
      <w:r w:rsidR="00437C65">
        <w:t>2.5.3</w:t>
      </w:r>
      <w:r w:rsidR="00852C57">
        <w:fldChar w:fldCharType="end"/>
      </w:r>
      <w:r>
        <w:t>).</w:t>
      </w:r>
    </w:p>
    <w:p w14:paraId="69E23E73" w14:textId="77777777" w:rsidR="0028536B" w:rsidRDefault="0028536B">
      <w:pPr>
        <w:pStyle w:val="Listaconvietas"/>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rsidR="00852C57">
        <w:fldChar w:fldCharType="begin"/>
      </w:r>
      <w:r>
        <w:instrText xml:space="preserve"> REF _Ref503236525 \w \h </w:instrText>
      </w:r>
      <w:r w:rsidR="00852C57">
        <w:fldChar w:fldCharType="separate"/>
      </w:r>
      <w:r w:rsidR="00437C65">
        <w:t>2.5.4</w:t>
      </w:r>
      <w:r w:rsidR="00852C57">
        <w:fldChar w:fldCharType="end"/>
      </w:r>
      <w:r>
        <w:t>).</w:t>
      </w:r>
    </w:p>
    <w:p w14:paraId="69E23E74" w14:textId="77777777" w:rsidR="0028536B" w:rsidRDefault="0028536B">
      <w:pPr>
        <w:pStyle w:val="Listaconvietas"/>
      </w:pPr>
      <w:r>
        <w:rPr>
          <w:rStyle w:val="Codefragment"/>
        </w:rPr>
        <w:t>#line</w:t>
      </w:r>
      <w:r>
        <w:t>, which is used to control line numbers emitted for errors and warnings (§</w:t>
      </w:r>
      <w:r w:rsidR="00852C57">
        <w:fldChar w:fldCharType="begin"/>
      </w:r>
      <w:r>
        <w:instrText xml:space="preserve"> REF _Ref503236543 \w \h </w:instrText>
      </w:r>
      <w:r w:rsidR="00852C57">
        <w:fldChar w:fldCharType="separate"/>
      </w:r>
      <w:r w:rsidR="00437C65">
        <w:t>2.5.7</w:t>
      </w:r>
      <w:r w:rsidR="00852C57">
        <w:fldChar w:fldCharType="end"/>
      </w:r>
      <w:r>
        <w:t>).</w:t>
      </w:r>
    </w:p>
    <w:p w14:paraId="69E23E75" w14:textId="77777777" w:rsidR="0028536B" w:rsidRDefault="0028536B">
      <w:pPr>
        <w:pStyle w:val="Listaconvietas"/>
      </w:pPr>
      <w:r>
        <w:rPr>
          <w:rStyle w:val="Codefragment"/>
        </w:rPr>
        <w:t>#error</w:t>
      </w:r>
      <w:r>
        <w:t xml:space="preserve"> and </w:t>
      </w:r>
      <w:r>
        <w:rPr>
          <w:rStyle w:val="Codefragment"/>
        </w:rPr>
        <w:t>#warning</w:t>
      </w:r>
      <w:r>
        <w:t>, which are used to issue errors and warnings, respectively (§</w:t>
      </w:r>
      <w:r w:rsidR="00852C57">
        <w:fldChar w:fldCharType="begin"/>
      </w:r>
      <w:r>
        <w:instrText xml:space="preserve"> REF _Ref503236595 \w \h </w:instrText>
      </w:r>
      <w:r w:rsidR="00852C57">
        <w:fldChar w:fldCharType="separate"/>
      </w:r>
      <w:r w:rsidR="00437C65">
        <w:t>2.5.5</w:t>
      </w:r>
      <w:r w:rsidR="00852C57">
        <w:fldChar w:fldCharType="end"/>
      </w:r>
      <w:r>
        <w:t>).</w:t>
      </w:r>
    </w:p>
    <w:p w14:paraId="69E23E76" w14:textId="77777777" w:rsidR="0028536B" w:rsidRDefault="0028536B">
      <w:pPr>
        <w:pStyle w:val="Listaconvietas"/>
      </w:pPr>
      <w:r>
        <w:rPr>
          <w:rStyle w:val="Codefragment"/>
        </w:rPr>
        <w:t>#region</w:t>
      </w:r>
      <w:r>
        <w:t xml:space="preserve"> and </w:t>
      </w:r>
      <w:r>
        <w:rPr>
          <w:rStyle w:val="Codefragment"/>
        </w:rPr>
        <w:t>#endregion</w:t>
      </w:r>
      <w:r>
        <w:t>, which are used to explicitly mark sections of source code (§</w:t>
      </w:r>
      <w:r w:rsidR="00852C57">
        <w:fldChar w:fldCharType="begin"/>
      </w:r>
      <w:r>
        <w:instrText xml:space="preserve"> REF _Ref503236614 \w \h </w:instrText>
      </w:r>
      <w:r w:rsidR="00852C57">
        <w:fldChar w:fldCharType="separate"/>
      </w:r>
      <w:r w:rsidR="00437C65">
        <w:t>2.5.6</w:t>
      </w:r>
      <w:r w:rsidR="00852C57">
        <w:fldChar w:fldCharType="end"/>
      </w:r>
      <w:r>
        <w:t>).</w:t>
      </w:r>
    </w:p>
    <w:p w14:paraId="69E23E77" w14:textId="77777777" w:rsidR="0001719B" w:rsidRDefault="0001719B">
      <w:pPr>
        <w:pStyle w:val="Listaconvietas"/>
      </w:pPr>
      <w:r>
        <w:rPr>
          <w:rStyle w:val="Codefragment"/>
        </w:rPr>
        <w:t>#pragma</w:t>
      </w:r>
      <w:r>
        <w:t>, which is used to</w:t>
      </w:r>
      <w:r w:rsidRPr="0001719B">
        <w:t xml:space="preserve"> </w:t>
      </w:r>
      <w:r>
        <w:t>specify optional contextual information to the compiler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14:paraId="69E23E78" w14:textId="77777777"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14:paraId="69E23E79" w14:textId="77777777"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rsidR="0044443E">
        <w:t xml:space="preserve">, or </w:t>
      </w:r>
      <w:r w:rsidR="0044443E">
        <w:rPr>
          <w:rStyle w:val="Codefragment"/>
        </w:rPr>
        <w:t>#endregion</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14:paraId="69E23E7A" w14:textId="77777777"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14:paraId="69E23E7B" w14:textId="77777777" w:rsidR="0028536B" w:rsidRDefault="0028536B">
      <w:pPr>
        <w:pStyle w:val="Code"/>
      </w:pPr>
      <w:r>
        <w:t>#define A</w:t>
      </w:r>
      <w:r>
        <w:br/>
        <w:t>#undef B</w:t>
      </w:r>
    </w:p>
    <w:p w14:paraId="69E23E7C" w14:textId="77777777" w:rsidR="0028536B" w:rsidRDefault="0028536B">
      <w:pPr>
        <w:pStyle w:val="Code"/>
      </w:pPr>
      <w:r>
        <w:t>class C</w:t>
      </w:r>
      <w:r>
        <w:br/>
        <w:t>{</w:t>
      </w:r>
      <w:r>
        <w:br/>
        <w:t>#if A</w:t>
      </w:r>
      <w:r>
        <w:br/>
      </w:r>
      <w:r>
        <w:tab/>
        <w:t>void F() {}</w:t>
      </w:r>
      <w:r>
        <w:br/>
        <w:t>#else</w:t>
      </w:r>
      <w:r>
        <w:br/>
      </w:r>
      <w:r>
        <w:tab/>
        <w:t>void G() {}</w:t>
      </w:r>
      <w:r>
        <w:br/>
        <w:t>#endif</w:t>
      </w:r>
    </w:p>
    <w:p w14:paraId="69E23E7D" w14:textId="77777777" w:rsidR="0028536B" w:rsidRDefault="0028536B">
      <w:pPr>
        <w:pStyle w:val="Code"/>
      </w:pPr>
      <w:r>
        <w:t>#if B</w:t>
      </w:r>
      <w:r>
        <w:br/>
      </w:r>
      <w:r>
        <w:tab/>
        <w:t>void H() {}</w:t>
      </w:r>
      <w:r>
        <w:br/>
        <w:t>#else</w:t>
      </w:r>
      <w:r>
        <w:br/>
      </w:r>
      <w:r>
        <w:tab/>
        <w:t>void I() {}</w:t>
      </w:r>
      <w:r>
        <w:br/>
        <w:t>#endif</w:t>
      </w:r>
      <w:r>
        <w:br/>
        <w:t>}</w:t>
      </w:r>
    </w:p>
    <w:p w14:paraId="69E23E7E" w14:textId="77777777" w:rsidR="0028536B" w:rsidRDefault="0028536B">
      <w:r>
        <w:t>results in the exact same sequence of tokens as the program:</w:t>
      </w:r>
    </w:p>
    <w:p w14:paraId="69E23E7F" w14:textId="77777777" w:rsidR="0028536B" w:rsidRDefault="0028536B">
      <w:pPr>
        <w:pStyle w:val="Code"/>
      </w:pPr>
      <w:r>
        <w:t>class C</w:t>
      </w:r>
      <w:r>
        <w:br/>
        <w:t>{</w:t>
      </w:r>
      <w:r>
        <w:br/>
      </w:r>
      <w:r>
        <w:tab/>
        <w:t>void F() {}</w:t>
      </w:r>
      <w:r>
        <w:br/>
      </w:r>
      <w:r>
        <w:tab/>
        <w:t>void I() {}</w:t>
      </w:r>
      <w:r>
        <w:br/>
        <w:t>}</w:t>
      </w:r>
    </w:p>
    <w:p w14:paraId="69E23E80" w14:textId="77777777" w:rsidR="0028536B" w:rsidRDefault="0028536B">
      <w:r>
        <w:t>Thus, whereas lexically, the two programs are quite different, syntactically, they are identical.</w:t>
      </w:r>
    </w:p>
    <w:p w14:paraId="69E23E81" w14:textId="77777777" w:rsidR="0028536B" w:rsidRDefault="0028536B">
      <w:pPr>
        <w:pStyle w:val="Ttulo3"/>
      </w:pPr>
      <w:bookmarkStart w:id="146" w:name="_Ref520376673"/>
      <w:bookmarkStart w:id="147" w:name="_Toc251612917"/>
      <w:r>
        <w:t>Conditional compilation symbols</w:t>
      </w:r>
      <w:bookmarkEnd w:id="146"/>
      <w:bookmarkEnd w:id="147"/>
    </w:p>
    <w:p w14:paraId="69E23E82" w14:textId="77777777"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rsidR="00852C57">
        <w:fldChar w:fldCharType="begin"/>
      </w:r>
      <w:r>
        <w:instrText xml:space="preserve"> REF _Ref12424370 \r \h </w:instrText>
      </w:r>
      <w:r w:rsidR="00852C57">
        <w:fldChar w:fldCharType="separate"/>
      </w:r>
      <w:r w:rsidR="00437C65">
        <w:t>2.5.2</w:t>
      </w:r>
      <w:r w:rsidR="00852C57">
        <w:fldChar w:fldCharType="end"/>
      </w:r>
      <w:r>
        <w:t>) and conditional compilation symbols.</w:t>
      </w:r>
    </w:p>
    <w:p w14:paraId="69E23E83" w14:textId="77777777"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14:paraId="69E23E84" w14:textId="77777777"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w:t>
      </w:r>
      <w:r>
        <w:lastRenderedPageBreak/>
        <w:t xml:space="preserve">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14:paraId="69E23E85" w14:textId="77777777"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14:paraId="69E23E86" w14:textId="77777777"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14:paraId="69E23E87" w14:textId="77777777" w:rsidR="0028536B" w:rsidRDefault="0028536B">
      <w:pPr>
        <w:pStyle w:val="Ttulo3"/>
      </w:pPr>
      <w:bookmarkStart w:id="148" w:name="_Ref12424370"/>
      <w:bookmarkStart w:id="149" w:name="_Toc251612918"/>
      <w:r>
        <w:t>Pre-processing expressions</w:t>
      </w:r>
      <w:bookmarkEnd w:id="148"/>
      <w:bookmarkEnd w:id="149"/>
    </w:p>
    <w:p w14:paraId="69E23E88" w14:textId="77777777"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14:paraId="69E23E89" w14:textId="77777777" w:rsidR="0028536B" w:rsidRDefault="0028536B">
      <w:pPr>
        <w:pStyle w:val="Grammar"/>
      </w:pPr>
      <w:r>
        <w:t>pp-expression:</w:t>
      </w:r>
      <w:r>
        <w:br/>
        <w:t>whitespace</w:t>
      </w:r>
      <w:r>
        <w:rPr>
          <w:vertAlign w:val="subscript"/>
        </w:rPr>
        <w:t>opt</w:t>
      </w:r>
      <w:r>
        <w:t xml:space="preserve">   pp-or-expression   whitespace</w:t>
      </w:r>
      <w:r>
        <w:rPr>
          <w:vertAlign w:val="subscript"/>
        </w:rPr>
        <w:t>opt</w:t>
      </w:r>
    </w:p>
    <w:p w14:paraId="69E23E8A" w14:textId="77777777"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14:paraId="69E23E8B" w14:textId="77777777"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14:paraId="69E23E8C" w14:textId="77777777"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14:paraId="69E23E8D" w14:textId="77777777"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14:paraId="69E23E8E" w14:textId="77777777"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14:paraId="69E23E8F" w14:textId="77777777"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14:paraId="69E23E90" w14:textId="77777777" w:rsidR="0028536B" w:rsidRDefault="0028536B">
      <w:r>
        <w:t>Evaluation of a pre-processing expression always yields a boolean value. The rules of evaluation for a pre-processing expression are the same as those for a constant expression (§</w:t>
      </w:r>
      <w:r w:rsidR="00852C57">
        <w:fldChar w:fldCharType="begin"/>
      </w:r>
      <w:r w:rsidR="009065E9">
        <w:instrText xml:space="preserve"> REF _Ref174219286 \r \h </w:instrText>
      </w:r>
      <w:r w:rsidR="00852C57">
        <w:fldChar w:fldCharType="separate"/>
      </w:r>
      <w:r w:rsidR="00437C65">
        <w:t>7.19</w:t>
      </w:r>
      <w:r w:rsidR="00852C57">
        <w:fldChar w:fldCharType="end"/>
      </w:r>
      <w:r>
        <w:t>), except that the only user-defined entities that can be referenced are conditional compilation symbols.</w:t>
      </w:r>
    </w:p>
    <w:p w14:paraId="69E23E91" w14:textId="77777777" w:rsidR="0028536B" w:rsidRDefault="0028536B">
      <w:pPr>
        <w:pStyle w:val="Ttulo3"/>
      </w:pPr>
      <w:bookmarkStart w:id="150" w:name="_Ref503236455"/>
      <w:bookmarkStart w:id="151" w:name="_Toc251612919"/>
      <w:r>
        <w:t>Declaration directives</w:t>
      </w:r>
      <w:bookmarkEnd w:id="150"/>
      <w:bookmarkEnd w:id="151"/>
    </w:p>
    <w:p w14:paraId="69E23E92" w14:textId="77777777" w:rsidR="0028536B" w:rsidRDefault="0028536B">
      <w:r>
        <w:t>The declaration directives are used to define or undefine conditional compilation symbols.</w:t>
      </w:r>
    </w:p>
    <w:p w14:paraId="69E23E93" w14:textId="77777777" w:rsidR="0028536B" w:rsidRDefault="0028536B">
      <w:pPr>
        <w:pStyle w:val="Grammar"/>
      </w:pPr>
      <w:r>
        <w:lastRenderedPageBreak/>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14:paraId="69E23E94" w14:textId="77777777"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14:paraId="69E23E95" w14:textId="77777777"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14:paraId="69E23E96" w14:textId="77777777"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14:paraId="69E23E97" w14:textId="77777777" w:rsidR="0028536B" w:rsidRDefault="0028536B">
      <w:r>
        <w:t>The example:</w:t>
      </w:r>
    </w:p>
    <w:p w14:paraId="69E23E98" w14:textId="77777777" w:rsidR="0028536B" w:rsidRDefault="0028536B">
      <w:pPr>
        <w:pStyle w:val="Code"/>
      </w:pPr>
      <w:r>
        <w:t xml:space="preserve">#define </w:t>
      </w:r>
      <w:smartTag w:uri="urn:schemas-microsoft-com:office:smarttags" w:element="place">
        <w:smartTag w:uri="urn:schemas-microsoft-com:office:smarttags" w:element="City">
          <w:r>
            <w:t>Enterprise</w:t>
          </w:r>
        </w:smartTag>
      </w:smartTag>
    </w:p>
    <w:p w14:paraId="69E23E99" w14:textId="77777777"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14:paraId="69E23E9A" w14:textId="77777777" w:rsidR="0028536B" w:rsidRDefault="0028536B">
      <w:pPr>
        <w:pStyle w:val="Code"/>
      </w:pPr>
      <w:r>
        <w:t>namespace Megacorp.Data</w:t>
      </w:r>
      <w:r>
        <w:br/>
        <w:t>{</w:t>
      </w:r>
      <w:r>
        <w:br/>
      </w:r>
      <w:r>
        <w:tab/>
        <w:t>#if Advanced</w:t>
      </w:r>
      <w:r>
        <w:br/>
      </w:r>
      <w:r>
        <w:tab/>
        <w:t>class PivotTable {...}</w:t>
      </w:r>
      <w:r>
        <w:br/>
      </w:r>
      <w:r>
        <w:tab/>
        <w:t>#endif</w:t>
      </w:r>
      <w:r>
        <w:br/>
        <w:t>}</w:t>
      </w:r>
    </w:p>
    <w:p w14:paraId="69E23E9B" w14:textId="77777777"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14:paraId="69E23E9C" w14:textId="77777777" w:rsidR="0028536B" w:rsidRDefault="0028536B">
      <w:r>
        <w:t xml:space="preserve">The following example results in a compile-time error because a </w:t>
      </w:r>
      <w:r>
        <w:rPr>
          <w:rStyle w:val="Codefragment"/>
        </w:rPr>
        <w:t>#define</w:t>
      </w:r>
      <w:r>
        <w:t xml:space="preserve"> follows real code:</w:t>
      </w:r>
    </w:p>
    <w:p w14:paraId="69E23E9D" w14:textId="77777777"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14:paraId="69E23E9E" w14:textId="77777777"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14:paraId="69E23E9F" w14:textId="77777777" w:rsidR="0028536B" w:rsidRDefault="0028536B">
      <w:pPr>
        <w:pStyle w:val="Code"/>
      </w:pPr>
      <w:r>
        <w:t>#define A</w:t>
      </w:r>
      <w:r>
        <w:br/>
        <w:t>#define A</w:t>
      </w:r>
    </w:p>
    <w:p w14:paraId="69E23EA0" w14:textId="77777777" w:rsidR="0028536B" w:rsidRDefault="0028536B">
      <w:r>
        <w:t xml:space="preserve">A </w:t>
      </w:r>
      <w:r>
        <w:rPr>
          <w:rStyle w:val="Codefragment"/>
        </w:rPr>
        <w:t>#undef</w:t>
      </w:r>
      <w:r>
        <w:t xml:space="preserve"> may “undefine” a conditional compilation symbol that is not defined. The example below defines a conditional compilation symbol </w:t>
      </w:r>
      <w:r>
        <w:rPr>
          <w:rStyle w:val="Codefragment"/>
        </w:rPr>
        <w:t>A</w:t>
      </w:r>
      <w:r>
        <w:t xml:space="preserve"> and then undefines it twice; although the second </w:t>
      </w:r>
      <w:r>
        <w:rPr>
          <w:rStyle w:val="Codefragment"/>
        </w:rPr>
        <w:t>#undef</w:t>
      </w:r>
      <w:r>
        <w:t xml:space="preserve"> has no effect, it is still valid.</w:t>
      </w:r>
    </w:p>
    <w:p w14:paraId="69E23EA1" w14:textId="77777777" w:rsidR="0028536B" w:rsidRDefault="0028536B">
      <w:pPr>
        <w:pStyle w:val="Code"/>
      </w:pPr>
      <w:r>
        <w:t>#define A</w:t>
      </w:r>
      <w:r>
        <w:br/>
        <w:t>#undef A</w:t>
      </w:r>
      <w:r>
        <w:br/>
        <w:t>#undef A</w:t>
      </w:r>
    </w:p>
    <w:p w14:paraId="69E23EA2" w14:textId="77777777" w:rsidR="0028536B" w:rsidRDefault="0028536B">
      <w:pPr>
        <w:pStyle w:val="Ttulo3"/>
      </w:pPr>
      <w:bookmarkStart w:id="152" w:name="_Ref503236525"/>
      <w:bookmarkStart w:id="153" w:name="_Toc251612920"/>
      <w:r>
        <w:t>Conditional compilation directives</w:t>
      </w:r>
      <w:bookmarkEnd w:id="152"/>
      <w:bookmarkEnd w:id="153"/>
    </w:p>
    <w:p w14:paraId="69E23EA3" w14:textId="77777777" w:rsidR="0028536B" w:rsidRDefault="0028536B">
      <w:r>
        <w:t>The conditional compilation directives are used to conditionally include or exclude portions of a source file.</w:t>
      </w:r>
    </w:p>
    <w:p w14:paraId="69E23EA4" w14:textId="77777777"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14:paraId="69E23EA5" w14:textId="77777777" w:rsidR="0028536B" w:rsidRDefault="0028536B">
      <w:pPr>
        <w:pStyle w:val="Grammar"/>
      </w:pPr>
      <w:r>
        <w:lastRenderedPageBreak/>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14:paraId="69E23EA6" w14:textId="77777777" w:rsidR="0028536B" w:rsidRDefault="0028536B">
      <w:pPr>
        <w:pStyle w:val="Grammar"/>
      </w:pPr>
      <w:r>
        <w:t>pp-elif-sections:</w:t>
      </w:r>
      <w:r>
        <w:br/>
        <w:t>pp-elif-section</w:t>
      </w:r>
      <w:r>
        <w:br/>
        <w:t>pp-elif-sections   pp-elif-section</w:t>
      </w:r>
    </w:p>
    <w:p w14:paraId="69E23EA7" w14:textId="77777777"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14:paraId="69E23EA8" w14:textId="77777777"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14:paraId="69E23EA9" w14:textId="77777777"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14:paraId="69E23EAA" w14:textId="77777777" w:rsidR="0028536B" w:rsidRDefault="0028536B">
      <w:pPr>
        <w:pStyle w:val="Grammar"/>
      </w:pPr>
      <w:r>
        <w:t>conditional-section:</w:t>
      </w:r>
      <w:r>
        <w:br/>
        <w:t>input-section</w:t>
      </w:r>
      <w:r>
        <w:br/>
        <w:t>skipped-section</w:t>
      </w:r>
    </w:p>
    <w:p w14:paraId="69E23EAB" w14:textId="77777777" w:rsidR="0028536B" w:rsidRDefault="0028536B">
      <w:pPr>
        <w:pStyle w:val="Grammar"/>
      </w:pPr>
      <w:r>
        <w:t>skipped-section:</w:t>
      </w:r>
      <w:r>
        <w:br/>
        <w:t>skipped-section-part</w:t>
      </w:r>
      <w:r>
        <w:br/>
        <w:t>skipped-section   skipped-section-part</w:t>
      </w:r>
    </w:p>
    <w:p w14:paraId="69E23EAC" w14:textId="77777777" w:rsidR="0028536B" w:rsidRDefault="0028536B">
      <w:pPr>
        <w:pStyle w:val="Grammar"/>
      </w:pPr>
      <w:r>
        <w:t>skipped-section-part:</w:t>
      </w:r>
      <w:r>
        <w:br/>
        <w:t>skipped-characters</w:t>
      </w:r>
      <w:r>
        <w:rPr>
          <w:vertAlign w:val="subscript"/>
        </w:rPr>
        <w:t>opt</w:t>
      </w:r>
      <w:r>
        <w:t xml:space="preserve">   new-line</w:t>
      </w:r>
      <w:r>
        <w:br/>
        <w:t>pp-directive</w:t>
      </w:r>
    </w:p>
    <w:p w14:paraId="69E23EAD" w14:textId="77777777"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14:paraId="69E23EAE" w14:textId="77777777"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14:paraId="69E23EAF" w14:textId="77777777"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14:paraId="69E23EB0" w14:textId="77777777"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14:paraId="69E23EB1" w14:textId="77777777" w:rsidR="0028536B" w:rsidRDefault="0028536B">
      <w:pPr>
        <w:pStyle w:val="Listaconvietas"/>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14:paraId="69E23EB2" w14:textId="77777777" w:rsidR="0028536B" w:rsidRDefault="0028536B">
      <w:pPr>
        <w:pStyle w:val="Listaconvietas"/>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14:paraId="69E23EB3" w14:textId="77777777" w:rsidR="0028536B" w:rsidRDefault="0028536B">
      <w:pPr>
        <w:pStyle w:val="Listaconvietas"/>
      </w:pPr>
      <w:r>
        <w:t xml:space="preserve">Otherwise, no </w:t>
      </w:r>
      <w:r>
        <w:rPr>
          <w:rStyle w:val="Production"/>
        </w:rPr>
        <w:t>conditional-section</w:t>
      </w:r>
      <w:r>
        <w:t xml:space="preserve"> is selected.</w:t>
      </w:r>
    </w:p>
    <w:p w14:paraId="69E23EB4" w14:textId="77777777"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14:paraId="69E23EB5" w14:textId="77777777"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w:t>
      </w:r>
      <w:r>
        <w:lastRenderedPageBreak/>
        <w:t xml:space="preserve">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14:paraId="69E23EB6" w14:textId="77777777" w:rsidR="0028536B" w:rsidRDefault="0028536B">
      <w:r>
        <w:t>The following example illustrates how conditional compilation directives can nest:</w:t>
      </w:r>
    </w:p>
    <w:p w14:paraId="69E23EB7" w14:textId="77777777" w:rsidR="0028536B" w:rsidRDefault="0028536B">
      <w:pPr>
        <w:pStyle w:val="Code"/>
      </w:pPr>
      <w:r>
        <w:t>#define Debug</w:t>
      </w:r>
      <w:r>
        <w:tab/>
      </w:r>
      <w:r>
        <w:tab/>
        <w:t>// Debugging on</w:t>
      </w:r>
      <w:r>
        <w:br/>
        <w:t>#undef Trace</w:t>
      </w:r>
      <w:r>
        <w:tab/>
      </w:r>
      <w:r>
        <w:tab/>
        <w:t>// Tracing off</w:t>
      </w:r>
    </w:p>
    <w:p w14:paraId="69E23EB8" w14:textId="77777777"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14:paraId="69E23EB9" w14:textId="77777777"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14:paraId="69E23EBA" w14:textId="77777777" w:rsidR="0028536B" w:rsidRDefault="0028536B">
      <w:pPr>
        <w:pStyle w:val="Code"/>
      </w:pPr>
      <w:r>
        <w:t>#define Debug</w:t>
      </w:r>
      <w:r>
        <w:tab/>
      </w:r>
      <w:r>
        <w:tab/>
        <w:t>// Debugging on</w:t>
      </w:r>
    </w:p>
    <w:p w14:paraId="69E23EBB" w14:textId="77777777"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14:paraId="69E23EBC" w14:textId="77777777" w:rsidR="0028536B" w:rsidRDefault="0028536B">
      <w:r>
        <w:t>Note, however, that pre-processing directives are required to be lexically correct even in skipped sections of source code.</w:t>
      </w:r>
    </w:p>
    <w:p w14:paraId="69E23EBD" w14:textId="77777777" w:rsidR="0028536B" w:rsidRDefault="0028536B">
      <w:r>
        <w:t>Pre-processing directives are not processed when they appear inside multi-line input elements. For example, the program:</w:t>
      </w:r>
    </w:p>
    <w:p w14:paraId="69E23EBE" w14:textId="77777777"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14:paraId="69E23EBF" w14:textId="77777777" w:rsidR="0028536B" w:rsidRDefault="0028536B">
      <w:r>
        <w:t>results in the output:</w:t>
      </w:r>
    </w:p>
    <w:p w14:paraId="69E23EC0" w14:textId="77777777"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14:paraId="69E23EC1" w14:textId="77777777" w:rsidR="0028536B" w:rsidRDefault="0028536B">
      <w:r>
        <w:lastRenderedPageBreak/>
        <w:t xml:space="preserve">In peculiar cases, the set of pre-processing directives that is processed might depend on the evaluation of the </w:t>
      </w:r>
      <w:r>
        <w:rPr>
          <w:rStyle w:val="Production"/>
        </w:rPr>
        <w:t>pp-expression</w:t>
      </w:r>
      <w:r>
        <w:t>. The example:</w:t>
      </w:r>
    </w:p>
    <w:p w14:paraId="69E23EC2" w14:textId="77777777" w:rsidR="0028536B" w:rsidRDefault="0028536B">
      <w:pPr>
        <w:pStyle w:val="Code"/>
      </w:pPr>
      <w:r>
        <w:t>#if X</w:t>
      </w:r>
      <w:r>
        <w:br/>
      </w:r>
      <w:r>
        <w:tab/>
        <w:t>/*</w:t>
      </w:r>
      <w:r>
        <w:br/>
        <w:t>#else</w:t>
      </w:r>
      <w:r>
        <w:br/>
      </w:r>
      <w:r>
        <w:tab/>
        <w:t>/* */ class Q { }</w:t>
      </w:r>
      <w:r>
        <w:br/>
        <w:t xml:space="preserve">#endif </w:t>
      </w:r>
    </w:p>
    <w:p w14:paraId="69E23EC3" w14:textId="77777777"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14:paraId="69E23EC4" w14:textId="77777777" w:rsidR="0028536B" w:rsidRDefault="0028536B">
      <w:pPr>
        <w:pStyle w:val="Ttulo3"/>
      </w:pPr>
      <w:bookmarkStart w:id="154" w:name="_Ref503236595"/>
      <w:bookmarkStart w:id="155" w:name="_Toc251612921"/>
      <w:r>
        <w:t>Diagnostic directives</w:t>
      </w:r>
      <w:bookmarkEnd w:id="154"/>
      <w:bookmarkEnd w:id="155"/>
    </w:p>
    <w:p w14:paraId="69E23EC5" w14:textId="77777777" w:rsidR="0028536B" w:rsidRDefault="0028536B">
      <w:r>
        <w:t>The diagnostic directives are used to explicitly generate error and warning messages that are reported in the same way as other compile-time errors and warnings.</w:t>
      </w:r>
    </w:p>
    <w:p w14:paraId="69E23EC6" w14:textId="77777777"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14:paraId="69E23EC7" w14:textId="77777777" w:rsidR="0028536B" w:rsidRDefault="0028536B">
      <w:pPr>
        <w:pStyle w:val="Grammar"/>
      </w:pPr>
      <w:r>
        <w:t>pp-message:</w:t>
      </w:r>
      <w:r>
        <w:br/>
        <w:t>new-line</w:t>
      </w:r>
      <w:r>
        <w:br/>
        <w:t>whitespace   input-characters</w:t>
      </w:r>
      <w:r>
        <w:rPr>
          <w:vertAlign w:val="subscript"/>
        </w:rPr>
        <w:t>opt</w:t>
      </w:r>
      <w:r>
        <w:t xml:space="preserve">   new-line</w:t>
      </w:r>
    </w:p>
    <w:p w14:paraId="69E23EC8" w14:textId="77777777" w:rsidR="0028536B" w:rsidRDefault="0028536B">
      <w:r>
        <w:t>The example:</w:t>
      </w:r>
    </w:p>
    <w:p w14:paraId="69E23EC9" w14:textId="77777777" w:rsidR="0028536B" w:rsidRDefault="0028536B">
      <w:pPr>
        <w:pStyle w:val="Code"/>
      </w:pPr>
      <w:r>
        <w:t>#warning Code review needed before check-in</w:t>
      </w:r>
    </w:p>
    <w:p w14:paraId="69E23ECA" w14:textId="77777777" w:rsidR="0028536B" w:rsidRDefault="0028536B">
      <w:pPr>
        <w:pStyle w:val="Code"/>
      </w:pPr>
      <w:r>
        <w:t>#if Debug &amp;&amp; Retail</w:t>
      </w:r>
      <w:r>
        <w:br/>
      </w:r>
      <w:r>
        <w:tab/>
        <w:t>#error A build can't be both debug and retail</w:t>
      </w:r>
      <w:r>
        <w:br/>
        <w:t>#endif</w:t>
      </w:r>
    </w:p>
    <w:p w14:paraId="69E23ECB" w14:textId="77777777" w:rsidR="0028536B" w:rsidRDefault="0028536B">
      <w:pPr>
        <w:pStyle w:val="Code"/>
      </w:pPr>
      <w:r>
        <w:t>class Test {...}</w:t>
      </w:r>
    </w:p>
    <w:p w14:paraId="69E23ECC" w14:textId="77777777"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14:paraId="69E23ECD" w14:textId="77777777" w:rsidR="0028536B" w:rsidRDefault="0028536B">
      <w:pPr>
        <w:pStyle w:val="Ttulo3"/>
      </w:pPr>
      <w:bookmarkStart w:id="156" w:name="_Ref503236614"/>
      <w:bookmarkStart w:id="157" w:name="_Toc251612922"/>
      <w:r>
        <w:t>Region directives</w:t>
      </w:r>
      <w:bookmarkEnd w:id="156"/>
      <w:bookmarkEnd w:id="157"/>
    </w:p>
    <w:p w14:paraId="69E23ECE" w14:textId="77777777" w:rsidR="0028536B" w:rsidRDefault="0028536B">
      <w:r>
        <w:t>The region directives are used to explicitly mark regions of source code.</w:t>
      </w:r>
    </w:p>
    <w:p w14:paraId="69E23ECF" w14:textId="77777777" w:rsidR="0028536B" w:rsidRDefault="0028536B">
      <w:pPr>
        <w:pStyle w:val="Grammar"/>
      </w:pPr>
      <w:r>
        <w:t>pp-region:</w:t>
      </w:r>
      <w:r>
        <w:br/>
        <w:t>pp-start-region   conditional-section</w:t>
      </w:r>
      <w:r>
        <w:rPr>
          <w:vertAlign w:val="subscript"/>
        </w:rPr>
        <w:t>opt</w:t>
      </w:r>
      <w:r>
        <w:t xml:space="preserve">   pp-end-region</w:t>
      </w:r>
    </w:p>
    <w:p w14:paraId="69E23ED0" w14:textId="77777777"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14:paraId="69E23ED1" w14:textId="77777777"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14:paraId="69E23ED2" w14:textId="77777777"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14:paraId="69E23ED3" w14:textId="77777777" w:rsidR="0028536B" w:rsidRDefault="0028536B">
      <w:r>
        <w:t>The lexical processing of a region:</w:t>
      </w:r>
    </w:p>
    <w:p w14:paraId="69E23ED4" w14:textId="77777777" w:rsidR="0028536B" w:rsidRDefault="0028536B">
      <w:pPr>
        <w:pStyle w:val="Code"/>
      </w:pPr>
      <w:r>
        <w:t>#region</w:t>
      </w:r>
      <w:r>
        <w:br/>
        <w:t>...</w:t>
      </w:r>
      <w:r>
        <w:br/>
        <w:t>#endregion</w:t>
      </w:r>
    </w:p>
    <w:p w14:paraId="69E23ED5" w14:textId="77777777" w:rsidR="0028536B" w:rsidRDefault="0028536B">
      <w:r>
        <w:lastRenderedPageBreak/>
        <w:t>corresponds exactly to the lexical processing of a conditional compilation directive of the form:</w:t>
      </w:r>
    </w:p>
    <w:p w14:paraId="69E23ED6" w14:textId="77777777" w:rsidR="0028536B" w:rsidRDefault="0028536B">
      <w:pPr>
        <w:pStyle w:val="Code"/>
      </w:pPr>
      <w:r>
        <w:t>#if true</w:t>
      </w:r>
      <w:r>
        <w:br/>
        <w:t>...</w:t>
      </w:r>
      <w:r>
        <w:br/>
        <w:t>#endif</w:t>
      </w:r>
    </w:p>
    <w:p w14:paraId="69E23ED7" w14:textId="77777777" w:rsidR="0028536B" w:rsidRDefault="0028536B">
      <w:pPr>
        <w:pStyle w:val="Ttulo3"/>
      </w:pPr>
      <w:bookmarkStart w:id="158" w:name="_Ref503236543"/>
      <w:bookmarkStart w:id="159" w:name="_Toc251612923"/>
      <w:r>
        <w:t>Line directives</w:t>
      </w:r>
      <w:bookmarkEnd w:id="158"/>
      <w:bookmarkEnd w:id="159"/>
    </w:p>
    <w:p w14:paraId="69E23ED8" w14:textId="77777777" w:rsidR="0028536B" w:rsidRDefault="0028536B">
      <w:r>
        <w:t>Line directives may be used to alter the line numbers and source file names that are reported by the compiler in output such as warnings and errors</w:t>
      </w:r>
      <w:r w:rsidR="00A55B09">
        <w:t>, and that are used by caller info attributes (§</w:t>
      </w:r>
      <w:r w:rsidR="00A55B09">
        <w:fldChar w:fldCharType="begin"/>
      </w:r>
      <w:r w:rsidR="00A55B09">
        <w:instrText xml:space="preserve"> REF _Ref324504651 \r \h </w:instrText>
      </w:r>
      <w:r w:rsidR="00A55B09">
        <w:fldChar w:fldCharType="separate"/>
      </w:r>
      <w:r w:rsidR="00A55B09">
        <w:t>17.4.4</w:t>
      </w:r>
      <w:r w:rsidR="00A55B09">
        <w:fldChar w:fldCharType="end"/>
      </w:r>
      <w:r w:rsidR="00A55B09">
        <w:t>)</w:t>
      </w:r>
      <w:r>
        <w:t>.</w:t>
      </w:r>
    </w:p>
    <w:p w14:paraId="69E23ED9" w14:textId="77777777" w:rsidR="0028536B" w:rsidRDefault="0028536B">
      <w:r>
        <w:t>Line directives are most commonly used in meta-programming tools that generate C# source code from some other text input.</w:t>
      </w:r>
    </w:p>
    <w:p w14:paraId="69E23EDA" w14:textId="77777777"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14:paraId="69E23EDB" w14:textId="77777777"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14:paraId="69E23EDC" w14:textId="77777777" w:rsidR="0028536B" w:rsidRDefault="0028536B">
      <w:pPr>
        <w:pStyle w:val="Grammar"/>
      </w:pPr>
      <w:r>
        <w:t>file-name:</w:t>
      </w:r>
      <w:r>
        <w:br/>
      </w:r>
      <w:r>
        <w:rPr>
          <w:rStyle w:val="Terminal"/>
        </w:rPr>
        <w:t>"</w:t>
      </w:r>
      <w:r>
        <w:t xml:space="preserve">   file-name-characters   </w:t>
      </w:r>
      <w:r>
        <w:rPr>
          <w:rStyle w:val="Terminal"/>
        </w:rPr>
        <w:t>"</w:t>
      </w:r>
    </w:p>
    <w:p w14:paraId="69E23EDD" w14:textId="77777777" w:rsidR="0028536B" w:rsidRDefault="0028536B">
      <w:pPr>
        <w:pStyle w:val="Grammar"/>
      </w:pPr>
      <w:r>
        <w:t>file-name-characters:</w:t>
      </w:r>
      <w:r>
        <w:br/>
        <w:t>file-name-character</w:t>
      </w:r>
      <w:r>
        <w:br/>
        <w:t>file-name-characters   file-name-character</w:t>
      </w:r>
    </w:p>
    <w:p w14:paraId="69E23EDE" w14:textId="77777777"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14:paraId="69E23EDF" w14:textId="77777777"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nfasis"/>
        </w:rPr>
        <w:t>after</w:t>
      </w:r>
      <w:r>
        <w:t xml:space="preserve"> the directive as having the given line number (and file name, if specified).</w:t>
      </w:r>
    </w:p>
    <w:p w14:paraId="69E23EE0" w14:textId="77777777"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14:paraId="69E23EE1" w14:textId="77777777"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14:paraId="69E23EE2" w14:textId="77777777"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14:paraId="69E23EE3" w14:textId="77777777" w:rsidR="0001719B" w:rsidRDefault="0001719B" w:rsidP="0001719B">
      <w:pPr>
        <w:pStyle w:val="Ttulo3"/>
      </w:pPr>
      <w:bookmarkStart w:id="160" w:name="_Ref174219246"/>
      <w:bookmarkStart w:id="161" w:name="_Toc251612924"/>
      <w:r>
        <w:t>Pragma directives</w:t>
      </w:r>
      <w:bookmarkEnd w:id="160"/>
      <w:bookmarkEnd w:id="161"/>
    </w:p>
    <w:p w14:paraId="69E23EE4" w14:textId="77777777"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14:paraId="69E23EE5" w14:textId="77777777"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14:paraId="69E23EE6" w14:textId="77777777" w:rsidR="0001719B" w:rsidRDefault="0001719B" w:rsidP="0001719B">
      <w:pPr>
        <w:pStyle w:val="Grammar"/>
      </w:pPr>
      <w:r>
        <w:t>pragma-body:</w:t>
      </w:r>
      <w:r>
        <w:br/>
        <w:t>pragma-warning-body</w:t>
      </w:r>
    </w:p>
    <w:p w14:paraId="69E23EE7" w14:textId="77777777"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w:t>
      </w:r>
      <w:r>
        <w:lastRenderedPageBreak/>
        <w:t xml:space="preserve">does not issue compilation errors for unknown </w:t>
      </w:r>
      <w:r w:rsidRPr="00AA41AA">
        <w:rPr>
          <w:rStyle w:val="Codefragment"/>
        </w:rPr>
        <w:t>#pragma</w:t>
      </w:r>
      <w:r>
        <w:t xml:space="preserve"> directives; such directives do however generate warnings.</w:t>
      </w:r>
    </w:p>
    <w:p w14:paraId="69E23EE8" w14:textId="77777777" w:rsidR="0001719B" w:rsidRDefault="0001719B" w:rsidP="0001719B">
      <w:pPr>
        <w:pStyle w:val="Ttulo4"/>
      </w:pPr>
      <w:bookmarkStart w:id="162" w:name="_Toc111395417"/>
      <w:bookmarkStart w:id="163" w:name="_Toc251612925"/>
      <w:r>
        <w:t>Pragma warning</w:t>
      </w:r>
      <w:bookmarkEnd w:id="162"/>
      <w:bookmarkEnd w:id="163"/>
    </w:p>
    <w:p w14:paraId="69E23EE9" w14:textId="77777777" w:rsidR="0001719B" w:rsidRPr="00CD2232" w:rsidRDefault="0001719B" w:rsidP="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w:t>
      </w:r>
      <w:smartTag w:uri="urn:schemas-microsoft-com:office:smarttags" w:element="State">
        <w:smartTag w:uri="urn:schemas-microsoft-com:office:smarttags" w:element="place">
          <w:r>
            <w:t>tex</w:t>
          </w:r>
        </w:smartTag>
      </w:smartTag>
      <w:r>
        <w:t>t.</w:t>
      </w:r>
    </w:p>
    <w:p w14:paraId="69E23EEA" w14:textId="77777777"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14:paraId="69E23EEB" w14:textId="77777777" w:rsidR="0001719B" w:rsidRDefault="0001719B" w:rsidP="0001719B">
      <w:pPr>
        <w:pStyle w:val="Grammar"/>
      </w:pPr>
      <w:r>
        <w:t>warning-action:</w:t>
      </w:r>
      <w:r>
        <w:br/>
      </w:r>
      <w:r w:rsidRPr="00CD2232">
        <w:rPr>
          <w:rStyle w:val="Terminal"/>
        </w:rPr>
        <w:t>disable</w:t>
      </w:r>
      <w:r>
        <w:br/>
      </w:r>
      <w:r w:rsidRPr="00CD2232">
        <w:rPr>
          <w:rStyle w:val="Terminal"/>
        </w:rPr>
        <w:t>restore</w:t>
      </w:r>
    </w:p>
    <w:p w14:paraId="69E23EEC" w14:textId="77777777" w:rsidR="0001719B" w:rsidRDefault="0001719B" w:rsidP="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14:paraId="69E23EED" w14:textId="77777777" w:rsidR="0001719B" w:rsidRDefault="0001719B" w:rsidP="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14:paraId="69E23EEE" w14:textId="77777777"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14:paraId="69E23EEF" w14:textId="77777777"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14:paraId="69E23EF0" w14:textId="77777777" w:rsidR="0001719B" w:rsidRDefault="0001719B" w:rsidP="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14:paraId="69E23EF1" w14:textId="77777777" w:rsidR="0001719B" w:rsidRPr="008E30E0" w:rsidRDefault="0001719B" w:rsidP="0001719B">
      <w:pPr>
        <w:pStyle w:val="Code"/>
      </w:pPr>
      <w:r w:rsidRPr="008E30E0">
        <w:t>using System;</w:t>
      </w:r>
    </w:p>
    <w:p w14:paraId="69E23EF2" w14:textId="77777777" w:rsidR="0001719B" w:rsidRPr="008E30E0" w:rsidRDefault="0001719B" w:rsidP="0001719B">
      <w:pPr>
        <w:pStyle w:val="Code"/>
      </w:pPr>
      <w:r w:rsidRPr="008E30E0">
        <w:t>class Program</w:t>
      </w:r>
      <w:r>
        <w:br/>
      </w:r>
      <w:r w:rsidRPr="008E30E0">
        <w:t>{</w:t>
      </w:r>
      <w:r>
        <w:br/>
      </w:r>
      <w:r>
        <w:tab/>
      </w:r>
      <w:r w:rsidRPr="008E30E0">
        <w:t>[Obsolete]</w:t>
      </w:r>
      <w:r>
        <w:br/>
      </w:r>
      <w:r>
        <w:tab/>
      </w:r>
      <w:r w:rsidRPr="008E30E0">
        <w:t>static void Foo() {}</w:t>
      </w:r>
    </w:p>
    <w:p w14:paraId="69E23EF3" w14:textId="77777777" w:rsidR="0001719B" w:rsidRPr="00482B72" w:rsidRDefault="0001719B" w:rsidP="0001719B">
      <w:pPr>
        <w:pStyle w:val="Code"/>
      </w:pPr>
      <w:r>
        <w:tab/>
      </w:r>
      <w:r w:rsidRPr="008E30E0">
        <w:t xml:space="preserve">static void </w:t>
      </w:r>
      <w:smartTag w:uri="urn:schemas-microsoft-com:office:smarttags" w:element="place">
        <w:r w:rsidRPr="008E30E0">
          <w:t>Main</w:t>
        </w:r>
      </w:smartTag>
      <w:r w:rsidRPr="008E30E0">
        <w:t>()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14:paraId="69E23EF4" w14:textId="77777777" w:rsidR="0028536B" w:rsidRDefault="0028536B" w:rsidP="0001719B">
      <w:pPr>
        <w:sectPr w:rsidR="0028536B">
          <w:type w:val="oddPage"/>
          <w:pgSz w:w="12240" w:h="15840" w:code="1"/>
          <w:pgMar w:top="1440" w:right="1152" w:bottom="1440" w:left="1152" w:header="720" w:footer="720" w:gutter="0"/>
          <w:cols w:space="720"/>
        </w:sectPr>
      </w:pPr>
    </w:p>
    <w:p w14:paraId="69E23EF5" w14:textId="77777777" w:rsidR="0028536B" w:rsidRDefault="0028536B">
      <w:pPr>
        <w:pStyle w:val="Ttulo1"/>
      </w:pPr>
      <w:bookmarkStart w:id="164" w:name="_Ref503080287"/>
      <w:bookmarkStart w:id="165" w:name="_Toc251612926"/>
      <w:r>
        <w:lastRenderedPageBreak/>
        <w:t>Basic concepts</w:t>
      </w:r>
      <w:bookmarkEnd w:id="68"/>
      <w:bookmarkEnd w:id="164"/>
      <w:bookmarkEnd w:id="165"/>
    </w:p>
    <w:p w14:paraId="69E23EF6" w14:textId="77777777" w:rsidR="0028536B" w:rsidRDefault="0028536B">
      <w:pPr>
        <w:pStyle w:val="Ttulo2"/>
      </w:pPr>
      <w:bookmarkStart w:id="166" w:name="_Ref529259251"/>
      <w:bookmarkStart w:id="167" w:name="_Toc251612927"/>
      <w:r>
        <w:t>Application Startup</w:t>
      </w:r>
      <w:bookmarkEnd w:id="166"/>
      <w:bookmarkEnd w:id="167"/>
    </w:p>
    <w:p w14:paraId="69E23EF7" w14:textId="77777777"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14:paraId="69E23EF8" w14:textId="77777777"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14:paraId="69E23EF9" w14:textId="77777777"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smartTag w:uri="urn:schemas-microsoft-com:office:smarttags" w:element="place">
        <w:r>
          <w:rPr>
            <w:rStyle w:val="Codefragment"/>
          </w:rPr>
          <w:t>Main</w:t>
        </w:r>
      </w:smartTag>
      <w:r>
        <w:t>, and can have one of the following signatures:</w:t>
      </w:r>
    </w:p>
    <w:p w14:paraId="69E23EFA" w14:textId="77777777" w:rsidR="0028536B" w:rsidRDefault="0028536B">
      <w:pPr>
        <w:pStyle w:val="Code"/>
      </w:pPr>
      <w:r>
        <w:t xml:space="preserve">static void </w:t>
      </w:r>
      <w:smartTag w:uri="urn:schemas-microsoft-com:office:smarttags" w:element="place">
        <w:r>
          <w:t>Main</w:t>
        </w:r>
      </w:smartTag>
      <w:r>
        <w:t>() {...}</w:t>
      </w:r>
    </w:p>
    <w:p w14:paraId="69E23EFB" w14:textId="77777777" w:rsidR="0028536B" w:rsidRDefault="0028536B">
      <w:pPr>
        <w:pStyle w:val="Code"/>
      </w:pPr>
      <w:r>
        <w:t xml:space="preserve">static void </w:t>
      </w:r>
      <w:smartTag w:uri="urn:schemas-microsoft-com:office:smarttags" w:element="place">
        <w:r>
          <w:t>Main</w:t>
        </w:r>
      </w:smartTag>
      <w:r>
        <w:t>(string[] args) {...}</w:t>
      </w:r>
    </w:p>
    <w:p w14:paraId="69E23EFC" w14:textId="77777777" w:rsidR="0028536B" w:rsidRDefault="0028536B">
      <w:pPr>
        <w:pStyle w:val="Code"/>
      </w:pPr>
      <w:r>
        <w:t xml:space="preserve">static int </w:t>
      </w:r>
      <w:smartTag w:uri="urn:schemas-microsoft-com:office:smarttags" w:element="place">
        <w:r>
          <w:t>Main</w:t>
        </w:r>
      </w:smartTag>
      <w:r>
        <w:t>() {...}</w:t>
      </w:r>
    </w:p>
    <w:p w14:paraId="69E23EFD" w14:textId="77777777" w:rsidR="0028536B" w:rsidRDefault="0028536B">
      <w:pPr>
        <w:pStyle w:val="Code"/>
      </w:pPr>
      <w:r>
        <w:t xml:space="preserve">static int </w:t>
      </w:r>
      <w:smartTag w:uri="urn:schemas-microsoft-com:office:smarttags" w:element="place">
        <w:r>
          <w:t>Main</w:t>
        </w:r>
      </w:smartTag>
      <w:r>
        <w:t>(string[] args) {...}</w:t>
      </w:r>
    </w:p>
    <w:p w14:paraId="69E23EFE" w14:textId="77777777" w:rsidR="0028536B" w:rsidRDefault="0028536B">
      <w:r>
        <w:t xml:space="preserve">As shown, the entry point may optionally return an </w:t>
      </w:r>
      <w:r>
        <w:rPr>
          <w:rStyle w:val="Codefragment"/>
        </w:rPr>
        <w:t>int</w:t>
      </w:r>
      <w:r>
        <w:t xml:space="preserve"> value. This return value is used in application termination (§</w:t>
      </w:r>
      <w:r w:rsidR="00852C57">
        <w:fldChar w:fldCharType="begin"/>
      </w:r>
      <w:r>
        <w:instrText xml:space="preserve"> REF _Ref513725207 \r \h </w:instrText>
      </w:r>
      <w:r w:rsidR="00852C57">
        <w:fldChar w:fldCharType="separate"/>
      </w:r>
      <w:r w:rsidR="00437C65">
        <w:t>3.2</w:t>
      </w:r>
      <w:r w:rsidR="00852C57">
        <w:fldChar w:fldCharType="end"/>
      </w:r>
      <w:r>
        <w:t>).</w:t>
      </w:r>
    </w:p>
    <w:p w14:paraId="69E23EFF" w14:textId="77777777"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14:paraId="69E23F00" w14:textId="77777777"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smartTag w:uri="urn:schemas-microsoft-com:office:smarttags" w:element="place">
        <w:r>
          <w:rPr>
            <w:rStyle w:val="Codefragment"/>
          </w:rPr>
          <w:t>Main</w:t>
        </w:r>
      </w:smartTag>
      <w:r>
        <w:t xml:space="preserve"> whose definition qualifies it to be used as an application entry point. Other overloaded versions of </w:t>
      </w:r>
      <w:smartTag w:uri="urn:schemas-microsoft-com:office:smarttags" w:element="place">
        <w:r>
          <w:rPr>
            <w:rStyle w:val="Codefragment"/>
          </w:rPr>
          <w:t>Main</w:t>
        </w:r>
      </w:smartTag>
      <w:r>
        <w:t xml:space="preserve"> are permitted, however, provided they have more than one parameter, or their only parameter is other than type </w:t>
      </w:r>
      <w:r>
        <w:rPr>
          <w:rStyle w:val="Codefragment"/>
        </w:rPr>
        <w:t>string[]</w:t>
      </w:r>
      <w:r>
        <w:t>.</w:t>
      </w:r>
    </w:p>
    <w:p w14:paraId="69E23F01" w14:textId="77777777" w:rsidR="0028536B" w:rsidRDefault="0028536B">
      <w:r>
        <w:t xml:space="preserve">An application can be made up of multiple classes or structs. It is possible for more than one of these classes or structs to contain a method called </w:t>
      </w:r>
      <w:smartTag w:uri="urn:schemas-microsoft-com:office:smarttags" w:element="place">
        <w:r>
          <w:rPr>
            <w:rStyle w:val="Codefragment"/>
          </w:rPr>
          <w:t>Main</w:t>
        </w:r>
      </w:smartTag>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14:paraId="69E23F02" w14:textId="77777777" w:rsidR="0028536B" w:rsidRDefault="0028536B">
      <w:r>
        <w:t>In C#, every method must be defined as a member of a class or struct. Ordinarily,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a method is determined by the access modifiers (§</w:t>
      </w:r>
      <w:r w:rsidR="00852C57">
        <w:fldChar w:fldCharType="begin"/>
      </w:r>
      <w:r w:rsidR="009065E9">
        <w:instrText xml:space="preserve"> REF _Ref457390769 \r \h </w:instrText>
      </w:r>
      <w:r w:rsidR="00852C57">
        <w:fldChar w:fldCharType="separate"/>
      </w:r>
      <w:r w:rsidR="00437C65">
        <w:t>10.3.5</w:t>
      </w:r>
      <w:r w:rsidR="00852C57">
        <w:fldChar w:fldCharType="end"/>
      </w:r>
      <w:r>
        <w:t xml:space="preserve">)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w:t>
      </w:r>
      <w:r>
        <w:lastRenderedPageBreak/>
        <w:t>entry point regardless of its declared accessibility and regardless of the declared accessibility of its enclosing type declarations.</w:t>
      </w:r>
    </w:p>
    <w:p w14:paraId="69E23F03" w14:textId="77777777" w:rsidR="00AB7C35" w:rsidRPr="00732017" w:rsidRDefault="00AB7C35" w:rsidP="00AB7C35">
      <w:r w:rsidRPr="00732017">
        <w:t>The a</w:t>
      </w:r>
      <w:r>
        <w:t>pplication entry point method</w:t>
      </w:r>
      <w:r w:rsidRPr="00732017">
        <w:t xml:space="preserve"> may not be in a generic </w:t>
      </w:r>
      <w:r>
        <w:t>class declaration</w:t>
      </w:r>
      <w:r w:rsidRPr="00732017">
        <w:t>.</w:t>
      </w:r>
    </w:p>
    <w:p w14:paraId="69E23F04" w14:textId="77777777" w:rsidR="0028536B" w:rsidRDefault="0028536B">
      <w:r>
        <w:t>In all other respects, entry point methods behave like those that are not entry points.</w:t>
      </w:r>
    </w:p>
    <w:p w14:paraId="69E23F05" w14:textId="77777777" w:rsidR="0028536B" w:rsidRDefault="0028536B">
      <w:pPr>
        <w:pStyle w:val="Ttulo2"/>
      </w:pPr>
      <w:bookmarkStart w:id="168" w:name="_Ref513725207"/>
      <w:bookmarkStart w:id="169" w:name="_Toc251612928"/>
      <w:r>
        <w:t>Application termination</w:t>
      </w:r>
      <w:bookmarkEnd w:id="168"/>
      <w:bookmarkEnd w:id="169"/>
    </w:p>
    <w:p w14:paraId="69E23F06" w14:textId="77777777" w:rsidR="0028536B" w:rsidRDefault="0028536B">
      <w:r>
        <w:rPr>
          <w:rStyle w:val="Term"/>
        </w:rPr>
        <w:t>Application termination</w:t>
      </w:r>
      <w:r>
        <w:t xml:space="preserve"> returns control to the execution environment.</w:t>
      </w:r>
    </w:p>
    <w:p w14:paraId="69E23F07" w14:textId="77777777"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14:paraId="69E23F08" w14:textId="77777777"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14:paraId="69E23F09" w14:textId="77777777"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14:paraId="69E23F0A" w14:textId="77777777" w:rsidR="0028536B" w:rsidRDefault="0028536B">
      <w:pPr>
        <w:pStyle w:val="Ttulo2"/>
      </w:pPr>
      <w:bookmarkStart w:id="170" w:name="_Ref461622138"/>
      <w:bookmarkStart w:id="171" w:name="_Toc251612929"/>
      <w:r>
        <w:t>Declarations</w:t>
      </w:r>
      <w:bookmarkEnd w:id="170"/>
      <w:bookmarkEnd w:id="171"/>
    </w:p>
    <w:p w14:paraId="69E23F0B" w14:textId="77777777" w:rsidR="0028536B" w:rsidRDefault="0028536B">
      <w:r>
        <w:t>Declarations in a C# program define the constituent elements of the program. C# programs are organized using namespaces (§</w:t>
      </w:r>
      <w:r w:rsidR="00852C57">
        <w:fldChar w:fldCharType="begin"/>
      </w:r>
      <w:r>
        <w:instrText xml:space="preserve"> REF _Ref463364503 \w \h </w:instrText>
      </w:r>
      <w:r w:rsidR="00852C57">
        <w:fldChar w:fldCharType="separate"/>
      </w:r>
      <w:r w:rsidR="00437C65">
        <w:t>9</w:t>
      </w:r>
      <w:r w:rsidR="00852C57">
        <w:fldChar w:fldCharType="end"/>
      </w:r>
      <w:r>
        <w:t>), which can contain type declarations and nested namespace declarations. Type declarations (§</w:t>
      </w:r>
      <w:r w:rsidR="00852C57">
        <w:fldChar w:fldCharType="begin"/>
      </w:r>
      <w:r w:rsidR="009065E9">
        <w:instrText xml:space="preserve"> REF _Ref451305549 \r \h </w:instrText>
      </w:r>
      <w:r w:rsidR="00852C57">
        <w:fldChar w:fldCharType="separate"/>
      </w:r>
      <w:r w:rsidR="00437C65">
        <w:t>9.6</w:t>
      </w:r>
      <w:r w:rsidR="00852C57">
        <w:fldChar w:fldCharType="end"/>
      </w:r>
      <w:r>
        <w:t>) are used to define classes (§</w:t>
      </w:r>
      <w:r w:rsidR="00852C57">
        <w:fldChar w:fldCharType="begin"/>
      </w:r>
      <w:r>
        <w:instrText xml:space="preserve"> REF _Ref463364564 \w \h </w:instrText>
      </w:r>
      <w:r w:rsidR="00852C57">
        <w:fldChar w:fldCharType="separate"/>
      </w:r>
      <w:r w:rsidR="00437C65">
        <w:t>10</w:t>
      </w:r>
      <w:r w:rsidR="00852C57">
        <w:fldChar w:fldCharType="end"/>
      </w:r>
      <w:r>
        <w:t>), structs (§</w:t>
      </w:r>
      <w:r w:rsidR="00852C57">
        <w:fldChar w:fldCharType="begin"/>
      </w:r>
      <w:r>
        <w:instrText xml:space="preserve"> REF _Ref463364572 \w \h </w:instrText>
      </w:r>
      <w:r w:rsidR="00852C57">
        <w:fldChar w:fldCharType="separate"/>
      </w:r>
      <w:r w:rsidR="00437C65">
        <w:t>10.14</w:t>
      </w:r>
      <w:r w:rsidR="00852C57">
        <w:fldChar w:fldCharType="end"/>
      </w:r>
      <w:r>
        <w:t>), interfaces (§</w:t>
      </w:r>
      <w:r w:rsidR="00852C57">
        <w:fldChar w:fldCharType="begin"/>
      </w:r>
      <w:r>
        <w:instrText xml:space="preserve"> REF _Ref463364581 \w \h </w:instrText>
      </w:r>
      <w:r w:rsidR="00852C57">
        <w:fldChar w:fldCharType="separate"/>
      </w:r>
      <w:r w:rsidR="00437C65">
        <w:t>13</w:t>
      </w:r>
      <w:r w:rsidR="00852C57">
        <w:fldChar w:fldCharType="end"/>
      </w:r>
      <w:r>
        <w:t>), enums (§</w:t>
      </w:r>
      <w:r w:rsidR="00852C57">
        <w:fldChar w:fldCharType="begin"/>
      </w:r>
      <w:r>
        <w:instrText xml:space="preserve"> REF _Ref463364591 \w \h </w:instrText>
      </w:r>
      <w:r w:rsidR="00852C57">
        <w:fldChar w:fldCharType="separate"/>
      </w:r>
      <w:r w:rsidR="00437C65">
        <w:t>14</w:t>
      </w:r>
      <w:r w:rsidR="00852C57">
        <w:fldChar w:fldCharType="end"/>
      </w:r>
      <w:r>
        <w:t>), and delegates (§</w:t>
      </w:r>
      <w:r w:rsidR="00852C57">
        <w:fldChar w:fldCharType="begin"/>
      </w:r>
      <w:r>
        <w:instrText xml:space="preserve"> REF _Ref463364598 \w \h </w:instrText>
      </w:r>
      <w:r w:rsidR="00852C57">
        <w:fldChar w:fldCharType="separate"/>
      </w:r>
      <w:r w:rsidR="00437C65">
        <w:t>15</w:t>
      </w:r>
      <w:r w:rsidR="00852C57">
        <w:fldChar w:fldCharType="end"/>
      </w:r>
      <w:r>
        <w:t>). The kinds of members permitted in a type declaration depend on the form of the type declaration. For instance, class declarations can contain declarations for constants (§</w:t>
      </w:r>
      <w:r w:rsidR="00852C57">
        <w:fldChar w:fldCharType="begin"/>
      </w:r>
      <w:r w:rsidR="009065E9">
        <w:instrText xml:space="preserve"> REF _Ref519497217 \r \h </w:instrText>
      </w:r>
      <w:r w:rsidR="00852C57">
        <w:fldChar w:fldCharType="separate"/>
      </w:r>
      <w:r w:rsidR="00437C65">
        <w:t>10.4</w:t>
      </w:r>
      <w:r w:rsidR="00852C57">
        <w:fldChar w:fldCharType="end"/>
      </w:r>
      <w:r>
        <w:t>), fields (§</w:t>
      </w:r>
      <w:r w:rsidR="00852C57">
        <w:fldChar w:fldCharType="begin"/>
      </w:r>
      <w:r w:rsidR="009065E9">
        <w:instrText xml:space="preserve"> REF _Ref174219481 \r \h </w:instrText>
      </w:r>
      <w:r w:rsidR="00852C57">
        <w:fldChar w:fldCharType="separate"/>
      </w:r>
      <w:r w:rsidR="00437C65">
        <w:t>10.5</w:t>
      </w:r>
      <w:r w:rsidR="00852C57">
        <w:fldChar w:fldCharType="end"/>
      </w:r>
      <w:r>
        <w:t>), methods (§</w:t>
      </w:r>
      <w:r w:rsidR="00852C57">
        <w:fldChar w:fldCharType="begin"/>
      </w:r>
      <w:r w:rsidR="009065E9">
        <w:instrText xml:space="preserve"> REF _Ref456697668 \r \h </w:instrText>
      </w:r>
      <w:r w:rsidR="00852C57">
        <w:fldChar w:fldCharType="separate"/>
      </w:r>
      <w:r w:rsidR="00437C65">
        <w:t>10.6</w:t>
      </w:r>
      <w:r w:rsidR="00852C57">
        <w:fldChar w:fldCharType="end"/>
      </w:r>
      <w:r>
        <w:t>), properties (§</w:t>
      </w:r>
      <w:r w:rsidR="00852C57">
        <w:fldChar w:fldCharType="begin"/>
      </w:r>
      <w:r w:rsidR="009065E9">
        <w:instrText xml:space="preserve"> REF _Ref174219512 \r \h </w:instrText>
      </w:r>
      <w:r w:rsidR="00852C57">
        <w:fldChar w:fldCharType="separate"/>
      </w:r>
      <w:r w:rsidR="00437C65">
        <w:t>10.7</w:t>
      </w:r>
      <w:r w:rsidR="00852C57">
        <w:fldChar w:fldCharType="end"/>
      </w:r>
      <w:r>
        <w:t>), events (§</w:t>
      </w:r>
      <w:r w:rsidR="00852C57">
        <w:fldChar w:fldCharType="begin"/>
      </w:r>
      <w:r w:rsidR="009065E9">
        <w:instrText xml:space="preserve"> REF _Ref174219523 \r \h </w:instrText>
      </w:r>
      <w:r w:rsidR="00852C57">
        <w:fldChar w:fldCharType="separate"/>
      </w:r>
      <w:r w:rsidR="00437C65">
        <w:t>10.8</w:t>
      </w:r>
      <w:r w:rsidR="00852C57">
        <w:fldChar w:fldCharType="end"/>
      </w:r>
      <w:r>
        <w:t>), indexers (§</w:t>
      </w:r>
      <w:r w:rsidR="00852C57">
        <w:fldChar w:fldCharType="begin"/>
      </w:r>
      <w:r w:rsidR="009065E9">
        <w:instrText xml:space="preserve"> REF _Ref461974722 \r \h </w:instrText>
      </w:r>
      <w:r w:rsidR="00852C57">
        <w:fldChar w:fldCharType="separate"/>
      </w:r>
      <w:r w:rsidR="00437C65">
        <w:t>10.9</w:t>
      </w:r>
      <w:r w:rsidR="00852C57">
        <w:fldChar w:fldCharType="end"/>
      </w:r>
      <w:r>
        <w:t>), operators (§</w:t>
      </w:r>
      <w:r w:rsidR="00852C57">
        <w:fldChar w:fldCharType="begin"/>
      </w:r>
      <w:r w:rsidR="009065E9">
        <w:instrText xml:space="preserve"> REF _Ref174219550 \r \h </w:instrText>
      </w:r>
      <w:r w:rsidR="00852C57">
        <w:fldChar w:fldCharType="separate"/>
      </w:r>
      <w:r w:rsidR="00437C65">
        <w:t>10.10</w:t>
      </w:r>
      <w:r w:rsidR="00852C57">
        <w:fldChar w:fldCharType="end"/>
      </w:r>
      <w:r>
        <w:t>), instance constructors (§</w:t>
      </w:r>
      <w:r w:rsidR="00852C57">
        <w:fldChar w:fldCharType="begin"/>
      </w:r>
      <w:r w:rsidR="009065E9">
        <w:instrText xml:space="preserve"> REF _Ref465821094 \r \h </w:instrText>
      </w:r>
      <w:r w:rsidR="00852C57">
        <w:fldChar w:fldCharType="separate"/>
      </w:r>
      <w:r w:rsidR="00437C65">
        <w:t>10.11</w:t>
      </w:r>
      <w:r w:rsidR="00852C57">
        <w:fldChar w:fldCharType="end"/>
      </w:r>
      <w:r>
        <w:t>), static constructors (§</w:t>
      </w:r>
      <w:r w:rsidR="00852C57">
        <w:fldChar w:fldCharType="begin"/>
      </w:r>
      <w:r w:rsidR="009065E9">
        <w:instrText xml:space="preserve"> REF _Ref174219581 \r \h </w:instrText>
      </w:r>
      <w:r w:rsidR="00852C57">
        <w:fldChar w:fldCharType="separate"/>
      </w:r>
      <w:r w:rsidR="00437C65">
        <w:t>10.12</w:t>
      </w:r>
      <w:r w:rsidR="00852C57">
        <w:fldChar w:fldCharType="end"/>
      </w:r>
      <w:r>
        <w:t>), destructors (§</w:t>
      </w:r>
      <w:r w:rsidR="00852C57">
        <w:fldChar w:fldCharType="begin"/>
      </w:r>
      <w:r w:rsidR="009065E9">
        <w:instrText xml:space="preserve"> REF _Ref174219594 \r \h </w:instrText>
      </w:r>
      <w:r w:rsidR="00852C57">
        <w:fldChar w:fldCharType="separate"/>
      </w:r>
      <w:r w:rsidR="00437C65">
        <w:t>10.13</w:t>
      </w:r>
      <w:r w:rsidR="00852C57">
        <w:fldChar w:fldCharType="end"/>
      </w:r>
      <w:r>
        <w:t>), and nested types</w:t>
      </w:r>
      <w:r w:rsidR="009065E9">
        <w:t>(§</w:t>
      </w:r>
      <w:r w:rsidR="00852C57">
        <w:fldChar w:fldCharType="begin"/>
      </w:r>
      <w:r w:rsidR="009065E9">
        <w:instrText xml:space="preserve"> REF _Ref472691654 \r \h </w:instrText>
      </w:r>
      <w:r w:rsidR="00852C57">
        <w:fldChar w:fldCharType="separate"/>
      </w:r>
      <w:r w:rsidR="00437C65">
        <w:t>10.3.8</w:t>
      </w:r>
      <w:r w:rsidR="00852C57">
        <w:fldChar w:fldCharType="end"/>
      </w:r>
      <w:r w:rsidR="009065E9">
        <w:t>)</w:t>
      </w:r>
      <w:r>
        <w:t>.</w:t>
      </w:r>
    </w:p>
    <w:p w14:paraId="69E23F0C" w14:textId="77777777" w:rsidR="0028536B" w:rsidRDefault="0028536B">
      <w:r>
        <w:t xml:space="preserve">A declaration defines a name in the </w:t>
      </w:r>
      <w:r>
        <w:rPr>
          <w:rStyle w:val="Term"/>
        </w:rPr>
        <w:t>declaration space</w:t>
      </w:r>
      <w:r>
        <w:t xml:space="preserve"> to which the declaration belongs. Except for overloaded members (§</w:t>
      </w:r>
      <w:r w:rsidR="00852C57">
        <w:fldChar w:fldCharType="begin"/>
      </w:r>
      <w:r>
        <w:instrText xml:space="preserve"> REF _Ref513809970 \r \h </w:instrText>
      </w:r>
      <w:r w:rsidR="00852C57">
        <w:fldChar w:fldCharType="separate"/>
      </w:r>
      <w:r w:rsidR="00437C65">
        <w:t>3.6</w:t>
      </w:r>
      <w:r w:rsidR="00852C57">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14:paraId="69E23F0D" w14:textId="77777777" w:rsidR="0028536B" w:rsidRDefault="0028536B">
      <w:r>
        <w:t>There are several different types of declaration spaces, as described in the following.</w:t>
      </w:r>
    </w:p>
    <w:p w14:paraId="69E23F0E" w14:textId="77777777" w:rsidR="0028536B" w:rsidRDefault="0028536B">
      <w:pPr>
        <w:pStyle w:val="Listaconvietas"/>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14:paraId="69E23F0F" w14:textId="77777777" w:rsidR="0028536B" w:rsidRDefault="0028536B">
      <w:pPr>
        <w:pStyle w:val="Listaconvietas"/>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14:paraId="69E23F10" w14:textId="77777777" w:rsidR="0028536B" w:rsidRDefault="0028536B">
      <w:pPr>
        <w:pStyle w:val="Listaconvietas"/>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2" w:name="_Hlt456702499"/>
      <w:r w:rsidR="00852C57">
        <w:fldChar w:fldCharType="begin"/>
      </w:r>
      <w:r>
        <w:instrText xml:space="preserve"> REF _Ref454274720 \r \h </w:instrText>
      </w:r>
      <w:r w:rsidR="00852C57">
        <w:fldChar w:fldCharType="separate"/>
      </w:r>
      <w:r w:rsidR="00437C65">
        <w:t>3.6</w:t>
      </w:r>
      <w:r w:rsidR="00852C57">
        <w:fldChar w:fldCharType="end"/>
      </w:r>
      <w:bookmarkEnd w:id="172"/>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14:paraId="69E23F11" w14:textId="77777777" w:rsidR="00A4715F" w:rsidRDefault="00A4715F">
      <w:pPr>
        <w:pStyle w:val="Listaconvietas"/>
      </w:pPr>
      <w:r>
        <w:lastRenderedPageBreak/>
        <w:t xml:space="preserve">Each delegate declaration creates a new declaration space. Names are introduced into this declaration space through </w:t>
      </w:r>
      <w:r w:rsidR="00CF33A7">
        <w:t>formal parameters (</w:t>
      </w:r>
      <w:r w:rsidR="00CF33A7" w:rsidRPr="00CF33A7">
        <w:rPr>
          <w:rStyle w:val="Production"/>
        </w:rPr>
        <w:t>fixed-parameter</w:t>
      </w:r>
      <w:r w:rsidR="00CF33A7">
        <w:t xml:space="preserve">s and </w:t>
      </w:r>
      <w:r w:rsidR="00CF33A7" w:rsidRPr="00CF33A7">
        <w:rPr>
          <w:rStyle w:val="Production"/>
        </w:rPr>
        <w:t>parameter-array</w:t>
      </w:r>
      <w:r w:rsidR="00CF33A7">
        <w:t xml:space="preserve">s) and </w:t>
      </w:r>
      <w:r>
        <w:rPr>
          <w:rStyle w:val="Production"/>
        </w:rPr>
        <w:t>type-parameter</w:t>
      </w:r>
      <w:r>
        <w:t>s.</w:t>
      </w:r>
    </w:p>
    <w:p w14:paraId="69E23F12" w14:textId="77777777" w:rsidR="0028536B" w:rsidRDefault="0028536B">
      <w:pPr>
        <w:pStyle w:val="Listaconvietas"/>
      </w:pPr>
      <w:r>
        <w:t xml:space="preserve">Each enumeration declaration creates a new declaration space. Names are introduced into this declaration space through </w:t>
      </w:r>
      <w:r>
        <w:rPr>
          <w:rStyle w:val="Production"/>
        </w:rPr>
        <w:t>enum-member-declarations</w:t>
      </w:r>
      <w:r>
        <w:t>.</w:t>
      </w:r>
    </w:p>
    <w:p w14:paraId="69E23F13" w14:textId="77777777" w:rsidR="00CF33A7" w:rsidRDefault="00CF33A7">
      <w:pPr>
        <w:pStyle w:val="Listaconvietas"/>
      </w:pPr>
      <w:r>
        <w:t xml:space="preserve">Each method declaration, indexer declaration, operator declaration, instance constructor declaration and anonymous function creates a new declaration space called a </w:t>
      </w:r>
      <w:r>
        <w:rPr>
          <w:rStyle w:val="Term"/>
        </w:rPr>
        <w:t>local variable declaration space</w:t>
      </w:r>
      <w:r w:rsidRPr="00CF33A7">
        <w:t>.</w:t>
      </w:r>
      <w:r>
        <w:t xml:space="preserve"> Names are introduced into this declaration space through formal parameters (</w:t>
      </w:r>
      <w:r w:rsidRPr="00CF33A7">
        <w:rPr>
          <w:rStyle w:val="Production"/>
        </w:rPr>
        <w:t>fixed-parameter</w:t>
      </w:r>
      <w:r>
        <w:t xml:space="preserve">s and </w:t>
      </w:r>
      <w:r w:rsidRPr="00CF33A7">
        <w:rPr>
          <w:rStyle w:val="Production"/>
        </w:rPr>
        <w:t>parameter-array</w:t>
      </w:r>
      <w:r>
        <w:t xml:space="preserve">s) and </w:t>
      </w:r>
      <w:r>
        <w:rPr>
          <w:rStyle w:val="Production"/>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14:paraId="69E23F14" w14:textId="77777777" w:rsidR="00D30B27" w:rsidRDefault="00D30B27" w:rsidP="00D30B27">
      <w:pPr>
        <w:pStyle w:val="Listaconvietas"/>
      </w:pPr>
      <w:r>
        <w:t xml:space="preserve">Each </w:t>
      </w:r>
      <w:r>
        <w:rPr>
          <w:rStyle w:val="Production"/>
        </w:rPr>
        <w:t>block</w:t>
      </w:r>
      <w:r w:rsidR="00852C57">
        <w:rPr>
          <w:rStyle w:val="Term"/>
        </w:rPr>
        <w:fldChar w:fldCharType="begin"/>
      </w:r>
      <w:r>
        <w:instrText xml:space="preserve"> XE "</w:instrText>
      </w:r>
      <w:r>
        <w:rPr>
          <w:rStyle w:val="Term"/>
        </w:rPr>
        <w:instrText>declaration space:block and</w:instrText>
      </w:r>
      <w:r>
        <w:instrText xml:space="preserve">" \b </w:instrText>
      </w:r>
      <w:r w:rsidR="00852C57">
        <w:rPr>
          <w:rStyle w:val="Term"/>
        </w:rPr>
        <w:fldChar w:fldCharType="end"/>
      </w:r>
      <w:r w:rsidR="00852C57">
        <w:rPr>
          <w:rStyle w:val="Term"/>
        </w:rPr>
        <w:fldChar w:fldCharType="begin"/>
      </w:r>
      <w:r>
        <w:instrText xml:space="preserve"> XE "block:declaration space of a" \t "</w:instrText>
      </w:r>
      <w:r>
        <w:rPr>
          <w:i/>
        </w:rPr>
        <w:instrText>See</w:instrText>
      </w:r>
      <w:r>
        <w:instrText xml:space="preserve"> declaration space, block and" </w:instrText>
      </w:r>
      <w:r w:rsidR="00852C57">
        <w:rPr>
          <w:rStyle w:val="Term"/>
        </w:rPr>
        <w:fldChar w:fldCharType="end"/>
      </w:r>
      <w:r>
        <w:t xml:space="preserve"> or </w:t>
      </w:r>
      <w:r>
        <w:rPr>
          <w:rStyle w:val="Production"/>
        </w:rPr>
        <w:t>switch-block</w:t>
      </w:r>
      <w:r w:rsidR="00852C57">
        <w:rPr>
          <w:rStyle w:val="Term"/>
        </w:rPr>
        <w:fldChar w:fldCharType="begin"/>
      </w:r>
      <w:r>
        <w:instrText xml:space="preserve"> XE "</w:instrText>
      </w:r>
      <w:r>
        <w:rPr>
          <w:rStyle w:val="Term"/>
        </w:rPr>
        <w:instrText>declaration space:switch block and</w:instrText>
      </w:r>
      <w:r>
        <w:instrText xml:space="preserve">" \b </w:instrText>
      </w:r>
      <w:r w:rsidR="00852C57">
        <w:rPr>
          <w:rStyle w:val="Term"/>
        </w:rPr>
        <w:fldChar w:fldCharType="end"/>
      </w:r>
      <w:r w:rsidR="00852C57">
        <w:rPr>
          <w:rStyle w:val="Term"/>
        </w:rPr>
        <w:fldChar w:fldCharType="begin"/>
      </w:r>
      <w:r>
        <w:instrText xml:space="preserve"> XE "switch block:declaration space of a" \t "</w:instrText>
      </w:r>
      <w:r>
        <w:rPr>
          <w:i/>
        </w:rPr>
        <w:instrText>See</w:instrText>
      </w:r>
      <w:r>
        <w:instrText xml:space="preserve"> declaration space, switch block" </w:instrText>
      </w:r>
      <w:r w:rsidR="00852C57">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w:t>
      </w:r>
      <w:r w:rsidR="00CF33A7">
        <w:t xml:space="preserve">local variable </w:t>
      </w:r>
      <w:r>
        <w:t>declaration space for local variables</w:t>
      </w:r>
      <w:r w:rsidRPr="00DD25E5">
        <w:t xml:space="preserve"> </w:t>
      </w:r>
      <w:r>
        <w:t>and local constants</w:t>
      </w:r>
      <w:r w:rsidR="00CF33A7">
        <w:t xml:space="preserve"> </w:t>
      </w:r>
      <w:r w:rsidR="00852C57">
        <w:fldChar w:fldCharType="begin"/>
      </w:r>
      <w:r>
        <w:instrText xml:space="preserve"> XE "variable:local:declaration" \b </w:instrText>
      </w:r>
      <w:r w:rsidR="00852C57">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w:t>
      </w:r>
      <w:r w:rsidR="00411437">
        <w:t>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r>
        <w:t xml:space="preserve"> </w:t>
      </w:r>
    </w:p>
    <w:p w14:paraId="69E23F15" w14:textId="77777777" w:rsidR="0028536B" w:rsidRDefault="0028536B">
      <w:pPr>
        <w:pStyle w:val="Listaconvietas"/>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14:paraId="69E23F16" w14:textId="77777777"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14:paraId="69E23F17" w14:textId="77777777" w:rsidR="0028536B" w:rsidRDefault="0028536B">
      <w:pPr>
        <w:pStyle w:val="Listaconvietas"/>
      </w:pPr>
      <w:r>
        <w:t>Declaration order for field declarations and local variable declarations determines the order in which their initializers (if any) are executed.</w:t>
      </w:r>
    </w:p>
    <w:p w14:paraId="69E23F18" w14:textId="77777777" w:rsidR="0028536B" w:rsidRDefault="0028536B">
      <w:pPr>
        <w:pStyle w:val="Listaconvietas"/>
      </w:pPr>
      <w:r>
        <w:t>Local variables must be defined before they are used (§</w:t>
      </w:r>
      <w:r w:rsidR="00852C57">
        <w:fldChar w:fldCharType="begin"/>
      </w:r>
      <w:r>
        <w:instrText xml:space="preserve"> REF _Ref461620319 \r \h </w:instrText>
      </w:r>
      <w:r w:rsidR="00852C57">
        <w:fldChar w:fldCharType="separate"/>
      </w:r>
      <w:r w:rsidR="00437C65">
        <w:t>3.7</w:t>
      </w:r>
      <w:r w:rsidR="00852C57">
        <w:fldChar w:fldCharType="end"/>
      </w:r>
      <w:r>
        <w:t>).</w:t>
      </w:r>
    </w:p>
    <w:p w14:paraId="69E23F19" w14:textId="77777777" w:rsidR="0028536B" w:rsidRDefault="0028536B">
      <w:pPr>
        <w:pStyle w:val="Listaconvietas"/>
      </w:pPr>
      <w:r>
        <w:t>Declaration order for enum member declarations (§</w:t>
      </w:r>
      <w:r w:rsidR="00852C57">
        <w:fldChar w:fldCharType="begin"/>
      </w:r>
      <w:r>
        <w:instrText xml:space="preserve"> REF _Ref507584006 \r \h </w:instrText>
      </w:r>
      <w:r w:rsidR="00852C57">
        <w:fldChar w:fldCharType="separate"/>
      </w:r>
      <w:r w:rsidR="00437C65">
        <w:t>14.3</w:t>
      </w:r>
      <w:r w:rsidR="00852C57">
        <w:fldChar w:fldCharType="end"/>
      </w:r>
      <w:r>
        <w:t xml:space="preserve">) is significant when </w:t>
      </w:r>
      <w:r>
        <w:rPr>
          <w:rStyle w:val="Production"/>
        </w:rPr>
        <w:t>constant-expression</w:t>
      </w:r>
      <w:r>
        <w:t xml:space="preserve"> values are omitted.</w:t>
      </w:r>
    </w:p>
    <w:p w14:paraId="69E23F1A" w14:textId="77777777" w:rsidR="0028536B" w:rsidRDefault="0028536B">
      <w:r>
        <w:t>The declaration space of a namespace is “open ended”, and two namespace declarations with the same fully qualified name contribute to the same declaration space. For example</w:t>
      </w:r>
    </w:p>
    <w:p w14:paraId="69E23F1B" w14:textId="77777777" w:rsidR="0028536B" w:rsidRDefault="0028536B">
      <w:pPr>
        <w:pStyle w:val="Code"/>
      </w:pPr>
      <w:r>
        <w:t>namespace Megacorp.Data</w:t>
      </w:r>
      <w:r>
        <w:br/>
        <w:t>{</w:t>
      </w:r>
      <w:r>
        <w:br/>
      </w:r>
      <w:r>
        <w:tab/>
        <w:t>class Customer</w:t>
      </w:r>
      <w:r>
        <w:br/>
      </w:r>
      <w:r>
        <w:tab/>
        <w:t>{</w:t>
      </w:r>
      <w:r>
        <w:br/>
      </w:r>
      <w:r>
        <w:tab/>
      </w:r>
      <w:r>
        <w:tab/>
        <w:t>...</w:t>
      </w:r>
      <w:r>
        <w:br/>
      </w:r>
      <w:r>
        <w:tab/>
        <w:t>}</w:t>
      </w:r>
      <w:r>
        <w:br/>
        <w:t>}</w:t>
      </w:r>
    </w:p>
    <w:p w14:paraId="69E23F1C" w14:textId="77777777" w:rsidR="0028536B" w:rsidRDefault="0028536B">
      <w:pPr>
        <w:pStyle w:val="Code"/>
      </w:pPr>
      <w:r>
        <w:t>namespace Megacorp.Data</w:t>
      </w:r>
      <w:r>
        <w:br/>
        <w:t>{</w:t>
      </w:r>
      <w:r>
        <w:br/>
      </w:r>
      <w:r>
        <w:tab/>
        <w:t>class Order</w:t>
      </w:r>
      <w:r>
        <w:br/>
      </w:r>
      <w:r>
        <w:tab/>
        <w:t>{</w:t>
      </w:r>
      <w:r>
        <w:br/>
      </w:r>
      <w:r>
        <w:tab/>
      </w:r>
      <w:r>
        <w:tab/>
        <w:t>...</w:t>
      </w:r>
      <w:r>
        <w:br/>
      </w:r>
      <w:r>
        <w:tab/>
        <w:t>}</w:t>
      </w:r>
      <w:r>
        <w:br/>
        <w:t>}</w:t>
      </w:r>
    </w:p>
    <w:p w14:paraId="69E23F1D" w14:textId="77777777" w:rsidR="0028536B" w:rsidRDefault="0028536B">
      <w:r>
        <w:lastRenderedPageBreak/>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14:paraId="69E23F1E" w14:textId="77777777"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14:paraId="69E23F1F" w14:textId="77777777"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14:paraId="69E23F20" w14:textId="77777777"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14:paraId="69E23F21" w14:textId="77777777"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14:paraId="69E23F22" w14:textId="77777777"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14:paraId="69E23F23" w14:textId="77777777" w:rsidR="0028536B" w:rsidRDefault="0028536B">
      <w:pPr>
        <w:pStyle w:val="Ttulo2"/>
      </w:pPr>
      <w:bookmarkStart w:id="173" w:name="_Toc445782967"/>
      <w:bookmarkStart w:id="174" w:name="_Ref465341699"/>
      <w:bookmarkStart w:id="175" w:name="_Toc251612930"/>
      <w:r>
        <w:t>Members</w:t>
      </w:r>
      <w:bookmarkEnd w:id="173"/>
      <w:bookmarkEnd w:id="174"/>
      <w:bookmarkEnd w:id="175"/>
    </w:p>
    <w:p w14:paraId="69E23F24" w14:textId="77777777"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14:paraId="69E23F25" w14:textId="77777777"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rsidR="00852C57">
        <w:fldChar w:fldCharType="begin"/>
      </w:r>
      <w:r>
        <w:instrText xml:space="preserve"> REF _Ref465248875 \r \h </w:instrText>
      </w:r>
      <w:r w:rsidR="00852C57">
        <w:fldChar w:fldCharType="separate"/>
      </w:r>
      <w:r w:rsidR="00437C65">
        <w:t>3.5.1</w:t>
      </w:r>
      <w:r w:rsidR="00852C57">
        <w:fldChar w:fldCharType="end"/>
      </w:r>
      <w:r>
        <w:t>) or because it is hidden by a declaration in the type itself (§</w:t>
      </w:r>
      <w:r w:rsidR="00852C57">
        <w:fldChar w:fldCharType="begin"/>
      </w:r>
      <w:r>
        <w:instrText xml:space="preserve"> REF _Ref461620432 \r \h </w:instrText>
      </w:r>
      <w:r w:rsidR="00852C57">
        <w:fldChar w:fldCharType="separate"/>
      </w:r>
      <w:r w:rsidR="00437C65">
        <w:t>3.7.1.2</w:t>
      </w:r>
      <w:r w:rsidR="00852C57">
        <w:fldChar w:fldCharType="end"/>
      </w:r>
      <w:r>
        <w:t>).</w:t>
      </w:r>
    </w:p>
    <w:p w14:paraId="69E23F26" w14:textId="77777777" w:rsidR="0028536B" w:rsidRDefault="0028536B">
      <w:pPr>
        <w:pStyle w:val="Ttulo3"/>
      </w:pPr>
      <w:bookmarkStart w:id="176" w:name="_Toc445782968"/>
      <w:bookmarkStart w:id="177" w:name="_Toc251612931"/>
      <w:r>
        <w:t>Namespace members</w:t>
      </w:r>
      <w:bookmarkEnd w:id="176"/>
      <w:bookmarkEnd w:id="177"/>
    </w:p>
    <w:p w14:paraId="69E23F27" w14:textId="77777777"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14:paraId="69E23F28" w14:textId="77777777" w:rsidR="0028536B" w:rsidRDefault="0028536B">
      <w:r>
        <w:lastRenderedPageBreak/>
        <w:t>Namespaces and types declared within a namespace are members of that namespace. This corresponds directly to the names declared in the declaration space of the namespace.</w:t>
      </w:r>
    </w:p>
    <w:p w14:paraId="69E23F29" w14:textId="77777777" w:rsidR="0028536B" w:rsidRDefault="0028536B">
      <w:r>
        <w:t>Namespaces have no access restrictions. It is not possible to declare private, protected, or internal namespaces, and namespace names are always publicly accessible.</w:t>
      </w:r>
    </w:p>
    <w:p w14:paraId="69E23F2A" w14:textId="77777777" w:rsidR="0028536B" w:rsidRDefault="0028536B">
      <w:pPr>
        <w:pStyle w:val="Ttulo3"/>
      </w:pPr>
      <w:bookmarkStart w:id="178" w:name="_Toc445782970"/>
      <w:bookmarkStart w:id="179" w:name="_Toc251612932"/>
      <w:bookmarkStart w:id="180" w:name="_Toc445782969"/>
      <w:r>
        <w:t>Struct members</w:t>
      </w:r>
      <w:bookmarkEnd w:id="178"/>
      <w:bookmarkEnd w:id="179"/>
    </w:p>
    <w:p w14:paraId="69E23F2B" w14:textId="77777777"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14:paraId="69E23F2C" w14:textId="77777777" w:rsidR="0028536B" w:rsidRDefault="0028536B">
      <w:r>
        <w:t>The members of a simple type correspond directly to the members of the struct type aliased by the simple type:</w:t>
      </w:r>
    </w:p>
    <w:p w14:paraId="69E23F2D" w14:textId="77777777" w:rsidR="0028536B" w:rsidRDefault="0028536B">
      <w:pPr>
        <w:pStyle w:val="Listaconvietas"/>
      </w:pPr>
      <w:r>
        <w:t xml:space="preserve">The members of </w:t>
      </w:r>
      <w:r>
        <w:rPr>
          <w:rStyle w:val="Codefragment"/>
        </w:rPr>
        <w:t>sbyte</w:t>
      </w:r>
      <w:r>
        <w:t xml:space="preserve"> are the members of the </w:t>
      </w:r>
      <w:r>
        <w:rPr>
          <w:rStyle w:val="Codefragment"/>
        </w:rPr>
        <w:t>System.SByte</w:t>
      </w:r>
      <w:r>
        <w:t xml:space="preserve"> struct.</w:t>
      </w:r>
    </w:p>
    <w:p w14:paraId="69E23F2E" w14:textId="77777777" w:rsidR="0028536B" w:rsidRDefault="0028536B">
      <w:pPr>
        <w:pStyle w:val="Listaconvietas"/>
      </w:pPr>
      <w:r>
        <w:t xml:space="preserve">The members of </w:t>
      </w:r>
      <w:r>
        <w:rPr>
          <w:rStyle w:val="Codefragment"/>
        </w:rPr>
        <w:t>byte</w:t>
      </w:r>
      <w:r>
        <w:t xml:space="preserve"> are the members of the </w:t>
      </w:r>
      <w:r>
        <w:rPr>
          <w:rStyle w:val="Codefragment"/>
        </w:rPr>
        <w:t>System.Byte</w:t>
      </w:r>
      <w:r>
        <w:t xml:space="preserve"> struct.</w:t>
      </w:r>
    </w:p>
    <w:p w14:paraId="69E23F2F" w14:textId="77777777" w:rsidR="0028536B" w:rsidRDefault="0028536B">
      <w:pPr>
        <w:pStyle w:val="Listaconvietas"/>
      </w:pPr>
      <w:r>
        <w:t xml:space="preserve">The members of </w:t>
      </w:r>
      <w:r>
        <w:rPr>
          <w:rStyle w:val="Codefragment"/>
        </w:rPr>
        <w:t>short</w:t>
      </w:r>
      <w:r>
        <w:t xml:space="preserve"> are the members of the </w:t>
      </w:r>
      <w:r>
        <w:rPr>
          <w:rStyle w:val="Codefragment"/>
        </w:rPr>
        <w:t>System.Int16</w:t>
      </w:r>
      <w:r>
        <w:t xml:space="preserve"> struct.</w:t>
      </w:r>
    </w:p>
    <w:p w14:paraId="69E23F30" w14:textId="77777777" w:rsidR="0028536B" w:rsidRDefault="0028536B">
      <w:pPr>
        <w:pStyle w:val="Listaconvietas"/>
      </w:pPr>
      <w:r>
        <w:t xml:space="preserve">The members of </w:t>
      </w:r>
      <w:r>
        <w:rPr>
          <w:rStyle w:val="Codefragment"/>
        </w:rPr>
        <w:t>ushort</w:t>
      </w:r>
      <w:r>
        <w:t xml:space="preserve"> are the members of the </w:t>
      </w:r>
      <w:r>
        <w:rPr>
          <w:rStyle w:val="Codefragment"/>
        </w:rPr>
        <w:t>System.UInt16</w:t>
      </w:r>
      <w:r>
        <w:t xml:space="preserve"> struct.</w:t>
      </w:r>
    </w:p>
    <w:p w14:paraId="69E23F31" w14:textId="77777777" w:rsidR="0028536B" w:rsidRDefault="0028536B">
      <w:pPr>
        <w:pStyle w:val="Listaconvietas"/>
      </w:pPr>
      <w:r>
        <w:t xml:space="preserve">The members of </w:t>
      </w:r>
      <w:r>
        <w:rPr>
          <w:rStyle w:val="Codefragment"/>
        </w:rPr>
        <w:t>int</w:t>
      </w:r>
      <w:r>
        <w:t xml:space="preserve"> are the members of the </w:t>
      </w:r>
      <w:r>
        <w:rPr>
          <w:rStyle w:val="Codefragment"/>
        </w:rPr>
        <w:t>System.Int32</w:t>
      </w:r>
      <w:r>
        <w:t xml:space="preserve"> struct.</w:t>
      </w:r>
    </w:p>
    <w:p w14:paraId="69E23F32" w14:textId="77777777" w:rsidR="0028536B" w:rsidRDefault="0028536B">
      <w:pPr>
        <w:pStyle w:val="Listaconvietas"/>
      </w:pPr>
      <w:r>
        <w:t xml:space="preserve">The members of </w:t>
      </w:r>
      <w:r>
        <w:rPr>
          <w:rStyle w:val="Codefragment"/>
        </w:rPr>
        <w:t>uint</w:t>
      </w:r>
      <w:r>
        <w:t xml:space="preserve"> are the members of the </w:t>
      </w:r>
      <w:r>
        <w:rPr>
          <w:rStyle w:val="Codefragment"/>
        </w:rPr>
        <w:t>System.UInt32</w:t>
      </w:r>
      <w:r>
        <w:t xml:space="preserve"> struct.</w:t>
      </w:r>
    </w:p>
    <w:p w14:paraId="69E23F33" w14:textId="77777777" w:rsidR="0028536B" w:rsidRDefault="0028536B">
      <w:pPr>
        <w:pStyle w:val="Listaconvietas"/>
      </w:pPr>
      <w:r>
        <w:t xml:space="preserve">The members of </w:t>
      </w:r>
      <w:r>
        <w:rPr>
          <w:rStyle w:val="Codefragment"/>
        </w:rPr>
        <w:t>long</w:t>
      </w:r>
      <w:r>
        <w:t xml:space="preserve"> are the members of the </w:t>
      </w:r>
      <w:r>
        <w:rPr>
          <w:rStyle w:val="Codefragment"/>
        </w:rPr>
        <w:t>System.Int64</w:t>
      </w:r>
      <w:r>
        <w:t xml:space="preserve"> struct.</w:t>
      </w:r>
    </w:p>
    <w:p w14:paraId="69E23F34" w14:textId="77777777" w:rsidR="0028536B" w:rsidRDefault="0028536B">
      <w:pPr>
        <w:pStyle w:val="Listaconvietas"/>
      </w:pPr>
      <w:r>
        <w:t xml:space="preserve">The members of </w:t>
      </w:r>
      <w:r>
        <w:rPr>
          <w:rStyle w:val="Codefragment"/>
        </w:rPr>
        <w:t>ulong</w:t>
      </w:r>
      <w:r>
        <w:t xml:space="preserve"> are the members of the </w:t>
      </w:r>
      <w:r>
        <w:rPr>
          <w:rStyle w:val="Codefragment"/>
        </w:rPr>
        <w:t>System.UInt64</w:t>
      </w:r>
      <w:r>
        <w:t xml:space="preserve"> struct.</w:t>
      </w:r>
    </w:p>
    <w:p w14:paraId="69E23F35" w14:textId="77777777" w:rsidR="0028536B" w:rsidRDefault="0028536B">
      <w:pPr>
        <w:pStyle w:val="Listaconvietas"/>
      </w:pPr>
      <w:r>
        <w:t xml:space="preserve">The members of </w:t>
      </w:r>
      <w:r>
        <w:rPr>
          <w:rStyle w:val="Codefragment"/>
        </w:rPr>
        <w:t>char</w:t>
      </w:r>
      <w:r>
        <w:t xml:space="preserve"> are the members of the </w:t>
      </w:r>
      <w:r>
        <w:rPr>
          <w:rStyle w:val="Codefragment"/>
        </w:rPr>
        <w:t>System.Char</w:t>
      </w:r>
      <w:r>
        <w:t xml:space="preserve"> struct.</w:t>
      </w:r>
    </w:p>
    <w:p w14:paraId="69E23F36" w14:textId="77777777" w:rsidR="0028536B" w:rsidRDefault="0028536B">
      <w:pPr>
        <w:pStyle w:val="Listaconvietas"/>
      </w:pPr>
      <w:r>
        <w:t xml:space="preserve">The members of </w:t>
      </w:r>
      <w:r>
        <w:rPr>
          <w:rStyle w:val="Codefragment"/>
        </w:rPr>
        <w:t>float</w:t>
      </w:r>
      <w:r>
        <w:t xml:space="preserve"> are the members of the </w:t>
      </w:r>
      <w:r>
        <w:rPr>
          <w:rStyle w:val="Codefragment"/>
        </w:rPr>
        <w:t>System.Single</w:t>
      </w:r>
      <w:r>
        <w:t xml:space="preserve"> struct.</w:t>
      </w:r>
    </w:p>
    <w:p w14:paraId="69E23F37" w14:textId="77777777" w:rsidR="0028536B" w:rsidRDefault="0028536B">
      <w:pPr>
        <w:pStyle w:val="Listaconvietas"/>
      </w:pPr>
      <w:r>
        <w:t xml:space="preserve">The members of </w:t>
      </w:r>
      <w:r>
        <w:rPr>
          <w:rStyle w:val="Codefragment"/>
        </w:rPr>
        <w:t>double</w:t>
      </w:r>
      <w:r>
        <w:t xml:space="preserve"> are the members of the </w:t>
      </w:r>
      <w:r>
        <w:rPr>
          <w:rStyle w:val="Codefragment"/>
        </w:rPr>
        <w:t>System.Double</w:t>
      </w:r>
      <w:r>
        <w:t xml:space="preserve"> struct.</w:t>
      </w:r>
    </w:p>
    <w:p w14:paraId="69E23F38" w14:textId="77777777" w:rsidR="0028536B" w:rsidRDefault="0028536B">
      <w:pPr>
        <w:pStyle w:val="Listaconvietas"/>
      </w:pPr>
      <w:r>
        <w:t xml:space="preserve">The members of </w:t>
      </w:r>
      <w:r>
        <w:rPr>
          <w:rStyle w:val="Codefragment"/>
        </w:rPr>
        <w:t>decimal</w:t>
      </w:r>
      <w:r>
        <w:t xml:space="preserve"> are the members of the </w:t>
      </w:r>
      <w:r>
        <w:rPr>
          <w:rStyle w:val="Codefragment"/>
        </w:rPr>
        <w:t>System.Decimal</w:t>
      </w:r>
      <w:r>
        <w:t xml:space="preserve"> struct.</w:t>
      </w:r>
    </w:p>
    <w:p w14:paraId="69E23F39" w14:textId="77777777" w:rsidR="0028536B" w:rsidRDefault="0028536B">
      <w:pPr>
        <w:pStyle w:val="Listaconvietas"/>
      </w:pPr>
      <w:r>
        <w:t xml:space="preserve">The members of </w:t>
      </w:r>
      <w:r>
        <w:rPr>
          <w:rStyle w:val="Codefragment"/>
        </w:rPr>
        <w:t>bool</w:t>
      </w:r>
      <w:r>
        <w:t xml:space="preserve"> are the members of the </w:t>
      </w:r>
      <w:r>
        <w:rPr>
          <w:rStyle w:val="Codefragment"/>
        </w:rPr>
        <w:t>System.Boolean</w:t>
      </w:r>
      <w:r>
        <w:t xml:space="preserve"> struct.</w:t>
      </w:r>
    </w:p>
    <w:p w14:paraId="69E23F3A" w14:textId="77777777" w:rsidR="0028536B" w:rsidRDefault="0028536B">
      <w:pPr>
        <w:pStyle w:val="Ttulo3"/>
      </w:pPr>
      <w:bookmarkStart w:id="181" w:name="_Toc445782972"/>
      <w:bookmarkStart w:id="182" w:name="_Toc251612933"/>
      <w:r>
        <w:t>Enumeration members</w:t>
      </w:r>
      <w:bookmarkEnd w:id="181"/>
      <w:bookmarkEnd w:id="182"/>
    </w:p>
    <w:p w14:paraId="69E23F3B" w14:textId="77777777"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14:paraId="69E23F3C" w14:textId="77777777" w:rsidR="0028536B" w:rsidRDefault="0028536B">
      <w:pPr>
        <w:pStyle w:val="Ttulo3"/>
      </w:pPr>
      <w:bookmarkStart w:id="183" w:name="_Toc251612934"/>
      <w:r>
        <w:t>Class members</w:t>
      </w:r>
      <w:bookmarkEnd w:id="180"/>
      <w:bookmarkEnd w:id="183"/>
    </w:p>
    <w:p w14:paraId="69E23F3D" w14:textId="77777777"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14:paraId="69E23F3E" w14:textId="77777777" w:rsidR="0028536B" w:rsidRDefault="0028536B">
      <w:r>
        <w:t>A class declaration may contain declarations of constants, fields, methods, properties, events, indexers, operators, instance constructors, destructors, static constructors and types.</w:t>
      </w:r>
    </w:p>
    <w:p w14:paraId="69E23F3F" w14:textId="77777777"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14:paraId="69E23F40" w14:textId="77777777" w:rsidR="0028536B" w:rsidRDefault="0028536B">
      <w:pPr>
        <w:pStyle w:val="Listaconvietas"/>
      </w:pPr>
      <w:r>
        <w:t xml:space="preserve">The members of </w:t>
      </w:r>
      <w:r>
        <w:rPr>
          <w:rStyle w:val="Codefragment"/>
        </w:rPr>
        <w:t>object</w:t>
      </w:r>
      <w:r>
        <w:t xml:space="preserve"> are the members of the </w:t>
      </w:r>
      <w:r>
        <w:rPr>
          <w:rStyle w:val="Codefragment"/>
        </w:rPr>
        <w:t>System.Object</w:t>
      </w:r>
      <w:r>
        <w:t xml:space="preserve"> class.</w:t>
      </w:r>
    </w:p>
    <w:p w14:paraId="69E23F41" w14:textId="77777777" w:rsidR="0028536B" w:rsidRDefault="0028536B">
      <w:pPr>
        <w:pStyle w:val="Listaconvietas"/>
      </w:pPr>
      <w:bookmarkStart w:id="184" w:name="_Toc445782971"/>
      <w:r>
        <w:t xml:space="preserve">The members of </w:t>
      </w:r>
      <w:r>
        <w:rPr>
          <w:rStyle w:val="Codefragment"/>
        </w:rPr>
        <w:t>string</w:t>
      </w:r>
      <w:r>
        <w:t xml:space="preserve"> are the members of the </w:t>
      </w:r>
      <w:r>
        <w:rPr>
          <w:rStyle w:val="Codefragment"/>
        </w:rPr>
        <w:t>System.String</w:t>
      </w:r>
      <w:r>
        <w:t xml:space="preserve"> class.</w:t>
      </w:r>
    </w:p>
    <w:p w14:paraId="69E23F42" w14:textId="77777777" w:rsidR="0028536B" w:rsidRDefault="0028536B">
      <w:pPr>
        <w:pStyle w:val="Ttulo3"/>
      </w:pPr>
      <w:bookmarkStart w:id="185" w:name="_Toc251612935"/>
      <w:r>
        <w:lastRenderedPageBreak/>
        <w:t>Interface members</w:t>
      </w:r>
      <w:bookmarkEnd w:id="184"/>
      <w:bookmarkEnd w:id="185"/>
    </w:p>
    <w:p w14:paraId="69E23F43" w14:textId="77777777"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852C57">
        <w:fldChar w:fldCharType="begin"/>
      </w:r>
      <w:r w:rsidR="00AE797D">
        <w:instrText xml:space="preserve"> REF _Ref21882395 \r \h </w:instrText>
      </w:r>
      <w:r w:rsidR="00852C57">
        <w:fldChar w:fldCharType="separate"/>
      </w:r>
      <w:r w:rsidR="00437C65">
        <w:t>13.2</w:t>
      </w:r>
      <w:r w:rsidR="00852C57">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852C57">
        <w:fldChar w:fldCharType="begin"/>
      </w:r>
      <w:r w:rsidR="00AE797D">
        <w:instrText xml:space="preserve"> REF _Ref463167327 \r \h </w:instrText>
      </w:r>
      <w:r w:rsidR="00852C57">
        <w:fldChar w:fldCharType="separate"/>
      </w:r>
      <w:r w:rsidR="00437C65">
        <w:t>7.4</w:t>
      </w:r>
      <w:r w:rsidR="00852C57">
        <w:fldChar w:fldCharType="end"/>
      </w:r>
      <w:r w:rsidR="00AE797D" w:rsidRPr="000678CA">
        <w:t>).</w:t>
      </w:r>
    </w:p>
    <w:p w14:paraId="69E23F44" w14:textId="77777777" w:rsidR="0028536B" w:rsidRDefault="0028536B">
      <w:pPr>
        <w:pStyle w:val="Ttulo3"/>
      </w:pPr>
      <w:bookmarkStart w:id="186" w:name="_Toc445782973"/>
      <w:bookmarkStart w:id="187" w:name="_Toc251612936"/>
      <w:r>
        <w:t>Array members</w:t>
      </w:r>
      <w:bookmarkEnd w:id="186"/>
      <w:bookmarkEnd w:id="187"/>
    </w:p>
    <w:p w14:paraId="69E23F45" w14:textId="77777777" w:rsidR="0028536B" w:rsidRDefault="0028536B">
      <w:r>
        <w:t xml:space="preserve">The members of an array are the members inherited from class </w:t>
      </w:r>
      <w:r>
        <w:rPr>
          <w:rStyle w:val="Codefragment"/>
        </w:rPr>
        <w:t>System.Array</w:t>
      </w:r>
      <w:r>
        <w:t>.</w:t>
      </w:r>
    </w:p>
    <w:p w14:paraId="69E23F46" w14:textId="77777777" w:rsidR="0028536B" w:rsidRDefault="0028536B">
      <w:pPr>
        <w:pStyle w:val="Ttulo3"/>
      </w:pPr>
      <w:bookmarkStart w:id="188" w:name="_Toc445782974"/>
      <w:bookmarkStart w:id="189" w:name="_Toc251612937"/>
      <w:r>
        <w:t>Delegate members</w:t>
      </w:r>
      <w:bookmarkEnd w:id="188"/>
      <w:bookmarkEnd w:id="189"/>
    </w:p>
    <w:p w14:paraId="69E23F47" w14:textId="77777777" w:rsidR="0028536B" w:rsidRDefault="0028536B">
      <w:r>
        <w:t xml:space="preserve">The members of a delegate are the members inherited from class </w:t>
      </w:r>
      <w:r>
        <w:rPr>
          <w:rStyle w:val="Codefragment"/>
        </w:rPr>
        <w:t>System.Delegate</w:t>
      </w:r>
      <w:r>
        <w:t>.</w:t>
      </w:r>
    </w:p>
    <w:p w14:paraId="69E23F48" w14:textId="77777777" w:rsidR="0028536B" w:rsidRDefault="0028536B">
      <w:pPr>
        <w:pStyle w:val="Ttulo2"/>
      </w:pPr>
      <w:bookmarkStart w:id="190" w:name="_Ref461620407"/>
      <w:bookmarkStart w:id="191" w:name="_Toc251612938"/>
      <w:r>
        <w:t>Member access</w:t>
      </w:r>
      <w:bookmarkEnd w:id="190"/>
      <w:bookmarkEnd w:id="191"/>
    </w:p>
    <w:p w14:paraId="69E23F49" w14:textId="77777777" w:rsidR="0028536B" w:rsidRDefault="0028536B">
      <w:r>
        <w:t>Declarations of members allow control over member access. The accessibility of a member is established by the declared accessibility (§</w:t>
      </w:r>
      <w:r w:rsidR="00852C57">
        <w:fldChar w:fldCharType="begin"/>
      </w:r>
      <w:r>
        <w:instrText xml:space="preserve"> REF _Ref465248875 \r \h </w:instrText>
      </w:r>
      <w:r w:rsidR="00852C57">
        <w:fldChar w:fldCharType="separate"/>
      </w:r>
      <w:r w:rsidR="00437C65">
        <w:t>3.5.1</w:t>
      </w:r>
      <w:r w:rsidR="00852C57">
        <w:fldChar w:fldCharType="end"/>
      </w:r>
      <w:r>
        <w:t>) of the member combined with the accessibility of the immediately containing type, if any.</w:t>
      </w:r>
    </w:p>
    <w:p w14:paraId="69E23F4A" w14:textId="77777777"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14:paraId="69E23F4B" w14:textId="77777777" w:rsidR="0028536B" w:rsidRDefault="0028536B">
      <w:pPr>
        <w:pStyle w:val="Ttulo3"/>
      </w:pPr>
      <w:bookmarkStart w:id="192" w:name="_Ref465248875"/>
      <w:bookmarkStart w:id="193" w:name="_Toc251612939"/>
      <w:r>
        <w:t>Declared accessibility</w:t>
      </w:r>
      <w:bookmarkEnd w:id="192"/>
      <w:bookmarkEnd w:id="193"/>
    </w:p>
    <w:p w14:paraId="69E23F4C" w14:textId="77777777" w:rsidR="0028536B" w:rsidRDefault="0028536B">
      <w:r>
        <w:t xml:space="preserve">The </w:t>
      </w:r>
      <w:r>
        <w:rPr>
          <w:rStyle w:val="Term"/>
        </w:rPr>
        <w:t>declared accessibility</w:t>
      </w:r>
      <w:r>
        <w:t xml:space="preserve"> of a member can be one of the following:</w:t>
      </w:r>
    </w:p>
    <w:p w14:paraId="69E23F4D" w14:textId="77777777" w:rsidR="0028536B" w:rsidRDefault="0028536B">
      <w:pPr>
        <w:pStyle w:val="Listaconvietas"/>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14:paraId="69E23F4E" w14:textId="77777777" w:rsidR="0028536B" w:rsidRDefault="0028536B">
      <w:pPr>
        <w:pStyle w:val="Listaconvietas"/>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14:paraId="69E23F4F" w14:textId="77777777" w:rsidR="0028536B" w:rsidRDefault="0028536B">
      <w:pPr>
        <w:pStyle w:val="Listaconvietas"/>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14:paraId="69E23F50" w14:textId="77777777" w:rsidR="0028536B" w:rsidRDefault="0028536B">
      <w:pPr>
        <w:pStyle w:val="Listaconvietas"/>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14:paraId="69E23F51" w14:textId="77777777" w:rsidR="0028536B" w:rsidRDefault="0028536B">
      <w:pPr>
        <w:pStyle w:val="Listaconvietas"/>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14:paraId="69E23F52" w14:textId="77777777"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14:paraId="69E23F53" w14:textId="77777777" w:rsidR="0028536B" w:rsidRDefault="0028536B">
      <w:pPr>
        <w:pStyle w:val="Listaconvietas"/>
      </w:pPr>
      <w:r>
        <w:t xml:space="preserve">Namespaces implicitly have </w:t>
      </w:r>
      <w:r>
        <w:rPr>
          <w:rStyle w:val="Codefragment"/>
        </w:rPr>
        <w:t>public</w:t>
      </w:r>
      <w:r>
        <w:t xml:space="preserve"> declared accessibility. No access modifiers are allowed on namespace declarations.</w:t>
      </w:r>
    </w:p>
    <w:p w14:paraId="69E23F54" w14:textId="77777777" w:rsidR="0028536B" w:rsidRDefault="0028536B">
      <w:pPr>
        <w:pStyle w:val="Listaconvietas"/>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14:paraId="69E23F55" w14:textId="77777777" w:rsidR="0028536B" w:rsidRDefault="0028536B">
      <w:pPr>
        <w:pStyle w:val="Listaconvietas"/>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14:paraId="69E23F56" w14:textId="77777777" w:rsidR="0028536B" w:rsidRDefault="0028536B">
      <w:pPr>
        <w:pStyle w:val="Listaconvietas"/>
      </w:pPr>
      <w:r>
        <w:lastRenderedPageBreak/>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14:paraId="69E23F57" w14:textId="77777777" w:rsidR="0028536B" w:rsidRDefault="0028536B">
      <w:pPr>
        <w:pStyle w:val="Listaconvietas"/>
      </w:pPr>
      <w:r>
        <w:t xml:space="preserve">Interface members implicitly have </w:t>
      </w:r>
      <w:r>
        <w:rPr>
          <w:rStyle w:val="Codefragment"/>
        </w:rPr>
        <w:t>public</w:t>
      </w:r>
      <w:r>
        <w:t xml:space="preserve"> declared accessibility. No access modifiers are allowed on interface member declarations.</w:t>
      </w:r>
    </w:p>
    <w:p w14:paraId="69E23F58" w14:textId="77777777" w:rsidR="0028536B" w:rsidRDefault="0028536B">
      <w:pPr>
        <w:pStyle w:val="Listaconvietas"/>
      </w:pPr>
      <w:r>
        <w:t xml:space="preserve">Enumeration members implicitly have </w:t>
      </w:r>
      <w:r>
        <w:rPr>
          <w:rStyle w:val="Codefragment"/>
        </w:rPr>
        <w:t>public</w:t>
      </w:r>
      <w:r>
        <w:t xml:space="preserve"> declared accessibility. No access modifiers are allowed on enumeration member declarations.</w:t>
      </w:r>
    </w:p>
    <w:p w14:paraId="69E23F59" w14:textId="77777777" w:rsidR="0028536B" w:rsidRDefault="0028536B">
      <w:pPr>
        <w:pStyle w:val="Ttulo3"/>
      </w:pPr>
      <w:bookmarkStart w:id="194" w:name="_Ref465248925"/>
      <w:bookmarkStart w:id="195" w:name="_Toc251612940"/>
      <w:r>
        <w:t>Accessibility domains</w:t>
      </w:r>
      <w:bookmarkEnd w:id="194"/>
      <w:bookmarkEnd w:id="195"/>
    </w:p>
    <w:p w14:paraId="69E23F5A" w14:textId="77777777"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w:t>
      </w:r>
      <w:r w:rsidR="00904C81">
        <w:t xml:space="preserve">in the </w:t>
      </w:r>
      <w:r w:rsidR="00904C81" w:rsidRPr="00904C81">
        <w:rPr>
          <w:rStyle w:val="Production"/>
        </w:rPr>
        <w:t>type-declaration</w:t>
      </w:r>
      <w:r w:rsidR="00904C81">
        <w:t xml:space="preserve">s of that type </w:t>
      </w:r>
      <w:r>
        <w:t>(including, possibly, types that are nested within the type).</w:t>
      </w:r>
    </w:p>
    <w:p w14:paraId="69E23F5B" w14:textId="77777777"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14:paraId="69E23F5C" w14:textId="77777777" w:rsidR="0028536B" w:rsidRDefault="0028536B">
      <w:r>
        <w:t xml:space="preserve">The accessibility domain of a top-level </w:t>
      </w:r>
      <w:r w:rsidR="00F2789A">
        <w:t xml:space="preserve">unbound </w:t>
      </w:r>
      <w:r>
        <w:t xml:space="preserve">type </w:t>
      </w:r>
      <w:r>
        <w:rPr>
          <w:rStyle w:val="Codefragment"/>
        </w:rPr>
        <w:t>T</w:t>
      </w:r>
      <w:r>
        <w:t xml:space="preserve"> </w:t>
      </w:r>
      <w:r w:rsidR="00615EC5">
        <w:t>(§</w:t>
      </w:r>
      <w:r w:rsidR="00852C57">
        <w:fldChar w:fldCharType="begin"/>
      </w:r>
      <w:r w:rsidR="003E4757">
        <w:instrText xml:space="preserve"> REF _Ref174174794 \r \h </w:instrText>
      </w:r>
      <w:r w:rsidR="00852C57">
        <w:fldChar w:fldCharType="separate"/>
      </w:r>
      <w:r w:rsidR="00437C65">
        <w:t>4.4.3</w:t>
      </w:r>
      <w:r w:rsidR="00852C57">
        <w:fldChar w:fldCharType="end"/>
      </w:r>
      <w:r w:rsidR="00615EC5">
        <w:t xml:space="preserve">) </w:t>
      </w:r>
      <w:r>
        <w:t xml:space="preserve">that is declared in a program </w:t>
      </w:r>
      <w:r>
        <w:rPr>
          <w:rStyle w:val="Codefragment"/>
        </w:rPr>
        <w:t>P</w:t>
      </w:r>
      <w:r>
        <w:t xml:space="preserve"> is defined as follows:</w:t>
      </w:r>
    </w:p>
    <w:p w14:paraId="69E23F5D" w14:textId="77777777" w:rsidR="0028536B" w:rsidRDefault="0028536B">
      <w:pPr>
        <w:pStyle w:val="Listaconvietas"/>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14:paraId="69E23F5E" w14:textId="77777777" w:rsidR="0028536B" w:rsidRDefault="0028536B">
      <w:pPr>
        <w:pStyle w:val="Listaconvietas"/>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14:paraId="69E23F5F" w14:textId="77777777"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14:paraId="69E23F60" w14:textId="77777777"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Pr>
          <w:rStyle w:val="Codefragment"/>
        </w:rPr>
        <w:t xml:space="preserve"> </w:t>
      </w:r>
      <w:r w:rsidR="00F2789A" w:rsidRPr="00DD39D3">
        <w:t>is the intersection of the accessibility domain of the unbound generic type</w:t>
      </w:r>
      <w:r w:rsidR="00F2789A">
        <w:t xml:space="preserve"> </w:t>
      </w:r>
      <w:r w:rsidR="00F2789A">
        <w:rPr>
          <w:rStyle w:val="Codefragment"/>
        </w:rPr>
        <w:t>T</w:t>
      </w:r>
      <w:r w:rsidR="00F2789A" w:rsidRPr="00DD39D3">
        <w:t xml:space="preserve"> and the accessibility domains of the type arguments</w:t>
      </w:r>
      <w:r w:rsidR="00F2789A">
        <w:t xml:space="preserve"> </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14:paraId="69E23F61" w14:textId="77777777"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14:paraId="69E23F62" w14:textId="77777777" w:rsidR="0028536B" w:rsidRDefault="0028536B">
      <w:pPr>
        <w:pStyle w:val="Listaconvietas"/>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14:paraId="69E23F63" w14:textId="77777777" w:rsidR="0028536B" w:rsidRDefault="0028536B">
      <w:pPr>
        <w:pStyle w:val="Listaconvietas"/>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14:paraId="69E23F64" w14:textId="77777777" w:rsidR="0028536B" w:rsidRDefault="0028536B">
      <w:pPr>
        <w:pStyle w:val="Listaconvietas"/>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14:paraId="69E23F65" w14:textId="77777777" w:rsidR="0028536B" w:rsidRDefault="0028536B">
      <w:pPr>
        <w:pStyle w:val="Listaconvietas"/>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14:paraId="69E23F66" w14:textId="77777777" w:rsidR="0028536B" w:rsidRDefault="0028536B">
      <w:pPr>
        <w:pStyle w:val="Listaconvietas"/>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14:paraId="69E23F67" w14:textId="77777777"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14:paraId="69E23F68" w14:textId="77777777" w:rsidR="0028536B" w:rsidRDefault="0028536B">
      <w:r>
        <w:lastRenderedPageBreak/>
        <w:t xml:space="preserve">In intuitive terms, when a type or member </w:t>
      </w:r>
      <w:r>
        <w:rPr>
          <w:rStyle w:val="Codefragment"/>
        </w:rPr>
        <w:t>M</w:t>
      </w:r>
      <w:r>
        <w:t xml:space="preserve"> is accessed, the following steps are evaluated to ensure that the access is permitted:</w:t>
      </w:r>
    </w:p>
    <w:p w14:paraId="69E23F69" w14:textId="77777777" w:rsidR="0028536B" w:rsidRDefault="0028536B">
      <w:pPr>
        <w:pStyle w:val="Listaconvietas"/>
      </w:pPr>
      <w:r>
        <w:t xml:space="preserve">First, if </w:t>
      </w:r>
      <w:r>
        <w:rPr>
          <w:rStyle w:val="Codefragment"/>
        </w:rPr>
        <w:t>M</w:t>
      </w:r>
      <w:r>
        <w:t xml:space="preserve"> is declared within a type (as opposed to a compilation unit or a namespace), a compile-time error occurs if that type is not accessible.</w:t>
      </w:r>
    </w:p>
    <w:p w14:paraId="69E23F6A" w14:textId="77777777" w:rsidR="0028536B" w:rsidRDefault="0028536B">
      <w:pPr>
        <w:pStyle w:val="Listaconvietas"/>
      </w:pPr>
      <w:r>
        <w:t xml:space="preserve">Then, if </w:t>
      </w:r>
      <w:r>
        <w:rPr>
          <w:rStyle w:val="Codefragment"/>
        </w:rPr>
        <w:t>M</w:t>
      </w:r>
      <w:r>
        <w:t xml:space="preserve"> is </w:t>
      </w:r>
      <w:r>
        <w:rPr>
          <w:rStyle w:val="Codefragment"/>
        </w:rPr>
        <w:t>public</w:t>
      </w:r>
      <w:r>
        <w:t>, the access is permitted.</w:t>
      </w:r>
    </w:p>
    <w:p w14:paraId="69E23F6B" w14:textId="77777777" w:rsidR="0028536B" w:rsidRDefault="0028536B">
      <w:pPr>
        <w:pStyle w:val="Listaconvietas"/>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14:paraId="69E23F6C" w14:textId="77777777" w:rsidR="0028536B" w:rsidRDefault="0028536B">
      <w:pPr>
        <w:pStyle w:val="Listaconvietas"/>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rsidR="00852C57">
        <w:fldChar w:fldCharType="begin"/>
      </w:r>
      <w:r>
        <w:instrText xml:space="preserve"> REF _Ref465761330 \w \h </w:instrText>
      </w:r>
      <w:r w:rsidR="00852C57">
        <w:fldChar w:fldCharType="separate"/>
      </w:r>
      <w:r w:rsidR="00437C65">
        <w:t>3.5.3</w:t>
      </w:r>
      <w:r w:rsidR="00852C57">
        <w:fldChar w:fldCharType="end"/>
      </w:r>
      <w:r>
        <w:t>).</w:t>
      </w:r>
    </w:p>
    <w:p w14:paraId="69E23F6D" w14:textId="77777777" w:rsidR="0028536B" w:rsidRDefault="0028536B">
      <w:pPr>
        <w:pStyle w:val="Listaconvietas"/>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14:paraId="69E23F6E" w14:textId="77777777" w:rsidR="0028536B" w:rsidRDefault="0028536B">
      <w:pPr>
        <w:pStyle w:val="Listaconvietas"/>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14:paraId="69E23F6F" w14:textId="77777777" w:rsidR="0028536B" w:rsidRDefault="0028536B">
      <w:pPr>
        <w:pStyle w:val="Listaconvietas"/>
      </w:pPr>
      <w:r>
        <w:t>Otherwise, the type or member is inaccessible, and a compile-time error occurs.</w:t>
      </w:r>
    </w:p>
    <w:p w14:paraId="69E23F70" w14:textId="77777777" w:rsidR="0028536B" w:rsidRDefault="0028536B">
      <w:r>
        <w:t>In the example</w:t>
      </w:r>
    </w:p>
    <w:p w14:paraId="69E23F71" w14:textId="77777777" w:rsidR="0028536B" w:rsidRDefault="0028536B">
      <w:pPr>
        <w:pStyle w:val="Code"/>
      </w:pPr>
      <w:r>
        <w:t>public class A</w:t>
      </w:r>
      <w:r>
        <w:br/>
        <w:t>{</w:t>
      </w:r>
      <w:r>
        <w:br/>
      </w:r>
      <w:r>
        <w:tab/>
        <w:t>public static int X;</w:t>
      </w:r>
      <w:r>
        <w:br/>
      </w:r>
      <w:r>
        <w:tab/>
        <w:t>internal static int Y;</w:t>
      </w:r>
      <w:r>
        <w:br/>
      </w:r>
      <w:r>
        <w:tab/>
        <w:t>private static int Z;</w:t>
      </w:r>
      <w:r>
        <w:br/>
        <w:t>}</w:t>
      </w:r>
    </w:p>
    <w:p w14:paraId="69E23F72" w14:textId="77777777" w:rsidR="0028536B" w:rsidRDefault="0028536B">
      <w:pPr>
        <w:pStyle w:val="Code"/>
      </w:pPr>
      <w:r>
        <w:t>internal class B</w:t>
      </w:r>
      <w:r>
        <w:br/>
        <w:t>{</w:t>
      </w:r>
      <w:r>
        <w:br/>
      </w:r>
      <w:r>
        <w:tab/>
        <w:t>public static int X;</w:t>
      </w:r>
      <w:r>
        <w:br/>
      </w:r>
      <w:r>
        <w:tab/>
        <w:t>internal static int Y;</w:t>
      </w:r>
      <w:r>
        <w:br/>
      </w:r>
      <w:r>
        <w:tab/>
        <w:t>private static int Z;</w:t>
      </w:r>
    </w:p>
    <w:p w14:paraId="69E23F73" w14:textId="77777777"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14:paraId="69E23F74" w14:textId="77777777"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14:paraId="69E23F75" w14:textId="77777777" w:rsidR="0028536B" w:rsidRDefault="0028536B">
      <w:r>
        <w:t>the classes and members have the following accessibility domains:</w:t>
      </w:r>
    </w:p>
    <w:p w14:paraId="69E23F76" w14:textId="77777777" w:rsidR="0028536B" w:rsidRDefault="0028536B">
      <w:pPr>
        <w:pStyle w:val="Listaconvietas"/>
      </w:pPr>
      <w:r>
        <w:t xml:space="preserve">The accessibility domain of </w:t>
      </w:r>
      <w:r>
        <w:rPr>
          <w:rStyle w:val="Codefragment"/>
        </w:rPr>
        <w:t>A</w:t>
      </w:r>
      <w:r>
        <w:t xml:space="preserve"> and </w:t>
      </w:r>
      <w:r>
        <w:rPr>
          <w:rStyle w:val="Codefragment"/>
        </w:rPr>
        <w:t>A.X</w:t>
      </w:r>
      <w:r>
        <w:t xml:space="preserve"> is unlimited.</w:t>
      </w:r>
    </w:p>
    <w:p w14:paraId="69E23F77" w14:textId="77777777" w:rsidR="0028536B" w:rsidRDefault="0028536B">
      <w:pPr>
        <w:pStyle w:val="Listaconvietas"/>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14:paraId="69E23F78" w14:textId="77777777" w:rsidR="0028536B" w:rsidRDefault="0028536B">
      <w:pPr>
        <w:pStyle w:val="Listaconvietas"/>
      </w:pPr>
      <w:r>
        <w:t xml:space="preserve">The accessibility domain of </w:t>
      </w:r>
      <w:r>
        <w:rPr>
          <w:rStyle w:val="Codefragment"/>
        </w:rPr>
        <w:t>A.Z</w:t>
      </w:r>
      <w:r>
        <w:t xml:space="preserve"> is the program text of </w:t>
      </w:r>
      <w:r>
        <w:rPr>
          <w:rStyle w:val="Codefragment"/>
        </w:rPr>
        <w:t>A</w:t>
      </w:r>
      <w:r>
        <w:t>.</w:t>
      </w:r>
    </w:p>
    <w:p w14:paraId="69E23F79" w14:textId="77777777" w:rsidR="0028536B" w:rsidRDefault="0028536B">
      <w:pPr>
        <w:pStyle w:val="Listaconvietas"/>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14:paraId="69E23F7A" w14:textId="77777777" w:rsidR="0028536B" w:rsidRDefault="0028536B">
      <w:pPr>
        <w:pStyle w:val="Listaconvietas"/>
      </w:pPr>
      <w:r>
        <w:lastRenderedPageBreak/>
        <w:t xml:space="preserve">The accessibility domain of </w:t>
      </w:r>
      <w:r>
        <w:rPr>
          <w:rStyle w:val="Codefragment"/>
        </w:rPr>
        <w:t>B.C.Z</w:t>
      </w:r>
      <w:r>
        <w:t xml:space="preserve"> is the program text of </w:t>
      </w:r>
      <w:r>
        <w:rPr>
          <w:rStyle w:val="Codefragment"/>
        </w:rPr>
        <w:t>B.C</w:t>
      </w:r>
      <w:r>
        <w:t>.</w:t>
      </w:r>
    </w:p>
    <w:p w14:paraId="69E23F7B" w14:textId="77777777" w:rsidR="0028536B" w:rsidRDefault="0028536B">
      <w:pPr>
        <w:pStyle w:val="Listaconvietas"/>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14:paraId="69E23F7C" w14:textId="77777777" w:rsidR="0028536B" w:rsidRDefault="0028536B">
      <w:pPr>
        <w:pStyle w:val="Listaconvietas"/>
      </w:pPr>
      <w:r>
        <w:t xml:space="preserve">The accessibility domain of </w:t>
      </w:r>
      <w:r>
        <w:rPr>
          <w:rStyle w:val="Codefragment"/>
        </w:rPr>
        <w:t>B.D.Z</w:t>
      </w:r>
      <w:r>
        <w:t xml:space="preserve"> is the program text of </w:t>
      </w:r>
      <w:r>
        <w:rPr>
          <w:rStyle w:val="Codefragment"/>
        </w:rPr>
        <w:t>B.D</w:t>
      </w:r>
      <w:r>
        <w:t>.</w:t>
      </w:r>
    </w:p>
    <w:p w14:paraId="69E23F7D" w14:textId="77777777"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14:paraId="69E23F7E" w14:textId="77777777" w:rsidR="0028536B" w:rsidRDefault="0028536B">
      <w:bookmarkStart w:id="196" w:name="_Ref465337704"/>
      <w:r>
        <w:t>As described in §</w:t>
      </w:r>
      <w:r w:rsidR="00852C57">
        <w:fldChar w:fldCharType="begin"/>
      </w:r>
      <w:r>
        <w:instrText xml:space="preserve"> REF _Ref465341699 \w \h </w:instrText>
      </w:r>
      <w:r w:rsidR="00852C57">
        <w:fldChar w:fldCharType="separate"/>
      </w:r>
      <w:r w:rsidR="00437C65">
        <w:t>3.4</w:t>
      </w:r>
      <w:r w:rsidR="00852C57">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14:paraId="69E23F7F" w14:textId="77777777" w:rsidR="0028536B" w:rsidRDefault="0028536B">
      <w:pPr>
        <w:pStyle w:val="Code"/>
      </w:pPr>
      <w:r>
        <w:t>class A</w:t>
      </w:r>
      <w:r>
        <w:br/>
        <w:t>{</w:t>
      </w:r>
      <w:r>
        <w:br/>
      </w:r>
      <w:r>
        <w:tab/>
        <w:t>int x;</w:t>
      </w:r>
    </w:p>
    <w:p w14:paraId="69E23F80" w14:textId="77777777" w:rsidR="0028536B" w:rsidRDefault="0028536B">
      <w:pPr>
        <w:pStyle w:val="Code"/>
      </w:pPr>
      <w:r>
        <w:tab/>
        <w:t>static void F(B b) {</w:t>
      </w:r>
      <w:r>
        <w:br/>
      </w:r>
      <w:r>
        <w:tab/>
      </w:r>
      <w:r>
        <w:tab/>
        <w:t>b.x = 1;</w:t>
      </w:r>
      <w:r>
        <w:tab/>
      </w:r>
      <w:r>
        <w:tab/>
        <w:t>// Ok</w:t>
      </w:r>
      <w:r>
        <w:br/>
      </w:r>
      <w:r>
        <w:tab/>
        <w:t>}</w:t>
      </w:r>
      <w:r>
        <w:br/>
        <w:t>}</w:t>
      </w:r>
    </w:p>
    <w:p w14:paraId="69E23F81" w14:textId="77777777"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14:paraId="69E23F82" w14:textId="77777777"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14:paraId="69E23F83" w14:textId="77777777" w:rsidR="0028536B" w:rsidRDefault="0028536B">
      <w:pPr>
        <w:pStyle w:val="Ttulo3"/>
      </w:pPr>
      <w:bookmarkStart w:id="197" w:name="_Ref465761330"/>
      <w:bookmarkStart w:id="198" w:name="_Toc251612941"/>
      <w:r>
        <w:t>Protected access</w:t>
      </w:r>
      <w:bookmarkEnd w:id="196"/>
      <w:bookmarkEnd w:id="197"/>
      <w:r>
        <w:t xml:space="preserve"> for instance members</w:t>
      </w:r>
      <w:bookmarkEnd w:id="198"/>
    </w:p>
    <w:p w14:paraId="69E23F84" w14:textId="77777777"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nfasis"/>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14:paraId="69E23F85" w14:textId="77777777"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14:paraId="69E23F86" w14:textId="77777777" w:rsidR="0028536B" w:rsidRDefault="0028536B">
      <w:pPr>
        <w:pStyle w:val="Listaconvietas"/>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14:paraId="69E23F87" w14:textId="77777777" w:rsidR="0028536B" w:rsidRDefault="0028536B">
      <w:pPr>
        <w:pStyle w:val="Listaconvietas"/>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14:paraId="69E23F88" w14:textId="77777777" w:rsidR="0028536B" w:rsidRDefault="0028536B">
      <w:pPr>
        <w:pStyle w:val="Listaconvietas"/>
      </w:pPr>
      <w:r>
        <w:t xml:space="preserve">A </w:t>
      </w:r>
      <w:r>
        <w:rPr>
          <w:rStyle w:val="Production"/>
        </w:rPr>
        <w:t>primary-expression</w:t>
      </w:r>
      <w:r>
        <w:t xml:space="preserve"> of the form </w:t>
      </w:r>
      <w:r>
        <w:rPr>
          <w:rStyle w:val="Codefragment"/>
        </w:rPr>
        <w:t>base.M</w:t>
      </w:r>
      <w:r>
        <w:t>.</w:t>
      </w:r>
    </w:p>
    <w:p w14:paraId="69E23F89" w14:textId="77777777"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w:t>
      </w:r>
    </w:p>
    <w:p w14:paraId="69E23F8A" w14:textId="77777777" w:rsidR="0028536B" w:rsidRDefault="0028536B">
      <w:r>
        <w:t>In the example</w:t>
      </w:r>
    </w:p>
    <w:p w14:paraId="69E23F8B" w14:textId="77777777" w:rsidR="0028536B" w:rsidRDefault="0028536B">
      <w:pPr>
        <w:pStyle w:val="Code"/>
      </w:pPr>
      <w:r>
        <w:t>public class A</w:t>
      </w:r>
      <w:r>
        <w:br/>
        <w:t>{</w:t>
      </w:r>
      <w:r>
        <w:br/>
      </w:r>
      <w:r>
        <w:tab/>
        <w:t>protected int x;</w:t>
      </w:r>
    </w:p>
    <w:p w14:paraId="69E23F8C" w14:textId="77777777" w:rsidR="0028536B" w:rsidRDefault="0028536B">
      <w:pPr>
        <w:pStyle w:val="Code"/>
      </w:pPr>
      <w:r>
        <w:lastRenderedPageBreak/>
        <w:tab/>
        <w:t>static void F(A a, B b) {</w:t>
      </w:r>
      <w:r>
        <w:br/>
      </w:r>
      <w:r>
        <w:tab/>
      </w:r>
      <w:r>
        <w:tab/>
        <w:t>a.x = 1;</w:t>
      </w:r>
      <w:r>
        <w:tab/>
      </w:r>
      <w:r>
        <w:tab/>
        <w:t>// Ok</w:t>
      </w:r>
      <w:r>
        <w:br/>
      </w:r>
      <w:r>
        <w:tab/>
      </w:r>
      <w:r>
        <w:tab/>
        <w:t>b.x = 1;</w:t>
      </w:r>
      <w:r>
        <w:tab/>
      </w:r>
      <w:r>
        <w:tab/>
        <w:t>// Ok</w:t>
      </w:r>
      <w:r>
        <w:br/>
      </w:r>
      <w:r>
        <w:tab/>
        <w:t>}</w:t>
      </w:r>
      <w:r>
        <w:br/>
        <w:t>}</w:t>
      </w:r>
    </w:p>
    <w:p w14:paraId="69E23F8D" w14:textId="77777777"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14:paraId="69E23F8E" w14:textId="77777777"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nf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14:paraId="69E23F8F" w14:textId="77777777" w:rsidR="00563DC4" w:rsidRDefault="00563DC4" w:rsidP="00563DC4">
      <w:bookmarkStart w:id="199" w:name="_Ref465401447"/>
      <w:r>
        <w:t>In the example</w:t>
      </w:r>
    </w:p>
    <w:p w14:paraId="69E23F90" w14:textId="77777777" w:rsidR="00563DC4" w:rsidRDefault="00563DC4" w:rsidP="00563DC4">
      <w:pPr>
        <w:pStyle w:val="Code"/>
      </w:pPr>
      <w:r>
        <w:t>class C&lt;T&gt;</w:t>
      </w:r>
      <w:r>
        <w:br/>
        <w:t>{</w:t>
      </w:r>
      <w:r>
        <w:br/>
      </w:r>
      <w:r>
        <w:tab/>
        <w:t>protected T x;</w:t>
      </w:r>
      <w:r>
        <w:br/>
        <w:t>}</w:t>
      </w:r>
    </w:p>
    <w:p w14:paraId="69E23F91" w14:textId="77777777"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14:paraId="69E23F92" w14:textId="77777777"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14:paraId="69E23F93" w14:textId="77777777" w:rsidR="0028536B" w:rsidRDefault="0028536B">
      <w:pPr>
        <w:pStyle w:val="Ttulo3"/>
      </w:pPr>
      <w:bookmarkStart w:id="200" w:name="_Ref174230204"/>
      <w:bookmarkStart w:id="201" w:name="_Ref174230399"/>
      <w:bookmarkStart w:id="202" w:name="_Ref174230469"/>
      <w:bookmarkStart w:id="203" w:name="_Ref174230636"/>
      <w:bookmarkStart w:id="204" w:name="_Ref174230840"/>
      <w:bookmarkStart w:id="205" w:name="_Ref174231012"/>
      <w:bookmarkStart w:id="206" w:name="_Ref174231097"/>
      <w:bookmarkStart w:id="207" w:name="_Ref174231149"/>
      <w:bookmarkStart w:id="208" w:name="_Ref174231215"/>
      <w:bookmarkStart w:id="209" w:name="_Ref174234440"/>
      <w:bookmarkStart w:id="210" w:name="_Toc251612942"/>
      <w:r>
        <w:t>Accessibility constraints</w:t>
      </w:r>
      <w:bookmarkEnd w:id="199"/>
      <w:bookmarkEnd w:id="200"/>
      <w:bookmarkEnd w:id="201"/>
      <w:bookmarkEnd w:id="202"/>
      <w:bookmarkEnd w:id="203"/>
      <w:bookmarkEnd w:id="204"/>
      <w:bookmarkEnd w:id="205"/>
      <w:bookmarkEnd w:id="206"/>
      <w:bookmarkEnd w:id="207"/>
      <w:bookmarkEnd w:id="208"/>
      <w:bookmarkEnd w:id="209"/>
      <w:bookmarkEnd w:id="210"/>
    </w:p>
    <w:p w14:paraId="69E23F94" w14:textId="77777777"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14:paraId="69E23F95" w14:textId="77777777" w:rsidR="0028536B" w:rsidRDefault="0028536B">
      <w:r>
        <w:t>The following accessibility constraints exist:</w:t>
      </w:r>
    </w:p>
    <w:p w14:paraId="69E23F96" w14:textId="77777777" w:rsidR="0028536B" w:rsidRDefault="0028536B">
      <w:pPr>
        <w:pStyle w:val="Listaconvietas"/>
      </w:pPr>
      <w:r>
        <w:t>The direct base class of a class type must be at least as accessible as the class type itself.</w:t>
      </w:r>
    </w:p>
    <w:p w14:paraId="69E23F97" w14:textId="77777777" w:rsidR="0028536B" w:rsidRDefault="0028536B">
      <w:pPr>
        <w:pStyle w:val="Listaconvietas"/>
      </w:pPr>
      <w:r>
        <w:t>The explicit base interfaces of an interface type must be at least as accessible as the interface type itself.</w:t>
      </w:r>
    </w:p>
    <w:p w14:paraId="69E23F98" w14:textId="77777777" w:rsidR="0028536B" w:rsidRDefault="0028536B">
      <w:pPr>
        <w:pStyle w:val="Listaconvietas"/>
      </w:pPr>
      <w:r>
        <w:t>The return type and parameter types of a delegate type must be at least as accessible as the delegate type itself.</w:t>
      </w:r>
    </w:p>
    <w:p w14:paraId="69E23F99" w14:textId="77777777" w:rsidR="0028536B" w:rsidRDefault="0028536B">
      <w:pPr>
        <w:pStyle w:val="Listaconvietas"/>
      </w:pPr>
      <w:r>
        <w:t>The type of a constant must be at least as accessible as the constant itself.</w:t>
      </w:r>
    </w:p>
    <w:p w14:paraId="69E23F9A" w14:textId="77777777" w:rsidR="0028536B" w:rsidRDefault="0028536B">
      <w:pPr>
        <w:pStyle w:val="Listaconvietas"/>
      </w:pPr>
      <w:r>
        <w:t>The type of a field must be at least as accessible as the field itself.</w:t>
      </w:r>
    </w:p>
    <w:p w14:paraId="69E23F9B" w14:textId="77777777" w:rsidR="0028536B" w:rsidRDefault="0028536B">
      <w:pPr>
        <w:pStyle w:val="Listaconvietas"/>
      </w:pPr>
      <w:r>
        <w:t>The return type and parameter types of a method must be at least as accessible as the method itself.</w:t>
      </w:r>
    </w:p>
    <w:p w14:paraId="69E23F9C" w14:textId="77777777" w:rsidR="0028536B" w:rsidRDefault="0028536B">
      <w:pPr>
        <w:pStyle w:val="Listaconvietas"/>
      </w:pPr>
      <w:r>
        <w:t>The type of a property must be at least as accessible as the property itself.</w:t>
      </w:r>
    </w:p>
    <w:p w14:paraId="69E23F9D" w14:textId="77777777" w:rsidR="0028536B" w:rsidRDefault="0028536B">
      <w:pPr>
        <w:pStyle w:val="Listaconvietas"/>
      </w:pPr>
      <w:r>
        <w:t>The type of an event must be at least as accessible as the event itself.</w:t>
      </w:r>
    </w:p>
    <w:p w14:paraId="69E23F9E" w14:textId="77777777" w:rsidR="0028536B" w:rsidRDefault="0028536B">
      <w:pPr>
        <w:pStyle w:val="Listaconvietas"/>
      </w:pPr>
      <w:r>
        <w:lastRenderedPageBreak/>
        <w:t>The type and parameter types of an indexer must be at least as accessible as the indexer itself.</w:t>
      </w:r>
    </w:p>
    <w:p w14:paraId="69E23F9F" w14:textId="77777777" w:rsidR="0028536B" w:rsidRDefault="0028536B">
      <w:pPr>
        <w:pStyle w:val="Listaconvietas"/>
      </w:pPr>
      <w:r>
        <w:t>The return type and parameter types of an operator must be at least as accessible as the operator itself.</w:t>
      </w:r>
    </w:p>
    <w:p w14:paraId="69E23FA0" w14:textId="77777777" w:rsidR="0028536B" w:rsidRDefault="0028536B">
      <w:pPr>
        <w:pStyle w:val="Listaconvietas"/>
      </w:pPr>
      <w:r>
        <w:t>The parameter types of an instance constructor must be at least as accessible as the instance constructor itself.</w:t>
      </w:r>
    </w:p>
    <w:p w14:paraId="69E23FA1" w14:textId="77777777" w:rsidR="0028536B" w:rsidRDefault="0028536B">
      <w:r>
        <w:t>In the example</w:t>
      </w:r>
    </w:p>
    <w:p w14:paraId="69E23FA2" w14:textId="77777777" w:rsidR="0028536B" w:rsidRDefault="0028536B">
      <w:pPr>
        <w:pStyle w:val="Code"/>
      </w:pPr>
      <w:r>
        <w:t>class A {...}</w:t>
      </w:r>
    </w:p>
    <w:p w14:paraId="69E23FA3" w14:textId="77777777" w:rsidR="0028536B" w:rsidRDefault="0028536B">
      <w:pPr>
        <w:pStyle w:val="Code"/>
      </w:pPr>
      <w:r>
        <w:t>public class B: A {...}</w:t>
      </w:r>
    </w:p>
    <w:p w14:paraId="69E23FA4" w14:textId="77777777"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14:paraId="69E23FA5" w14:textId="77777777" w:rsidR="0028536B" w:rsidRDefault="0028536B">
      <w:r>
        <w:t>Likewise, in the example</w:t>
      </w:r>
    </w:p>
    <w:p w14:paraId="69E23FA6" w14:textId="77777777" w:rsidR="0028536B" w:rsidRDefault="0028536B">
      <w:pPr>
        <w:pStyle w:val="Code"/>
      </w:pPr>
      <w:r>
        <w:t>class A {...}</w:t>
      </w:r>
    </w:p>
    <w:p w14:paraId="69E23FA7" w14:textId="77777777" w:rsidR="0028536B" w:rsidRDefault="0028536B">
      <w:pPr>
        <w:pStyle w:val="Code"/>
      </w:pPr>
      <w:r>
        <w:t>public class B</w:t>
      </w:r>
      <w:r>
        <w:br/>
        <w:t>{</w:t>
      </w:r>
      <w:r>
        <w:br/>
      </w:r>
      <w:r>
        <w:tab/>
        <w:t>A F() {...}</w:t>
      </w:r>
    </w:p>
    <w:p w14:paraId="69E23FA8" w14:textId="77777777" w:rsidR="0028536B" w:rsidRDefault="0028536B">
      <w:pPr>
        <w:pStyle w:val="Code"/>
      </w:pPr>
      <w:r>
        <w:tab/>
        <w:t>internal A G() {...}</w:t>
      </w:r>
    </w:p>
    <w:p w14:paraId="69E23FA9" w14:textId="77777777" w:rsidR="0028536B" w:rsidRDefault="0028536B">
      <w:pPr>
        <w:pStyle w:val="Code"/>
      </w:pPr>
      <w:r>
        <w:tab/>
        <w:t>public A H() {...}</w:t>
      </w:r>
      <w:r>
        <w:br/>
        <w:t>}</w:t>
      </w:r>
    </w:p>
    <w:p w14:paraId="69E23FAA" w14:textId="77777777"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14:paraId="69E23FAB" w14:textId="77777777" w:rsidR="0028536B" w:rsidRDefault="0028536B">
      <w:pPr>
        <w:pStyle w:val="Ttulo2"/>
      </w:pPr>
      <w:bookmarkStart w:id="211" w:name="_Toc445782980"/>
      <w:bookmarkStart w:id="212" w:name="_Ref454274720"/>
      <w:bookmarkStart w:id="213" w:name="_Ref457117867"/>
      <w:bookmarkStart w:id="214" w:name="_Ref458501331"/>
      <w:bookmarkStart w:id="215" w:name="_Ref458930271"/>
      <w:bookmarkStart w:id="216" w:name="_Ref458995074"/>
      <w:bookmarkStart w:id="217" w:name="_Ref513809970"/>
      <w:bookmarkStart w:id="218" w:name="_Toc251612943"/>
      <w:r>
        <w:t>Signatures and overloading</w:t>
      </w:r>
      <w:bookmarkEnd w:id="211"/>
      <w:bookmarkEnd w:id="212"/>
      <w:bookmarkEnd w:id="213"/>
      <w:bookmarkEnd w:id="214"/>
      <w:bookmarkEnd w:id="215"/>
      <w:bookmarkEnd w:id="216"/>
      <w:bookmarkEnd w:id="217"/>
      <w:bookmarkEnd w:id="218"/>
    </w:p>
    <w:p w14:paraId="69E23FAC" w14:textId="77777777" w:rsidR="0028536B" w:rsidRDefault="0028536B">
      <w:r>
        <w:t xml:space="preserve">Methods, instance constructors, indexers, and operators are characterized by their </w:t>
      </w:r>
      <w:r>
        <w:rPr>
          <w:rStyle w:val="Term"/>
        </w:rPr>
        <w:t>signatures</w:t>
      </w:r>
      <w:r>
        <w:t>:</w:t>
      </w:r>
    </w:p>
    <w:p w14:paraId="69E23FAD" w14:textId="77777777" w:rsidR="0028536B" w:rsidRDefault="0028536B">
      <w:pPr>
        <w:pStyle w:val="Listaconvietas"/>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14:paraId="69E23FAE" w14:textId="77777777" w:rsidR="0028536B" w:rsidRDefault="0028536B">
      <w:pPr>
        <w:pStyle w:val="Listaconvietas"/>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14:paraId="69E23FAF" w14:textId="77777777" w:rsidR="0028536B" w:rsidRDefault="0028536B">
      <w:pPr>
        <w:pStyle w:val="Listaconvietas"/>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52C57">
        <w:fldChar w:fldCharType="begin"/>
      </w:r>
      <w:r w:rsidR="00802D21">
        <w:instrText xml:space="preserve"> XE "parameter array:signature and" \b </w:instrText>
      </w:r>
      <w:r w:rsidR="00852C57">
        <w:fldChar w:fldCharType="end"/>
      </w:r>
      <w:r w:rsidR="00802D21">
        <w:t xml:space="preserve"> modifier that may be specified for the right-most parameter</w:t>
      </w:r>
      <w:r>
        <w:t>.</w:t>
      </w:r>
    </w:p>
    <w:p w14:paraId="69E23FB0" w14:textId="77777777" w:rsidR="0028536B" w:rsidRDefault="0028536B">
      <w:pPr>
        <w:pStyle w:val="Listaconvietas"/>
      </w:pPr>
      <w:r>
        <w:t>The signature of an operator consists of the name of the operator and the type of each of its formal parameters, considered in the order left to right. The signature of an operator specifically does not include the result type.</w:t>
      </w:r>
    </w:p>
    <w:p w14:paraId="69E23FB1" w14:textId="77777777" w:rsidR="0028536B" w:rsidRDefault="0028536B">
      <w:r>
        <w:t xml:space="preserve">Signatures are the enabling mechanism for </w:t>
      </w:r>
      <w:r>
        <w:rPr>
          <w:rStyle w:val="Term"/>
        </w:rPr>
        <w:t>overloading</w:t>
      </w:r>
      <w:r>
        <w:t xml:space="preserve"> of members in classes, structs, and interfaces:</w:t>
      </w:r>
    </w:p>
    <w:p w14:paraId="69E23FB2" w14:textId="77777777" w:rsidR="0028536B" w:rsidRDefault="0028536B">
      <w:pPr>
        <w:pStyle w:val="Listaconvietas"/>
      </w:pPr>
      <w:r>
        <w:t>Overloading of methods permits a class, struct, or interface to declare multiple methods with the same name, provided their signatures are unique within that class, struct, or interface.</w:t>
      </w:r>
    </w:p>
    <w:p w14:paraId="69E23FB3" w14:textId="77777777" w:rsidR="0028536B" w:rsidRDefault="0028536B">
      <w:pPr>
        <w:pStyle w:val="Listaconvietas"/>
      </w:pPr>
      <w:r>
        <w:t>Overloading of instance constructors permits a class or struct to declare multiple instance constructors, provided their signatures are unique within that class or struct.</w:t>
      </w:r>
    </w:p>
    <w:p w14:paraId="69E23FB4" w14:textId="77777777" w:rsidR="0028536B" w:rsidRDefault="0028536B">
      <w:pPr>
        <w:pStyle w:val="Listaconvietas"/>
      </w:pPr>
      <w:r>
        <w:lastRenderedPageBreak/>
        <w:t>Overloading of indexers permits a class, struct, or interface to declare multiple indexers, provided their signatures are unique within that class, struct, or interface.</w:t>
      </w:r>
    </w:p>
    <w:p w14:paraId="69E23FB5" w14:textId="77777777" w:rsidR="0028536B" w:rsidRDefault="0028536B">
      <w:pPr>
        <w:pStyle w:val="Listaconvietas"/>
      </w:pPr>
      <w:r>
        <w:t>Overloading of operators permits a class or struct to declare multiple operators with the same name, provided their signatures are unique within that class or struct.</w:t>
      </w:r>
    </w:p>
    <w:p w14:paraId="69E23FB6" w14:textId="77777777" w:rsidR="00027323"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14:paraId="69E23FB7" w14:textId="77777777" w:rsidR="00122AB1" w:rsidRPr="0017787E" w:rsidRDefault="00122AB1" w:rsidP="00027323">
      <w:r>
        <w:t xml:space="preserve">For the purposes of singatures, the types </w:t>
      </w:r>
      <w:r w:rsidRPr="00122AB1">
        <w:rPr>
          <w:rStyle w:val="Codefragment"/>
        </w:rPr>
        <w:t>object</w:t>
      </w:r>
      <w:r>
        <w:t xml:space="preserve"> and </w:t>
      </w:r>
      <w:r w:rsidRPr="00122AB1">
        <w:rPr>
          <w:rStyle w:val="Codefragment"/>
        </w:rPr>
        <w:t>dynamic</w:t>
      </w:r>
      <w:r>
        <w:t xml:space="preserve"> are considered the same. Members declared in a single type can therefore not differ in signature solely by </w:t>
      </w:r>
      <w:r w:rsidRPr="00122AB1">
        <w:rPr>
          <w:rStyle w:val="Codefragment"/>
        </w:rPr>
        <w:t>object</w:t>
      </w:r>
      <w:r>
        <w:t xml:space="preserve"> and </w:t>
      </w:r>
      <w:r w:rsidRPr="00122AB1">
        <w:rPr>
          <w:rStyle w:val="Codefragment"/>
        </w:rPr>
        <w:t>dynamic</w:t>
      </w:r>
      <w:r>
        <w:t>.</w:t>
      </w:r>
    </w:p>
    <w:p w14:paraId="69E23FB8" w14:textId="77777777" w:rsidR="0028536B" w:rsidRDefault="0028536B">
      <w:r>
        <w:t>The following example shows a set of overloaded method declarations along with their signatures.</w:t>
      </w:r>
    </w:p>
    <w:p w14:paraId="69E23FB9" w14:textId="77777777" w:rsidR="0028536B" w:rsidRDefault="0028536B">
      <w:pPr>
        <w:pStyle w:val="Code"/>
      </w:pPr>
      <w:r>
        <w:t>interface ITest</w:t>
      </w:r>
      <w:r>
        <w:br/>
        <w:t>{</w:t>
      </w:r>
      <w:r>
        <w:br/>
      </w:r>
      <w:r>
        <w:tab/>
        <w:t>void F();</w:t>
      </w:r>
      <w:r>
        <w:tab/>
      </w:r>
      <w:r>
        <w:tab/>
      </w:r>
      <w:r>
        <w:tab/>
      </w:r>
      <w:r>
        <w:tab/>
      </w:r>
      <w:r>
        <w:tab/>
      </w:r>
      <w:r>
        <w:tab/>
      </w:r>
      <w:r>
        <w:tab/>
        <w:t>// F()</w:t>
      </w:r>
    </w:p>
    <w:p w14:paraId="69E23FBA" w14:textId="77777777" w:rsidR="0028536B" w:rsidRDefault="0028536B">
      <w:pPr>
        <w:pStyle w:val="Code"/>
      </w:pPr>
      <w:r>
        <w:tab/>
        <w:t>void F(int x);</w:t>
      </w:r>
      <w:r>
        <w:tab/>
      </w:r>
      <w:r>
        <w:tab/>
      </w:r>
      <w:r>
        <w:tab/>
      </w:r>
      <w:r>
        <w:tab/>
      </w:r>
      <w:r>
        <w:tab/>
      </w:r>
      <w:r>
        <w:tab/>
        <w:t>// F(int)</w:t>
      </w:r>
    </w:p>
    <w:p w14:paraId="69E23FBB" w14:textId="77777777" w:rsidR="0028536B" w:rsidRDefault="0028536B">
      <w:pPr>
        <w:pStyle w:val="Code"/>
      </w:pPr>
      <w:r>
        <w:tab/>
        <w:t>void F(ref int x);</w:t>
      </w:r>
      <w:r>
        <w:tab/>
      </w:r>
      <w:r>
        <w:tab/>
      </w:r>
      <w:r>
        <w:tab/>
      </w:r>
      <w:r>
        <w:tab/>
        <w:t>// F(ref int)</w:t>
      </w:r>
    </w:p>
    <w:p w14:paraId="69E23FBC" w14:textId="77777777"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14:paraId="69E23FBD" w14:textId="77777777"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14:paraId="69E23FBE" w14:textId="77777777" w:rsidR="0028536B" w:rsidRDefault="0028536B">
      <w:pPr>
        <w:pStyle w:val="Code"/>
      </w:pPr>
      <w:r>
        <w:rPr>
          <w:lang w:val="fr-FR"/>
        </w:rPr>
        <w:tab/>
      </w:r>
      <w:r>
        <w:t>int F(string s);</w:t>
      </w:r>
      <w:r>
        <w:tab/>
      </w:r>
      <w:r>
        <w:tab/>
      </w:r>
      <w:r>
        <w:tab/>
      </w:r>
      <w:r>
        <w:tab/>
      </w:r>
      <w:r>
        <w:tab/>
        <w:t>// F(string)</w:t>
      </w:r>
    </w:p>
    <w:p w14:paraId="69E23FBF" w14:textId="77777777" w:rsidR="0028536B" w:rsidRDefault="0028536B">
      <w:pPr>
        <w:pStyle w:val="Code"/>
      </w:pPr>
      <w:r>
        <w:tab/>
        <w:t>int F(int x);</w:t>
      </w:r>
      <w:r>
        <w:tab/>
      </w:r>
      <w:r>
        <w:tab/>
      </w:r>
      <w:r>
        <w:tab/>
      </w:r>
      <w:r>
        <w:tab/>
      </w:r>
      <w:r>
        <w:tab/>
      </w:r>
      <w:r>
        <w:tab/>
        <w:t>// F(int)</w:t>
      </w:r>
      <w:r>
        <w:tab/>
      </w:r>
      <w:r>
        <w:tab/>
      </w:r>
      <w:r>
        <w:tab/>
        <w:t>error</w:t>
      </w:r>
    </w:p>
    <w:p w14:paraId="69E23FC0" w14:textId="77777777" w:rsidR="0028536B" w:rsidRDefault="0028536B">
      <w:pPr>
        <w:pStyle w:val="Code"/>
      </w:pPr>
      <w:r>
        <w:tab/>
        <w:t>void F(string[] a);</w:t>
      </w:r>
      <w:r>
        <w:tab/>
      </w:r>
      <w:r>
        <w:tab/>
      </w:r>
      <w:r>
        <w:tab/>
      </w:r>
      <w:r>
        <w:tab/>
        <w:t>// F(string[])</w:t>
      </w:r>
    </w:p>
    <w:p w14:paraId="69E23FC1" w14:textId="77777777" w:rsidR="0028536B" w:rsidRDefault="0028536B">
      <w:pPr>
        <w:pStyle w:val="Code"/>
      </w:pPr>
      <w:r>
        <w:tab/>
        <w:t>void F(params string[] a);</w:t>
      </w:r>
      <w:r>
        <w:tab/>
      </w:r>
      <w:r>
        <w:tab/>
        <w:t>// F(string[])</w:t>
      </w:r>
      <w:r>
        <w:tab/>
      </w:r>
      <w:r>
        <w:tab/>
        <w:t>error</w:t>
      </w:r>
      <w:r>
        <w:br/>
        <w:t>}</w:t>
      </w:r>
    </w:p>
    <w:p w14:paraId="69E23FC2" w14:textId="77777777" w:rsidR="0028536B" w:rsidRDefault="0028536B" w:rsidP="00C15001">
      <w:r>
        <w:t xml:space="preserve">Note that any </w:t>
      </w:r>
      <w:r>
        <w:rPr>
          <w:rStyle w:val="Codefragment"/>
        </w:rPr>
        <w:t>ref</w:t>
      </w:r>
      <w:r>
        <w:t xml:space="preserve"> and </w:t>
      </w:r>
      <w:r>
        <w:rPr>
          <w:rStyle w:val="Codefragment"/>
        </w:rPr>
        <w:t>out</w:t>
      </w:r>
      <w:r>
        <w:t xml:space="preserve"> parameter modifiers (§</w:t>
      </w:r>
      <w:r w:rsidR="00852C57">
        <w:fldChar w:fldCharType="begin"/>
      </w:r>
      <w:r>
        <w:instrText xml:space="preserve"> REF _Ref458833300 \w \h </w:instrText>
      </w:r>
      <w:r w:rsidR="00852C57">
        <w:fldChar w:fldCharType="separate"/>
      </w:r>
      <w:r w:rsidR="00437C65">
        <w:t>10.6.1</w:t>
      </w:r>
      <w:r w:rsidR="00852C57">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14:paraId="69E23FC3" w14:textId="77777777" w:rsidR="0028536B" w:rsidRDefault="0028536B">
      <w:pPr>
        <w:pStyle w:val="Ttulo2"/>
      </w:pPr>
      <w:bookmarkStart w:id="219" w:name="_Toc445782981"/>
      <w:bookmarkStart w:id="220" w:name="_Ref461620319"/>
      <w:bookmarkStart w:id="221" w:name="_Ref170806206"/>
      <w:bookmarkStart w:id="222" w:name="_Toc251612944"/>
      <w:r>
        <w:t>Scopes</w:t>
      </w:r>
      <w:bookmarkEnd w:id="219"/>
      <w:bookmarkEnd w:id="220"/>
      <w:bookmarkEnd w:id="221"/>
      <w:bookmarkEnd w:id="222"/>
    </w:p>
    <w:p w14:paraId="69E23FC4" w14:textId="77777777"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rsidR="00852C57">
        <w:fldChar w:fldCharType="begin"/>
      </w:r>
      <w:r>
        <w:instrText xml:space="preserve"> REF _Ref461622138 \r \h </w:instrText>
      </w:r>
      <w:r w:rsidR="00852C57">
        <w:fldChar w:fldCharType="separate"/>
      </w:r>
      <w:r w:rsidR="00437C65">
        <w:t>3.3</w:t>
      </w:r>
      <w:r w:rsidR="00852C57">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14:paraId="69E23FC5" w14:textId="77777777" w:rsidR="0028536B" w:rsidRDefault="0028536B">
      <w:pPr>
        <w:pStyle w:val="Listaconvietas"/>
      </w:pPr>
      <w:r>
        <w:t xml:space="preserve">The scope of a namespace member declared by a </w:t>
      </w:r>
      <w:r>
        <w:rPr>
          <w:rStyle w:val="Production"/>
        </w:rPr>
        <w:t>namespace-member-declaration</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with no enclosing </w:t>
      </w:r>
      <w:r>
        <w:rPr>
          <w:rStyle w:val="Production"/>
        </w:rPr>
        <w:t>namespace-declaration</w:t>
      </w:r>
      <w:r>
        <w:t xml:space="preserve"> is the entire program text.</w:t>
      </w:r>
    </w:p>
    <w:p w14:paraId="69E23FC6" w14:textId="77777777" w:rsidR="0028536B" w:rsidRDefault="0028536B">
      <w:pPr>
        <w:pStyle w:val="Listaconvietas"/>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14:paraId="69E23FC7" w14:textId="77777777" w:rsidR="00E927EA" w:rsidRDefault="00E927EA" w:rsidP="00E927EA">
      <w:pPr>
        <w:pStyle w:val="Listaconvietas"/>
      </w:pPr>
      <w:r w:rsidRPr="00A52534">
        <w:lastRenderedPageBreak/>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14:paraId="69E23FC8" w14:textId="77777777" w:rsidR="0028536B" w:rsidRDefault="0028536B">
      <w:pPr>
        <w:pStyle w:val="Listaconvietas"/>
      </w:pPr>
      <w:r>
        <w:t xml:space="preserve">The scope of a name defined or imported by a </w:t>
      </w:r>
      <w:r>
        <w:rPr>
          <w:rStyle w:val="Production"/>
        </w:rPr>
        <w:t>using-directive</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14:paraId="69E23FC9" w14:textId="77777777" w:rsidR="00213D90" w:rsidRDefault="00213D90">
      <w:pPr>
        <w:pStyle w:val="Listaconvietas"/>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852C57">
        <w:fldChar w:fldCharType="begin"/>
      </w:r>
      <w:r w:rsidR="00C15D41">
        <w:instrText xml:space="preserve"> REF _Ref155508939 \r \h </w:instrText>
      </w:r>
      <w:r w:rsidR="00852C57">
        <w:fldChar w:fldCharType="separate"/>
      </w:r>
      <w:r w:rsidR="00437C65">
        <w:t>10.1</w:t>
      </w:r>
      <w:r w:rsidR="00852C57">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14:paraId="69E23FCA" w14:textId="77777777" w:rsidR="00C15D41" w:rsidRDefault="00C15D41" w:rsidP="00C15D41">
      <w:pPr>
        <w:pStyle w:val="Listaconvietas"/>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14:paraId="69E23FCB" w14:textId="77777777" w:rsidR="00C15D41" w:rsidRDefault="00C15D41" w:rsidP="00C15D41">
      <w:pPr>
        <w:pStyle w:val="Listaconvietas"/>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14:paraId="69E23FCC" w14:textId="77777777" w:rsidR="00A4715F" w:rsidRDefault="00A4715F" w:rsidP="00A4715F">
      <w:pPr>
        <w:pStyle w:val="Listaconvietas"/>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14:paraId="69E23FCD" w14:textId="77777777" w:rsidR="0028536B" w:rsidRDefault="0028536B">
      <w:pPr>
        <w:pStyle w:val="Listaconvietas"/>
      </w:pPr>
      <w:r>
        <w:t xml:space="preserve">The scope of a member declared by a </w:t>
      </w:r>
      <w:r>
        <w:rPr>
          <w:rStyle w:val="Production"/>
        </w:rPr>
        <w:t>class-member-declaration</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rsidR="00852C57">
        <w:fldChar w:fldCharType="begin"/>
      </w:r>
      <w:r>
        <w:instrText xml:space="preserve"> REF _Ref465248925 \w \h </w:instrText>
      </w:r>
      <w:r w:rsidR="00852C57">
        <w:fldChar w:fldCharType="separate"/>
      </w:r>
      <w:r w:rsidR="00437C65">
        <w:t>3.5.2</w:t>
      </w:r>
      <w:r w:rsidR="00852C57">
        <w:fldChar w:fldCharType="end"/>
      </w:r>
      <w:r>
        <w:t>) of the member.</w:t>
      </w:r>
    </w:p>
    <w:p w14:paraId="69E23FCE" w14:textId="77777777" w:rsidR="0028536B" w:rsidRDefault="0028536B">
      <w:pPr>
        <w:pStyle w:val="Listaconvietas"/>
      </w:pPr>
      <w:r>
        <w:t xml:space="preserve">The scope of a member declared by a </w:t>
      </w:r>
      <w:r>
        <w:rPr>
          <w:rStyle w:val="Production"/>
        </w:rPr>
        <w:t>struct-member-declaration</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is the </w:t>
      </w:r>
      <w:r>
        <w:rPr>
          <w:rStyle w:val="Production"/>
        </w:rPr>
        <w:t>struct-body</w:t>
      </w:r>
      <w:r>
        <w:t xml:space="preserve"> in which the declaration occurs.</w:t>
      </w:r>
    </w:p>
    <w:p w14:paraId="69E23FCF" w14:textId="77777777" w:rsidR="0028536B" w:rsidRDefault="0028536B">
      <w:pPr>
        <w:pStyle w:val="Listaconvietas"/>
      </w:pPr>
      <w:r>
        <w:t xml:space="preserve">The scope of a member declared by an </w:t>
      </w:r>
      <w:r>
        <w:rPr>
          <w:rStyle w:val="Production"/>
        </w:rPr>
        <w:t>enum-member-declaration</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is the </w:t>
      </w:r>
      <w:r>
        <w:rPr>
          <w:rStyle w:val="Production"/>
        </w:rPr>
        <w:t>enum-body</w:t>
      </w:r>
      <w:r>
        <w:t xml:space="preserve"> in which the declaration occurs.</w:t>
      </w:r>
    </w:p>
    <w:p w14:paraId="69E23FD0" w14:textId="77777777" w:rsidR="0028536B" w:rsidRDefault="0028536B">
      <w:pPr>
        <w:pStyle w:val="Listaconvietas"/>
      </w:pPr>
      <w:r>
        <w:t xml:space="preserve">The scope of a parameter declared in a </w:t>
      </w:r>
      <w:r>
        <w:rPr>
          <w:rStyle w:val="Production"/>
        </w:rPr>
        <w:t>method-declaration</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is the </w:t>
      </w:r>
      <w:r>
        <w:rPr>
          <w:rStyle w:val="Production"/>
        </w:rPr>
        <w:t>method-body</w:t>
      </w:r>
      <w:r>
        <w:t xml:space="preserve"> of that </w:t>
      </w:r>
      <w:r>
        <w:rPr>
          <w:rStyle w:val="Production"/>
        </w:rPr>
        <w:t>method-declaration</w:t>
      </w:r>
      <w:r>
        <w:t>.</w:t>
      </w:r>
    </w:p>
    <w:p w14:paraId="69E23FD1" w14:textId="77777777" w:rsidR="0028536B" w:rsidRDefault="0028536B">
      <w:pPr>
        <w:pStyle w:val="Listaconvietas"/>
      </w:pPr>
      <w:r>
        <w:t xml:space="preserve">The scope of a parameter declared in an </w:t>
      </w:r>
      <w:r>
        <w:rPr>
          <w:rStyle w:val="Production"/>
        </w:rPr>
        <w:t>indexer-declaration</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is the </w:t>
      </w:r>
      <w:r>
        <w:rPr>
          <w:rStyle w:val="Production"/>
        </w:rPr>
        <w:t>accessor-declarations</w:t>
      </w:r>
      <w:r>
        <w:t xml:space="preserve"> of that </w:t>
      </w:r>
      <w:r>
        <w:rPr>
          <w:rStyle w:val="Production"/>
        </w:rPr>
        <w:t>indexer-declaration</w:t>
      </w:r>
      <w:r>
        <w:t>.</w:t>
      </w:r>
    </w:p>
    <w:p w14:paraId="69E23FD2" w14:textId="77777777" w:rsidR="0028536B" w:rsidRDefault="0028536B">
      <w:pPr>
        <w:pStyle w:val="Listaconvietas"/>
      </w:pPr>
      <w:r>
        <w:t xml:space="preserve">The scope of a parameter declared in an </w:t>
      </w:r>
      <w:r>
        <w:rPr>
          <w:rStyle w:val="Production"/>
        </w:rPr>
        <w:t>operator-declaration</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is the </w:t>
      </w:r>
      <w:r>
        <w:rPr>
          <w:rStyle w:val="Production"/>
        </w:rPr>
        <w:t>block</w:t>
      </w:r>
      <w:r>
        <w:t xml:space="preserve"> of that </w:t>
      </w:r>
      <w:r>
        <w:rPr>
          <w:rStyle w:val="Production"/>
        </w:rPr>
        <w:t>operator-declaration</w:t>
      </w:r>
      <w:r>
        <w:t>.</w:t>
      </w:r>
    </w:p>
    <w:p w14:paraId="69E23FD3" w14:textId="77777777" w:rsidR="0028536B" w:rsidRDefault="0028536B">
      <w:pPr>
        <w:pStyle w:val="Listaconvietas"/>
      </w:pPr>
      <w:r>
        <w:t xml:space="preserve">The scope of a parameter declared in a </w:t>
      </w:r>
      <w:r>
        <w:rPr>
          <w:rStyle w:val="Production"/>
        </w:rPr>
        <w:t>constructor-declaration</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14:paraId="69E23FD4" w14:textId="77777777" w:rsidR="00090335" w:rsidRDefault="00090335">
      <w:pPr>
        <w:pStyle w:val="Listaconvietas"/>
      </w:pPr>
      <w:r>
        <w:t xml:space="preserve">The scope of a parameter declared in a </w:t>
      </w:r>
      <w:r w:rsidRPr="00090335">
        <w:rPr>
          <w:rStyle w:val="Production"/>
        </w:rPr>
        <w:t>lambda-expression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lambda-expression-body</w:t>
      </w:r>
      <w:r>
        <w:t xml:space="preserve"> of that </w:t>
      </w:r>
      <w:r w:rsidRPr="00090335">
        <w:rPr>
          <w:rStyle w:val="Production"/>
        </w:rPr>
        <w:t>lambda-expression</w:t>
      </w:r>
    </w:p>
    <w:p w14:paraId="69E23FD5" w14:textId="77777777" w:rsidR="00090335" w:rsidRDefault="00090335">
      <w:pPr>
        <w:pStyle w:val="Listaconvietas"/>
      </w:pPr>
      <w:r>
        <w:t xml:space="preserve">The scope of a parameter declared in an </w:t>
      </w:r>
      <w:r w:rsidRPr="00090335">
        <w:rPr>
          <w:rStyle w:val="Production"/>
        </w:rPr>
        <w:t>anonymous-method-expression</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is the </w:t>
      </w:r>
      <w:r w:rsidRPr="00090335">
        <w:rPr>
          <w:rStyle w:val="Production"/>
        </w:rPr>
        <w:t>block</w:t>
      </w:r>
      <w:r>
        <w:t xml:space="preserve"> of that </w:t>
      </w:r>
      <w:r w:rsidRPr="00090335">
        <w:rPr>
          <w:rStyle w:val="Production"/>
        </w:rPr>
        <w:t>anonymous-method-expression</w:t>
      </w:r>
      <w:r>
        <w:t>.</w:t>
      </w:r>
    </w:p>
    <w:p w14:paraId="69E23FD6" w14:textId="77777777" w:rsidR="0028536B" w:rsidRDefault="0028536B">
      <w:pPr>
        <w:pStyle w:val="Listaconvietas"/>
      </w:pPr>
      <w:r>
        <w:t xml:space="preserve">The scope of a label declared in a </w:t>
      </w:r>
      <w:r>
        <w:rPr>
          <w:rStyle w:val="Production"/>
        </w:rPr>
        <w:t>labeled-statement</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is the </w:t>
      </w:r>
      <w:r>
        <w:rPr>
          <w:rStyle w:val="Production"/>
        </w:rPr>
        <w:t>block</w:t>
      </w:r>
      <w:r>
        <w:t xml:space="preserve"> in which the declaration occurs.</w:t>
      </w:r>
    </w:p>
    <w:p w14:paraId="69E23FD7" w14:textId="77777777" w:rsidR="0028536B" w:rsidRDefault="0028536B">
      <w:pPr>
        <w:pStyle w:val="Listaconvietas"/>
      </w:pPr>
      <w:r>
        <w:t xml:space="preserve">The scope of a local variable declared in a </w:t>
      </w:r>
      <w:r>
        <w:rPr>
          <w:rStyle w:val="Production"/>
        </w:rPr>
        <w:t>local-variable-declaration</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is the block in which the declaration occurs.</w:t>
      </w:r>
    </w:p>
    <w:p w14:paraId="69E23FD8" w14:textId="77777777" w:rsidR="0028536B" w:rsidRDefault="0028536B">
      <w:pPr>
        <w:pStyle w:val="Listaconvietas"/>
      </w:pPr>
      <w:r>
        <w:t xml:space="preserve">The scope of a local variable declared in a </w:t>
      </w:r>
      <w:r>
        <w:rPr>
          <w:rStyle w:val="Production"/>
        </w:rPr>
        <w:t>switch-block</w:t>
      </w:r>
      <w:r>
        <w:t xml:space="preserve">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is the </w:t>
      </w:r>
      <w:r>
        <w:rPr>
          <w:rStyle w:val="Production"/>
        </w:rPr>
        <w:t>switch-block</w:t>
      </w:r>
      <w:r>
        <w:t>.</w:t>
      </w:r>
    </w:p>
    <w:p w14:paraId="69E23FD9" w14:textId="77777777" w:rsidR="0028536B" w:rsidRDefault="0028536B">
      <w:pPr>
        <w:pStyle w:val="Listaconvietas"/>
      </w:pPr>
      <w:r>
        <w:lastRenderedPageBreak/>
        <w:t xml:space="preserve">The scope of a local variable declared in a </w:t>
      </w:r>
      <w:r>
        <w:rPr>
          <w:rStyle w:val="Production"/>
        </w:rPr>
        <w:t>for-initializer</w:t>
      </w:r>
      <w:r>
        <w:t xml:space="preserve"> of a </w:t>
      </w:r>
      <w:r>
        <w:rPr>
          <w:rStyle w:val="Codefragment"/>
        </w:rPr>
        <w:t>for</w:t>
      </w:r>
      <w:r>
        <w:t xml:space="preserve"> statement (§</w:t>
      </w:r>
      <w:r w:rsidR="00852C57">
        <w:fldChar w:fldCharType="begin"/>
      </w:r>
      <w:r>
        <w:instrText xml:space="preserve"> REF _Ref472917235 \r \h </w:instrText>
      </w:r>
      <w:r w:rsidR="00852C57">
        <w:fldChar w:fldCharType="separate"/>
      </w:r>
      <w:r w:rsidR="00437C65">
        <w:t>8.8.3</w:t>
      </w:r>
      <w:r w:rsidR="00852C57">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14:paraId="69E23FDA" w14:textId="77777777" w:rsidR="0028536B" w:rsidRDefault="0028536B">
      <w:pPr>
        <w:pStyle w:val="Listaconvietas"/>
      </w:pPr>
      <w:r>
        <w:t xml:space="preserve">The scope of a local constant declared in a </w:t>
      </w:r>
      <w:r>
        <w:rPr>
          <w:rStyle w:val="Production"/>
        </w:rPr>
        <w:t>local-constant-declaration</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is the block in which the declaration occurs. It is a compile-time error to refer to a local constant in a textual position that precedes its </w:t>
      </w:r>
      <w:r>
        <w:rPr>
          <w:rStyle w:val="Production"/>
        </w:rPr>
        <w:t>constant-declarator</w:t>
      </w:r>
      <w:r>
        <w:t>.</w:t>
      </w:r>
    </w:p>
    <w:p w14:paraId="69E23FDB" w14:textId="77777777" w:rsidR="00F67250" w:rsidRDefault="00F67250">
      <w:pPr>
        <w:pStyle w:val="Listaconvietas"/>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14:paraId="69E23FDC" w14:textId="77777777" w:rsidR="0028536B" w:rsidRDefault="0028536B">
      <w:r>
        <w:t>Within the scope of a namespace, class, struct, or enumeration member it is possible to refer to the member in a textual position that precedes the declaration of the member. For example</w:t>
      </w:r>
    </w:p>
    <w:p w14:paraId="69E23FDD" w14:textId="77777777" w:rsidR="0028536B" w:rsidRDefault="0028536B">
      <w:pPr>
        <w:pStyle w:val="Code"/>
      </w:pPr>
      <w:r>
        <w:t>class A</w:t>
      </w:r>
      <w:r>
        <w:br/>
        <w:t>{</w:t>
      </w:r>
      <w:r>
        <w:br/>
      </w:r>
      <w:r>
        <w:tab/>
        <w:t>void F() {</w:t>
      </w:r>
      <w:r>
        <w:br/>
      </w:r>
      <w:r>
        <w:tab/>
      </w:r>
      <w:r>
        <w:tab/>
        <w:t>i = 1;</w:t>
      </w:r>
      <w:r>
        <w:br/>
      </w:r>
      <w:r>
        <w:tab/>
        <w:t>}</w:t>
      </w:r>
    </w:p>
    <w:p w14:paraId="69E23FDE" w14:textId="77777777" w:rsidR="0028536B" w:rsidRDefault="0028536B">
      <w:pPr>
        <w:pStyle w:val="Code"/>
      </w:pPr>
      <w:r>
        <w:tab/>
        <w:t>int i = 0;</w:t>
      </w:r>
      <w:r>
        <w:br/>
        <w:t>}</w:t>
      </w:r>
    </w:p>
    <w:p w14:paraId="69E23FDF" w14:textId="77777777" w:rsidR="0028536B" w:rsidRDefault="0028536B">
      <w:r>
        <w:t xml:space="preserve">Here, it is valid for </w:t>
      </w:r>
      <w:r>
        <w:rPr>
          <w:rStyle w:val="Codefragment"/>
        </w:rPr>
        <w:t>F</w:t>
      </w:r>
      <w:r>
        <w:t xml:space="preserve"> to refer to </w:t>
      </w:r>
      <w:r>
        <w:rPr>
          <w:rStyle w:val="Codefragment"/>
        </w:rPr>
        <w:t>i</w:t>
      </w:r>
      <w:r>
        <w:t xml:space="preserve"> before it is declared.</w:t>
      </w:r>
    </w:p>
    <w:p w14:paraId="69E23FE0" w14:textId="77777777"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14:paraId="69E23FE1" w14:textId="77777777" w:rsidR="0028536B" w:rsidRDefault="0028536B">
      <w:pPr>
        <w:pStyle w:val="Code"/>
      </w:pPr>
      <w:r>
        <w:t>class A</w:t>
      </w:r>
      <w:r>
        <w:br/>
        <w:t>{</w:t>
      </w:r>
      <w:r>
        <w:br/>
      </w:r>
      <w:r>
        <w:tab/>
        <w:t>int i = 0;</w:t>
      </w:r>
    </w:p>
    <w:p w14:paraId="69E23FE2" w14:textId="77777777"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14:paraId="69E23FE3" w14:textId="77777777" w:rsidR="0028536B" w:rsidRDefault="0028536B">
      <w:pPr>
        <w:pStyle w:val="Code"/>
      </w:pPr>
      <w:r>
        <w:tab/>
        <w:t>void G() {</w:t>
      </w:r>
      <w:r>
        <w:br/>
      </w:r>
      <w:r>
        <w:tab/>
      </w:r>
      <w:r>
        <w:tab/>
        <w:t>int j = (j = 1);</w:t>
      </w:r>
      <w:r>
        <w:tab/>
      </w:r>
      <w:r>
        <w:tab/>
        <w:t>// Valid</w:t>
      </w:r>
      <w:r>
        <w:br/>
      </w:r>
      <w:r>
        <w:tab/>
        <w:t>}</w:t>
      </w:r>
    </w:p>
    <w:p w14:paraId="69E23FE4" w14:textId="77777777" w:rsidR="0028536B" w:rsidRDefault="0028536B">
      <w:pPr>
        <w:pStyle w:val="Code"/>
      </w:pPr>
      <w:r>
        <w:tab/>
        <w:t>void H() {</w:t>
      </w:r>
      <w:r>
        <w:br/>
      </w:r>
      <w:r>
        <w:tab/>
      </w:r>
      <w:r>
        <w:tab/>
        <w:t>int a = 1, b = ++a;</w:t>
      </w:r>
      <w:r>
        <w:tab/>
        <w:t>// Valid</w:t>
      </w:r>
      <w:r>
        <w:br/>
      </w:r>
      <w:r>
        <w:tab/>
        <w:t>}</w:t>
      </w:r>
      <w:r>
        <w:br/>
        <w:t>}</w:t>
      </w:r>
    </w:p>
    <w:p w14:paraId="69E23FE5" w14:textId="77777777"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14:paraId="69E23FE6" w14:textId="77777777"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14:paraId="69E23FE7" w14:textId="77777777" w:rsidR="0028536B" w:rsidRDefault="0028536B">
      <w:r>
        <w:t>The meaning of a name within a block may differ based on the context in which the name is used. In the example</w:t>
      </w:r>
    </w:p>
    <w:p w14:paraId="69E23FE8" w14:textId="77777777" w:rsidR="0028536B" w:rsidRDefault="0028536B">
      <w:pPr>
        <w:pStyle w:val="Code"/>
      </w:pPr>
      <w:r>
        <w:t>using System;</w:t>
      </w:r>
    </w:p>
    <w:p w14:paraId="69E23FE9" w14:textId="77777777" w:rsidR="0028536B" w:rsidRDefault="0028536B">
      <w:pPr>
        <w:pStyle w:val="Code"/>
      </w:pPr>
      <w:r>
        <w:lastRenderedPageBreak/>
        <w:t>class A {}</w:t>
      </w:r>
    </w:p>
    <w:p w14:paraId="69E23FEA"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14:paraId="69E23FEB" w14:textId="77777777" w:rsidR="0028536B" w:rsidRDefault="0028536B">
      <w:pPr>
        <w:pStyle w:val="Code"/>
      </w:pPr>
      <w:r>
        <w:tab/>
      </w:r>
      <w:r>
        <w:tab/>
        <w:t>Type t = typeof(A);</w:t>
      </w:r>
      <w:r>
        <w:tab/>
      </w:r>
      <w:r>
        <w:tab/>
      </w:r>
      <w:r>
        <w:tab/>
      </w:r>
      <w:r>
        <w:tab/>
      </w:r>
      <w:r>
        <w:tab/>
      </w:r>
      <w:r>
        <w:tab/>
        <w:t>// type context</w:t>
      </w:r>
    </w:p>
    <w:p w14:paraId="69E23FEC" w14:textId="77777777"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14:paraId="69E23FED" w14:textId="77777777"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14:paraId="69E23FEE" w14:textId="77777777" w:rsidR="0028536B" w:rsidRDefault="0028536B">
      <w:pPr>
        <w:pStyle w:val="Ttulo3"/>
      </w:pPr>
      <w:bookmarkStart w:id="223" w:name="_Toc445782982"/>
      <w:bookmarkStart w:id="224" w:name="_Ref512340422"/>
      <w:bookmarkStart w:id="225" w:name="_Toc251612945"/>
      <w:r>
        <w:t>Name hiding</w:t>
      </w:r>
      <w:bookmarkEnd w:id="223"/>
      <w:bookmarkEnd w:id="224"/>
      <w:bookmarkEnd w:id="225"/>
    </w:p>
    <w:p w14:paraId="69E23FEF" w14:textId="77777777"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14:paraId="69E23FF0" w14:textId="77777777" w:rsidR="0028536B" w:rsidRDefault="0028536B">
      <w:r>
        <w:t>Name hiding occurs when scopes overlap through nesting and when scopes overlap through inheritance. The characteristics of the two types of hiding are described in the following sections.</w:t>
      </w:r>
    </w:p>
    <w:p w14:paraId="69E23FF1" w14:textId="77777777" w:rsidR="0028536B" w:rsidRDefault="0028536B">
      <w:pPr>
        <w:pStyle w:val="Ttulo4"/>
      </w:pPr>
      <w:bookmarkStart w:id="226" w:name="_Toc445782983"/>
      <w:bookmarkStart w:id="227" w:name="_Toc251612946"/>
      <w:r>
        <w:t>Hiding through nesting</w:t>
      </w:r>
      <w:bookmarkEnd w:id="226"/>
      <w:bookmarkEnd w:id="227"/>
    </w:p>
    <w:p w14:paraId="69E23FF2" w14:textId="77777777" w:rsidR="0028536B" w:rsidRDefault="0028536B">
      <w:r>
        <w:t>Name hiding through nesting can occur as a result of nesting namespaces or types within namespaces, as a result of nesting types within classes or structs, and as a result of parameter and local variable declarations.</w:t>
      </w:r>
    </w:p>
    <w:p w14:paraId="69E23FF3" w14:textId="77777777" w:rsidR="0028536B" w:rsidRDefault="0028536B">
      <w:r>
        <w:t>In the example</w:t>
      </w:r>
    </w:p>
    <w:p w14:paraId="69E23FF4" w14:textId="77777777" w:rsidR="0028536B" w:rsidRDefault="0028536B">
      <w:pPr>
        <w:pStyle w:val="Code"/>
      </w:pPr>
      <w:r>
        <w:t>class A</w:t>
      </w:r>
      <w:r>
        <w:br/>
        <w:t>{</w:t>
      </w:r>
      <w:r>
        <w:br/>
      </w:r>
      <w:r>
        <w:tab/>
        <w:t>int i = 0;</w:t>
      </w:r>
    </w:p>
    <w:p w14:paraId="69E23FF5" w14:textId="77777777"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14:paraId="69E23FF6" w14:textId="77777777"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14:paraId="69E23FF7" w14:textId="77777777"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14:paraId="69E23FF8" w14:textId="77777777" w:rsidR="0028536B" w:rsidRDefault="0028536B">
      <w:r>
        <w:t>When a name in an inner scope hides a name in an outer scope, it hides all overloaded occurrences of that name. In the example</w:t>
      </w:r>
    </w:p>
    <w:p w14:paraId="69E23FF9" w14:textId="77777777" w:rsidR="0028536B" w:rsidRDefault="0028536B">
      <w:pPr>
        <w:pStyle w:val="Code"/>
      </w:pPr>
      <w:r>
        <w:t>class Outer</w:t>
      </w:r>
      <w:r>
        <w:br/>
        <w:t>{</w:t>
      </w:r>
      <w:r>
        <w:br/>
      </w:r>
      <w:r>
        <w:tab/>
        <w:t>static void F(int i) {}</w:t>
      </w:r>
    </w:p>
    <w:p w14:paraId="69E23FFA" w14:textId="77777777" w:rsidR="0028536B" w:rsidRDefault="0028536B">
      <w:pPr>
        <w:pStyle w:val="Code"/>
      </w:pPr>
      <w:r>
        <w:tab/>
        <w:t>static void F(string s) {}</w:t>
      </w:r>
    </w:p>
    <w:p w14:paraId="69E23FFB" w14:textId="77777777"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14:paraId="69E23FFC" w14:textId="77777777" w:rsidR="0028536B" w:rsidRDefault="0028536B">
      <w:pPr>
        <w:pStyle w:val="Code"/>
      </w:pPr>
      <w:r>
        <w:lastRenderedPageBreak/>
        <w:tab/>
      </w:r>
      <w:r>
        <w:tab/>
        <w:t>static void F(long l) {}</w:t>
      </w:r>
      <w:r>
        <w:br/>
      </w:r>
      <w:r>
        <w:tab/>
        <w:t>}</w:t>
      </w:r>
      <w:r>
        <w:br/>
        <w:t>}</w:t>
      </w:r>
    </w:p>
    <w:p w14:paraId="69E23FFD" w14:textId="77777777"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14:paraId="69E23FFE" w14:textId="77777777" w:rsidR="0028536B" w:rsidRDefault="0028536B">
      <w:pPr>
        <w:pStyle w:val="Ttulo4"/>
      </w:pPr>
      <w:bookmarkStart w:id="228" w:name="_Hlt454274624"/>
      <w:bookmarkStart w:id="229" w:name="_Toc445782984"/>
      <w:bookmarkStart w:id="230" w:name="_Ref449366300"/>
      <w:bookmarkStart w:id="231" w:name="_Ref456945408"/>
      <w:bookmarkStart w:id="232" w:name="_Ref457284942"/>
      <w:bookmarkStart w:id="233" w:name="_Ref457359254"/>
      <w:bookmarkStart w:id="234" w:name="_Ref461620432"/>
      <w:bookmarkStart w:id="235" w:name="_Ref461622533"/>
      <w:bookmarkStart w:id="236" w:name="_Toc251612947"/>
      <w:bookmarkEnd w:id="228"/>
      <w:r>
        <w:t>Hiding through inheritance</w:t>
      </w:r>
      <w:bookmarkEnd w:id="229"/>
      <w:bookmarkEnd w:id="230"/>
      <w:bookmarkEnd w:id="231"/>
      <w:bookmarkEnd w:id="232"/>
      <w:bookmarkEnd w:id="233"/>
      <w:bookmarkEnd w:id="234"/>
      <w:bookmarkEnd w:id="235"/>
      <w:bookmarkEnd w:id="236"/>
    </w:p>
    <w:p w14:paraId="69E23FFF" w14:textId="77777777" w:rsidR="0028536B" w:rsidRDefault="0028536B">
      <w:r>
        <w:t>Name hiding through inheritance occurs when classes or structs redeclare names that were inherited from base classes. This type of name hiding takes one of the following forms:</w:t>
      </w:r>
    </w:p>
    <w:p w14:paraId="69E24000" w14:textId="77777777" w:rsidR="0028536B" w:rsidRDefault="0028536B">
      <w:pPr>
        <w:pStyle w:val="Listaconvietas"/>
      </w:pPr>
      <w:r>
        <w:t>A constant, field, property, event, or type introduced in a class or struct hides all base class members with the same name.</w:t>
      </w:r>
    </w:p>
    <w:p w14:paraId="69E24001" w14:textId="77777777" w:rsidR="0028536B" w:rsidRDefault="0028536B">
      <w:pPr>
        <w:pStyle w:val="Listaconvietas"/>
      </w:pPr>
      <w:r>
        <w:t>A method introduced in a class or struct hides all non-method base class members with the same name, and all base class methods with the same signature (method name and parameter count, modifiers, and types).</w:t>
      </w:r>
    </w:p>
    <w:p w14:paraId="69E24002" w14:textId="77777777" w:rsidR="0028536B" w:rsidRDefault="0028536B">
      <w:pPr>
        <w:pStyle w:val="Listaconvietas"/>
      </w:pPr>
      <w:r>
        <w:t>An indexer introduced in a class or struct hides all base class indexers with the same signature (parameter count and types).</w:t>
      </w:r>
    </w:p>
    <w:p w14:paraId="69E24003" w14:textId="77777777" w:rsidR="0028536B" w:rsidRDefault="0028536B">
      <w:r>
        <w:t>The rules governing operator declarations (§</w:t>
      </w:r>
      <w:r w:rsidR="00852C57">
        <w:fldChar w:fldCharType="begin"/>
      </w:r>
      <w:r>
        <w:instrText xml:space="preserve"> REF _Ref462546305 \r \h </w:instrText>
      </w:r>
      <w:r w:rsidR="00852C57">
        <w:fldChar w:fldCharType="separate"/>
      </w:r>
      <w:r w:rsidR="00437C65">
        <w:t>10.10</w:t>
      </w:r>
      <w:r w:rsidR="00852C57">
        <w:fldChar w:fldCharType="end"/>
      </w:r>
      <w:r>
        <w:t>) make it impossible for a derived class to declare an operator with the same signature as an operator in a base class. Thus, operators never hide one another.</w:t>
      </w:r>
    </w:p>
    <w:p w14:paraId="69E24004" w14:textId="77777777" w:rsidR="0028536B" w:rsidRDefault="0028536B">
      <w:r>
        <w:t>Contrary to hiding a name from an outer scope, hiding an accessible name from an inherited scope causes a warning to be reported. In the example</w:t>
      </w:r>
    </w:p>
    <w:p w14:paraId="69E24005" w14:textId="77777777" w:rsidR="0028536B" w:rsidRDefault="0028536B">
      <w:pPr>
        <w:pStyle w:val="Code"/>
      </w:pPr>
      <w:r>
        <w:t>class Base</w:t>
      </w:r>
      <w:r>
        <w:br/>
        <w:t>{</w:t>
      </w:r>
      <w:r>
        <w:br/>
      </w:r>
      <w:r>
        <w:tab/>
        <w:t>public void F() {}</w:t>
      </w:r>
      <w:r>
        <w:br/>
        <w:t>}</w:t>
      </w:r>
    </w:p>
    <w:p w14:paraId="69E24006" w14:textId="77777777" w:rsidR="0028536B" w:rsidRDefault="0028536B">
      <w:pPr>
        <w:pStyle w:val="Code"/>
      </w:pPr>
      <w:r>
        <w:t>class Derived: Base</w:t>
      </w:r>
      <w:r>
        <w:br/>
        <w:t>{</w:t>
      </w:r>
      <w:r>
        <w:br/>
      </w:r>
      <w:r>
        <w:tab/>
        <w:t>public void F() {}</w:t>
      </w:r>
      <w:r>
        <w:tab/>
      </w:r>
      <w:r>
        <w:tab/>
        <w:t>// Warning, hiding an inherited name</w:t>
      </w:r>
      <w:r>
        <w:br/>
        <w:t>}</w:t>
      </w:r>
    </w:p>
    <w:p w14:paraId="69E24007" w14:textId="77777777"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nfasis"/>
        </w:rPr>
        <w:t>any</w:t>
      </w:r>
      <w:r>
        <w:t xml:space="preserve"> change made to a base class in a separately versioned class library could potentially cause derived classes to become invalid.</w:t>
      </w:r>
    </w:p>
    <w:p w14:paraId="69E24008" w14:textId="77777777" w:rsidR="0028536B" w:rsidRDefault="0028536B">
      <w:r>
        <w:t xml:space="preserve">The warning caused by hiding an inherited name can be eliminated through use of the </w:t>
      </w:r>
      <w:r>
        <w:rPr>
          <w:rStyle w:val="Codefragment"/>
        </w:rPr>
        <w:t>new</w:t>
      </w:r>
      <w:r>
        <w:t xml:space="preserve"> modifier:</w:t>
      </w:r>
    </w:p>
    <w:p w14:paraId="69E24009" w14:textId="77777777" w:rsidR="0028536B" w:rsidRDefault="0028536B">
      <w:pPr>
        <w:pStyle w:val="Code"/>
      </w:pPr>
      <w:r>
        <w:t>class Base</w:t>
      </w:r>
      <w:r>
        <w:br/>
        <w:t>{</w:t>
      </w:r>
      <w:r>
        <w:br/>
      </w:r>
      <w:r>
        <w:tab/>
        <w:t>public void F() {}</w:t>
      </w:r>
      <w:r>
        <w:br/>
        <w:t>}</w:t>
      </w:r>
    </w:p>
    <w:p w14:paraId="69E2400A" w14:textId="77777777" w:rsidR="0028536B" w:rsidRDefault="0028536B">
      <w:pPr>
        <w:pStyle w:val="Code"/>
      </w:pPr>
      <w:r>
        <w:t>class Derived: Base</w:t>
      </w:r>
      <w:r>
        <w:br/>
        <w:t>{</w:t>
      </w:r>
      <w:r>
        <w:br/>
      </w:r>
      <w:r>
        <w:tab/>
        <w:t>new public void F() {}</w:t>
      </w:r>
      <w:r>
        <w:br/>
        <w:t>}</w:t>
      </w:r>
    </w:p>
    <w:p w14:paraId="69E2400B" w14:textId="77777777"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14:paraId="69E2400C" w14:textId="77777777" w:rsidR="0028536B" w:rsidRDefault="0028536B">
      <w:r>
        <w:t>A declaration of a new member hides an inherited member only within the scope of the new member.</w:t>
      </w:r>
    </w:p>
    <w:p w14:paraId="69E2400D" w14:textId="77777777" w:rsidR="0028536B" w:rsidRDefault="0028536B">
      <w:pPr>
        <w:pStyle w:val="Code"/>
      </w:pPr>
      <w:r>
        <w:t>class Base</w:t>
      </w:r>
      <w:r>
        <w:br/>
        <w:t>{</w:t>
      </w:r>
      <w:r>
        <w:br/>
      </w:r>
      <w:r>
        <w:tab/>
        <w:t>public static void F() {}</w:t>
      </w:r>
      <w:r>
        <w:br/>
        <w:t>}</w:t>
      </w:r>
    </w:p>
    <w:p w14:paraId="69E2400E" w14:textId="77777777" w:rsidR="0028536B" w:rsidRDefault="0028536B">
      <w:pPr>
        <w:pStyle w:val="Code"/>
      </w:pPr>
      <w:r>
        <w:lastRenderedPageBreak/>
        <w:t>class Derived: Base</w:t>
      </w:r>
      <w:r>
        <w:br/>
        <w:t>{</w:t>
      </w:r>
      <w:r>
        <w:br/>
      </w:r>
      <w:r>
        <w:tab/>
        <w:t>new private static void F() {}</w:t>
      </w:r>
      <w:r>
        <w:tab/>
        <w:t>// Hides Base.F in Derived only</w:t>
      </w:r>
      <w:r>
        <w:br/>
        <w:t>}</w:t>
      </w:r>
    </w:p>
    <w:p w14:paraId="69E2400F" w14:textId="77777777" w:rsidR="0028536B" w:rsidRDefault="0028536B">
      <w:pPr>
        <w:pStyle w:val="Code"/>
      </w:pPr>
      <w:r>
        <w:t>class MoreDerived: Derived</w:t>
      </w:r>
      <w:r>
        <w:br/>
        <w:t>{</w:t>
      </w:r>
      <w:r>
        <w:br/>
      </w:r>
      <w:r>
        <w:tab/>
        <w:t>static void G() { F(); }</w:t>
      </w:r>
      <w:r>
        <w:tab/>
      </w:r>
      <w:r>
        <w:tab/>
      </w:r>
      <w:r>
        <w:tab/>
        <w:t>// Invokes Base.F</w:t>
      </w:r>
      <w:r>
        <w:br/>
        <w:t>}</w:t>
      </w:r>
    </w:p>
    <w:p w14:paraId="69E24010" w14:textId="77777777" w:rsidR="0028536B" w:rsidRDefault="0028536B">
      <w:r>
        <w:t xml:space="preserve">In the example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14:paraId="69E24011" w14:textId="77777777" w:rsidR="0028536B" w:rsidRDefault="0028536B">
      <w:pPr>
        <w:pStyle w:val="Ttulo2"/>
      </w:pPr>
      <w:bookmarkStart w:id="237" w:name="_Toc445782985"/>
      <w:bookmarkStart w:id="238" w:name="_Ref451236317"/>
      <w:bookmarkStart w:id="239" w:name="_Ref452705219"/>
      <w:bookmarkStart w:id="240" w:name="_Ref452708093"/>
      <w:bookmarkStart w:id="241" w:name="_Ref463754556"/>
      <w:bookmarkStart w:id="242" w:name="_Ref168414011"/>
      <w:bookmarkStart w:id="243" w:name="_Ref168463978"/>
      <w:bookmarkStart w:id="244" w:name="_Ref174229037"/>
      <w:bookmarkStart w:id="245" w:name="_Ref174229251"/>
      <w:bookmarkStart w:id="246" w:name="_Ref186516114"/>
      <w:bookmarkStart w:id="247" w:name="_Toc251612948"/>
      <w:r>
        <w:t>Namespace and type names</w:t>
      </w:r>
      <w:bookmarkEnd w:id="237"/>
      <w:bookmarkEnd w:id="238"/>
      <w:bookmarkEnd w:id="239"/>
      <w:bookmarkEnd w:id="240"/>
      <w:bookmarkEnd w:id="241"/>
      <w:bookmarkEnd w:id="242"/>
      <w:bookmarkEnd w:id="243"/>
      <w:bookmarkEnd w:id="244"/>
      <w:bookmarkEnd w:id="245"/>
      <w:bookmarkEnd w:id="246"/>
      <w:bookmarkEnd w:id="247"/>
    </w:p>
    <w:p w14:paraId="69E24012" w14:textId="77777777"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00852C57" w:rsidRPr="00A52534">
        <w:fldChar w:fldCharType="begin"/>
      </w:r>
      <w:r w:rsidRPr="00A52534">
        <w:instrText xml:space="preserve"> XE "name:qualified" \b </w:instrText>
      </w:r>
      <w:r w:rsidR="00852C57" w:rsidRPr="00A52534">
        <w:fldChar w:fldCharType="end"/>
      </w:r>
    </w:p>
    <w:p w14:paraId="69E24013" w14:textId="77777777" w:rsidR="00100D84" w:rsidRPr="00A52534" w:rsidRDefault="00100D84" w:rsidP="00100D84">
      <w:pPr>
        <w:pStyle w:val="Grammar"/>
      </w:pPr>
      <w:r w:rsidRPr="00A52534">
        <w:t>namespace-name:</w:t>
      </w:r>
      <w:r w:rsidRPr="00A52534">
        <w:br/>
        <w:t>namespace-or-type-name</w:t>
      </w:r>
    </w:p>
    <w:p w14:paraId="69E24014" w14:textId="77777777" w:rsidR="00100D84" w:rsidRPr="00A52534" w:rsidRDefault="00100D84" w:rsidP="00100D84">
      <w:pPr>
        <w:pStyle w:val="Grammar"/>
      </w:pPr>
      <w:r w:rsidRPr="00A52534">
        <w:t>type-name:</w:t>
      </w:r>
      <w:r w:rsidRPr="00A52534">
        <w:br/>
        <w:t>namespace-or-type-name</w:t>
      </w:r>
    </w:p>
    <w:p w14:paraId="69E24015" w14:textId="77777777"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23252D">
        <w:rPr>
          <w:vertAlign w:val="subscript"/>
        </w:rPr>
        <w:t>t</w:t>
      </w:r>
      <w:r w:rsidRPr="00A52534">
        <w:rPr>
          <w:vertAlign w:val="subscript"/>
        </w:rPr>
        <w:br/>
      </w:r>
      <w:r w:rsidRPr="00A52534">
        <w:t>qualified-alias-member</w:t>
      </w:r>
    </w:p>
    <w:p w14:paraId="69E24016" w14:textId="77777777"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852C57">
        <w:fldChar w:fldCharType="begin"/>
      </w:r>
      <w:r w:rsidR="00D75BF4">
        <w:instrText xml:space="preserve"> REF _Ref168410273 \r \h </w:instrText>
      </w:r>
      <w:r w:rsidR="00852C57">
        <w:fldChar w:fldCharType="separate"/>
      </w:r>
      <w:r w:rsidR="00437C65">
        <w:t>4.4.1</w:t>
      </w:r>
      <w:r w:rsidR="00852C57">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14:paraId="69E24017" w14:textId="77777777"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14:paraId="69E24018" w14:textId="77777777" w:rsidR="00100D84" w:rsidRPr="00A52534" w:rsidRDefault="00894A49" w:rsidP="00100D84">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852C57">
        <w:fldChar w:fldCharType="begin"/>
      </w:r>
      <w:r w:rsidR="00B734BB">
        <w:instrText xml:space="preserve"> REF _Ref174220893 \r \h </w:instrText>
      </w:r>
      <w:r w:rsidR="00852C57">
        <w:fldChar w:fldCharType="separate"/>
      </w:r>
      <w:r w:rsidR="00437C65">
        <w:t>9.7</w:t>
      </w:r>
      <w:r w:rsidR="00852C57">
        <w:fldChar w:fldCharType="end"/>
      </w:r>
      <w:r>
        <w:t>. Otherwise, a</w:t>
      </w:r>
      <w:r w:rsidR="00100D84" w:rsidRPr="00A52534">
        <w:t xml:space="preserve"> </w:t>
      </w:r>
      <w:r w:rsidR="00100D84" w:rsidRPr="00A52534">
        <w:rPr>
          <w:rStyle w:val="Production"/>
        </w:rPr>
        <w:t>namespace-or-type-name</w:t>
      </w:r>
      <w:r w:rsidR="00100D84" w:rsidRPr="00A52534">
        <w:t xml:space="preserve"> has one of four forms:</w:t>
      </w:r>
    </w:p>
    <w:p w14:paraId="69E24019" w14:textId="77777777" w:rsidR="00100D84" w:rsidRPr="00A52534" w:rsidRDefault="00100D84" w:rsidP="00100D84">
      <w:pPr>
        <w:pStyle w:val="Listaconvietas"/>
      </w:pPr>
      <w:r w:rsidRPr="00A52534">
        <w:rPr>
          <w:rStyle w:val="Codefragment"/>
        </w:rPr>
        <w:t>I</w:t>
      </w:r>
    </w:p>
    <w:p w14:paraId="69E2401A" w14:textId="77777777" w:rsidR="00100D84" w:rsidRPr="00A52534" w:rsidRDefault="00100D84" w:rsidP="00100D84">
      <w:pPr>
        <w:pStyle w:val="Listaconvietas"/>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14:paraId="69E2401B" w14:textId="77777777" w:rsidR="00100D84" w:rsidRPr="00A52534" w:rsidRDefault="00100D84" w:rsidP="00100D84">
      <w:pPr>
        <w:pStyle w:val="Listaconvietas"/>
      </w:pPr>
      <w:r w:rsidRPr="00A52534">
        <w:rPr>
          <w:rStyle w:val="Codefragment"/>
        </w:rPr>
        <w:t>N.I</w:t>
      </w:r>
    </w:p>
    <w:p w14:paraId="69E2401C" w14:textId="77777777" w:rsidR="00100D84" w:rsidRPr="00A52534" w:rsidRDefault="00100D84" w:rsidP="00100D84">
      <w:pPr>
        <w:pStyle w:val="Listaconvietas"/>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14:paraId="69E2401D" w14:textId="77777777" w:rsidR="00100D84" w:rsidRPr="00A52534" w:rsidRDefault="00100D84" w:rsidP="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14:paraId="69E2401E" w14:textId="77777777"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14:paraId="69E2401F" w14:textId="77777777" w:rsidR="00100D84" w:rsidRPr="00A52534" w:rsidRDefault="00100D84" w:rsidP="00100D84">
      <w:pPr>
        <w:pStyle w:val="Listaconvietas"/>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14:paraId="69E24020" w14:textId="77777777" w:rsidR="00100D84" w:rsidRPr="00A52534" w:rsidRDefault="00100D84" w:rsidP="00100D84">
      <w:pPr>
        <w:pStyle w:val="Listaconvietas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a generic method declaration (§</w:t>
      </w:r>
      <w:r w:rsidR="00852C57">
        <w:fldChar w:fldCharType="begin"/>
      </w:r>
      <w:r w:rsidR="00B734BB">
        <w:instrText xml:space="preserve"> REF _Ref456697668 \r \h </w:instrText>
      </w:r>
      <w:r w:rsidR="00852C57">
        <w:fldChar w:fldCharType="separate"/>
      </w:r>
      <w:r w:rsidR="00437C65">
        <w:t>10.6</w:t>
      </w:r>
      <w:r w:rsidR="00852C57">
        <w:fldChar w:fldCharType="end"/>
      </w:r>
      <w:r w:rsidRPr="00A52534">
        <w:t>) and if that declaration includes a type parameter (§</w:t>
      </w:r>
      <w:r w:rsidR="00852C57">
        <w:fldChar w:fldCharType="begin"/>
      </w:r>
      <w:r w:rsidR="00B734BB">
        <w:instrText xml:space="preserve"> REF _Ref174219147 \r \h </w:instrText>
      </w:r>
      <w:r w:rsidR="00852C57">
        <w:fldChar w:fldCharType="separate"/>
      </w:r>
      <w:r w:rsidR="00437C65">
        <w:t>10.1.3</w:t>
      </w:r>
      <w:r w:rsidR="00852C57">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14:paraId="69E24021" w14:textId="77777777" w:rsidR="00100D84" w:rsidRPr="00A52534" w:rsidRDefault="00100D84" w:rsidP="00100D84">
      <w:pPr>
        <w:pStyle w:val="Listaconvietas2"/>
      </w:pPr>
      <w:r>
        <w:t>Otherwise,</w:t>
      </w:r>
      <w:r w:rsidRPr="00A52534">
        <w:t xml:space="preserve"> if the </w:t>
      </w:r>
      <w:r w:rsidRPr="00A52534">
        <w:rPr>
          <w:rStyle w:val="Production"/>
        </w:rPr>
        <w:t>namespace-or-type-name</w:t>
      </w:r>
      <w:r w:rsidRPr="00A52534">
        <w:t xml:space="preserve"> appears within a type declaration, then for each instance type </w:t>
      </w:r>
      <w:r w:rsidRPr="00A52534">
        <w:rPr>
          <w:rStyle w:val="Codefragment"/>
        </w:rPr>
        <w:t>T</w:t>
      </w:r>
      <w:r w:rsidRPr="00A52534">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rsidRPr="00A52534">
        <w:t>), starting with the instance type of that type declaration and continuing with the instance type of each enclosing class or struct declaration (if any):</w:t>
      </w:r>
    </w:p>
    <w:p w14:paraId="69E24022" w14:textId="77777777" w:rsidR="00100D84" w:rsidRPr="00A52534" w:rsidRDefault="00100D84" w:rsidP="00FE57AC">
      <w:pPr>
        <w:pStyle w:val="Listaconvietas3"/>
      </w:pPr>
      <w:r w:rsidRPr="00A52534">
        <w:lastRenderedPageBreak/>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14:paraId="69E24023" w14:textId="77777777" w:rsidR="00100D84" w:rsidRPr="00A52534" w:rsidRDefault="00100D84" w:rsidP="00FE57AC">
      <w:pPr>
        <w:pStyle w:val="Listaconvietas3"/>
      </w:pPr>
      <w:r>
        <w:t>Otherwise,</w:t>
      </w:r>
      <w:r w:rsidRPr="00A52534">
        <w:t xml:space="preserve"> if </w:t>
      </w:r>
      <w:r w:rsidR="0059492C" w:rsidRPr="00A52534">
        <w:t xml:space="preserve">the </w:t>
      </w:r>
      <w:r w:rsidR="0059492C" w:rsidRPr="00A52534">
        <w:rPr>
          <w:rStyle w:val="Production"/>
        </w:rPr>
        <w:t>namespace-or-type-name</w:t>
      </w:r>
      <w:r w:rsidR="0059492C" w:rsidRPr="00A52534">
        <w:t xml:space="preserve"> appears within the body of </w:t>
      </w:r>
      <w:r w:rsidR="0059492C">
        <w:t>the</w:t>
      </w:r>
      <w:r w:rsidR="0059492C" w:rsidRPr="00A52534">
        <w:t xml:space="preserve"> type declaration</w:t>
      </w:r>
      <w:r w:rsidR="0059492C">
        <w:t xml:space="preserve">, and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14:paraId="69E24024" w14:textId="77777777" w:rsidR="00100D84" w:rsidRDefault="00FC032A" w:rsidP="00100D84">
      <w:pPr>
        <w:pStyle w:val="Listaconvietas2"/>
      </w:pPr>
      <w:r>
        <w:t>If the previous steps were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14:paraId="69E24025" w14:textId="77777777" w:rsidR="00100D84" w:rsidRDefault="00100D84" w:rsidP="00FE57AC">
      <w:pPr>
        <w:pStyle w:val="Listaconvietas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14:paraId="69E24026" w14:textId="77777777" w:rsidR="00100D84" w:rsidRDefault="00100D84" w:rsidP="00C474E2">
      <w:pPr>
        <w:pStyle w:val="Listaconvietas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14:paraId="69E24027" w14:textId="77777777" w:rsidR="00100D84" w:rsidRDefault="00100D84" w:rsidP="00C474E2">
      <w:pPr>
        <w:pStyle w:val="Listaconvietas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14:paraId="69E24028" w14:textId="77777777" w:rsidR="00100D84" w:rsidRDefault="00100D84" w:rsidP="00FE57AC">
      <w:pPr>
        <w:pStyle w:val="Listaconvietas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14:paraId="69E24029" w14:textId="77777777" w:rsidR="00100D84" w:rsidRDefault="00100D84" w:rsidP="00C474E2">
      <w:pPr>
        <w:pStyle w:val="Listaconvietas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14:paraId="69E2402A" w14:textId="77777777" w:rsidR="00100D84" w:rsidRDefault="00100D84" w:rsidP="00C474E2">
      <w:pPr>
        <w:pStyle w:val="Listaconvietas4"/>
      </w:pPr>
      <w:r>
        <w:t xml:space="preserve">Otherwise, the </w:t>
      </w:r>
      <w:r w:rsidRPr="000E14AB">
        <w:rPr>
          <w:rStyle w:val="Production"/>
        </w:rPr>
        <w:t>namespace-or-type-name</w:t>
      </w:r>
      <w:r>
        <w:t xml:space="preserve"> refers to the type constructed with the given type arguments.</w:t>
      </w:r>
    </w:p>
    <w:p w14:paraId="69E2402B" w14:textId="77777777" w:rsidR="00100D84" w:rsidRDefault="00100D84" w:rsidP="00FE57AC">
      <w:pPr>
        <w:pStyle w:val="Listaconvietas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14:paraId="69E2402C" w14:textId="77777777" w:rsidR="00100D84" w:rsidRDefault="00100D84" w:rsidP="00C474E2">
      <w:pPr>
        <w:pStyle w:val="Listaconvietas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14:paraId="69E2402D" w14:textId="77777777" w:rsidR="00100D84" w:rsidRDefault="00100D84" w:rsidP="00C474E2">
      <w:pPr>
        <w:pStyle w:val="Listaconvietas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14:paraId="69E2402E" w14:textId="77777777" w:rsidR="00100D84" w:rsidRDefault="00100D84" w:rsidP="00C474E2">
      <w:pPr>
        <w:pStyle w:val="Listaconvietas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14:paraId="69E2402F" w14:textId="77777777" w:rsidR="00100D84" w:rsidRDefault="00100D84" w:rsidP="00100D84">
      <w:pPr>
        <w:pStyle w:val="Listaconvietas2"/>
      </w:pPr>
      <w:r>
        <w:t xml:space="preserve">Otherwise, the </w:t>
      </w:r>
      <w:r>
        <w:rPr>
          <w:rStyle w:val="Production"/>
        </w:rPr>
        <w:t>namespace-or-type-name</w:t>
      </w:r>
      <w:r>
        <w:t xml:space="preserve"> is undefined and a compile-time error occurs.</w:t>
      </w:r>
    </w:p>
    <w:p w14:paraId="69E24030" w14:textId="77777777" w:rsidR="00100D84" w:rsidRPr="00A52534" w:rsidRDefault="00100D84" w:rsidP="00100D84">
      <w:pPr>
        <w:pStyle w:val="Listaconvietas"/>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14:paraId="69E24031" w14:textId="77777777" w:rsidR="00100D84" w:rsidRPr="00A52534" w:rsidRDefault="00100D84" w:rsidP="00100D84">
      <w:pPr>
        <w:pStyle w:val="Listaconvietas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14:paraId="69E24032" w14:textId="77777777" w:rsidR="00100D84" w:rsidRPr="00A52534" w:rsidRDefault="00100D84" w:rsidP="00100D84">
      <w:pPr>
        <w:pStyle w:val="Listaconvietas2"/>
      </w:pPr>
      <w:r>
        <w:lastRenderedPageBreak/>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14:paraId="69E24033" w14:textId="77777777" w:rsidR="00100D84" w:rsidRPr="00A52534" w:rsidRDefault="00100D84" w:rsidP="00100D84">
      <w:pPr>
        <w:pStyle w:val="Listaconvietas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w:t>
      </w:r>
      <w:r w:rsidR="00483D11">
        <w:t xml:space="preserve">or any of its base classes </w:t>
      </w:r>
      <w:r w:rsidRPr="00A52534">
        <w:t>contain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r w:rsidR="00483D11">
        <w:t xml:space="preserve"> Note that if the meaning of </w:t>
      </w:r>
      <w:r w:rsidR="00483D11" w:rsidRPr="00483D11">
        <w:rPr>
          <w:rStyle w:val="Codefragment"/>
        </w:rPr>
        <w:t>N.I</w:t>
      </w:r>
      <w:r w:rsidR="00483D11">
        <w:t xml:space="preserve"> is being determined as part of resolving the base class specification of </w:t>
      </w:r>
      <w:r w:rsidR="00483D11" w:rsidRPr="00483D11">
        <w:rPr>
          <w:rStyle w:val="Codefragment"/>
        </w:rPr>
        <w:t>N</w:t>
      </w:r>
      <w:r w:rsidR="00483D11">
        <w:t xml:space="preserve"> then the direct base class of </w:t>
      </w:r>
      <w:r w:rsidR="00483D11" w:rsidRPr="00483D11">
        <w:rPr>
          <w:rStyle w:val="Codefragment"/>
        </w:rPr>
        <w:t>N</w:t>
      </w:r>
      <w:r w:rsidR="00483D11">
        <w:t xml:space="preserve"> is considered to be object (§</w:t>
      </w:r>
      <w:r w:rsidR="00852C57">
        <w:fldChar w:fldCharType="begin"/>
      </w:r>
      <w:r w:rsidR="00483D11">
        <w:instrText xml:space="preserve"> REF _Ref174229676 \r \h </w:instrText>
      </w:r>
      <w:r w:rsidR="00852C57">
        <w:fldChar w:fldCharType="separate"/>
      </w:r>
      <w:r w:rsidR="00437C65">
        <w:t>10.1.4.1</w:t>
      </w:r>
      <w:r w:rsidR="00852C57">
        <w:fldChar w:fldCharType="end"/>
      </w:r>
      <w:r w:rsidR="00483D11">
        <w:t>).</w:t>
      </w:r>
    </w:p>
    <w:p w14:paraId="69E24034" w14:textId="77777777" w:rsidR="00100D84" w:rsidRPr="00A52534" w:rsidRDefault="00100D84" w:rsidP="00100D84">
      <w:pPr>
        <w:pStyle w:val="Listaconvietas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14:paraId="69E24035" w14:textId="77777777" w:rsidR="00100D84" w:rsidRPr="00A52534" w:rsidRDefault="00100D84" w:rsidP="00100D84">
      <w:r w:rsidRPr="00A52534">
        <w:t xml:space="preserve">A </w:t>
      </w:r>
      <w:r w:rsidRPr="00A52534">
        <w:rPr>
          <w:rStyle w:val="Production"/>
        </w:rPr>
        <w:t>namespace-or-type-name</w:t>
      </w:r>
      <w:r w:rsidRPr="00A52534">
        <w:t xml:space="preserve"> is permitted to reference a static class (§</w:t>
      </w:r>
      <w:r w:rsidR="00852C57">
        <w:fldChar w:fldCharType="begin"/>
      </w:r>
      <w:r w:rsidR="00B734BB">
        <w:instrText xml:space="preserve"> REF _Ref174221007 \r \h </w:instrText>
      </w:r>
      <w:r w:rsidR="00852C57">
        <w:fldChar w:fldCharType="separate"/>
      </w:r>
      <w:r w:rsidR="00437C65">
        <w:t>10.1.1.3</w:t>
      </w:r>
      <w:r w:rsidR="00852C57">
        <w:fldChar w:fldCharType="end"/>
      </w:r>
      <w:r w:rsidRPr="00A52534">
        <w:t xml:space="preserve">) </w:t>
      </w:r>
      <w:r w:rsidR="00340A28">
        <w:t xml:space="preserve">only </w:t>
      </w:r>
      <w:r w:rsidRPr="00A52534">
        <w:t>if</w:t>
      </w:r>
    </w:p>
    <w:p w14:paraId="69E24036" w14:textId="77777777" w:rsidR="00100D84" w:rsidRDefault="00100D84" w:rsidP="00100D84">
      <w:pPr>
        <w:pStyle w:val="Listaconvietas"/>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14:paraId="69E24037" w14:textId="77777777" w:rsidR="00100D84" w:rsidRPr="00A52534" w:rsidRDefault="00100D84" w:rsidP="00100D84">
      <w:pPr>
        <w:pStyle w:val="Listaconvietas"/>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14:paraId="69E24038" w14:textId="77777777" w:rsidR="0028536B" w:rsidRDefault="0028536B">
      <w:pPr>
        <w:pStyle w:val="Ttulo3"/>
      </w:pPr>
      <w:bookmarkStart w:id="248" w:name="_Toc156718120"/>
      <w:bookmarkStart w:id="249" w:name="_Toc156718121"/>
      <w:bookmarkStart w:id="250" w:name="_Ref512339446"/>
      <w:bookmarkStart w:id="251" w:name="_Toc251612949"/>
      <w:bookmarkStart w:id="252" w:name="_Ref450882555"/>
      <w:bookmarkStart w:id="253" w:name="_Toc445782989"/>
      <w:bookmarkEnd w:id="248"/>
      <w:bookmarkEnd w:id="249"/>
      <w:r>
        <w:t>Fully qualified names</w:t>
      </w:r>
      <w:bookmarkEnd w:id="250"/>
      <w:bookmarkEnd w:id="251"/>
    </w:p>
    <w:p w14:paraId="69E24039" w14:textId="77777777"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14:paraId="69E2403A" w14:textId="77777777" w:rsidR="0028536B" w:rsidRDefault="0028536B">
      <w:pPr>
        <w:pStyle w:val="Listaconvietas"/>
      </w:pPr>
      <w:r>
        <w:t xml:space="preserve">If </w:t>
      </w:r>
      <w:r>
        <w:rPr>
          <w:rStyle w:val="Codefragment"/>
        </w:rPr>
        <w:t>N</w:t>
      </w:r>
      <w:r>
        <w:t xml:space="preserve"> is a member of the global namespace, its fully qualified name is </w:t>
      </w:r>
      <w:r>
        <w:rPr>
          <w:rStyle w:val="Codefragment"/>
        </w:rPr>
        <w:t>N</w:t>
      </w:r>
      <w:r>
        <w:t>.</w:t>
      </w:r>
    </w:p>
    <w:p w14:paraId="69E2403B" w14:textId="77777777" w:rsidR="0028536B" w:rsidRDefault="0028536B">
      <w:pPr>
        <w:pStyle w:val="Listaconvietas"/>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14:paraId="69E2403C" w14:textId="77777777"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14:paraId="69E2403D" w14:textId="77777777" w:rsidR="0028536B" w:rsidRDefault="0028536B">
      <w:r>
        <w:t>The example below shows several namespace and type declarations along with their associated fully qualified names.</w:t>
      </w:r>
    </w:p>
    <w:p w14:paraId="69E2403E" w14:textId="77777777" w:rsidR="0028536B" w:rsidRDefault="0028536B">
      <w:pPr>
        <w:pStyle w:val="Code"/>
      </w:pPr>
      <w:r>
        <w:t>class A {}</w:t>
      </w:r>
      <w:r>
        <w:tab/>
      </w:r>
      <w:r>
        <w:tab/>
      </w:r>
      <w:r>
        <w:tab/>
      </w:r>
      <w:r>
        <w:tab/>
        <w:t>// A</w:t>
      </w:r>
    </w:p>
    <w:p w14:paraId="69E2403F" w14:textId="77777777"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14:paraId="69E24040" w14:textId="77777777"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14:paraId="69E24041" w14:textId="77777777" w:rsidR="0028536B" w:rsidRDefault="0028536B">
      <w:pPr>
        <w:pStyle w:val="Code"/>
      </w:pPr>
      <w:r>
        <w:t>namespace X.Y</w:t>
      </w:r>
      <w:r>
        <w:tab/>
      </w:r>
      <w:r>
        <w:tab/>
      </w:r>
      <w:r>
        <w:tab/>
        <w:t>// X.Y</w:t>
      </w:r>
      <w:r>
        <w:br/>
        <w:t>{</w:t>
      </w:r>
      <w:r>
        <w:br/>
      </w:r>
      <w:r>
        <w:tab/>
        <w:t>class E {}</w:t>
      </w:r>
      <w:r>
        <w:tab/>
      </w:r>
      <w:r>
        <w:tab/>
      </w:r>
      <w:r>
        <w:tab/>
        <w:t>// X.Y.E</w:t>
      </w:r>
      <w:r>
        <w:br/>
        <w:t>}</w:t>
      </w:r>
    </w:p>
    <w:p w14:paraId="69E24042" w14:textId="77777777" w:rsidR="0028536B" w:rsidRDefault="0028536B">
      <w:pPr>
        <w:pStyle w:val="Ttulo2"/>
      </w:pPr>
      <w:bookmarkStart w:id="254" w:name="_Ref529681345"/>
      <w:bookmarkStart w:id="255" w:name="_Toc251612950"/>
      <w:r>
        <w:t>Automatic memory management</w:t>
      </w:r>
      <w:bookmarkEnd w:id="254"/>
      <w:bookmarkEnd w:id="255"/>
    </w:p>
    <w:p w14:paraId="69E24043" w14:textId="77777777"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14:paraId="69E24044" w14:textId="77777777" w:rsidR="0028536B" w:rsidRDefault="0028536B" w:rsidP="00732BB0">
      <w:pPr>
        <w:pStyle w:val="Listaconnmeros"/>
        <w:numPr>
          <w:ilvl w:val="0"/>
          <w:numId w:val="7"/>
        </w:numPr>
      </w:pPr>
      <w:r>
        <w:lastRenderedPageBreak/>
        <w:t>When the object is created, memory is allocated for it, the constructor is run, and the object is considered live.</w:t>
      </w:r>
    </w:p>
    <w:p w14:paraId="69E24045" w14:textId="77777777" w:rsidR="0028536B" w:rsidRDefault="0028536B">
      <w:pPr>
        <w:pStyle w:val="Listaconnmeros"/>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14:paraId="69E24046" w14:textId="77777777" w:rsidR="0028536B" w:rsidRDefault="0028536B">
      <w:pPr>
        <w:pStyle w:val="Listaconnmeros"/>
      </w:pPr>
      <w:r>
        <w:t>Once the object is eligible for destruction, at some unspecified later time the destructor (§</w:t>
      </w:r>
      <w:r w:rsidR="00852C57">
        <w:fldChar w:fldCharType="begin"/>
      </w:r>
      <w:r w:rsidR="00B734BB">
        <w:instrText xml:space="preserve"> REF _Ref174219594 \r \h </w:instrText>
      </w:r>
      <w:r w:rsidR="00852C57">
        <w:fldChar w:fldCharType="separate"/>
      </w:r>
      <w:r w:rsidR="00437C65">
        <w:t>10.13</w:t>
      </w:r>
      <w:r w:rsidR="00852C57">
        <w:fldChar w:fldCharType="end"/>
      </w:r>
      <w:r>
        <w:t xml:space="preserve">) (if any) for the object is run. </w:t>
      </w:r>
      <w:r w:rsidR="00715772">
        <w:t>Under normal circumstances</w:t>
      </w:r>
      <w:r>
        <w:t xml:space="preserve"> the destructor for the object is run once only</w:t>
      </w:r>
      <w:r w:rsidR="00715772">
        <w:t>, though implementation-specific APIs may allow this behavior to be overridden.</w:t>
      </w:r>
    </w:p>
    <w:p w14:paraId="69E24047" w14:textId="77777777" w:rsidR="0028536B" w:rsidRDefault="0028536B">
      <w:pPr>
        <w:pStyle w:val="Listaconnmeros"/>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14:paraId="69E24048" w14:textId="77777777" w:rsidR="0028536B" w:rsidRDefault="0028536B">
      <w:pPr>
        <w:pStyle w:val="Listaconnmeros"/>
      </w:pPr>
      <w:r>
        <w:t>Finally, at some time after the object becomes eligible for collection, the garbage collector frees the memory associated with that object.</w:t>
      </w:r>
    </w:p>
    <w:p w14:paraId="69E24049" w14:textId="77777777"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14:paraId="69E2404A" w14:textId="77777777"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14:paraId="69E2404B" w14:textId="77777777"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14:paraId="69E2404C" w14:textId="77777777" w:rsidR="0028536B" w:rsidRDefault="0028536B">
      <w:r>
        <w:t>Since the garbage collector is allowed wide latitude in deciding when to collect objects and run destructors, a conforming implementation may produce output that differs from that shown by the following code. The program</w:t>
      </w:r>
    </w:p>
    <w:p w14:paraId="69E2404D" w14:textId="77777777" w:rsidR="0028536B" w:rsidRDefault="0028536B">
      <w:pPr>
        <w:pStyle w:val="Code"/>
      </w:pPr>
      <w:r>
        <w:t>using System;</w:t>
      </w:r>
    </w:p>
    <w:p w14:paraId="69E2404E" w14:textId="77777777" w:rsidR="0028536B" w:rsidRDefault="0028536B">
      <w:pPr>
        <w:pStyle w:val="Code"/>
      </w:pPr>
      <w:r>
        <w:t>class A</w:t>
      </w:r>
      <w:r>
        <w:br/>
        <w:t>{</w:t>
      </w:r>
      <w:r>
        <w:br/>
      </w:r>
      <w:r>
        <w:tab/>
        <w:t>~A() {</w:t>
      </w:r>
      <w:r>
        <w:br/>
      </w:r>
      <w:r>
        <w:tab/>
      </w:r>
      <w:r>
        <w:tab/>
        <w:t>Console.WriteLine("Destruct instance of A");</w:t>
      </w:r>
      <w:r>
        <w:br/>
      </w:r>
      <w:r>
        <w:tab/>
        <w:t>}</w:t>
      </w:r>
      <w:r>
        <w:br/>
        <w:t>}</w:t>
      </w:r>
    </w:p>
    <w:p w14:paraId="69E2404F" w14:textId="77777777" w:rsidR="0028536B" w:rsidRDefault="0028536B">
      <w:pPr>
        <w:pStyle w:val="Code"/>
      </w:pPr>
      <w:r>
        <w:t>class B</w:t>
      </w:r>
      <w:r>
        <w:br/>
        <w:t>{</w:t>
      </w:r>
      <w:r>
        <w:br/>
      </w:r>
      <w:r>
        <w:tab/>
        <w:t>object Ref;</w:t>
      </w:r>
    </w:p>
    <w:p w14:paraId="69E24050" w14:textId="77777777" w:rsidR="0028536B" w:rsidRDefault="0028536B">
      <w:pPr>
        <w:pStyle w:val="Code"/>
      </w:pPr>
      <w:r>
        <w:tab/>
        <w:t>public B(object o) {</w:t>
      </w:r>
      <w:r>
        <w:br/>
      </w:r>
      <w:r>
        <w:tab/>
      </w:r>
      <w:r>
        <w:tab/>
        <w:t>Ref = o;</w:t>
      </w:r>
      <w:r>
        <w:br/>
      </w:r>
      <w:r>
        <w:tab/>
        <w:t>}</w:t>
      </w:r>
    </w:p>
    <w:p w14:paraId="69E24051" w14:textId="77777777" w:rsidR="0028536B" w:rsidRDefault="0028536B">
      <w:pPr>
        <w:pStyle w:val="Code"/>
      </w:pPr>
      <w:r>
        <w:tab/>
        <w:t>~B() {</w:t>
      </w:r>
      <w:r>
        <w:br/>
      </w:r>
      <w:r>
        <w:tab/>
      </w:r>
      <w:r>
        <w:tab/>
        <w:t>Console.WriteLine("Destruct instance of B");</w:t>
      </w:r>
      <w:r>
        <w:br/>
      </w:r>
      <w:r>
        <w:tab/>
        <w:t>}</w:t>
      </w:r>
      <w:r>
        <w:br/>
        <w:t>}</w:t>
      </w:r>
    </w:p>
    <w:p w14:paraId="69E24052" w14:textId="77777777"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14:paraId="69E24053" w14:textId="77777777"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14:paraId="69E24054" w14:textId="77777777" w:rsidR="0028536B" w:rsidRDefault="0028536B">
      <w:pPr>
        <w:pStyle w:val="Code"/>
      </w:pPr>
      <w:r>
        <w:t>Destruct instance of A</w:t>
      </w:r>
      <w:r>
        <w:br/>
        <w:t>Destruct instance of B</w:t>
      </w:r>
    </w:p>
    <w:p w14:paraId="69E24055" w14:textId="77777777" w:rsidR="0028536B" w:rsidRDefault="0028536B">
      <w:r>
        <w:t>or</w:t>
      </w:r>
    </w:p>
    <w:p w14:paraId="69E24056" w14:textId="77777777" w:rsidR="0028536B" w:rsidRDefault="0028536B">
      <w:pPr>
        <w:pStyle w:val="Code"/>
      </w:pPr>
      <w:r>
        <w:t>Destruct instance of B</w:t>
      </w:r>
      <w:r>
        <w:br/>
        <w:t>Destruct instance of A</w:t>
      </w:r>
    </w:p>
    <w:p w14:paraId="69E24057" w14:textId="77777777" w:rsidR="0028536B" w:rsidRDefault="0028536B">
      <w:r>
        <w:t>because the language imposes no constraints on the order in which objects are garbage collected.</w:t>
      </w:r>
    </w:p>
    <w:p w14:paraId="69E24058" w14:textId="77777777" w:rsidR="0028536B" w:rsidRDefault="0028536B">
      <w:r>
        <w:t xml:space="preserve">In subtle cases, the distinction between “eligible for destruction” and “eligible for collection” can be important. For example, </w:t>
      </w:r>
    </w:p>
    <w:p w14:paraId="69E24059" w14:textId="77777777" w:rsidR="0028536B" w:rsidRDefault="0028536B">
      <w:pPr>
        <w:pStyle w:val="Code"/>
      </w:pPr>
      <w:r>
        <w:t>using System;</w:t>
      </w:r>
    </w:p>
    <w:p w14:paraId="69E2405A" w14:textId="77777777" w:rsidR="0028536B" w:rsidRDefault="0028536B">
      <w:pPr>
        <w:pStyle w:val="Code"/>
      </w:pPr>
      <w:r>
        <w:t>class A</w:t>
      </w:r>
      <w:r>
        <w:br/>
        <w:t>{</w:t>
      </w:r>
      <w:r>
        <w:br/>
      </w:r>
      <w:r>
        <w:tab/>
        <w:t>~A() {</w:t>
      </w:r>
      <w:r>
        <w:br/>
      </w:r>
      <w:r>
        <w:tab/>
      </w:r>
      <w:r>
        <w:tab/>
        <w:t>Console.WriteLine("Destruct instance of A");</w:t>
      </w:r>
      <w:r>
        <w:br/>
      </w:r>
      <w:r>
        <w:tab/>
        <w:t>}</w:t>
      </w:r>
    </w:p>
    <w:p w14:paraId="69E2405B" w14:textId="77777777" w:rsidR="0028536B" w:rsidRDefault="0028536B">
      <w:pPr>
        <w:pStyle w:val="Code"/>
      </w:pPr>
      <w:r>
        <w:tab/>
        <w:t>public void F() {</w:t>
      </w:r>
      <w:r>
        <w:br/>
      </w:r>
      <w:r>
        <w:tab/>
      </w:r>
      <w:r>
        <w:tab/>
        <w:t>Console.WriteLine("A.F");</w:t>
      </w:r>
      <w:r>
        <w:br/>
      </w:r>
      <w:r>
        <w:tab/>
      </w:r>
      <w:r>
        <w:tab/>
        <w:t>Test.RefA = this;</w:t>
      </w:r>
      <w:r>
        <w:br/>
      </w:r>
      <w:r>
        <w:tab/>
        <w:t>}</w:t>
      </w:r>
      <w:r>
        <w:br/>
        <w:t>}</w:t>
      </w:r>
    </w:p>
    <w:p w14:paraId="69E2405C" w14:textId="77777777" w:rsidR="0028536B" w:rsidRDefault="0028536B">
      <w:pPr>
        <w:pStyle w:val="Code"/>
      </w:pPr>
      <w:r>
        <w:t>class B</w:t>
      </w:r>
      <w:r>
        <w:br/>
        <w:t>{</w:t>
      </w:r>
      <w:r>
        <w:br/>
      </w:r>
      <w:r>
        <w:tab/>
        <w:t>public A Ref;</w:t>
      </w:r>
    </w:p>
    <w:p w14:paraId="69E2405D" w14:textId="77777777" w:rsidR="0028536B" w:rsidRDefault="0028536B">
      <w:pPr>
        <w:pStyle w:val="Code"/>
      </w:pPr>
      <w:r>
        <w:tab/>
        <w:t>~B() {</w:t>
      </w:r>
      <w:r>
        <w:br/>
      </w:r>
      <w:r>
        <w:tab/>
      </w:r>
      <w:r>
        <w:tab/>
        <w:t>Console.WriteLine("Destruct instance of B");</w:t>
      </w:r>
      <w:r>
        <w:br/>
      </w:r>
      <w:r>
        <w:tab/>
      </w:r>
      <w:r>
        <w:tab/>
        <w:t>Ref.F();</w:t>
      </w:r>
      <w:r>
        <w:br/>
      </w:r>
      <w:r>
        <w:tab/>
        <w:t>}</w:t>
      </w:r>
      <w:r>
        <w:br/>
        <w:t>}</w:t>
      </w:r>
    </w:p>
    <w:p w14:paraId="69E2405E" w14:textId="77777777" w:rsidR="0028536B" w:rsidRDefault="0028536B">
      <w:pPr>
        <w:pStyle w:val="Code"/>
      </w:pPr>
      <w:r>
        <w:t>class Test</w:t>
      </w:r>
      <w:r>
        <w:br/>
        <w:t>{</w:t>
      </w:r>
      <w:r>
        <w:br/>
      </w:r>
      <w:r>
        <w:tab/>
        <w:t>public static A RefA;</w:t>
      </w:r>
      <w:r>
        <w:br/>
      </w:r>
      <w:r>
        <w:tab/>
        <w:t>public static B RefB;</w:t>
      </w:r>
    </w:p>
    <w:p w14:paraId="69E2405F" w14:textId="77777777"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14:paraId="69E24060" w14:textId="77777777" w:rsidR="0028536B" w:rsidRDefault="0028536B">
      <w:pPr>
        <w:pStyle w:val="Code"/>
      </w:pPr>
      <w:r>
        <w:tab/>
      </w:r>
      <w:r>
        <w:tab/>
        <w:t>// A and B now eligible for destruction</w:t>
      </w:r>
      <w:r>
        <w:br/>
      </w:r>
      <w:r>
        <w:tab/>
      </w:r>
      <w:r>
        <w:tab/>
        <w:t>GC.Collect();</w:t>
      </w:r>
      <w:r>
        <w:br/>
      </w:r>
      <w:r>
        <w:tab/>
      </w:r>
      <w:r>
        <w:tab/>
        <w:t>GC.WaitForPendingFinalizers();</w:t>
      </w:r>
    </w:p>
    <w:p w14:paraId="69E24061" w14:textId="77777777" w:rsidR="0028536B" w:rsidRDefault="0028536B">
      <w:pPr>
        <w:pStyle w:val="Code"/>
      </w:pPr>
      <w:r>
        <w:lastRenderedPageBreak/>
        <w:tab/>
      </w:r>
      <w:r>
        <w:tab/>
        <w:t>// B now eligible for collection, but A is not</w:t>
      </w:r>
      <w:r>
        <w:br/>
      </w:r>
      <w:r>
        <w:tab/>
      </w:r>
      <w:r>
        <w:tab/>
        <w:t>if (RefA != null)</w:t>
      </w:r>
      <w:r>
        <w:br/>
      </w:r>
      <w:r>
        <w:tab/>
      </w:r>
      <w:r>
        <w:tab/>
      </w:r>
      <w:r>
        <w:tab/>
        <w:t>Console.WriteLine("RefA is not null");</w:t>
      </w:r>
      <w:r>
        <w:br/>
      </w:r>
      <w:r>
        <w:tab/>
        <w:t>}</w:t>
      </w:r>
      <w:r>
        <w:br/>
        <w:t>}</w:t>
      </w:r>
    </w:p>
    <w:p w14:paraId="69E24062" w14:textId="77777777"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14:paraId="69E24063" w14:textId="77777777" w:rsidR="0028536B" w:rsidRDefault="0028536B">
      <w:pPr>
        <w:pStyle w:val="Code"/>
      </w:pPr>
      <w:r>
        <w:t>Destruct instance of A</w:t>
      </w:r>
      <w:r>
        <w:br/>
        <w:t>Destruct instance of B</w:t>
      </w:r>
      <w:r>
        <w:br/>
        <w:t>A.F</w:t>
      </w:r>
      <w:r>
        <w:br/>
        <w:t>RefA is not null</w:t>
      </w:r>
    </w:p>
    <w:p w14:paraId="69E24064" w14:textId="77777777"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14:paraId="69E24065" w14:textId="77777777" w:rsidR="0028536B" w:rsidRDefault="0028536B">
      <w:r>
        <w:t>To avoid confusion and unexpected behavior, it is generally a good idea for destructors to only perform cleanup on data stored in their object's own fields, and not to perform any actions on referenced objects or static fields.</w:t>
      </w:r>
    </w:p>
    <w:p w14:paraId="69E24066" w14:textId="77777777"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14:paraId="69E24067" w14:textId="77777777" w:rsidR="0028536B" w:rsidRDefault="0028536B">
      <w:pPr>
        <w:pStyle w:val="Ttulo2"/>
      </w:pPr>
      <w:bookmarkStart w:id="256" w:name="_Toc525095569"/>
      <w:bookmarkStart w:id="257" w:name="_Toc251612951"/>
      <w:r>
        <w:t>Execution order</w:t>
      </w:r>
      <w:bookmarkEnd w:id="256"/>
      <w:bookmarkEnd w:id="257"/>
      <w:r w:rsidR="00852C57">
        <w:fldChar w:fldCharType="begin"/>
      </w:r>
      <w:r>
        <w:instrText xml:space="preserve"> XE " Execution Order " \b </w:instrText>
      </w:r>
      <w:r w:rsidR="00852C57">
        <w:fldChar w:fldCharType="end"/>
      </w:r>
    </w:p>
    <w:p w14:paraId="69E24068" w14:textId="77777777" w:rsidR="0028536B" w:rsidRDefault="0028536B">
      <w:r>
        <w:t xml:space="preserve">Execution of a C# program proceeds such that the side effects of each executing thread are preserved at critical execution points. A </w:t>
      </w:r>
      <w:r>
        <w:rPr>
          <w:rStyle w:val="Term"/>
        </w:rPr>
        <w:t>side effect</w:t>
      </w:r>
      <w:r w:rsidR="00852C57">
        <w:fldChar w:fldCharType="begin"/>
      </w:r>
      <w:r>
        <w:instrText xml:space="preserve"> XE " side effect" \b </w:instrText>
      </w:r>
      <w:r w:rsidR="00852C57">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rsidR="00852C57">
        <w:fldChar w:fldCharType="begin"/>
      </w:r>
      <w:r>
        <w:instrText xml:space="preserve"> REF _Ref513708616 \r \h </w:instrText>
      </w:r>
      <w:r w:rsidR="00852C57">
        <w:fldChar w:fldCharType="separate"/>
      </w:r>
      <w:r w:rsidR="00437C65">
        <w:t>10.5.3</w:t>
      </w:r>
      <w:r w:rsidR="00852C57">
        <w:fldChar w:fldCharType="end"/>
      </w:r>
      <w:r>
        <w:t xml:space="preserve">), </w:t>
      </w:r>
      <w:r>
        <w:rPr>
          <w:rStyle w:val="Codefragment"/>
        </w:rPr>
        <w:t>lock</w:t>
      </w:r>
      <w:r>
        <w:t xml:space="preserve"> statements (§</w:t>
      </w:r>
      <w:r w:rsidR="00852C57">
        <w:fldChar w:fldCharType="begin"/>
      </w:r>
      <w:r>
        <w:instrText xml:space="preserve"> REF _Ref513710774 \r \h </w:instrText>
      </w:r>
      <w:r w:rsidR="00852C57">
        <w:fldChar w:fldCharType="separate"/>
      </w:r>
      <w:r w:rsidR="00437C65">
        <w:t>8.12</w:t>
      </w:r>
      <w:r w:rsidR="00852C57">
        <w:fldChar w:fldCharType="end"/>
      </w:r>
      <w:r>
        <w:t>), and thread creation and termination. The execution environment is free to change the order of execution of a C# program, subject to the following constraints:</w:t>
      </w:r>
    </w:p>
    <w:p w14:paraId="69E24069" w14:textId="77777777" w:rsidR="0028536B" w:rsidRDefault="0028536B">
      <w:pPr>
        <w:pStyle w:val="Listaconvietas"/>
      </w:pPr>
      <w:r>
        <w:t>Data dependence is preserved within a thread of execution. That is, the value of each variable is computed as if all statements in the thread were executed in original program order.</w:t>
      </w:r>
    </w:p>
    <w:p w14:paraId="69E2406A" w14:textId="77777777" w:rsidR="0028536B" w:rsidRDefault="0028536B">
      <w:pPr>
        <w:pStyle w:val="Listaconvietas"/>
      </w:pPr>
      <w:r>
        <w:t>Initialization ordering rules are preserved (§</w:t>
      </w:r>
      <w:r w:rsidR="00852C57">
        <w:fldChar w:fldCharType="begin"/>
      </w:r>
      <w:r>
        <w:instrText xml:space="preserve"> REF _Ref458319647 \r \h </w:instrText>
      </w:r>
      <w:r w:rsidR="00852C57">
        <w:fldChar w:fldCharType="separate"/>
      </w:r>
      <w:r w:rsidR="00437C65">
        <w:t>10.5.4</w:t>
      </w:r>
      <w:r w:rsidR="00852C57">
        <w:fldChar w:fldCharType="end"/>
      </w:r>
      <w:r>
        <w:t xml:space="preserve"> and §</w:t>
      </w:r>
      <w:r w:rsidR="00852C57">
        <w:fldChar w:fldCharType="begin"/>
      </w:r>
      <w:r>
        <w:instrText xml:space="preserve"> REF _Ref458680759 \r \h </w:instrText>
      </w:r>
      <w:r w:rsidR="00852C57">
        <w:fldChar w:fldCharType="separate"/>
      </w:r>
      <w:r w:rsidR="00437C65">
        <w:t>10.5.5</w:t>
      </w:r>
      <w:r w:rsidR="00852C57">
        <w:fldChar w:fldCharType="end"/>
      </w:r>
      <w:r>
        <w:t>).</w:t>
      </w:r>
    </w:p>
    <w:p w14:paraId="69E2406B" w14:textId="77777777" w:rsidR="0028536B" w:rsidRDefault="0028536B">
      <w:pPr>
        <w:pStyle w:val="Listaconvietas"/>
      </w:pPr>
      <w:r>
        <w:t>The ordering of side effects is preserved with respect to volatile reads and writes (§</w:t>
      </w:r>
      <w:r w:rsidR="00852C57">
        <w:fldChar w:fldCharType="begin"/>
      </w:r>
      <w:r>
        <w:instrText xml:space="preserve"> REF _Ref513708616 \r \h </w:instrText>
      </w:r>
      <w:r w:rsidR="00852C57">
        <w:fldChar w:fldCharType="separate"/>
      </w:r>
      <w:r w:rsidR="00437C65">
        <w:t>10.5.3</w:t>
      </w:r>
      <w:r w:rsidR="00852C57">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14:paraId="69E2406C" w14:textId="77777777" w:rsidR="0028536B" w:rsidRDefault="0028536B">
      <w:pPr>
        <w:sectPr w:rsidR="0028536B">
          <w:type w:val="oddPage"/>
          <w:pgSz w:w="12240" w:h="15840" w:code="1"/>
          <w:pgMar w:top="1440" w:right="1152" w:bottom="1440" w:left="1152" w:header="720" w:footer="720" w:gutter="0"/>
          <w:cols w:space="720"/>
        </w:sectPr>
      </w:pPr>
      <w:bookmarkStart w:id="258" w:name="_Ref450882013"/>
      <w:bookmarkEnd w:id="252"/>
    </w:p>
    <w:p w14:paraId="69E2406D" w14:textId="77777777" w:rsidR="0028536B" w:rsidRDefault="0028536B">
      <w:pPr>
        <w:pStyle w:val="Ttulo1"/>
      </w:pPr>
      <w:bookmarkStart w:id="259" w:name="_Ref492783637"/>
      <w:bookmarkStart w:id="260" w:name="_Toc251612952"/>
      <w:r>
        <w:lastRenderedPageBreak/>
        <w:t>Types</w:t>
      </w:r>
      <w:bookmarkEnd w:id="258"/>
      <w:bookmarkEnd w:id="259"/>
      <w:bookmarkEnd w:id="260"/>
    </w:p>
    <w:p w14:paraId="69E2406E" w14:textId="77777777"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00C80363" w:rsidRPr="00C80363">
        <w:rPr>
          <w:rStyle w:val="Term"/>
        </w:rPr>
        <w:t>generic types</w:t>
      </w:r>
      <w:r w:rsidR="00C80363">
        <w:t xml:space="preserve">, which take one or more </w:t>
      </w:r>
      <w:r w:rsidR="00C80363" w:rsidRPr="007F33B2">
        <w:rPr>
          <w:rStyle w:val="Term"/>
        </w:rPr>
        <w:t>type parameters</w:t>
      </w:r>
      <w:r w:rsidR="00C80363">
        <w:t xml:space="preserve">. </w:t>
      </w:r>
      <w:r w:rsidR="00594D87">
        <w:t>T</w:t>
      </w:r>
      <w:r w:rsidR="00023331">
        <w:t>ype parameters can designate both value types and reference types.</w:t>
      </w:r>
    </w:p>
    <w:p w14:paraId="69E2406F" w14:textId="77777777" w:rsidR="0028536B" w:rsidRDefault="0028536B">
      <w:pPr>
        <w:pStyle w:val="Grammar"/>
      </w:pPr>
      <w:r>
        <w:t>type:</w:t>
      </w:r>
      <w:r>
        <w:br/>
        <w:t>value-type</w:t>
      </w:r>
      <w:r>
        <w:br/>
        <w:t>reference-type</w:t>
      </w:r>
      <w:r w:rsidR="00023331" w:rsidRPr="00023331">
        <w:t xml:space="preserve"> </w:t>
      </w:r>
      <w:r w:rsidR="00023331" w:rsidRPr="00732017">
        <w:br/>
        <w:t>type-parameter</w:t>
      </w:r>
    </w:p>
    <w:p w14:paraId="69E24070" w14:textId="77777777" w:rsidR="0028536B" w:rsidRDefault="0028536B">
      <w:r>
        <w:t>A third category of types, pointers, is available only in unsafe code. This is discussed further in §</w:t>
      </w:r>
      <w:r w:rsidR="00852C57">
        <w:fldChar w:fldCharType="begin"/>
      </w:r>
      <w:r>
        <w:instrText xml:space="preserve"> REF _Ref449318995 \r \h </w:instrText>
      </w:r>
      <w:r w:rsidR="00852C57">
        <w:fldChar w:fldCharType="separate"/>
      </w:r>
      <w:r w:rsidR="00437C65">
        <w:t>18.2</w:t>
      </w:r>
      <w:r w:rsidR="00852C57">
        <w:fldChar w:fldCharType="end"/>
      </w:r>
      <w:r>
        <w:t>.</w:t>
      </w:r>
    </w:p>
    <w:p w14:paraId="69E24071" w14:textId="77777777"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14:paraId="69E24072" w14:textId="77777777" w:rsidR="0028536B" w:rsidRDefault="0028536B">
      <w:r>
        <w:t xml:space="preserve">C#’s type system is unified such that </w:t>
      </w:r>
      <w:r>
        <w:rPr>
          <w:rStyle w:val="nf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rsidR="00852C57">
        <w:fldChar w:fldCharType="begin"/>
      </w:r>
      <w:r>
        <w:instrText xml:space="preserve"> REF _Ref449152117 \r \h </w:instrText>
      </w:r>
      <w:r w:rsidR="00852C57">
        <w:fldChar w:fldCharType="separate"/>
      </w:r>
      <w:r w:rsidR="00437C65">
        <w:t>4.3</w:t>
      </w:r>
      <w:r w:rsidR="00852C57">
        <w:fldChar w:fldCharType="end"/>
      </w:r>
      <w:r>
        <w:t>).</w:t>
      </w:r>
    </w:p>
    <w:p w14:paraId="69E24073" w14:textId="77777777" w:rsidR="0028536B" w:rsidRDefault="0028536B">
      <w:pPr>
        <w:pStyle w:val="Ttulo2"/>
      </w:pPr>
      <w:bookmarkStart w:id="261" w:name="_Ref450883570"/>
      <w:bookmarkStart w:id="262" w:name="_Toc251612953"/>
      <w:r>
        <w:t>Value types</w:t>
      </w:r>
      <w:bookmarkEnd w:id="261"/>
      <w:bookmarkEnd w:id="262"/>
    </w:p>
    <w:p w14:paraId="69E24074" w14:textId="77777777"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14:paraId="69E24075" w14:textId="77777777" w:rsidR="0028536B" w:rsidRDefault="0028536B">
      <w:pPr>
        <w:pStyle w:val="Grammar"/>
      </w:pPr>
      <w:r>
        <w:t>value-type:</w:t>
      </w:r>
      <w:r>
        <w:br/>
        <w:t>struct-type</w:t>
      </w:r>
      <w:r>
        <w:br/>
        <w:t>enum-type</w:t>
      </w:r>
    </w:p>
    <w:p w14:paraId="69E24076" w14:textId="77777777" w:rsidR="00DE3B26" w:rsidRPr="00A27CE3" w:rsidRDefault="0028536B" w:rsidP="00A27CE3">
      <w:pPr>
        <w:pStyle w:val="Grammar"/>
      </w:pPr>
      <w:r>
        <w:t>struct-type:</w:t>
      </w:r>
      <w:r>
        <w:br/>
        <w:t>type-name</w:t>
      </w:r>
      <w:r>
        <w:br/>
        <w:t>simple-type</w:t>
      </w:r>
      <w:r w:rsidR="00A27CE3" w:rsidRPr="00A27CE3">
        <w:rPr>
          <w:lang w:val="fr-FR"/>
        </w:rPr>
        <w:t xml:space="preserve"> </w:t>
      </w:r>
      <w:r w:rsidR="00A27CE3">
        <w:rPr>
          <w:lang w:val="fr-FR"/>
        </w:rPr>
        <w:br/>
      </w:r>
      <w:r w:rsidR="00A27CE3" w:rsidRPr="00A27DE1">
        <w:rPr>
          <w:lang w:val="fr-FR"/>
        </w:rPr>
        <w:t>nullable-type</w:t>
      </w:r>
    </w:p>
    <w:p w14:paraId="69E24077" w14:textId="77777777" w:rsidR="0028536B" w:rsidRDefault="0028536B">
      <w:pPr>
        <w:pStyle w:val="Grammar"/>
      </w:pPr>
      <w:r>
        <w:t>simple-type:</w:t>
      </w:r>
      <w:r>
        <w:br/>
        <w:t>numeric-type</w:t>
      </w:r>
      <w:r>
        <w:br/>
      </w:r>
      <w:r>
        <w:rPr>
          <w:rStyle w:val="Terminal"/>
        </w:rPr>
        <w:t>bool</w:t>
      </w:r>
    </w:p>
    <w:p w14:paraId="69E24078" w14:textId="77777777" w:rsidR="0028536B" w:rsidRDefault="0028536B">
      <w:pPr>
        <w:pStyle w:val="Grammar"/>
      </w:pPr>
      <w:r>
        <w:t>numeric-type:</w:t>
      </w:r>
      <w:r>
        <w:br/>
        <w:t>integral-type</w:t>
      </w:r>
      <w:r>
        <w:br/>
        <w:t>floating-point-type</w:t>
      </w:r>
      <w:r>
        <w:br/>
      </w:r>
      <w:r>
        <w:rPr>
          <w:rStyle w:val="Terminal"/>
        </w:rPr>
        <w:t>decimal</w:t>
      </w:r>
    </w:p>
    <w:p w14:paraId="69E24079" w14:textId="77777777"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14:paraId="69E2407A" w14:textId="77777777" w:rsidR="0028536B" w:rsidRDefault="0028536B">
      <w:pPr>
        <w:pStyle w:val="Grammar"/>
      </w:pPr>
      <w:r>
        <w:t>floating-point-type:</w:t>
      </w:r>
      <w:r>
        <w:br/>
      </w:r>
      <w:r>
        <w:rPr>
          <w:rStyle w:val="Terminal"/>
        </w:rPr>
        <w:t>float</w:t>
      </w:r>
      <w:r>
        <w:rPr>
          <w:rStyle w:val="Terminal"/>
        </w:rPr>
        <w:br/>
        <w:t>double</w:t>
      </w:r>
    </w:p>
    <w:p w14:paraId="69E2407B" w14:textId="77777777"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14:paraId="69E2407C" w14:textId="77777777" w:rsidR="00A27CE3" w:rsidRPr="00A27DE1" w:rsidRDefault="00A27CE3" w:rsidP="00A27CE3">
      <w:pPr>
        <w:pStyle w:val="Grammar"/>
        <w:rPr>
          <w:lang w:val="fr-FR"/>
        </w:rPr>
      </w:pPr>
      <w:r w:rsidRPr="00A27DE1">
        <w:rPr>
          <w:lang w:val="fr-FR"/>
        </w:rPr>
        <w:t>non-nullable-value-type:</w:t>
      </w:r>
      <w:r w:rsidRPr="00A27DE1">
        <w:rPr>
          <w:lang w:val="fr-FR"/>
        </w:rPr>
        <w:br/>
        <w:t>type</w:t>
      </w:r>
    </w:p>
    <w:p w14:paraId="69E2407D" w14:textId="77777777" w:rsidR="0028536B" w:rsidRDefault="0028536B">
      <w:pPr>
        <w:pStyle w:val="Grammar"/>
      </w:pPr>
      <w:r>
        <w:t>enum-type:</w:t>
      </w:r>
      <w:r>
        <w:br/>
        <w:t>type-name</w:t>
      </w:r>
    </w:p>
    <w:p w14:paraId="69E2407E" w14:textId="77777777"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14:paraId="69E2407F" w14:textId="77777777" w:rsidR="0028536B" w:rsidRDefault="0028536B">
      <w:r>
        <w:t xml:space="preserve">Assignment to a variable of a value type creates a </w:t>
      </w:r>
      <w:r>
        <w:rPr>
          <w:rStyle w:val="nfasis"/>
        </w:rPr>
        <w:t>copy</w:t>
      </w:r>
      <w:r>
        <w:t xml:space="preserve"> of the value being assigned. This differs from assignment to a variable of a reference type, which copies the reference but not the object identified by the reference.</w:t>
      </w:r>
    </w:p>
    <w:p w14:paraId="69E24080" w14:textId="77777777" w:rsidR="0028536B" w:rsidRDefault="0028536B">
      <w:pPr>
        <w:pStyle w:val="Ttulo3"/>
      </w:pPr>
      <w:bookmarkStart w:id="263" w:name="_Ref8386026"/>
      <w:bookmarkStart w:id="264" w:name="_Toc251612954"/>
      <w:r>
        <w:t>The System.ValueType type</w:t>
      </w:r>
      <w:bookmarkEnd w:id="263"/>
      <w:bookmarkEnd w:id="264"/>
    </w:p>
    <w:p w14:paraId="69E24081" w14:textId="77777777" w:rsidR="0028536B" w:rsidRDefault="0028536B">
      <w:bookmarkStart w:id="265"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rsidR="00852C57">
        <w:fldChar w:fldCharType="begin"/>
      </w:r>
      <w:r>
        <w:instrText xml:space="preserve"> REF _Ref497907114 \r \h </w:instrText>
      </w:r>
      <w:r w:rsidR="00852C57">
        <w:fldChar w:fldCharType="separate"/>
      </w:r>
      <w:r w:rsidR="00437C65">
        <w:t>10.1.1.2</w:t>
      </w:r>
      <w:r w:rsidR="00852C57">
        <w:fldChar w:fldCharType="end"/>
      </w:r>
      <w:r>
        <w:t>).</w:t>
      </w:r>
    </w:p>
    <w:p w14:paraId="69E24082" w14:textId="77777777"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14:paraId="69E24083" w14:textId="77777777" w:rsidR="0028536B" w:rsidRDefault="0028536B">
      <w:pPr>
        <w:pStyle w:val="Ttulo3"/>
      </w:pPr>
      <w:bookmarkStart w:id="266" w:name="_Ref12431475"/>
      <w:bookmarkStart w:id="267" w:name="_Ref12431505"/>
      <w:bookmarkStart w:id="268" w:name="_Toc251612955"/>
      <w:r>
        <w:t>Default constructors</w:t>
      </w:r>
      <w:bookmarkEnd w:id="265"/>
      <w:bookmarkEnd w:id="266"/>
      <w:bookmarkEnd w:id="267"/>
      <w:bookmarkEnd w:id="268"/>
    </w:p>
    <w:p w14:paraId="69E24084" w14:textId="77777777"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14:paraId="69E24085" w14:textId="77777777" w:rsidR="0028536B" w:rsidRDefault="0028536B">
      <w:pPr>
        <w:pStyle w:val="Listaconvietas"/>
      </w:pPr>
      <w:r>
        <w:t xml:space="preserve">For all </w:t>
      </w:r>
      <w:r>
        <w:rPr>
          <w:rStyle w:val="Production"/>
        </w:rPr>
        <w:t>simple-types</w:t>
      </w:r>
      <w:r>
        <w:t>, the default value is the value produced by a bit pattern of all zeros:</w:t>
      </w:r>
    </w:p>
    <w:p w14:paraId="69E24086" w14:textId="77777777" w:rsidR="0028536B" w:rsidRDefault="0028536B">
      <w:pPr>
        <w:pStyle w:val="Listaconvietas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14:paraId="69E24087" w14:textId="77777777" w:rsidR="0028536B" w:rsidRDefault="0028536B">
      <w:pPr>
        <w:pStyle w:val="Listaconvietas2"/>
      </w:pPr>
      <w:r>
        <w:t xml:space="preserve">For </w:t>
      </w:r>
      <w:r>
        <w:rPr>
          <w:rStyle w:val="Codefragment"/>
        </w:rPr>
        <w:t>char</w:t>
      </w:r>
      <w:r>
        <w:t xml:space="preserve">, the default value is </w:t>
      </w:r>
      <w:r>
        <w:rPr>
          <w:rStyle w:val="Codefragment"/>
        </w:rPr>
        <w:t>'\x0000'</w:t>
      </w:r>
      <w:r>
        <w:t>.</w:t>
      </w:r>
    </w:p>
    <w:p w14:paraId="69E24088" w14:textId="77777777" w:rsidR="0028536B" w:rsidRDefault="0028536B">
      <w:pPr>
        <w:pStyle w:val="Listaconvietas2"/>
      </w:pPr>
      <w:r>
        <w:t xml:space="preserve">For </w:t>
      </w:r>
      <w:r>
        <w:rPr>
          <w:rStyle w:val="Codefragment"/>
        </w:rPr>
        <w:t>float</w:t>
      </w:r>
      <w:r>
        <w:t xml:space="preserve">, the default value is </w:t>
      </w:r>
      <w:r>
        <w:rPr>
          <w:rStyle w:val="Codefragment"/>
        </w:rPr>
        <w:t>0.0f</w:t>
      </w:r>
      <w:r>
        <w:t>.</w:t>
      </w:r>
    </w:p>
    <w:p w14:paraId="69E24089" w14:textId="77777777" w:rsidR="0028536B" w:rsidRDefault="0028536B">
      <w:pPr>
        <w:pStyle w:val="Listaconvietas2"/>
      </w:pPr>
      <w:r>
        <w:t xml:space="preserve">For </w:t>
      </w:r>
      <w:r>
        <w:rPr>
          <w:rStyle w:val="Codefragment"/>
        </w:rPr>
        <w:t>double</w:t>
      </w:r>
      <w:r>
        <w:t xml:space="preserve">, the default value is </w:t>
      </w:r>
      <w:r>
        <w:rPr>
          <w:rStyle w:val="Codefragment"/>
        </w:rPr>
        <w:t>0.0d</w:t>
      </w:r>
      <w:r>
        <w:t>.</w:t>
      </w:r>
    </w:p>
    <w:p w14:paraId="69E2408A" w14:textId="77777777" w:rsidR="0028536B" w:rsidRDefault="0028536B">
      <w:pPr>
        <w:pStyle w:val="Listaconvietas2"/>
      </w:pPr>
      <w:r>
        <w:t xml:space="preserve">For </w:t>
      </w:r>
      <w:r>
        <w:rPr>
          <w:rStyle w:val="Codefragment"/>
        </w:rPr>
        <w:t>decimal</w:t>
      </w:r>
      <w:r>
        <w:t xml:space="preserve">, the default value is </w:t>
      </w:r>
      <w:r>
        <w:rPr>
          <w:rStyle w:val="Codefragment"/>
        </w:rPr>
        <w:t>0.0m</w:t>
      </w:r>
      <w:r>
        <w:t>.</w:t>
      </w:r>
    </w:p>
    <w:p w14:paraId="69E2408B" w14:textId="77777777" w:rsidR="0028536B" w:rsidRDefault="0028536B">
      <w:pPr>
        <w:pStyle w:val="Listaconvietas2"/>
      </w:pPr>
      <w:r>
        <w:t xml:space="preserve">For </w:t>
      </w:r>
      <w:r>
        <w:rPr>
          <w:rStyle w:val="Codefragment"/>
        </w:rPr>
        <w:t>bool</w:t>
      </w:r>
      <w:r>
        <w:t xml:space="preserve">, the default value is </w:t>
      </w:r>
      <w:r>
        <w:rPr>
          <w:rStyle w:val="Codefragment"/>
        </w:rPr>
        <w:t>false</w:t>
      </w:r>
      <w:r>
        <w:t>.</w:t>
      </w:r>
    </w:p>
    <w:p w14:paraId="69E2408C" w14:textId="77777777" w:rsidR="0028536B" w:rsidRDefault="0028536B">
      <w:pPr>
        <w:pStyle w:val="Listaconvietas"/>
      </w:pPr>
      <w:r>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14:paraId="69E2408D" w14:textId="77777777" w:rsidR="0028536B" w:rsidRDefault="0028536B">
      <w:pPr>
        <w:pStyle w:val="Listaconvietas"/>
      </w:pPr>
      <w:r>
        <w:lastRenderedPageBreak/>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14:paraId="69E2408E" w14:textId="77777777" w:rsidR="00820E5A" w:rsidRDefault="00820E5A">
      <w:pPr>
        <w:pStyle w:val="Listaconvietas"/>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14:paraId="69E2408F" w14:textId="77777777"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14:paraId="69E24090" w14:textId="77777777" w:rsidR="0028536B" w:rsidRDefault="0028536B">
      <w:pPr>
        <w:pStyle w:val="Code"/>
      </w:pPr>
      <w:r>
        <w:t>class A</w:t>
      </w:r>
      <w:r>
        <w:br/>
        <w:t>{</w:t>
      </w:r>
      <w:r>
        <w:br/>
      </w:r>
      <w:r>
        <w:tab/>
        <w:t>void F() {</w:t>
      </w:r>
      <w:r>
        <w:br/>
      </w:r>
      <w:r>
        <w:tab/>
      </w:r>
      <w:r>
        <w:tab/>
        <w:t>int i = 0;</w:t>
      </w:r>
      <w:r>
        <w:br/>
      </w:r>
      <w:r>
        <w:tab/>
      </w:r>
      <w:r>
        <w:tab/>
        <w:t>int j = new int();</w:t>
      </w:r>
      <w:r>
        <w:br/>
      </w:r>
      <w:r>
        <w:tab/>
        <w:t>}</w:t>
      </w:r>
      <w:r>
        <w:br/>
        <w:t>}</w:t>
      </w:r>
    </w:p>
    <w:p w14:paraId="69E24091" w14:textId="77777777"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rsidR="00852C57">
        <w:fldChar w:fldCharType="begin"/>
      </w:r>
      <w:r>
        <w:instrText xml:space="preserve"> REF _Ref507585922 \r \h </w:instrText>
      </w:r>
      <w:r w:rsidR="00852C57">
        <w:fldChar w:fldCharType="separate"/>
      </w:r>
      <w:r w:rsidR="00437C65">
        <w:t>11.3.8</w:t>
      </w:r>
      <w:r w:rsidR="00852C57">
        <w:fldChar w:fldCharType="end"/>
      </w:r>
      <w:r>
        <w:t>).</w:t>
      </w:r>
    </w:p>
    <w:p w14:paraId="69E24092" w14:textId="77777777" w:rsidR="0028536B" w:rsidRDefault="0028536B">
      <w:pPr>
        <w:pStyle w:val="Ttulo3"/>
      </w:pPr>
      <w:bookmarkStart w:id="269" w:name="_Toc251612956"/>
      <w:r>
        <w:t>Struct types</w:t>
      </w:r>
      <w:bookmarkEnd w:id="269"/>
    </w:p>
    <w:p w14:paraId="69E24093" w14:textId="77777777"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14:paraId="69E24094" w14:textId="77777777" w:rsidR="0028536B" w:rsidRDefault="0028536B">
      <w:pPr>
        <w:pStyle w:val="Ttulo3"/>
      </w:pPr>
      <w:bookmarkStart w:id="270" w:name="_Ref462545969"/>
      <w:bookmarkStart w:id="271" w:name="_Toc251612957"/>
      <w:r>
        <w:t>Simple types</w:t>
      </w:r>
      <w:bookmarkEnd w:id="270"/>
      <w:bookmarkEnd w:id="271"/>
    </w:p>
    <w:p w14:paraId="69E24095" w14:textId="77777777"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14:paraId="69E24096"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14:paraId="69E24099" w14:textId="77777777">
        <w:tc>
          <w:tcPr>
            <w:tcW w:w="2088" w:type="dxa"/>
          </w:tcPr>
          <w:p w14:paraId="69E24097" w14:textId="77777777" w:rsidR="0028536B" w:rsidRDefault="0028536B">
            <w:pPr>
              <w:pStyle w:val="Table"/>
              <w:rPr>
                <w:b/>
              </w:rPr>
            </w:pPr>
            <w:r>
              <w:rPr>
                <w:b/>
              </w:rPr>
              <w:t>Reserved word</w:t>
            </w:r>
          </w:p>
        </w:tc>
        <w:tc>
          <w:tcPr>
            <w:tcW w:w="3780" w:type="dxa"/>
          </w:tcPr>
          <w:p w14:paraId="69E24098" w14:textId="77777777" w:rsidR="0028536B" w:rsidRDefault="0028536B">
            <w:pPr>
              <w:pStyle w:val="Table"/>
              <w:rPr>
                <w:b/>
              </w:rPr>
            </w:pPr>
            <w:r>
              <w:rPr>
                <w:b/>
              </w:rPr>
              <w:t>Aliased type</w:t>
            </w:r>
          </w:p>
        </w:tc>
      </w:tr>
      <w:tr w:rsidR="0028536B" w14:paraId="69E2409C" w14:textId="77777777">
        <w:tc>
          <w:tcPr>
            <w:tcW w:w="2088" w:type="dxa"/>
          </w:tcPr>
          <w:p w14:paraId="69E2409A" w14:textId="77777777" w:rsidR="0028536B" w:rsidRDefault="0028536B">
            <w:pPr>
              <w:pStyle w:val="Table"/>
              <w:rPr>
                <w:rStyle w:val="Codefragment"/>
              </w:rPr>
            </w:pPr>
            <w:r>
              <w:rPr>
                <w:rStyle w:val="Codefragment"/>
              </w:rPr>
              <w:t>sbyte</w:t>
            </w:r>
          </w:p>
        </w:tc>
        <w:tc>
          <w:tcPr>
            <w:tcW w:w="3780" w:type="dxa"/>
          </w:tcPr>
          <w:p w14:paraId="69E2409B" w14:textId="77777777" w:rsidR="0028536B" w:rsidRDefault="0028536B">
            <w:pPr>
              <w:pStyle w:val="Table"/>
              <w:rPr>
                <w:rStyle w:val="Codefragment"/>
              </w:rPr>
            </w:pPr>
            <w:r>
              <w:rPr>
                <w:rStyle w:val="Codefragment"/>
              </w:rPr>
              <w:t>System.SByte</w:t>
            </w:r>
          </w:p>
        </w:tc>
      </w:tr>
      <w:tr w:rsidR="0028536B" w14:paraId="69E2409F" w14:textId="77777777">
        <w:tc>
          <w:tcPr>
            <w:tcW w:w="2088" w:type="dxa"/>
          </w:tcPr>
          <w:p w14:paraId="69E2409D" w14:textId="77777777" w:rsidR="0028536B" w:rsidRDefault="0028536B">
            <w:pPr>
              <w:pStyle w:val="Table"/>
              <w:rPr>
                <w:rStyle w:val="Codefragment"/>
              </w:rPr>
            </w:pPr>
            <w:r>
              <w:rPr>
                <w:rStyle w:val="Codefragment"/>
              </w:rPr>
              <w:t>byte</w:t>
            </w:r>
          </w:p>
        </w:tc>
        <w:tc>
          <w:tcPr>
            <w:tcW w:w="3780" w:type="dxa"/>
          </w:tcPr>
          <w:p w14:paraId="69E2409E" w14:textId="77777777" w:rsidR="0028536B" w:rsidRDefault="0028536B">
            <w:pPr>
              <w:pStyle w:val="Table"/>
              <w:rPr>
                <w:rStyle w:val="Codefragment"/>
              </w:rPr>
            </w:pPr>
            <w:r>
              <w:rPr>
                <w:rStyle w:val="Codefragment"/>
              </w:rPr>
              <w:t>System.Byte</w:t>
            </w:r>
          </w:p>
        </w:tc>
      </w:tr>
      <w:tr w:rsidR="0028536B" w14:paraId="69E240A2" w14:textId="77777777">
        <w:tc>
          <w:tcPr>
            <w:tcW w:w="2088" w:type="dxa"/>
          </w:tcPr>
          <w:p w14:paraId="69E240A0" w14:textId="77777777" w:rsidR="0028536B" w:rsidRDefault="0028536B">
            <w:pPr>
              <w:pStyle w:val="Table"/>
              <w:rPr>
                <w:rStyle w:val="Codefragment"/>
              </w:rPr>
            </w:pPr>
            <w:r>
              <w:rPr>
                <w:rStyle w:val="Codefragment"/>
              </w:rPr>
              <w:t>short</w:t>
            </w:r>
          </w:p>
        </w:tc>
        <w:tc>
          <w:tcPr>
            <w:tcW w:w="3780" w:type="dxa"/>
          </w:tcPr>
          <w:p w14:paraId="69E240A1" w14:textId="77777777" w:rsidR="0028536B" w:rsidRDefault="0028536B">
            <w:pPr>
              <w:pStyle w:val="Table"/>
              <w:rPr>
                <w:rStyle w:val="Codefragment"/>
              </w:rPr>
            </w:pPr>
            <w:r>
              <w:rPr>
                <w:rStyle w:val="Codefragment"/>
              </w:rPr>
              <w:t>System.Int16</w:t>
            </w:r>
          </w:p>
        </w:tc>
      </w:tr>
      <w:tr w:rsidR="0028536B" w14:paraId="69E240A5" w14:textId="77777777">
        <w:tc>
          <w:tcPr>
            <w:tcW w:w="2088" w:type="dxa"/>
          </w:tcPr>
          <w:p w14:paraId="69E240A3" w14:textId="77777777" w:rsidR="0028536B" w:rsidRDefault="0028536B">
            <w:pPr>
              <w:pStyle w:val="Table"/>
              <w:rPr>
                <w:rStyle w:val="Codefragment"/>
              </w:rPr>
            </w:pPr>
            <w:r>
              <w:rPr>
                <w:rStyle w:val="Codefragment"/>
              </w:rPr>
              <w:t>ushort</w:t>
            </w:r>
          </w:p>
        </w:tc>
        <w:tc>
          <w:tcPr>
            <w:tcW w:w="3780" w:type="dxa"/>
          </w:tcPr>
          <w:p w14:paraId="69E240A4" w14:textId="77777777" w:rsidR="0028536B" w:rsidRDefault="0028536B">
            <w:pPr>
              <w:pStyle w:val="Table"/>
              <w:rPr>
                <w:rStyle w:val="Codefragment"/>
              </w:rPr>
            </w:pPr>
            <w:r>
              <w:rPr>
                <w:rStyle w:val="Codefragment"/>
              </w:rPr>
              <w:t>System.UInt16</w:t>
            </w:r>
          </w:p>
        </w:tc>
      </w:tr>
      <w:tr w:rsidR="0028536B" w14:paraId="69E240A8" w14:textId="77777777">
        <w:tc>
          <w:tcPr>
            <w:tcW w:w="2088" w:type="dxa"/>
          </w:tcPr>
          <w:p w14:paraId="69E240A6" w14:textId="77777777" w:rsidR="0028536B" w:rsidRDefault="0028536B">
            <w:pPr>
              <w:pStyle w:val="Table"/>
              <w:rPr>
                <w:rStyle w:val="Codefragment"/>
              </w:rPr>
            </w:pPr>
            <w:r>
              <w:rPr>
                <w:rStyle w:val="Codefragment"/>
              </w:rPr>
              <w:t>int</w:t>
            </w:r>
          </w:p>
        </w:tc>
        <w:tc>
          <w:tcPr>
            <w:tcW w:w="3780" w:type="dxa"/>
          </w:tcPr>
          <w:p w14:paraId="69E240A7" w14:textId="77777777" w:rsidR="0028536B" w:rsidRDefault="0028536B">
            <w:pPr>
              <w:pStyle w:val="Table"/>
              <w:rPr>
                <w:rStyle w:val="Codefragment"/>
              </w:rPr>
            </w:pPr>
            <w:r>
              <w:rPr>
                <w:rStyle w:val="Codefragment"/>
              </w:rPr>
              <w:t>System.Int32</w:t>
            </w:r>
          </w:p>
        </w:tc>
      </w:tr>
      <w:tr w:rsidR="0028536B" w14:paraId="69E240AB" w14:textId="77777777">
        <w:tc>
          <w:tcPr>
            <w:tcW w:w="2088" w:type="dxa"/>
          </w:tcPr>
          <w:p w14:paraId="69E240A9" w14:textId="77777777" w:rsidR="0028536B" w:rsidRDefault="0028536B">
            <w:pPr>
              <w:pStyle w:val="Table"/>
              <w:rPr>
                <w:rStyle w:val="Codefragment"/>
              </w:rPr>
            </w:pPr>
            <w:r>
              <w:rPr>
                <w:rStyle w:val="Codefragment"/>
              </w:rPr>
              <w:t>uint</w:t>
            </w:r>
          </w:p>
        </w:tc>
        <w:tc>
          <w:tcPr>
            <w:tcW w:w="3780" w:type="dxa"/>
          </w:tcPr>
          <w:p w14:paraId="69E240AA" w14:textId="77777777" w:rsidR="0028536B" w:rsidRDefault="0028536B">
            <w:pPr>
              <w:pStyle w:val="Table"/>
              <w:rPr>
                <w:rStyle w:val="Codefragment"/>
              </w:rPr>
            </w:pPr>
            <w:r>
              <w:rPr>
                <w:rStyle w:val="Codefragment"/>
              </w:rPr>
              <w:t>System.UInt32</w:t>
            </w:r>
          </w:p>
        </w:tc>
      </w:tr>
      <w:tr w:rsidR="0028536B" w14:paraId="69E240AE" w14:textId="77777777">
        <w:tc>
          <w:tcPr>
            <w:tcW w:w="2088" w:type="dxa"/>
          </w:tcPr>
          <w:p w14:paraId="69E240AC" w14:textId="77777777" w:rsidR="0028536B" w:rsidRDefault="0028536B">
            <w:pPr>
              <w:pStyle w:val="Table"/>
              <w:rPr>
                <w:rStyle w:val="Codefragment"/>
              </w:rPr>
            </w:pPr>
            <w:r>
              <w:rPr>
                <w:rStyle w:val="Codefragment"/>
              </w:rPr>
              <w:t>long</w:t>
            </w:r>
          </w:p>
        </w:tc>
        <w:tc>
          <w:tcPr>
            <w:tcW w:w="3780" w:type="dxa"/>
          </w:tcPr>
          <w:p w14:paraId="69E240AD" w14:textId="77777777" w:rsidR="0028536B" w:rsidRDefault="0028536B">
            <w:pPr>
              <w:pStyle w:val="Table"/>
              <w:rPr>
                <w:rStyle w:val="Codefragment"/>
              </w:rPr>
            </w:pPr>
            <w:r>
              <w:rPr>
                <w:rStyle w:val="Codefragment"/>
              </w:rPr>
              <w:t>System.Int64</w:t>
            </w:r>
          </w:p>
        </w:tc>
      </w:tr>
      <w:tr w:rsidR="0028536B" w14:paraId="69E240B1" w14:textId="77777777">
        <w:tc>
          <w:tcPr>
            <w:tcW w:w="2088" w:type="dxa"/>
          </w:tcPr>
          <w:p w14:paraId="69E240AF" w14:textId="77777777" w:rsidR="0028536B" w:rsidRDefault="0028536B">
            <w:pPr>
              <w:pStyle w:val="Table"/>
              <w:rPr>
                <w:rStyle w:val="Codefragment"/>
              </w:rPr>
            </w:pPr>
            <w:r>
              <w:rPr>
                <w:rStyle w:val="Codefragment"/>
              </w:rPr>
              <w:t>ulong</w:t>
            </w:r>
          </w:p>
        </w:tc>
        <w:tc>
          <w:tcPr>
            <w:tcW w:w="3780" w:type="dxa"/>
          </w:tcPr>
          <w:p w14:paraId="69E240B0" w14:textId="77777777" w:rsidR="0028536B" w:rsidRDefault="0028536B">
            <w:pPr>
              <w:pStyle w:val="Table"/>
              <w:rPr>
                <w:rStyle w:val="Codefragment"/>
              </w:rPr>
            </w:pPr>
            <w:r>
              <w:rPr>
                <w:rStyle w:val="Codefragment"/>
              </w:rPr>
              <w:t>System.UInt64</w:t>
            </w:r>
          </w:p>
        </w:tc>
      </w:tr>
      <w:tr w:rsidR="0028536B" w14:paraId="69E240B4" w14:textId="77777777">
        <w:tc>
          <w:tcPr>
            <w:tcW w:w="2088" w:type="dxa"/>
          </w:tcPr>
          <w:p w14:paraId="69E240B2" w14:textId="77777777" w:rsidR="0028536B" w:rsidRDefault="0028536B">
            <w:pPr>
              <w:pStyle w:val="Table"/>
              <w:rPr>
                <w:rStyle w:val="Codefragment"/>
              </w:rPr>
            </w:pPr>
            <w:r>
              <w:rPr>
                <w:rStyle w:val="Codefragment"/>
              </w:rPr>
              <w:t>char</w:t>
            </w:r>
          </w:p>
        </w:tc>
        <w:tc>
          <w:tcPr>
            <w:tcW w:w="3780" w:type="dxa"/>
          </w:tcPr>
          <w:p w14:paraId="69E240B3" w14:textId="77777777" w:rsidR="0028536B" w:rsidRDefault="0028536B">
            <w:pPr>
              <w:pStyle w:val="Table"/>
              <w:rPr>
                <w:rStyle w:val="Codefragment"/>
              </w:rPr>
            </w:pPr>
            <w:r>
              <w:rPr>
                <w:rStyle w:val="Codefragment"/>
              </w:rPr>
              <w:t>System.Char</w:t>
            </w:r>
          </w:p>
        </w:tc>
      </w:tr>
      <w:tr w:rsidR="0028536B" w14:paraId="69E240B7" w14:textId="77777777">
        <w:tc>
          <w:tcPr>
            <w:tcW w:w="2088" w:type="dxa"/>
          </w:tcPr>
          <w:p w14:paraId="69E240B5" w14:textId="77777777" w:rsidR="0028536B" w:rsidRDefault="0028536B">
            <w:pPr>
              <w:pStyle w:val="Table"/>
              <w:rPr>
                <w:rStyle w:val="Codefragment"/>
              </w:rPr>
            </w:pPr>
            <w:r>
              <w:rPr>
                <w:rStyle w:val="Codefragment"/>
              </w:rPr>
              <w:t>float</w:t>
            </w:r>
          </w:p>
        </w:tc>
        <w:tc>
          <w:tcPr>
            <w:tcW w:w="3780" w:type="dxa"/>
          </w:tcPr>
          <w:p w14:paraId="69E240B6" w14:textId="77777777" w:rsidR="0028536B" w:rsidRDefault="0028536B">
            <w:pPr>
              <w:pStyle w:val="Table"/>
              <w:rPr>
                <w:rStyle w:val="Codefragment"/>
              </w:rPr>
            </w:pPr>
            <w:r>
              <w:rPr>
                <w:rStyle w:val="Codefragment"/>
              </w:rPr>
              <w:t>System.Single</w:t>
            </w:r>
          </w:p>
        </w:tc>
      </w:tr>
      <w:tr w:rsidR="0028536B" w14:paraId="69E240BA" w14:textId="77777777">
        <w:tc>
          <w:tcPr>
            <w:tcW w:w="2088" w:type="dxa"/>
          </w:tcPr>
          <w:p w14:paraId="69E240B8" w14:textId="77777777" w:rsidR="0028536B" w:rsidRDefault="0028536B">
            <w:pPr>
              <w:pStyle w:val="Table"/>
              <w:rPr>
                <w:rStyle w:val="Codefragment"/>
              </w:rPr>
            </w:pPr>
            <w:r>
              <w:rPr>
                <w:rStyle w:val="Codefragment"/>
              </w:rPr>
              <w:t>double</w:t>
            </w:r>
          </w:p>
        </w:tc>
        <w:tc>
          <w:tcPr>
            <w:tcW w:w="3780" w:type="dxa"/>
          </w:tcPr>
          <w:p w14:paraId="69E240B9" w14:textId="77777777" w:rsidR="0028536B" w:rsidRDefault="0028536B">
            <w:pPr>
              <w:pStyle w:val="Table"/>
              <w:rPr>
                <w:rStyle w:val="Codefragment"/>
              </w:rPr>
            </w:pPr>
            <w:r>
              <w:rPr>
                <w:rStyle w:val="Codefragment"/>
              </w:rPr>
              <w:t>System.Double</w:t>
            </w:r>
          </w:p>
        </w:tc>
      </w:tr>
      <w:tr w:rsidR="0028536B" w14:paraId="69E240BD" w14:textId="77777777">
        <w:tc>
          <w:tcPr>
            <w:tcW w:w="2088" w:type="dxa"/>
          </w:tcPr>
          <w:p w14:paraId="69E240BB" w14:textId="77777777" w:rsidR="0028536B" w:rsidRDefault="0028536B">
            <w:pPr>
              <w:pStyle w:val="Table"/>
              <w:rPr>
                <w:rStyle w:val="Codefragment"/>
              </w:rPr>
            </w:pPr>
            <w:r>
              <w:rPr>
                <w:rStyle w:val="Codefragment"/>
              </w:rPr>
              <w:t>bool</w:t>
            </w:r>
          </w:p>
        </w:tc>
        <w:tc>
          <w:tcPr>
            <w:tcW w:w="3780" w:type="dxa"/>
          </w:tcPr>
          <w:p w14:paraId="69E240BC" w14:textId="77777777" w:rsidR="0028536B" w:rsidRDefault="0028536B">
            <w:pPr>
              <w:pStyle w:val="Table"/>
              <w:rPr>
                <w:rStyle w:val="Codefragment"/>
              </w:rPr>
            </w:pPr>
            <w:r>
              <w:rPr>
                <w:rStyle w:val="Codefragment"/>
              </w:rPr>
              <w:t>System.Boolean</w:t>
            </w:r>
          </w:p>
        </w:tc>
      </w:tr>
      <w:tr w:rsidR="0028536B" w14:paraId="69E240C0" w14:textId="77777777">
        <w:tc>
          <w:tcPr>
            <w:tcW w:w="2088" w:type="dxa"/>
          </w:tcPr>
          <w:p w14:paraId="69E240BE" w14:textId="77777777" w:rsidR="0028536B" w:rsidRDefault="0028536B">
            <w:pPr>
              <w:pStyle w:val="Table"/>
              <w:rPr>
                <w:rStyle w:val="Codefragment"/>
              </w:rPr>
            </w:pPr>
            <w:r>
              <w:rPr>
                <w:rStyle w:val="Codefragment"/>
              </w:rPr>
              <w:t>decimal</w:t>
            </w:r>
          </w:p>
        </w:tc>
        <w:tc>
          <w:tcPr>
            <w:tcW w:w="3780" w:type="dxa"/>
          </w:tcPr>
          <w:p w14:paraId="69E240BF" w14:textId="77777777" w:rsidR="0028536B" w:rsidRDefault="0028536B">
            <w:pPr>
              <w:pStyle w:val="Table"/>
              <w:rPr>
                <w:rStyle w:val="Codefragment"/>
              </w:rPr>
            </w:pPr>
            <w:r>
              <w:rPr>
                <w:rStyle w:val="Codefragment"/>
              </w:rPr>
              <w:t>System.Decimal</w:t>
            </w:r>
          </w:p>
        </w:tc>
      </w:tr>
    </w:tbl>
    <w:p w14:paraId="69E240C1" w14:textId="77777777" w:rsidR="0028536B" w:rsidRDefault="0028536B">
      <w:pPr>
        <w:pStyle w:val="TableEnd"/>
      </w:pPr>
    </w:p>
    <w:p w14:paraId="69E240C2" w14:textId="77777777"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14:paraId="69E240C3" w14:textId="77777777" w:rsidR="0028536B" w:rsidRDefault="0028536B">
      <w:pPr>
        <w:pStyle w:val="Code"/>
      </w:pPr>
      <w:r>
        <w:lastRenderedPageBreak/>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14:paraId="69E240C4" w14:textId="77777777" w:rsidR="0028536B" w:rsidRDefault="0028536B">
      <w:r>
        <w:t>The simple types differ from other struct types in that they permit certain additional operations:</w:t>
      </w:r>
    </w:p>
    <w:p w14:paraId="69E240C5" w14:textId="77777777" w:rsidR="0028536B" w:rsidRDefault="0028536B">
      <w:pPr>
        <w:pStyle w:val="Listaconvietas"/>
      </w:pPr>
      <w:r>
        <w:t xml:space="preserve">Most simple types permit values to be created by writing </w:t>
      </w:r>
      <w:r>
        <w:rPr>
          <w:rStyle w:val="Production"/>
        </w:rPr>
        <w:t>literals</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14:paraId="69E240C6" w14:textId="77777777" w:rsidR="0028536B" w:rsidRDefault="0028536B">
      <w:pPr>
        <w:pStyle w:val="Listaconvietas"/>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852C57">
        <w:fldChar w:fldCharType="begin"/>
      </w:r>
      <w:r w:rsidR="00652854">
        <w:instrText xml:space="preserve"> REF _Ref174219286 \r \h </w:instrText>
      </w:r>
      <w:r w:rsidR="00852C57">
        <w:fldChar w:fldCharType="separate"/>
      </w:r>
      <w:r w:rsidR="00437C65">
        <w:t>7.19</w:t>
      </w:r>
      <w:r w:rsidR="00852C57">
        <w:fldChar w:fldCharType="end"/>
      </w:r>
      <w:r>
        <w:t>). Expressions involving operators defined by other struct types are not considered to be constant expressions.</w:t>
      </w:r>
    </w:p>
    <w:p w14:paraId="69E240C7" w14:textId="77777777" w:rsidR="0028536B" w:rsidRDefault="0028536B">
      <w:pPr>
        <w:pStyle w:val="Listaconvietas"/>
      </w:pPr>
      <w:r>
        <w:t xml:space="preserve">Through </w:t>
      </w:r>
      <w:r>
        <w:rPr>
          <w:rStyle w:val="Codefragment"/>
        </w:rPr>
        <w:t>const</w:t>
      </w:r>
      <w:r>
        <w:t xml:space="preserve"> declarations it is possible to declare constants of the simple types (§</w:t>
      </w:r>
      <w:r w:rsidR="00852C57">
        <w:fldChar w:fldCharType="begin"/>
      </w:r>
      <w:r>
        <w:instrText xml:space="preserve"> REF _Ref519497236 \r \h </w:instrText>
      </w:r>
      <w:r w:rsidR="00852C57">
        <w:fldChar w:fldCharType="separate"/>
      </w:r>
      <w:r w:rsidR="00437C65">
        <w:t>10.4</w:t>
      </w:r>
      <w:r w:rsidR="00852C57">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14:paraId="69E240C8" w14:textId="77777777" w:rsidR="0028536B" w:rsidRDefault="0028536B">
      <w:pPr>
        <w:pStyle w:val="Listaconvietas"/>
      </w:pPr>
      <w:r>
        <w:t>Conversions involving simple types can participate in evaluation of conversion operators defined by other struct types, but a user-defined conversion operator can never participate in evaluation of another user-defined operator (§</w:t>
      </w:r>
      <w:r w:rsidR="00852C57">
        <w:fldChar w:fldCharType="begin"/>
      </w:r>
      <w:r>
        <w:instrText xml:space="preserve"> REF _Ref449415525 \r \h </w:instrText>
      </w:r>
      <w:r w:rsidR="00852C57">
        <w:fldChar w:fldCharType="separate"/>
      </w:r>
      <w:r w:rsidR="00437C65">
        <w:t>6.4.3</w:t>
      </w:r>
      <w:r w:rsidR="00852C57">
        <w:fldChar w:fldCharType="end"/>
      </w:r>
      <w:r>
        <w:t>).</w:t>
      </w:r>
    </w:p>
    <w:p w14:paraId="69E240C9" w14:textId="77777777" w:rsidR="0028536B" w:rsidRDefault="0028536B">
      <w:pPr>
        <w:pStyle w:val="Ttulo3"/>
      </w:pPr>
      <w:bookmarkStart w:id="272" w:name="_Ref470249725"/>
      <w:bookmarkStart w:id="273" w:name="_Toc251612958"/>
      <w:r>
        <w:t>Integral types</w:t>
      </w:r>
      <w:bookmarkEnd w:id="272"/>
      <w:bookmarkEnd w:id="273"/>
    </w:p>
    <w:p w14:paraId="69E240CA" w14:textId="77777777"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14:paraId="69E240CB" w14:textId="77777777" w:rsidR="0028536B" w:rsidRDefault="0028536B">
      <w:pPr>
        <w:pStyle w:val="Listaconvietas"/>
      </w:pPr>
      <w:r>
        <w:t xml:space="preserve">The </w:t>
      </w:r>
      <w:r>
        <w:rPr>
          <w:rStyle w:val="Codefragment"/>
        </w:rPr>
        <w:t>sbyte</w:t>
      </w:r>
      <w:r>
        <w:t xml:space="preserve"> type represents signed 8-bit integers with values between –128 and 127.</w:t>
      </w:r>
    </w:p>
    <w:p w14:paraId="69E240CC" w14:textId="77777777" w:rsidR="0028536B" w:rsidRDefault="0028536B">
      <w:pPr>
        <w:pStyle w:val="Listaconvietas"/>
      </w:pPr>
      <w:r>
        <w:t xml:space="preserve">The </w:t>
      </w:r>
      <w:r>
        <w:rPr>
          <w:rStyle w:val="Codefragment"/>
        </w:rPr>
        <w:t>byte</w:t>
      </w:r>
      <w:r>
        <w:t xml:space="preserve"> type represents unsigned 8-bit integers with values between 0 and 255.</w:t>
      </w:r>
    </w:p>
    <w:p w14:paraId="69E240CD" w14:textId="77777777" w:rsidR="0028536B" w:rsidRDefault="0028536B">
      <w:pPr>
        <w:pStyle w:val="Listaconvietas"/>
      </w:pPr>
      <w:r>
        <w:t xml:space="preserve">The </w:t>
      </w:r>
      <w:r>
        <w:rPr>
          <w:rStyle w:val="Codefragment"/>
        </w:rPr>
        <w:t>short</w:t>
      </w:r>
      <w:r>
        <w:t xml:space="preserve"> type represents signed 16-bit integers with values between –32768 and 32767.</w:t>
      </w:r>
    </w:p>
    <w:p w14:paraId="69E240CE" w14:textId="77777777" w:rsidR="0028536B" w:rsidRDefault="0028536B">
      <w:pPr>
        <w:pStyle w:val="Listaconvietas"/>
      </w:pPr>
      <w:r>
        <w:t xml:space="preserve">The </w:t>
      </w:r>
      <w:r>
        <w:rPr>
          <w:rStyle w:val="Codefragment"/>
        </w:rPr>
        <w:t>ushort</w:t>
      </w:r>
      <w:r>
        <w:t xml:space="preserve"> type represents unsigned 16-bit integers with values between 0 and 65535.</w:t>
      </w:r>
    </w:p>
    <w:p w14:paraId="69E240CF" w14:textId="77777777" w:rsidR="0028536B" w:rsidRDefault="0028536B">
      <w:pPr>
        <w:pStyle w:val="Listaconvietas"/>
      </w:pPr>
      <w:r>
        <w:t xml:space="preserve">The </w:t>
      </w:r>
      <w:r>
        <w:rPr>
          <w:rStyle w:val="Codefragment"/>
        </w:rPr>
        <w:t>int</w:t>
      </w:r>
      <w:r>
        <w:t xml:space="preserve"> type represents signed 32-bit integers with values between –2147483648 and 2147483647.</w:t>
      </w:r>
    </w:p>
    <w:p w14:paraId="69E240D0" w14:textId="77777777" w:rsidR="0028536B" w:rsidRDefault="0028536B">
      <w:pPr>
        <w:pStyle w:val="Listaconvietas"/>
      </w:pPr>
      <w:r>
        <w:t xml:space="preserve">The </w:t>
      </w:r>
      <w:r>
        <w:rPr>
          <w:rStyle w:val="Codefragment"/>
        </w:rPr>
        <w:t>uint</w:t>
      </w:r>
      <w:r>
        <w:t xml:space="preserve"> type represents unsigned 32-bit integers with values between 0 and 4294967295.</w:t>
      </w:r>
    </w:p>
    <w:p w14:paraId="69E240D1" w14:textId="77777777" w:rsidR="0028536B" w:rsidRDefault="0028536B">
      <w:pPr>
        <w:pStyle w:val="Listaconvietas"/>
      </w:pPr>
      <w:r>
        <w:t xml:space="preserve">The </w:t>
      </w:r>
      <w:r>
        <w:rPr>
          <w:rStyle w:val="Codefragment"/>
        </w:rPr>
        <w:t>long</w:t>
      </w:r>
      <w:r>
        <w:t xml:space="preserve"> type represents signed 64-bit integers with values between –9223372036854775808 and 9223372036854775807.</w:t>
      </w:r>
    </w:p>
    <w:p w14:paraId="69E240D2" w14:textId="77777777" w:rsidR="0028536B" w:rsidRDefault="0028536B">
      <w:pPr>
        <w:pStyle w:val="Listaconvietas"/>
      </w:pPr>
      <w:r>
        <w:t xml:space="preserve">The </w:t>
      </w:r>
      <w:r>
        <w:rPr>
          <w:rStyle w:val="Codefragment"/>
        </w:rPr>
        <w:t>ulong</w:t>
      </w:r>
      <w:r>
        <w:t xml:space="preserve"> type represents unsigned 64-bit integers with values between 0 and 18446744073709551615.</w:t>
      </w:r>
    </w:p>
    <w:p w14:paraId="69E240D3" w14:textId="77777777" w:rsidR="0028536B" w:rsidRDefault="0028536B">
      <w:pPr>
        <w:pStyle w:val="Listaconvietas"/>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14:paraId="69E240D4" w14:textId="77777777" w:rsidR="0028536B" w:rsidRDefault="0028536B">
      <w:r>
        <w:t>The integral-type unary and binary operators always operate with signed 32-bit precision, unsigned 32-bit precision, signed 64-bit precision, or unsigned 64-bit precision:</w:t>
      </w:r>
    </w:p>
    <w:p w14:paraId="69E240D5" w14:textId="77777777" w:rsidR="0028536B" w:rsidRDefault="0028536B">
      <w:pPr>
        <w:pStyle w:val="Listaconvietas"/>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14:paraId="69E240D6" w14:textId="77777777" w:rsidR="0028536B" w:rsidRDefault="0028536B">
      <w:pPr>
        <w:pStyle w:val="Listaconvietas"/>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14:paraId="69E240D7" w14:textId="77777777" w:rsidR="0028536B" w:rsidRDefault="0028536B">
      <w:pPr>
        <w:pStyle w:val="Listaconvietas"/>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w:t>
      </w:r>
      <w:r>
        <w:lastRenderedPageBreak/>
        <w:t xml:space="preserve">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14:paraId="69E240D8" w14:textId="77777777" w:rsidR="0028536B" w:rsidRDefault="0028536B">
      <w:pPr>
        <w:pStyle w:val="Listaconvietas"/>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14:paraId="69E240D9" w14:textId="77777777" w:rsidR="0028536B" w:rsidRDefault="0028536B">
      <w:r>
        <w:t xml:space="preserve">The </w:t>
      </w:r>
      <w:r>
        <w:rPr>
          <w:rStyle w:val="Codefragment"/>
        </w:rPr>
        <w:t>char</w:t>
      </w:r>
      <w:r>
        <w:t xml:space="preserve"> type is classified as an integral type, but it differs from the other integral types in two ways:</w:t>
      </w:r>
    </w:p>
    <w:p w14:paraId="69E240DA" w14:textId="77777777" w:rsidR="0028536B" w:rsidRDefault="0028536B">
      <w:pPr>
        <w:pStyle w:val="Listaconvietas"/>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14:paraId="69E240DB" w14:textId="77777777" w:rsidR="0028536B" w:rsidRDefault="0028536B">
      <w:pPr>
        <w:pStyle w:val="Listaconvietas"/>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14:paraId="69E240DC" w14:textId="77777777"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14:paraId="69E240DD" w14:textId="77777777" w:rsidR="0028536B" w:rsidRDefault="0028536B">
      <w:pPr>
        <w:pStyle w:val="Ttulo3"/>
      </w:pPr>
      <w:bookmarkStart w:id="274" w:name="_Toc251612959"/>
      <w:r>
        <w:t>Floating point types</w:t>
      </w:r>
      <w:bookmarkEnd w:id="274"/>
    </w:p>
    <w:p w14:paraId="69E240DE" w14:textId="77777777"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14:paraId="69E240DF" w14:textId="77777777" w:rsidR="0028536B" w:rsidRDefault="0028536B">
      <w:pPr>
        <w:pStyle w:val="Listaconvietas"/>
      </w:pPr>
      <w:r>
        <w:t>Positive zero and negative zero. In most situations, positive zero and negative zero behave identically as the simple value zero, but certain operations distinguish between the two (§</w:t>
      </w:r>
      <w:r w:rsidR="00852C57">
        <w:fldChar w:fldCharType="begin"/>
      </w:r>
      <w:r>
        <w:instrText xml:space="preserve"> REF _Ref486414684 \r \h </w:instrText>
      </w:r>
      <w:r w:rsidR="00852C57">
        <w:fldChar w:fldCharType="separate"/>
      </w:r>
      <w:r w:rsidR="00437C65">
        <w:t>7.8.2</w:t>
      </w:r>
      <w:r w:rsidR="00852C57">
        <w:fldChar w:fldCharType="end"/>
      </w:r>
      <w:r>
        <w:t>).</w:t>
      </w:r>
    </w:p>
    <w:p w14:paraId="69E240E0" w14:textId="77777777" w:rsidR="0028536B" w:rsidRDefault="0028536B">
      <w:pPr>
        <w:pStyle w:val="Listaconvietas"/>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14:paraId="69E240E1" w14:textId="77777777" w:rsidR="0028536B" w:rsidRDefault="0028536B">
      <w:pPr>
        <w:pStyle w:val="Listaconvietas"/>
      </w:pPr>
      <w:r>
        <w:t xml:space="preserve">The </w:t>
      </w:r>
      <w:r>
        <w:rPr>
          <w:rStyle w:val="Term"/>
        </w:rPr>
        <w:t>Not-a-Number</w:t>
      </w:r>
      <w:r>
        <w:t xml:space="preserve"> value, often abbreviated </w:t>
      </w:r>
      <w:smartTag w:uri="urn:schemas-microsoft-com:office:smarttags" w:element="place">
        <w:r>
          <w:t>NaN</w:t>
        </w:r>
      </w:smartTag>
      <w:r>
        <w:t>. NaNs are produced by invalid floating-point operations, such as dividing zero by zero.</w:t>
      </w:r>
    </w:p>
    <w:p w14:paraId="69E240E2" w14:textId="77777777" w:rsidR="0028536B" w:rsidRDefault="0028536B">
      <w:pPr>
        <w:pStyle w:val="Listaconvietas"/>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 floating-point numbers are considered valid non-zero values.</w:t>
      </w:r>
    </w:p>
    <w:p w14:paraId="69E240E3" w14:textId="77777777"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14:paraId="69E240E4" w14:textId="77777777"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14:paraId="69E240E5" w14:textId="77777777" w:rsidR="0028536B" w:rsidRDefault="0028536B">
      <w:r>
        <w:t>If one of the operands of a binary operator is of a floating-point type, then the other operand must be of an integral type or a floating-point type, and the operation is evaluated as follows:</w:t>
      </w:r>
    </w:p>
    <w:p w14:paraId="69E240E6" w14:textId="77777777" w:rsidR="0028536B" w:rsidRDefault="0028536B">
      <w:pPr>
        <w:pStyle w:val="Listaconvietas"/>
      </w:pPr>
      <w:r>
        <w:t>If one of the operands is of an integral type, then that operand is converted to the floating-point type of the other operand.</w:t>
      </w:r>
    </w:p>
    <w:p w14:paraId="69E240E7" w14:textId="77777777" w:rsidR="0028536B" w:rsidRDefault="0028536B">
      <w:pPr>
        <w:pStyle w:val="Listaconvietas"/>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14:paraId="69E240E8" w14:textId="77777777" w:rsidR="0028536B" w:rsidRDefault="0028536B">
      <w:pPr>
        <w:pStyle w:val="Listaconvietas"/>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14:paraId="69E240E9" w14:textId="77777777" w:rsidR="0028536B" w:rsidRDefault="0028536B">
      <w:r>
        <w:lastRenderedPageBreak/>
        <w:t xml:space="preserve">The floating-point operators, including the assignment operators, never produce exceptions. Instead, in exceptional situations, floating-point operations produce zero, infinity, or </w:t>
      </w:r>
      <w:smartTag w:uri="urn:schemas-microsoft-com:office:smarttags" w:element="place">
        <w:r>
          <w:t>NaN</w:t>
        </w:r>
      </w:smartTag>
      <w:r>
        <w:t>, as described below:</w:t>
      </w:r>
    </w:p>
    <w:p w14:paraId="69E240EA" w14:textId="77777777" w:rsidR="0028536B" w:rsidRDefault="0028536B">
      <w:pPr>
        <w:pStyle w:val="Listaconvietas"/>
      </w:pPr>
      <w:r>
        <w:t>If the result of a floating-point operation is too small for the destination format, the result of the operation becomes positive zero or negative zero.</w:t>
      </w:r>
    </w:p>
    <w:p w14:paraId="69E240EB" w14:textId="77777777" w:rsidR="0028536B" w:rsidRDefault="0028536B">
      <w:pPr>
        <w:pStyle w:val="Listaconvietas"/>
      </w:pPr>
      <w:r>
        <w:t>If the result of a floating-point operation is too large for the destination format, the result of the operation becomes positive infinity or negative infinity.</w:t>
      </w:r>
    </w:p>
    <w:p w14:paraId="69E240EC" w14:textId="77777777" w:rsidR="0028536B" w:rsidRDefault="0028536B">
      <w:pPr>
        <w:pStyle w:val="Listaconvietas"/>
      </w:pPr>
      <w:r>
        <w:t xml:space="preserve">If a floating-point operation is invalid, the result of the operation becomes </w:t>
      </w:r>
      <w:smartTag w:uri="urn:schemas-microsoft-com:office:smarttags" w:element="place">
        <w:r>
          <w:t>NaN</w:t>
        </w:r>
      </w:smartTag>
      <w:r>
        <w:t>.</w:t>
      </w:r>
    </w:p>
    <w:p w14:paraId="69E240ED" w14:textId="77777777" w:rsidR="0028536B" w:rsidRDefault="0028536B">
      <w:pPr>
        <w:pStyle w:val="Listaconvietas"/>
      </w:pPr>
      <w:r>
        <w:t xml:space="preserve">If one or both operands of a floating-point operation is NaN, the result of the operation becomes </w:t>
      </w:r>
      <w:smartTag w:uri="urn:schemas-microsoft-com:office:smarttags" w:element="place">
        <w:r>
          <w:t>NaN</w:t>
        </w:r>
      </w:smartTag>
      <w:r>
        <w:t>.</w:t>
      </w:r>
    </w:p>
    <w:p w14:paraId="69E240EE" w14:textId="77777777"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nf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14:paraId="69E240EF" w14:textId="77777777" w:rsidR="0028536B" w:rsidRDefault="0028536B">
      <w:pPr>
        <w:pStyle w:val="Ttulo3"/>
      </w:pPr>
      <w:bookmarkStart w:id="275" w:name="_Ref448226989"/>
      <w:bookmarkStart w:id="276" w:name="_Toc251612960"/>
      <w:r>
        <w:t>The decimal type</w:t>
      </w:r>
      <w:bookmarkEnd w:id="275"/>
      <w:bookmarkEnd w:id="276"/>
    </w:p>
    <w:p w14:paraId="69E240F0" w14:textId="77777777"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14:paraId="69E240F1" w14:textId="77777777"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14:paraId="69E240F2" w14:textId="77777777"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14:paraId="69E240F3" w14:textId="77777777"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14:paraId="69E240F4" w14:textId="77777777"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14:paraId="69E240F5" w14:textId="77777777"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14:paraId="69E240F6" w14:textId="77777777" w:rsidR="0028536B" w:rsidRDefault="0028536B">
      <w:pPr>
        <w:pStyle w:val="Ttulo3"/>
      </w:pPr>
      <w:bookmarkStart w:id="277" w:name="_Toc251612961"/>
      <w:r>
        <w:lastRenderedPageBreak/>
        <w:t>The bool type</w:t>
      </w:r>
      <w:bookmarkEnd w:id="277"/>
    </w:p>
    <w:p w14:paraId="69E240F7" w14:textId="77777777"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14:paraId="69E240F8" w14:textId="77777777"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14:paraId="69E240F9" w14:textId="77777777"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14:paraId="69E240FA" w14:textId="77777777" w:rsidR="00475813" w:rsidRDefault="00475813" w:rsidP="00475813">
      <w:pPr>
        <w:pStyle w:val="Ttulo3"/>
      </w:pPr>
      <w:bookmarkStart w:id="278" w:name="_Toc251612962"/>
      <w:bookmarkStart w:id="279" w:name="_Ref169607001"/>
      <w:r>
        <w:t>Enumeration types</w:t>
      </w:r>
      <w:bookmarkEnd w:id="278"/>
    </w:p>
    <w:p w14:paraId="69E240FB" w14:textId="77777777"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rsidR="00852C57">
        <w:fldChar w:fldCharType="begin"/>
      </w:r>
      <w:r>
        <w:instrText xml:space="preserve"> REF _Ref446328810 \r \h </w:instrText>
      </w:r>
      <w:r w:rsidR="00852C57">
        <w:fldChar w:fldCharType="separate"/>
      </w:r>
      <w:r w:rsidR="00437C65">
        <w:t>14.1</w:t>
      </w:r>
      <w:r w:rsidR="00852C57">
        <w:fldChar w:fldCharType="end"/>
      </w:r>
      <w:r>
        <w:t>).</w:t>
      </w:r>
    </w:p>
    <w:p w14:paraId="69E240FC" w14:textId="77777777" w:rsidR="00DE3B26" w:rsidRDefault="00DE3B26">
      <w:pPr>
        <w:pStyle w:val="Ttulo3"/>
      </w:pPr>
      <w:bookmarkStart w:id="280" w:name="_Ref174223218"/>
      <w:bookmarkStart w:id="281" w:name="_Ref174223234"/>
      <w:bookmarkStart w:id="282" w:name="_Ref174223244"/>
      <w:bookmarkStart w:id="283" w:name="_Ref174229467"/>
      <w:bookmarkStart w:id="284" w:name="_Toc251612963"/>
      <w:r>
        <w:t>Nullable types</w:t>
      </w:r>
      <w:bookmarkEnd w:id="279"/>
      <w:bookmarkEnd w:id="280"/>
      <w:bookmarkEnd w:id="281"/>
      <w:bookmarkEnd w:id="282"/>
      <w:bookmarkEnd w:id="283"/>
      <w:bookmarkEnd w:id="284"/>
    </w:p>
    <w:p w14:paraId="69E240FD" w14:textId="77777777"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00DE3B26" w:rsidRPr="00C74109">
        <w:rPr>
          <w:rStyle w:val="Codefragment"/>
        </w:rPr>
        <w:t>System.Nullable&lt;T&gt;</w:t>
      </w:r>
      <w:r w:rsidR="00DE3B26">
        <w:t>, and the two forms can be used interchangeably.</w:t>
      </w:r>
      <w:r w:rsidR="00820E5A">
        <w:t xml:space="preserve"> </w:t>
      </w:r>
    </w:p>
    <w:p w14:paraId="69E240FE" w14:textId="77777777"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852C57">
        <w:fldChar w:fldCharType="begin"/>
      </w:r>
      <w:r w:rsidR="00820E5A">
        <w:instrText xml:space="preserve"> REF _Ref155169092 \r \h </w:instrText>
      </w:r>
      <w:r w:rsidR="00852C57">
        <w:fldChar w:fldCharType="separate"/>
      </w:r>
      <w:r w:rsidR="00437C65">
        <w:t>10.1.5</w:t>
      </w:r>
      <w:r w:rsidR="00852C57">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14:paraId="69E240FF" w14:textId="77777777" w:rsidR="009447C3" w:rsidRDefault="009447C3" w:rsidP="009447C3">
      <w:r>
        <w:t xml:space="preserve">An instance of a nullable type </w:t>
      </w:r>
      <w:r w:rsidRPr="00EC5C61">
        <w:rPr>
          <w:rStyle w:val="Codefragment"/>
        </w:rPr>
        <w:t>T?</w:t>
      </w:r>
      <w:r>
        <w:t xml:space="preserve"> has two public read-only properties:</w:t>
      </w:r>
    </w:p>
    <w:p w14:paraId="69E24100" w14:textId="77777777" w:rsidR="009447C3" w:rsidRDefault="009447C3" w:rsidP="009447C3">
      <w:pPr>
        <w:pStyle w:val="Listaconvietas"/>
      </w:pPr>
      <w:r>
        <w:t xml:space="preserve">A </w:t>
      </w:r>
      <w:r w:rsidRPr="00EC5C61">
        <w:rPr>
          <w:rStyle w:val="Codefragment"/>
        </w:rPr>
        <w:t>HasValue</w:t>
      </w:r>
      <w:r>
        <w:t xml:space="preserve"> property of type </w:t>
      </w:r>
      <w:r w:rsidRPr="00EC5C61">
        <w:rPr>
          <w:rStyle w:val="Codefragment"/>
        </w:rPr>
        <w:t>bool</w:t>
      </w:r>
    </w:p>
    <w:p w14:paraId="69E24101" w14:textId="77777777" w:rsidR="009447C3" w:rsidRDefault="009447C3" w:rsidP="009447C3">
      <w:pPr>
        <w:pStyle w:val="Listaconvietas"/>
      </w:pPr>
      <w:r>
        <w:t xml:space="preserve">A </w:t>
      </w:r>
      <w:r w:rsidRPr="00EC5C61">
        <w:rPr>
          <w:rStyle w:val="Codefragment"/>
        </w:rPr>
        <w:t>Value</w:t>
      </w:r>
      <w:r>
        <w:t xml:space="preserve"> property of type </w:t>
      </w:r>
      <w:r w:rsidRPr="00EC5C61">
        <w:rPr>
          <w:rStyle w:val="Codefragment"/>
        </w:rPr>
        <w:t>T</w:t>
      </w:r>
    </w:p>
    <w:p w14:paraId="69E24102" w14:textId="77777777"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14:paraId="69E24103" w14:textId="77777777"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14:paraId="69E24104" w14:textId="77777777"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14:paraId="69E24105" w14:textId="77777777" w:rsidR="009447C3" w:rsidRDefault="009447C3" w:rsidP="009447C3">
      <w:pPr>
        <w:pStyle w:val="Code"/>
      </w:pPr>
      <w:r>
        <w:t>new T?(x)</w:t>
      </w:r>
    </w:p>
    <w:p w14:paraId="69E24106" w14:textId="77777777"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14:paraId="69E24107" w14:textId="77777777"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and from </w:t>
      </w:r>
      <w:r w:rsidRPr="00464CB2">
        <w:rPr>
          <w:rStyle w:val="Codefragment"/>
        </w:rPr>
        <w:t>T</w:t>
      </w:r>
      <w:r>
        <w:t xml:space="preserve"> to </w:t>
      </w:r>
      <w:r w:rsidRPr="00464CB2">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14:paraId="69E24108" w14:textId="77777777" w:rsidR="0028536B" w:rsidRDefault="0028536B">
      <w:pPr>
        <w:pStyle w:val="Ttulo2"/>
      </w:pPr>
      <w:bookmarkStart w:id="285" w:name="_Ref496324790"/>
      <w:bookmarkStart w:id="286" w:name="_Toc251612964"/>
      <w:r>
        <w:t>Reference types</w:t>
      </w:r>
      <w:bookmarkEnd w:id="285"/>
      <w:bookmarkEnd w:id="286"/>
    </w:p>
    <w:p w14:paraId="69E24109" w14:textId="77777777" w:rsidR="0028536B" w:rsidRDefault="0028536B">
      <w:r>
        <w:t>A reference type is a class type, an interface type, an array type, or a delegate type.</w:t>
      </w:r>
    </w:p>
    <w:p w14:paraId="69E2410A" w14:textId="77777777" w:rsidR="0028536B" w:rsidRDefault="0028536B">
      <w:pPr>
        <w:pStyle w:val="Grammar"/>
      </w:pPr>
      <w:r>
        <w:lastRenderedPageBreak/>
        <w:t>reference-type:</w:t>
      </w:r>
      <w:r>
        <w:br/>
        <w:t>class-type</w:t>
      </w:r>
      <w:r>
        <w:br/>
        <w:t>interface-type</w:t>
      </w:r>
      <w:r>
        <w:br/>
        <w:t>array-type</w:t>
      </w:r>
      <w:r>
        <w:br/>
        <w:t>delegate-type</w:t>
      </w:r>
    </w:p>
    <w:p w14:paraId="69E2410B" w14:textId="77777777" w:rsidR="0028536B" w:rsidRDefault="0028536B">
      <w:pPr>
        <w:pStyle w:val="Grammar"/>
        <w:rPr>
          <w:rStyle w:val="Terminal"/>
        </w:rPr>
      </w:pPr>
      <w:r>
        <w:t>class-type:</w:t>
      </w:r>
      <w:r>
        <w:br/>
        <w:t>type-name</w:t>
      </w:r>
      <w:r>
        <w:br/>
      </w:r>
      <w:r>
        <w:rPr>
          <w:rStyle w:val="Terminal"/>
        </w:rPr>
        <w:t>object</w:t>
      </w:r>
      <w:r w:rsidR="007F33B2">
        <w:rPr>
          <w:rStyle w:val="Terminal"/>
        </w:rPr>
        <w:br/>
        <w:t>dynamic</w:t>
      </w:r>
      <w:r>
        <w:br/>
      </w:r>
      <w:r>
        <w:rPr>
          <w:rStyle w:val="Terminal"/>
        </w:rPr>
        <w:t>string</w:t>
      </w:r>
    </w:p>
    <w:p w14:paraId="69E2410C" w14:textId="77777777" w:rsidR="0028536B" w:rsidRDefault="0028536B">
      <w:pPr>
        <w:pStyle w:val="Grammar"/>
      </w:pPr>
      <w:r>
        <w:t>interface-type:</w:t>
      </w:r>
      <w:r>
        <w:br/>
        <w:t>type-name</w:t>
      </w:r>
    </w:p>
    <w:p w14:paraId="69E2410D" w14:textId="77777777" w:rsidR="0028536B" w:rsidRDefault="0028536B">
      <w:pPr>
        <w:pStyle w:val="Grammar"/>
      </w:pPr>
      <w:r>
        <w:t>array-type:</w:t>
      </w:r>
      <w:r>
        <w:br/>
        <w:t>non-array-type   rank-specifiers</w:t>
      </w:r>
    </w:p>
    <w:p w14:paraId="69E2410E" w14:textId="77777777" w:rsidR="0028536B" w:rsidRDefault="0028536B">
      <w:pPr>
        <w:pStyle w:val="Grammar"/>
      </w:pPr>
      <w:r>
        <w:t>non-array-type:</w:t>
      </w:r>
      <w:r>
        <w:br/>
        <w:t>type</w:t>
      </w:r>
    </w:p>
    <w:p w14:paraId="69E2410F" w14:textId="77777777" w:rsidR="0028536B" w:rsidRDefault="0028536B">
      <w:pPr>
        <w:pStyle w:val="Grammar"/>
      </w:pPr>
      <w:r>
        <w:t>rank-specifiers:</w:t>
      </w:r>
      <w:r>
        <w:br/>
        <w:t>rank-specifier</w:t>
      </w:r>
      <w:r>
        <w:br/>
        <w:t>rank-specifiers   rank-specifier</w:t>
      </w:r>
    </w:p>
    <w:p w14:paraId="69E24110" w14:textId="77777777"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69E24111" w14:textId="77777777" w:rsidR="0028536B" w:rsidRDefault="0028536B">
      <w:pPr>
        <w:pStyle w:val="Grammar"/>
      </w:pPr>
      <w:r>
        <w:t xml:space="preserve"> dim-separators:</w:t>
      </w:r>
      <w:r>
        <w:br/>
      </w:r>
      <w:r>
        <w:rPr>
          <w:rStyle w:val="Terminal"/>
        </w:rPr>
        <w:t>,</w:t>
      </w:r>
      <w:r>
        <w:br/>
        <w:t xml:space="preserve">dim-separators   </w:t>
      </w:r>
      <w:r>
        <w:rPr>
          <w:rStyle w:val="Terminal"/>
        </w:rPr>
        <w:t>,</w:t>
      </w:r>
    </w:p>
    <w:p w14:paraId="69E24112" w14:textId="77777777" w:rsidR="0028536B" w:rsidRDefault="0028536B">
      <w:pPr>
        <w:pStyle w:val="Grammar"/>
      </w:pPr>
      <w:r>
        <w:t>delegate-type:</w:t>
      </w:r>
      <w:r>
        <w:br/>
        <w:t>type-name</w:t>
      </w:r>
    </w:p>
    <w:p w14:paraId="69E24113" w14:textId="77777777"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14:paraId="69E24114" w14:textId="77777777" w:rsidR="0028536B" w:rsidRDefault="0028536B">
      <w:pPr>
        <w:pStyle w:val="Ttulo3"/>
      </w:pPr>
      <w:bookmarkStart w:id="287" w:name="_Toc251612965"/>
      <w:r>
        <w:t>Class types</w:t>
      </w:r>
      <w:bookmarkEnd w:id="287"/>
    </w:p>
    <w:p w14:paraId="69E24115" w14:textId="77777777"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w:t>
      </w:r>
    </w:p>
    <w:p w14:paraId="69E24116" w14:textId="77777777" w:rsidR="0028536B" w:rsidRDefault="0028536B">
      <w:r>
        <w:t>Class types are described in §</w:t>
      </w:r>
      <w:r w:rsidR="00852C57">
        <w:fldChar w:fldCharType="begin"/>
      </w:r>
      <w:r>
        <w:instrText xml:space="preserve"> REF _Ref463364564 \r \h </w:instrText>
      </w:r>
      <w:r w:rsidR="00852C57">
        <w:fldChar w:fldCharType="separate"/>
      </w:r>
      <w:r w:rsidR="00437C65">
        <w:t>10</w:t>
      </w:r>
      <w:r w:rsidR="00852C57">
        <w:fldChar w:fldCharType="end"/>
      </w:r>
      <w:r>
        <w:t>.</w:t>
      </w:r>
    </w:p>
    <w:p w14:paraId="69E24117" w14:textId="77777777" w:rsidR="0028536B" w:rsidRDefault="0028536B">
      <w:r>
        <w:t>Certain predefined class types have special meaning in the C# language, as described in the table below.</w:t>
      </w:r>
    </w:p>
    <w:p w14:paraId="69E24118"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14:paraId="69E2411B" w14:textId="77777777">
        <w:tc>
          <w:tcPr>
            <w:tcW w:w="2268" w:type="dxa"/>
          </w:tcPr>
          <w:p w14:paraId="69E24119" w14:textId="77777777" w:rsidR="0028536B" w:rsidRDefault="0028536B">
            <w:pPr>
              <w:pStyle w:val="Table"/>
            </w:pPr>
            <w:r>
              <w:rPr>
                <w:b/>
              </w:rPr>
              <w:lastRenderedPageBreak/>
              <w:t>Class type</w:t>
            </w:r>
          </w:p>
        </w:tc>
        <w:tc>
          <w:tcPr>
            <w:tcW w:w="5490" w:type="dxa"/>
          </w:tcPr>
          <w:p w14:paraId="69E2411A" w14:textId="77777777" w:rsidR="0028536B" w:rsidRDefault="0028536B">
            <w:pPr>
              <w:pStyle w:val="Table"/>
            </w:pPr>
            <w:r>
              <w:rPr>
                <w:b/>
              </w:rPr>
              <w:t>Description</w:t>
            </w:r>
          </w:p>
        </w:tc>
      </w:tr>
      <w:tr w:rsidR="0028536B" w14:paraId="69E2411E" w14:textId="77777777">
        <w:tc>
          <w:tcPr>
            <w:tcW w:w="2268" w:type="dxa"/>
          </w:tcPr>
          <w:p w14:paraId="69E2411C" w14:textId="77777777" w:rsidR="0028536B" w:rsidRDefault="0028536B">
            <w:pPr>
              <w:pStyle w:val="Table"/>
              <w:rPr>
                <w:rStyle w:val="Codefragment"/>
              </w:rPr>
            </w:pPr>
            <w:r>
              <w:rPr>
                <w:rStyle w:val="Codefragment"/>
              </w:rPr>
              <w:t>System.Object</w:t>
            </w:r>
          </w:p>
        </w:tc>
        <w:tc>
          <w:tcPr>
            <w:tcW w:w="5490" w:type="dxa"/>
          </w:tcPr>
          <w:p w14:paraId="69E2411D" w14:textId="77777777" w:rsidR="0028536B" w:rsidRDefault="0028536B">
            <w:pPr>
              <w:pStyle w:val="Table"/>
            </w:pPr>
            <w:r>
              <w:t>The ultimate base class of all other types. See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14:paraId="69E24121" w14:textId="77777777">
        <w:tc>
          <w:tcPr>
            <w:tcW w:w="2268" w:type="dxa"/>
          </w:tcPr>
          <w:p w14:paraId="69E2411F" w14:textId="77777777" w:rsidR="0028536B" w:rsidRDefault="0028536B">
            <w:pPr>
              <w:pStyle w:val="Table"/>
              <w:rPr>
                <w:rStyle w:val="Codefragment"/>
              </w:rPr>
            </w:pPr>
            <w:r>
              <w:rPr>
                <w:rStyle w:val="Codefragment"/>
              </w:rPr>
              <w:t>System.String</w:t>
            </w:r>
          </w:p>
        </w:tc>
        <w:tc>
          <w:tcPr>
            <w:tcW w:w="5490" w:type="dxa"/>
          </w:tcPr>
          <w:p w14:paraId="69E24120" w14:textId="77777777" w:rsidR="0028536B" w:rsidRDefault="0028536B">
            <w:pPr>
              <w:pStyle w:val="Table"/>
            </w:pPr>
            <w:r>
              <w:t>The string type of the C# language. See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14:paraId="69E24124" w14:textId="77777777">
        <w:tc>
          <w:tcPr>
            <w:tcW w:w="2268" w:type="dxa"/>
          </w:tcPr>
          <w:p w14:paraId="69E24122" w14:textId="77777777" w:rsidR="0028536B" w:rsidRDefault="0028536B">
            <w:pPr>
              <w:pStyle w:val="Table"/>
              <w:rPr>
                <w:rStyle w:val="Codefragment"/>
              </w:rPr>
            </w:pPr>
            <w:r>
              <w:rPr>
                <w:rStyle w:val="Codefragment"/>
              </w:rPr>
              <w:t>System.ValueType</w:t>
            </w:r>
          </w:p>
        </w:tc>
        <w:tc>
          <w:tcPr>
            <w:tcW w:w="5490" w:type="dxa"/>
          </w:tcPr>
          <w:p w14:paraId="69E24123" w14:textId="77777777" w:rsidR="0028536B" w:rsidRDefault="0028536B">
            <w:pPr>
              <w:pStyle w:val="Table"/>
            </w:pPr>
            <w:r>
              <w:t>The base class of all value types. See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14:paraId="69E24127" w14:textId="77777777">
        <w:tc>
          <w:tcPr>
            <w:tcW w:w="2268" w:type="dxa"/>
          </w:tcPr>
          <w:p w14:paraId="69E24125" w14:textId="77777777" w:rsidR="0028536B" w:rsidRDefault="0028536B">
            <w:pPr>
              <w:pStyle w:val="Table"/>
              <w:rPr>
                <w:rStyle w:val="Codefragment"/>
              </w:rPr>
            </w:pPr>
            <w:r>
              <w:rPr>
                <w:rStyle w:val="Codefragment"/>
              </w:rPr>
              <w:t>System.Enum</w:t>
            </w:r>
          </w:p>
        </w:tc>
        <w:tc>
          <w:tcPr>
            <w:tcW w:w="5490" w:type="dxa"/>
          </w:tcPr>
          <w:p w14:paraId="69E24126" w14:textId="77777777" w:rsidR="0028536B" w:rsidRDefault="0028536B">
            <w:pPr>
              <w:pStyle w:val="Table"/>
            </w:pPr>
            <w:r>
              <w:t>The base class of all enum types. See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14:paraId="69E2412A" w14:textId="77777777">
        <w:tc>
          <w:tcPr>
            <w:tcW w:w="2268" w:type="dxa"/>
          </w:tcPr>
          <w:p w14:paraId="69E24128" w14:textId="77777777" w:rsidR="0028536B" w:rsidRDefault="0028536B">
            <w:pPr>
              <w:pStyle w:val="Table"/>
              <w:rPr>
                <w:rStyle w:val="Codefragment"/>
              </w:rPr>
            </w:pPr>
            <w:r>
              <w:rPr>
                <w:rStyle w:val="Codefragment"/>
              </w:rPr>
              <w:t>System.Array</w:t>
            </w:r>
          </w:p>
        </w:tc>
        <w:tc>
          <w:tcPr>
            <w:tcW w:w="5490" w:type="dxa"/>
          </w:tcPr>
          <w:p w14:paraId="69E24129" w14:textId="77777777" w:rsidR="0028536B" w:rsidRDefault="0028536B">
            <w:pPr>
              <w:pStyle w:val="Table"/>
            </w:pPr>
            <w:r>
              <w:t>The base class of all array types. See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14:paraId="69E2412D" w14:textId="77777777">
        <w:tc>
          <w:tcPr>
            <w:tcW w:w="2268" w:type="dxa"/>
          </w:tcPr>
          <w:p w14:paraId="69E2412B" w14:textId="77777777" w:rsidR="0028536B" w:rsidRDefault="0028536B">
            <w:pPr>
              <w:pStyle w:val="Table"/>
              <w:rPr>
                <w:rStyle w:val="Codefragment"/>
              </w:rPr>
            </w:pPr>
            <w:r>
              <w:rPr>
                <w:rStyle w:val="Codefragment"/>
              </w:rPr>
              <w:t>System.Delegate</w:t>
            </w:r>
          </w:p>
        </w:tc>
        <w:tc>
          <w:tcPr>
            <w:tcW w:w="5490" w:type="dxa"/>
          </w:tcPr>
          <w:p w14:paraId="69E2412C" w14:textId="77777777" w:rsidR="0028536B" w:rsidRDefault="0028536B">
            <w:pPr>
              <w:pStyle w:val="Table"/>
            </w:pPr>
            <w:r>
              <w:t>The base class of all delegate types. See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14:paraId="69E24130" w14:textId="77777777">
        <w:tc>
          <w:tcPr>
            <w:tcW w:w="2268" w:type="dxa"/>
          </w:tcPr>
          <w:p w14:paraId="69E2412E" w14:textId="77777777" w:rsidR="0028536B" w:rsidRDefault="0028536B">
            <w:pPr>
              <w:pStyle w:val="Table"/>
              <w:rPr>
                <w:rStyle w:val="Codefragment"/>
              </w:rPr>
            </w:pPr>
            <w:r>
              <w:rPr>
                <w:rStyle w:val="Codefragment"/>
              </w:rPr>
              <w:t>System.Exception</w:t>
            </w:r>
          </w:p>
        </w:tc>
        <w:tc>
          <w:tcPr>
            <w:tcW w:w="5490" w:type="dxa"/>
          </w:tcPr>
          <w:p w14:paraId="69E2412F" w14:textId="77777777" w:rsidR="0028536B" w:rsidRDefault="0028536B">
            <w:pPr>
              <w:pStyle w:val="Table"/>
            </w:pPr>
            <w:r>
              <w:t>The base class of all exception types. See §</w:t>
            </w:r>
            <w:r w:rsidR="00852C57">
              <w:fldChar w:fldCharType="begin"/>
            </w:r>
            <w:r>
              <w:instrText xml:space="preserve"> REF _Ref8285150 \w \h </w:instrText>
            </w:r>
            <w:r w:rsidR="00852C57">
              <w:fldChar w:fldCharType="separate"/>
            </w:r>
            <w:r w:rsidR="00437C65">
              <w:t>16</w:t>
            </w:r>
            <w:r w:rsidR="00852C57">
              <w:fldChar w:fldCharType="end"/>
            </w:r>
            <w:r>
              <w:t>.</w:t>
            </w:r>
          </w:p>
        </w:tc>
      </w:tr>
    </w:tbl>
    <w:p w14:paraId="69E24131" w14:textId="77777777" w:rsidR="0028536B" w:rsidRDefault="0028536B">
      <w:pPr>
        <w:pStyle w:val="TableEnd"/>
      </w:pPr>
    </w:p>
    <w:p w14:paraId="69E24132" w14:textId="77777777" w:rsidR="0028536B" w:rsidRDefault="0028536B">
      <w:pPr>
        <w:pStyle w:val="Ttulo3"/>
      </w:pPr>
      <w:bookmarkStart w:id="288" w:name="_Ref8195897"/>
      <w:bookmarkStart w:id="289" w:name="_Toc251612966"/>
      <w:r>
        <w:t>The object type</w:t>
      </w:r>
      <w:bookmarkEnd w:id="288"/>
      <w:bookmarkEnd w:id="289"/>
    </w:p>
    <w:p w14:paraId="69E24133" w14:textId="77777777"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14:paraId="69E24134" w14:textId="77777777" w:rsidR="0028536B" w:rsidRDefault="0028536B">
      <w:r>
        <w:t xml:space="preserve">The keyword </w:t>
      </w:r>
      <w:r>
        <w:rPr>
          <w:rStyle w:val="Codefragment"/>
        </w:rPr>
        <w:t>object</w:t>
      </w:r>
      <w:r>
        <w:t xml:space="preserve"> is simply an alias for the predefined class </w:t>
      </w:r>
      <w:r>
        <w:rPr>
          <w:rStyle w:val="Codefragment"/>
        </w:rPr>
        <w:t>System.Object</w:t>
      </w:r>
      <w:r>
        <w:t>.</w:t>
      </w:r>
    </w:p>
    <w:p w14:paraId="69E24135" w14:textId="77777777" w:rsidR="007F33B2" w:rsidRDefault="007F33B2" w:rsidP="007F33B2">
      <w:pPr>
        <w:pStyle w:val="Ttulo3"/>
      </w:pPr>
      <w:bookmarkStart w:id="290" w:name="_Toc251612967"/>
      <w:r>
        <w:t>The dynamic type</w:t>
      </w:r>
      <w:bookmarkEnd w:id="290"/>
    </w:p>
    <w:p w14:paraId="69E24136" w14:textId="77777777" w:rsidR="007F33B2" w:rsidRDefault="007F33B2" w:rsidP="007F33B2">
      <w:r>
        <w:t xml:space="preserve">The </w:t>
      </w:r>
      <w:r w:rsidRPr="00F8311E">
        <w:rPr>
          <w:rStyle w:val="Codefragment"/>
        </w:rPr>
        <w:t>dynamic</w:t>
      </w:r>
      <w:r>
        <w:t xml:space="preserve"> type, like </w:t>
      </w:r>
      <w:r w:rsidRPr="00F8311E">
        <w:rPr>
          <w:rStyle w:val="Codefragment"/>
        </w:rPr>
        <w:t>object</w:t>
      </w:r>
      <w:r>
        <w:t xml:space="preserve">, can reference any object. When operators are applied to expressions of type </w:t>
      </w:r>
      <w:r w:rsidRPr="00F8311E">
        <w:rPr>
          <w:rStyle w:val="Codefragment"/>
        </w:rPr>
        <w:t>dynamic</w:t>
      </w:r>
      <w:r>
        <w:t xml:space="preserve">, their resolution is deferred until the program is run. Thus, if the operator cannot legally be applied to the referenced object, no error is given during compilation. Instead an exception will be thrown when </w:t>
      </w:r>
      <w:r w:rsidR="00F8311E">
        <w:t xml:space="preserve">resolution of the operator fails at </w:t>
      </w:r>
      <w:r w:rsidR="00423740">
        <w:t>run-time</w:t>
      </w:r>
      <w:r w:rsidR="00F8311E">
        <w:t>.</w:t>
      </w:r>
    </w:p>
    <w:p w14:paraId="69E24137" w14:textId="77777777" w:rsidR="00122AB1" w:rsidRPr="007F33B2" w:rsidRDefault="00122AB1" w:rsidP="007F33B2">
      <w:r>
        <w:t>The dynamic type is further described in §</w:t>
      </w:r>
      <w:r>
        <w:fldChar w:fldCharType="begin"/>
      </w:r>
      <w:r>
        <w:instrText xml:space="preserve"> REF _Ref248144300 \r \h </w:instrText>
      </w:r>
      <w:r>
        <w:fldChar w:fldCharType="separate"/>
      </w:r>
      <w:r w:rsidR="00437C65">
        <w:t>4.7</w:t>
      </w:r>
      <w:r>
        <w:fldChar w:fldCharType="end"/>
      </w:r>
      <w:r>
        <w:t>, and dynamic binding in §</w:t>
      </w:r>
      <w:r>
        <w:fldChar w:fldCharType="begin"/>
      </w:r>
      <w:r>
        <w:instrText xml:space="preserve"> REF _Ref248201593 \r \h </w:instrText>
      </w:r>
      <w:r>
        <w:fldChar w:fldCharType="separate"/>
      </w:r>
      <w:r w:rsidR="00437C65">
        <w:t>7.2.2</w:t>
      </w:r>
      <w:r>
        <w:fldChar w:fldCharType="end"/>
      </w:r>
      <w:r>
        <w:t>.</w:t>
      </w:r>
    </w:p>
    <w:p w14:paraId="69E24138" w14:textId="77777777" w:rsidR="0028536B" w:rsidRDefault="0028536B">
      <w:pPr>
        <w:pStyle w:val="Ttulo3"/>
      </w:pPr>
      <w:bookmarkStart w:id="291" w:name="_Ref470249751"/>
      <w:bookmarkStart w:id="292" w:name="_Toc251612968"/>
      <w:r>
        <w:t>The string type</w:t>
      </w:r>
      <w:bookmarkEnd w:id="291"/>
      <w:bookmarkEnd w:id="292"/>
    </w:p>
    <w:p w14:paraId="69E24139" w14:textId="77777777"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14:paraId="69E2413A" w14:textId="77777777" w:rsidR="0028536B" w:rsidRDefault="0028536B">
      <w:r>
        <w:t xml:space="preserve">Values of the </w:t>
      </w:r>
      <w:r>
        <w:rPr>
          <w:rStyle w:val="Codefragment"/>
        </w:rPr>
        <w:t>string</w:t>
      </w:r>
      <w:r>
        <w:t xml:space="preserve"> type can be written as string literals (§</w:t>
      </w:r>
      <w:r w:rsidR="00852C57">
        <w:fldChar w:fldCharType="begin"/>
      </w:r>
      <w:r w:rsidR="00652854">
        <w:instrText xml:space="preserve"> REF _Ref174221705 \r \h </w:instrText>
      </w:r>
      <w:r w:rsidR="00852C57">
        <w:fldChar w:fldCharType="separate"/>
      </w:r>
      <w:r w:rsidR="00437C65">
        <w:t>2.4.4.5</w:t>
      </w:r>
      <w:r w:rsidR="00852C57">
        <w:fldChar w:fldCharType="end"/>
      </w:r>
      <w:r>
        <w:t>).</w:t>
      </w:r>
    </w:p>
    <w:p w14:paraId="69E2413B" w14:textId="77777777" w:rsidR="0028536B" w:rsidRDefault="0028536B">
      <w:r>
        <w:t xml:space="preserve">The keyword </w:t>
      </w:r>
      <w:r>
        <w:rPr>
          <w:rStyle w:val="Codefragment"/>
        </w:rPr>
        <w:t>string</w:t>
      </w:r>
      <w:r>
        <w:t xml:space="preserve"> is simply an alias for the predefined class </w:t>
      </w:r>
      <w:r>
        <w:rPr>
          <w:rStyle w:val="Codefragment"/>
        </w:rPr>
        <w:t>System.String</w:t>
      </w:r>
      <w:r>
        <w:t>.</w:t>
      </w:r>
    </w:p>
    <w:p w14:paraId="69E2413C" w14:textId="77777777" w:rsidR="0028536B" w:rsidRDefault="0028536B">
      <w:pPr>
        <w:pStyle w:val="Ttulo3"/>
      </w:pPr>
      <w:bookmarkStart w:id="293" w:name="_Toc251612969"/>
      <w:r>
        <w:t>Interface types</w:t>
      </w:r>
      <w:bookmarkEnd w:id="293"/>
    </w:p>
    <w:p w14:paraId="69E2413D" w14:textId="77777777" w:rsidR="0028536B" w:rsidRDefault="0028536B">
      <w:r>
        <w:t>An interface defines a contract. A class or struct that implements an interface must adhere to its contract. An interface may inherit from multiple base interfaces, and a class or struct may implement multiple interfaces.</w:t>
      </w:r>
    </w:p>
    <w:p w14:paraId="69E2413E" w14:textId="77777777" w:rsidR="0028536B" w:rsidRDefault="0028536B">
      <w:r>
        <w:t>Interface types are described in §</w:t>
      </w:r>
      <w:r w:rsidR="00852C57">
        <w:fldChar w:fldCharType="begin"/>
      </w:r>
      <w:r>
        <w:instrText xml:space="preserve"> REF _Ref463364581 \r \h </w:instrText>
      </w:r>
      <w:r w:rsidR="00852C57">
        <w:fldChar w:fldCharType="separate"/>
      </w:r>
      <w:r w:rsidR="00437C65">
        <w:t>13</w:t>
      </w:r>
      <w:r w:rsidR="00852C57">
        <w:fldChar w:fldCharType="end"/>
      </w:r>
      <w:r>
        <w:t>.</w:t>
      </w:r>
    </w:p>
    <w:p w14:paraId="69E2413F" w14:textId="77777777" w:rsidR="0028536B" w:rsidRDefault="0028536B">
      <w:pPr>
        <w:pStyle w:val="Ttulo3"/>
      </w:pPr>
      <w:bookmarkStart w:id="294" w:name="_Toc251612970"/>
      <w:r>
        <w:t>Array types</w:t>
      </w:r>
      <w:bookmarkEnd w:id="294"/>
    </w:p>
    <w:p w14:paraId="69E24140" w14:textId="77777777"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14:paraId="69E24141" w14:textId="77777777" w:rsidR="0028536B" w:rsidRDefault="0028536B">
      <w:r>
        <w:t>Array types are described in §</w:t>
      </w:r>
      <w:r w:rsidR="00852C57">
        <w:fldChar w:fldCharType="begin"/>
      </w:r>
      <w:r>
        <w:instrText xml:space="preserve"> REF _Ref463497420 \r \h </w:instrText>
      </w:r>
      <w:r w:rsidR="00852C57">
        <w:fldChar w:fldCharType="separate"/>
      </w:r>
      <w:r w:rsidR="00437C65">
        <w:t>12</w:t>
      </w:r>
      <w:r w:rsidR="00852C57">
        <w:fldChar w:fldCharType="end"/>
      </w:r>
      <w:r>
        <w:t>.</w:t>
      </w:r>
    </w:p>
    <w:p w14:paraId="69E24142" w14:textId="77777777" w:rsidR="0028536B" w:rsidRDefault="0028536B">
      <w:pPr>
        <w:pStyle w:val="Ttulo3"/>
      </w:pPr>
      <w:bookmarkStart w:id="295" w:name="_Toc251612971"/>
      <w:r>
        <w:t>Delegate types</w:t>
      </w:r>
      <w:bookmarkEnd w:id="295"/>
    </w:p>
    <w:p w14:paraId="69E24143" w14:textId="77777777" w:rsidR="0028536B" w:rsidRDefault="0028536B">
      <w:r>
        <w:t>A delegate is a data structure that refers to one or more methods</w:t>
      </w:r>
      <w:r w:rsidR="000228A0">
        <w:t>. F</w:t>
      </w:r>
      <w:r>
        <w:t>or instance methods, it also refers to their corresponding object instances.</w:t>
      </w:r>
    </w:p>
    <w:p w14:paraId="69E24144" w14:textId="77777777" w:rsidR="0028536B" w:rsidRDefault="0028536B">
      <w:r>
        <w:t xml:space="preserve">The closest equivalent of a delegate in C or C++ is a function pointer, but whereas a function pointer can only reference static functions, a delegate can reference both static and instance methods. In the latter case, the </w:t>
      </w:r>
      <w:r>
        <w:lastRenderedPageBreak/>
        <w:t>delegate stores not only a reference to the method’s entry point, but also a reference to the object instance on which to invoke the method.</w:t>
      </w:r>
    </w:p>
    <w:p w14:paraId="69E24145" w14:textId="77777777" w:rsidR="0028536B" w:rsidRDefault="0028536B">
      <w:r>
        <w:t>Delegate types are described in §</w:t>
      </w:r>
      <w:r w:rsidR="00852C57">
        <w:fldChar w:fldCharType="begin"/>
      </w:r>
      <w:r>
        <w:instrText xml:space="preserve"> REF _Ref463364598 \r \h </w:instrText>
      </w:r>
      <w:r w:rsidR="00852C57">
        <w:fldChar w:fldCharType="separate"/>
      </w:r>
      <w:r w:rsidR="00437C65">
        <w:t>15</w:t>
      </w:r>
      <w:r w:rsidR="00852C57">
        <w:fldChar w:fldCharType="end"/>
      </w:r>
      <w:r>
        <w:t>.</w:t>
      </w:r>
    </w:p>
    <w:p w14:paraId="69E24146" w14:textId="77777777" w:rsidR="0028536B" w:rsidRDefault="0028536B">
      <w:pPr>
        <w:pStyle w:val="Ttulo2"/>
      </w:pPr>
      <w:bookmarkStart w:id="296" w:name="_Ref449152117"/>
      <w:bookmarkStart w:id="297" w:name="_Toc251612972"/>
      <w:r>
        <w:t>Boxing and unboxing</w:t>
      </w:r>
      <w:bookmarkEnd w:id="296"/>
      <w:bookmarkEnd w:id="297"/>
    </w:p>
    <w:p w14:paraId="69E24147" w14:textId="77777777"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14:paraId="69E24148" w14:textId="77777777" w:rsidR="0028536B" w:rsidRDefault="0028536B">
      <w:pPr>
        <w:pStyle w:val="Ttulo3"/>
      </w:pPr>
      <w:bookmarkStart w:id="298" w:name="_Ref448885981"/>
      <w:bookmarkStart w:id="299" w:name="_Toc251612973"/>
      <w:r>
        <w:t>Boxing conversions</w:t>
      </w:r>
      <w:bookmarkEnd w:id="298"/>
      <w:bookmarkEnd w:id="299"/>
    </w:p>
    <w:p w14:paraId="69E24149" w14:textId="77777777"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14:paraId="69E2414A" w14:textId="77777777" w:rsidR="0028536B" w:rsidRDefault="0028536B">
      <w:pPr>
        <w:pStyle w:val="Listaconvietas"/>
      </w:pPr>
      <w:r>
        <w:t xml:space="preserve">From any </w:t>
      </w:r>
      <w:r>
        <w:rPr>
          <w:rStyle w:val="Production"/>
        </w:rPr>
        <w:t>value-type</w:t>
      </w:r>
      <w:r>
        <w:t xml:space="preserve"> to the type </w:t>
      </w:r>
      <w:r>
        <w:rPr>
          <w:rStyle w:val="Codefragment"/>
        </w:rPr>
        <w:t>object</w:t>
      </w:r>
      <w:r>
        <w:t>.</w:t>
      </w:r>
    </w:p>
    <w:p w14:paraId="69E2414B" w14:textId="77777777" w:rsidR="0028536B" w:rsidRDefault="0028536B">
      <w:pPr>
        <w:pStyle w:val="Listaconvietas"/>
      </w:pPr>
      <w:r>
        <w:t xml:space="preserve">From any </w:t>
      </w:r>
      <w:r>
        <w:rPr>
          <w:rStyle w:val="Production"/>
        </w:rPr>
        <w:t>value-type</w:t>
      </w:r>
      <w:r>
        <w:t xml:space="preserve"> to the type </w:t>
      </w:r>
      <w:r>
        <w:rPr>
          <w:rStyle w:val="Codefragment"/>
        </w:rPr>
        <w:t>System.ValueType</w:t>
      </w:r>
      <w:r>
        <w:t>.</w:t>
      </w:r>
    </w:p>
    <w:p w14:paraId="69E2414C" w14:textId="77777777" w:rsidR="0028536B" w:rsidRDefault="0028536B">
      <w:pPr>
        <w:pStyle w:val="Listaconvietas"/>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14:paraId="69E2414D" w14:textId="77777777" w:rsidR="00EB25DF" w:rsidRDefault="00EB25DF">
      <w:pPr>
        <w:pStyle w:val="Listaconvietas"/>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14:paraId="69E2414E" w14:textId="77777777" w:rsidR="0028536B" w:rsidRDefault="0028536B">
      <w:pPr>
        <w:pStyle w:val="Listaconvietas"/>
      </w:pPr>
      <w:r>
        <w:t xml:space="preserve">From any </w:t>
      </w:r>
      <w:r>
        <w:rPr>
          <w:rStyle w:val="Production"/>
        </w:rPr>
        <w:t>enum-type</w:t>
      </w:r>
      <w:r>
        <w:t xml:space="preserve"> to the type </w:t>
      </w:r>
      <w:r>
        <w:rPr>
          <w:rStyle w:val="Codefragment"/>
        </w:rPr>
        <w:t>System.Enum</w:t>
      </w:r>
      <w:r>
        <w:t>.</w:t>
      </w:r>
    </w:p>
    <w:p w14:paraId="69E2414F" w14:textId="77777777" w:rsidR="00EB25DF" w:rsidRDefault="00EB25DF">
      <w:pPr>
        <w:pStyle w:val="Listaconvietas"/>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14:paraId="69E24150" w14:textId="77777777" w:rsidR="00B555D6" w:rsidRDefault="00AB03F8" w:rsidP="00AB03F8">
      <w:pPr>
        <w:pStyle w:val="Listaconvietas"/>
        <w:numPr>
          <w:ilvl w:val="0"/>
          <w:numId w:val="0"/>
        </w:numPr>
      </w:pPr>
      <w:r>
        <w:t xml:space="preserve">Note that an implicit conversion from a type parameter will be executed as a boxing conversion if </w:t>
      </w:r>
      <w:r w:rsidR="0072601A">
        <w:t xml:space="preserve">at </w:t>
      </w:r>
      <w:r w:rsidR="00423740">
        <w:t>run-time</w:t>
      </w:r>
      <w:r w:rsidR="0072601A">
        <w:t xml:space="preserve"> it ends up converting from </w:t>
      </w:r>
      <w:r>
        <w:t xml:space="preserve">a value type </w:t>
      </w:r>
      <w:r w:rsidR="0072601A">
        <w:t>to a reference type</w:t>
      </w:r>
      <w:r>
        <w:t xml:space="preserve"> (</w:t>
      </w:r>
      <w:r w:rsidR="00B555D6">
        <w:t>§</w:t>
      </w:r>
      <w:r w:rsidR="00852C57">
        <w:fldChar w:fldCharType="begin"/>
      </w:r>
      <w:r w:rsidR="00B555D6">
        <w:instrText xml:space="preserve"> REF _Ref156731486 \r \h </w:instrText>
      </w:r>
      <w:r w:rsidR="00852C57">
        <w:fldChar w:fldCharType="separate"/>
      </w:r>
      <w:r w:rsidR="00437C65">
        <w:t>6.1.10</w:t>
      </w:r>
      <w:r w:rsidR="00852C57">
        <w:fldChar w:fldCharType="end"/>
      </w:r>
      <w:r>
        <w:t>)</w:t>
      </w:r>
      <w:r w:rsidR="00B555D6">
        <w:t>.</w:t>
      </w:r>
    </w:p>
    <w:p w14:paraId="69E24151" w14:textId="77777777"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14:paraId="69E24152" w14:textId="77777777"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rsidR="00351398">
        <w:t xml:space="preserve"> </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14:paraId="69E24153" w14:textId="77777777"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14:paraId="69E24154" w14:textId="77777777" w:rsidR="0028536B" w:rsidRDefault="0028536B">
      <w:pPr>
        <w:pStyle w:val="Code"/>
      </w:pPr>
      <w:r>
        <w:t>sealed class Box</w:t>
      </w:r>
      <w:r w:rsidR="000228A0">
        <w:t>&lt;T&gt;</w:t>
      </w:r>
      <w:r>
        <w:t>: System.ValueType</w:t>
      </w:r>
      <w:r>
        <w:br/>
        <w:t>{</w:t>
      </w:r>
      <w:r>
        <w:br/>
      </w:r>
      <w:r>
        <w:tab/>
        <w:t>T value;</w:t>
      </w:r>
    </w:p>
    <w:p w14:paraId="69E24155" w14:textId="77777777"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14:paraId="69E24156" w14:textId="77777777"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14:paraId="69E24157" w14:textId="77777777" w:rsidR="0028536B" w:rsidRDefault="0028536B">
      <w:pPr>
        <w:pStyle w:val="Code"/>
      </w:pPr>
      <w:r>
        <w:t>int i = 123;</w:t>
      </w:r>
      <w:r>
        <w:br/>
        <w:t>object box = i;</w:t>
      </w:r>
    </w:p>
    <w:p w14:paraId="69E24158" w14:textId="77777777" w:rsidR="0028536B" w:rsidRDefault="0028536B">
      <w:r>
        <w:t>conceptually correspond to</w:t>
      </w:r>
    </w:p>
    <w:p w14:paraId="69E24159" w14:textId="77777777" w:rsidR="0028536B" w:rsidRDefault="0028536B">
      <w:pPr>
        <w:pStyle w:val="Code"/>
      </w:pPr>
      <w:r>
        <w:t>int i = 123;</w:t>
      </w:r>
      <w:r>
        <w:br/>
        <w:t>object box = new Box</w:t>
      </w:r>
      <w:r w:rsidR="000228A0">
        <w:t>&lt;int&gt;</w:t>
      </w:r>
      <w:r>
        <w:t>(i);</w:t>
      </w:r>
    </w:p>
    <w:p w14:paraId="69E2415A" w14:textId="77777777"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14:paraId="69E2415B" w14:textId="77777777" w:rsidR="0028536B" w:rsidRDefault="0028536B">
      <w:pPr>
        <w:pStyle w:val="Code"/>
      </w:pPr>
      <w:r>
        <w:lastRenderedPageBreak/>
        <w:t>int i = 123;</w:t>
      </w:r>
      <w:r>
        <w:br/>
        <w:t>object box = i;</w:t>
      </w:r>
      <w:r>
        <w:br/>
        <w:t>if (box is int) {</w:t>
      </w:r>
      <w:r>
        <w:br/>
      </w:r>
      <w:r>
        <w:tab/>
        <w:t>Console.Write("Box contains an int");</w:t>
      </w:r>
      <w:r>
        <w:br/>
        <w:t>}</w:t>
      </w:r>
    </w:p>
    <w:p w14:paraId="69E2415C" w14:textId="77777777" w:rsidR="0028536B" w:rsidRDefault="0028536B">
      <w:r>
        <w:t>will output the string “</w:t>
      </w:r>
      <w:r>
        <w:rPr>
          <w:rStyle w:val="Codefragment"/>
        </w:rPr>
        <w:t>Box contains an int</w:t>
      </w:r>
      <w:r>
        <w:t>” on the console.</w:t>
      </w:r>
    </w:p>
    <w:p w14:paraId="69E2415D" w14:textId="77777777" w:rsidR="0028536B" w:rsidRDefault="0028536B">
      <w:r>
        <w:t xml:space="preserve">A boxing conversion implies </w:t>
      </w:r>
      <w:r>
        <w:rPr>
          <w:rStyle w:val="nf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14:paraId="69E2415E" w14:textId="77777777" w:rsidR="0028536B" w:rsidRDefault="0028536B">
      <w:pPr>
        <w:pStyle w:val="Code"/>
      </w:pPr>
      <w:r>
        <w:t>struct Point</w:t>
      </w:r>
      <w:r>
        <w:br/>
        <w:t>{</w:t>
      </w:r>
      <w:r>
        <w:br/>
      </w:r>
      <w:r>
        <w:tab/>
        <w:t>public int x, y;</w:t>
      </w:r>
    </w:p>
    <w:p w14:paraId="69E2415F" w14:textId="77777777" w:rsidR="0028536B" w:rsidRDefault="0028536B">
      <w:pPr>
        <w:pStyle w:val="Code"/>
      </w:pPr>
      <w:r>
        <w:tab/>
        <w:t>public Point(int x, int y) {</w:t>
      </w:r>
      <w:r>
        <w:br/>
      </w:r>
      <w:r>
        <w:tab/>
      </w:r>
      <w:r>
        <w:tab/>
        <w:t>this.x = x;</w:t>
      </w:r>
      <w:r>
        <w:br/>
      </w:r>
      <w:r>
        <w:tab/>
      </w:r>
      <w:r>
        <w:tab/>
        <w:t>this.y = y;</w:t>
      </w:r>
      <w:r>
        <w:br/>
      </w:r>
      <w:r>
        <w:tab/>
        <w:t>}</w:t>
      </w:r>
      <w:r>
        <w:br/>
        <w:t>}</w:t>
      </w:r>
    </w:p>
    <w:p w14:paraId="69E24160" w14:textId="77777777" w:rsidR="0028536B" w:rsidRDefault="0028536B">
      <w:r>
        <w:t>the following statements</w:t>
      </w:r>
    </w:p>
    <w:p w14:paraId="69E24161" w14:textId="77777777" w:rsidR="0028536B" w:rsidRDefault="0028536B">
      <w:pPr>
        <w:pStyle w:val="Code"/>
      </w:pPr>
      <w:r>
        <w:t>Point p = new Point(10, 10);</w:t>
      </w:r>
      <w:r>
        <w:br/>
        <w:t>object box = p;</w:t>
      </w:r>
      <w:r>
        <w:br/>
        <w:t>p.x = 20;</w:t>
      </w:r>
      <w:r>
        <w:br/>
        <w:t>Console.Write(((Point)box).x);</w:t>
      </w:r>
    </w:p>
    <w:p w14:paraId="69E24162" w14:textId="77777777"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14:paraId="69E24163" w14:textId="77777777" w:rsidR="0028536B" w:rsidRDefault="0028536B">
      <w:pPr>
        <w:pStyle w:val="Ttulo3"/>
      </w:pPr>
      <w:bookmarkStart w:id="300" w:name="_Ref448886573"/>
      <w:bookmarkStart w:id="301" w:name="_Toc251612974"/>
      <w:r>
        <w:t>Unboxing conversions</w:t>
      </w:r>
      <w:bookmarkEnd w:id="300"/>
      <w:bookmarkEnd w:id="301"/>
    </w:p>
    <w:p w14:paraId="69E24164" w14:textId="77777777"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14:paraId="69E24165" w14:textId="77777777" w:rsidR="0028536B" w:rsidRDefault="0028536B">
      <w:pPr>
        <w:pStyle w:val="Listaconvietas"/>
      </w:pPr>
      <w:r>
        <w:t xml:space="preserve">From the type </w:t>
      </w:r>
      <w:r>
        <w:rPr>
          <w:rStyle w:val="Codefragment"/>
        </w:rPr>
        <w:t>object</w:t>
      </w:r>
      <w:r>
        <w:t xml:space="preserve"> to any </w:t>
      </w:r>
      <w:r>
        <w:rPr>
          <w:rStyle w:val="Production"/>
        </w:rPr>
        <w:t>value-type</w:t>
      </w:r>
      <w:r>
        <w:t>.</w:t>
      </w:r>
    </w:p>
    <w:p w14:paraId="69E24166" w14:textId="77777777" w:rsidR="0028536B" w:rsidRDefault="0028536B">
      <w:pPr>
        <w:pStyle w:val="Listaconvietas"/>
      </w:pPr>
      <w:r>
        <w:t xml:space="preserve">From the type </w:t>
      </w:r>
      <w:r>
        <w:rPr>
          <w:rStyle w:val="Codefragment"/>
        </w:rPr>
        <w:t>System.ValueType</w:t>
      </w:r>
      <w:r>
        <w:t xml:space="preserve"> to any </w:t>
      </w:r>
      <w:r>
        <w:rPr>
          <w:rStyle w:val="Production"/>
        </w:rPr>
        <w:t>value-type</w:t>
      </w:r>
      <w:r>
        <w:t>.</w:t>
      </w:r>
    </w:p>
    <w:p w14:paraId="69E24167" w14:textId="77777777" w:rsidR="0028536B" w:rsidRDefault="0028536B">
      <w:pPr>
        <w:pStyle w:val="Listaconvietas"/>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14:paraId="69E24168" w14:textId="77777777" w:rsidR="00F52010" w:rsidRDefault="00F52010" w:rsidP="00F52010">
      <w:pPr>
        <w:pStyle w:val="Listaconvietas"/>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14:paraId="69E24169" w14:textId="77777777" w:rsidR="00F52010" w:rsidRDefault="00F52010" w:rsidP="00F52010">
      <w:pPr>
        <w:pStyle w:val="Listaconvietas"/>
      </w:pPr>
      <w:r>
        <w:t xml:space="preserve">From the type </w:t>
      </w:r>
      <w:r>
        <w:rPr>
          <w:rStyle w:val="Codefragment"/>
        </w:rPr>
        <w:t>System.Enum</w:t>
      </w:r>
      <w:r>
        <w:t xml:space="preserve"> to any </w:t>
      </w:r>
      <w:r>
        <w:rPr>
          <w:rStyle w:val="Production"/>
        </w:rPr>
        <w:t>enum-type</w:t>
      </w:r>
      <w:r>
        <w:t>.</w:t>
      </w:r>
    </w:p>
    <w:p w14:paraId="69E2416A" w14:textId="77777777" w:rsidR="0028536B" w:rsidRDefault="0028536B">
      <w:pPr>
        <w:pStyle w:val="Listaconvietas"/>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14:paraId="69E2416B" w14:textId="77777777" w:rsidR="00B555D6" w:rsidRDefault="00AB03F8" w:rsidP="00AB03F8">
      <w:pPr>
        <w:pStyle w:val="Listaconvietas"/>
        <w:numPr>
          <w:ilvl w:val="0"/>
          <w:numId w:val="0"/>
        </w:numPr>
      </w:pPr>
      <w:r>
        <w:t xml:space="preserve">Note that an explicit conversion to a type parameter will be executed as an unboxing conversion if at </w:t>
      </w:r>
      <w:r w:rsidR="00423740">
        <w:t>run-time</w:t>
      </w:r>
      <w:r>
        <w:t xml:space="preserve"> it ends up converting from a reference type to a value type (</w:t>
      </w:r>
      <w:r w:rsidR="00B555D6">
        <w:t>§</w:t>
      </w:r>
      <w:r w:rsidR="00852C57">
        <w:fldChar w:fldCharType="begin"/>
      </w:r>
      <w:r w:rsidR="00B555D6">
        <w:instrText xml:space="preserve"> REF _Ref156731196 \r \h </w:instrText>
      </w:r>
      <w:r w:rsidR="00852C57">
        <w:fldChar w:fldCharType="separate"/>
      </w:r>
      <w:r w:rsidR="00437C65">
        <w:t>6.2.6</w:t>
      </w:r>
      <w:r w:rsidR="00852C57">
        <w:fldChar w:fldCharType="end"/>
      </w:r>
      <w:r>
        <w:t>)</w:t>
      </w:r>
      <w:r w:rsidR="00B555D6">
        <w:t>.</w:t>
      </w:r>
    </w:p>
    <w:p w14:paraId="69E2416C" w14:textId="77777777"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14:paraId="69E2416D" w14:textId="77777777"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14:paraId="69E2416E" w14:textId="77777777"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14:paraId="69E2416F" w14:textId="77777777" w:rsidR="0028536B" w:rsidRDefault="0028536B">
      <w:pPr>
        <w:pStyle w:val="Code"/>
      </w:pPr>
      <w:r>
        <w:t>object box = 123;</w:t>
      </w:r>
      <w:r>
        <w:br/>
        <w:t>int i = (int)box;</w:t>
      </w:r>
    </w:p>
    <w:p w14:paraId="69E24170" w14:textId="77777777" w:rsidR="0028536B" w:rsidRDefault="0028536B">
      <w:r>
        <w:lastRenderedPageBreak/>
        <w:t>conceptually correspond to</w:t>
      </w:r>
    </w:p>
    <w:p w14:paraId="69E24171" w14:textId="77777777" w:rsidR="0028536B" w:rsidRDefault="0028536B">
      <w:pPr>
        <w:pStyle w:val="Code"/>
      </w:pPr>
      <w:r>
        <w:t>object box = new Box</w:t>
      </w:r>
      <w:r w:rsidR="000228A0">
        <w:t>&lt;int&gt;</w:t>
      </w:r>
      <w:r>
        <w:t>(123);</w:t>
      </w:r>
      <w:r>
        <w:br/>
        <w:t>int i = ((Box</w:t>
      </w:r>
      <w:r w:rsidR="000228A0">
        <w:t>&lt;int&gt;</w:t>
      </w:r>
      <w:r>
        <w:t>)box).value;</w:t>
      </w:r>
    </w:p>
    <w:p w14:paraId="69E24172" w14:textId="77777777"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14:paraId="69E24173" w14:textId="77777777" w:rsidR="00022DB1" w:rsidRDefault="00022DB1" w:rsidP="00022DB1">
      <w:bookmarkStart w:id="302" w:name="_Ref168301734"/>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14:paraId="69E24174" w14:textId="77777777" w:rsidR="006E7EAD" w:rsidRPr="00732017" w:rsidRDefault="006E7EAD" w:rsidP="006E7EAD">
      <w:pPr>
        <w:pStyle w:val="Ttulo2"/>
      </w:pPr>
      <w:bookmarkStart w:id="303" w:name="_Ref174229358"/>
      <w:bookmarkStart w:id="304" w:name="_Ref174230028"/>
      <w:bookmarkStart w:id="305" w:name="_Ref174235606"/>
      <w:bookmarkStart w:id="306" w:name="_Toc251612975"/>
      <w:r w:rsidRPr="00732017">
        <w:t xml:space="preserve">Constructed </w:t>
      </w:r>
      <w:r>
        <w:t>t</w:t>
      </w:r>
      <w:r w:rsidRPr="00732017">
        <w:t>ypes</w:t>
      </w:r>
      <w:bookmarkEnd w:id="302"/>
      <w:bookmarkEnd w:id="303"/>
      <w:bookmarkEnd w:id="304"/>
      <w:bookmarkEnd w:id="305"/>
      <w:bookmarkEnd w:id="306"/>
    </w:p>
    <w:p w14:paraId="69E24175" w14:textId="77777777"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rsidRPr="00B9739D">
        <w:t>).</w:t>
      </w:r>
    </w:p>
    <w:p w14:paraId="69E24176" w14:textId="77777777" w:rsidR="006E7EAD" w:rsidRPr="00732017" w:rsidRDefault="006E7EAD" w:rsidP="006E7EAD">
      <w:r w:rsidRPr="00732017">
        <w:t>Constructed types can also be used in expressions as simple names (§</w:t>
      </w:r>
      <w:r w:rsidR="00852C57">
        <w:fldChar w:fldCharType="begin"/>
      </w:r>
      <w:r w:rsidR="00D75BF4">
        <w:instrText xml:space="preserve"> REF _Ref493143521 \r \h </w:instrText>
      </w:r>
      <w:r w:rsidR="00852C57">
        <w:fldChar w:fldCharType="separate"/>
      </w:r>
      <w:r w:rsidR="00437C65">
        <w:t>7.6.2</w:t>
      </w:r>
      <w:r w:rsidR="00852C57">
        <w:fldChar w:fldCharType="end"/>
      </w:r>
      <w:r w:rsidRPr="00732017">
        <w:t>) or when accessing a member (§</w:t>
      </w:r>
      <w:r w:rsidR="00852C57">
        <w:fldChar w:fldCharType="begin"/>
      </w:r>
      <w:r w:rsidR="00D75BF4">
        <w:instrText xml:space="preserve"> REF _Ref448036412 \r \h </w:instrText>
      </w:r>
      <w:r w:rsidR="00852C57">
        <w:fldChar w:fldCharType="separate"/>
      </w:r>
      <w:r w:rsidR="00437C65">
        <w:t>7.6.4</w:t>
      </w:r>
      <w:r w:rsidR="00852C57">
        <w:fldChar w:fldCharType="end"/>
      </w:r>
      <w:r w:rsidRPr="00732017">
        <w:t>).</w:t>
      </w:r>
    </w:p>
    <w:p w14:paraId="69E24177" w14:textId="77777777"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14:paraId="69E24178" w14:textId="77777777"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14:paraId="69E24179" w14:textId="77777777"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14:paraId="69E2417A" w14:textId="77777777"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14:paraId="69E2417B" w14:textId="77777777"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852C57">
        <w:fldChar w:fldCharType="begin"/>
      </w:r>
      <w:r w:rsidR="00D75BF4">
        <w:instrText xml:space="preserve"> REF _Ref168410987 \r \h </w:instrText>
      </w:r>
      <w:r w:rsidR="00852C57">
        <w:fldChar w:fldCharType="separate"/>
      </w:r>
      <w:r w:rsidR="00437C65">
        <w:t>10.3.8.6</w:t>
      </w:r>
      <w:r w:rsidR="00852C57">
        <w:fldChar w:fldCharType="end"/>
      </w:r>
      <w:r w:rsidRPr="00732017">
        <w:t>):</w:t>
      </w:r>
    </w:p>
    <w:p w14:paraId="69E2417C" w14:textId="77777777" w:rsidR="006E7EAD" w:rsidRPr="00732017" w:rsidRDefault="006E7EAD" w:rsidP="006E7EAD">
      <w:pPr>
        <w:pStyle w:val="Code"/>
      </w:pPr>
      <w:r w:rsidRPr="00732017">
        <w:t>class Outer&lt;T&gt;</w:t>
      </w:r>
      <w:r w:rsidRPr="00732017">
        <w:br/>
        <w:t>{</w:t>
      </w:r>
      <w:r w:rsidRPr="00732017">
        <w:br/>
      </w:r>
      <w:r w:rsidRPr="00732017">
        <w:tab/>
        <w:t>public class Inner {...}</w:t>
      </w:r>
    </w:p>
    <w:p w14:paraId="69E2417D" w14:textId="77777777"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14:paraId="69E2417E" w14:textId="77777777"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14:paraId="69E2417F" w14:textId="77777777" w:rsidR="006E7EAD" w:rsidRDefault="006E7EAD" w:rsidP="006E7EAD">
      <w:pPr>
        <w:pStyle w:val="Ttulo3"/>
      </w:pPr>
      <w:bookmarkStart w:id="307" w:name="_Ref168410273"/>
      <w:bookmarkStart w:id="308" w:name="_Toc251612976"/>
      <w:r w:rsidRPr="00732017">
        <w:lastRenderedPageBreak/>
        <w:t xml:space="preserve">Type </w:t>
      </w:r>
      <w:r>
        <w:t>a</w:t>
      </w:r>
      <w:r w:rsidRPr="00732017">
        <w:t>rguments</w:t>
      </w:r>
      <w:bookmarkEnd w:id="307"/>
      <w:bookmarkEnd w:id="308"/>
    </w:p>
    <w:p w14:paraId="69E24180" w14:textId="77777777" w:rsidR="006E7EAD" w:rsidRPr="00B9739D" w:rsidRDefault="006E7EAD" w:rsidP="006E7EAD">
      <w:r w:rsidRPr="00B9739D">
        <w:t xml:space="preserve">Each argument in a type argument list is simply a </w:t>
      </w:r>
      <w:r w:rsidRPr="00B9739D">
        <w:rPr>
          <w:rStyle w:val="Production"/>
        </w:rPr>
        <w:t>type</w:t>
      </w:r>
      <w:r w:rsidRPr="00B9739D">
        <w:t>.</w:t>
      </w:r>
    </w:p>
    <w:p w14:paraId="69E24181" w14:textId="77777777"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14:paraId="69E24182" w14:textId="77777777" w:rsidR="006E7EAD" w:rsidRPr="00B9739D" w:rsidRDefault="006E7EAD" w:rsidP="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14:paraId="69E24183" w14:textId="77777777" w:rsidR="006E7EAD" w:rsidRPr="00B9739D" w:rsidRDefault="006E7EAD" w:rsidP="006E7EAD">
      <w:pPr>
        <w:pStyle w:val="Grammar"/>
      </w:pPr>
      <w:r w:rsidRPr="00B9739D">
        <w:t>type-argument:</w:t>
      </w:r>
      <w:r w:rsidRPr="00B9739D">
        <w:br/>
        <w:t>type</w:t>
      </w:r>
    </w:p>
    <w:p w14:paraId="69E24184" w14:textId="77777777"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852C57">
        <w:fldChar w:fldCharType="begin"/>
      </w:r>
      <w:r w:rsidR="00652854">
        <w:instrText xml:space="preserve"> REF _Ref155169092 \r \h </w:instrText>
      </w:r>
      <w:r w:rsidR="00852C57">
        <w:fldChar w:fldCharType="separate"/>
      </w:r>
      <w:r w:rsidR="00437C65">
        <w:t>10.1.5</w:t>
      </w:r>
      <w:r w:rsidR="00852C57">
        <w:fldChar w:fldCharType="end"/>
      </w:r>
      <w:r w:rsidRPr="00732017">
        <w:t>).</w:t>
      </w:r>
    </w:p>
    <w:p w14:paraId="69E24185" w14:textId="77777777" w:rsidR="006E7EAD" w:rsidRPr="00732017" w:rsidRDefault="006E7EAD" w:rsidP="006E7EAD">
      <w:pPr>
        <w:pStyle w:val="Ttulo3"/>
      </w:pPr>
      <w:bookmarkStart w:id="309" w:name="_Ref168414196"/>
      <w:bookmarkStart w:id="310" w:name="_Toc251612977"/>
      <w:r>
        <w:t>Open and closed types</w:t>
      </w:r>
      <w:bookmarkEnd w:id="309"/>
      <w:bookmarkEnd w:id="310"/>
    </w:p>
    <w:p w14:paraId="69E24186" w14:textId="77777777"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14:paraId="69E24187" w14:textId="77777777" w:rsidR="006E7EAD" w:rsidRDefault="006E7EAD" w:rsidP="006E7EAD">
      <w:pPr>
        <w:pStyle w:val="Listaconvietas"/>
      </w:pPr>
      <w:r>
        <w:t>A type parameter defines an open type.</w:t>
      </w:r>
    </w:p>
    <w:p w14:paraId="69E24188" w14:textId="77777777" w:rsidR="006E7EAD" w:rsidRDefault="006E7EAD" w:rsidP="006E7EAD">
      <w:pPr>
        <w:pStyle w:val="Listaconvietas"/>
      </w:pPr>
      <w:r>
        <w:t>An array type is an open type if and only if its element type is an open type.</w:t>
      </w:r>
    </w:p>
    <w:p w14:paraId="69E24189" w14:textId="77777777" w:rsidR="006E7EAD" w:rsidRPr="00B9739D" w:rsidRDefault="006E7EAD" w:rsidP="006E7EAD">
      <w:pPr>
        <w:pStyle w:val="Listaconvietas"/>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14:paraId="69E2418A" w14:textId="77777777" w:rsidR="006E7EAD" w:rsidRDefault="006E7EAD" w:rsidP="006E7EAD">
      <w:r>
        <w:t>A closed type is a type that is not an open type.</w:t>
      </w:r>
    </w:p>
    <w:p w14:paraId="69E2418B" w14:textId="77777777"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14:paraId="69E2418C" w14:textId="77777777"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14:paraId="69E2418D" w14:textId="77777777" w:rsidR="00145058" w:rsidRDefault="00145058" w:rsidP="00145058">
      <w:pPr>
        <w:pStyle w:val="Ttulo3"/>
      </w:pPr>
      <w:bookmarkStart w:id="311" w:name="_Ref174174794"/>
      <w:bookmarkStart w:id="312" w:name="_Toc251612978"/>
      <w:r>
        <w:t>Bound and unbound types</w:t>
      </w:r>
      <w:bookmarkEnd w:id="311"/>
      <w:bookmarkEnd w:id="312"/>
    </w:p>
    <w:p w14:paraId="69E2418E" w14:textId="77777777"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14:paraId="69E2418F" w14:textId="77777777"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852C57">
        <w:fldChar w:fldCharType="begin"/>
      </w:r>
      <w:r w:rsidR="00652854">
        <w:instrText xml:space="preserve"> REF _Ref174221898 \r \h </w:instrText>
      </w:r>
      <w:r w:rsidR="00852C57">
        <w:fldChar w:fldCharType="separate"/>
      </w:r>
      <w:r w:rsidR="00437C65">
        <w:t>7.6.11</w:t>
      </w:r>
      <w:r w:rsidR="00852C57">
        <w:fldChar w:fldCharType="end"/>
      </w:r>
      <w:r>
        <w:t>).</w:t>
      </w:r>
    </w:p>
    <w:p w14:paraId="69E24190" w14:textId="77777777" w:rsidR="00A92D3D" w:rsidRPr="00732017" w:rsidRDefault="00A92D3D" w:rsidP="00A92D3D">
      <w:pPr>
        <w:pStyle w:val="Ttulo3"/>
      </w:pPr>
      <w:bookmarkStart w:id="313" w:name="_Ref168464114"/>
      <w:bookmarkStart w:id="314" w:name="_Toc251612979"/>
      <w:r w:rsidRPr="00732017">
        <w:t xml:space="preserve">Satisfying </w:t>
      </w:r>
      <w:r>
        <w:t>c</w:t>
      </w:r>
      <w:r w:rsidRPr="00732017">
        <w:t>onstraints</w:t>
      </w:r>
      <w:bookmarkEnd w:id="313"/>
      <w:bookmarkEnd w:id="314"/>
    </w:p>
    <w:p w14:paraId="69E24191" w14:textId="77777777"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852C57">
        <w:fldChar w:fldCharType="begin"/>
      </w:r>
      <w:r w:rsidR="00652854">
        <w:instrText xml:space="preserve"> REF _Ref155169092 \r \h </w:instrText>
      </w:r>
      <w:r w:rsidR="00852C57">
        <w:fldChar w:fldCharType="separate"/>
      </w:r>
      <w:r w:rsidR="00437C65">
        <w:t>10.1.5</w:t>
      </w:r>
      <w:r w:rsidR="00852C57">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14:paraId="69E24192" w14:textId="77777777" w:rsidR="00A92D3D" w:rsidRPr="00732017" w:rsidRDefault="00A92D3D" w:rsidP="00A92D3D">
      <w:pPr>
        <w:pStyle w:val="Listaconvietas"/>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14:paraId="69E24193" w14:textId="77777777" w:rsidR="00A92D3D" w:rsidRPr="00732017" w:rsidRDefault="00A92D3D" w:rsidP="00A92D3D">
      <w:pPr>
        <w:pStyle w:val="Listaconvietas2"/>
      </w:pPr>
      <w:r w:rsidRPr="00732017">
        <w:lastRenderedPageBreak/>
        <w:t>An identity conversion (§</w:t>
      </w:r>
      <w:r>
        <w:t>6</w:t>
      </w:r>
      <w:r w:rsidRPr="00732017">
        <w:t>.1.1)</w:t>
      </w:r>
    </w:p>
    <w:p w14:paraId="69E24194" w14:textId="77777777" w:rsidR="00A92D3D" w:rsidRPr="00732017" w:rsidRDefault="00A92D3D" w:rsidP="00A92D3D">
      <w:pPr>
        <w:pStyle w:val="Listaconvietas2"/>
      </w:pPr>
      <w:r w:rsidRPr="00732017">
        <w:t>An implicit reference conversion (§</w:t>
      </w:r>
      <w:r w:rsidR="00852C57">
        <w:fldChar w:fldCharType="begin"/>
      </w:r>
      <w:r w:rsidR="00652854">
        <w:instrText xml:space="preserve"> REF _Ref174221958 \r \h </w:instrText>
      </w:r>
      <w:r w:rsidR="00852C57">
        <w:fldChar w:fldCharType="separate"/>
      </w:r>
      <w:r w:rsidR="00437C65">
        <w:t>6.1.6</w:t>
      </w:r>
      <w:r w:rsidR="00852C57">
        <w:fldChar w:fldCharType="end"/>
      </w:r>
      <w:r w:rsidRPr="00732017">
        <w:t>)</w:t>
      </w:r>
    </w:p>
    <w:p w14:paraId="69E24195" w14:textId="77777777" w:rsidR="00A92D3D" w:rsidRPr="00732017" w:rsidRDefault="00A92D3D" w:rsidP="00A92D3D">
      <w:pPr>
        <w:pStyle w:val="Listaconvietas2"/>
      </w:pPr>
      <w:r w:rsidRPr="00732017">
        <w:t>A boxing conversion (§</w:t>
      </w:r>
      <w:r w:rsidR="00852C57">
        <w:fldChar w:fldCharType="begin"/>
      </w:r>
      <w:r w:rsidR="00652854">
        <w:instrText xml:space="preserve"> REF _Ref448283165 \r \h </w:instrText>
      </w:r>
      <w:r w:rsidR="00852C57">
        <w:fldChar w:fldCharType="separate"/>
      </w:r>
      <w:r w:rsidR="00437C65">
        <w:t>6.1.7</w:t>
      </w:r>
      <w:r w:rsidR="00852C57">
        <w:fldChar w:fldCharType="end"/>
      </w:r>
      <w:r w:rsidRPr="00732017">
        <w:t>)</w:t>
      </w:r>
      <w:r>
        <w:t>, provided that type A is a non-nullable value type.</w:t>
      </w:r>
    </w:p>
    <w:p w14:paraId="69E24196" w14:textId="77777777" w:rsidR="00A92D3D" w:rsidRDefault="00A92D3D" w:rsidP="00A92D3D">
      <w:pPr>
        <w:pStyle w:val="Listaconvietas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14:paraId="69E24197" w14:textId="77777777" w:rsidR="00A92D3D" w:rsidRDefault="00A92D3D" w:rsidP="00A92D3D">
      <w:pPr>
        <w:pStyle w:val="Listaconvietas"/>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14:paraId="69E24198" w14:textId="77777777" w:rsidR="00A92D3D" w:rsidRDefault="00A92D3D" w:rsidP="00A92D3D">
      <w:pPr>
        <w:pStyle w:val="Listaconvietas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14:paraId="69E24199" w14:textId="77777777" w:rsidR="00A92D3D" w:rsidRDefault="00A92D3D" w:rsidP="00A92D3D">
      <w:pPr>
        <w:pStyle w:val="Listaconvietas2"/>
      </w:pPr>
      <w:r w:rsidRPr="00E91340">
        <w:rPr>
          <w:rStyle w:val="Codefragment"/>
        </w:rPr>
        <w:t>A</w:t>
      </w:r>
      <w:r>
        <w:t xml:space="preserve"> is a type parameter that is known to be a reference type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69E2419A" w14:textId="77777777" w:rsidR="00A92D3D" w:rsidRDefault="00A92D3D" w:rsidP="00A92D3D">
      <w:pPr>
        <w:pStyle w:val="Listaconvietas"/>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14:paraId="69E2419B" w14:textId="77777777" w:rsidR="00A92D3D" w:rsidRDefault="00A92D3D" w:rsidP="00A92D3D">
      <w:pPr>
        <w:pStyle w:val="Listaconvietas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14:paraId="69E2419C" w14:textId="77777777" w:rsidR="00A92D3D" w:rsidRPr="00732017" w:rsidRDefault="00A92D3D" w:rsidP="00A92D3D">
      <w:pPr>
        <w:pStyle w:val="Listaconvietas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69E2419D" w14:textId="77777777" w:rsidR="00A92D3D" w:rsidRPr="00732017" w:rsidRDefault="00A92D3D" w:rsidP="00A92D3D">
      <w:pPr>
        <w:pStyle w:val="Listaconvietas"/>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14:paraId="69E2419E" w14:textId="77777777" w:rsidR="00A92D3D" w:rsidRPr="00732017" w:rsidRDefault="00A92D3D" w:rsidP="00A92D3D">
      <w:pPr>
        <w:pStyle w:val="Listaconvietas2"/>
      </w:pPr>
      <w:r w:rsidRPr="00732017">
        <w:rPr>
          <w:rStyle w:val="Codefragment"/>
        </w:rPr>
        <w:t>A</w:t>
      </w:r>
      <w:r w:rsidRPr="00732017">
        <w:t xml:space="preserve"> is a value type, since all value types have a public default constructor (§</w:t>
      </w:r>
      <w:r>
        <w:t>4.1.2).</w:t>
      </w:r>
    </w:p>
    <w:p w14:paraId="69E2419F" w14:textId="77777777" w:rsidR="00A92D3D" w:rsidRPr="00732017" w:rsidRDefault="00A92D3D" w:rsidP="00A92D3D">
      <w:pPr>
        <w:pStyle w:val="Listaconvietas2"/>
      </w:pPr>
      <w:r w:rsidRPr="00E91340">
        <w:rPr>
          <w:rStyle w:val="Codefragment"/>
        </w:rPr>
        <w:t>A</w:t>
      </w:r>
      <w:r>
        <w:t xml:space="preserve"> is a type parameter having the constructor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69E241A0" w14:textId="77777777" w:rsidR="00A92D3D" w:rsidRPr="00732017" w:rsidRDefault="00A92D3D" w:rsidP="00A92D3D">
      <w:pPr>
        <w:pStyle w:val="Listaconvietas2"/>
      </w:pPr>
      <w:r w:rsidRPr="00E91340">
        <w:rPr>
          <w:rStyle w:val="Codefragment"/>
        </w:rPr>
        <w:t>A</w:t>
      </w:r>
      <w:r>
        <w:t xml:space="preserve"> is a type parameter having the value type constraint (</w:t>
      </w:r>
      <w:r w:rsidRPr="00A52534">
        <w:t>§</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69E241A1" w14:textId="77777777" w:rsidR="00A92D3D" w:rsidRPr="00732017" w:rsidRDefault="00A92D3D" w:rsidP="00A92D3D">
      <w:pPr>
        <w:pStyle w:val="Listaconvietas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14:paraId="69E241A2" w14:textId="77777777" w:rsidR="00A92D3D" w:rsidRPr="00732017" w:rsidRDefault="00A92D3D" w:rsidP="00A92D3D">
      <w:pPr>
        <w:pStyle w:val="Listaconvietas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852C57">
        <w:fldChar w:fldCharType="begin"/>
      </w:r>
      <w:r w:rsidR="00652854">
        <w:instrText xml:space="preserve"> REF _Ref458504602 \r \h </w:instrText>
      </w:r>
      <w:r w:rsidR="00852C57">
        <w:fldChar w:fldCharType="separate"/>
      </w:r>
      <w:r w:rsidR="00437C65">
        <w:t>10.11.4</w:t>
      </w:r>
      <w:r w:rsidR="00852C57">
        <w:fldChar w:fldCharType="end"/>
      </w:r>
      <w:r w:rsidRPr="00732017">
        <w:t>).</w:t>
      </w:r>
    </w:p>
    <w:p w14:paraId="69E241A3" w14:textId="77777777" w:rsidR="00A92D3D" w:rsidRDefault="00A92D3D" w:rsidP="00A92D3D">
      <w:r>
        <w:t>A compile-</w:t>
      </w:r>
      <w:r w:rsidRPr="00732017">
        <w:t>time error occurs if one or more of a type parameter’s constraints are not satisfied by the given type arguments.</w:t>
      </w:r>
    </w:p>
    <w:p w14:paraId="69E241A4" w14:textId="77777777"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14:paraId="69E241A5" w14:textId="77777777" w:rsidR="00A92D3D" w:rsidRDefault="00A92D3D" w:rsidP="00A92D3D">
      <w:pPr>
        <w:pStyle w:val="Code"/>
      </w:pPr>
      <w:r>
        <w:t>class B&lt;T&gt; where T: IEnumerable {...}</w:t>
      </w:r>
    </w:p>
    <w:p w14:paraId="69E241A6" w14:textId="77777777" w:rsidR="00A92D3D" w:rsidRDefault="00A92D3D" w:rsidP="00A92D3D">
      <w:pPr>
        <w:pStyle w:val="Code"/>
      </w:pPr>
      <w:r>
        <w:t>class D&lt;T&gt;: B&lt;T&gt; where T: IEnumerable {...}</w:t>
      </w:r>
    </w:p>
    <w:p w14:paraId="69E241A7" w14:textId="77777777" w:rsidR="00A92D3D" w:rsidRPr="00732017" w:rsidRDefault="00A92D3D" w:rsidP="00A92D3D">
      <w:pPr>
        <w:pStyle w:val="Code"/>
      </w:pPr>
      <w:r>
        <w:t>class E&lt;T&gt;: B&lt;List&lt;T&gt;&gt; {...}</w:t>
      </w:r>
    </w:p>
    <w:p w14:paraId="69E241A8" w14:textId="77777777" w:rsidR="006E7EAD" w:rsidRDefault="006E7EAD" w:rsidP="006E7EAD">
      <w:pPr>
        <w:pStyle w:val="Ttulo2"/>
      </w:pPr>
      <w:bookmarkStart w:id="315" w:name="_Toc251612980"/>
      <w:r>
        <w:t>Type parameters</w:t>
      </w:r>
      <w:bookmarkEnd w:id="315"/>
    </w:p>
    <w:p w14:paraId="69E241A9" w14:textId="77777777" w:rsidR="006E7EAD" w:rsidRPr="009F54B9" w:rsidRDefault="006E7EAD" w:rsidP="006E7EAD">
      <w:r>
        <w:t>A type parameter is an identifier designating a value type or reference type that the parameter is bound to at run-time.</w:t>
      </w:r>
    </w:p>
    <w:p w14:paraId="69E241AA" w14:textId="77777777" w:rsidR="006E7EAD" w:rsidRPr="00732017" w:rsidRDefault="006E7EAD" w:rsidP="006E7EAD">
      <w:pPr>
        <w:pStyle w:val="Grammar"/>
      </w:pPr>
      <w:r w:rsidRPr="00732017">
        <w:t>type-parameter:</w:t>
      </w:r>
      <w:r w:rsidRPr="00732017">
        <w:br/>
        <w:t>identifier</w:t>
      </w:r>
    </w:p>
    <w:p w14:paraId="69E241AB" w14:textId="77777777"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14:paraId="69E241AC" w14:textId="77777777" w:rsidR="006E7EAD" w:rsidRPr="00732017" w:rsidRDefault="006E7EAD" w:rsidP="006E7EAD">
      <w:pPr>
        <w:pStyle w:val="Listaconvietas"/>
      </w:pPr>
      <w:r w:rsidRPr="00732017">
        <w:t xml:space="preserve">A type parameter cannot be used directly to declare a base class </w:t>
      </w:r>
      <w:r w:rsidR="00D75BF4" w:rsidRPr="00732017">
        <w:t>(§</w:t>
      </w:r>
      <w:r w:rsidR="00852C57">
        <w:fldChar w:fldCharType="begin"/>
      </w:r>
      <w:r w:rsidR="00652854">
        <w:instrText xml:space="preserve"> REF _Ref174222072 \r \h </w:instrText>
      </w:r>
      <w:r w:rsidR="00852C57">
        <w:fldChar w:fldCharType="separate"/>
      </w:r>
      <w:r w:rsidR="00437C65">
        <w:t>10.2.4</w:t>
      </w:r>
      <w:r w:rsidR="00852C57">
        <w:fldChar w:fldCharType="end"/>
      </w:r>
      <w:r w:rsidR="00D75BF4" w:rsidRPr="00732017">
        <w:t>)</w:t>
      </w:r>
      <w:r w:rsidR="00D75BF4">
        <w:t xml:space="preserve"> </w:t>
      </w:r>
      <w:r w:rsidRPr="00732017">
        <w:t>or interface (§</w:t>
      </w:r>
      <w:r w:rsidR="00852C57">
        <w:fldChar w:fldCharType="begin"/>
      </w:r>
      <w:r w:rsidR="00652854">
        <w:instrText xml:space="preserve"> REF _Ref174222093 \r \h </w:instrText>
      </w:r>
      <w:r w:rsidR="00852C57">
        <w:fldChar w:fldCharType="separate"/>
      </w:r>
      <w:r w:rsidR="00437C65">
        <w:t>13.1.3</w:t>
      </w:r>
      <w:r w:rsidR="00852C57">
        <w:fldChar w:fldCharType="end"/>
      </w:r>
      <w:r w:rsidRPr="00732017">
        <w:t>).</w:t>
      </w:r>
    </w:p>
    <w:p w14:paraId="69E241AD" w14:textId="77777777" w:rsidR="006E7EAD" w:rsidRPr="00732017" w:rsidRDefault="006E7EAD" w:rsidP="006E7EAD">
      <w:pPr>
        <w:pStyle w:val="Listaconvietas"/>
      </w:pPr>
      <w:r w:rsidRPr="00732017">
        <w:t>The rules for member lookup on type parameters depend on the constraints, if any, applied to the type</w:t>
      </w:r>
      <w:r>
        <w:t xml:space="preserve"> parameter</w:t>
      </w:r>
      <w:r w:rsidRPr="00732017">
        <w:t>. They are detailed in §</w:t>
      </w:r>
      <w:r w:rsidR="00852C57">
        <w:fldChar w:fldCharType="begin"/>
      </w:r>
      <w:r w:rsidR="00D75BF4">
        <w:instrText xml:space="preserve"> REF _Ref463167327 \r \h </w:instrText>
      </w:r>
      <w:r w:rsidR="00852C57">
        <w:fldChar w:fldCharType="separate"/>
      </w:r>
      <w:r w:rsidR="00437C65">
        <w:t>7.4</w:t>
      </w:r>
      <w:r w:rsidR="00852C57">
        <w:fldChar w:fldCharType="end"/>
      </w:r>
      <w:r w:rsidRPr="00732017">
        <w:t>.</w:t>
      </w:r>
    </w:p>
    <w:p w14:paraId="69E241AE" w14:textId="77777777" w:rsidR="006E7EAD" w:rsidRPr="00732017" w:rsidRDefault="006E7EAD" w:rsidP="006E7EAD">
      <w:pPr>
        <w:pStyle w:val="Listaconvietas"/>
      </w:pPr>
      <w:r w:rsidRPr="00732017">
        <w:lastRenderedPageBreak/>
        <w:t>The available conversions for a type parameter depend on the constraints, if any, applied to the type</w:t>
      </w:r>
      <w:r>
        <w:t xml:space="preserve"> parameter</w:t>
      </w:r>
      <w:r w:rsidRPr="00732017">
        <w:t>. They are detailed in §</w:t>
      </w:r>
      <w:r w:rsidR="00852C57">
        <w:fldChar w:fldCharType="begin"/>
      </w:r>
      <w:r w:rsidR="00D75BF4">
        <w:instrText xml:space="preserve"> REF _Ref156731486 \r \h </w:instrText>
      </w:r>
      <w:r w:rsidR="00852C57">
        <w:fldChar w:fldCharType="separate"/>
      </w:r>
      <w:r w:rsidR="00437C65">
        <w:t>6.1.10</w:t>
      </w:r>
      <w:r w:rsidR="00852C57">
        <w:fldChar w:fldCharType="end"/>
      </w:r>
      <w:r w:rsidR="00D75BF4">
        <w:t xml:space="preserve"> and </w:t>
      </w:r>
      <w:r w:rsidR="00D75BF4" w:rsidRPr="00732017">
        <w:t>§</w:t>
      </w:r>
      <w:r w:rsidR="00852C57">
        <w:fldChar w:fldCharType="begin"/>
      </w:r>
      <w:r w:rsidR="00D75BF4">
        <w:instrText xml:space="preserve"> REF _Ref156731196 \r \h </w:instrText>
      </w:r>
      <w:r w:rsidR="00852C57">
        <w:fldChar w:fldCharType="separate"/>
      </w:r>
      <w:r w:rsidR="00437C65">
        <w:t>6.2.6</w:t>
      </w:r>
      <w:r w:rsidR="00852C57">
        <w:fldChar w:fldCharType="end"/>
      </w:r>
      <w:r w:rsidRPr="00732017">
        <w:t>.</w:t>
      </w:r>
    </w:p>
    <w:p w14:paraId="69E241AF" w14:textId="77777777" w:rsidR="006E7EAD" w:rsidRDefault="006E7EAD" w:rsidP="006E7EAD">
      <w:pPr>
        <w:pStyle w:val="Listaconvietas"/>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852C57">
        <w:fldChar w:fldCharType="begin"/>
      </w:r>
      <w:r w:rsidR="00D75BF4">
        <w:instrText xml:space="preserve"> REF _Ref156731486 \r \h </w:instrText>
      </w:r>
      <w:r w:rsidR="00852C57">
        <w:fldChar w:fldCharType="separate"/>
      </w:r>
      <w:r w:rsidR="00437C65">
        <w:t>6.1.10</w:t>
      </w:r>
      <w:r w:rsidR="00852C57">
        <w:fldChar w:fldCharType="end"/>
      </w:r>
      <w:r w:rsidRPr="00732017">
        <w:t xml:space="preserve">). However, a </w:t>
      </w:r>
      <w:r w:rsidRPr="00652854">
        <w:rPr>
          <w:rStyle w:val="Codefragment"/>
        </w:rPr>
        <w:t>default</w:t>
      </w:r>
      <w:r w:rsidRPr="00732017">
        <w:t xml:space="preserve"> expression (§</w:t>
      </w:r>
      <w:r w:rsidR="00852C57">
        <w:fldChar w:fldCharType="begin"/>
      </w:r>
      <w:r w:rsidR="00652854">
        <w:instrText xml:space="preserve"> REF _Ref174222209 \r \h </w:instrText>
      </w:r>
      <w:r w:rsidR="00852C57">
        <w:fldChar w:fldCharType="separate"/>
      </w:r>
      <w:r w:rsidR="00437C65">
        <w:t>7.6.13</w:t>
      </w:r>
      <w:r w:rsidR="00852C57">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nfasis"/>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and </w:t>
      </w:r>
      <w:r w:rsidRPr="007F6458">
        <w:rPr>
          <w:rStyle w:val="Codefragment"/>
        </w:rPr>
        <w:t>!=</w:t>
      </w:r>
      <w:r>
        <w:t xml:space="preserve"> </w:t>
      </w:r>
      <w:r w:rsidRPr="00732017">
        <w:t>(§</w:t>
      </w:r>
      <w:r w:rsidR="00852C57">
        <w:fldChar w:fldCharType="begin"/>
      </w:r>
      <w:r w:rsidR="00D75BF4">
        <w:instrText xml:space="preserve"> REF _Ref462910907 \r \h </w:instrText>
      </w:r>
      <w:r w:rsidR="00852C57">
        <w:fldChar w:fldCharType="separate"/>
      </w:r>
      <w:r w:rsidR="00437C65">
        <w:t>7.10.6</w:t>
      </w:r>
      <w:r w:rsidR="00852C57">
        <w:fldChar w:fldCharType="end"/>
      </w:r>
      <w:r>
        <w:t>)</w:t>
      </w:r>
      <w:r w:rsidRPr="00C768AF">
        <w:t xml:space="preserve"> </w:t>
      </w:r>
      <w:r>
        <w:t>unless the type parameter has the value type constraint.</w:t>
      </w:r>
    </w:p>
    <w:p w14:paraId="69E241B0" w14:textId="77777777" w:rsidR="006E7EAD" w:rsidRPr="00732017" w:rsidRDefault="006E7EAD" w:rsidP="006E7EAD">
      <w:pPr>
        <w:pStyle w:val="Listaconvietas"/>
      </w:pPr>
      <w:r>
        <w:t xml:space="preserve">A </w:t>
      </w:r>
      <w:r>
        <w:rPr>
          <w:rStyle w:val="Codefragment"/>
        </w:rPr>
        <w:t>new</w:t>
      </w:r>
      <w:r>
        <w:t xml:space="preserve"> expression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69E241B1" w14:textId="77777777" w:rsidR="006E7EAD" w:rsidRPr="00732017" w:rsidRDefault="006E7EAD" w:rsidP="006E7EAD">
      <w:pPr>
        <w:pStyle w:val="Listaconvietas"/>
      </w:pPr>
      <w:r w:rsidRPr="00732017">
        <w:t xml:space="preserve">A type parameter cannot be used anywhere within an attribute. </w:t>
      </w:r>
    </w:p>
    <w:p w14:paraId="69E241B2" w14:textId="77777777" w:rsidR="006E7EAD" w:rsidRPr="00732017" w:rsidRDefault="006E7EAD" w:rsidP="006E7EAD">
      <w:pPr>
        <w:pStyle w:val="Listaconvietas"/>
      </w:pPr>
      <w:r w:rsidRPr="00732017">
        <w:t xml:space="preserve">A type parameter cannot be used in a member access </w:t>
      </w:r>
      <w:r w:rsidR="00652854">
        <w:t>(</w:t>
      </w:r>
      <w:r w:rsidR="00652854" w:rsidRPr="00732017">
        <w:t>§</w:t>
      </w:r>
      <w:r w:rsidR="00852C57">
        <w:fldChar w:fldCharType="begin"/>
      </w:r>
      <w:r w:rsidR="00652854">
        <w:instrText xml:space="preserve"> REF _Ref448036412 \r \h </w:instrText>
      </w:r>
      <w:r w:rsidR="00852C57">
        <w:fldChar w:fldCharType="separate"/>
      </w:r>
      <w:r w:rsidR="00437C65">
        <w:t>7.6.4</w:t>
      </w:r>
      <w:r w:rsidR="00852C57">
        <w:fldChar w:fldCharType="end"/>
      </w:r>
      <w:r w:rsidR="00652854" w:rsidRPr="00732017">
        <w:t>)</w:t>
      </w:r>
      <w:r w:rsidR="00652854">
        <w:t xml:space="preserve"> </w:t>
      </w:r>
      <w:r w:rsidRPr="00732017">
        <w:t xml:space="preserve">or type name </w:t>
      </w:r>
      <w:r w:rsidR="00652854" w:rsidRPr="00732017">
        <w:t>(§</w:t>
      </w:r>
      <w:r w:rsidR="00852C57">
        <w:fldChar w:fldCharType="begin"/>
      </w:r>
      <w:r w:rsidR="00652854">
        <w:instrText xml:space="preserve"> REF _Ref168414011 \r \h </w:instrText>
      </w:r>
      <w:r w:rsidR="00852C57">
        <w:fldChar w:fldCharType="separate"/>
      </w:r>
      <w:r w:rsidR="00437C65">
        <w:t>3.8</w:t>
      </w:r>
      <w:r w:rsidR="00852C57">
        <w:fldChar w:fldCharType="end"/>
      </w:r>
      <w:r w:rsidR="00652854">
        <w:t xml:space="preserve">) </w:t>
      </w:r>
      <w:r w:rsidRPr="00732017">
        <w:t>to identify a static member or a nested type.</w:t>
      </w:r>
    </w:p>
    <w:p w14:paraId="69E241B3" w14:textId="77777777" w:rsidR="006E7EAD" w:rsidRPr="00732017" w:rsidRDefault="006E7EAD" w:rsidP="006E7EAD">
      <w:pPr>
        <w:pStyle w:val="Listaconvietas"/>
      </w:pPr>
      <w:r w:rsidRPr="00732017">
        <w:t xml:space="preserve">In unsafe code, a type parameter cannot be used as an </w:t>
      </w:r>
      <w:r w:rsidRPr="00732017">
        <w:rPr>
          <w:rStyle w:val="Production"/>
        </w:rPr>
        <w:t>unmanaged-type</w:t>
      </w:r>
      <w:r w:rsidRPr="00732017">
        <w:t xml:space="preserve"> (§</w:t>
      </w:r>
      <w:r>
        <w:t>18</w:t>
      </w:r>
      <w:r w:rsidRPr="00732017">
        <w:t>.2).</w:t>
      </w:r>
    </w:p>
    <w:p w14:paraId="69E241B4" w14:textId="77777777"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52C57">
        <w:fldChar w:fldCharType="begin"/>
      </w:r>
      <w:r w:rsidR="008A42CF">
        <w:instrText xml:space="preserve"> REF _Ref168414196 \r \h </w:instrText>
      </w:r>
      <w:r w:rsidR="00852C57">
        <w:fldChar w:fldCharType="separate"/>
      </w:r>
      <w:r w:rsidR="00437C65">
        <w:t>4.4.2</w:t>
      </w:r>
      <w:r w:rsidR="00852C57">
        <w:fldChar w:fldCharType="end"/>
      </w:r>
      <w:r w:rsidRPr="00732017">
        <w:t>). The run-time execution of all statements and expressions involving type parameters uses the actual type that was supplied as the type argument for that parameter.</w:t>
      </w:r>
    </w:p>
    <w:p w14:paraId="69E241B5" w14:textId="77777777" w:rsidR="004438A7" w:rsidRDefault="004438A7" w:rsidP="004438A7">
      <w:pPr>
        <w:pStyle w:val="Ttulo2"/>
      </w:pPr>
      <w:bookmarkStart w:id="316" w:name="_Ref170802892"/>
      <w:bookmarkStart w:id="317" w:name="_Toc251612981"/>
      <w:r>
        <w:t>Expression tree types</w:t>
      </w:r>
      <w:bookmarkEnd w:id="316"/>
      <w:bookmarkEnd w:id="317"/>
    </w:p>
    <w:p w14:paraId="69E241B6" w14:textId="77777777" w:rsidR="00F24240" w:rsidRDefault="005103A5" w:rsidP="00365AE8">
      <w:r w:rsidRPr="005103A5">
        <w:rPr>
          <w:rStyle w:val="Term"/>
        </w:rPr>
        <w:t>Expression trees</w:t>
      </w:r>
      <w:r>
        <w:t xml:space="preserve"> </w:t>
      </w:r>
      <w:r w:rsidR="00365AE8">
        <w:t xml:space="preserve">permit </w:t>
      </w:r>
      <w:r w:rsidR="008E034E">
        <w:t>lambda expressions</w:t>
      </w:r>
      <w:r w:rsidR="00365AE8">
        <w:t xml:space="preserve"> to be represented as data structures instead of executable code. Expression trees are values of </w:t>
      </w:r>
      <w:r w:rsidR="00365AE8" w:rsidRPr="00F24240">
        <w:rPr>
          <w:rStyle w:val="Term"/>
        </w:rPr>
        <w:t>expression tree types</w:t>
      </w:r>
      <w:r w:rsidR="00365AE8" w:rsidDel="00365AE8">
        <w:t xml:space="preserve"> </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r w:rsidR="00511F0A">
        <w:t xml:space="preserve"> </w:t>
      </w:r>
    </w:p>
    <w:p w14:paraId="69E241B7" w14:textId="77777777" w:rsidR="008A5911" w:rsidRDefault="00F24240" w:rsidP="00511F0A">
      <w:r>
        <w:t xml:space="preserve">If a conversion exists from </w:t>
      </w:r>
      <w:r w:rsidR="008E034E">
        <w:t>a lambda expression</w:t>
      </w:r>
      <w:r w:rsidR="00511F0A">
        <w:t xml:space="preserve">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xml:space="preserve">. Whereas the conversion of </w:t>
      </w:r>
      <w:r w:rsidR="008E034E">
        <w:t xml:space="preserve">a lambda expression </w:t>
      </w:r>
      <w:r w:rsidR="00511F0A">
        <w:t xml:space="preserve">to a delegate type </w:t>
      </w:r>
      <w:r w:rsidR="008A5911">
        <w:t xml:space="preserve">generates a delegate that references </w:t>
      </w:r>
      <w:r w:rsidR="00511F0A">
        <w:t xml:space="preserve">executable code </w:t>
      </w:r>
      <w:r w:rsidR="008A5911">
        <w:t xml:space="preserve">for the </w:t>
      </w:r>
      <w:r w:rsidR="008E034E">
        <w:t>lambda expression</w:t>
      </w:r>
      <w:r w:rsidR="00511F0A">
        <w:t xml:space="preserve">, conversion to an expression tree type creates an expression tree </w:t>
      </w:r>
      <w:r w:rsidR="008A5911">
        <w:t xml:space="preserve">representation of </w:t>
      </w:r>
      <w:r w:rsidR="008E034E">
        <w:t>the lambda expression</w:t>
      </w:r>
      <w:r w:rsidR="00511F0A">
        <w:t xml:space="preserve">. </w:t>
      </w:r>
    </w:p>
    <w:p w14:paraId="69E241B8" w14:textId="77777777" w:rsidR="00511F0A" w:rsidRDefault="00511F0A" w:rsidP="00511F0A">
      <w:r>
        <w:t>Expression trees are efficient in-memory data repre</w:t>
      </w:r>
      <w:r w:rsidR="00F24240">
        <w:t xml:space="preserve">sentations of </w:t>
      </w:r>
      <w:r w:rsidR="008E034E">
        <w:t>lambda expressions</w:t>
      </w:r>
      <w:r>
        <w:t xml:space="preserve">and make the structure of the </w:t>
      </w:r>
      <w:r w:rsidR="008E034E">
        <w:t>lambda expression</w:t>
      </w:r>
      <w:r>
        <w:t>transparent and explicit.</w:t>
      </w:r>
    </w:p>
    <w:p w14:paraId="69E241B9" w14:textId="77777777"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14:paraId="69E241BA" w14:textId="77777777" w:rsidR="00511F0A" w:rsidRDefault="00511F0A" w:rsidP="00511F0A">
      <w:r>
        <w:t xml:space="preserve">The following example represents </w:t>
      </w:r>
      <w:r w:rsidR="008E034E">
        <w:t>a lambda expression</w:t>
      </w:r>
      <w:r>
        <w:t xml:space="preserve">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14:paraId="69E241BB" w14:textId="77777777" w:rsidR="00511F0A" w:rsidRDefault="00511F0A" w:rsidP="00511F0A">
      <w:pPr>
        <w:pStyle w:val="Code"/>
      </w:pPr>
      <w:r>
        <w:t xml:space="preserve">Func&lt;int,int&gt; </w:t>
      </w:r>
      <w:r w:rsidR="008A5911">
        <w:t>del</w:t>
      </w:r>
      <w:r>
        <w:t xml:space="preserve"> = x =&gt; x + 1;</w:t>
      </w:r>
      <w:r>
        <w:tab/>
      </w:r>
      <w:r>
        <w:tab/>
      </w:r>
      <w:r>
        <w:tab/>
      </w:r>
      <w:r>
        <w:tab/>
      </w:r>
      <w:r>
        <w:tab/>
      </w:r>
      <w:r>
        <w:tab/>
        <w:t>// Code</w:t>
      </w:r>
    </w:p>
    <w:p w14:paraId="69E241BC" w14:textId="77777777" w:rsidR="00511F0A" w:rsidRDefault="00511F0A" w:rsidP="00511F0A">
      <w:pPr>
        <w:pStyle w:val="Code"/>
      </w:pPr>
      <w:r>
        <w:t xml:space="preserve">Expression&lt;Func&lt;int,int&gt;&gt; </w:t>
      </w:r>
      <w:r w:rsidR="008A5911">
        <w:t>exp</w:t>
      </w:r>
      <w:r>
        <w:t xml:space="preserve"> = x =&gt; x + 1;</w:t>
      </w:r>
      <w:r>
        <w:tab/>
      </w:r>
      <w:r>
        <w:tab/>
        <w:t>// Data</w:t>
      </w:r>
    </w:p>
    <w:p w14:paraId="69E241BD" w14:textId="77777777"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14:paraId="69E241BE" w14:textId="77777777"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 xml:space="preserve">when </w:t>
      </w:r>
      <w:r w:rsidR="008E034E">
        <w:t>a lambda expression</w:t>
      </w:r>
      <w:r w:rsidR="00245637">
        <w:t>is converted to an expression tree type, are both outside the scope of this specification.</w:t>
      </w:r>
    </w:p>
    <w:p w14:paraId="69E241BF" w14:textId="77777777" w:rsidR="00245637" w:rsidRDefault="00245637" w:rsidP="00511F0A">
      <w:r>
        <w:t xml:space="preserve">Two things are important to </w:t>
      </w:r>
      <w:r w:rsidR="00DF2737">
        <w:t>make explicit</w:t>
      </w:r>
      <w:r>
        <w:t>:</w:t>
      </w:r>
    </w:p>
    <w:p w14:paraId="69E241C0" w14:textId="77777777" w:rsidR="00245637" w:rsidRDefault="00245637" w:rsidP="00732BB0">
      <w:pPr>
        <w:numPr>
          <w:ilvl w:val="0"/>
          <w:numId w:val="14"/>
        </w:numPr>
      </w:pPr>
      <w:r>
        <w:lastRenderedPageBreak/>
        <w:t xml:space="preserve">Not all </w:t>
      </w:r>
      <w:r w:rsidR="008E034E">
        <w:t>lambda expressions</w:t>
      </w:r>
      <w:r>
        <w:t xml:space="preserve">can be </w:t>
      </w:r>
      <w:r w:rsidR="008E034E">
        <w:t>converted to</w:t>
      </w:r>
      <w:r>
        <w:t xml:space="preserve"> expression trees. </w:t>
      </w:r>
      <w:r w:rsidR="008562F3">
        <w:t>For instance</w:t>
      </w:r>
      <w:r>
        <w:t xml:space="preserve">, </w:t>
      </w:r>
      <w:r w:rsidR="008E034E">
        <w:t>lambda expressions</w:t>
      </w:r>
      <w:r>
        <w:t xml:space="preserve">with statement bodies, and </w:t>
      </w:r>
      <w:r w:rsidR="008E034E">
        <w:t>lambda expressions</w:t>
      </w:r>
      <w:r>
        <w:t xml:space="preserve">containing assignment expressions cannot be represented. In these cases, a conversion still exists, but will fail at </w:t>
      </w:r>
      <w:r w:rsidR="00031684">
        <w:t>compile-time</w:t>
      </w:r>
      <w:r>
        <w:t>.</w:t>
      </w:r>
      <w:r w:rsidR="008E034E">
        <w:t xml:space="preserve"> These exceptions are detailed in </w:t>
      </w:r>
      <w:r w:rsidR="00D12C23">
        <w:t>§</w:t>
      </w:r>
      <w:r w:rsidR="008E034E">
        <w:fldChar w:fldCharType="begin"/>
      </w:r>
      <w:r w:rsidR="008E034E">
        <w:instrText xml:space="preserve"> REF _Ref171237574 \r \h </w:instrText>
      </w:r>
      <w:r w:rsidR="008E034E">
        <w:fldChar w:fldCharType="separate"/>
      </w:r>
      <w:r w:rsidR="008E034E">
        <w:t>6.5</w:t>
      </w:r>
      <w:r w:rsidR="008E034E">
        <w:fldChar w:fldCharType="end"/>
      </w:r>
      <w:r w:rsidR="008E034E">
        <w:t>.</w:t>
      </w:r>
    </w:p>
    <w:p w14:paraId="69E241C1" w14:textId="77777777"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14:paraId="69E241C2" w14:textId="77777777" w:rsidR="00CE2EE9" w:rsidRDefault="00CE2EE9" w:rsidP="00CE2EE9">
      <w:pPr>
        <w:pStyle w:val="Code"/>
      </w:pPr>
      <w:r>
        <w:t>Func&lt;int,int&gt; del2 = exp.Compile();</w:t>
      </w:r>
    </w:p>
    <w:p w14:paraId="69E241C3" w14:textId="77777777" w:rsidR="00245637" w:rsidRDefault="008562F3" w:rsidP="00CE2EE9">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14:paraId="69E241C4" w14:textId="77777777" w:rsidR="00245637" w:rsidRPr="0026090C" w:rsidRDefault="00245637" w:rsidP="00245637">
      <w:pPr>
        <w:pStyle w:val="Code"/>
        <w:rPr>
          <w:lang w:val="da-DK"/>
        </w:rPr>
      </w:pPr>
      <w:r w:rsidRPr="0026090C">
        <w:rPr>
          <w:lang w:val="da-DK"/>
        </w:rPr>
        <w:t xml:space="preserve">int i1 = </w:t>
      </w:r>
      <w:r w:rsidR="008A5911" w:rsidRPr="0026090C">
        <w:rPr>
          <w:lang w:val="da-DK"/>
        </w:rPr>
        <w:t>del</w:t>
      </w:r>
      <w:r w:rsidRPr="0026090C">
        <w:rPr>
          <w:lang w:val="da-DK"/>
        </w:rPr>
        <w:t>(1);</w:t>
      </w:r>
    </w:p>
    <w:p w14:paraId="69E241C5" w14:textId="77777777" w:rsidR="00245637" w:rsidRPr="0026090C" w:rsidRDefault="00245637" w:rsidP="00245637">
      <w:pPr>
        <w:pStyle w:val="Code"/>
        <w:rPr>
          <w:lang w:val="da-DK"/>
        </w:rPr>
      </w:pPr>
      <w:r w:rsidRPr="0026090C">
        <w:rPr>
          <w:lang w:val="da-DK"/>
        </w:rPr>
        <w:t xml:space="preserve">int i2 = </w:t>
      </w:r>
      <w:r w:rsidR="00CE2EE9" w:rsidRPr="0026090C">
        <w:rPr>
          <w:lang w:val="da-DK"/>
        </w:rPr>
        <w:t>del2</w:t>
      </w:r>
      <w:r w:rsidRPr="0026090C">
        <w:rPr>
          <w:lang w:val="da-DK"/>
        </w:rPr>
        <w:t>(1);</w:t>
      </w:r>
    </w:p>
    <w:p w14:paraId="69E241C6" w14:textId="77777777" w:rsidR="00245637" w:rsidRDefault="00245637" w:rsidP="00245637">
      <w:r w:rsidRPr="0026090C">
        <w:rPr>
          <w:lang w:val="da-DK"/>
        </w:rPr>
        <w:tab/>
      </w:r>
      <w:r w:rsidRPr="0026090C">
        <w:rPr>
          <w:lang w:val="da-DK"/>
        </w:rPr>
        <w:tab/>
      </w:r>
      <w:r>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14:paraId="69E241C7" w14:textId="77777777" w:rsidR="00F97D25" w:rsidRDefault="00F97D25" w:rsidP="00F97D25">
      <w:pPr>
        <w:pStyle w:val="Ttulo2"/>
      </w:pPr>
      <w:bookmarkStart w:id="318" w:name="_Ref248144300"/>
      <w:bookmarkStart w:id="319" w:name="_Toc251612982"/>
      <w:r>
        <w:t>The dynamic type</w:t>
      </w:r>
      <w:bookmarkEnd w:id="318"/>
      <w:bookmarkEnd w:id="319"/>
    </w:p>
    <w:p w14:paraId="69E241C8" w14:textId="77777777" w:rsidR="00440E19" w:rsidRDefault="00F97D25" w:rsidP="00F97D25">
      <w:r>
        <w:t xml:space="preserve">The type </w:t>
      </w:r>
      <w:r w:rsidRPr="00F97D25">
        <w:rPr>
          <w:rStyle w:val="Codefragment"/>
        </w:rPr>
        <w:t>dynamic</w:t>
      </w:r>
      <w:r>
        <w:t xml:space="preserve"> has special meaning in C#.</w:t>
      </w:r>
      <w:r w:rsidR="008F6A5F">
        <w:t xml:space="preserve"> </w:t>
      </w:r>
      <w:r w:rsidR="00440E19">
        <w:t xml:space="preserve">Its purpose is to allow dynamic binding, which is described in detail in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440E19">
        <w:t>.</w:t>
      </w:r>
    </w:p>
    <w:p w14:paraId="69E241C9" w14:textId="77777777" w:rsidR="00F97D25" w:rsidRDefault="008F6A5F" w:rsidP="00F97D25">
      <w:r w:rsidRPr="008F6A5F">
        <w:rPr>
          <w:rStyle w:val="Codefragment"/>
        </w:rPr>
        <w:t>dynamic</w:t>
      </w:r>
      <w:r>
        <w:t xml:space="preserve"> is considered identical to </w:t>
      </w:r>
      <w:r w:rsidRPr="008F6A5F">
        <w:rPr>
          <w:rStyle w:val="Codefragment"/>
        </w:rPr>
        <w:t>object</w:t>
      </w:r>
      <w:r>
        <w:t xml:space="preserve"> except in the following respects:</w:t>
      </w:r>
    </w:p>
    <w:p w14:paraId="69E241CA" w14:textId="77777777" w:rsidR="008F6A5F" w:rsidRDefault="008F6A5F" w:rsidP="008F6A5F">
      <w:pPr>
        <w:pStyle w:val="Listaconvietas"/>
      </w:pPr>
      <w:r>
        <w:t xml:space="preserve">Operations on expressions of type </w:t>
      </w:r>
      <w:r w:rsidRPr="006441F0">
        <w:rPr>
          <w:rStyle w:val="Codefragment"/>
        </w:rPr>
        <w:t>dynamic</w:t>
      </w:r>
      <w:r>
        <w:t xml:space="preserve"> can be</w:t>
      </w:r>
      <w:r w:rsidR="00440E19">
        <w:t xml:space="preserve"> </w:t>
      </w:r>
      <w:r>
        <w:t xml:space="preserve">dynamically bound </w:t>
      </w:r>
      <w:r w:rsidR="00FD24B1">
        <w:t>(§</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w:t>
      </w:r>
    </w:p>
    <w:p w14:paraId="69E241CB" w14:textId="77777777" w:rsidR="008F6A5F" w:rsidRDefault="008F6A5F" w:rsidP="008F6A5F">
      <w:pPr>
        <w:pStyle w:val="Listaconvietas"/>
      </w:pPr>
      <w:r>
        <w:t>Type inference (</w:t>
      </w:r>
      <w:r w:rsidR="00D50498">
        <w:t>§</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will prefer </w:t>
      </w:r>
      <w:r w:rsidRPr="006441F0">
        <w:rPr>
          <w:rStyle w:val="Codefragment"/>
        </w:rPr>
        <w:t>dynamic</w:t>
      </w:r>
      <w:r>
        <w:t xml:space="preserve"> over </w:t>
      </w:r>
      <w:r w:rsidRPr="006441F0">
        <w:rPr>
          <w:rStyle w:val="Codefragment"/>
        </w:rPr>
        <w:t>object</w:t>
      </w:r>
      <w:r>
        <w:t xml:space="preserve"> if both are candidates.</w:t>
      </w:r>
    </w:p>
    <w:p w14:paraId="69E241CC" w14:textId="77777777" w:rsidR="008F6A5F" w:rsidRDefault="008F6A5F" w:rsidP="00F97D25">
      <w:r>
        <w:t>Because of this equivalence, the following holds:</w:t>
      </w:r>
    </w:p>
    <w:p w14:paraId="69E241CD" w14:textId="77777777" w:rsidR="008F6A5F" w:rsidRPr="00440E19" w:rsidRDefault="008F6A5F" w:rsidP="008F6A5F">
      <w:pPr>
        <w:pStyle w:val="Listaconvietas"/>
        <w:rPr>
          <w:rStyle w:val="Codefragment"/>
          <w:rFonts w:ascii="Times New Roman" w:hAnsi="Times New Roman"/>
          <w:noProof w:val="0"/>
          <w:sz w:val="22"/>
        </w:rPr>
      </w:pPr>
      <w:r>
        <w:t xml:space="preserve">There is an implicit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w:t>
      </w:r>
      <w:r w:rsidRPr="00E17AFC">
        <w:rPr>
          <w:rStyle w:val="Codefragment"/>
        </w:rPr>
        <w:t>dynamic</w:t>
      </w:r>
      <w:r>
        <w:t xml:space="preserve"> with </w:t>
      </w:r>
      <w:r w:rsidRPr="00E17AFC">
        <w:rPr>
          <w:rStyle w:val="Codefragment"/>
        </w:rPr>
        <w:t>object</w:t>
      </w:r>
    </w:p>
    <w:p w14:paraId="69E241CE" w14:textId="77777777" w:rsidR="00440E19" w:rsidRDefault="00440E19" w:rsidP="008F6A5F">
      <w:pPr>
        <w:pStyle w:val="Listaconvietas"/>
      </w:pPr>
      <w:r>
        <w:t xml:space="preserve">Implicit and explicit conversions to and from </w:t>
      </w:r>
      <w:r w:rsidRPr="00440E19">
        <w:rPr>
          <w:rStyle w:val="Codefragment"/>
        </w:rPr>
        <w:t>object</w:t>
      </w:r>
      <w:r>
        <w:t xml:space="preserve"> also apply to and from </w:t>
      </w:r>
      <w:r w:rsidRPr="00440E19">
        <w:rPr>
          <w:rStyle w:val="Codefragment"/>
        </w:rPr>
        <w:t>dynamic</w:t>
      </w:r>
      <w:r>
        <w:t>.</w:t>
      </w:r>
    </w:p>
    <w:p w14:paraId="69E241CF" w14:textId="77777777" w:rsidR="008F6A5F" w:rsidRDefault="008F6A5F" w:rsidP="008F6A5F">
      <w:pPr>
        <w:pStyle w:val="Listaconvietas"/>
      </w:pPr>
      <w:r>
        <w:t xml:space="preserve">Method signatures that are the same when replacing </w:t>
      </w:r>
      <w:r w:rsidRPr="00E17AFC">
        <w:rPr>
          <w:rStyle w:val="Codefragment"/>
        </w:rPr>
        <w:t>dynamic</w:t>
      </w:r>
      <w:r>
        <w:t xml:space="preserve"> with </w:t>
      </w:r>
      <w:r w:rsidRPr="00E17AFC">
        <w:rPr>
          <w:rStyle w:val="Codefragment"/>
        </w:rPr>
        <w:t>object</w:t>
      </w:r>
      <w:r>
        <w:t xml:space="preserve"> are considered the same signature</w:t>
      </w:r>
    </w:p>
    <w:p w14:paraId="69E241D0" w14:textId="77777777" w:rsidR="008F6A5F" w:rsidRDefault="008F6A5F" w:rsidP="00D50498">
      <w:pPr>
        <w:pStyle w:val="Listaconvietas"/>
        <w:numPr>
          <w:ilvl w:val="0"/>
          <w:numId w:val="0"/>
        </w:numPr>
        <w:ind w:left="360" w:hanging="360"/>
      </w:pPr>
      <w:r>
        <w:t xml:space="preserve">The type </w:t>
      </w:r>
      <w:r w:rsidRPr="00E17AFC">
        <w:rPr>
          <w:rStyle w:val="Codefragment"/>
        </w:rPr>
        <w:t>dynamic</w:t>
      </w:r>
      <w:r>
        <w:t xml:space="preserve"> </w:t>
      </w:r>
      <w:r w:rsidR="00440E19">
        <w:t>is indistinguishable</w:t>
      </w:r>
      <w:r>
        <w:t xml:space="preserve"> from </w:t>
      </w:r>
      <w:r w:rsidRPr="00E17AFC">
        <w:rPr>
          <w:rStyle w:val="Codefragment"/>
        </w:rPr>
        <w:t>object</w:t>
      </w:r>
      <w:r>
        <w:t xml:space="preserve"> </w:t>
      </w:r>
      <w:r w:rsidR="00440E19">
        <w:t xml:space="preserve">at </w:t>
      </w:r>
      <w:r w:rsidR="00423740">
        <w:t>run-time</w:t>
      </w:r>
      <w:r w:rsidR="00440E19">
        <w:t xml:space="preserve">. </w:t>
      </w:r>
    </w:p>
    <w:p w14:paraId="69E241D1" w14:textId="77777777" w:rsidR="008F6A5F" w:rsidRPr="00F97D25" w:rsidRDefault="008F6A5F" w:rsidP="00440E19">
      <w:pPr>
        <w:pStyle w:val="Listaconvietas"/>
        <w:numPr>
          <w:ilvl w:val="0"/>
          <w:numId w:val="0"/>
        </w:numPr>
      </w:pPr>
      <w:r>
        <w:t xml:space="preserve">An expression of the type </w:t>
      </w:r>
      <w:r w:rsidRPr="00E17AFC">
        <w:rPr>
          <w:rStyle w:val="Codefragment"/>
        </w:rPr>
        <w:t>dynamic</w:t>
      </w:r>
      <w:r>
        <w:t xml:space="preserve"> is referred to as a </w:t>
      </w:r>
      <w:r w:rsidRPr="00F52AFB">
        <w:rPr>
          <w:rStyle w:val="Term"/>
        </w:rPr>
        <w:t>dynamic expression</w:t>
      </w:r>
      <w:r>
        <w:t>.</w:t>
      </w:r>
    </w:p>
    <w:p w14:paraId="69E241D2" w14:textId="77777777" w:rsidR="0028536B" w:rsidRDefault="0028536B">
      <w:pPr>
        <w:pStyle w:val="Ttulo1"/>
      </w:pPr>
      <w:bookmarkStart w:id="320" w:name="_Ref457719509"/>
      <w:bookmarkStart w:id="321" w:name="_Ref463497488"/>
      <w:bookmarkStart w:id="322" w:name="_Toc251612983"/>
      <w:r>
        <w:lastRenderedPageBreak/>
        <w:t>Variables</w:t>
      </w:r>
      <w:bookmarkEnd w:id="320"/>
      <w:bookmarkEnd w:id="321"/>
      <w:bookmarkEnd w:id="322"/>
    </w:p>
    <w:p w14:paraId="69E241D3" w14:textId="77777777"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14:paraId="69E241D4" w14:textId="77777777" w:rsidR="0028536B" w:rsidRDefault="0028536B">
      <w:r>
        <w:t xml:space="preserve">A variable must be </w:t>
      </w:r>
      <w:r>
        <w:rPr>
          <w:rStyle w:val="Term"/>
        </w:rPr>
        <w:t>definitely assigned</w:t>
      </w:r>
      <w:r>
        <w:t xml:space="preserve">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w:t>
      </w:r>
    </w:p>
    <w:p w14:paraId="69E241D5" w14:textId="77777777"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14:paraId="69E241D6" w14:textId="77777777" w:rsidR="0028536B" w:rsidRDefault="0028536B">
      <w:pPr>
        <w:pStyle w:val="Ttulo2"/>
      </w:pPr>
      <w:bookmarkStart w:id="323" w:name="_Ref449815822"/>
      <w:bookmarkStart w:id="324" w:name="_Toc251612984"/>
      <w:r>
        <w:t>Variable categories</w:t>
      </w:r>
      <w:bookmarkEnd w:id="323"/>
      <w:bookmarkEnd w:id="324"/>
    </w:p>
    <w:p w14:paraId="69E241D7" w14:textId="77777777"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14:paraId="69E241D8" w14:textId="77777777" w:rsidR="0028536B" w:rsidRDefault="0028536B">
      <w:r>
        <w:t>In the example</w:t>
      </w:r>
    </w:p>
    <w:p w14:paraId="69E241D9" w14:textId="77777777" w:rsidR="0028536B" w:rsidRDefault="0028536B">
      <w:pPr>
        <w:pStyle w:val="Code"/>
      </w:pPr>
      <w:r>
        <w:t>class A</w:t>
      </w:r>
      <w:r>
        <w:br/>
        <w:t>{</w:t>
      </w:r>
      <w:r>
        <w:br/>
      </w:r>
      <w:r>
        <w:tab/>
        <w:t>public static int x;</w:t>
      </w:r>
      <w:r>
        <w:br/>
      </w:r>
      <w:r>
        <w:tab/>
        <w:t>int y;</w:t>
      </w:r>
    </w:p>
    <w:p w14:paraId="69E241DA" w14:textId="77777777" w:rsidR="0028536B" w:rsidRDefault="0028536B">
      <w:pPr>
        <w:pStyle w:val="Code"/>
      </w:pPr>
      <w:r>
        <w:tab/>
        <w:t>void F(int[] v, int a, ref int b, out int c) {</w:t>
      </w:r>
      <w:r>
        <w:br/>
      </w:r>
      <w:r>
        <w:tab/>
      </w:r>
      <w:r>
        <w:tab/>
        <w:t>int i = 1;</w:t>
      </w:r>
      <w:r>
        <w:br/>
      </w:r>
      <w:r>
        <w:tab/>
      </w:r>
      <w:r>
        <w:tab/>
        <w:t>c = a + b++;</w:t>
      </w:r>
      <w:r>
        <w:br/>
      </w:r>
      <w:r>
        <w:tab/>
        <w:t>}</w:t>
      </w:r>
      <w:r>
        <w:br/>
        <w:t>}</w:t>
      </w:r>
    </w:p>
    <w:p w14:paraId="69E241DB" w14:textId="77777777"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14:paraId="69E241DC" w14:textId="77777777" w:rsidR="0028536B" w:rsidRDefault="0028536B">
      <w:pPr>
        <w:pStyle w:val="Ttulo3"/>
      </w:pPr>
      <w:bookmarkStart w:id="325" w:name="_Ref469058122"/>
      <w:bookmarkStart w:id="326" w:name="_Toc251612985"/>
      <w:r>
        <w:t>Static variables</w:t>
      </w:r>
      <w:bookmarkEnd w:id="325"/>
      <w:bookmarkEnd w:id="326"/>
    </w:p>
    <w:p w14:paraId="69E241DD" w14:textId="77777777"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rsidR="00852C57">
        <w:fldChar w:fldCharType="begin"/>
      </w:r>
      <w:r>
        <w:instrText xml:space="preserve"> REF _Ref497294894 \r \h </w:instrText>
      </w:r>
      <w:r w:rsidR="00852C57">
        <w:fldChar w:fldCharType="separate"/>
      </w:r>
      <w:r w:rsidR="00437C65">
        <w:t>10.12</w:t>
      </w:r>
      <w:r w:rsidR="00852C57">
        <w:fldChar w:fldCharType="end"/>
      </w:r>
      <w:r>
        <w:t>) for its containing type, and ceases to exist when the associated application domain ceases to exist.</w:t>
      </w:r>
    </w:p>
    <w:p w14:paraId="69E241DE" w14:textId="77777777" w:rsidR="0028536B" w:rsidRDefault="0028536B">
      <w:r>
        <w:t>The initial value of a static variable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14:paraId="69E241DF" w14:textId="77777777" w:rsidR="0028536B" w:rsidRDefault="0028536B">
      <w:r>
        <w:t>For purposes of definite assignment checking, a static variable is considered initially assigned.</w:t>
      </w:r>
    </w:p>
    <w:p w14:paraId="69E241E0" w14:textId="77777777" w:rsidR="0028536B" w:rsidRDefault="0028536B">
      <w:pPr>
        <w:pStyle w:val="Ttulo3"/>
      </w:pPr>
      <w:bookmarkStart w:id="327" w:name="_Toc251612986"/>
      <w:r>
        <w:t>Instance variables</w:t>
      </w:r>
      <w:bookmarkEnd w:id="327"/>
    </w:p>
    <w:p w14:paraId="69E241E1" w14:textId="77777777" w:rsidR="0028536B" w:rsidRDefault="0028536B">
      <w:r>
        <w:t xml:space="preserve">A field declared without the </w:t>
      </w:r>
      <w:r>
        <w:rPr>
          <w:rStyle w:val="Codefragment"/>
        </w:rPr>
        <w:t>static</w:t>
      </w:r>
      <w:r>
        <w:t xml:space="preserve"> modifier is called an </w:t>
      </w:r>
      <w:r>
        <w:rPr>
          <w:rStyle w:val="Term"/>
        </w:rPr>
        <w:t>instance variable</w:t>
      </w:r>
      <w:r>
        <w:t>.</w:t>
      </w:r>
    </w:p>
    <w:p w14:paraId="69E241E2" w14:textId="77777777" w:rsidR="0028536B" w:rsidRDefault="0028536B">
      <w:pPr>
        <w:pStyle w:val="Ttulo4"/>
      </w:pPr>
      <w:bookmarkStart w:id="328" w:name="_Ref469058137"/>
      <w:bookmarkStart w:id="329" w:name="_Toc251612987"/>
      <w:r>
        <w:t>Instance variables in classes</w:t>
      </w:r>
      <w:bookmarkEnd w:id="328"/>
      <w:bookmarkEnd w:id="329"/>
    </w:p>
    <w:p w14:paraId="69E241E3" w14:textId="77777777" w:rsidR="0028536B" w:rsidRDefault="0028536B">
      <w:r>
        <w:t>An instance variable of a class comes into existence when a new instance of that class is created, and ceases to exist when there are no references to that instance and the instance’s destructor (if any) has executed.</w:t>
      </w:r>
    </w:p>
    <w:p w14:paraId="69E241E4" w14:textId="77777777" w:rsidR="0028536B" w:rsidRDefault="0028536B">
      <w:r>
        <w:t>The initial value of an instance variable of a class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variable’s type.</w:t>
      </w:r>
    </w:p>
    <w:p w14:paraId="69E241E5" w14:textId="77777777" w:rsidR="0028536B" w:rsidRDefault="0028536B">
      <w:r>
        <w:lastRenderedPageBreak/>
        <w:t>For the purpose of definite assignment checking, an instance variable of a class is considered initially assigned.</w:t>
      </w:r>
    </w:p>
    <w:p w14:paraId="69E241E6" w14:textId="77777777" w:rsidR="0028536B" w:rsidRDefault="0028536B">
      <w:pPr>
        <w:pStyle w:val="Ttulo4"/>
      </w:pPr>
      <w:bookmarkStart w:id="330" w:name="_Ref469058476"/>
      <w:bookmarkStart w:id="331" w:name="_Toc251612988"/>
      <w:r>
        <w:t>Instance variables in structs</w:t>
      </w:r>
      <w:bookmarkEnd w:id="330"/>
      <w:bookmarkEnd w:id="331"/>
    </w:p>
    <w:p w14:paraId="69E241E7" w14:textId="77777777"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14:paraId="69E241E8" w14:textId="77777777"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14:paraId="69E241E9" w14:textId="77777777" w:rsidR="0028536B" w:rsidRDefault="0028536B">
      <w:pPr>
        <w:pStyle w:val="Ttulo3"/>
      </w:pPr>
      <w:bookmarkStart w:id="332" w:name="_Ref469058223"/>
      <w:bookmarkStart w:id="333" w:name="_Toc251612989"/>
      <w:r>
        <w:t>Array elements</w:t>
      </w:r>
      <w:bookmarkEnd w:id="332"/>
      <w:bookmarkEnd w:id="333"/>
    </w:p>
    <w:p w14:paraId="69E241EA" w14:textId="77777777" w:rsidR="0028536B" w:rsidRDefault="0028536B">
      <w:r>
        <w:t>The elements of an array come into existence when an array instance is created, and cease to exist when there are no references to that array instance.</w:t>
      </w:r>
    </w:p>
    <w:p w14:paraId="69E241EB" w14:textId="77777777" w:rsidR="0028536B" w:rsidRDefault="0028536B">
      <w:r>
        <w:t>The initial value of each of the elements of an array is the default value (§</w:t>
      </w:r>
      <w:r w:rsidR="00852C57">
        <w:fldChar w:fldCharType="begin"/>
      </w:r>
      <w:r>
        <w:instrText xml:space="preserve"> REF _Ref519497291 \r \h </w:instrText>
      </w:r>
      <w:r w:rsidR="00852C57">
        <w:fldChar w:fldCharType="separate"/>
      </w:r>
      <w:r w:rsidR="00437C65">
        <w:t>5.2</w:t>
      </w:r>
      <w:r w:rsidR="00852C57">
        <w:fldChar w:fldCharType="end"/>
      </w:r>
      <w:r>
        <w:t>) of the type of the array elements.</w:t>
      </w:r>
    </w:p>
    <w:p w14:paraId="69E241EC" w14:textId="77777777" w:rsidR="0028536B" w:rsidRDefault="0028536B">
      <w:r>
        <w:t>For the purpose of definite assignment checking, an array element is considered initially assigned.</w:t>
      </w:r>
    </w:p>
    <w:p w14:paraId="69E241ED" w14:textId="77777777" w:rsidR="0028536B" w:rsidRDefault="0028536B">
      <w:pPr>
        <w:pStyle w:val="Ttulo3"/>
      </w:pPr>
      <w:bookmarkStart w:id="334" w:name="_Ref469481357"/>
      <w:bookmarkStart w:id="335" w:name="_Toc251612990"/>
      <w:r>
        <w:t>Value parameters</w:t>
      </w:r>
      <w:bookmarkEnd w:id="334"/>
      <w:bookmarkEnd w:id="335"/>
    </w:p>
    <w:p w14:paraId="69E241EE" w14:textId="77777777"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14:paraId="69E241EF" w14:textId="77777777"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852C57">
        <w:fldChar w:fldCharType="begin"/>
      </w:r>
      <w:r w:rsidR="00652854">
        <w:instrText xml:space="preserve"> REF _Ref170644974 \r \h </w:instrText>
      </w:r>
      <w:r w:rsidR="00852C57">
        <w:fldChar w:fldCharType="separate"/>
      </w:r>
      <w:r w:rsidR="00437C65">
        <w:t>7.15</w:t>
      </w:r>
      <w:r w:rsidR="00852C57">
        <w:fldChar w:fldCharType="end"/>
      </w:r>
      <w:r w:rsidR="00354A89">
        <w:t>), its life time extends at least until the delegate or expression tree created from that anonymous function is eligible for garbage collection.</w:t>
      </w:r>
    </w:p>
    <w:p w14:paraId="69E241F0" w14:textId="77777777" w:rsidR="0028536B" w:rsidRDefault="0028536B">
      <w:r>
        <w:t>For the purpose of definite assignment checking, a value parameter is considered initially assigned.</w:t>
      </w:r>
    </w:p>
    <w:p w14:paraId="69E241F1" w14:textId="77777777" w:rsidR="0028536B" w:rsidRDefault="0028536B">
      <w:pPr>
        <w:pStyle w:val="Ttulo3"/>
      </w:pPr>
      <w:bookmarkStart w:id="336" w:name="_Ref469197343"/>
      <w:bookmarkStart w:id="337" w:name="_Toc251612991"/>
      <w:r>
        <w:t>Reference parameters</w:t>
      </w:r>
      <w:bookmarkEnd w:id="336"/>
      <w:bookmarkEnd w:id="337"/>
    </w:p>
    <w:p w14:paraId="69E241F2" w14:textId="77777777" w:rsidR="0028536B" w:rsidRDefault="0028536B">
      <w:r>
        <w:t xml:space="preserve">A parameter declared with a </w:t>
      </w:r>
      <w:r>
        <w:rPr>
          <w:rStyle w:val="Codefragment"/>
        </w:rPr>
        <w:t>ref</w:t>
      </w:r>
      <w:r>
        <w:t xml:space="preserve"> modifier is a </w:t>
      </w:r>
      <w:r>
        <w:rPr>
          <w:rStyle w:val="Term"/>
        </w:rPr>
        <w:t>reference parameter</w:t>
      </w:r>
      <w:r>
        <w:t>.</w:t>
      </w:r>
    </w:p>
    <w:p w14:paraId="69E241F3" w14:textId="77777777"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14:paraId="69E241F4" w14:textId="77777777" w:rsidR="0028536B" w:rsidRDefault="0028536B">
      <w:r>
        <w:t>The following definite assignment rules apply to reference parameters. Note the different rules for output parameters described in §</w:t>
      </w:r>
      <w:r w:rsidR="00852C57">
        <w:fldChar w:fldCharType="begin"/>
      </w:r>
      <w:r>
        <w:instrText xml:space="preserve"> REF _Ref469197330 \r \h </w:instrText>
      </w:r>
      <w:r w:rsidR="00852C57">
        <w:fldChar w:fldCharType="separate"/>
      </w:r>
      <w:r w:rsidR="00437C65">
        <w:t>5.1.6</w:t>
      </w:r>
      <w:r w:rsidR="00852C57">
        <w:fldChar w:fldCharType="end"/>
      </w:r>
      <w:r>
        <w:t>.</w:t>
      </w:r>
    </w:p>
    <w:p w14:paraId="69E241F5" w14:textId="77777777" w:rsidR="0028536B" w:rsidRDefault="0028536B">
      <w:pPr>
        <w:pStyle w:val="Listaconvietas"/>
      </w:pPr>
      <w:r>
        <w:t>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in a function member </w:t>
      </w:r>
      <w:r w:rsidR="00354A89">
        <w:t xml:space="preserve">or delegate </w:t>
      </w:r>
      <w:r>
        <w:t>invocation.</w:t>
      </w:r>
    </w:p>
    <w:p w14:paraId="69E241F6" w14:textId="77777777" w:rsidR="0028536B" w:rsidRDefault="0028536B">
      <w:pPr>
        <w:pStyle w:val="Listaconvietas"/>
      </w:pPr>
      <w:r>
        <w:t>Within a function member</w:t>
      </w:r>
      <w:r w:rsidR="00354A89">
        <w:t xml:space="preserve"> or anonymous function</w:t>
      </w:r>
      <w:r>
        <w:t>, a reference parameter is considered initially assigned.</w:t>
      </w:r>
    </w:p>
    <w:p w14:paraId="69E241F7" w14:textId="77777777"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14:paraId="69E241F8" w14:textId="77777777" w:rsidR="0028536B" w:rsidRDefault="0028536B">
      <w:pPr>
        <w:pStyle w:val="Ttulo3"/>
      </w:pPr>
      <w:bookmarkStart w:id="338" w:name="_Ref469197330"/>
      <w:bookmarkStart w:id="339" w:name="_Toc251612992"/>
      <w:r>
        <w:t>Output parameters</w:t>
      </w:r>
      <w:bookmarkEnd w:id="338"/>
      <w:bookmarkEnd w:id="339"/>
    </w:p>
    <w:p w14:paraId="69E241F9" w14:textId="77777777" w:rsidR="0028536B" w:rsidRDefault="0028536B">
      <w:r>
        <w:t xml:space="preserve">A parameter declared with an </w:t>
      </w:r>
      <w:r>
        <w:rPr>
          <w:rStyle w:val="Codefragment"/>
        </w:rPr>
        <w:t>out</w:t>
      </w:r>
      <w:r>
        <w:t xml:space="preserve"> modifier is an </w:t>
      </w:r>
      <w:r>
        <w:rPr>
          <w:rStyle w:val="Term"/>
        </w:rPr>
        <w:t>output parameter</w:t>
      </w:r>
      <w:r>
        <w:t>.</w:t>
      </w:r>
    </w:p>
    <w:p w14:paraId="69E241FA" w14:textId="77777777"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14:paraId="69E241FB" w14:textId="77777777" w:rsidR="0028536B" w:rsidRDefault="0028536B">
      <w:r>
        <w:lastRenderedPageBreak/>
        <w:t>The following definite assignment rules apply to output parameters. Note the different rules for reference parameters described in §</w:t>
      </w:r>
      <w:r w:rsidR="00852C57">
        <w:fldChar w:fldCharType="begin"/>
      </w:r>
      <w:r>
        <w:instrText xml:space="preserve"> REF _Ref469197343 \r \h </w:instrText>
      </w:r>
      <w:r w:rsidR="00852C57">
        <w:fldChar w:fldCharType="separate"/>
      </w:r>
      <w:r w:rsidR="00437C65">
        <w:t>5.1.5</w:t>
      </w:r>
      <w:r w:rsidR="00852C57">
        <w:fldChar w:fldCharType="end"/>
      </w:r>
      <w:r>
        <w:t>.</w:t>
      </w:r>
    </w:p>
    <w:p w14:paraId="69E241FC" w14:textId="77777777" w:rsidR="0028536B" w:rsidRDefault="0028536B">
      <w:pPr>
        <w:pStyle w:val="Listaconvietas"/>
      </w:pPr>
      <w:r>
        <w:t xml:space="preserve">A variable need not be definitely assigned before it can be passed as an output parameter in a function member </w:t>
      </w:r>
      <w:r w:rsidR="00354A89">
        <w:t xml:space="preserve">or delegate </w:t>
      </w:r>
      <w:r>
        <w:t>invocation.</w:t>
      </w:r>
    </w:p>
    <w:p w14:paraId="69E241FD" w14:textId="77777777" w:rsidR="0028536B" w:rsidRDefault="0028536B">
      <w:pPr>
        <w:pStyle w:val="Listaconvietas"/>
      </w:pPr>
      <w:r>
        <w:t>Following the normal completion of a function member</w:t>
      </w:r>
      <w:r w:rsidR="00354A89">
        <w:t xml:space="preserve"> or delegate</w:t>
      </w:r>
      <w:r>
        <w:t xml:space="preserve"> invocation, each variable that was passed as an output parameter is considered assigned in that execution path.</w:t>
      </w:r>
    </w:p>
    <w:p w14:paraId="69E241FE" w14:textId="77777777" w:rsidR="0028536B" w:rsidRDefault="0028536B">
      <w:pPr>
        <w:pStyle w:val="Listaconvietas"/>
      </w:pPr>
      <w:r>
        <w:t>Within a function member</w:t>
      </w:r>
      <w:r w:rsidR="00264710">
        <w:t xml:space="preserve"> or anonymous function</w:t>
      </w:r>
      <w:r>
        <w:t>, an output parameter is considered initially unassigned.</w:t>
      </w:r>
    </w:p>
    <w:p w14:paraId="69E241FF" w14:textId="77777777" w:rsidR="0028536B" w:rsidRDefault="0028536B">
      <w:pPr>
        <w:pStyle w:val="Listaconvietas"/>
      </w:pPr>
      <w:r>
        <w:t xml:space="preserve">Every output parameter of a function member </w:t>
      </w:r>
      <w:r w:rsidR="00264710">
        <w:t xml:space="preserve">or anonymous function </w:t>
      </w:r>
      <w:r>
        <w:t>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the function member </w:t>
      </w:r>
      <w:r w:rsidR="00264710">
        <w:t xml:space="preserve">or anonymous function </w:t>
      </w:r>
      <w:r>
        <w:t>returns normally.</w:t>
      </w:r>
    </w:p>
    <w:p w14:paraId="69E24200" w14:textId="77777777" w:rsidR="0028536B" w:rsidRDefault="0028536B">
      <w:r>
        <w:t xml:space="preserve">Within an instance constructor of a struct type, the </w:t>
      </w:r>
      <w:r>
        <w:rPr>
          <w:rStyle w:val="Codefragment"/>
        </w:rPr>
        <w:t>this</w:t>
      </w:r>
      <w:r>
        <w:t xml:space="preserve"> keyword behaves exactly as an output parameter of the struct type (§</w:t>
      </w:r>
      <w:r w:rsidR="00852C57">
        <w:fldChar w:fldCharType="begin"/>
      </w:r>
      <w:r>
        <w:instrText xml:space="preserve"> REF _Ref450031207 \r \h </w:instrText>
      </w:r>
      <w:r w:rsidR="00852C57">
        <w:fldChar w:fldCharType="separate"/>
      </w:r>
      <w:r w:rsidR="00437C65">
        <w:t>7.6.7</w:t>
      </w:r>
      <w:r w:rsidR="00852C57">
        <w:fldChar w:fldCharType="end"/>
      </w:r>
      <w:r>
        <w:t>).</w:t>
      </w:r>
    </w:p>
    <w:p w14:paraId="69E24201" w14:textId="77777777" w:rsidR="0028536B" w:rsidRDefault="0028536B">
      <w:pPr>
        <w:pStyle w:val="Ttulo3"/>
      </w:pPr>
      <w:bookmarkStart w:id="340" w:name="_Toc251612993"/>
      <w:r>
        <w:t>Local variables</w:t>
      </w:r>
      <w:bookmarkEnd w:id="340"/>
    </w:p>
    <w:p w14:paraId="69E24202" w14:textId="77777777"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005D166E" w:rsidRPr="005D166E">
        <w:t xml:space="preserve"> </w:t>
      </w:r>
      <w:r w:rsidR="005D166E">
        <w:t>or a</w:t>
      </w:r>
      <w:r w:rsidR="005D166E" w:rsidRP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14:paraId="69E24203" w14:textId="77777777"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852C57">
        <w:fldChar w:fldCharType="begin"/>
      </w:r>
      <w:r w:rsidR="00652854">
        <w:instrText xml:space="preserve"> REF _Ref41363872 \r \h </w:instrText>
      </w:r>
      <w:r w:rsidR="00852C57">
        <w:fldChar w:fldCharType="separate"/>
      </w:r>
      <w:r w:rsidR="00437C65">
        <w:t>7.15.5.1</w:t>
      </w:r>
      <w:r w:rsidR="00852C57">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14:paraId="69E24204" w14:textId="77777777"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14:paraId="69E24205" w14:textId="77777777"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w:t>
      </w:r>
      <w:r w:rsidR="0023252D">
        <w:t>only after the initializing expression (§</w:t>
      </w:r>
      <w:r w:rsidR="0023252D">
        <w:fldChar w:fldCharType="begin"/>
      </w:r>
      <w:r w:rsidR="0023252D">
        <w:instrText xml:space="preserve"> REF _Ref251254113 \r \h </w:instrText>
      </w:r>
      <w:r w:rsidR="0023252D">
        <w:fldChar w:fldCharType="separate"/>
      </w:r>
      <w:r w:rsidR="00437C65">
        <w:t>5.3.3.4</w:t>
      </w:r>
      <w:r w:rsidR="0023252D">
        <w:fldChar w:fldCharType="end"/>
      </w:r>
      <w:r w:rsidR="0023252D">
        <w:t>)</w:t>
      </w:r>
      <w:r>
        <w:t>.</w:t>
      </w:r>
    </w:p>
    <w:p w14:paraId="69E24206" w14:textId="77777777"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852C57">
        <w:fldChar w:fldCharType="begin"/>
      </w:r>
      <w:r w:rsidR="00652854">
        <w:instrText xml:space="preserve"> REF _Ref470933975 \r \h </w:instrText>
      </w:r>
      <w:r w:rsidR="00852C57">
        <w:fldChar w:fldCharType="separate"/>
      </w:r>
      <w:r w:rsidR="00437C65">
        <w:t>8.5.1</w:t>
      </w:r>
      <w:r w:rsidR="00852C57">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14:paraId="69E24207" w14:textId="77777777" w:rsidR="00D805DB" w:rsidRDefault="00D805DB" w:rsidP="00D805DB">
      <w:bookmarkStart w:id="341" w:name="_Ref449433536"/>
      <w:r>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14:paraId="69E24208" w14:textId="77777777"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14:paraId="69E24209" w14:textId="77777777" w:rsidR="0028536B" w:rsidRDefault="0028536B">
      <w:r>
        <w:t>The storage referred to by a local reference variable is reclaimed independently of the lifetime of that local reference variable (§</w:t>
      </w:r>
      <w:r w:rsidR="00852C57">
        <w:fldChar w:fldCharType="begin"/>
      </w:r>
      <w:r>
        <w:instrText xml:space="preserve"> REF _Ref529681345 \w \h </w:instrText>
      </w:r>
      <w:r w:rsidR="00852C57">
        <w:fldChar w:fldCharType="separate"/>
      </w:r>
      <w:r w:rsidR="00437C65">
        <w:t>3.9</w:t>
      </w:r>
      <w:r w:rsidR="00852C57">
        <w:fldChar w:fldCharType="end"/>
      </w:r>
      <w:r>
        <w:t>).</w:t>
      </w:r>
    </w:p>
    <w:p w14:paraId="69E2420A" w14:textId="77777777" w:rsidR="0028536B" w:rsidRDefault="0028536B">
      <w:pPr>
        <w:pStyle w:val="Ttulo2"/>
      </w:pPr>
      <w:bookmarkStart w:id="342" w:name="_Ref519497291"/>
      <w:bookmarkStart w:id="343" w:name="_Ref519497746"/>
      <w:bookmarkStart w:id="344" w:name="_Ref519497778"/>
      <w:bookmarkStart w:id="345" w:name="_Ref519498056"/>
      <w:bookmarkStart w:id="346" w:name="_Ref519498239"/>
      <w:bookmarkStart w:id="347" w:name="_Ref519498265"/>
      <w:bookmarkStart w:id="348" w:name="_Toc251612994"/>
      <w:r>
        <w:lastRenderedPageBreak/>
        <w:t>Default values</w:t>
      </w:r>
      <w:bookmarkEnd w:id="341"/>
      <w:bookmarkEnd w:id="342"/>
      <w:bookmarkEnd w:id="343"/>
      <w:bookmarkEnd w:id="344"/>
      <w:bookmarkEnd w:id="345"/>
      <w:bookmarkEnd w:id="346"/>
      <w:bookmarkEnd w:id="347"/>
      <w:bookmarkEnd w:id="348"/>
    </w:p>
    <w:p w14:paraId="69E2420B" w14:textId="77777777" w:rsidR="0028536B" w:rsidRDefault="0028536B">
      <w:r>
        <w:t>The following categories of variables are automatically initialized to their default values:</w:t>
      </w:r>
    </w:p>
    <w:p w14:paraId="69E2420C" w14:textId="77777777" w:rsidR="0028536B" w:rsidRDefault="0028536B">
      <w:pPr>
        <w:pStyle w:val="Listaconvietas"/>
      </w:pPr>
      <w:r>
        <w:t>Static variables.</w:t>
      </w:r>
    </w:p>
    <w:p w14:paraId="69E2420D" w14:textId="77777777" w:rsidR="0028536B" w:rsidRDefault="0028536B">
      <w:pPr>
        <w:pStyle w:val="Listaconvietas"/>
      </w:pPr>
      <w:r>
        <w:t>Instance variables of class instances.</w:t>
      </w:r>
    </w:p>
    <w:p w14:paraId="69E2420E" w14:textId="77777777" w:rsidR="0028536B" w:rsidRDefault="0028536B">
      <w:pPr>
        <w:pStyle w:val="Listaconvietas"/>
      </w:pPr>
      <w:r>
        <w:t>Array elements.</w:t>
      </w:r>
    </w:p>
    <w:p w14:paraId="69E2420F" w14:textId="77777777" w:rsidR="0028536B" w:rsidRDefault="0028536B">
      <w:r>
        <w:t>The default value of a variable depends on the type of the variable and is determined as follows:</w:t>
      </w:r>
    </w:p>
    <w:p w14:paraId="69E24210" w14:textId="77777777" w:rsidR="0028536B" w:rsidRDefault="0028536B">
      <w:pPr>
        <w:pStyle w:val="Listaconvietas"/>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14:paraId="69E24211" w14:textId="77777777" w:rsidR="0028536B" w:rsidRDefault="0028536B">
      <w:pPr>
        <w:pStyle w:val="Listaconvietas"/>
      </w:pPr>
      <w:r>
        <w:t xml:space="preserve">For a variable of a </w:t>
      </w:r>
      <w:r>
        <w:rPr>
          <w:rStyle w:val="Production"/>
        </w:rPr>
        <w:t>reference-type</w:t>
      </w:r>
      <w:r>
        <w:t xml:space="preserve">, the default value is </w:t>
      </w:r>
      <w:r>
        <w:rPr>
          <w:rStyle w:val="Codefragment"/>
        </w:rPr>
        <w:t>null</w:t>
      </w:r>
      <w:r>
        <w:t>.</w:t>
      </w:r>
    </w:p>
    <w:p w14:paraId="69E24212" w14:textId="77777777"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14:paraId="69E24213" w14:textId="77777777" w:rsidR="0028536B" w:rsidRDefault="0028536B">
      <w:pPr>
        <w:pStyle w:val="Ttulo2"/>
      </w:pPr>
      <w:bookmarkStart w:id="349" w:name="_Ref469056981"/>
      <w:bookmarkStart w:id="350" w:name="_Toc251612995"/>
      <w:r>
        <w:t>Definite assignment</w:t>
      </w:r>
      <w:bookmarkEnd w:id="349"/>
      <w:bookmarkEnd w:id="350"/>
    </w:p>
    <w:p w14:paraId="69E24214" w14:textId="77777777"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14:paraId="69E24215" w14:textId="77777777" w:rsidR="0028536B" w:rsidRDefault="0028536B">
      <w:pPr>
        <w:pStyle w:val="Listaconvietas"/>
      </w:pPr>
      <w:r>
        <w:t>An initially assigned variable (§</w:t>
      </w:r>
      <w:r w:rsidR="00852C57">
        <w:fldChar w:fldCharType="begin"/>
      </w:r>
      <w:r>
        <w:instrText xml:space="preserve"> REF _Ref469203006 \r \h </w:instrText>
      </w:r>
      <w:r w:rsidR="00852C57">
        <w:fldChar w:fldCharType="separate"/>
      </w:r>
      <w:r w:rsidR="00437C65">
        <w:t>5.3.1</w:t>
      </w:r>
      <w:r w:rsidR="00852C57">
        <w:fldChar w:fldCharType="end"/>
      </w:r>
      <w:r>
        <w:t>) is always considered definitely assigned.</w:t>
      </w:r>
    </w:p>
    <w:p w14:paraId="69E24216" w14:textId="77777777" w:rsidR="0028536B" w:rsidRDefault="0028536B">
      <w:pPr>
        <w:pStyle w:val="Listaconvietas"/>
      </w:pPr>
      <w:r>
        <w:t>An initially unassigned variable (§</w:t>
      </w:r>
      <w:r w:rsidR="00852C57">
        <w:fldChar w:fldCharType="begin"/>
      </w:r>
      <w:r>
        <w:instrText xml:space="preserve"> REF _Ref469203019 \r \h </w:instrText>
      </w:r>
      <w:r w:rsidR="00852C57">
        <w:fldChar w:fldCharType="separate"/>
      </w:r>
      <w:r w:rsidR="00437C65">
        <w:t>5.3.2</w:t>
      </w:r>
      <w:r w:rsidR="00852C57">
        <w:fldChar w:fldCharType="end"/>
      </w:r>
      <w:r>
        <w:t>) is considered definitely assigned at a given location if all possible execution paths leading to that location contain at least one of the following:</w:t>
      </w:r>
    </w:p>
    <w:p w14:paraId="69E24217" w14:textId="77777777" w:rsidR="0028536B" w:rsidRDefault="0028536B">
      <w:pPr>
        <w:pStyle w:val="Listaconvietas2"/>
      </w:pPr>
      <w:r>
        <w:t>A simple assignment (§</w:t>
      </w:r>
      <w:r w:rsidR="00852C57">
        <w:fldChar w:fldCharType="begin"/>
      </w:r>
      <w:r>
        <w:instrText xml:space="preserve"> REF _Ref466780397 \r \h </w:instrText>
      </w:r>
      <w:r w:rsidR="00852C57">
        <w:fldChar w:fldCharType="separate"/>
      </w:r>
      <w:r w:rsidR="00437C65">
        <w:t>7.17.1</w:t>
      </w:r>
      <w:r w:rsidR="00852C57">
        <w:fldChar w:fldCharType="end"/>
      </w:r>
      <w:r>
        <w:t>) in which the variable is the left operand.</w:t>
      </w:r>
    </w:p>
    <w:p w14:paraId="69E24218" w14:textId="77777777" w:rsidR="0028536B" w:rsidRDefault="0028536B">
      <w:pPr>
        <w:pStyle w:val="Listaconvietas2"/>
      </w:pPr>
      <w:r>
        <w:t>An invocation expression (§</w:t>
      </w:r>
      <w:r w:rsidR="00852C57">
        <w:fldChar w:fldCharType="begin"/>
      </w:r>
      <w:r w:rsidR="00652854">
        <w:instrText xml:space="preserve"> REF _Ref174222683 \r \h </w:instrText>
      </w:r>
      <w:r w:rsidR="00852C57">
        <w:fldChar w:fldCharType="separate"/>
      </w:r>
      <w:r w:rsidR="00437C65">
        <w:t>7.6.5</w:t>
      </w:r>
      <w:r w:rsidR="00852C57">
        <w:fldChar w:fldCharType="end"/>
      </w:r>
      <w:r>
        <w:t>) or object creation expression (§</w:t>
      </w:r>
      <w:r w:rsidR="00852C57">
        <w:fldChar w:fldCharType="begin"/>
      </w:r>
      <w:r w:rsidR="00652854">
        <w:instrText xml:space="preserve"> REF _Ref451397492 \r \h </w:instrText>
      </w:r>
      <w:r w:rsidR="00852C57">
        <w:fldChar w:fldCharType="separate"/>
      </w:r>
      <w:r w:rsidR="00437C65">
        <w:t>7.6.10.1</w:t>
      </w:r>
      <w:r w:rsidR="00852C57">
        <w:fldChar w:fldCharType="end"/>
      </w:r>
      <w:r>
        <w:t>) that passes the variable as an output parameter.</w:t>
      </w:r>
    </w:p>
    <w:p w14:paraId="69E24219" w14:textId="77777777" w:rsidR="0028536B" w:rsidRPr="00991658" w:rsidRDefault="0028536B">
      <w:pPr>
        <w:pStyle w:val="Listaconvietas2"/>
      </w:pPr>
      <w:r>
        <w:t>For a local variable, a local variable declaration (§</w:t>
      </w:r>
      <w:r w:rsidR="00852C57">
        <w:fldChar w:fldCharType="begin"/>
      </w:r>
      <w:r w:rsidR="00652854">
        <w:instrText xml:space="preserve"> REF _Ref470933975 \r \h </w:instrText>
      </w:r>
      <w:r w:rsidR="00852C57">
        <w:fldChar w:fldCharType="separate"/>
      </w:r>
      <w:r w:rsidR="00437C65">
        <w:t>8.5.1</w:t>
      </w:r>
      <w:r w:rsidR="00852C57">
        <w:fldChar w:fldCharType="end"/>
      </w:r>
      <w:r>
        <w:t>) that includes a variable initializer.</w:t>
      </w:r>
    </w:p>
    <w:p w14:paraId="69E2421A" w14:textId="77777777" w:rsidR="00281A35" w:rsidRPr="00991658" w:rsidRDefault="00281A35" w:rsidP="00991658">
      <w:r w:rsidRPr="00991658">
        <w:t>The formal specification underlying the above informal rules is described in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rsidRPr="00991658">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rsidRPr="00991658">
        <w:t>, and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rsidRPr="00991658">
        <w:t>.</w:t>
      </w:r>
    </w:p>
    <w:p w14:paraId="69E2421B" w14:textId="77777777"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14:paraId="69E2421C" w14:textId="77777777" w:rsidR="0028536B" w:rsidRDefault="0028536B">
      <w:pPr>
        <w:pStyle w:val="Listaconvietas"/>
      </w:pPr>
      <w:r>
        <w:t xml:space="preserve">An instance variable is considered definitely assigned if its containing </w:t>
      </w:r>
      <w:r>
        <w:rPr>
          <w:rStyle w:val="Production"/>
        </w:rPr>
        <w:t>struct-type</w:t>
      </w:r>
      <w:r>
        <w:t xml:space="preserve"> variable is considered definitely assigned.</w:t>
      </w:r>
    </w:p>
    <w:p w14:paraId="69E2421D" w14:textId="77777777" w:rsidR="0028536B" w:rsidRDefault="0028536B">
      <w:pPr>
        <w:pStyle w:val="Listaconvietas"/>
      </w:pPr>
      <w:r>
        <w:t xml:space="preserve">A </w:t>
      </w:r>
      <w:r>
        <w:rPr>
          <w:rStyle w:val="Production"/>
        </w:rPr>
        <w:t>struct-type</w:t>
      </w:r>
      <w:r>
        <w:t xml:space="preserve"> variable is considered definitely assigned if each of its instance variables is considered definitely assigned.</w:t>
      </w:r>
    </w:p>
    <w:p w14:paraId="69E2421E" w14:textId="77777777" w:rsidR="0028536B" w:rsidRDefault="0028536B">
      <w:r>
        <w:t>Definite assignment is a requirement in the following contexts:</w:t>
      </w:r>
    </w:p>
    <w:p w14:paraId="69E2421F" w14:textId="77777777" w:rsidR="0028536B" w:rsidRDefault="0028536B">
      <w:pPr>
        <w:pStyle w:val="Listaconvietas"/>
      </w:pPr>
      <w:r>
        <w:t>A variable must be definitely assigned at each location where its value is obtained. This ensures that undefined values never occur. The occurrence of a variable in an expression is considered to obtain the value of the variable, except when</w:t>
      </w:r>
    </w:p>
    <w:p w14:paraId="69E24220" w14:textId="77777777" w:rsidR="0028536B" w:rsidRDefault="0028536B">
      <w:pPr>
        <w:pStyle w:val="Listaconvietas2"/>
      </w:pPr>
      <w:r>
        <w:t>the variable is the left operand of a simple assignment,</w:t>
      </w:r>
    </w:p>
    <w:p w14:paraId="69E24221" w14:textId="77777777" w:rsidR="0028536B" w:rsidRDefault="0028536B">
      <w:pPr>
        <w:pStyle w:val="Listaconvietas2"/>
      </w:pPr>
      <w:r>
        <w:t>the variable is passed as an output parameter, or</w:t>
      </w:r>
    </w:p>
    <w:p w14:paraId="69E24222" w14:textId="77777777" w:rsidR="0028536B" w:rsidRDefault="0028536B">
      <w:pPr>
        <w:pStyle w:val="Listaconvietas2"/>
      </w:pPr>
      <w:r>
        <w:t xml:space="preserve">the variable is a </w:t>
      </w:r>
      <w:r>
        <w:rPr>
          <w:rStyle w:val="Production"/>
        </w:rPr>
        <w:t>struct-type</w:t>
      </w:r>
      <w:r>
        <w:t xml:space="preserve"> variable and occurs as the left operand of a member access.</w:t>
      </w:r>
    </w:p>
    <w:p w14:paraId="69E24223" w14:textId="77777777" w:rsidR="0028536B" w:rsidRDefault="0028536B">
      <w:pPr>
        <w:pStyle w:val="Listaconvietas"/>
      </w:pPr>
      <w:r>
        <w:lastRenderedPageBreak/>
        <w:t>A variable must be definitely assigned at each location where it is passed as a reference parameter. This ensures that the function member being invoked can consider the reference parameter initially assigned.</w:t>
      </w:r>
    </w:p>
    <w:p w14:paraId="69E24224" w14:textId="77777777" w:rsidR="0028536B" w:rsidRDefault="0028536B">
      <w:pPr>
        <w:pStyle w:val="Listaconvietas"/>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14:paraId="69E24225" w14:textId="77777777" w:rsidR="0028536B" w:rsidRDefault="0028536B">
      <w:pPr>
        <w:pStyle w:val="Listaconvietas"/>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14:paraId="69E24226" w14:textId="77777777" w:rsidR="0028536B" w:rsidRDefault="0028536B">
      <w:pPr>
        <w:pStyle w:val="Ttulo3"/>
      </w:pPr>
      <w:bookmarkStart w:id="351" w:name="_Ref469203006"/>
      <w:bookmarkStart w:id="352" w:name="_Toc251612996"/>
      <w:r>
        <w:t>Initially assigned variables</w:t>
      </w:r>
      <w:bookmarkEnd w:id="351"/>
      <w:bookmarkEnd w:id="352"/>
    </w:p>
    <w:p w14:paraId="69E24227" w14:textId="77777777" w:rsidR="0028536B" w:rsidRDefault="0028536B">
      <w:r>
        <w:t>The following categories of variables are classified as initially assigned:</w:t>
      </w:r>
    </w:p>
    <w:p w14:paraId="69E24228" w14:textId="77777777" w:rsidR="0028536B" w:rsidRDefault="0028536B">
      <w:pPr>
        <w:pStyle w:val="Listaconvietas"/>
      </w:pPr>
      <w:r>
        <w:t>Static variables.</w:t>
      </w:r>
    </w:p>
    <w:p w14:paraId="69E24229" w14:textId="77777777" w:rsidR="0028536B" w:rsidRDefault="0028536B">
      <w:pPr>
        <w:pStyle w:val="Listaconvietas"/>
      </w:pPr>
      <w:r>
        <w:t>Instance variables of class instances.</w:t>
      </w:r>
    </w:p>
    <w:p w14:paraId="69E2422A" w14:textId="77777777" w:rsidR="0028536B" w:rsidRDefault="0028536B">
      <w:pPr>
        <w:pStyle w:val="Listaconvietas"/>
      </w:pPr>
      <w:r>
        <w:t>Instance variables of initially assigned struct variables.</w:t>
      </w:r>
    </w:p>
    <w:p w14:paraId="69E2422B" w14:textId="77777777" w:rsidR="0028536B" w:rsidRDefault="0028536B">
      <w:pPr>
        <w:pStyle w:val="Listaconvietas"/>
      </w:pPr>
      <w:r>
        <w:t>Array elements.</w:t>
      </w:r>
    </w:p>
    <w:p w14:paraId="69E2422C" w14:textId="77777777" w:rsidR="0028536B" w:rsidRDefault="0028536B">
      <w:pPr>
        <w:pStyle w:val="Listaconvietas"/>
      </w:pPr>
      <w:r>
        <w:t>Value parameters.</w:t>
      </w:r>
    </w:p>
    <w:p w14:paraId="69E2422D" w14:textId="77777777" w:rsidR="0028536B" w:rsidRDefault="0028536B">
      <w:pPr>
        <w:pStyle w:val="Listaconvietas"/>
      </w:pPr>
      <w:r>
        <w:t>Reference parameters.</w:t>
      </w:r>
    </w:p>
    <w:p w14:paraId="69E2422E" w14:textId="77777777" w:rsidR="0028536B" w:rsidRDefault="0028536B">
      <w:pPr>
        <w:pStyle w:val="Listaconvietas"/>
      </w:pPr>
      <w:r>
        <w:t xml:space="preserve">Variables declared in a </w:t>
      </w:r>
      <w:r>
        <w:rPr>
          <w:rStyle w:val="Codefragment"/>
        </w:rPr>
        <w:t>catch</w:t>
      </w:r>
      <w:r>
        <w:t xml:space="preserve"> clause or a </w:t>
      </w:r>
      <w:r>
        <w:rPr>
          <w:rStyle w:val="Codefragment"/>
        </w:rPr>
        <w:t>foreach</w:t>
      </w:r>
      <w:r>
        <w:t xml:space="preserve"> statement.</w:t>
      </w:r>
    </w:p>
    <w:p w14:paraId="69E2422F" w14:textId="77777777" w:rsidR="0028536B" w:rsidRDefault="0028536B">
      <w:pPr>
        <w:pStyle w:val="Ttulo3"/>
      </w:pPr>
      <w:bookmarkStart w:id="353" w:name="_Ref469203019"/>
      <w:bookmarkStart w:id="354" w:name="_Toc251612997"/>
      <w:r>
        <w:t>Initially unassigned variables</w:t>
      </w:r>
      <w:bookmarkEnd w:id="353"/>
      <w:bookmarkEnd w:id="354"/>
    </w:p>
    <w:p w14:paraId="69E24230" w14:textId="77777777" w:rsidR="0028536B" w:rsidRDefault="0028536B">
      <w:r>
        <w:t>The following categories of variables are classified as initially unassigned:</w:t>
      </w:r>
    </w:p>
    <w:p w14:paraId="69E24231" w14:textId="77777777" w:rsidR="0028536B" w:rsidRDefault="0028536B">
      <w:pPr>
        <w:pStyle w:val="Listaconvietas"/>
      </w:pPr>
      <w:r>
        <w:t>Instance variables of initially unassigned struct variables.</w:t>
      </w:r>
    </w:p>
    <w:p w14:paraId="69E24232" w14:textId="77777777" w:rsidR="0028536B" w:rsidRDefault="0028536B">
      <w:pPr>
        <w:pStyle w:val="Listaconvietas"/>
      </w:pPr>
      <w:r>
        <w:t xml:space="preserve">Output parameters, including the </w:t>
      </w:r>
      <w:r>
        <w:rPr>
          <w:rStyle w:val="Codefragment"/>
        </w:rPr>
        <w:t>this</w:t>
      </w:r>
      <w:r>
        <w:t xml:space="preserve"> variable of struct instance constructors.</w:t>
      </w:r>
    </w:p>
    <w:p w14:paraId="69E24233" w14:textId="77777777" w:rsidR="0028536B" w:rsidRDefault="0028536B">
      <w:pPr>
        <w:pStyle w:val="Listaconvietas"/>
      </w:pPr>
      <w:r>
        <w:t xml:space="preserve">Local variables, except those declared in a </w:t>
      </w:r>
      <w:r>
        <w:rPr>
          <w:rStyle w:val="Codefragment"/>
        </w:rPr>
        <w:t>catch</w:t>
      </w:r>
      <w:r>
        <w:t xml:space="preserve"> clause or a </w:t>
      </w:r>
      <w:r>
        <w:rPr>
          <w:rStyle w:val="Codefragment"/>
        </w:rPr>
        <w:t>foreach</w:t>
      </w:r>
      <w:r>
        <w:t xml:space="preserve"> statement.</w:t>
      </w:r>
    </w:p>
    <w:p w14:paraId="69E24234" w14:textId="77777777" w:rsidR="0028536B" w:rsidRDefault="0028536B">
      <w:pPr>
        <w:pStyle w:val="Ttulo3"/>
      </w:pPr>
      <w:bookmarkStart w:id="355" w:name="_Ref518965264"/>
      <w:bookmarkStart w:id="356" w:name="_Toc525095603"/>
      <w:bookmarkStart w:id="357" w:name="_Toc251612998"/>
      <w:bookmarkStart w:id="358" w:name="_Ref450634158"/>
      <w:r>
        <w:t>Precise rules for determining definite assignment</w:t>
      </w:r>
      <w:bookmarkEnd w:id="355"/>
      <w:bookmarkEnd w:id="356"/>
      <w:bookmarkEnd w:id="357"/>
    </w:p>
    <w:p w14:paraId="69E24235" w14:textId="77777777" w:rsidR="0028536B" w:rsidRDefault="0028536B">
      <w:r>
        <w:t>In order to determine that each used variable is definitely assigned, the compiler must use a process that is equivalent to the one described in this section.</w:t>
      </w:r>
    </w:p>
    <w:p w14:paraId="69E24236" w14:textId="77777777"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14:paraId="69E24237" w14:textId="77777777" w:rsidR="0028536B" w:rsidRDefault="0028536B">
      <w:pPr>
        <w:pStyle w:val="Listaconvietas"/>
      </w:pPr>
      <w:r>
        <w:t>At the beginning of each statement</w:t>
      </w:r>
    </w:p>
    <w:p w14:paraId="69E24238" w14:textId="77777777" w:rsidR="0028536B" w:rsidRDefault="0028536B">
      <w:pPr>
        <w:pStyle w:val="Listaconvietas"/>
      </w:pPr>
      <w:r>
        <w:t>At the end point (§</w:t>
      </w:r>
      <w:r w:rsidR="00852C57">
        <w:fldChar w:fldCharType="begin"/>
      </w:r>
      <w:r>
        <w:instrText xml:space="preserve"> REF _Ref497220067 \r \h </w:instrText>
      </w:r>
      <w:r w:rsidR="00852C57">
        <w:fldChar w:fldCharType="separate"/>
      </w:r>
      <w:r w:rsidR="00437C65">
        <w:t>8.1</w:t>
      </w:r>
      <w:r w:rsidR="00852C57">
        <w:fldChar w:fldCharType="end"/>
      </w:r>
      <w:r>
        <w:t>) of each statement</w:t>
      </w:r>
    </w:p>
    <w:p w14:paraId="69E24239" w14:textId="77777777" w:rsidR="0028536B" w:rsidRDefault="0028536B">
      <w:pPr>
        <w:pStyle w:val="Listaconvietas"/>
      </w:pPr>
      <w:r>
        <w:t>On each arc which transfers control to another statement or to the end point of a statement</w:t>
      </w:r>
    </w:p>
    <w:p w14:paraId="69E2423A" w14:textId="77777777" w:rsidR="0028536B" w:rsidRDefault="0028536B">
      <w:pPr>
        <w:pStyle w:val="Listaconvietas"/>
      </w:pPr>
      <w:r>
        <w:t>At the beginning of each expression</w:t>
      </w:r>
    </w:p>
    <w:p w14:paraId="69E2423B" w14:textId="77777777" w:rsidR="0028536B" w:rsidRDefault="0028536B">
      <w:pPr>
        <w:pStyle w:val="Listaconvietas"/>
      </w:pPr>
      <w:r>
        <w:t>At the end of each expression</w:t>
      </w:r>
    </w:p>
    <w:p w14:paraId="69E2423C" w14:textId="77777777" w:rsidR="0028536B" w:rsidRDefault="0028536B">
      <w:r>
        <w:t xml:space="preserve">The definite assignment state of </w:t>
      </w:r>
      <w:r>
        <w:rPr>
          <w:rStyle w:val="Production"/>
        </w:rPr>
        <w:t>v</w:t>
      </w:r>
      <w:r>
        <w:t xml:space="preserve"> can be either:</w:t>
      </w:r>
    </w:p>
    <w:p w14:paraId="69E2423D" w14:textId="77777777" w:rsidR="0028536B" w:rsidRDefault="0028536B">
      <w:pPr>
        <w:pStyle w:val="Listaconvietas"/>
      </w:pPr>
      <w:r>
        <w:t xml:space="preserve">Definitely assigned. This indicates that on all possible control flows to this point, </w:t>
      </w:r>
      <w:r>
        <w:rPr>
          <w:rStyle w:val="Production"/>
        </w:rPr>
        <w:t>v</w:t>
      </w:r>
      <w:r>
        <w:t xml:space="preserve"> has been assigned a value.</w:t>
      </w:r>
    </w:p>
    <w:p w14:paraId="69E2423E" w14:textId="77777777" w:rsidR="0028536B" w:rsidRDefault="0028536B">
      <w:pPr>
        <w:pStyle w:val="Listaconvietas"/>
      </w:pPr>
      <w:r>
        <w:lastRenderedPageBreak/>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14:paraId="69E2423F" w14:textId="77777777" w:rsidR="0028536B" w:rsidRDefault="0028536B">
      <w:pPr>
        <w:pStyle w:val="Listaconvietas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14:paraId="69E24240" w14:textId="77777777" w:rsidR="0028536B" w:rsidRDefault="0028536B">
      <w:pPr>
        <w:pStyle w:val="Listaconvietas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14:paraId="69E24241" w14:textId="77777777" w:rsidR="0028536B" w:rsidRDefault="0028536B">
      <w:r>
        <w:t xml:space="preserve">The following rules govern how the state of a variable </w:t>
      </w:r>
      <w:r>
        <w:rPr>
          <w:rStyle w:val="Production"/>
        </w:rPr>
        <w:t>v</w:t>
      </w:r>
      <w:r>
        <w:t xml:space="preserve"> is determined at each location.</w:t>
      </w:r>
    </w:p>
    <w:p w14:paraId="69E24242" w14:textId="77777777" w:rsidR="0028536B" w:rsidRDefault="0028536B">
      <w:pPr>
        <w:pStyle w:val="Ttulo4"/>
      </w:pPr>
      <w:bookmarkStart w:id="359" w:name="_Toc251612999"/>
      <w:r>
        <w:t>General rules for statements</w:t>
      </w:r>
      <w:bookmarkEnd w:id="359"/>
    </w:p>
    <w:p w14:paraId="69E24243" w14:textId="77777777" w:rsidR="0028536B" w:rsidRDefault="0028536B">
      <w:pPr>
        <w:pStyle w:val="Listaconvietas"/>
      </w:pPr>
      <w:r>
        <w:rPr>
          <w:rStyle w:val="Production"/>
        </w:rPr>
        <w:t xml:space="preserve">v </w:t>
      </w:r>
      <w:r>
        <w:t>is not definitely assigned at the beginning of a function member body.</w:t>
      </w:r>
    </w:p>
    <w:p w14:paraId="69E24244" w14:textId="77777777" w:rsidR="0028536B" w:rsidRDefault="0028536B">
      <w:pPr>
        <w:pStyle w:val="Listaconvietas"/>
      </w:pPr>
      <w:r>
        <w:rPr>
          <w:rStyle w:val="Production"/>
        </w:rPr>
        <w:t>v</w:t>
      </w:r>
      <w:r>
        <w:t xml:space="preserve"> is definitely assigned at the beginning of any unreachable statement.</w:t>
      </w:r>
    </w:p>
    <w:p w14:paraId="69E24245" w14:textId="77777777" w:rsidR="0028536B" w:rsidRDefault="0028536B">
      <w:pPr>
        <w:pStyle w:val="Listaconvietas"/>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14:paraId="69E24246" w14:textId="77777777" w:rsidR="0028536B" w:rsidRDefault="0028536B">
      <w:pPr>
        <w:pStyle w:val="Listaconvietas"/>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rsidR="00852C57">
        <w:fldChar w:fldCharType="begin"/>
      </w:r>
      <w:r>
        <w:instrText xml:space="preserve"> REF _Ref497220067 \r \h </w:instrText>
      </w:r>
      <w:r w:rsidR="00852C57">
        <w:fldChar w:fldCharType="separate"/>
      </w:r>
      <w:r w:rsidR="00437C65">
        <w:t>8.1</w:t>
      </w:r>
      <w:r w:rsidR="00852C57">
        <w:fldChar w:fldCharType="end"/>
      </w:r>
      <w:r>
        <w:t>).</w:t>
      </w:r>
    </w:p>
    <w:p w14:paraId="69E24247" w14:textId="77777777" w:rsidR="0028536B" w:rsidRDefault="0028536B">
      <w:pPr>
        <w:pStyle w:val="Ttulo4"/>
      </w:pPr>
      <w:bookmarkStart w:id="360" w:name="_Toc251613000"/>
      <w:r>
        <w:t>Block statements, checked, and unchecked statements</w:t>
      </w:r>
      <w:bookmarkEnd w:id="360"/>
    </w:p>
    <w:p w14:paraId="69E24248" w14:textId="77777777"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14:paraId="69E24249" w14:textId="77777777" w:rsidR="0028536B" w:rsidRDefault="0028536B">
      <w:pPr>
        <w:pStyle w:val="Ttulo4"/>
      </w:pPr>
      <w:bookmarkStart w:id="361" w:name="_Toc251613001"/>
      <w:r>
        <w:t>Expression statements</w:t>
      </w:r>
      <w:bookmarkEnd w:id="361"/>
    </w:p>
    <w:p w14:paraId="69E2424A" w14:textId="77777777" w:rsidR="0028536B" w:rsidRDefault="0028536B">
      <w:r>
        <w:t xml:space="preserve">For an expression statement </w:t>
      </w:r>
      <w:r>
        <w:rPr>
          <w:rStyle w:val="Production"/>
        </w:rPr>
        <w:t>stmt</w:t>
      </w:r>
      <w:r>
        <w:t xml:space="preserve"> that consists of the expression </w:t>
      </w:r>
      <w:r>
        <w:rPr>
          <w:rStyle w:val="Production"/>
        </w:rPr>
        <w:t>expr</w:t>
      </w:r>
      <w:r>
        <w:t>:</w:t>
      </w:r>
    </w:p>
    <w:p w14:paraId="69E2424B" w14:textId="77777777" w:rsidR="0028536B" w:rsidRDefault="0028536B">
      <w:pPr>
        <w:pStyle w:val="Listaconvietas"/>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14:paraId="69E2424C" w14:textId="77777777" w:rsidR="0028536B" w:rsidRDefault="0028536B">
      <w:pPr>
        <w:pStyle w:val="Listaconvietas"/>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14:paraId="69E2424D" w14:textId="77777777" w:rsidR="0028536B" w:rsidRDefault="0028536B">
      <w:pPr>
        <w:pStyle w:val="Ttulo4"/>
      </w:pPr>
      <w:bookmarkStart w:id="362" w:name="_Ref251254113"/>
      <w:bookmarkStart w:id="363" w:name="_Toc251613002"/>
      <w:r>
        <w:t>Declaration statements</w:t>
      </w:r>
      <w:bookmarkEnd w:id="362"/>
      <w:bookmarkEnd w:id="363"/>
    </w:p>
    <w:p w14:paraId="69E2424E" w14:textId="77777777" w:rsidR="0028536B" w:rsidRDefault="0028536B">
      <w:pPr>
        <w:pStyle w:val="Listaconvietas"/>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14:paraId="69E2424F" w14:textId="77777777" w:rsidR="0028536B" w:rsidRDefault="0028536B">
      <w:pPr>
        <w:pStyle w:val="Listaconvietas"/>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14:paraId="69E24250" w14:textId="77777777" w:rsidR="0028536B" w:rsidRDefault="0028536B">
      <w:pPr>
        <w:pStyle w:val="Ttulo4"/>
      </w:pPr>
      <w:bookmarkStart w:id="364" w:name="_Toc251613003"/>
      <w:r>
        <w:t>If statements</w:t>
      </w:r>
      <w:bookmarkEnd w:id="364"/>
    </w:p>
    <w:p w14:paraId="69E24251" w14:textId="77777777" w:rsidR="0028536B" w:rsidRDefault="0028536B">
      <w:r>
        <w:t xml:space="preserve">For an </w:t>
      </w:r>
      <w:r>
        <w:rPr>
          <w:rStyle w:val="Codefragment"/>
        </w:rPr>
        <w:t>if</w:t>
      </w:r>
      <w:r>
        <w:t xml:space="preserve"> statement </w:t>
      </w:r>
      <w:r>
        <w:rPr>
          <w:rStyle w:val="Production"/>
        </w:rPr>
        <w:t>stmt</w:t>
      </w:r>
      <w:r>
        <w:t xml:space="preserve"> of the form:</w:t>
      </w:r>
    </w:p>
    <w:p w14:paraId="69E24252" w14:textId="77777777"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14:paraId="69E24253" w14:textId="77777777" w:rsidR="0028536B" w:rsidRDefault="0028536B">
      <w:pPr>
        <w:pStyle w:val="Listaconvietas"/>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14:paraId="69E24254" w14:textId="77777777" w:rsidR="0028536B" w:rsidRDefault="0028536B">
      <w:pPr>
        <w:pStyle w:val="Listaconvietas"/>
      </w:pPr>
      <w:r>
        <w:lastRenderedPageBreak/>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14:paraId="69E24255" w14:textId="77777777" w:rsidR="0028536B" w:rsidRDefault="0028536B">
      <w:pPr>
        <w:pStyle w:val="Listaconvietas"/>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14:paraId="69E24256" w14:textId="77777777" w:rsidR="0028536B" w:rsidRDefault="0028536B">
      <w:pPr>
        <w:pStyle w:val="Listaconvietas"/>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14:paraId="69E24257" w14:textId="77777777" w:rsidR="0028536B" w:rsidRDefault="0028536B">
      <w:pPr>
        <w:pStyle w:val="Listaconvietas"/>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14:paraId="69E24258" w14:textId="77777777" w:rsidR="0028536B" w:rsidRDefault="0028536B">
      <w:pPr>
        <w:pStyle w:val="Ttulo4"/>
      </w:pPr>
      <w:bookmarkStart w:id="365" w:name="_Toc251613004"/>
      <w:r>
        <w:t>Switch statements</w:t>
      </w:r>
      <w:bookmarkEnd w:id="365"/>
    </w:p>
    <w:p w14:paraId="69E24259" w14:textId="77777777"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14:paraId="69E2425A"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14:paraId="69E2425B" w14:textId="77777777" w:rsidR="0028536B" w:rsidRDefault="0028536B">
      <w:pPr>
        <w:pStyle w:val="Listaconvietas"/>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14:paraId="69E2425C" w14:textId="77777777" w:rsidR="0028536B" w:rsidRDefault="0028536B">
      <w:pPr>
        <w:pStyle w:val="Ttulo4"/>
      </w:pPr>
      <w:bookmarkStart w:id="366" w:name="_Toc251613005"/>
      <w:r>
        <w:t>While statements</w:t>
      </w:r>
      <w:bookmarkEnd w:id="366"/>
    </w:p>
    <w:p w14:paraId="69E2425D" w14:textId="77777777" w:rsidR="0028536B" w:rsidRDefault="0028536B">
      <w:r>
        <w:t xml:space="preserve">For a </w:t>
      </w:r>
      <w:r>
        <w:rPr>
          <w:rStyle w:val="Codefragment"/>
        </w:rPr>
        <w:t>while</w:t>
      </w:r>
      <w:r>
        <w:t xml:space="preserve"> statement </w:t>
      </w:r>
      <w:r>
        <w:rPr>
          <w:rStyle w:val="Production"/>
        </w:rPr>
        <w:t>stmt</w:t>
      </w:r>
      <w:r>
        <w:t xml:space="preserve"> of the form:</w:t>
      </w:r>
    </w:p>
    <w:p w14:paraId="69E2425E" w14:textId="77777777" w:rsidR="0028536B" w:rsidRDefault="0028536B">
      <w:pPr>
        <w:pStyle w:val="Code"/>
      </w:pPr>
      <w:r>
        <w:t xml:space="preserve">while ( </w:t>
      </w:r>
      <w:r>
        <w:rPr>
          <w:rStyle w:val="Production"/>
        </w:rPr>
        <w:t>expr</w:t>
      </w:r>
      <w:r>
        <w:t xml:space="preserve"> ) </w:t>
      </w:r>
      <w:r>
        <w:rPr>
          <w:rStyle w:val="Production"/>
        </w:rPr>
        <w:t>while-body</w:t>
      </w:r>
    </w:p>
    <w:p w14:paraId="69E2425F" w14:textId="77777777" w:rsidR="0028536B" w:rsidRDefault="0028536B">
      <w:pPr>
        <w:pStyle w:val="Listaconvietas"/>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14:paraId="69E24260" w14:textId="77777777" w:rsidR="0028536B" w:rsidRDefault="0028536B">
      <w:pPr>
        <w:pStyle w:val="Listaconvietas"/>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14:paraId="69E24261" w14:textId="77777777" w:rsidR="0028536B" w:rsidRDefault="0028536B">
      <w:pPr>
        <w:pStyle w:val="Listaconvietas"/>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14:paraId="69E24262" w14:textId="77777777" w:rsidR="0028536B" w:rsidRDefault="0028536B">
      <w:pPr>
        <w:pStyle w:val="Listaconvietas"/>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14:paraId="69E24263" w14:textId="77777777" w:rsidR="0028536B" w:rsidRDefault="0028536B">
      <w:pPr>
        <w:pStyle w:val="Ttulo4"/>
      </w:pPr>
      <w:bookmarkStart w:id="367" w:name="_Toc251613006"/>
      <w:r>
        <w:t>Do statements</w:t>
      </w:r>
      <w:bookmarkEnd w:id="367"/>
    </w:p>
    <w:p w14:paraId="69E24264" w14:textId="77777777" w:rsidR="0028536B" w:rsidRDefault="0028536B">
      <w:r>
        <w:t xml:space="preserve">For a </w:t>
      </w:r>
      <w:r>
        <w:rPr>
          <w:rStyle w:val="Codefragment"/>
        </w:rPr>
        <w:t>do</w:t>
      </w:r>
      <w:r>
        <w:t xml:space="preserve"> statement </w:t>
      </w:r>
      <w:r>
        <w:rPr>
          <w:rStyle w:val="Production"/>
        </w:rPr>
        <w:t>stmt</w:t>
      </w:r>
      <w:r>
        <w:t xml:space="preserve"> of the form:</w:t>
      </w:r>
    </w:p>
    <w:p w14:paraId="69E24265" w14:textId="77777777" w:rsidR="0028536B" w:rsidRDefault="0028536B">
      <w:pPr>
        <w:pStyle w:val="Code"/>
      </w:pPr>
      <w:r>
        <w:t xml:space="preserve">do </w:t>
      </w:r>
      <w:r>
        <w:rPr>
          <w:rStyle w:val="Production"/>
        </w:rPr>
        <w:t>do-body</w:t>
      </w:r>
      <w:r>
        <w:t xml:space="preserve"> while ( </w:t>
      </w:r>
      <w:r>
        <w:rPr>
          <w:rStyle w:val="Production"/>
        </w:rPr>
        <w:t>expr</w:t>
      </w:r>
      <w:r>
        <w:t xml:space="preserve"> ) ;</w:t>
      </w:r>
    </w:p>
    <w:p w14:paraId="69E24266" w14:textId="77777777" w:rsidR="0028536B" w:rsidRDefault="0028536B">
      <w:pPr>
        <w:pStyle w:val="Listaconvietas"/>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14:paraId="69E24267" w14:textId="77777777" w:rsidR="0028536B" w:rsidRDefault="0028536B">
      <w:pPr>
        <w:pStyle w:val="Listaconvietas"/>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14:paraId="69E24268" w14:textId="77777777" w:rsidR="0028536B" w:rsidRDefault="0028536B">
      <w:pPr>
        <w:pStyle w:val="Listaconvietas"/>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14:paraId="69E24269" w14:textId="77777777" w:rsidR="0028536B" w:rsidRDefault="0028536B">
      <w:pPr>
        <w:pStyle w:val="Listaconvietas"/>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14:paraId="69E2426A" w14:textId="77777777" w:rsidR="0028536B" w:rsidRDefault="0028536B">
      <w:pPr>
        <w:pStyle w:val="Ttulo4"/>
      </w:pPr>
      <w:bookmarkStart w:id="368" w:name="_Toc251613007"/>
      <w:r>
        <w:lastRenderedPageBreak/>
        <w:t>For statements</w:t>
      </w:r>
      <w:bookmarkEnd w:id="368"/>
    </w:p>
    <w:p w14:paraId="69E2426B" w14:textId="77777777" w:rsidR="0028536B" w:rsidRDefault="0028536B">
      <w:r>
        <w:t xml:space="preserve">Definite assignment checking for a </w:t>
      </w:r>
      <w:r>
        <w:rPr>
          <w:rStyle w:val="Codefragment"/>
        </w:rPr>
        <w:t>for</w:t>
      </w:r>
      <w:r>
        <w:t xml:space="preserve"> statement of the form:</w:t>
      </w:r>
    </w:p>
    <w:p w14:paraId="69E2426C" w14:textId="77777777"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14:paraId="69E2426D" w14:textId="77777777" w:rsidR="0028536B" w:rsidRDefault="0028536B">
      <w:r>
        <w:t>is done as if the statement were written:</w:t>
      </w:r>
    </w:p>
    <w:p w14:paraId="69E2426E" w14:textId="77777777"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14:paraId="69E2426F" w14:textId="77777777"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14:paraId="69E24270" w14:textId="77777777" w:rsidR="0028536B" w:rsidRDefault="0028536B">
      <w:pPr>
        <w:pStyle w:val="Ttulo4"/>
      </w:pPr>
      <w:bookmarkStart w:id="369" w:name="_Toc251613008"/>
      <w:r>
        <w:t>Break, continue, and goto statements</w:t>
      </w:r>
      <w:bookmarkEnd w:id="369"/>
    </w:p>
    <w:p w14:paraId="69E24271" w14:textId="77777777"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14:paraId="69E24272" w14:textId="77777777" w:rsidR="0028536B" w:rsidRDefault="0028536B">
      <w:pPr>
        <w:pStyle w:val="Ttulo4"/>
      </w:pPr>
      <w:bookmarkStart w:id="370" w:name="_Toc251613009"/>
      <w:r>
        <w:t>Throw statements</w:t>
      </w:r>
      <w:bookmarkEnd w:id="370"/>
    </w:p>
    <w:p w14:paraId="69E24273" w14:textId="77777777" w:rsidR="0028536B" w:rsidRDefault="0028536B">
      <w:r>
        <w:t xml:space="preserve">For a statement </w:t>
      </w:r>
      <w:r>
        <w:rPr>
          <w:rStyle w:val="Production"/>
        </w:rPr>
        <w:t>stmt</w:t>
      </w:r>
      <w:r>
        <w:t xml:space="preserve"> of the form</w:t>
      </w:r>
    </w:p>
    <w:p w14:paraId="69E24274" w14:textId="77777777" w:rsidR="0028536B" w:rsidRDefault="0028536B">
      <w:pPr>
        <w:pStyle w:val="Code"/>
      </w:pPr>
      <w:r>
        <w:t xml:space="preserve">throw </w:t>
      </w:r>
      <w:r>
        <w:rPr>
          <w:rStyle w:val="Production"/>
        </w:rPr>
        <w:t>expr</w:t>
      </w:r>
      <w:r>
        <w:t xml:space="preserve"> ;</w:t>
      </w:r>
    </w:p>
    <w:p w14:paraId="69E24275" w14:textId="77777777"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14:paraId="69E24276" w14:textId="77777777" w:rsidR="0028536B" w:rsidRDefault="0028536B">
      <w:pPr>
        <w:pStyle w:val="Ttulo4"/>
      </w:pPr>
      <w:bookmarkStart w:id="371" w:name="_Toc251613010"/>
      <w:r>
        <w:t>Return statements</w:t>
      </w:r>
      <w:bookmarkEnd w:id="371"/>
    </w:p>
    <w:p w14:paraId="69E24277" w14:textId="77777777" w:rsidR="0028536B" w:rsidRDefault="0028536B">
      <w:r>
        <w:t xml:space="preserve">For a statement </w:t>
      </w:r>
      <w:r>
        <w:rPr>
          <w:rStyle w:val="Production"/>
        </w:rPr>
        <w:t>stmt</w:t>
      </w:r>
      <w:r>
        <w:t xml:space="preserve"> of the form</w:t>
      </w:r>
    </w:p>
    <w:p w14:paraId="69E24278" w14:textId="77777777" w:rsidR="0028536B" w:rsidRDefault="0028536B">
      <w:pPr>
        <w:pStyle w:val="Code"/>
      </w:pPr>
      <w:r>
        <w:t xml:space="preserve">return </w:t>
      </w:r>
      <w:r>
        <w:rPr>
          <w:rStyle w:val="Production"/>
        </w:rPr>
        <w:t>expr</w:t>
      </w:r>
      <w:r>
        <w:t xml:space="preserve"> ;</w:t>
      </w:r>
    </w:p>
    <w:p w14:paraId="69E24279"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14:paraId="69E2427A" w14:textId="77777777" w:rsidR="0028536B" w:rsidRDefault="0028536B">
      <w:pPr>
        <w:pStyle w:val="Listaconvietas"/>
      </w:pPr>
      <w:r>
        <w:t xml:space="preserve">If </w:t>
      </w:r>
      <w:r>
        <w:rPr>
          <w:rStyle w:val="Production"/>
        </w:rPr>
        <w:t>v</w:t>
      </w:r>
      <w:r>
        <w:t xml:space="preserve"> is an output parameter, then it must be definitely assigned either:</w:t>
      </w:r>
    </w:p>
    <w:p w14:paraId="69E2427B" w14:textId="77777777" w:rsidR="0028536B" w:rsidRDefault="0028536B">
      <w:pPr>
        <w:pStyle w:val="Listaconvietas2"/>
      </w:pPr>
      <w:r>
        <w:t xml:space="preserve">after </w:t>
      </w:r>
      <w:r>
        <w:rPr>
          <w:rStyle w:val="Production"/>
        </w:rPr>
        <w:t>expr</w:t>
      </w:r>
    </w:p>
    <w:p w14:paraId="69E2427C" w14:textId="77777777" w:rsidR="0028536B" w:rsidRDefault="0028536B">
      <w:pPr>
        <w:pStyle w:val="Listaconvietas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14:paraId="69E2427D" w14:textId="77777777" w:rsidR="007E2368" w:rsidRPr="00314481" w:rsidRDefault="007E2368" w:rsidP="007E2368">
      <w:pPr>
        <w:autoSpaceDE w:val="0"/>
        <w:autoSpaceDN w:val="0"/>
        <w:adjustRightInd w:val="0"/>
      </w:pPr>
      <w:r w:rsidRPr="00314481">
        <w:t>For a statement stmt of the form:</w:t>
      </w:r>
    </w:p>
    <w:p w14:paraId="69E2427E" w14:textId="77777777" w:rsidR="007E2368" w:rsidRPr="00C3296D" w:rsidRDefault="007E2368" w:rsidP="007E2368">
      <w:pPr>
        <w:pStyle w:val="Code"/>
      </w:pPr>
      <w:r w:rsidRPr="00BB1440">
        <w:t>return ;</w:t>
      </w:r>
    </w:p>
    <w:p w14:paraId="69E2427F" w14:textId="77777777" w:rsidR="007E2368" w:rsidRDefault="007E2368" w:rsidP="00C15001">
      <w:pPr>
        <w:pStyle w:val="Listaconvietas"/>
      </w:pPr>
      <w:r>
        <w:t xml:space="preserve">If </w:t>
      </w:r>
      <w:r w:rsidRPr="00D6081B">
        <w:rPr>
          <w:rStyle w:val="Production"/>
        </w:rPr>
        <w:t>v</w:t>
      </w:r>
      <w:r>
        <w:t xml:space="preserve"> is an output parameter, then it must be definitely assigned either:</w:t>
      </w:r>
    </w:p>
    <w:p w14:paraId="69E24280" w14:textId="77777777" w:rsidR="007E2368" w:rsidRPr="00314481" w:rsidRDefault="007E2368" w:rsidP="00C15001">
      <w:pPr>
        <w:pStyle w:val="Listaconvietas2"/>
      </w:pPr>
      <w:r w:rsidRPr="00314481">
        <w:t xml:space="preserve">before </w:t>
      </w:r>
      <w:r w:rsidRPr="00314481">
        <w:rPr>
          <w:rStyle w:val="Production"/>
        </w:rPr>
        <w:t>stmt</w:t>
      </w:r>
    </w:p>
    <w:p w14:paraId="69E24281" w14:textId="77777777" w:rsidR="007E2368" w:rsidRDefault="007E2368" w:rsidP="00C15001">
      <w:pPr>
        <w:pStyle w:val="Listaconvietas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14:paraId="69E24282" w14:textId="77777777" w:rsidR="0028536B" w:rsidRDefault="0028536B">
      <w:pPr>
        <w:pStyle w:val="Ttulo4"/>
      </w:pPr>
      <w:bookmarkStart w:id="372" w:name="_Toc251613011"/>
      <w:r>
        <w:t>Try-catch statements</w:t>
      </w:r>
      <w:bookmarkEnd w:id="372"/>
    </w:p>
    <w:p w14:paraId="69E24283" w14:textId="77777777" w:rsidR="0028536B" w:rsidRDefault="0028536B">
      <w:r>
        <w:t xml:space="preserve">For a statement </w:t>
      </w:r>
      <w:r>
        <w:rPr>
          <w:rStyle w:val="Production"/>
        </w:rPr>
        <w:t>stmt</w:t>
      </w:r>
      <w:r>
        <w:t xml:space="preserve"> of the form:</w:t>
      </w:r>
    </w:p>
    <w:p w14:paraId="69E24284" w14:textId="77777777" w:rsidR="0028536B" w:rsidRDefault="0028536B">
      <w:pPr>
        <w:pStyle w:val="Code"/>
      </w:pPr>
      <w:r>
        <w:lastRenderedPageBreak/>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14:paraId="69E24285"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14:paraId="69E24286"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14:paraId="69E24287" w14:textId="77777777" w:rsidR="0028536B" w:rsidRDefault="0028536B">
      <w:pPr>
        <w:pStyle w:val="Listaconvietas"/>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14:paraId="69E24288" w14:textId="77777777" w:rsidR="0028536B" w:rsidRDefault="0028536B">
      <w:pPr>
        <w:pStyle w:val="Ttulo4"/>
      </w:pPr>
      <w:bookmarkStart w:id="373" w:name="_Toc251613012"/>
      <w:r>
        <w:t>Try-finally statements</w:t>
      </w:r>
      <w:bookmarkEnd w:id="373"/>
    </w:p>
    <w:p w14:paraId="69E24289" w14:textId="77777777" w:rsidR="0028536B" w:rsidRDefault="0028536B">
      <w:r>
        <w:t xml:space="preserve">For a </w:t>
      </w:r>
      <w:r>
        <w:rPr>
          <w:rStyle w:val="Codefragment"/>
        </w:rPr>
        <w:t>try</w:t>
      </w:r>
      <w:r>
        <w:t xml:space="preserve"> statement </w:t>
      </w:r>
      <w:r>
        <w:rPr>
          <w:rStyle w:val="Production"/>
        </w:rPr>
        <w:t>stmt</w:t>
      </w:r>
      <w:r>
        <w:t xml:space="preserve"> of the form:</w:t>
      </w:r>
    </w:p>
    <w:p w14:paraId="69E2428A" w14:textId="77777777" w:rsidR="0028536B" w:rsidRDefault="0028536B">
      <w:pPr>
        <w:pStyle w:val="Code"/>
      </w:pPr>
      <w:r>
        <w:t xml:space="preserve">try </w:t>
      </w:r>
      <w:r>
        <w:rPr>
          <w:rStyle w:val="Production"/>
        </w:rPr>
        <w:t>try-block</w:t>
      </w:r>
      <w:r>
        <w:t xml:space="preserve"> finally </w:t>
      </w:r>
      <w:r>
        <w:rPr>
          <w:rStyle w:val="Production"/>
        </w:rPr>
        <w:t>finally-block</w:t>
      </w:r>
    </w:p>
    <w:p w14:paraId="69E2428B"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14:paraId="69E2428C"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14:paraId="69E2428D" w14:textId="77777777" w:rsidR="0028536B" w:rsidRDefault="0028536B">
      <w:pPr>
        <w:pStyle w:val="Listaconvietas"/>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14:paraId="69E2428E" w14:textId="77777777" w:rsidR="0028536B" w:rsidRDefault="0028536B">
      <w:pPr>
        <w:pStyle w:val="Listaconvietas2"/>
      </w:pPr>
      <w:r>
        <w:rPr>
          <w:rStyle w:val="Production"/>
        </w:rPr>
        <w:t>v</w:t>
      </w:r>
      <w:r>
        <w:t xml:space="preserve"> is definitely assigned at the end-point of </w:t>
      </w:r>
      <w:r>
        <w:rPr>
          <w:rStyle w:val="Production"/>
        </w:rPr>
        <w:t>try-block</w:t>
      </w:r>
    </w:p>
    <w:p w14:paraId="69E2428F" w14:textId="77777777" w:rsidR="0028536B" w:rsidRDefault="0028536B">
      <w:pPr>
        <w:pStyle w:val="Listaconvietas2"/>
      </w:pPr>
      <w:r>
        <w:rPr>
          <w:rStyle w:val="Production"/>
        </w:rPr>
        <w:t>v</w:t>
      </w:r>
      <w:r>
        <w:t xml:space="preserve"> is definitely assigned at the end-point of </w:t>
      </w:r>
      <w:r>
        <w:rPr>
          <w:rStyle w:val="Production"/>
        </w:rPr>
        <w:t>finally-block</w:t>
      </w:r>
    </w:p>
    <w:p w14:paraId="69E24290" w14:textId="77777777"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14:paraId="69E24291" w14:textId="77777777" w:rsidR="0028536B" w:rsidRDefault="0028536B">
      <w:pPr>
        <w:pStyle w:val="Ttulo4"/>
      </w:pPr>
      <w:bookmarkStart w:id="374" w:name="_Toc251613013"/>
      <w:r>
        <w:t>Try-catch-finally statements</w:t>
      </w:r>
      <w:bookmarkEnd w:id="374"/>
    </w:p>
    <w:p w14:paraId="69E24292" w14:textId="77777777"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14:paraId="69E24293" w14:textId="77777777"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14:paraId="69E24294" w14:textId="77777777"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14:paraId="69E24295" w14:textId="77777777"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14:paraId="69E24296" w14:textId="77777777" w:rsidR="0028536B" w:rsidRDefault="0028536B">
      <w:r>
        <w:t xml:space="preserve">The following example demonstrates how the different blocks of a </w:t>
      </w:r>
      <w:r>
        <w:rPr>
          <w:rStyle w:val="Codefragment"/>
        </w:rPr>
        <w:t>try</w:t>
      </w:r>
      <w:r>
        <w:t xml:space="preserve"> statement (§</w:t>
      </w:r>
      <w:r w:rsidR="00852C57">
        <w:fldChar w:fldCharType="begin"/>
      </w:r>
      <w:r>
        <w:instrText xml:space="preserve"> REF _Ref529351732 \r \h </w:instrText>
      </w:r>
      <w:r w:rsidR="00852C57">
        <w:fldChar w:fldCharType="separate"/>
      </w:r>
      <w:r w:rsidR="00437C65">
        <w:t>8.10</w:t>
      </w:r>
      <w:r w:rsidR="00852C57">
        <w:fldChar w:fldCharType="end"/>
      </w:r>
      <w:r>
        <w:t xml:space="preserve">) affect definite assignment. </w:t>
      </w:r>
      <w:r w:rsidR="00852C57">
        <w:fldChar w:fldCharType="begin"/>
      </w:r>
      <w:r>
        <w:instrText xml:space="preserve"> XE "assignment:definite:</w:instrText>
      </w:r>
      <w:r>
        <w:rPr>
          <w:rStyle w:val="Codefragment"/>
        </w:rPr>
        <w:instrText>try</w:instrText>
      </w:r>
      <w:r>
        <w:instrText xml:space="preserve"> and" \b </w:instrText>
      </w:r>
      <w:r w:rsidR="00852C57">
        <w:fldChar w:fldCharType="end"/>
      </w:r>
    </w:p>
    <w:p w14:paraId="69E24297" w14:textId="77777777" w:rsidR="0028536B" w:rsidRDefault="0028536B">
      <w:pPr>
        <w:pStyle w:val="Code"/>
      </w:pPr>
      <w:r>
        <w:lastRenderedPageBreak/>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14:paraId="69E24298" w14:textId="77777777"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14:paraId="69E24299" w14:textId="77777777"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14:paraId="69E2429A" w14:textId="77777777" w:rsidR="0028536B" w:rsidRDefault="0028536B">
      <w:pPr>
        <w:pStyle w:val="Ttulo4"/>
      </w:pPr>
      <w:bookmarkStart w:id="375" w:name="_Toc251613014"/>
      <w:r>
        <w:t>Foreach statements</w:t>
      </w:r>
      <w:bookmarkEnd w:id="375"/>
    </w:p>
    <w:p w14:paraId="69E2429B" w14:textId="77777777" w:rsidR="0028536B" w:rsidRDefault="0028536B">
      <w:r>
        <w:t xml:space="preserve">For a </w:t>
      </w:r>
      <w:r>
        <w:rPr>
          <w:rStyle w:val="Codefragment"/>
        </w:rPr>
        <w:t>foreach</w:t>
      </w:r>
      <w:r>
        <w:t xml:space="preserve"> statement </w:t>
      </w:r>
      <w:r>
        <w:rPr>
          <w:rStyle w:val="Production"/>
        </w:rPr>
        <w:t>stmt</w:t>
      </w:r>
      <w:r>
        <w:t xml:space="preserve"> of the form:</w:t>
      </w:r>
    </w:p>
    <w:p w14:paraId="69E2429C" w14:textId="77777777"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14:paraId="69E2429D"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14:paraId="69E2429E" w14:textId="77777777" w:rsidR="0028536B" w:rsidRDefault="0028536B">
      <w:pPr>
        <w:pStyle w:val="Listaconvietas"/>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14:paraId="69E2429F" w14:textId="77777777" w:rsidR="0028536B" w:rsidRDefault="0028536B">
      <w:pPr>
        <w:pStyle w:val="Ttulo4"/>
      </w:pPr>
      <w:bookmarkStart w:id="376" w:name="_Toc251613015"/>
      <w:r>
        <w:t>Using statements</w:t>
      </w:r>
      <w:bookmarkEnd w:id="376"/>
    </w:p>
    <w:p w14:paraId="69E242A0" w14:textId="77777777" w:rsidR="0028536B" w:rsidRDefault="0028536B">
      <w:r>
        <w:t xml:space="preserve">For a </w:t>
      </w:r>
      <w:r>
        <w:rPr>
          <w:rStyle w:val="Codefragment"/>
        </w:rPr>
        <w:t>using</w:t>
      </w:r>
      <w:r>
        <w:t xml:space="preserve"> statement </w:t>
      </w:r>
      <w:r>
        <w:rPr>
          <w:rStyle w:val="Production"/>
        </w:rPr>
        <w:t xml:space="preserve">stmt </w:t>
      </w:r>
      <w:r>
        <w:t>of the form:</w:t>
      </w:r>
    </w:p>
    <w:p w14:paraId="69E242A1" w14:textId="77777777" w:rsidR="0028536B" w:rsidRDefault="0028536B">
      <w:pPr>
        <w:pStyle w:val="Code"/>
      </w:pPr>
      <w:r>
        <w:t xml:space="preserve">using ( </w:t>
      </w:r>
      <w:r>
        <w:rPr>
          <w:rStyle w:val="Production"/>
        </w:rPr>
        <w:t>resource-acquisition</w:t>
      </w:r>
      <w:r>
        <w:t xml:space="preserve"> ) </w:t>
      </w:r>
      <w:r>
        <w:rPr>
          <w:rStyle w:val="Production"/>
        </w:rPr>
        <w:t>embedded-statement</w:t>
      </w:r>
    </w:p>
    <w:p w14:paraId="69E242A2"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14:paraId="69E242A3" w14:textId="77777777" w:rsidR="0028536B" w:rsidRDefault="0028536B">
      <w:pPr>
        <w:pStyle w:val="Listaconvietas"/>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14:paraId="69E242A4" w14:textId="77777777" w:rsidR="0028536B" w:rsidRDefault="0028536B">
      <w:pPr>
        <w:pStyle w:val="Ttulo4"/>
      </w:pPr>
      <w:bookmarkStart w:id="377" w:name="_Toc251613016"/>
      <w:r>
        <w:t>Lock statements</w:t>
      </w:r>
      <w:bookmarkEnd w:id="377"/>
    </w:p>
    <w:p w14:paraId="69E242A5" w14:textId="77777777" w:rsidR="0028536B" w:rsidRDefault="0028536B">
      <w:r>
        <w:t xml:space="preserve">For a </w:t>
      </w:r>
      <w:r>
        <w:rPr>
          <w:rStyle w:val="Codefragment"/>
        </w:rPr>
        <w:t>lock</w:t>
      </w:r>
      <w:r>
        <w:t xml:space="preserve"> statement </w:t>
      </w:r>
      <w:r>
        <w:rPr>
          <w:rStyle w:val="Production"/>
        </w:rPr>
        <w:t xml:space="preserve">stmt </w:t>
      </w:r>
      <w:r>
        <w:t>of the form:</w:t>
      </w:r>
    </w:p>
    <w:p w14:paraId="69E242A6" w14:textId="77777777" w:rsidR="0028536B" w:rsidRDefault="0028536B">
      <w:pPr>
        <w:pStyle w:val="Code"/>
      </w:pPr>
      <w:r>
        <w:t xml:space="preserve">lock ( </w:t>
      </w:r>
      <w:r>
        <w:rPr>
          <w:rStyle w:val="Production"/>
        </w:rPr>
        <w:t>expr</w:t>
      </w:r>
      <w:r>
        <w:t xml:space="preserve"> ) </w:t>
      </w:r>
      <w:r>
        <w:rPr>
          <w:rStyle w:val="Production"/>
        </w:rPr>
        <w:t>embedded-statement</w:t>
      </w:r>
    </w:p>
    <w:p w14:paraId="69E242A7"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14:paraId="69E242A8" w14:textId="77777777" w:rsidR="0028536B" w:rsidRDefault="0028536B">
      <w:pPr>
        <w:pStyle w:val="Listaconvietas"/>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14:paraId="69E242A9" w14:textId="77777777" w:rsidR="004635D0" w:rsidRDefault="004635D0">
      <w:pPr>
        <w:pStyle w:val="Ttulo4"/>
      </w:pPr>
      <w:bookmarkStart w:id="378" w:name="_Toc251613017"/>
      <w:r>
        <w:lastRenderedPageBreak/>
        <w:t>Yield statements</w:t>
      </w:r>
      <w:bookmarkEnd w:id="378"/>
    </w:p>
    <w:p w14:paraId="69E242AA" w14:textId="77777777" w:rsidR="004635D0" w:rsidRDefault="004635D0" w:rsidP="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14:paraId="69E242AB" w14:textId="77777777" w:rsidR="004635D0" w:rsidRDefault="004635D0" w:rsidP="004635D0">
      <w:pPr>
        <w:pStyle w:val="Code"/>
      </w:pPr>
      <w:r>
        <w:t xml:space="preserve">yield return </w:t>
      </w:r>
      <w:r>
        <w:rPr>
          <w:rStyle w:val="Production"/>
        </w:rPr>
        <w:t>expr</w:t>
      </w:r>
      <w:r>
        <w:t xml:space="preserve"> ;</w:t>
      </w:r>
    </w:p>
    <w:p w14:paraId="69E242AC" w14:textId="77777777" w:rsidR="004635D0" w:rsidRDefault="00A764C5" w:rsidP="004635D0">
      <w:pPr>
        <w:pStyle w:val="Listaconvietas"/>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14:paraId="69E242AD" w14:textId="77777777" w:rsidR="004635D0" w:rsidRDefault="00A764C5" w:rsidP="004635D0">
      <w:pPr>
        <w:pStyle w:val="Listaconvietas"/>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14:paraId="69E242AE" w14:textId="77777777" w:rsidR="00A764C5" w:rsidRPr="004635D0" w:rsidRDefault="00A764C5" w:rsidP="00A764C5">
      <w:pPr>
        <w:pStyle w:val="Listaconvietas"/>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14:paraId="69E242AF" w14:textId="77777777" w:rsidR="0028536B" w:rsidRDefault="0028536B">
      <w:pPr>
        <w:pStyle w:val="Ttulo4"/>
      </w:pPr>
      <w:bookmarkStart w:id="379" w:name="_Toc251613018"/>
      <w:r>
        <w:t>General rules for simple expressions</w:t>
      </w:r>
      <w:bookmarkEnd w:id="379"/>
    </w:p>
    <w:p w14:paraId="69E242B0" w14:textId="77777777" w:rsidR="0028536B" w:rsidRDefault="0028536B">
      <w:r>
        <w:t>The following rule applies to these kinds of expressions: literals (§</w:t>
      </w:r>
      <w:r w:rsidR="00852C57">
        <w:fldChar w:fldCharType="begin"/>
      </w:r>
      <w:r>
        <w:instrText xml:space="preserve"> REF _Ref529351788 \r \h </w:instrText>
      </w:r>
      <w:r w:rsidR="00852C57">
        <w:fldChar w:fldCharType="separate"/>
      </w:r>
      <w:r w:rsidR="00437C65">
        <w:t>7.6.1</w:t>
      </w:r>
      <w:r w:rsidR="00852C57">
        <w:fldChar w:fldCharType="end"/>
      </w:r>
      <w:r>
        <w:t>), simple names (§</w:t>
      </w:r>
      <w:r w:rsidR="00852C57">
        <w:fldChar w:fldCharType="begin"/>
      </w:r>
      <w:r>
        <w:instrText xml:space="preserve"> REF _Ref493143521 \r \h </w:instrText>
      </w:r>
      <w:r w:rsidR="00852C57">
        <w:fldChar w:fldCharType="separate"/>
      </w:r>
      <w:r w:rsidR="00437C65">
        <w:t>7.6.2</w:t>
      </w:r>
      <w:r w:rsidR="00852C57">
        <w:fldChar w:fldCharType="end"/>
      </w:r>
      <w:r>
        <w:t>), member access expressions (§</w:t>
      </w:r>
      <w:r w:rsidR="00852C57">
        <w:fldChar w:fldCharType="begin"/>
      </w:r>
      <w:r>
        <w:instrText xml:space="preserve"> REF _Ref448036412 \r \h </w:instrText>
      </w:r>
      <w:r w:rsidR="00852C57">
        <w:fldChar w:fldCharType="separate"/>
      </w:r>
      <w:r w:rsidR="00437C65">
        <w:t>7.6.4</w:t>
      </w:r>
      <w:r w:rsidR="00852C57">
        <w:fldChar w:fldCharType="end"/>
      </w:r>
      <w:r>
        <w:t>), non-indexed base access expressions (§</w:t>
      </w:r>
      <w:r w:rsidR="00852C57">
        <w:fldChar w:fldCharType="begin"/>
      </w:r>
      <w:r>
        <w:instrText xml:space="preserve"> REF _Ref459598796 \r \h </w:instrText>
      </w:r>
      <w:r w:rsidR="00852C57">
        <w:fldChar w:fldCharType="separate"/>
      </w:r>
      <w:r w:rsidR="00437C65">
        <w:t>7.6.8</w:t>
      </w:r>
      <w:r w:rsidR="00852C57">
        <w:fldChar w:fldCharType="end"/>
      </w:r>
      <w:r>
        <w:t xml:space="preserve">), </w:t>
      </w:r>
      <w:r>
        <w:rPr>
          <w:rStyle w:val="Codefragment"/>
        </w:rPr>
        <w:t>typeof</w:t>
      </w:r>
      <w:r>
        <w:t xml:space="preserve"> expressions (§</w:t>
      </w:r>
      <w:r w:rsidR="00852C57">
        <w:fldChar w:fldCharType="begin"/>
      </w:r>
      <w:r w:rsidR="00652854">
        <w:instrText xml:space="preserve"> REF _Ref174222834 \r \h </w:instrText>
      </w:r>
      <w:r w:rsidR="00852C57">
        <w:fldChar w:fldCharType="separate"/>
      </w:r>
      <w:r w:rsidR="00437C65">
        <w:t>7.6.11</w:t>
      </w:r>
      <w:r w:rsidR="00852C57">
        <w:fldChar w:fldCharType="end"/>
      </w:r>
      <w:r>
        <w:t>)</w:t>
      </w:r>
      <w:r w:rsidR="001C7763">
        <w:t>, and default value expressions (§</w:t>
      </w:r>
      <w:r w:rsidR="00852C57">
        <w:fldChar w:fldCharType="begin"/>
      </w:r>
      <w:r w:rsidR="00652854">
        <w:instrText xml:space="preserve"> REF _Ref174222843 \r \h </w:instrText>
      </w:r>
      <w:r w:rsidR="00852C57">
        <w:fldChar w:fldCharType="separate"/>
      </w:r>
      <w:r w:rsidR="00437C65">
        <w:t>7.6.13</w:t>
      </w:r>
      <w:r w:rsidR="00852C57">
        <w:fldChar w:fldCharType="end"/>
      </w:r>
      <w:r w:rsidR="001C7763">
        <w:t>)</w:t>
      </w:r>
      <w:r>
        <w:t xml:space="preserve">. </w:t>
      </w:r>
    </w:p>
    <w:p w14:paraId="69E242B1" w14:textId="77777777" w:rsidR="0028536B" w:rsidRDefault="0028536B">
      <w:pPr>
        <w:pStyle w:val="Listaconvietas"/>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14:paraId="69E242B2" w14:textId="77777777" w:rsidR="0028536B" w:rsidRDefault="0028536B">
      <w:pPr>
        <w:pStyle w:val="Ttulo4"/>
      </w:pPr>
      <w:bookmarkStart w:id="380" w:name="_Toc251613019"/>
      <w:r>
        <w:t>General rules for expressions with embedded expressions</w:t>
      </w:r>
      <w:bookmarkEnd w:id="380"/>
    </w:p>
    <w:p w14:paraId="69E242B3" w14:textId="77777777" w:rsidR="0028536B" w:rsidRDefault="0028536B">
      <w:r>
        <w:t>The following rules apply to these kinds of expressions: parenthesized expressions (§</w:t>
      </w:r>
      <w:r w:rsidR="00852C57">
        <w:fldChar w:fldCharType="begin"/>
      </w:r>
      <w:r>
        <w:instrText xml:space="preserve"> REF _Ref469547105 \r \h </w:instrText>
      </w:r>
      <w:r w:rsidR="00852C57">
        <w:fldChar w:fldCharType="separate"/>
      </w:r>
      <w:r w:rsidR="00437C65">
        <w:t>7.6.3</w:t>
      </w:r>
      <w:r w:rsidR="00852C57">
        <w:fldChar w:fldCharType="end"/>
      </w:r>
      <w:r>
        <w:t>), element access expressions (§</w:t>
      </w:r>
      <w:r w:rsidR="00852C57">
        <w:fldChar w:fldCharType="begin"/>
      </w:r>
      <w:r>
        <w:instrText xml:space="preserve"> REF _Ref450701326 \r \h </w:instrText>
      </w:r>
      <w:r w:rsidR="00852C57">
        <w:fldChar w:fldCharType="separate"/>
      </w:r>
      <w:r w:rsidR="00437C65">
        <w:t>7.6.6</w:t>
      </w:r>
      <w:r w:rsidR="00852C57">
        <w:fldChar w:fldCharType="end"/>
      </w:r>
      <w:r>
        <w:t>), base access expressions with indexing (§</w:t>
      </w:r>
      <w:r w:rsidR="00852C57">
        <w:fldChar w:fldCharType="begin"/>
      </w:r>
      <w:r>
        <w:instrText xml:space="preserve"> REF _Ref459598796 \r \h </w:instrText>
      </w:r>
      <w:r w:rsidR="00852C57">
        <w:fldChar w:fldCharType="separate"/>
      </w:r>
      <w:r w:rsidR="00437C65">
        <w:t>7.6.8</w:t>
      </w:r>
      <w:r w:rsidR="00852C57">
        <w:fldChar w:fldCharType="end"/>
      </w:r>
      <w:r>
        <w:t>), increment and decrement expressions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compound assignment expressions (§</w:t>
      </w:r>
      <w:r w:rsidR="00852C57">
        <w:fldChar w:fldCharType="begin"/>
      </w:r>
      <w:r>
        <w:instrText xml:space="preserve"> REF _Ref466780411 \r \h </w:instrText>
      </w:r>
      <w:r w:rsidR="00852C57">
        <w:fldChar w:fldCharType="separate"/>
      </w:r>
      <w:r w:rsidR="00437C65">
        <w:t>7.17.2</w:t>
      </w:r>
      <w:r w:rsidR="00852C57">
        <w:fldChar w:fldCharType="end"/>
      </w:r>
      <w:r>
        <w:t xml:space="preserve">), </w:t>
      </w:r>
      <w:r>
        <w:rPr>
          <w:rStyle w:val="Codefragment"/>
        </w:rPr>
        <w:t>checked</w:t>
      </w:r>
      <w:r>
        <w:t xml:space="preserve"> and </w:t>
      </w:r>
      <w:r>
        <w:rPr>
          <w:rStyle w:val="Codefragment"/>
        </w:rPr>
        <w:t>unchecked</w:t>
      </w:r>
      <w:r>
        <w:t xml:space="preserve"> expressions (§</w:t>
      </w:r>
      <w:r w:rsidR="00852C57">
        <w:fldChar w:fldCharType="begin"/>
      </w:r>
      <w:r w:rsidR="00652854">
        <w:instrText xml:space="preserve"> REF _Ref174222954 \r \h </w:instrText>
      </w:r>
      <w:r w:rsidR="00852C57">
        <w:fldChar w:fldCharType="separate"/>
      </w:r>
      <w:r w:rsidR="00437C65">
        <w:t>7.6.12</w:t>
      </w:r>
      <w:r w:rsidR="00852C57">
        <w:fldChar w:fldCharType="end"/>
      </w:r>
      <w:r>
        <w:t xml:space="preserve">), </w:t>
      </w:r>
      <w:r w:rsidR="00652854">
        <w:t xml:space="preserve">plus </w:t>
      </w:r>
      <w:r>
        <w:t>array and delegate creation expressions (§</w:t>
      </w:r>
      <w:r w:rsidR="00852C57">
        <w:fldChar w:fldCharType="begin"/>
      </w:r>
      <w:r>
        <w:instrText xml:space="preserve"> REF _Ref504396082 \r \h </w:instrText>
      </w:r>
      <w:r w:rsidR="00852C57">
        <w:fldChar w:fldCharType="separate"/>
      </w:r>
      <w:r w:rsidR="00437C65">
        <w:t>7.6.10</w:t>
      </w:r>
      <w:r w:rsidR="00852C57">
        <w:fldChar w:fldCharType="end"/>
      </w:r>
      <w:r>
        <w:t>).</w:t>
      </w:r>
    </w:p>
    <w:p w14:paraId="69E242B4" w14:textId="77777777"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14:paraId="69E242B5"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14:paraId="69E242B6" w14:textId="77777777" w:rsidR="0028536B" w:rsidRDefault="0028536B">
      <w:pPr>
        <w:pStyle w:val="Listaconvietas"/>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14:paraId="69E242B7" w14:textId="77777777" w:rsidR="0028536B" w:rsidRDefault="0028536B">
      <w:pPr>
        <w:pStyle w:val="Listaconvietas"/>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14:paraId="69E242B8" w14:textId="77777777" w:rsidR="0028536B" w:rsidRDefault="0028536B">
      <w:pPr>
        <w:pStyle w:val="Ttulo4"/>
      </w:pPr>
      <w:bookmarkStart w:id="381" w:name="_Toc251613020"/>
      <w:r>
        <w:t>Invocation expressions and object creation expressions</w:t>
      </w:r>
      <w:bookmarkEnd w:id="381"/>
    </w:p>
    <w:p w14:paraId="69E242B9" w14:textId="77777777" w:rsidR="0028536B" w:rsidRDefault="0028536B">
      <w:r>
        <w:t xml:space="preserve">For an invocation expression </w:t>
      </w:r>
      <w:r>
        <w:rPr>
          <w:rStyle w:val="Production"/>
        </w:rPr>
        <w:t>expr</w:t>
      </w:r>
      <w:r>
        <w:t xml:space="preserve"> of the form:</w:t>
      </w:r>
    </w:p>
    <w:p w14:paraId="69E242BA" w14:textId="77777777"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14:paraId="69E242BB" w14:textId="77777777" w:rsidR="0028536B" w:rsidRDefault="0028536B">
      <w:r>
        <w:t>or an object creation expression of the form:</w:t>
      </w:r>
    </w:p>
    <w:p w14:paraId="69E242BC" w14:textId="77777777"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14:paraId="69E242BD" w14:textId="77777777" w:rsidR="0028536B" w:rsidRDefault="0028536B">
      <w:pPr>
        <w:pStyle w:val="Listaconvietas"/>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14:paraId="69E242BE" w14:textId="77777777" w:rsidR="0028536B" w:rsidRDefault="0028536B">
      <w:pPr>
        <w:pStyle w:val="Listaconvietas"/>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14:paraId="69E242BF" w14:textId="77777777" w:rsidR="0028536B" w:rsidRDefault="0028536B">
      <w:pPr>
        <w:pStyle w:val="Listaconvietas"/>
      </w:pPr>
      <w:r>
        <w:lastRenderedPageBreak/>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14:paraId="69E242C0" w14:textId="77777777" w:rsidR="0028536B" w:rsidRDefault="0028536B">
      <w:pPr>
        <w:pStyle w:val="Listaconvietas"/>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14:paraId="69E242C1" w14:textId="77777777" w:rsidR="0028536B" w:rsidRDefault="0028536B">
      <w:pPr>
        <w:pStyle w:val="Listaconvietas"/>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14:paraId="69E242C2" w14:textId="77777777" w:rsidR="0028536B" w:rsidRDefault="0028536B">
      <w:pPr>
        <w:pStyle w:val="Listaconvietas"/>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14:paraId="69E242C3" w14:textId="77777777" w:rsidR="001F0556" w:rsidRDefault="001F0556" w:rsidP="001F0556">
      <w:pPr>
        <w:pStyle w:val="Listaconvietas"/>
      </w:pPr>
      <w:r>
        <w:t>For array initializers (§</w:t>
      </w:r>
      <w:r w:rsidR="00852C57">
        <w:fldChar w:fldCharType="begin"/>
      </w:r>
      <w:r w:rsidR="00652854">
        <w:instrText xml:space="preserve"> REF _Ref174223006 \r \h </w:instrText>
      </w:r>
      <w:r w:rsidR="00852C57">
        <w:fldChar w:fldCharType="separate"/>
      </w:r>
      <w:r w:rsidR="00437C65">
        <w:t>7.6.10.4</w:t>
      </w:r>
      <w:r w:rsidR="00852C57">
        <w:fldChar w:fldCharType="end"/>
      </w:r>
      <w:r>
        <w:t>), object initializers (§</w:t>
      </w:r>
      <w:r w:rsidR="00852C57">
        <w:fldChar w:fldCharType="begin"/>
      </w:r>
      <w:r w:rsidR="00652854">
        <w:instrText xml:space="preserve"> REF _Ref171758344 \r \h </w:instrText>
      </w:r>
      <w:r w:rsidR="00852C57">
        <w:fldChar w:fldCharType="separate"/>
      </w:r>
      <w:r w:rsidR="00437C65">
        <w:t>7.6.10.2</w:t>
      </w:r>
      <w:r w:rsidR="00852C57">
        <w:fldChar w:fldCharType="end"/>
      </w:r>
      <w:r>
        <w:t>), collection initializers (§</w:t>
      </w:r>
      <w:r w:rsidR="00852C57">
        <w:fldChar w:fldCharType="begin"/>
      </w:r>
      <w:r w:rsidR="00652854">
        <w:instrText xml:space="preserve"> REF _Ref171750262 \r \h </w:instrText>
      </w:r>
      <w:r w:rsidR="00852C57">
        <w:fldChar w:fldCharType="separate"/>
      </w:r>
      <w:r w:rsidR="00437C65">
        <w:t>7.6.10.3</w:t>
      </w:r>
      <w:r w:rsidR="00852C57">
        <w:fldChar w:fldCharType="end"/>
      </w:r>
      <w:r>
        <w:t>) and anonymous object initializers (§</w:t>
      </w:r>
      <w:r w:rsidR="00852C57">
        <w:fldChar w:fldCharType="begin"/>
      </w:r>
      <w:r w:rsidR="00652854">
        <w:instrText xml:space="preserve"> REF _Ref174223030 \r \h </w:instrText>
      </w:r>
      <w:r w:rsidR="00852C57">
        <w:fldChar w:fldCharType="separate"/>
      </w:r>
      <w:r w:rsidR="00437C65">
        <w:t>7.6.10.6</w:t>
      </w:r>
      <w:r w:rsidR="00852C57">
        <w:fldChar w:fldCharType="end"/>
      </w:r>
      <w:r>
        <w:t>), the definite assignment state is determined by the expansion that these constructs are defined in terms of.</w:t>
      </w:r>
    </w:p>
    <w:p w14:paraId="69E242C4" w14:textId="77777777" w:rsidR="0028536B" w:rsidRDefault="0028536B">
      <w:pPr>
        <w:pStyle w:val="Ttulo4"/>
      </w:pPr>
      <w:bookmarkStart w:id="382" w:name="_Toc251613021"/>
      <w:r>
        <w:t>Simple assignment expressions</w:t>
      </w:r>
      <w:bookmarkEnd w:id="382"/>
    </w:p>
    <w:p w14:paraId="69E242C5" w14:textId="77777777"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14:paraId="69E242C6" w14:textId="77777777" w:rsidR="0028536B" w:rsidRDefault="0028536B">
      <w:pPr>
        <w:pStyle w:val="Listaconvietas"/>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14:paraId="69E242C7" w14:textId="77777777" w:rsidR="0028536B" w:rsidRDefault="0028536B">
      <w:pPr>
        <w:pStyle w:val="Listaconvietas"/>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14:paraId="69E242C8" w14:textId="77777777" w:rsidR="0028536B" w:rsidRDefault="0028536B">
      <w:pPr>
        <w:pStyle w:val="Ttulo4"/>
      </w:pPr>
      <w:bookmarkStart w:id="383" w:name="_Toc251613022"/>
      <w:r>
        <w:t>&amp;&amp; expressions</w:t>
      </w:r>
      <w:bookmarkEnd w:id="383"/>
    </w:p>
    <w:p w14:paraId="69E242C9" w14:textId="77777777"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14:paraId="69E242CA" w14:textId="77777777" w:rsidR="0028536B" w:rsidRDefault="0028536B">
      <w:pPr>
        <w:pStyle w:val="Listaconvietas"/>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14:paraId="69E242CB" w14:textId="77777777" w:rsidR="0028536B" w:rsidRDefault="0028536B">
      <w:pPr>
        <w:pStyle w:val="Listaconvietas"/>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14:paraId="69E242CC" w14:textId="77777777" w:rsidR="0028536B" w:rsidRDefault="0028536B">
      <w:pPr>
        <w:pStyle w:val="Listaconvietas"/>
      </w:pPr>
      <w:r>
        <w:t xml:space="preserve">The definite assignment state of </w:t>
      </w:r>
      <w:r>
        <w:rPr>
          <w:rStyle w:val="Production"/>
        </w:rPr>
        <w:t>v</w:t>
      </w:r>
      <w:r>
        <w:t xml:space="preserve"> after </w:t>
      </w:r>
      <w:r>
        <w:rPr>
          <w:rStyle w:val="Production"/>
        </w:rPr>
        <w:t>expr</w:t>
      </w:r>
      <w:r>
        <w:t xml:space="preserve"> is determined by:</w:t>
      </w:r>
    </w:p>
    <w:p w14:paraId="69E242CD" w14:textId="77777777" w:rsidR="006B4119" w:rsidRDefault="0028536B">
      <w:pPr>
        <w:pStyle w:val="Listaconvietas2"/>
      </w:pPr>
      <w:r>
        <w:t xml:space="preserve">If </w:t>
      </w:r>
      <w:r w:rsidR="006B4119">
        <w:rPr>
          <w:rStyle w:val="Production"/>
        </w:rPr>
        <w:t>expr-first</w:t>
      </w:r>
      <w:r w:rsidR="006B4119">
        <w:t xml:space="preserve"> is a constant expression with the value </w:t>
      </w:r>
      <w:r w:rsidR="006B4119" w:rsidRPr="006B4119">
        <w:rPr>
          <w:rStyle w:val="Codefragment"/>
        </w:rPr>
        <w:t>false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14:paraId="69E242CE" w14:textId="77777777" w:rsidR="0028536B" w:rsidRDefault="006B4119">
      <w:pPr>
        <w:pStyle w:val="Listaconvietas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14:paraId="69E242CF" w14:textId="77777777" w:rsidR="0028536B" w:rsidRDefault="0028536B">
      <w:pPr>
        <w:pStyle w:val="Listaconvietas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14:paraId="69E242D0" w14:textId="77777777" w:rsidR="0028536B" w:rsidRDefault="0028536B">
      <w:pPr>
        <w:pStyle w:val="Listaconvietas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14:paraId="69E242D1" w14:textId="77777777" w:rsidR="0028536B" w:rsidRDefault="0028536B">
      <w:pPr>
        <w:pStyle w:val="Listaconvietas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14:paraId="69E242D2" w14:textId="77777777" w:rsidR="0028536B" w:rsidRDefault="0028536B">
      <w:pPr>
        <w:pStyle w:val="Listaconvietas2"/>
      </w:pPr>
      <w:r>
        <w:t xml:space="preserve">Otherwise, the state of </w:t>
      </w:r>
      <w:r>
        <w:rPr>
          <w:rStyle w:val="Production"/>
        </w:rPr>
        <w:t>v</w:t>
      </w:r>
      <w:r>
        <w:t xml:space="preserve"> after </w:t>
      </w:r>
      <w:r>
        <w:rPr>
          <w:rStyle w:val="Production"/>
        </w:rPr>
        <w:t>expr</w:t>
      </w:r>
      <w:r>
        <w:t xml:space="preserve"> is not definitely assigned.</w:t>
      </w:r>
    </w:p>
    <w:p w14:paraId="69E242D3" w14:textId="77777777" w:rsidR="0028536B" w:rsidRDefault="0028536B">
      <w:r>
        <w:t>In the example</w:t>
      </w:r>
    </w:p>
    <w:p w14:paraId="69E242D4" w14:textId="77777777" w:rsidR="0028536B" w:rsidRDefault="0028536B">
      <w:pPr>
        <w:pStyle w:val="Code"/>
      </w:pPr>
      <w:r>
        <w:lastRenderedPageBreak/>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14:paraId="69E242D5" w14:textId="77777777"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14:paraId="69E242D6" w14:textId="77777777" w:rsidR="0028536B" w:rsidRDefault="0028536B">
      <w:pPr>
        <w:pStyle w:val="Ttulo4"/>
      </w:pPr>
      <w:bookmarkStart w:id="384" w:name="_Toc251613023"/>
      <w:r>
        <w:t>|| expressions</w:t>
      </w:r>
      <w:bookmarkEnd w:id="384"/>
    </w:p>
    <w:p w14:paraId="69E242D7" w14:textId="77777777"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14:paraId="69E242D8" w14:textId="77777777" w:rsidR="0028536B" w:rsidRDefault="0028536B">
      <w:pPr>
        <w:pStyle w:val="Listaconvietas"/>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14:paraId="69E242D9" w14:textId="77777777" w:rsidR="0028536B" w:rsidRDefault="0028536B">
      <w:pPr>
        <w:pStyle w:val="Listaconvietas"/>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14:paraId="69E242DA" w14:textId="77777777" w:rsidR="0028536B" w:rsidRDefault="0028536B">
      <w:pPr>
        <w:pStyle w:val="Listaconvietas"/>
      </w:pPr>
      <w:r>
        <w:t xml:space="preserve">The definite assignment statement of </w:t>
      </w:r>
      <w:r>
        <w:rPr>
          <w:rStyle w:val="Production"/>
        </w:rPr>
        <w:t>v</w:t>
      </w:r>
      <w:r>
        <w:t xml:space="preserve"> after </w:t>
      </w:r>
      <w:r>
        <w:rPr>
          <w:rStyle w:val="Production"/>
        </w:rPr>
        <w:t>expr</w:t>
      </w:r>
      <w:r>
        <w:t xml:space="preserve"> is determined by:</w:t>
      </w:r>
    </w:p>
    <w:p w14:paraId="69E242DB" w14:textId="77777777" w:rsidR="006B4119" w:rsidRDefault="0028536B" w:rsidP="006B4119">
      <w:pPr>
        <w:pStyle w:val="Listaconvietas2"/>
      </w:pPr>
      <w:r>
        <w:t xml:space="preserve">If </w:t>
      </w:r>
      <w:r w:rsidR="006B4119">
        <w:rPr>
          <w:rStyle w:val="Production"/>
        </w:rPr>
        <w:t>expr-first</w:t>
      </w:r>
      <w:r w:rsidR="006B4119">
        <w:t xml:space="preserve"> is a constant expression with the value </w:t>
      </w:r>
      <w:r w:rsidR="006B4119">
        <w:rPr>
          <w:rStyle w:val="Codefragment"/>
        </w:rPr>
        <w:t>true</w:t>
      </w:r>
      <w:r w:rsidR="006B4119">
        <w:t xml:space="preserve">, then the definite assignment state of </w:t>
      </w:r>
      <w:r w:rsidR="006B4119">
        <w:rPr>
          <w:rStyle w:val="Production"/>
        </w:rPr>
        <w:t>v</w:t>
      </w:r>
      <w:r w:rsidR="006B4119">
        <w:t xml:space="preserve"> after </w:t>
      </w:r>
      <w:r w:rsidR="006B4119">
        <w:rPr>
          <w:rStyle w:val="Production"/>
        </w:rPr>
        <w:t>expr</w:t>
      </w:r>
      <w:r w:rsidR="006B4119">
        <w:t xml:space="preserve"> is the same as the definite assignment state of </w:t>
      </w:r>
      <w:r w:rsidR="006B4119">
        <w:rPr>
          <w:rStyle w:val="Production"/>
        </w:rPr>
        <w:t>v</w:t>
      </w:r>
      <w:r w:rsidR="006B4119">
        <w:t xml:space="preserve"> after </w:t>
      </w:r>
      <w:r w:rsidR="006B4119">
        <w:rPr>
          <w:rStyle w:val="Production"/>
        </w:rPr>
        <w:t>expr-first</w:t>
      </w:r>
      <w:r w:rsidR="006B4119">
        <w:t>.</w:t>
      </w:r>
    </w:p>
    <w:p w14:paraId="69E242DC" w14:textId="77777777" w:rsidR="0028536B" w:rsidRDefault="006B4119" w:rsidP="006B4119">
      <w:pPr>
        <w:pStyle w:val="Listaconvietas2"/>
      </w:pPr>
      <w:r>
        <w:t xml:space="preserve">Otherwise, if </w:t>
      </w:r>
      <w:r w:rsidR="0028536B">
        <w:t xml:space="preserve">the state of </w:t>
      </w:r>
      <w:r w:rsidR="0028536B">
        <w:rPr>
          <w:rStyle w:val="Production"/>
        </w:rPr>
        <w:t>v</w:t>
      </w:r>
      <w:r w:rsidR="0028536B">
        <w:t xml:space="preserve"> after </w:t>
      </w:r>
      <w:r w:rsidR="0028536B">
        <w:rPr>
          <w:rStyle w:val="Production"/>
        </w:rPr>
        <w:t>expr-first</w:t>
      </w:r>
      <w:r w:rsidR="0028536B">
        <w:t xml:space="preserve"> is definitely assigned, then the state of </w:t>
      </w:r>
      <w:r w:rsidR="0028536B">
        <w:rPr>
          <w:rStyle w:val="Production"/>
        </w:rPr>
        <w:t>v</w:t>
      </w:r>
      <w:r w:rsidR="0028536B">
        <w:t xml:space="preserve"> after </w:t>
      </w:r>
      <w:r w:rsidR="0028536B">
        <w:rPr>
          <w:rStyle w:val="Production"/>
        </w:rPr>
        <w:t>expr</w:t>
      </w:r>
      <w:r w:rsidR="0028536B">
        <w:t xml:space="preserve"> is definitely assigned.</w:t>
      </w:r>
    </w:p>
    <w:p w14:paraId="69E242DD" w14:textId="77777777" w:rsidR="0028536B" w:rsidRDefault="0028536B">
      <w:pPr>
        <w:pStyle w:val="Listaconvietas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14:paraId="69E242DE" w14:textId="77777777" w:rsidR="0028536B" w:rsidRDefault="0028536B">
      <w:pPr>
        <w:pStyle w:val="Listaconvietas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14:paraId="69E242DF" w14:textId="77777777" w:rsidR="0028536B" w:rsidRDefault="0028536B">
      <w:pPr>
        <w:pStyle w:val="Listaconvietas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14:paraId="69E242E0" w14:textId="77777777" w:rsidR="0028536B" w:rsidRDefault="0028536B">
      <w:pPr>
        <w:pStyle w:val="Listaconvietas2"/>
      </w:pPr>
      <w:r>
        <w:t xml:space="preserve">Otherwise, the state of </w:t>
      </w:r>
      <w:r>
        <w:rPr>
          <w:rStyle w:val="Production"/>
        </w:rPr>
        <w:t>v</w:t>
      </w:r>
      <w:r>
        <w:t xml:space="preserve"> after </w:t>
      </w:r>
      <w:r>
        <w:rPr>
          <w:rStyle w:val="Production"/>
        </w:rPr>
        <w:t>expr</w:t>
      </w:r>
      <w:r>
        <w:t xml:space="preserve"> is not definitely assigned.</w:t>
      </w:r>
    </w:p>
    <w:p w14:paraId="69E242E1" w14:textId="77777777" w:rsidR="0028536B" w:rsidRDefault="0028536B">
      <w:r>
        <w:t>In the example</w:t>
      </w:r>
    </w:p>
    <w:p w14:paraId="69E242E2" w14:textId="77777777" w:rsidR="0028536B" w:rsidRDefault="0028536B">
      <w:pPr>
        <w:pStyle w:val="Code"/>
      </w:pPr>
      <w:r>
        <w:lastRenderedPageBreak/>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14:paraId="69E242E3" w14:textId="77777777"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14:paraId="69E242E4" w14:textId="77777777" w:rsidR="0028536B" w:rsidRDefault="0028536B">
      <w:pPr>
        <w:pStyle w:val="Ttulo4"/>
      </w:pPr>
      <w:bookmarkStart w:id="385" w:name="_Toc251613024"/>
      <w:r>
        <w:t>! expressions</w:t>
      </w:r>
      <w:bookmarkEnd w:id="385"/>
    </w:p>
    <w:p w14:paraId="69E242E5" w14:textId="77777777"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14:paraId="69E242E6" w14:textId="77777777" w:rsidR="0028536B" w:rsidRDefault="0028536B">
      <w:pPr>
        <w:pStyle w:val="Listaconvietas"/>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14:paraId="69E242E7" w14:textId="77777777" w:rsidR="0028536B" w:rsidRDefault="0028536B">
      <w:pPr>
        <w:pStyle w:val="Listaconvietas"/>
      </w:pPr>
      <w:r>
        <w:t xml:space="preserve">The definite assignment state of </w:t>
      </w:r>
      <w:r>
        <w:rPr>
          <w:rStyle w:val="Production"/>
        </w:rPr>
        <w:t>v</w:t>
      </w:r>
      <w:r>
        <w:t xml:space="preserve"> after </w:t>
      </w:r>
      <w:r>
        <w:rPr>
          <w:rStyle w:val="Production"/>
        </w:rPr>
        <w:t>expr</w:t>
      </w:r>
      <w:r>
        <w:t xml:space="preserve"> is determined by:</w:t>
      </w:r>
    </w:p>
    <w:p w14:paraId="69E242E8" w14:textId="77777777" w:rsidR="0028536B" w:rsidRDefault="0028536B">
      <w:pPr>
        <w:pStyle w:val="Listaconvietas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14:paraId="69E242E9" w14:textId="77777777" w:rsidR="0028536B" w:rsidRDefault="0028536B">
      <w:pPr>
        <w:pStyle w:val="Listaconvietas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14:paraId="69E242EA" w14:textId="77777777" w:rsidR="0028536B" w:rsidRDefault="0028536B">
      <w:pPr>
        <w:pStyle w:val="Listaconvietas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14:paraId="69E242EB" w14:textId="77777777" w:rsidR="0028536B" w:rsidRDefault="0028536B">
      <w:pPr>
        <w:pStyle w:val="Listaconvietas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14:paraId="69E242EC" w14:textId="77777777" w:rsidR="00E06CF7" w:rsidRDefault="00E06CF7">
      <w:pPr>
        <w:pStyle w:val="Ttulo4"/>
      </w:pPr>
      <w:bookmarkStart w:id="386" w:name="_Toc251613025"/>
      <w:r>
        <w:t>?? expressions</w:t>
      </w:r>
      <w:bookmarkEnd w:id="386"/>
    </w:p>
    <w:p w14:paraId="69E242ED" w14:textId="77777777" w:rsidR="00E06CF7" w:rsidRDefault="00E06CF7" w:rsidP="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14:paraId="69E242EE" w14:textId="77777777" w:rsidR="00E06CF7" w:rsidRDefault="00E06CF7" w:rsidP="00E06CF7">
      <w:pPr>
        <w:pStyle w:val="Listaconvietas"/>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14:paraId="69E242EF" w14:textId="77777777" w:rsidR="00E06CF7" w:rsidRDefault="00E06CF7" w:rsidP="00E06CF7">
      <w:pPr>
        <w:pStyle w:val="Listaconvietas"/>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14:paraId="69E242F0" w14:textId="77777777" w:rsidR="00E06CF7" w:rsidRDefault="00E06CF7" w:rsidP="00E06CF7">
      <w:pPr>
        <w:pStyle w:val="Listaconvietas"/>
      </w:pPr>
      <w:r>
        <w:t xml:space="preserve">The definite assignment statement of </w:t>
      </w:r>
      <w:r>
        <w:rPr>
          <w:rStyle w:val="Production"/>
        </w:rPr>
        <w:t>v</w:t>
      </w:r>
      <w:r>
        <w:t xml:space="preserve"> after </w:t>
      </w:r>
      <w:r>
        <w:rPr>
          <w:rStyle w:val="Production"/>
        </w:rPr>
        <w:t>expr</w:t>
      </w:r>
      <w:r>
        <w:t xml:space="preserve"> is determined by:</w:t>
      </w:r>
    </w:p>
    <w:p w14:paraId="69E242F1" w14:textId="77777777" w:rsidR="00E06CF7" w:rsidRDefault="00E06CF7" w:rsidP="00E06CF7">
      <w:pPr>
        <w:pStyle w:val="Listaconvietas2"/>
      </w:pPr>
      <w:r>
        <w:t xml:space="preserve">If </w:t>
      </w:r>
      <w:r w:rsidRPr="00652854">
        <w:rPr>
          <w:rStyle w:val="Production"/>
        </w:rPr>
        <w:t>expr-first</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14:paraId="69E242F2" w14:textId="77777777" w:rsidR="00E06CF7" w:rsidRDefault="00E06CF7" w:rsidP="00937CEC">
      <w:pPr>
        <w:pStyle w:val="Listaconvietas"/>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14:paraId="69E242F3" w14:textId="77777777" w:rsidR="0028536B" w:rsidRDefault="0028536B">
      <w:pPr>
        <w:pStyle w:val="Ttulo4"/>
      </w:pPr>
      <w:bookmarkStart w:id="387" w:name="_Toc251613026"/>
      <w:r>
        <w:t>?: expressions</w:t>
      </w:r>
      <w:bookmarkEnd w:id="387"/>
    </w:p>
    <w:p w14:paraId="69E242F4" w14:textId="77777777"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14:paraId="69E242F5" w14:textId="77777777" w:rsidR="0028536B" w:rsidRDefault="0028536B">
      <w:pPr>
        <w:pStyle w:val="Listaconvietas"/>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14:paraId="69E242F6" w14:textId="77777777" w:rsidR="00624B58" w:rsidRDefault="0028536B">
      <w:pPr>
        <w:pStyle w:val="Listaconvietas"/>
      </w:pPr>
      <w:r>
        <w:lastRenderedPageBreak/>
        <w:t xml:space="preserve">The definite assignment state of </w:t>
      </w:r>
      <w:r>
        <w:rPr>
          <w:rStyle w:val="Production"/>
        </w:rPr>
        <w:t>v</w:t>
      </w:r>
      <w:r>
        <w:t xml:space="preserve"> before </w:t>
      </w:r>
      <w:r>
        <w:rPr>
          <w:rStyle w:val="Production"/>
        </w:rPr>
        <w:t>expr-true</w:t>
      </w:r>
      <w:r>
        <w:t xml:space="preserve"> is definitely assigned if and only if </w:t>
      </w:r>
      <w:r w:rsidR="00624B58">
        <w:t>one of the following holds:</w:t>
      </w:r>
    </w:p>
    <w:p w14:paraId="69E242F7" w14:textId="77777777" w:rsidR="00624B58" w:rsidRDefault="00624B58" w:rsidP="00624B58">
      <w:pPr>
        <w:pStyle w:val="Listaconvietas2"/>
      </w:pPr>
      <w:r>
        <w:rPr>
          <w:rStyle w:val="Production"/>
        </w:rPr>
        <w:t>expr-cond</w:t>
      </w:r>
      <w:r>
        <w:t xml:space="preserve"> is a constant expression with the value </w:t>
      </w:r>
      <w:r w:rsidRPr="00624B58">
        <w:rPr>
          <w:rStyle w:val="Codefragment"/>
        </w:rPr>
        <w:t>false</w:t>
      </w:r>
    </w:p>
    <w:p w14:paraId="69E242F8" w14:textId="77777777" w:rsidR="0028536B" w:rsidRDefault="0028536B" w:rsidP="00624B58">
      <w:pPr>
        <w:pStyle w:val="Listaconvietas2"/>
      </w:pPr>
      <w:r>
        <w:t xml:space="preserve">the state of </w:t>
      </w:r>
      <w:r>
        <w:rPr>
          <w:rStyle w:val="Production"/>
        </w:rPr>
        <w:t>v</w:t>
      </w:r>
      <w:r>
        <w:t xml:space="preserve"> after </w:t>
      </w:r>
      <w:r>
        <w:rPr>
          <w:rStyle w:val="Production"/>
        </w:rPr>
        <w:t>expr-cond</w:t>
      </w:r>
      <w:r>
        <w:t xml:space="preserve"> is definitely assigned or “definitely assigned after true expression”.</w:t>
      </w:r>
    </w:p>
    <w:p w14:paraId="69E242F9" w14:textId="77777777" w:rsidR="00624B58" w:rsidRDefault="0028536B" w:rsidP="00624B58">
      <w:pPr>
        <w:pStyle w:val="Listaconvietas"/>
      </w:pPr>
      <w:r>
        <w:t xml:space="preserve">The definite assignment state of </w:t>
      </w:r>
      <w:r>
        <w:rPr>
          <w:rStyle w:val="Production"/>
        </w:rPr>
        <w:t>v</w:t>
      </w:r>
      <w:r>
        <w:t xml:space="preserve"> before </w:t>
      </w:r>
      <w:r>
        <w:rPr>
          <w:rStyle w:val="Production"/>
        </w:rPr>
        <w:t>expr-false</w:t>
      </w:r>
      <w:r>
        <w:t xml:space="preserve"> is definitely assigned if and only if </w:t>
      </w:r>
      <w:r w:rsidR="00624B58">
        <w:t>one of the following holds:</w:t>
      </w:r>
    </w:p>
    <w:p w14:paraId="69E242FA" w14:textId="77777777" w:rsidR="00624B58" w:rsidRDefault="00624B58" w:rsidP="00624B58">
      <w:pPr>
        <w:pStyle w:val="Listaconvietas2"/>
      </w:pPr>
      <w:r>
        <w:rPr>
          <w:rStyle w:val="Production"/>
        </w:rPr>
        <w:t>expr-cond</w:t>
      </w:r>
      <w:r>
        <w:t xml:space="preserve"> is a constant expression with the value </w:t>
      </w:r>
      <w:r>
        <w:rPr>
          <w:rStyle w:val="Codefragment"/>
        </w:rPr>
        <w:t>true</w:t>
      </w:r>
    </w:p>
    <w:p w14:paraId="69E242FB" w14:textId="77777777" w:rsidR="0028536B" w:rsidRDefault="0028536B">
      <w:pPr>
        <w:pStyle w:val="Listaconvietas"/>
      </w:pPr>
      <w:r>
        <w:t xml:space="preserve">the state of </w:t>
      </w:r>
      <w:r>
        <w:rPr>
          <w:rStyle w:val="Production"/>
        </w:rPr>
        <w:t>v</w:t>
      </w:r>
      <w:r>
        <w:t xml:space="preserve"> after </w:t>
      </w:r>
      <w:r>
        <w:rPr>
          <w:rStyle w:val="Production"/>
        </w:rPr>
        <w:t>expr-cond</w:t>
      </w:r>
      <w:r>
        <w:t xml:space="preserve"> is definitely assigned or “definitely assigned after false expression”.</w:t>
      </w:r>
    </w:p>
    <w:p w14:paraId="69E242FC" w14:textId="77777777" w:rsidR="0028536B" w:rsidRDefault="0028536B">
      <w:pPr>
        <w:pStyle w:val="Listaconvietas"/>
      </w:pPr>
      <w:r>
        <w:t xml:space="preserve">The definite assignment state of </w:t>
      </w:r>
      <w:r>
        <w:rPr>
          <w:rStyle w:val="Production"/>
        </w:rPr>
        <w:t>v</w:t>
      </w:r>
      <w:r>
        <w:t xml:space="preserve"> after </w:t>
      </w:r>
      <w:r>
        <w:rPr>
          <w:rStyle w:val="Production"/>
        </w:rPr>
        <w:t>expr</w:t>
      </w:r>
      <w:r>
        <w:t xml:space="preserve"> is determined by:</w:t>
      </w:r>
    </w:p>
    <w:p w14:paraId="69E242FD" w14:textId="77777777" w:rsidR="0028536B" w:rsidRDefault="0028536B">
      <w:pPr>
        <w:pStyle w:val="Listaconvietas2"/>
      </w:pPr>
      <w:r>
        <w:t xml:space="preserve">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14:paraId="69E242FE" w14:textId="77777777" w:rsidR="0028536B" w:rsidRDefault="0028536B">
      <w:pPr>
        <w:pStyle w:val="Listaconvietas2"/>
      </w:pPr>
      <w:r>
        <w:t xml:space="preserve">Otherwise, if </w:t>
      </w:r>
      <w:r>
        <w:rPr>
          <w:rStyle w:val="Production"/>
        </w:rPr>
        <w:t>expr-cond</w:t>
      </w:r>
      <w:r>
        <w:t xml:space="preserve"> is a constant expression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14:paraId="69E242FF" w14:textId="77777777" w:rsidR="0028536B" w:rsidRDefault="0028536B">
      <w:pPr>
        <w:pStyle w:val="Listaconvietas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14:paraId="69E24300" w14:textId="77777777" w:rsidR="0028536B" w:rsidRDefault="0028536B">
      <w:pPr>
        <w:pStyle w:val="Listaconvietas2"/>
      </w:pPr>
      <w:r>
        <w:t xml:space="preserve">Otherwise, the state of </w:t>
      </w:r>
      <w:r>
        <w:rPr>
          <w:rStyle w:val="Production"/>
        </w:rPr>
        <w:t>v</w:t>
      </w:r>
      <w:r>
        <w:t xml:space="preserve"> after </w:t>
      </w:r>
      <w:r>
        <w:rPr>
          <w:rStyle w:val="Production"/>
        </w:rPr>
        <w:t>expr</w:t>
      </w:r>
      <w:r>
        <w:t xml:space="preserve"> is not definitely assigned.</w:t>
      </w:r>
    </w:p>
    <w:p w14:paraId="69E24301" w14:textId="77777777" w:rsidR="00EF1117" w:rsidRDefault="00EF1117" w:rsidP="00EF1117">
      <w:pPr>
        <w:pStyle w:val="Ttulo4"/>
      </w:pPr>
      <w:bookmarkStart w:id="388" w:name="_Toc251613027"/>
      <w:r>
        <w:t>Anonymous functions</w:t>
      </w:r>
      <w:bookmarkEnd w:id="388"/>
    </w:p>
    <w:p w14:paraId="69E24302" w14:textId="77777777" w:rsidR="00EF1117" w:rsidRDefault="00EF1117" w:rsidP="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14:paraId="69E24303" w14:textId="77777777" w:rsidR="00EF1117" w:rsidRDefault="00EF1117" w:rsidP="00EF1117">
      <w:pPr>
        <w:pStyle w:val="Listaconvietas"/>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14:paraId="69E24304" w14:textId="77777777" w:rsidR="00EF1117" w:rsidRDefault="00EF1117" w:rsidP="00EF1117">
      <w:pPr>
        <w:pStyle w:val="Listaconvietas"/>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14:paraId="69E24305" w14:textId="77777777" w:rsidR="00EF1117" w:rsidRDefault="00EF1117" w:rsidP="00EF1117">
      <w:r>
        <w:t>The example</w:t>
      </w:r>
    </w:p>
    <w:p w14:paraId="69E24306" w14:textId="77777777" w:rsidR="00EF1117" w:rsidRDefault="00EF1117" w:rsidP="00EF1117">
      <w:pPr>
        <w:pStyle w:val="Code"/>
      </w:pPr>
      <w:r>
        <w:t>delegate bool Filter(int i);</w:t>
      </w:r>
    </w:p>
    <w:p w14:paraId="69E24307" w14:textId="77777777" w:rsidR="00EF1117" w:rsidRDefault="00EF1117" w:rsidP="00EF1117">
      <w:pPr>
        <w:pStyle w:val="Code"/>
      </w:pPr>
      <w:r>
        <w:t>void F() {</w:t>
      </w:r>
      <w:r>
        <w:br/>
      </w:r>
      <w:r>
        <w:tab/>
        <w:t>int max;</w:t>
      </w:r>
    </w:p>
    <w:p w14:paraId="69E24308" w14:textId="77777777" w:rsidR="00EF1117" w:rsidRDefault="00EF1117" w:rsidP="00EF1117">
      <w:pPr>
        <w:pStyle w:val="Code"/>
      </w:pPr>
      <w:r>
        <w:tab/>
        <w:t>// Error, max is not definitely assigned</w:t>
      </w:r>
      <w:r>
        <w:br/>
      </w:r>
      <w:r>
        <w:tab/>
        <w:t>Filter f = (int n) =&gt; n &lt; max;</w:t>
      </w:r>
    </w:p>
    <w:p w14:paraId="69E24309" w14:textId="77777777" w:rsidR="00EF1117" w:rsidRDefault="00EF1117" w:rsidP="00EF1117">
      <w:pPr>
        <w:pStyle w:val="Code"/>
      </w:pPr>
      <w:r>
        <w:tab/>
        <w:t>max = 5;</w:t>
      </w:r>
      <w:r>
        <w:br/>
      </w:r>
      <w:r>
        <w:tab/>
        <w:t>DoWork(f);</w:t>
      </w:r>
      <w:r>
        <w:br/>
        <w:t>}</w:t>
      </w:r>
    </w:p>
    <w:p w14:paraId="69E2430A" w14:textId="77777777"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14:paraId="69E2430B" w14:textId="77777777" w:rsidR="00EF1117" w:rsidRDefault="00EF1117" w:rsidP="00EF1117">
      <w:pPr>
        <w:pStyle w:val="Code"/>
      </w:pPr>
      <w:r>
        <w:t>delegate void D();</w:t>
      </w:r>
    </w:p>
    <w:p w14:paraId="69E2430C" w14:textId="77777777" w:rsidR="00EF1117" w:rsidRDefault="00EF1117" w:rsidP="00EF1117">
      <w:pPr>
        <w:pStyle w:val="Code"/>
      </w:pPr>
      <w:r>
        <w:t>void F() {</w:t>
      </w:r>
      <w:r>
        <w:br/>
      </w:r>
      <w:r>
        <w:tab/>
        <w:t>int n;</w:t>
      </w:r>
      <w:r>
        <w:br/>
      </w:r>
      <w:r>
        <w:tab/>
        <w:t>D d = () =&gt; { n = 1; };</w:t>
      </w:r>
    </w:p>
    <w:p w14:paraId="69E2430D" w14:textId="77777777" w:rsidR="00EF1117" w:rsidRDefault="00EF1117" w:rsidP="00EF1117">
      <w:pPr>
        <w:pStyle w:val="Code"/>
      </w:pPr>
      <w:r>
        <w:tab/>
        <w:t>d();</w:t>
      </w:r>
    </w:p>
    <w:p w14:paraId="69E2430E" w14:textId="77777777" w:rsidR="00EF1117" w:rsidRDefault="00EF1117" w:rsidP="00EF1117">
      <w:pPr>
        <w:pStyle w:val="Code"/>
      </w:pPr>
      <w:r>
        <w:tab/>
        <w:t>// Error, n is not definitely assigned</w:t>
      </w:r>
      <w:r>
        <w:br/>
      </w:r>
      <w:r>
        <w:tab/>
        <w:t>Console.WriteLine(n);</w:t>
      </w:r>
      <w:r>
        <w:br/>
        <w:t>}</w:t>
      </w:r>
    </w:p>
    <w:p w14:paraId="69E2430F" w14:textId="77777777"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14:paraId="69E24310" w14:textId="77777777" w:rsidR="00EF1117" w:rsidRPr="00EF1117" w:rsidRDefault="00EF1117" w:rsidP="00EF1117"/>
    <w:p w14:paraId="69E24311" w14:textId="77777777" w:rsidR="0028536B" w:rsidRDefault="0028536B">
      <w:pPr>
        <w:pStyle w:val="Ttulo2"/>
      </w:pPr>
      <w:bookmarkStart w:id="389" w:name="_Ref12426064"/>
      <w:bookmarkStart w:id="390" w:name="_Ref12426105"/>
      <w:bookmarkStart w:id="391" w:name="_Toc251613028"/>
      <w:r>
        <w:t>Variable references</w:t>
      </w:r>
      <w:bookmarkEnd w:id="358"/>
      <w:bookmarkEnd w:id="389"/>
      <w:bookmarkEnd w:id="390"/>
      <w:bookmarkEnd w:id="391"/>
    </w:p>
    <w:p w14:paraId="69E24312" w14:textId="77777777"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14:paraId="69E24313" w14:textId="77777777" w:rsidR="0028536B" w:rsidRDefault="0028536B">
      <w:pPr>
        <w:pStyle w:val="Grammar"/>
      </w:pPr>
      <w:r>
        <w:t>variable-reference:</w:t>
      </w:r>
      <w:r>
        <w:br/>
        <w:t>expression</w:t>
      </w:r>
    </w:p>
    <w:p w14:paraId="69E24314" w14:textId="77777777"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14:paraId="69E24315" w14:textId="77777777" w:rsidR="0028536B" w:rsidRDefault="0028536B">
      <w:pPr>
        <w:pStyle w:val="Ttulo2"/>
      </w:pPr>
      <w:bookmarkStart w:id="392" w:name="_Toc525095605"/>
      <w:bookmarkStart w:id="393" w:name="_Toc251613029"/>
      <w:r>
        <w:t>Atomicity of variable references</w:t>
      </w:r>
      <w:bookmarkEnd w:id="392"/>
      <w:bookmarkEnd w:id="393"/>
    </w:p>
    <w:p w14:paraId="69E24316" w14:textId="77777777"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14:paraId="69E24317" w14:textId="77777777" w:rsidR="0028536B" w:rsidRDefault="0028536B">
      <w:pPr>
        <w:sectPr w:rsidR="0028536B">
          <w:type w:val="oddPage"/>
          <w:pgSz w:w="12240" w:h="15840" w:code="1"/>
          <w:pgMar w:top="1440" w:right="1152" w:bottom="1440" w:left="1152" w:header="720" w:footer="720" w:gutter="0"/>
          <w:cols w:space="720"/>
        </w:sectPr>
      </w:pPr>
      <w:bookmarkStart w:id="394" w:name="_Toc446302805"/>
      <w:bookmarkStart w:id="395" w:name="_Toc445783004"/>
      <w:bookmarkEnd w:id="253"/>
    </w:p>
    <w:p w14:paraId="69E24318" w14:textId="77777777" w:rsidR="0028536B" w:rsidRDefault="0028536B">
      <w:pPr>
        <w:pStyle w:val="Ttulo1"/>
      </w:pPr>
      <w:bookmarkStart w:id="396" w:name="_Toc251613030"/>
      <w:r>
        <w:lastRenderedPageBreak/>
        <w:t>Conversions</w:t>
      </w:r>
      <w:bookmarkEnd w:id="394"/>
      <w:bookmarkEnd w:id="396"/>
    </w:p>
    <w:p w14:paraId="69E24319" w14:textId="77777777" w:rsidR="0028536B" w:rsidRDefault="0028536B">
      <w:r>
        <w:t xml:space="preserve">A </w:t>
      </w:r>
      <w:r>
        <w:rPr>
          <w:rStyle w:val="Term"/>
        </w:rPr>
        <w:t>conversion</w:t>
      </w:r>
      <w:r>
        <w:t xml:space="preserve"> enables an expression to be treated as </w:t>
      </w:r>
      <w:r w:rsidR="00180B10">
        <w:t>being of a partic</w:t>
      </w:r>
      <w:r w:rsidR="00C51E4D">
        <w:t>u</w:t>
      </w:r>
      <w:r w:rsidR="00180B10">
        <w:t>lar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14:paraId="69E2431A" w14:textId="77777777" w:rsidR="0028536B" w:rsidRDefault="0028536B">
      <w:pPr>
        <w:pStyle w:val="Code"/>
      </w:pPr>
      <w:r>
        <w:t>int a = 123;</w:t>
      </w:r>
      <w:r>
        <w:br/>
        <w:t>long b = a;</w:t>
      </w:r>
      <w:r>
        <w:tab/>
      </w:r>
      <w:r>
        <w:tab/>
      </w:r>
      <w:r>
        <w:tab/>
        <w:t>// implicit conversion from int to long</w:t>
      </w:r>
      <w:r>
        <w:br/>
        <w:t>int c = (int) b;</w:t>
      </w:r>
      <w:r>
        <w:tab/>
        <w:t>// explicit conversion from long to int</w:t>
      </w:r>
    </w:p>
    <w:p w14:paraId="69E2431B" w14:textId="77777777" w:rsidR="0028536B" w:rsidRDefault="0028536B">
      <w:r>
        <w:t>Some conversions are defined by the language. Programs may also define their own conversions (§</w:t>
      </w:r>
      <w:r w:rsidR="00852C57">
        <w:fldChar w:fldCharType="begin"/>
      </w:r>
      <w:r>
        <w:instrText xml:space="preserve"> REF _Ref461975069 \r \h </w:instrText>
      </w:r>
      <w:r w:rsidR="00852C57">
        <w:fldChar w:fldCharType="separate"/>
      </w:r>
      <w:r w:rsidR="00437C65">
        <w:t>6.4</w:t>
      </w:r>
      <w:r w:rsidR="00852C57">
        <w:fldChar w:fldCharType="end"/>
      </w:r>
      <w:r>
        <w:t>).</w:t>
      </w:r>
    </w:p>
    <w:p w14:paraId="69E2431C" w14:textId="77777777" w:rsidR="0028536B" w:rsidRDefault="0028536B">
      <w:pPr>
        <w:pStyle w:val="Ttulo2"/>
      </w:pPr>
      <w:bookmarkStart w:id="397" w:name="_Ref448664519"/>
      <w:bookmarkStart w:id="398" w:name="_Toc251613031"/>
      <w:bookmarkStart w:id="399" w:name="_Toc446302806"/>
      <w:r>
        <w:t>Implicit conversions</w:t>
      </w:r>
      <w:bookmarkEnd w:id="397"/>
      <w:bookmarkEnd w:id="398"/>
    </w:p>
    <w:p w14:paraId="69E2431D" w14:textId="77777777" w:rsidR="0028536B" w:rsidRDefault="0028536B">
      <w:r>
        <w:t>The following conversions are classified as implicit conversions:</w:t>
      </w:r>
    </w:p>
    <w:p w14:paraId="69E2431E" w14:textId="77777777" w:rsidR="0028536B" w:rsidRDefault="0028536B">
      <w:pPr>
        <w:pStyle w:val="Listaconvietas"/>
      </w:pPr>
      <w:r>
        <w:t>Identity conversions</w:t>
      </w:r>
    </w:p>
    <w:p w14:paraId="69E2431F" w14:textId="77777777" w:rsidR="0028536B" w:rsidRDefault="0028536B">
      <w:pPr>
        <w:pStyle w:val="Listaconvietas"/>
      </w:pPr>
      <w:r>
        <w:t>Implicit numeric conversions</w:t>
      </w:r>
    </w:p>
    <w:p w14:paraId="69E24320" w14:textId="77777777" w:rsidR="0028536B" w:rsidRDefault="0028536B">
      <w:pPr>
        <w:pStyle w:val="Listaconvietas"/>
      </w:pPr>
      <w:r>
        <w:t>Implicit enumeration conversions.</w:t>
      </w:r>
    </w:p>
    <w:p w14:paraId="69E24321" w14:textId="77777777" w:rsidR="00351398" w:rsidRDefault="00351398">
      <w:pPr>
        <w:pStyle w:val="Listaconvietas"/>
      </w:pPr>
      <w:r>
        <w:t>Implicit nullable conversions</w:t>
      </w:r>
    </w:p>
    <w:p w14:paraId="69E24322" w14:textId="77777777" w:rsidR="00351398" w:rsidRDefault="00351398">
      <w:pPr>
        <w:pStyle w:val="Listaconvietas"/>
      </w:pPr>
      <w:r>
        <w:t>Null literal conversions</w:t>
      </w:r>
    </w:p>
    <w:p w14:paraId="69E24323" w14:textId="77777777" w:rsidR="0028536B" w:rsidRDefault="0028536B">
      <w:pPr>
        <w:pStyle w:val="Listaconvietas"/>
      </w:pPr>
      <w:r>
        <w:t>Implicit reference conversions</w:t>
      </w:r>
    </w:p>
    <w:p w14:paraId="69E24324" w14:textId="77777777" w:rsidR="0028536B" w:rsidRDefault="0028536B">
      <w:pPr>
        <w:pStyle w:val="Listaconvietas"/>
      </w:pPr>
      <w:r>
        <w:t>Boxing conversions</w:t>
      </w:r>
    </w:p>
    <w:p w14:paraId="69E24325" w14:textId="77777777" w:rsidR="000A3D25" w:rsidRDefault="000A3D25">
      <w:pPr>
        <w:pStyle w:val="Listaconvietas"/>
      </w:pPr>
      <w:r>
        <w:t>Implicit dynamic conversions</w:t>
      </w:r>
    </w:p>
    <w:p w14:paraId="69E24326" w14:textId="77777777" w:rsidR="0028536B" w:rsidRDefault="0028536B">
      <w:pPr>
        <w:pStyle w:val="Listaconvietas"/>
      </w:pPr>
      <w:r>
        <w:t>Implicit constant expression conversions</w:t>
      </w:r>
    </w:p>
    <w:p w14:paraId="69E24327" w14:textId="77777777" w:rsidR="0028536B" w:rsidRDefault="0028536B">
      <w:pPr>
        <w:pStyle w:val="Listaconvietas"/>
      </w:pPr>
      <w:r>
        <w:t>User-defined implicit conversions</w:t>
      </w:r>
    </w:p>
    <w:p w14:paraId="69E24328" w14:textId="77777777" w:rsidR="00180B10" w:rsidRDefault="00180B10">
      <w:pPr>
        <w:pStyle w:val="Listaconvietas"/>
      </w:pPr>
      <w:r>
        <w:t>Anonymous function conversions</w:t>
      </w:r>
    </w:p>
    <w:p w14:paraId="69E24329" w14:textId="77777777" w:rsidR="00180B10" w:rsidRDefault="00180B10">
      <w:pPr>
        <w:pStyle w:val="Listaconvietas"/>
      </w:pPr>
      <w:r>
        <w:t>Method group conversions</w:t>
      </w:r>
    </w:p>
    <w:p w14:paraId="69E2432A" w14:textId="77777777" w:rsidR="0028536B" w:rsidRDefault="0028536B">
      <w:r>
        <w:t>Implicit conversions can occur in a variety of situations, including function member invocations (§</w:t>
      </w:r>
      <w:r w:rsidR="00852C57">
        <w:fldChar w:fldCharType="begin"/>
      </w:r>
      <w:r w:rsidR="00F074F7">
        <w:instrText xml:space="preserve"> REF _Ref174194973 \r \h </w:instrText>
      </w:r>
      <w:r w:rsidR="00852C57">
        <w:fldChar w:fldCharType="separate"/>
      </w:r>
      <w:r w:rsidR="00437C65">
        <w:t>7.5.4</w:t>
      </w:r>
      <w:r w:rsidR="00852C57">
        <w:fldChar w:fldCharType="end"/>
      </w:r>
      <w:r>
        <w:t>), cast expressions (§</w:t>
      </w:r>
      <w:r w:rsidR="00852C57">
        <w:fldChar w:fldCharType="begin"/>
      </w:r>
      <w:r>
        <w:instrText xml:space="preserve"> REF _Ref452746437 \r \h </w:instrText>
      </w:r>
      <w:r w:rsidR="00852C57">
        <w:fldChar w:fldCharType="separate"/>
      </w:r>
      <w:r w:rsidR="00437C65">
        <w:t>7.7.6</w:t>
      </w:r>
      <w:r w:rsidR="00852C57">
        <w:fldChar w:fldCharType="end"/>
      </w:r>
      <w:r>
        <w:t>), and assignments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14:paraId="69E2432B" w14:textId="77777777" w:rsidR="0028536B" w:rsidRDefault="0028536B">
      <w:r>
        <w:t>The pre-defined implicit conversions always succeed and never cause exceptions to be thrown. Properly designed user-defined implicit conversions should exhibit these characteristics as well.</w:t>
      </w:r>
    </w:p>
    <w:p w14:paraId="69E2432C" w14:textId="77777777" w:rsidR="00FD24B1" w:rsidRDefault="00B306F9">
      <w:r>
        <w:t xml:space="preserve">For the purposes of conversion, the types </w:t>
      </w:r>
      <w:r w:rsidRPr="00B306F9">
        <w:rPr>
          <w:rStyle w:val="Codefragment"/>
        </w:rPr>
        <w:t>object</w:t>
      </w:r>
      <w:r>
        <w:t xml:space="preserve"> and </w:t>
      </w:r>
      <w:r w:rsidRPr="00B306F9">
        <w:rPr>
          <w:rStyle w:val="Codefragment"/>
        </w:rPr>
        <w:t>dynamic</w:t>
      </w:r>
      <w:r>
        <w:t xml:space="preserve"> are considered equivalent. </w:t>
      </w:r>
    </w:p>
    <w:p w14:paraId="69E2432D" w14:textId="77777777" w:rsidR="00B306F9" w:rsidRDefault="00B306F9">
      <w:r>
        <w:t>However, dynamic conversions (</w:t>
      </w:r>
      <w:r w:rsidR="00D50498">
        <w:t>§</w:t>
      </w:r>
      <w:r w:rsidR="00D50498">
        <w:fldChar w:fldCharType="begin"/>
      </w:r>
      <w:r w:rsidR="00D50498">
        <w:instrText xml:space="preserve"> REF _Ref248144441 \r \h </w:instrText>
      </w:r>
      <w:r w:rsidR="00D50498">
        <w:fldChar w:fldCharType="separate"/>
      </w:r>
      <w:r w:rsidR="00437C65">
        <w:t>6.1.8</w:t>
      </w:r>
      <w:r w:rsidR="00D50498">
        <w:fldChar w:fldCharType="end"/>
      </w:r>
      <w:r w:rsidR="00FD24B1">
        <w:t xml:space="preserve"> and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apply only to expressions </w:t>
      </w:r>
      <w:r w:rsidR="00D50498">
        <w:t xml:space="preserve">of type </w:t>
      </w:r>
      <w:r w:rsidR="00D50498" w:rsidRPr="00D50498">
        <w:rPr>
          <w:rStyle w:val="Codefragment"/>
        </w:rPr>
        <w:t>dynamic</w:t>
      </w:r>
      <w:r w:rsidR="00D50498">
        <w:t xml:space="preserve"> </w:t>
      </w:r>
      <w:r>
        <w:t>(</w:t>
      </w:r>
      <w:r w:rsidR="00D50498">
        <w:t>§</w:t>
      </w:r>
      <w:r w:rsidR="00D50498">
        <w:fldChar w:fldCharType="begin"/>
      </w:r>
      <w:r w:rsidR="00D50498">
        <w:instrText xml:space="preserve"> REF _Ref248144300 \r \h </w:instrText>
      </w:r>
      <w:r w:rsidR="00D50498">
        <w:fldChar w:fldCharType="separate"/>
      </w:r>
      <w:r w:rsidR="00437C65">
        <w:t>4.7</w:t>
      </w:r>
      <w:r w:rsidR="00D50498">
        <w:fldChar w:fldCharType="end"/>
      </w:r>
      <w:r>
        <w:t>).</w:t>
      </w:r>
    </w:p>
    <w:p w14:paraId="69E2432E" w14:textId="77777777" w:rsidR="0028536B" w:rsidRDefault="0028536B">
      <w:pPr>
        <w:pStyle w:val="Ttulo3"/>
      </w:pPr>
      <w:bookmarkStart w:id="400" w:name="_Ref448283133"/>
      <w:bookmarkStart w:id="401" w:name="_Ref448886446"/>
      <w:bookmarkStart w:id="402" w:name="_Toc251613032"/>
      <w:r>
        <w:t>Identity conversion</w:t>
      </w:r>
      <w:bookmarkEnd w:id="400"/>
      <w:bookmarkEnd w:id="401"/>
      <w:bookmarkEnd w:id="402"/>
    </w:p>
    <w:p w14:paraId="69E2432F" w14:textId="77777777" w:rsidR="0028536B" w:rsidRDefault="0028536B">
      <w:r>
        <w:t>An identity conversion converts from any type to the same type. This conversion exists such that an entity that already has a required type can be said to be convertible to that type.</w:t>
      </w:r>
    </w:p>
    <w:p w14:paraId="69E24330" w14:textId="77777777" w:rsidR="001233B4" w:rsidRPr="00440E19" w:rsidRDefault="001233B4" w:rsidP="001233B4">
      <w:pPr>
        <w:pStyle w:val="Listaconvietas"/>
        <w:numPr>
          <w:ilvl w:val="0"/>
          <w:numId w:val="0"/>
        </w:numPr>
        <w:rPr>
          <w:rStyle w:val="Codefragment"/>
          <w:rFonts w:ascii="Times New Roman" w:hAnsi="Times New Roman"/>
          <w:noProof w:val="0"/>
          <w:sz w:val="22"/>
        </w:rPr>
      </w:pPr>
      <w:bookmarkStart w:id="403" w:name="_Ref448239742"/>
      <w:r>
        <w:lastRenderedPageBreak/>
        <w:t xml:space="preserve">Because object and dynamic are considered equivalent there is an identity conversion between </w:t>
      </w:r>
      <w:r w:rsidRPr="00E17AFC">
        <w:rPr>
          <w:rStyle w:val="Codefragment"/>
        </w:rPr>
        <w:t>object</w:t>
      </w:r>
      <w:r>
        <w:t xml:space="preserve"> and </w:t>
      </w:r>
      <w:r w:rsidRPr="00E17AFC">
        <w:rPr>
          <w:rStyle w:val="Codefragment"/>
        </w:rPr>
        <w:t>dynamic</w:t>
      </w:r>
      <w:r>
        <w:t xml:space="preserve">, and between constructed types that are the same when replacing all occurences of </w:t>
      </w:r>
      <w:r w:rsidRPr="00E17AFC">
        <w:rPr>
          <w:rStyle w:val="Codefragment"/>
        </w:rPr>
        <w:t>dynamic</w:t>
      </w:r>
      <w:r>
        <w:t xml:space="preserve"> with </w:t>
      </w:r>
      <w:r w:rsidRPr="00E17AFC">
        <w:rPr>
          <w:rStyle w:val="Codefragment"/>
        </w:rPr>
        <w:t>object</w:t>
      </w:r>
      <w:r>
        <w:t>.</w:t>
      </w:r>
    </w:p>
    <w:p w14:paraId="69E24331" w14:textId="77777777" w:rsidR="0028536B" w:rsidRDefault="0028536B">
      <w:pPr>
        <w:pStyle w:val="Ttulo3"/>
      </w:pPr>
      <w:bookmarkStart w:id="404" w:name="_Ref248242930"/>
      <w:bookmarkStart w:id="405" w:name="_Ref248242989"/>
      <w:bookmarkStart w:id="406" w:name="_Ref248243780"/>
      <w:bookmarkStart w:id="407" w:name="_Toc251613033"/>
      <w:r>
        <w:t>Implicit numeric conversions</w:t>
      </w:r>
      <w:bookmarkEnd w:id="403"/>
      <w:bookmarkEnd w:id="404"/>
      <w:bookmarkEnd w:id="405"/>
      <w:bookmarkEnd w:id="406"/>
      <w:bookmarkEnd w:id="407"/>
    </w:p>
    <w:p w14:paraId="69E24332" w14:textId="77777777" w:rsidR="0028536B" w:rsidRDefault="0028536B">
      <w:r>
        <w:t>The implicit numeric conversions are:</w:t>
      </w:r>
    </w:p>
    <w:p w14:paraId="69E24333" w14:textId="77777777" w:rsidR="0028536B" w:rsidRDefault="0028536B">
      <w:pPr>
        <w:pStyle w:val="Listaconvietas"/>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14:paraId="69E24334" w14:textId="77777777" w:rsidR="0028536B" w:rsidRDefault="0028536B">
      <w:pPr>
        <w:pStyle w:val="Listaconvietas"/>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14:paraId="69E24335" w14:textId="77777777" w:rsidR="0028536B" w:rsidRDefault="0028536B">
      <w:pPr>
        <w:pStyle w:val="Listaconvietas"/>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14:paraId="69E24336" w14:textId="77777777" w:rsidR="0028536B" w:rsidRDefault="0028536B">
      <w:pPr>
        <w:pStyle w:val="Listaconvietas"/>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14:paraId="69E24337" w14:textId="77777777" w:rsidR="0028536B" w:rsidRDefault="0028536B">
      <w:pPr>
        <w:pStyle w:val="Listaconvietas"/>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14:paraId="69E24338" w14:textId="77777777" w:rsidR="0028536B" w:rsidRDefault="0028536B">
      <w:pPr>
        <w:pStyle w:val="Listaconvietas"/>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14:paraId="69E24339" w14:textId="77777777" w:rsidR="0028536B" w:rsidRDefault="0028536B">
      <w:pPr>
        <w:pStyle w:val="Listaconvietas"/>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14:paraId="69E2433A" w14:textId="77777777" w:rsidR="0028536B" w:rsidRDefault="0028536B">
      <w:pPr>
        <w:pStyle w:val="Listaconvietas"/>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14:paraId="69E2433B" w14:textId="77777777" w:rsidR="0028536B" w:rsidRDefault="0028536B">
      <w:pPr>
        <w:pStyle w:val="Listaconvietas"/>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14:paraId="69E2433C" w14:textId="77777777" w:rsidR="0028536B" w:rsidRDefault="0028536B">
      <w:pPr>
        <w:pStyle w:val="Listaconvietas"/>
      </w:pPr>
      <w:r>
        <w:t xml:space="preserve">From </w:t>
      </w:r>
      <w:r>
        <w:rPr>
          <w:rStyle w:val="Codefragment"/>
        </w:rPr>
        <w:t>float</w:t>
      </w:r>
      <w:r>
        <w:t xml:space="preserve"> to </w:t>
      </w:r>
      <w:r>
        <w:rPr>
          <w:rStyle w:val="Codefragment"/>
        </w:rPr>
        <w:t>double</w:t>
      </w:r>
      <w:r>
        <w:t>.</w:t>
      </w:r>
    </w:p>
    <w:p w14:paraId="69E2433D" w14:textId="77777777"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14:paraId="69E2433E" w14:textId="77777777" w:rsidR="0028536B" w:rsidRDefault="0028536B">
      <w:bookmarkStart w:id="408"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14:paraId="69E2433F" w14:textId="77777777" w:rsidR="0028536B" w:rsidRDefault="0028536B">
      <w:pPr>
        <w:pStyle w:val="Ttulo3"/>
      </w:pPr>
      <w:bookmarkStart w:id="409" w:name="_Ref174223609"/>
      <w:bookmarkStart w:id="410" w:name="_Toc251613034"/>
      <w:bookmarkStart w:id="411" w:name="_Ref449819402"/>
      <w:r>
        <w:t>Implicit enumeration conversions</w:t>
      </w:r>
      <w:bookmarkEnd w:id="409"/>
      <w:bookmarkEnd w:id="410"/>
    </w:p>
    <w:p w14:paraId="69E24340" w14:textId="77777777"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852C57">
        <w:fldChar w:fldCharType="begin"/>
      </w:r>
      <w:r w:rsidR="00F074F7">
        <w:instrText xml:space="preserve"> REF _Ref174223218 \r \h </w:instrText>
      </w:r>
      <w:r w:rsidR="00852C57">
        <w:fldChar w:fldCharType="separate"/>
      </w:r>
      <w:r w:rsidR="00437C65">
        <w:t>4.1.10</w:t>
      </w:r>
      <w:r w:rsidR="00852C57">
        <w:fldChar w:fldCharType="end"/>
      </w:r>
      <w:r w:rsidR="00343EA9">
        <w:t>).</w:t>
      </w:r>
    </w:p>
    <w:p w14:paraId="69E24341" w14:textId="77777777" w:rsidR="0041429C" w:rsidRDefault="0041429C" w:rsidP="0041429C">
      <w:pPr>
        <w:pStyle w:val="Ttulo3"/>
      </w:pPr>
      <w:bookmarkStart w:id="412" w:name="_Ref169606766"/>
      <w:bookmarkStart w:id="413" w:name="_Toc251613035"/>
      <w:r>
        <w:t>Implicit nullable conversions</w:t>
      </w:r>
      <w:bookmarkEnd w:id="412"/>
      <w:bookmarkEnd w:id="413"/>
    </w:p>
    <w:p w14:paraId="69E24342" w14:textId="77777777"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14:paraId="69E24343" w14:textId="77777777" w:rsidR="00EC4F76" w:rsidRDefault="00EC4F76" w:rsidP="00EC4F76">
      <w:pPr>
        <w:pStyle w:val="Listaconvietas"/>
      </w:pPr>
      <w:r>
        <w:t xml:space="preserve">An implicit conversion from </w:t>
      </w:r>
      <w:r w:rsidRPr="00CE38BE">
        <w:rPr>
          <w:rStyle w:val="Codefragment"/>
        </w:rPr>
        <w:t>S?</w:t>
      </w:r>
      <w:r>
        <w:t xml:space="preserve"> to </w:t>
      </w:r>
      <w:r w:rsidRPr="00CE38BE">
        <w:rPr>
          <w:rStyle w:val="Codefragment"/>
        </w:rPr>
        <w:t>T?</w:t>
      </w:r>
      <w:r>
        <w:t>.</w:t>
      </w:r>
    </w:p>
    <w:p w14:paraId="69E24344" w14:textId="77777777" w:rsidR="00EC4F76" w:rsidRDefault="00EC4F76" w:rsidP="00EC4F76">
      <w:pPr>
        <w:pStyle w:val="Listaconvietas"/>
      </w:pPr>
      <w:r>
        <w:t xml:space="preserve">An implicit conversion from </w:t>
      </w:r>
      <w:r w:rsidRPr="00CE38BE">
        <w:rPr>
          <w:rStyle w:val="Codefragment"/>
        </w:rPr>
        <w:t>S</w:t>
      </w:r>
      <w:r>
        <w:t xml:space="preserve"> to </w:t>
      </w:r>
      <w:r w:rsidRPr="00CE38BE">
        <w:rPr>
          <w:rStyle w:val="Codefragment"/>
        </w:rPr>
        <w:t>T?</w:t>
      </w:r>
      <w:r>
        <w:t>.</w:t>
      </w:r>
    </w:p>
    <w:p w14:paraId="69E24345" w14:textId="77777777" w:rsidR="00EC4F76" w:rsidRDefault="00EC4F76" w:rsidP="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14:paraId="69E24346" w14:textId="77777777" w:rsidR="00EC4F76" w:rsidRDefault="00EC4F76" w:rsidP="00EC4F76">
      <w:pPr>
        <w:pStyle w:val="Listaconvietas"/>
      </w:pPr>
      <w:r>
        <w:t xml:space="preserve">If the nullable conversion is from </w:t>
      </w:r>
      <w:r w:rsidRPr="00685210">
        <w:rPr>
          <w:rStyle w:val="Codefragment"/>
        </w:rPr>
        <w:t>S?</w:t>
      </w:r>
      <w:r>
        <w:t xml:space="preserve"> to </w:t>
      </w:r>
      <w:r w:rsidRPr="00685210">
        <w:rPr>
          <w:rStyle w:val="Codefragment"/>
        </w:rPr>
        <w:t>T?</w:t>
      </w:r>
      <w:r>
        <w:t>:</w:t>
      </w:r>
    </w:p>
    <w:p w14:paraId="69E24347" w14:textId="77777777" w:rsidR="00EC4F76" w:rsidRDefault="00EC4F76" w:rsidP="00EC4F76">
      <w:pPr>
        <w:pStyle w:val="Listaconvietas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14:paraId="69E24348" w14:textId="77777777" w:rsidR="00EC4F76" w:rsidRDefault="00EC4F76" w:rsidP="00EC4F76">
      <w:pPr>
        <w:pStyle w:val="Listaconvietas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852C57">
        <w:fldChar w:fldCharType="begin"/>
      </w:r>
      <w:r w:rsidR="00F074F7">
        <w:instrText xml:space="preserve"> REF _Ref174223234 \r \h </w:instrText>
      </w:r>
      <w:r w:rsidR="00852C57">
        <w:fldChar w:fldCharType="separate"/>
      </w:r>
      <w:r w:rsidR="00437C65">
        <w:t>4.1.10</w:t>
      </w:r>
      <w:r w:rsidR="00852C5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14:paraId="69E24349" w14:textId="77777777" w:rsidR="00EC4F76" w:rsidRDefault="00EC4F76" w:rsidP="00EC4F76">
      <w:pPr>
        <w:pStyle w:val="Listaconvietas"/>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14:paraId="69E2434A" w14:textId="77777777" w:rsidR="004C0A82" w:rsidRPr="004C0A82" w:rsidRDefault="004C0A82" w:rsidP="004C0A82">
      <w:pPr>
        <w:pStyle w:val="Ttulo3"/>
      </w:pPr>
      <w:bookmarkStart w:id="414" w:name="_Toc170295694"/>
      <w:bookmarkStart w:id="415" w:name="_Ref174221565"/>
      <w:bookmarkStart w:id="416" w:name="_Toc251613036"/>
      <w:bookmarkStart w:id="417" w:name="_Ref462377681"/>
      <w:bookmarkEnd w:id="414"/>
      <w:r w:rsidRPr="004C0A82">
        <w:lastRenderedPageBreak/>
        <w:t>Null literal conversions</w:t>
      </w:r>
      <w:bookmarkEnd w:id="415"/>
      <w:bookmarkEnd w:id="416"/>
    </w:p>
    <w:p w14:paraId="69E2434B" w14:textId="77777777" w:rsidR="004C0A82" w:rsidRDefault="004C0A82" w:rsidP="004C0A82">
      <w:r>
        <w:t xml:space="preserve">An implicit conversion exists from the </w:t>
      </w:r>
      <w:r>
        <w:rPr>
          <w:rStyle w:val="Codefragment"/>
        </w:rPr>
        <w:t>null</w:t>
      </w:r>
      <w:r>
        <w:t xml:space="preserve"> literal to any nullable type. This conversion produces the null value (§</w:t>
      </w:r>
      <w:r w:rsidR="00852C57">
        <w:fldChar w:fldCharType="begin"/>
      </w:r>
      <w:r w:rsidR="00F074F7">
        <w:instrText xml:space="preserve"> REF _Ref174223244 \r \h </w:instrText>
      </w:r>
      <w:r w:rsidR="00852C57">
        <w:fldChar w:fldCharType="separate"/>
      </w:r>
      <w:r w:rsidR="00437C65">
        <w:t>4.1.10</w:t>
      </w:r>
      <w:r w:rsidR="00852C57">
        <w:fldChar w:fldCharType="end"/>
      </w:r>
      <w:r>
        <w:t>) of the given nullable type.</w:t>
      </w:r>
    </w:p>
    <w:p w14:paraId="69E2434C" w14:textId="77777777" w:rsidR="0028536B" w:rsidRDefault="0028536B">
      <w:pPr>
        <w:pStyle w:val="Ttulo3"/>
      </w:pPr>
      <w:bookmarkStart w:id="418" w:name="_Ref174221958"/>
      <w:bookmarkStart w:id="419" w:name="_Ref174223380"/>
      <w:bookmarkStart w:id="420" w:name="_Ref174223631"/>
      <w:bookmarkStart w:id="421" w:name="_Ref174223742"/>
      <w:bookmarkStart w:id="422" w:name="_Ref174227663"/>
      <w:bookmarkStart w:id="423" w:name="_Ref174228285"/>
      <w:bookmarkStart w:id="424" w:name="_Ref174230101"/>
      <w:bookmarkStart w:id="425" w:name="_Ref174234031"/>
      <w:bookmarkStart w:id="426" w:name="_Ref174234076"/>
      <w:bookmarkStart w:id="427" w:name="_Ref174234228"/>
      <w:bookmarkStart w:id="428" w:name="_Ref174236530"/>
      <w:bookmarkStart w:id="429" w:name="_Toc251613037"/>
      <w:r>
        <w:t>Implicit reference conversions</w:t>
      </w:r>
      <w:bookmarkEnd w:id="408"/>
      <w:bookmarkEnd w:id="411"/>
      <w:bookmarkEnd w:id="417"/>
      <w:bookmarkEnd w:id="418"/>
      <w:bookmarkEnd w:id="419"/>
      <w:bookmarkEnd w:id="420"/>
      <w:bookmarkEnd w:id="421"/>
      <w:bookmarkEnd w:id="422"/>
      <w:bookmarkEnd w:id="423"/>
      <w:bookmarkEnd w:id="424"/>
      <w:bookmarkEnd w:id="425"/>
      <w:bookmarkEnd w:id="426"/>
      <w:bookmarkEnd w:id="427"/>
      <w:bookmarkEnd w:id="428"/>
      <w:bookmarkEnd w:id="429"/>
    </w:p>
    <w:p w14:paraId="69E2434D" w14:textId="77777777" w:rsidR="0028536B" w:rsidRDefault="0028536B">
      <w:r>
        <w:t>The implicit reference conversions are:</w:t>
      </w:r>
    </w:p>
    <w:p w14:paraId="69E2434E" w14:textId="77777777" w:rsidR="0028536B" w:rsidRDefault="0028536B">
      <w:pPr>
        <w:pStyle w:val="Listaconvietas"/>
      </w:pPr>
      <w:r>
        <w:t xml:space="preserve">From any </w:t>
      </w:r>
      <w:r>
        <w:rPr>
          <w:rStyle w:val="Production"/>
        </w:rPr>
        <w:t>reference-type</w:t>
      </w:r>
      <w:r>
        <w:t xml:space="preserve"> to </w:t>
      </w:r>
      <w:r>
        <w:rPr>
          <w:rStyle w:val="Codefragment"/>
        </w:rPr>
        <w:t>object</w:t>
      </w:r>
      <w:r w:rsidR="001233B4" w:rsidRPr="001233B4">
        <w:t xml:space="preserve"> </w:t>
      </w:r>
      <w:r w:rsidR="001233B4">
        <w:t xml:space="preserve">and </w:t>
      </w:r>
      <w:r w:rsidR="001233B4" w:rsidRPr="00E17AFC">
        <w:rPr>
          <w:rStyle w:val="Codefragment"/>
        </w:rPr>
        <w:t>dynamic</w:t>
      </w:r>
      <w:r>
        <w:t>.</w:t>
      </w:r>
    </w:p>
    <w:p w14:paraId="69E2434F" w14:textId="77777777" w:rsidR="0028536B" w:rsidRDefault="0028536B">
      <w:pPr>
        <w:pStyle w:val="Listaconvietas"/>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14:paraId="69E24350" w14:textId="77777777" w:rsidR="0028536B" w:rsidRDefault="0028536B">
      <w:pPr>
        <w:pStyle w:val="Listaconvietas"/>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14:paraId="69E24351" w14:textId="77777777" w:rsidR="0028536B" w:rsidRDefault="0028536B">
      <w:pPr>
        <w:pStyle w:val="Listaconvietas"/>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14:paraId="69E24352" w14:textId="77777777" w:rsidR="0028536B" w:rsidRDefault="0028536B">
      <w:pPr>
        <w:pStyle w:val="Listaconvietas"/>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14:paraId="69E24353" w14:textId="77777777" w:rsidR="0028536B" w:rsidRDefault="0028536B">
      <w:pPr>
        <w:pStyle w:val="Listaconvietas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14:paraId="69E24354" w14:textId="77777777" w:rsidR="0028536B" w:rsidRDefault="0028536B">
      <w:pPr>
        <w:pStyle w:val="Listaconvietas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14:paraId="69E24355" w14:textId="77777777" w:rsidR="0028536B" w:rsidRDefault="0028536B">
      <w:pPr>
        <w:pStyle w:val="Listaconvietas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14:paraId="69E24356" w14:textId="77777777" w:rsidR="0028536B" w:rsidRDefault="0028536B">
      <w:pPr>
        <w:pStyle w:val="Listaconvietas"/>
      </w:pPr>
      <w:r>
        <w:t xml:space="preserve">From any </w:t>
      </w:r>
      <w:r>
        <w:rPr>
          <w:rStyle w:val="Production"/>
        </w:rPr>
        <w:t>array-type</w:t>
      </w:r>
      <w:r>
        <w:t xml:space="preserve"> to </w:t>
      </w:r>
      <w:r>
        <w:rPr>
          <w:rStyle w:val="Codefragment"/>
        </w:rPr>
        <w:t>System.Array</w:t>
      </w:r>
      <w:r w:rsidR="00E6473C">
        <w:t xml:space="preserve"> and the interfaces it implements.</w:t>
      </w:r>
    </w:p>
    <w:p w14:paraId="69E24357" w14:textId="77777777" w:rsidR="00691E34" w:rsidRDefault="00691E34" w:rsidP="00691E34">
      <w:pPr>
        <w:pStyle w:val="Listaconvietas"/>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14:paraId="69E24358" w14:textId="77777777" w:rsidR="0028536B" w:rsidRDefault="0028536B">
      <w:pPr>
        <w:pStyle w:val="Listaconvietas"/>
      </w:pPr>
      <w:r>
        <w:t xml:space="preserve">From any </w:t>
      </w:r>
      <w:r>
        <w:rPr>
          <w:rStyle w:val="Production"/>
        </w:rPr>
        <w:t>delegate-type</w:t>
      </w:r>
      <w:r>
        <w:t xml:space="preserve"> to </w:t>
      </w:r>
      <w:r>
        <w:rPr>
          <w:rStyle w:val="Codefragment"/>
        </w:rPr>
        <w:t>System.Delegate</w:t>
      </w:r>
      <w:r w:rsidR="00E45BA5" w:rsidRPr="00E45BA5">
        <w:t xml:space="preserve"> </w:t>
      </w:r>
      <w:r w:rsidR="00E45BA5">
        <w:t>and the interfaces it implements</w:t>
      </w:r>
      <w:r>
        <w:t>.</w:t>
      </w:r>
    </w:p>
    <w:p w14:paraId="69E24359" w14:textId="77777777" w:rsidR="0028536B" w:rsidRDefault="0028536B">
      <w:pPr>
        <w:pStyle w:val="Listaconvietas"/>
      </w:pPr>
      <w:r>
        <w:t xml:space="preserve">From the null </w:t>
      </w:r>
      <w:r w:rsidR="006C4ED6">
        <w:t xml:space="preserve">literal </w:t>
      </w:r>
      <w:r>
        <w:t xml:space="preserve">to any </w:t>
      </w:r>
      <w:r>
        <w:rPr>
          <w:rStyle w:val="Production"/>
        </w:rPr>
        <w:t>reference-type</w:t>
      </w:r>
      <w:r>
        <w:t>.</w:t>
      </w:r>
    </w:p>
    <w:p w14:paraId="69E2435A" w14:textId="77777777" w:rsidR="00D5491C" w:rsidRDefault="00D5491C" w:rsidP="00D5491C">
      <w:pPr>
        <w:pStyle w:val="Listaconvietas"/>
      </w:pPr>
      <w:r>
        <w:t xml:space="preserve">From any </w:t>
      </w:r>
      <w:r>
        <w:rPr>
          <w:rStyle w:val="Production"/>
        </w:rPr>
        <w:t>reference-type</w:t>
      </w:r>
      <w:r>
        <w:t xml:space="preserve"> to a </w:t>
      </w:r>
      <w:r>
        <w:rPr>
          <w:rStyle w:val="Production"/>
        </w:rPr>
        <w:t>reference-type</w:t>
      </w:r>
      <w:r>
        <w:t xml:space="preserve"> </w:t>
      </w:r>
      <w:r w:rsidRPr="009E0E35">
        <w:rPr>
          <w:rStyle w:val="Codefragment"/>
        </w:rPr>
        <w:t>T</w:t>
      </w:r>
      <w:r>
        <w:t xml:space="preserve"> if it has an implicit identity or reference conversion to a </w:t>
      </w:r>
      <w:r>
        <w:rPr>
          <w:rStyle w:val="Production"/>
        </w:rPr>
        <w:t>reference-type</w:t>
      </w:r>
      <w:r>
        <w:t xml:space="preserv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to </w:t>
      </w:r>
      <w:r w:rsidRPr="009E0E35">
        <w:rPr>
          <w:rStyle w:val="Codefragment"/>
        </w:rPr>
        <w:t>T</w:t>
      </w:r>
      <w:r>
        <w:t>.</w:t>
      </w:r>
    </w:p>
    <w:p w14:paraId="69E2435B" w14:textId="77777777" w:rsidR="00303D4F" w:rsidRDefault="00303D4F" w:rsidP="00303D4F">
      <w:pPr>
        <w:pStyle w:val="Listaconvietas"/>
      </w:pPr>
      <w:r>
        <w:t xml:space="preserve">From any </w:t>
      </w:r>
      <w:r>
        <w:rPr>
          <w:rStyle w:val="Production"/>
        </w:rPr>
        <w:t>reference-type</w:t>
      </w:r>
      <w:r>
        <w:t xml:space="preserve"> to an interface or delegate type </w:t>
      </w:r>
      <w:r w:rsidRPr="009E0E35">
        <w:rPr>
          <w:rStyle w:val="Codefragment"/>
        </w:rPr>
        <w:t>T</w:t>
      </w:r>
      <w:r>
        <w:t xml:space="preserve"> if it has an implicit identity or reference conversion to an interface or delegate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sidRPr="009E0E35">
        <w:rPr>
          <w:rStyle w:val="Codefragment"/>
        </w:rPr>
        <w:t>T</w:t>
      </w:r>
      <w:r>
        <w:t>.</w:t>
      </w:r>
    </w:p>
    <w:p w14:paraId="69E2435C" w14:textId="77777777" w:rsidR="00B555D6" w:rsidRDefault="00B555D6">
      <w:pPr>
        <w:pStyle w:val="Listaconvietas"/>
      </w:pPr>
      <w:r>
        <w:t>Implicit conversions involving type parameters that are known to be reference types. See §</w:t>
      </w:r>
      <w:r w:rsidR="00852C57">
        <w:fldChar w:fldCharType="begin"/>
      </w:r>
      <w:r>
        <w:instrText xml:space="preserve"> REF _Ref156731486 \r \h </w:instrText>
      </w:r>
      <w:r w:rsidR="00852C57">
        <w:fldChar w:fldCharType="separate"/>
      </w:r>
      <w:r w:rsidR="00437C65">
        <w:t>6.1.10</w:t>
      </w:r>
      <w:r w:rsidR="00852C57">
        <w:fldChar w:fldCharType="end"/>
      </w:r>
      <w:r>
        <w:t xml:space="preserve"> for more details on implicit conversions involving type parameters.</w:t>
      </w:r>
    </w:p>
    <w:p w14:paraId="69E2435D" w14:textId="77777777"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14:paraId="69E2435E" w14:textId="77777777"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14:paraId="69E2435F" w14:textId="77777777" w:rsidR="0028536B" w:rsidRDefault="0028536B">
      <w:pPr>
        <w:pStyle w:val="Ttulo3"/>
      </w:pPr>
      <w:bookmarkStart w:id="430" w:name="_Toc248227762"/>
      <w:bookmarkStart w:id="431" w:name="_Ref448283165"/>
      <w:bookmarkStart w:id="432" w:name="_Toc251613038"/>
      <w:bookmarkEnd w:id="430"/>
      <w:r>
        <w:t>Boxing conversions</w:t>
      </w:r>
      <w:bookmarkEnd w:id="431"/>
      <w:bookmarkEnd w:id="432"/>
    </w:p>
    <w:p w14:paraId="69E24360" w14:textId="77777777" w:rsidR="004C0A82" w:rsidRDefault="00002487" w:rsidP="00314481">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00381A39" w:rsidRPr="00381A39">
        <w:rPr>
          <w:rStyle w:val="Production"/>
        </w:rPr>
        <w:t>non-nullable-value-type</w:t>
      </w:r>
      <w:r w:rsidR="00381A39">
        <w:t xml:space="preserve"> to </w:t>
      </w:r>
      <w:r>
        <w:rPr>
          <w:rStyle w:val="Codefragment"/>
        </w:rPr>
        <w:t>object</w:t>
      </w:r>
      <w:r w:rsidR="001233B4" w:rsidRPr="001233B4">
        <w:t xml:space="preserve"> </w:t>
      </w:r>
      <w:r w:rsidR="001233B4">
        <w:t xml:space="preserve">and </w:t>
      </w:r>
      <w:r w:rsidR="001233B4" w:rsidRPr="00E17AFC">
        <w:rPr>
          <w:rStyle w:val="Codefragment"/>
        </w:rPr>
        <w:t>dynamic</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14:paraId="69E24361" w14:textId="77777777"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14:paraId="69E24362" w14:textId="77777777" w:rsidR="00D5491C" w:rsidRDefault="00D5491C" w:rsidP="00D5491C">
      <w:r>
        <w:t>A value type has a boxing conversion to a</w:t>
      </w:r>
      <w:r w:rsidR="004A7A33">
        <w:t>n</w:t>
      </w:r>
      <w:r>
        <w:t xml:space="preserve"> </w:t>
      </w:r>
      <w:r w:rsidR="004A7A33">
        <w:t>interface</w:t>
      </w:r>
      <w:r>
        <w:t xml:space="preserve"> type </w:t>
      </w:r>
      <w:r w:rsidR="004A7A33">
        <w:rPr>
          <w:rStyle w:val="Codefragment"/>
        </w:rPr>
        <w:t>I</w:t>
      </w:r>
      <w:r w:rsidR="007D45E0">
        <w:t xml:space="preserve"> if it has a</w:t>
      </w:r>
      <w:r>
        <w:t xml:space="preserve"> </w:t>
      </w:r>
      <w:r w:rsidR="007D45E0">
        <w:t>boxing conversion to a</w:t>
      </w:r>
      <w:r w:rsidR="004A7A33">
        <w:t>n</w:t>
      </w:r>
      <w:r>
        <w:t xml:space="preserve"> </w:t>
      </w:r>
      <w:r w:rsidR="004A7A33">
        <w:t xml:space="preserve">interface </w:t>
      </w:r>
      <w:r w:rsidR="007D45E0">
        <w:t>type</w:t>
      </w:r>
      <w:r>
        <w:t xml:space="preserve"> </w:t>
      </w:r>
      <w:r w:rsidR="004A7A33">
        <w:rPr>
          <w:rStyle w:val="Codefragment"/>
        </w:rPr>
        <w:t>I</w:t>
      </w:r>
      <w:r w:rsidRPr="009E0E35">
        <w:rPr>
          <w:rStyle w:val="Codefragment"/>
          <w:vertAlign w:val="subscript"/>
        </w:rPr>
        <w:t>0</w:t>
      </w:r>
      <w:r>
        <w:t xml:space="preserve"> and </w:t>
      </w:r>
      <w:r w:rsidR="004A7A33">
        <w:rPr>
          <w:rStyle w:val="Codefragment"/>
        </w:rPr>
        <w:t>I</w:t>
      </w:r>
      <w:r w:rsidRPr="009E0E35">
        <w:rPr>
          <w:rStyle w:val="Codefragment"/>
          <w:vertAlign w:val="subscript"/>
        </w:rPr>
        <w:t>0</w:t>
      </w:r>
      <w:r>
        <w:t xml:space="preserve"> has an identity conversion to </w:t>
      </w:r>
      <w:r w:rsidR="004A7A33">
        <w:rPr>
          <w:rStyle w:val="Codefragment"/>
        </w:rPr>
        <w:t>I</w:t>
      </w:r>
      <w:r>
        <w:t>.</w:t>
      </w:r>
    </w:p>
    <w:p w14:paraId="69E24363" w14:textId="77777777" w:rsidR="00303D4F" w:rsidRDefault="00303D4F" w:rsidP="00303D4F">
      <w:r>
        <w:lastRenderedPageBreak/>
        <w:t xml:space="preserve">A value type has a boxing conversion to an interface type </w:t>
      </w:r>
      <w:r>
        <w:rPr>
          <w:rStyle w:val="Codefragment"/>
        </w:rPr>
        <w:t>I</w:t>
      </w:r>
      <w:r>
        <w:t xml:space="preserve"> if it has a boxing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w:t>
      </w:r>
      <w:r>
        <w:fldChar w:fldCharType="begin"/>
      </w:r>
      <w:r>
        <w:instrText xml:space="preserve"> REF _Ref248226201 \r \h </w:instrText>
      </w:r>
      <w:r>
        <w:fldChar w:fldCharType="separate"/>
      </w:r>
      <w:r w:rsidR="00437C65">
        <w:t>13.1.3.2</w:t>
      </w:r>
      <w:r>
        <w:fldChar w:fldCharType="end"/>
      </w:r>
      <w:r>
        <w:t xml:space="preserve">) to </w:t>
      </w:r>
      <w:r>
        <w:rPr>
          <w:rStyle w:val="Codefragment"/>
        </w:rPr>
        <w:t>I</w:t>
      </w:r>
      <w:r>
        <w:t>.</w:t>
      </w:r>
    </w:p>
    <w:p w14:paraId="69E24364" w14:textId="77777777"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14:paraId="69E24365" w14:textId="77777777" w:rsidR="00B13E5F" w:rsidRDefault="00B13E5F" w:rsidP="00314481">
      <w:r>
        <w:t xml:space="preserve">Boxing a value of a </w:t>
      </w:r>
      <w:r w:rsidRPr="00976C2D">
        <w:rPr>
          <w:rStyle w:val="Production"/>
        </w:rPr>
        <w:t>nullable-type</w:t>
      </w:r>
      <w:r>
        <w:t xml:space="preserve"> proceeds as follows:</w:t>
      </w:r>
    </w:p>
    <w:p w14:paraId="69E24366" w14:textId="77777777" w:rsidR="00B13E5F" w:rsidRDefault="00B13E5F" w:rsidP="00732BB0">
      <w:pPr>
        <w:pStyle w:val="Listaconvietas"/>
        <w:numPr>
          <w:ilvl w:val="0"/>
          <w:numId w:val="11"/>
        </w:numPr>
      </w:pPr>
      <w:r>
        <w:t>If the source value is null (</w:t>
      </w:r>
      <w:r>
        <w:rPr>
          <w:rStyle w:val="Codefragment"/>
        </w:rPr>
        <w:t>HasValue</w:t>
      </w:r>
      <w:r>
        <w:t xml:space="preserve"> property is false), the result is a null reference of the target type.</w:t>
      </w:r>
    </w:p>
    <w:p w14:paraId="69E24367" w14:textId="77777777" w:rsidR="00B13E5F" w:rsidRDefault="00B13E5F" w:rsidP="00732BB0">
      <w:pPr>
        <w:pStyle w:val="Listaconvietas"/>
        <w:numPr>
          <w:ilvl w:val="0"/>
          <w:numId w:val="11"/>
        </w:numPr>
      </w:pPr>
      <w:r>
        <w:t xml:space="preserve">Otherwise, the result is a reference to a boxed </w:t>
      </w:r>
      <w:r>
        <w:rPr>
          <w:rStyle w:val="Codefragment"/>
        </w:rPr>
        <w:t>T</w:t>
      </w:r>
      <w:r>
        <w:t xml:space="preserve"> produced by unwrapping and boxing the source value.</w:t>
      </w:r>
    </w:p>
    <w:p w14:paraId="69E24368" w14:textId="77777777" w:rsidR="0028536B" w:rsidRDefault="0028536B" w:rsidP="00314481">
      <w:r>
        <w:t>Boxing conversions are described further in §</w:t>
      </w:r>
      <w:r w:rsidR="00852C57">
        <w:fldChar w:fldCharType="begin"/>
      </w:r>
      <w:r>
        <w:instrText xml:space="preserve"> REF _Ref448885981 \r \h </w:instrText>
      </w:r>
      <w:r w:rsidR="00852C57">
        <w:fldChar w:fldCharType="separate"/>
      </w:r>
      <w:r w:rsidR="00437C65">
        <w:t>4.3.1</w:t>
      </w:r>
      <w:r w:rsidR="00852C57">
        <w:fldChar w:fldCharType="end"/>
      </w:r>
      <w:r>
        <w:t>.</w:t>
      </w:r>
    </w:p>
    <w:p w14:paraId="69E24369" w14:textId="77777777" w:rsidR="00D50498" w:rsidRDefault="000A3D25">
      <w:pPr>
        <w:pStyle w:val="Ttulo3"/>
      </w:pPr>
      <w:bookmarkStart w:id="433" w:name="_Ref248144441"/>
      <w:bookmarkStart w:id="434" w:name="_Toc251613039"/>
      <w:bookmarkStart w:id="435" w:name="_Ref448283176"/>
      <w:r>
        <w:t>Implicit d</w:t>
      </w:r>
      <w:r w:rsidR="00D50498">
        <w:t>ynamic conversions</w:t>
      </w:r>
      <w:bookmarkEnd w:id="433"/>
      <w:bookmarkEnd w:id="434"/>
    </w:p>
    <w:p w14:paraId="69E2436A" w14:textId="77777777" w:rsidR="000A3D25" w:rsidRDefault="000A3D25" w:rsidP="000A3D25">
      <w:r>
        <w:t xml:space="preserve">An implicit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implicit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14:paraId="69E2436B" w14:textId="77777777" w:rsidR="000A3D25" w:rsidRDefault="000A3D25" w:rsidP="000A3D25">
      <w:pPr>
        <w:rPr>
          <w:rStyle w:val="nfasis"/>
          <w:i w:val="0"/>
        </w:rPr>
      </w:pPr>
      <w:r>
        <w:t>Note that this implicit conversion seemingly violates the advice in the beginning of §</w:t>
      </w:r>
      <w:r>
        <w:fldChar w:fldCharType="begin"/>
      </w:r>
      <w:r>
        <w:instrText xml:space="preserve"> REF _Ref448664519 \r \h </w:instrText>
      </w:r>
      <w:r>
        <w:fldChar w:fldCharType="separate"/>
      </w:r>
      <w:r w:rsidR="00437C65">
        <w:t>6.1</w:t>
      </w:r>
      <w:r>
        <w:fldChar w:fldCharType="end"/>
      </w:r>
      <w:r>
        <w:t xml:space="preserve"> that an implicit conversion should never cause an exception. However it is not the conversion itself, but the </w:t>
      </w:r>
      <w:r>
        <w:rPr>
          <w:rStyle w:val="nfasis"/>
        </w:rPr>
        <w:t xml:space="preserve">finding </w:t>
      </w:r>
      <w:r>
        <w:rPr>
          <w:rStyle w:val="nfasis"/>
          <w:i w:val="0"/>
        </w:rPr>
        <w:t xml:space="preserve">of the conversion that causes the exception. The risk of </w:t>
      </w:r>
      <w:r w:rsidR="00423740">
        <w:rPr>
          <w:rStyle w:val="nfasis"/>
          <w:i w:val="0"/>
        </w:rPr>
        <w:t>run-time</w:t>
      </w:r>
      <w:r>
        <w:rPr>
          <w:rStyle w:val="nfasis"/>
          <w:i w:val="0"/>
        </w:rPr>
        <w:t xml:space="preserve"> exceptions is inherent in the use of dynamic binding. If dynamic binding of the conversion is not desired, the expression can be first converted to </w:t>
      </w:r>
      <w:r w:rsidRPr="000A3D25">
        <w:rPr>
          <w:rStyle w:val="Codefragment"/>
        </w:rPr>
        <w:t>object</w:t>
      </w:r>
      <w:r>
        <w:rPr>
          <w:rStyle w:val="nfasis"/>
          <w:i w:val="0"/>
        </w:rPr>
        <w:t>, and then to the desired type.</w:t>
      </w:r>
    </w:p>
    <w:p w14:paraId="69E2436C" w14:textId="77777777" w:rsidR="000A3D25" w:rsidRDefault="000A3D25" w:rsidP="000A3D25">
      <w:pPr>
        <w:rPr>
          <w:rStyle w:val="nfasis"/>
          <w:i w:val="0"/>
        </w:rPr>
      </w:pPr>
      <w:r>
        <w:rPr>
          <w:rStyle w:val="nfasis"/>
          <w:i w:val="0"/>
        </w:rPr>
        <w:t>The following example illustrates implicit dynamic conversions:</w:t>
      </w:r>
    </w:p>
    <w:p w14:paraId="69E2436D" w14:textId="77777777" w:rsidR="000A3D25" w:rsidRDefault="000A3D25" w:rsidP="000A3D25">
      <w:pPr>
        <w:pStyle w:val="Code"/>
        <w:rPr>
          <w:rStyle w:val="nfasis"/>
          <w:i w:val="0"/>
        </w:rPr>
      </w:pPr>
      <w:r>
        <w:rPr>
          <w:rStyle w:val="nfasis"/>
          <w:i w:val="0"/>
        </w:rPr>
        <w:t>object o  = “object”</w:t>
      </w:r>
      <w:r>
        <w:rPr>
          <w:rStyle w:val="nfasis"/>
          <w:i w:val="0"/>
        </w:rPr>
        <w:br/>
        <w:t>dynamic d = “dynamic”;</w:t>
      </w:r>
    </w:p>
    <w:p w14:paraId="69E2436E" w14:textId="77777777" w:rsidR="000A3D25" w:rsidRDefault="000A3D25" w:rsidP="000A3D25">
      <w:pPr>
        <w:pStyle w:val="Code"/>
        <w:rPr>
          <w:rStyle w:val="nfasis"/>
          <w:i w:val="0"/>
        </w:rPr>
      </w:pPr>
      <w:r>
        <w:rPr>
          <w:rStyle w:val="nfasis"/>
          <w:i w:val="0"/>
        </w:rPr>
        <w:t>string s1 = o; // Fails at compile-time – no conversion exists</w:t>
      </w:r>
      <w:r>
        <w:rPr>
          <w:rStyle w:val="nfasis"/>
          <w:i w:val="0"/>
        </w:rPr>
        <w:br/>
        <w:t xml:space="preserve">string s2 = d; // Compiles and succeeds at </w:t>
      </w:r>
      <w:r w:rsidR="00423740">
        <w:rPr>
          <w:rStyle w:val="nfasis"/>
          <w:i w:val="0"/>
        </w:rPr>
        <w:t>run-time</w:t>
      </w:r>
      <w:r>
        <w:rPr>
          <w:rStyle w:val="nfasis"/>
          <w:i w:val="0"/>
        </w:rPr>
        <w:br/>
        <w:t xml:space="preserve">int i     = d; // Compiles but fails at </w:t>
      </w:r>
      <w:r w:rsidR="00423740">
        <w:rPr>
          <w:rStyle w:val="nfasis"/>
          <w:i w:val="0"/>
        </w:rPr>
        <w:t>run-time</w:t>
      </w:r>
      <w:r>
        <w:rPr>
          <w:rStyle w:val="nfasis"/>
          <w:i w:val="0"/>
        </w:rPr>
        <w:t xml:space="preserve"> – no conversion exists</w:t>
      </w:r>
    </w:p>
    <w:p w14:paraId="69E2436F" w14:textId="77777777" w:rsidR="000A3D25" w:rsidRPr="000A3D25" w:rsidRDefault="000A3D25" w:rsidP="000A3D25">
      <w:r>
        <w:t xml:space="preserve">The assignments to </w:t>
      </w:r>
      <w:r>
        <w:rPr>
          <w:rStyle w:val="Codefragment"/>
        </w:rPr>
        <w:t>s2</w:t>
      </w:r>
      <w:r>
        <w:t xml:space="preserve"> and </w:t>
      </w:r>
      <w:r>
        <w:rPr>
          <w:rStyle w:val="Codefragment"/>
        </w:rPr>
        <w:t>i</w:t>
      </w:r>
      <w:r>
        <w:t xml:space="preserve"> both employ implicit dynamic conversions, where the binding of the operations is suspended until </w:t>
      </w:r>
      <w:r w:rsidR="00423740">
        <w:t>run-time</w:t>
      </w:r>
      <w:r>
        <w:t xml:space="preserve">. At </w:t>
      </w:r>
      <w:r w:rsidR="00423740">
        <w:t>run-time</w:t>
      </w:r>
      <w:r>
        <w:t xml:space="preserve">, implicit conversions are sought from the </w:t>
      </w:r>
      <w:r w:rsidR="00423740">
        <w:t>run-time</w:t>
      </w:r>
      <w:r>
        <w:t xml:space="preserve"> type of </w:t>
      </w:r>
      <w:r w:rsidRPr="000A3D25">
        <w:rPr>
          <w:rStyle w:val="Codefragment"/>
        </w:rPr>
        <w:t>d</w:t>
      </w:r>
      <w:r>
        <w:t xml:space="preserve"> – </w:t>
      </w:r>
      <w:r w:rsidRPr="000A3D25">
        <w:rPr>
          <w:rStyle w:val="Codefragment"/>
        </w:rPr>
        <w:t>string</w:t>
      </w:r>
      <w:r>
        <w:t xml:space="preserve"> – to the target type. A conversion is found to </w:t>
      </w:r>
      <w:r w:rsidRPr="000A3D25">
        <w:rPr>
          <w:rStyle w:val="Codefragment"/>
        </w:rPr>
        <w:t>string</w:t>
      </w:r>
      <w:r>
        <w:t xml:space="preserve"> but not to </w:t>
      </w:r>
      <w:r w:rsidRPr="000A3D25">
        <w:rPr>
          <w:rStyle w:val="Codefragment"/>
        </w:rPr>
        <w:t>int</w:t>
      </w:r>
      <w:r>
        <w:t>.</w:t>
      </w:r>
    </w:p>
    <w:p w14:paraId="69E24370" w14:textId="77777777" w:rsidR="0028536B" w:rsidRDefault="0028536B">
      <w:pPr>
        <w:pStyle w:val="Ttulo3"/>
      </w:pPr>
      <w:bookmarkStart w:id="436" w:name="_Toc251613040"/>
      <w:bookmarkStart w:id="437" w:name="_Ref324927070"/>
      <w:bookmarkStart w:id="438" w:name="_Ref327961986"/>
      <w:r>
        <w:t>Implicit constant expression conversions</w:t>
      </w:r>
      <w:bookmarkEnd w:id="435"/>
      <w:bookmarkEnd w:id="436"/>
      <w:bookmarkEnd w:id="437"/>
      <w:bookmarkEnd w:id="438"/>
    </w:p>
    <w:p w14:paraId="69E24371" w14:textId="77777777" w:rsidR="0028536B" w:rsidRDefault="0028536B">
      <w:r>
        <w:t>An implicit constant expression conversion permits the following conversions:</w:t>
      </w:r>
    </w:p>
    <w:p w14:paraId="69E24372" w14:textId="77777777" w:rsidR="0028536B" w:rsidRDefault="0028536B">
      <w:pPr>
        <w:pStyle w:val="Listaconvietas"/>
      </w:pPr>
      <w:r>
        <w:t xml:space="preserve">A </w:t>
      </w:r>
      <w:r>
        <w:rPr>
          <w:rStyle w:val="Production"/>
        </w:rPr>
        <w:t>constant-expression</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14:paraId="69E24373" w14:textId="77777777" w:rsidR="0028536B" w:rsidRDefault="0028536B">
      <w:pPr>
        <w:pStyle w:val="Listaconvietas"/>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14:paraId="69E24374" w14:textId="77777777" w:rsidR="008206FB" w:rsidRDefault="008206FB" w:rsidP="008206FB">
      <w:pPr>
        <w:pStyle w:val="Ttulo3"/>
      </w:pPr>
      <w:bookmarkStart w:id="439" w:name="_Ref156731486"/>
      <w:bookmarkStart w:id="440" w:name="_Toc251613041"/>
      <w:r>
        <w:t>Implicit conversions involving type parameters</w:t>
      </w:r>
      <w:bookmarkEnd w:id="439"/>
      <w:bookmarkEnd w:id="440"/>
    </w:p>
    <w:p w14:paraId="69E24375" w14:textId="77777777" w:rsidR="008206FB" w:rsidRDefault="008206FB" w:rsidP="008206FB">
      <w:r>
        <w:t xml:space="preserve">The following implicit conversions exist for a given type parameter </w:t>
      </w:r>
      <w:r w:rsidRPr="005C5AC9">
        <w:rPr>
          <w:rStyle w:val="Codefragment"/>
        </w:rPr>
        <w:t>T</w:t>
      </w:r>
      <w:r>
        <w:t>:</w:t>
      </w:r>
    </w:p>
    <w:p w14:paraId="69E24376" w14:textId="77777777" w:rsidR="008206FB" w:rsidRDefault="008206FB" w:rsidP="008206FB">
      <w:pPr>
        <w:pStyle w:val="Listaconvietas"/>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14:paraId="69E24377" w14:textId="77777777" w:rsidR="008206FB" w:rsidRPr="00B9739D" w:rsidRDefault="008206FB" w:rsidP="008206FB">
      <w:pPr>
        <w:pStyle w:val="Listaconvietas"/>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14:paraId="69E24378" w14:textId="77777777" w:rsidR="008206FB" w:rsidRDefault="008206FB" w:rsidP="008206FB">
      <w:pPr>
        <w:pStyle w:val="Listaconvietas"/>
      </w:pPr>
      <w:r>
        <w:lastRenderedPageBreak/>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004E3878" w:rsidRPr="00B9739D">
        <w:t xml:space="preserve"> </w:t>
      </w:r>
      <w:r w:rsidRPr="00B9739D">
        <w:t xml:space="preserve">At run-time, </w:t>
      </w:r>
      <w:r w:rsidR="00CA2C0D" w:rsidRPr="00B9739D">
        <w:t xml:space="preserve">if </w:t>
      </w:r>
      <w:r w:rsidR="00CA2C0D" w:rsidRPr="00B9739D">
        <w:rPr>
          <w:rStyle w:val="Codefragment"/>
        </w:rPr>
        <w:t>U</w:t>
      </w:r>
      <w:r w:rsidR="00CA2C0D" w:rsidRPr="00B9739D">
        <w:t xml:space="preserve"> </w:t>
      </w:r>
      <w:r w:rsidR="00CA2C0D">
        <w:t>is a</w:t>
      </w:r>
      <w:r w:rsidR="00CA2C0D" w:rsidRPr="00B9739D">
        <w:t xml:space="preserve"> va</w:t>
      </w:r>
      <w:r w:rsidR="00CA2C0D">
        <w:t>lue type</w:t>
      </w:r>
      <w:r w:rsidR="00CA2C0D" w:rsidRPr="00B9739D">
        <w:t xml:space="preserve">, then </w:t>
      </w:r>
      <w:r w:rsidR="00CA2C0D" w:rsidRPr="00B9739D">
        <w:rPr>
          <w:rStyle w:val="Codefragment"/>
        </w:rPr>
        <w:t>T</w:t>
      </w:r>
      <w:r w:rsidR="00CA2C0D" w:rsidRPr="00B9739D">
        <w:t xml:space="preserve"> and </w:t>
      </w:r>
      <w:r w:rsidR="00CA2C0D" w:rsidRPr="00B9739D">
        <w:rPr>
          <w:rStyle w:val="Codefragment"/>
        </w:rPr>
        <w:t>U</w:t>
      </w:r>
      <w:r w:rsidR="00CA2C0D" w:rsidRPr="00B9739D">
        <w:t xml:space="preserve"> are necessarily the same type</w:t>
      </w:r>
      <w:r w:rsidR="00CA2C0D">
        <w:t xml:space="preserve"> and no conversion is performed.</w:t>
      </w:r>
      <w:r w:rsidR="00CA2C0D" w:rsidRPr="00CA2C0D">
        <w:t xml:space="preserve"> </w:t>
      </w:r>
      <w:r w:rsidR="00CA2C0D">
        <w:t xml:space="preserve">Otherwise, </w:t>
      </w:r>
      <w:r w:rsidRPr="00B9739D">
        <w:t xml:space="preserve">if </w:t>
      </w:r>
      <w:r w:rsidRPr="00B9739D">
        <w:rPr>
          <w:rStyle w:val="Codefragment"/>
        </w:rPr>
        <w:t>T</w:t>
      </w:r>
      <w:r w:rsidRPr="00B9739D">
        <w:t xml:space="preserve"> is a value type, the conversion is e</w:t>
      </w:r>
      <w:r>
        <w:t>xecuted as a boxing conversion. Otherwise</w:t>
      </w:r>
      <w:r w:rsidRPr="00B9739D">
        <w:t>, the conversion is executed as an implicit reference conversion or identity conversion.</w:t>
      </w:r>
    </w:p>
    <w:p w14:paraId="69E24379" w14:textId="77777777" w:rsidR="008206FB" w:rsidRDefault="008206FB" w:rsidP="008206FB">
      <w:pPr>
        <w:pStyle w:val="Listaconvietas"/>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14:paraId="69E2437A" w14:textId="77777777" w:rsidR="00D5491C" w:rsidRPr="00B9739D" w:rsidRDefault="00D5491C" w:rsidP="00D5491C">
      <w:pPr>
        <w:pStyle w:val="Listaconvietas"/>
      </w:pPr>
      <w:r>
        <w:t xml:space="preserve">From </w:t>
      </w:r>
      <w:r w:rsidRPr="00D87A97">
        <w:rPr>
          <w:rStyle w:val="Codefragment"/>
        </w:rPr>
        <w:t>T</w:t>
      </w:r>
      <w:r w:rsidR="007D45E0">
        <w:t xml:space="preserve"> to a</w:t>
      </w:r>
      <w:r>
        <w:t xml:space="preserve"> </w:t>
      </w:r>
      <w:r w:rsidR="007D45E0">
        <w:t>reference</w:t>
      </w:r>
      <w:r>
        <w:t xml:space="preserve"> type </w:t>
      </w:r>
      <w:r w:rsidRPr="00D87A97">
        <w:rPr>
          <w:rStyle w:val="Codefragment"/>
        </w:rPr>
        <w:t>I</w:t>
      </w:r>
      <w:r>
        <w:t xml:space="preserve"> if it has an implicit conversion to a </w:t>
      </w:r>
      <w:r w:rsidR="007D45E0">
        <w:t>reference</w:t>
      </w:r>
      <w:r>
        <w:t xml:space="preserve"> type </w:t>
      </w:r>
      <w:r w:rsidR="007D45E0">
        <w:rPr>
          <w:rStyle w:val="Codefragment"/>
        </w:rPr>
        <w:t>S</w:t>
      </w:r>
      <w:r w:rsidRPr="009E0E35">
        <w:rPr>
          <w:rStyle w:val="Codefragment"/>
          <w:vertAlign w:val="subscript"/>
        </w:rPr>
        <w:t>0</w:t>
      </w:r>
      <w:r>
        <w:t xml:space="preserve"> and </w:t>
      </w:r>
      <w:r w:rsidR="007D45E0">
        <w:rPr>
          <w:rStyle w:val="Codefragment"/>
        </w:rPr>
        <w:t>S</w:t>
      </w:r>
      <w:r w:rsidRPr="009E0E35">
        <w:rPr>
          <w:rStyle w:val="Codefragment"/>
          <w:vertAlign w:val="subscript"/>
        </w:rPr>
        <w:t>0</w:t>
      </w:r>
      <w:r>
        <w:t xml:space="preserve"> has an identity conversion to </w:t>
      </w:r>
      <w:r w:rsidR="007D45E0">
        <w:rPr>
          <w:rStyle w:val="Codefragment"/>
        </w:rPr>
        <w:t>S</w:t>
      </w:r>
      <w:r>
        <w:t>.</w:t>
      </w:r>
      <w:r w:rsidRPr="00D87A97">
        <w:t xml:space="preserve"> </w:t>
      </w:r>
      <w:r w:rsidRPr="00A52534">
        <w:t>At run-time</w:t>
      </w:r>
      <w:r>
        <w:t xml:space="preserve"> the conversion</w:t>
      </w:r>
      <w:r w:rsidRPr="00A52534">
        <w:t xml:space="preserve"> is executed </w:t>
      </w:r>
      <w:r w:rsidR="007D45E0">
        <w:t>the same way as</w:t>
      </w:r>
      <w:r w:rsidRPr="00A52534">
        <w:t xml:space="preserve"> </w:t>
      </w:r>
      <w:r>
        <w:t>the conversion</w:t>
      </w:r>
      <w:r w:rsidRPr="00A52534">
        <w:t xml:space="preserve"> </w:t>
      </w:r>
      <w:r w:rsidR="007D45E0">
        <w:t xml:space="preserve">to </w:t>
      </w:r>
      <w:r w:rsidR="007D45E0">
        <w:rPr>
          <w:rStyle w:val="Codefragment"/>
        </w:rPr>
        <w:t>S</w:t>
      </w:r>
      <w:r w:rsidR="007D45E0" w:rsidRPr="009E0E35">
        <w:rPr>
          <w:rStyle w:val="Codefragment"/>
          <w:vertAlign w:val="subscript"/>
        </w:rPr>
        <w:t>0</w:t>
      </w:r>
      <w:r w:rsidRPr="00A52534">
        <w:t>.</w:t>
      </w:r>
    </w:p>
    <w:p w14:paraId="69E2437B" w14:textId="77777777" w:rsidR="00303D4F" w:rsidRPr="00B9739D" w:rsidRDefault="00303D4F" w:rsidP="00303D4F">
      <w:pPr>
        <w:pStyle w:val="Listaconvietas"/>
      </w:pPr>
      <w:r>
        <w:t xml:space="preserve">From </w:t>
      </w:r>
      <w:r w:rsidRPr="00D87A97">
        <w:rPr>
          <w:rStyle w:val="Codefragment"/>
        </w:rPr>
        <w:t>T</w:t>
      </w:r>
      <w:r>
        <w:t xml:space="preserve"> to an interface type </w:t>
      </w:r>
      <w:r w:rsidRPr="00D87A97">
        <w:rPr>
          <w:rStyle w:val="Codefragment"/>
        </w:rPr>
        <w:t>I</w:t>
      </w:r>
      <w:r>
        <w:t xml:space="preserve"> if it has an implicit conversion to an interface or delegate 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is variance-convertible to </w:t>
      </w:r>
      <w:r>
        <w:rPr>
          <w:rStyle w:val="Codefragment"/>
        </w:rPr>
        <w:t>I</w:t>
      </w:r>
      <w:r w:rsidRPr="00303D4F">
        <w:t xml:space="preserve"> </w:t>
      </w:r>
      <w:r>
        <w:t>(§</w:t>
      </w:r>
      <w:r>
        <w:fldChar w:fldCharType="begin"/>
      </w:r>
      <w:r>
        <w:instrText xml:space="preserve"> REF _Ref248226201 \r \h </w:instrText>
      </w:r>
      <w:r>
        <w:fldChar w:fldCharType="separate"/>
      </w:r>
      <w:r w:rsidR="00437C65">
        <w:t>13.1.3.2</w:t>
      </w:r>
      <w:r>
        <w:fldChar w:fldCharType="end"/>
      </w:r>
      <w:r>
        <w:t>).</w:t>
      </w:r>
      <w:r w:rsidRPr="00D87A97">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14:paraId="69E2437C" w14:textId="77777777" w:rsidR="00D5040E" w:rsidRPr="00D5040E" w:rsidRDefault="008206FB" w:rsidP="00D5040E">
      <w:r>
        <w:t xml:space="preserve">If </w:t>
      </w:r>
      <w:r w:rsidRPr="0061076C">
        <w:rPr>
          <w:rStyle w:val="Codefragment"/>
        </w:rPr>
        <w:t>T</w:t>
      </w:r>
      <w:r>
        <w:t xml:space="preserve"> is known to be a reference type (§</w:t>
      </w:r>
      <w:r w:rsidR="00852C57">
        <w:fldChar w:fldCharType="begin"/>
      </w:r>
      <w:r w:rsidR="00FE57AC">
        <w:instrText xml:space="preserve"> REF _Ref155169092 \r \h </w:instrText>
      </w:r>
      <w:r w:rsidR="00852C57">
        <w:fldChar w:fldCharType="separate"/>
      </w:r>
      <w:r w:rsidR="00437C65">
        <w:t>10.1.5</w:t>
      </w:r>
      <w:r w:rsidR="00852C57">
        <w:fldChar w:fldCharType="end"/>
      </w:r>
      <w:r>
        <w:t>), the conversions above are all classified as implicit reference conversions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If </w:t>
      </w:r>
      <w:r w:rsidRPr="0061076C">
        <w:rPr>
          <w:rStyle w:val="Codefragment"/>
        </w:rPr>
        <w:t>T</w:t>
      </w:r>
      <w:r>
        <w:t xml:space="preserve"> is </w:t>
      </w:r>
      <w:r w:rsidRPr="0061076C">
        <w:rPr>
          <w:rStyle w:val="nfasis"/>
        </w:rPr>
        <w:t>not</w:t>
      </w:r>
      <w:r>
        <w:t xml:space="preserve"> known to be a reference type, the conversions above are classified as boxing conversions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14:paraId="69E2437D" w14:textId="77777777" w:rsidR="0028536B" w:rsidRDefault="0028536B">
      <w:pPr>
        <w:pStyle w:val="Ttulo3"/>
      </w:pPr>
      <w:bookmarkStart w:id="441" w:name="_Toc251613042"/>
      <w:r>
        <w:t>User-defined implicit conversions</w:t>
      </w:r>
      <w:bookmarkEnd w:id="441"/>
    </w:p>
    <w:p w14:paraId="69E2437E" w14:textId="77777777" w:rsidR="0028536B" w:rsidRDefault="0028536B">
      <w:bookmarkStart w:id="442"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rsidR="00852C57">
        <w:fldChar w:fldCharType="begin"/>
      </w:r>
      <w:r>
        <w:instrText xml:space="preserve"> REF _Ref446426007 \w \h </w:instrText>
      </w:r>
      <w:r w:rsidR="00852C57">
        <w:fldChar w:fldCharType="separate"/>
      </w:r>
      <w:r w:rsidR="00437C65">
        <w:t>6.4.4</w:t>
      </w:r>
      <w:r w:rsidR="00852C57">
        <w:fldChar w:fldCharType="end"/>
      </w:r>
      <w:r>
        <w:t>.</w:t>
      </w:r>
    </w:p>
    <w:p w14:paraId="69E2437F" w14:textId="77777777" w:rsidR="00180B10" w:rsidRDefault="00180B10" w:rsidP="00180B10">
      <w:pPr>
        <w:pStyle w:val="Ttulo3"/>
      </w:pPr>
      <w:bookmarkStart w:id="443" w:name="_Toc251613043"/>
      <w:r>
        <w:t>Anonymous function conversions and method group conversions</w:t>
      </w:r>
      <w:bookmarkEnd w:id="443"/>
    </w:p>
    <w:p w14:paraId="69E24380" w14:textId="77777777"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and method group conversions in §</w:t>
      </w:r>
      <w:r w:rsidR="00852C57">
        <w:fldChar w:fldCharType="begin"/>
      </w:r>
      <w:r w:rsidR="00243C24">
        <w:instrText xml:space="preserve"> REF _Ref174223454 \r \h </w:instrText>
      </w:r>
      <w:r w:rsidR="00852C57">
        <w:fldChar w:fldCharType="separate"/>
      </w:r>
      <w:r w:rsidR="00437C65">
        <w:t>6.6</w:t>
      </w:r>
      <w:r w:rsidR="00852C57">
        <w:fldChar w:fldCharType="end"/>
      </w:r>
      <w:r>
        <w:t>.</w:t>
      </w:r>
    </w:p>
    <w:p w14:paraId="69E24381" w14:textId="77777777" w:rsidR="0028536B" w:rsidRDefault="0028536B">
      <w:pPr>
        <w:pStyle w:val="Ttulo2"/>
      </w:pPr>
      <w:bookmarkStart w:id="444" w:name="_Toc446302807"/>
      <w:bookmarkStart w:id="445" w:name="_Ref452746931"/>
      <w:bookmarkStart w:id="446" w:name="_Ref465820357"/>
      <w:bookmarkStart w:id="447" w:name="_Ref471264870"/>
      <w:bookmarkStart w:id="448" w:name="_Ref471295662"/>
      <w:bookmarkStart w:id="449" w:name="_Ref495396758"/>
      <w:bookmarkStart w:id="450" w:name="_Ref514494680"/>
      <w:bookmarkStart w:id="451" w:name="_Ref248225970"/>
      <w:bookmarkStart w:id="452" w:name="_Toc251613044"/>
      <w:bookmarkEnd w:id="399"/>
      <w:bookmarkEnd w:id="442"/>
      <w:r>
        <w:t>Explicit conversions</w:t>
      </w:r>
      <w:bookmarkEnd w:id="444"/>
      <w:bookmarkEnd w:id="445"/>
      <w:bookmarkEnd w:id="446"/>
      <w:bookmarkEnd w:id="447"/>
      <w:bookmarkEnd w:id="448"/>
      <w:bookmarkEnd w:id="449"/>
      <w:bookmarkEnd w:id="450"/>
      <w:bookmarkEnd w:id="451"/>
      <w:bookmarkEnd w:id="452"/>
    </w:p>
    <w:p w14:paraId="69E24382" w14:textId="77777777" w:rsidR="0028536B" w:rsidRDefault="0028536B">
      <w:r>
        <w:t>The following conversions are classified as explicit conversions:</w:t>
      </w:r>
    </w:p>
    <w:p w14:paraId="69E24383" w14:textId="77777777" w:rsidR="0028536B" w:rsidRDefault="0028536B">
      <w:pPr>
        <w:pStyle w:val="Listaconvietas"/>
      </w:pPr>
      <w:r>
        <w:t>All implicit conversions.</w:t>
      </w:r>
    </w:p>
    <w:p w14:paraId="69E24384" w14:textId="77777777" w:rsidR="0028536B" w:rsidRDefault="0028536B">
      <w:pPr>
        <w:pStyle w:val="Listaconvietas"/>
      </w:pPr>
      <w:r>
        <w:t>Explicit numeric conversions.</w:t>
      </w:r>
    </w:p>
    <w:p w14:paraId="69E24385" w14:textId="77777777" w:rsidR="0028536B" w:rsidRDefault="0028536B">
      <w:pPr>
        <w:pStyle w:val="Listaconvietas"/>
      </w:pPr>
      <w:r>
        <w:t>Explicit enumeration conversions.</w:t>
      </w:r>
    </w:p>
    <w:p w14:paraId="69E24386" w14:textId="77777777" w:rsidR="00772EE4" w:rsidRDefault="00772EE4">
      <w:pPr>
        <w:pStyle w:val="Listaconvietas"/>
      </w:pPr>
      <w:r>
        <w:t>Explicit nullable conversions.</w:t>
      </w:r>
    </w:p>
    <w:p w14:paraId="69E24387" w14:textId="77777777" w:rsidR="0028536B" w:rsidRDefault="0028536B">
      <w:pPr>
        <w:pStyle w:val="Listaconvietas"/>
      </w:pPr>
      <w:r>
        <w:t>Explicit reference conversions.</w:t>
      </w:r>
    </w:p>
    <w:p w14:paraId="69E24388" w14:textId="77777777" w:rsidR="0028536B" w:rsidRDefault="0028536B">
      <w:pPr>
        <w:pStyle w:val="Listaconvietas"/>
      </w:pPr>
      <w:r>
        <w:t>Explicit interface conversions.</w:t>
      </w:r>
    </w:p>
    <w:p w14:paraId="69E24389" w14:textId="77777777" w:rsidR="0028536B" w:rsidRDefault="0028536B">
      <w:pPr>
        <w:pStyle w:val="Listaconvietas"/>
      </w:pPr>
      <w:r>
        <w:t>Unboxing conversions.</w:t>
      </w:r>
    </w:p>
    <w:p w14:paraId="69E2438A" w14:textId="77777777" w:rsidR="000A3D25" w:rsidRDefault="000A3D25">
      <w:pPr>
        <w:pStyle w:val="Listaconvietas"/>
      </w:pPr>
      <w:r>
        <w:t>Explicit dynamic conversions</w:t>
      </w:r>
    </w:p>
    <w:p w14:paraId="69E2438B" w14:textId="77777777" w:rsidR="0028536B" w:rsidRDefault="0028536B">
      <w:pPr>
        <w:pStyle w:val="Listaconvietas"/>
      </w:pPr>
      <w:r>
        <w:t>User-defined explicit conversions.</w:t>
      </w:r>
    </w:p>
    <w:p w14:paraId="69E2438C" w14:textId="77777777" w:rsidR="0028536B" w:rsidRDefault="0028536B">
      <w:r>
        <w:t>Explicit conversions can occur in cast expressions (§</w:t>
      </w:r>
      <w:r w:rsidR="00852C57">
        <w:fldChar w:fldCharType="begin"/>
      </w:r>
      <w:r>
        <w:instrText xml:space="preserve"> REF _Ref452746437 \r \h </w:instrText>
      </w:r>
      <w:r w:rsidR="00852C57">
        <w:fldChar w:fldCharType="separate"/>
      </w:r>
      <w:r w:rsidR="00437C65">
        <w:t>7.7.6</w:t>
      </w:r>
      <w:r w:rsidR="00852C57">
        <w:fldChar w:fldCharType="end"/>
      </w:r>
      <w:r>
        <w:t>).</w:t>
      </w:r>
    </w:p>
    <w:p w14:paraId="69E2438D" w14:textId="77777777" w:rsidR="0028536B" w:rsidRDefault="0028536B">
      <w:r>
        <w:t>The set of explicit conversions includes all implicit conversions. This means that redundant cast expressions are allowed.</w:t>
      </w:r>
    </w:p>
    <w:p w14:paraId="69E2438E" w14:textId="77777777"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14:paraId="69E2438F" w14:textId="77777777" w:rsidR="0028536B" w:rsidRDefault="0028536B">
      <w:pPr>
        <w:pStyle w:val="Ttulo3"/>
      </w:pPr>
      <w:bookmarkStart w:id="453" w:name="_Ref448239786"/>
      <w:bookmarkStart w:id="454" w:name="_Toc251613045"/>
      <w:r>
        <w:lastRenderedPageBreak/>
        <w:t>Explicit numeric conversions</w:t>
      </w:r>
      <w:bookmarkEnd w:id="453"/>
      <w:bookmarkEnd w:id="454"/>
    </w:p>
    <w:p w14:paraId="69E24390" w14:textId="77777777"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does not already exist:</w:t>
      </w:r>
    </w:p>
    <w:p w14:paraId="69E24391" w14:textId="77777777" w:rsidR="0028536B" w:rsidRDefault="0028536B">
      <w:pPr>
        <w:pStyle w:val="Listaconvietas"/>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14:paraId="69E24392" w14:textId="77777777" w:rsidR="0028536B" w:rsidRDefault="0028536B">
      <w:pPr>
        <w:pStyle w:val="Listaconvietas"/>
      </w:pPr>
      <w:r>
        <w:t xml:space="preserve">From </w:t>
      </w:r>
      <w:r>
        <w:rPr>
          <w:rStyle w:val="Codefragment"/>
        </w:rPr>
        <w:t>byte</w:t>
      </w:r>
      <w:r>
        <w:t xml:space="preserve"> to </w:t>
      </w:r>
      <w:r>
        <w:rPr>
          <w:rStyle w:val="Codefragment"/>
        </w:rPr>
        <w:t>sbyte</w:t>
      </w:r>
      <w:r>
        <w:t xml:space="preserve"> and </w:t>
      </w:r>
      <w:r>
        <w:rPr>
          <w:rStyle w:val="Codefragment"/>
        </w:rPr>
        <w:t>char</w:t>
      </w:r>
      <w:r>
        <w:t>.</w:t>
      </w:r>
    </w:p>
    <w:p w14:paraId="69E24393" w14:textId="77777777" w:rsidR="0028536B" w:rsidRDefault="0028536B">
      <w:pPr>
        <w:pStyle w:val="Listaconvietas"/>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14:paraId="69E24394" w14:textId="77777777" w:rsidR="0028536B" w:rsidRDefault="0028536B">
      <w:pPr>
        <w:pStyle w:val="Listaconvietas"/>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14:paraId="69E24395" w14:textId="77777777" w:rsidR="0028536B" w:rsidRDefault="0028536B">
      <w:pPr>
        <w:pStyle w:val="Listaconvietas"/>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14:paraId="69E24396" w14:textId="77777777" w:rsidR="0028536B" w:rsidRDefault="0028536B">
      <w:pPr>
        <w:pStyle w:val="Listaconvietas"/>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14:paraId="69E24397" w14:textId="77777777" w:rsidR="0028536B" w:rsidRDefault="0028536B">
      <w:pPr>
        <w:pStyle w:val="Listaconvietas"/>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14:paraId="69E24398" w14:textId="77777777" w:rsidR="0028536B" w:rsidRDefault="0028536B">
      <w:pPr>
        <w:pStyle w:val="Listaconvietas"/>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14:paraId="69E24399" w14:textId="77777777" w:rsidR="0028536B" w:rsidRDefault="0028536B">
      <w:pPr>
        <w:pStyle w:val="Listaconvietas"/>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14:paraId="69E2439A" w14:textId="77777777" w:rsidR="0028536B" w:rsidRDefault="0028536B">
      <w:pPr>
        <w:pStyle w:val="Listaconvietas"/>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14:paraId="69E2439B" w14:textId="77777777" w:rsidR="0028536B" w:rsidRDefault="0028536B">
      <w:pPr>
        <w:pStyle w:val="Listaconvietas"/>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14:paraId="69E2439C" w14:textId="77777777" w:rsidR="0028536B" w:rsidRDefault="0028536B">
      <w:pPr>
        <w:pStyle w:val="Listaconvietas"/>
      </w:pPr>
      <w:bookmarkStart w:id="455"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14:paraId="69E2439D" w14:textId="77777777"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rsidR="00852C57">
        <w:fldChar w:fldCharType="begin"/>
      </w:r>
      <w:r>
        <w:instrText xml:space="preserve"> REF _Ref452746437 \r \h </w:instrText>
      </w:r>
      <w:r w:rsidR="00852C57">
        <w:fldChar w:fldCharType="separate"/>
      </w:r>
      <w:r w:rsidR="00437C65">
        <w:t>7.7.6</w:t>
      </w:r>
      <w:r w:rsidR="00852C57">
        <w:fldChar w:fldCharType="end"/>
      </w:r>
      <w:r>
        <w:t>).</w:t>
      </w:r>
    </w:p>
    <w:p w14:paraId="69E2439E" w14:textId="77777777" w:rsidR="0028536B" w:rsidRDefault="0028536B">
      <w:r>
        <w:t>The explicit numeric conversions possibly lose information or possibly cause exceptions to be thrown. An explicit numeric conversion is processed as follows:</w:t>
      </w:r>
    </w:p>
    <w:p w14:paraId="69E2439F" w14:textId="77777777" w:rsidR="0028536B" w:rsidRDefault="0028536B">
      <w:pPr>
        <w:pStyle w:val="Listaconvietas"/>
      </w:pPr>
      <w:r>
        <w:t>For a conversion from an integral type to another integral type, the processing depends on the overflow checking context (§</w:t>
      </w:r>
      <w:r w:rsidR="00852C57">
        <w:fldChar w:fldCharType="begin"/>
      </w:r>
      <w:r w:rsidR="00243C24">
        <w:instrText xml:space="preserve"> REF _Ref174223503 \r \h </w:instrText>
      </w:r>
      <w:r w:rsidR="00852C57">
        <w:fldChar w:fldCharType="separate"/>
      </w:r>
      <w:r w:rsidR="00437C65">
        <w:t>7.6.12</w:t>
      </w:r>
      <w:r w:rsidR="00852C57">
        <w:fldChar w:fldCharType="end"/>
      </w:r>
      <w:r>
        <w:t>) in which the conversion takes place:</w:t>
      </w:r>
    </w:p>
    <w:p w14:paraId="69E243A0" w14:textId="77777777" w:rsidR="0028536B" w:rsidRDefault="0028536B">
      <w:pPr>
        <w:pStyle w:val="Listaconvietas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14:paraId="69E243A1" w14:textId="77777777" w:rsidR="0028536B" w:rsidRDefault="0028536B">
      <w:pPr>
        <w:pStyle w:val="Listaconvietas2"/>
      </w:pPr>
      <w:r>
        <w:t xml:space="preserve">In an </w:t>
      </w:r>
      <w:r>
        <w:rPr>
          <w:rStyle w:val="Codefragment"/>
        </w:rPr>
        <w:t>unchecked</w:t>
      </w:r>
      <w:r>
        <w:t xml:space="preserve"> context, the conversion always succeeds, and proceeds as follows.</w:t>
      </w:r>
    </w:p>
    <w:p w14:paraId="69E243A2" w14:textId="77777777" w:rsidR="0028536B" w:rsidRPr="00FE57AC" w:rsidRDefault="0028536B" w:rsidP="00FE57AC">
      <w:pPr>
        <w:pStyle w:val="Listaconvietas3"/>
      </w:pPr>
      <w:r w:rsidRPr="00FE57AC">
        <w:t>If the source type is larger than the destination type, then the source value is truncated by discarding its “extra” most significant bits. The result is then treated as a value of the destination type.</w:t>
      </w:r>
    </w:p>
    <w:p w14:paraId="69E243A3" w14:textId="77777777" w:rsidR="0028536B" w:rsidRPr="00FE57AC" w:rsidRDefault="0028536B" w:rsidP="00FE57AC">
      <w:pPr>
        <w:pStyle w:val="Listaconvietas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14:paraId="69E243A4" w14:textId="77777777" w:rsidR="0028536B" w:rsidRPr="00FE57AC" w:rsidRDefault="0028536B" w:rsidP="00FE57AC">
      <w:pPr>
        <w:pStyle w:val="Listaconvietas3"/>
      </w:pPr>
      <w:r w:rsidRPr="00FE57AC">
        <w:t>If the source type is the same size as the destination type, then the source value is treated as a value of the destination type.</w:t>
      </w:r>
    </w:p>
    <w:p w14:paraId="69E243A5" w14:textId="77777777" w:rsidR="0028536B" w:rsidRDefault="0028536B">
      <w:pPr>
        <w:pStyle w:val="Listaconvietas"/>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sidR="00852C57">
        <w:rPr>
          <w:rStyle w:val="Codefragment"/>
        </w:rPr>
        <w:fldChar w:fldCharType="begin"/>
      </w:r>
      <w:r>
        <w:instrText xml:space="preserve"> XE "</w:instrText>
      </w:r>
      <w:r>
        <w:rPr>
          <w:rStyle w:val="Codefragment"/>
        </w:rPr>
        <w:instrText>OverflowException:</w:instrText>
      </w:r>
      <w:r>
        <w:instrText xml:space="preserve">explicit numeric conversion and" </w:instrText>
      </w:r>
      <w:r w:rsidR="00852C57">
        <w:rPr>
          <w:rStyle w:val="Codefragment"/>
        </w:rPr>
        <w:fldChar w:fldCharType="end"/>
      </w:r>
      <w:r>
        <w:t xml:space="preserve"> is thrown.</w:t>
      </w:r>
    </w:p>
    <w:p w14:paraId="69E243A6" w14:textId="77777777" w:rsidR="0028536B" w:rsidRDefault="0028536B">
      <w:pPr>
        <w:pStyle w:val="Listaconvietas"/>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852C57">
        <w:fldChar w:fldCharType="begin"/>
      </w:r>
      <w:r w:rsidR="00243C24">
        <w:instrText xml:space="preserve"> REF _Ref174223514 \r \h </w:instrText>
      </w:r>
      <w:r w:rsidR="00852C57">
        <w:fldChar w:fldCharType="separate"/>
      </w:r>
      <w:r w:rsidR="00437C65">
        <w:t>7.6.12</w:t>
      </w:r>
      <w:r w:rsidR="00852C57">
        <w:fldChar w:fldCharType="end"/>
      </w:r>
      <w:r>
        <w:t>) in which the conversion takes place:</w:t>
      </w:r>
    </w:p>
    <w:p w14:paraId="69E243A7" w14:textId="77777777" w:rsidR="0028536B" w:rsidRDefault="0028536B">
      <w:pPr>
        <w:pStyle w:val="Listaconvietas2"/>
      </w:pPr>
      <w:r>
        <w:lastRenderedPageBreak/>
        <w:t xml:space="preserve">In a </w:t>
      </w:r>
      <w:r>
        <w:rPr>
          <w:rStyle w:val="Codefragment"/>
        </w:rPr>
        <w:t>checked</w:t>
      </w:r>
      <w:r>
        <w:t xml:space="preserve"> context, the conversion proceeds as follows:</w:t>
      </w:r>
    </w:p>
    <w:p w14:paraId="69E243A8" w14:textId="77777777" w:rsidR="0028536B" w:rsidRDefault="0028536B" w:rsidP="00FE57AC">
      <w:pPr>
        <w:pStyle w:val="Listaconvietas3"/>
      </w:pPr>
      <w:r>
        <w:t xml:space="preserve">If the value of the operand is </w:t>
      </w:r>
      <w:smartTag w:uri="urn:schemas-microsoft-com:office:smarttags" w:element="place">
        <w:r>
          <w:t>NaN</w:t>
        </w:r>
      </w:smartTag>
      <w:r>
        <w:t xml:space="preserve"> or infinite, a </w:t>
      </w:r>
      <w:r>
        <w:rPr>
          <w:rStyle w:val="Codefragment"/>
        </w:rPr>
        <w:t>System.OverflowException</w:t>
      </w:r>
      <w:r>
        <w:t xml:space="preserve"> is thrown.</w:t>
      </w:r>
    </w:p>
    <w:p w14:paraId="69E243A9" w14:textId="77777777" w:rsidR="0028536B" w:rsidRDefault="0028536B" w:rsidP="00FE57AC">
      <w:pPr>
        <w:pStyle w:val="Listaconvietas3"/>
      </w:pPr>
      <w:r>
        <w:t>Otherwise, the source operand is rounded towards zero to the nearest integral value. If this integral value is within the range of the destination type then this value is the result of the conversion.</w:t>
      </w:r>
    </w:p>
    <w:p w14:paraId="69E243AA" w14:textId="77777777" w:rsidR="0028536B" w:rsidRDefault="0028536B" w:rsidP="00FE57AC">
      <w:pPr>
        <w:pStyle w:val="Listaconvietas3"/>
      </w:pPr>
      <w:r>
        <w:t xml:space="preserve">Otherwise, a </w:t>
      </w:r>
      <w:r>
        <w:rPr>
          <w:rStyle w:val="Codefragment"/>
        </w:rPr>
        <w:t>System.OverflowException</w:t>
      </w:r>
      <w:r>
        <w:t xml:space="preserve"> is thrown.</w:t>
      </w:r>
    </w:p>
    <w:p w14:paraId="69E243AB" w14:textId="77777777" w:rsidR="0028536B" w:rsidRDefault="0028536B">
      <w:pPr>
        <w:pStyle w:val="Listaconvietas2"/>
      </w:pPr>
      <w:r>
        <w:t xml:space="preserve">In an </w:t>
      </w:r>
      <w:r>
        <w:rPr>
          <w:rStyle w:val="Codefragment"/>
        </w:rPr>
        <w:t>unchecked</w:t>
      </w:r>
      <w:r>
        <w:t xml:space="preserve"> context, the conversion always succeeds, and proceeds as follows.</w:t>
      </w:r>
    </w:p>
    <w:p w14:paraId="69E243AC" w14:textId="77777777" w:rsidR="0028536B" w:rsidRDefault="0028536B" w:rsidP="00FE57AC">
      <w:pPr>
        <w:pStyle w:val="Listaconvietas3"/>
      </w:pPr>
      <w:r>
        <w:t xml:space="preserve">If the value of the operand is </w:t>
      </w:r>
      <w:smartTag w:uri="urn:schemas-microsoft-com:office:smarttags" w:element="place">
        <w:r>
          <w:t>NaN</w:t>
        </w:r>
      </w:smartTag>
      <w:r>
        <w:t xml:space="preserve"> or infinite, the result of the conversion is an unspecified value of the destination type.</w:t>
      </w:r>
    </w:p>
    <w:p w14:paraId="69E243AD" w14:textId="77777777" w:rsidR="0028536B" w:rsidRDefault="0028536B" w:rsidP="00FE57AC">
      <w:pPr>
        <w:pStyle w:val="Listaconvietas3"/>
      </w:pPr>
      <w:r>
        <w:t>Otherwise, the source operand is rounded towards zero to the nearest integral value. If this integral value is within the range of the destination type then this value is the result of the conversion.</w:t>
      </w:r>
    </w:p>
    <w:p w14:paraId="69E243AE" w14:textId="77777777" w:rsidR="0028536B" w:rsidRDefault="0028536B" w:rsidP="00FE57AC">
      <w:pPr>
        <w:pStyle w:val="Listaconvietas3"/>
      </w:pPr>
      <w:r>
        <w:t>Otherwise, the result of the conversion is an unspecified value of the destination type.</w:t>
      </w:r>
    </w:p>
    <w:p w14:paraId="69E243AF" w14:textId="77777777" w:rsidR="0028536B" w:rsidRDefault="0028536B">
      <w:pPr>
        <w:pStyle w:val="Listaconvietas"/>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w:t>
      </w:r>
      <w:smartTag w:uri="urn:schemas-microsoft-com:office:smarttags" w:element="place">
        <w:r>
          <w:t>NaN</w:t>
        </w:r>
      </w:smartTag>
      <w:r>
        <w:t>.</w:t>
      </w:r>
    </w:p>
    <w:p w14:paraId="69E243B0" w14:textId="77777777" w:rsidR="0028536B" w:rsidRDefault="0028536B">
      <w:pPr>
        <w:pStyle w:val="Listaconvietas"/>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rsidR="00852C57">
        <w:fldChar w:fldCharType="begin"/>
      </w:r>
      <w:r>
        <w:instrText xml:space="preserve"> REF _Ref448226989 \w \h </w:instrText>
      </w:r>
      <w:r w:rsidR="00852C57">
        <w:fldChar w:fldCharType="separate"/>
      </w:r>
      <w:r w:rsidR="00437C65">
        <w:t>4.1.7</w:t>
      </w:r>
      <w:r w:rsidR="00852C57">
        <w:fldChar w:fldCharType="end"/>
      </w:r>
      <w:r>
        <w:t xml:space="preserve">). If the source value is too small to represent as a </w:t>
      </w:r>
      <w:r>
        <w:rPr>
          <w:rStyle w:val="Codefragment"/>
        </w:rPr>
        <w:t>decimal</w:t>
      </w:r>
      <w:r>
        <w:t xml:space="preserve">, the result becomes zero. If the source value is </w:t>
      </w:r>
      <w:smartTag w:uri="urn:schemas-microsoft-com:office:smarttags" w:element="place">
        <w:r>
          <w:t>NaN</w:t>
        </w:r>
      </w:smartTag>
      <w:r>
        <w:t xml:space="preserve">, infinity, or too large to represent as a </w:t>
      </w:r>
      <w:r>
        <w:rPr>
          <w:rStyle w:val="Codefragment"/>
        </w:rPr>
        <w:t>decimal</w:t>
      </w:r>
      <w:r>
        <w:t xml:space="preserve">, a </w:t>
      </w:r>
      <w:r>
        <w:rPr>
          <w:rStyle w:val="Codefragment"/>
        </w:rPr>
        <w:t>System.OverflowException</w:t>
      </w:r>
      <w:r>
        <w:t xml:space="preserve"> is thrown.</w:t>
      </w:r>
    </w:p>
    <w:p w14:paraId="69E243B1" w14:textId="77777777" w:rsidR="0028536B" w:rsidRDefault="0028536B">
      <w:pPr>
        <w:pStyle w:val="Listaconvietas"/>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14:paraId="69E243B2" w14:textId="77777777" w:rsidR="0028536B" w:rsidRDefault="0028536B">
      <w:pPr>
        <w:pStyle w:val="Ttulo3"/>
      </w:pPr>
      <w:bookmarkStart w:id="456" w:name="_Ref448239720"/>
      <w:bookmarkStart w:id="457" w:name="_Toc251613046"/>
      <w:r>
        <w:t>Explicit enumeration conversions</w:t>
      </w:r>
      <w:bookmarkEnd w:id="456"/>
      <w:bookmarkEnd w:id="457"/>
    </w:p>
    <w:p w14:paraId="69E243B3" w14:textId="77777777" w:rsidR="0028536B" w:rsidRDefault="0028536B">
      <w:r>
        <w:t>The explicit enumeration conversions are:</w:t>
      </w:r>
    </w:p>
    <w:p w14:paraId="69E243B4" w14:textId="77777777" w:rsidR="0028536B" w:rsidRDefault="0028536B">
      <w:pPr>
        <w:pStyle w:val="Listaconvietas"/>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14:paraId="69E243B5" w14:textId="77777777" w:rsidR="0028536B" w:rsidRDefault="0028536B">
      <w:pPr>
        <w:pStyle w:val="Listaconvietas"/>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14:paraId="69E243B6" w14:textId="77777777" w:rsidR="0028536B" w:rsidRDefault="0028536B">
      <w:pPr>
        <w:pStyle w:val="Listaconvietas"/>
      </w:pPr>
      <w:r>
        <w:t xml:space="preserve">From any </w:t>
      </w:r>
      <w:r>
        <w:rPr>
          <w:rStyle w:val="Production"/>
        </w:rPr>
        <w:t>enum-type</w:t>
      </w:r>
      <w:r>
        <w:t xml:space="preserve"> to any other </w:t>
      </w:r>
      <w:r>
        <w:rPr>
          <w:rStyle w:val="Production"/>
        </w:rPr>
        <w:t>enum-type</w:t>
      </w:r>
      <w:r>
        <w:t>.</w:t>
      </w:r>
    </w:p>
    <w:p w14:paraId="69E243B7" w14:textId="77777777"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rsidR="00852C57">
        <w:fldChar w:fldCharType="begin"/>
      </w:r>
      <w:r>
        <w:instrText xml:space="preserve"> REF _Ref448239786 \r \h </w:instrText>
      </w:r>
      <w:r w:rsidR="00852C57">
        <w:fldChar w:fldCharType="separate"/>
      </w:r>
      <w:r w:rsidR="00437C65">
        <w:t>6.2.1</w:t>
      </w:r>
      <w:r w:rsidR="00852C57">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from </w:t>
      </w:r>
      <w:r>
        <w:rPr>
          <w:rStyle w:val="Codefragment"/>
        </w:rPr>
        <w:t>byte</w:t>
      </w:r>
      <w:r>
        <w:t xml:space="preserve"> to </w:t>
      </w:r>
      <w:r>
        <w:rPr>
          <w:rStyle w:val="Codefragment"/>
        </w:rPr>
        <w:t>int</w:t>
      </w:r>
      <w:r>
        <w:t>.</w:t>
      </w:r>
    </w:p>
    <w:p w14:paraId="69E243B8" w14:textId="77777777" w:rsidR="00610D8F" w:rsidRPr="00610D8F" w:rsidRDefault="00610D8F" w:rsidP="00610D8F">
      <w:pPr>
        <w:pStyle w:val="Ttulo3"/>
      </w:pPr>
      <w:bookmarkStart w:id="458" w:name="_Ref174437950"/>
      <w:bookmarkStart w:id="459" w:name="_Toc251613047"/>
      <w:bookmarkStart w:id="460" w:name="_Ref451687046"/>
      <w:r>
        <w:t>Explicit n</w:t>
      </w:r>
      <w:r w:rsidRPr="00610D8F">
        <w:t>ullable conversions</w:t>
      </w:r>
      <w:bookmarkEnd w:id="458"/>
      <w:bookmarkEnd w:id="459"/>
    </w:p>
    <w:p w14:paraId="69E243B9" w14:textId="77777777"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and §6.2.2), the following nullable conversions exist:</w:t>
      </w:r>
    </w:p>
    <w:p w14:paraId="69E243BA" w14:textId="77777777" w:rsidR="00610D8F" w:rsidRDefault="00610D8F" w:rsidP="00732BB0">
      <w:pPr>
        <w:pStyle w:val="Listaconvietas"/>
        <w:numPr>
          <w:ilvl w:val="0"/>
          <w:numId w:val="11"/>
        </w:numPr>
      </w:pPr>
      <w:r>
        <w:t xml:space="preserve">An explicit conversion from </w:t>
      </w:r>
      <w:r>
        <w:rPr>
          <w:rStyle w:val="Codefragment"/>
        </w:rPr>
        <w:t>S?</w:t>
      </w:r>
      <w:r>
        <w:t xml:space="preserve"> to </w:t>
      </w:r>
      <w:r>
        <w:rPr>
          <w:rStyle w:val="Codefragment"/>
        </w:rPr>
        <w:t>T?</w:t>
      </w:r>
      <w:r>
        <w:t>.</w:t>
      </w:r>
    </w:p>
    <w:p w14:paraId="69E243BB" w14:textId="77777777" w:rsidR="00610D8F" w:rsidRDefault="00610D8F" w:rsidP="00732BB0">
      <w:pPr>
        <w:pStyle w:val="Listaconvietas"/>
        <w:numPr>
          <w:ilvl w:val="0"/>
          <w:numId w:val="11"/>
        </w:numPr>
      </w:pPr>
      <w:r>
        <w:t xml:space="preserve">An explicit conversion from </w:t>
      </w:r>
      <w:r>
        <w:rPr>
          <w:rStyle w:val="Codefragment"/>
        </w:rPr>
        <w:t>S</w:t>
      </w:r>
      <w:r>
        <w:t xml:space="preserve"> to </w:t>
      </w:r>
      <w:r>
        <w:rPr>
          <w:rStyle w:val="Codefragment"/>
        </w:rPr>
        <w:t>T?</w:t>
      </w:r>
      <w:r>
        <w:t>.</w:t>
      </w:r>
    </w:p>
    <w:p w14:paraId="69E243BC" w14:textId="77777777" w:rsidR="00610D8F" w:rsidRDefault="00610D8F" w:rsidP="00732BB0">
      <w:pPr>
        <w:pStyle w:val="Listaconvietas"/>
        <w:numPr>
          <w:ilvl w:val="0"/>
          <w:numId w:val="11"/>
        </w:numPr>
      </w:pPr>
      <w:r>
        <w:lastRenderedPageBreak/>
        <w:t xml:space="preserve">An explicit conversion from </w:t>
      </w:r>
      <w:r>
        <w:rPr>
          <w:rStyle w:val="Codefragment"/>
        </w:rPr>
        <w:t>S?</w:t>
      </w:r>
      <w:r>
        <w:t xml:space="preserve"> to </w:t>
      </w:r>
      <w:r>
        <w:rPr>
          <w:rStyle w:val="Codefragment"/>
        </w:rPr>
        <w:t>T</w:t>
      </w:r>
      <w:r>
        <w:t>.</w:t>
      </w:r>
    </w:p>
    <w:p w14:paraId="69E243BD" w14:textId="77777777"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14:paraId="69E243BE" w14:textId="77777777" w:rsidR="00610D8F" w:rsidRDefault="00610D8F" w:rsidP="00732BB0">
      <w:pPr>
        <w:pStyle w:val="Listaconvietas"/>
        <w:numPr>
          <w:ilvl w:val="0"/>
          <w:numId w:val="11"/>
        </w:numPr>
      </w:pPr>
      <w:r>
        <w:t xml:space="preserve">If the nullable conversion is from </w:t>
      </w:r>
      <w:r>
        <w:rPr>
          <w:rStyle w:val="Codefragment"/>
        </w:rPr>
        <w:t>S?</w:t>
      </w:r>
      <w:r>
        <w:t xml:space="preserve"> to </w:t>
      </w:r>
      <w:r>
        <w:rPr>
          <w:rStyle w:val="Codefragment"/>
        </w:rPr>
        <w:t>T?</w:t>
      </w:r>
      <w:r>
        <w:t>:</w:t>
      </w:r>
    </w:p>
    <w:p w14:paraId="69E243BF" w14:textId="77777777" w:rsidR="00610D8F" w:rsidRDefault="00610D8F" w:rsidP="00732BB0">
      <w:pPr>
        <w:pStyle w:val="Listaconvietas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14:paraId="69E243C0" w14:textId="77777777" w:rsidR="00610D8F" w:rsidRDefault="00610D8F" w:rsidP="00732BB0">
      <w:pPr>
        <w:pStyle w:val="Listaconvietas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14:paraId="69E243C1" w14:textId="77777777" w:rsidR="00610D8F" w:rsidRDefault="00610D8F" w:rsidP="00732BB0">
      <w:pPr>
        <w:pStyle w:val="Listaconvietas"/>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14:paraId="69E243C2" w14:textId="77777777" w:rsidR="00610D8F" w:rsidRDefault="00610D8F" w:rsidP="00732BB0">
      <w:pPr>
        <w:pStyle w:val="Listaconvietas"/>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14:paraId="69E243C3" w14:textId="77777777" w:rsidR="00976C2D" w:rsidRDefault="00976C2D" w:rsidP="00976C2D">
      <w:pPr>
        <w:pStyle w:val="Listaconvietas"/>
        <w:numPr>
          <w:ilvl w:val="0"/>
          <w:numId w:val="0"/>
        </w:numPr>
      </w:pPr>
      <w:r>
        <w:t xml:space="preserve">Note that an attempt to unwrap a nullable value will throw an exception if the value is </w:t>
      </w:r>
      <w:r w:rsidRPr="00C06D8B">
        <w:rPr>
          <w:rStyle w:val="Codefragment"/>
        </w:rPr>
        <w:t>null</w:t>
      </w:r>
      <w:r>
        <w:t>.</w:t>
      </w:r>
    </w:p>
    <w:p w14:paraId="69E243C4" w14:textId="77777777" w:rsidR="0028536B" w:rsidRDefault="0028536B">
      <w:pPr>
        <w:pStyle w:val="Ttulo3"/>
      </w:pPr>
      <w:bookmarkStart w:id="461" w:name="_Ref174223684"/>
      <w:bookmarkStart w:id="462" w:name="_Ref174227698"/>
      <w:bookmarkStart w:id="463" w:name="_Ref174234041"/>
      <w:bookmarkStart w:id="464" w:name="_Ref174234092"/>
      <w:bookmarkStart w:id="465" w:name="_Ref174234119"/>
      <w:bookmarkStart w:id="466" w:name="_Ref174234291"/>
      <w:bookmarkStart w:id="467" w:name="_Toc251613048"/>
      <w:r>
        <w:t>Explicit reference conversions</w:t>
      </w:r>
      <w:bookmarkEnd w:id="460"/>
      <w:bookmarkEnd w:id="461"/>
      <w:bookmarkEnd w:id="462"/>
      <w:bookmarkEnd w:id="463"/>
      <w:bookmarkEnd w:id="464"/>
      <w:bookmarkEnd w:id="465"/>
      <w:bookmarkEnd w:id="466"/>
      <w:bookmarkEnd w:id="467"/>
    </w:p>
    <w:p w14:paraId="69E243C5" w14:textId="77777777" w:rsidR="0028536B" w:rsidRDefault="0028536B">
      <w:r>
        <w:t>The explicit reference conversions are:</w:t>
      </w:r>
    </w:p>
    <w:p w14:paraId="69E243C6" w14:textId="77777777" w:rsidR="0028536B" w:rsidRDefault="0028536B">
      <w:pPr>
        <w:pStyle w:val="Listaconvietas"/>
      </w:pPr>
      <w:r>
        <w:t xml:space="preserve">From </w:t>
      </w:r>
      <w:r>
        <w:rPr>
          <w:rStyle w:val="Codefragment"/>
        </w:rPr>
        <w:t>object</w:t>
      </w:r>
      <w:r w:rsidR="001233B4" w:rsidRPr="001233B4">
        <w:t xml:space="preserve"> </w:t>
      </w:r>
      <w:r w:rsidR="001233B4">
        <w:t xml:space="preserve">and </w:t>
      </w:r>
      <w:r w:rsidR="001233B4" w:rsidRPr="00E17AFC">
        <w:rPr>
          <w:rStyle w:val="Codefragment"/>
        </w:rPr>
        <w:t>dynamic</w:t>
      </w:r>
      <w:r>
        <w:t xml:space="preserve"> to any other </w:t>
      </w:r>
      <w:r>
        <w:rPr>
          <w:rStyle w:val="Production"/>
        </w:rPr>
        <w:t>reference-type</w:t>
      </w:r>
      <w:r>
        <w:t>.</w:t>
      </w:r>
    </w:p>
    <w:p w14:paraId="69E243C7" w14:textId="77777777" w:rsidR="0028536B" w:rsidRDefault="0028536B">
      <w:pPr>
        <w:pStyle w:val="Listaconvietas"/>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14:paraId="69E243C8" w14:textId="77777777" w:rsidR="0028536B" w:rsidRDefault="0028536B">
      <w:pPr>
        <w:pStyle w:val="Listaconvietas"/>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14:paraId="69E243C9" w14:textId="77777777" w:rsidR="0028536B" w:rsidRDefault="0028536B">
      <w:pPr>
        <w:pStyle w:val="Listaconvietas"/>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14:paraId="69E243CA" w14:textId="77777777" w:rsidR="0028536B" w:rsidRDefault="0028536B">
      <w:pPr>
        <w:pStyle w:val="Listaconvietas"/>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14:paraId="69E243CB" w14:textId="77777777" w:rsidR="0028536B" w:rsidRDefault="0028536B">
      <w:pPr>
        <w:pStyle w:val="Listaconvietas"/>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14:paraId="69E243CC" w14:textId="77777777" w:rsidR="0028536B" w:rsidRDefault="0028536B">
      <w:pPr>
        <w:pStyle w:val="Listaconvietas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14:paraId="69E243CD" w14:textId="77777777" w:rsidR="0028536B" w:rsidRDefault="0028536B">
      <w:pPr>
        <w:pStyle w:val="Listaconvietas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14:paraId="69E243CE" w14:textId="77777777" w:rsidR="0028536B" w:rsidRDefault="0028536B">
      <w:pPr>
        <w:pStyle w:val="Listaconvietas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14:paraId="69E243CF" w14:textId="77777777" w:rsidR="0028536B" w:rsidRDefault="0028536B">
      <w:pPr>
        <w:pStyle w:val="Listaconvietas"/>
      </w:pPr>
      <w:r>
        <w:t xml:space="preserve">From </w:t>
      </w:r>
      <w:r>
        <w:rPr>
          <w:rStyle w:val="Codefragment"/>
        </w:rPr>
        <w:t>System.Array</w:t>
      </w:r>
      <w:r>
        <w:t xml:space="preserve"> and the interfaces it implements to any </w:t>
      </w:r>
      <w:r>
        <w:rPr>
          <w:rStyle w:val="Production"/>
        </w:rPr>
        <w:t>array-type</w:t>
      </w:r>
      <w:r>
        <w:t>.</w:t>
      </w:r>
    </w:p>
    <w:p w14:paraId="69E243D0" w14:textId="77777777" w:rsidR="00691E34" w:rsidRDefault="00691E34" w:rsidP="00691E34">
      <w:pPr>
        <w:pStyle w:val="Listaconvietas"/>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14:paraId="69E243D1" w14:textId="77777777" w:rsidR="00666B9E" w:rsidRDefault="00666B9E">
      <w:pPr>
        <w:pStyle w:val="Listaconvietas"/>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14:paraId="69E243D2" w14:textId="77777777" w:rsidR="0028536B" w:rsidRDefault="0028536B">
      <w:pPr>
        <w:pStyle w:val="Listaconvietas"/>
      </w:pPr>
      <w:r>
        <w:t xml:space="preserve">From </w:t>
      </w:r>
      <w:r>
        <w:rPr>
          <w:rStyle w:val="Codefragment"/>
        </w:rPr>
        <w:t>System.Delegate</w:t>
      </w:r>
      <w:r>
        <w:t xml:space="preserve"> and the interfaces it implements to any </w:t>
      </w:r>
      <w:r>
        <w:rPr>
          <w:rStyle w:val="Production"/>
        </w:rPr>
        <w:t>delegate-type</w:t>
      </w:r>
      <w:r>
        <w:t>.</w:t>
      </w:r>
    </w:p>
    <w:p w14:paraId="69E243D3" w14:textId="77777777" w:rsidR="007D45E0" w:rsidRDefault="007D45E0" w:rsidP="007D45E0">
      <w:pPr>
        <w:pStyle w:val="Listaconvietas"/>
      </w:pPr>
      <w:r>
        <w:t xml:space="preserve">From a reference type to a reference type </w:t>
      </w:r>
      <w:r w:rsidRPr="009E0E35">
        <w:rPr>
          <w:rStyle w:val="Codefragment"/>
        </w:rPr>
        <w:t>T</w:t>
      </w:r>
      <w:r>
        <w:t xml:space="preserve"> if it has an explicit reference conversion to a reference type </w:t>
      </w:r>
      <w:r w:rsidRPr="009E0E35">
        <w:rPr>
          <w:rStyle w:val="Codefragment"/>
        </w:rPr>
        <w:t>T</w:t>
      </w:r>
      <w:r w:rsidRPr="009E0E35">
        <w:rPr>
          <w:rStyle w:val="Codefragment"/>
          <w:vertAlign w:val="subscript"/>
        </w:rPr>
        <w:t>0</w:t>
      </w:r>
      <w:r>
        <w:t xml:space="preserve"> and </w:t>
      </w:r>
      <w:r w:rsidRPr="009E0E35">
        <w:rPr>
          <w:rStyle w:val="Codefragment"/>
        </w:rPr>
        <w:t>T</w:t>
      </w:r>
      <w:r w:rsidRPr="009E0E35">
        <w:rPr>
          <w:rStyle w:val="Codefragment"/>
          <w:vertAlign w:val="subscript"/>
        </w:rPr>
        <w:t>0</w:t>
      </w:r>
      <w:r>
        <w:t xml:space="preserve"> has an identity conversion </w:t>
      </w:r>
      <w:r w:rsidRPr="009E0E35">
        <w:rPr>
          <w:rStyle w:val="Codefragment"/>
        </w:rPr>
        <w:t>T</w:t>
      </w:r>
      <w:r>
        <w:t>.</w:t>
      </w:r>
    </w:p>
    <w:p w14:paraId="69E243D4" w14:textId="77777777" w:rsidR="00303D4F" w:rsidRDefault="00303D4F" w:rsidP="00303D4F">
      <w:pPr>
        <w:pStyle w:val="Listaconvietas"/>
      </w:pPr>
      <w:r>
        <w:t xml:space="preserve">From a reference type to an interface or delegate type </w:t>
      </w:r>
      <w:r w:rsidRPr="009E0E35">
        <w:rPr>
          <w:rStyle w:val="Codefragment"/>
        </w:rPr>
        <w:t>T</w:t>
      </w:r>
      <w:r>
        <w:t xml:space="preserve"> if it has an explicit reference conversion to an interface or delegate type </w:t>
      </w:r>
      <w:r w:rsidRPr="009E0E35">
        <w:rPr>
          <w:rStyle w:val="Codefragment"/>
        </w:rPr>
        <w:t>T</w:t>
      </w:r>
      <w:r w:rsidRPr="009E0E35">
        <w:rPr>
          <w:rStyle w:val="Codefragment"/>
          <w:vertAlign w:val="subscript"/>
        </w:rPr>
        <w:t>0</w:t>
      </w:r>
      <w:r>
        <w:t xml:space="preserve"> and either </w:t>
      </w:r>
      <w:r w:rsidRPr="009E0E35">
        <w:rPr>
          <w:rStyle w:val="Codefragment"/>
        </w:rPr>
        <w:t>T</w:t>
      </w:r>
      <w:r w:rsidRPr="009E0E35">
        <w:rPr>
          <w:rStyle w:val="Codefragment"/>
          <w:vertAlign w:val="subscript"/>
        </w:rPr>
        <w:t>0</w:t>
      </w:r>
      <w:r>
        <w:t xml:space="preserve"> is variance-convertible to </w:t>
      </w:r>
      <w:r w:rsidRPr="009E0E35">
        <w:rPr>
          <w:rStyle w:val="Codefragment"/>
        </w:rPr>
        <w:t>T</w:t>
      </w:r>
      <w:r>
        <w:t xml:space="preserve"> or </w:t>
      </w:r>
      <w:r w:rsidRPr="009E0E35">
        <w:rPr>
          <w:rStyle w:val="Codefragment"/>
        </w:rPr>
        <w:t>T</w:t>
      </w:r>
      <w:r>
        <w:t xml:space="preserve"> is variance-convertible to </w:t>
      </w:r>
      <w:r w:rsidRPr="009E0E35">
        <w:rPr>
          <w:rStyle w:val="Codefragment"/>
        </w:rPr>
        <w:t>T</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14:paraId="69E243D5" w14:textId="77777777" w:rsidR="006B469B" w:rsidRDefault="006B469B" w:rsidP="006B469B">
      <w:pPr>
        <w:pStyle w:val="Listaconvietas"/>
      </w:pPr>
      <w:r>
        <w:t xml:space="preserve">From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t xml:space="preserve"> to </w:t>
      </w:r>
      <w:r w:rsidRPr="006B469B">
        <w:rPr>
          <w:rStyle w:val="Codefragment"/>
        </w:rPr>
        <w:t>D&lt;T</w:t>
      </w:r>
      <w:r w:rsidRPr="006B469B">
        <w:rPr>
          <w:rStyle w:val="Codefragment"/>
          <w:vertAlign w:val="subscript"/>
        </w:rPr>
        <w:t>1</w:t>
      </w:r>
      <w:r w:rsidRPr="006B469B">
        <w:rPr>
          <w:rStyle w:val="Codefragment"/>
        </w:rPr>
        <w:t>…T</w:t>
      </w:r>
      <w:r w:rsidRPr="006B469B">
        <w:rPr>
          <w:rStyle w:val="Codefragment"/>
          <w:vertAlign w:val="subscript"/>
        </w:rPr>
        <w:t>n</w:t>
      </w:r>
      <w:r w:rsidRPr="006B469B">
        <w:rPr>
          <w:rStyle w:val="Codefragment"/>
        </w:rPr>
        <w:t>&gt;</w:t>
      </w:r>
      <w:r>
        <w:t xml:space="preserve"> where </w:t>
      </w:r>
      <w:r w:rsidRPr="006B469B">
        <w:rPr>
          <w:rStyle w:val="Codefragment"/>
        </w:rPr>
        <w:t>D&lt;X</w:t>
      </w:r>
      <w:r w:rsidRPr="006B469B">
        <w:rPr>
          <w:rStyle w:val="Codefragment"/>
          <w:vertAlign w:val="subscript"/>
        </w:rPr>
        <w:t>1</w:t>
      </w:r>
      <w:r w:rsidRPr="006B469B">
        <w:rPr>
          <w:rStyle w:val="Codefragment"/>
        </w:rPr>
        <w:t>…X</w:t>
      </w:r>
      <w:r w:rsidRPr="006B469B">
        <w:rPr>
          <w:rStyle w:val="Codefragment"/>
          <w:vertAlign w:val="subscript"/>
        </w:rPr>
        <w:t>n</w:t>
      </w:r>
      <w:r w:rsidRPr="006B469B">
        <w:rPr>
          <w:rStyle w:val="Codefragment"/>
        </w:rPr>
        <w:t>&gt;</w:t>
      </w:r>
      <w:r>
        <w:t xml:space="preserve"> is a generic delegate type, </w:t>
      </w:r>
      <w:r w:rsidRPr="006B469B">
        <w:rPr>
          <w:rStyle w:val="Codefragment"/>
        </w:rPr>
        <w:t>D&lt;S</w:t>
      </w:r>
      <w:r w:rsidRPr="006B469B">
        <w:rPr>
          <w:rStyle w:val="Codefragment"/>
          <w:vertAlign w:val="subscript"/>
        </w:rPr>
        <w:t>1</w:t>
      </w:r>
      <w:r w:rsidRPr="006B469B">
        <w:rPr>
          <w:rStyle w:val="Codefragment"/>
        </w:rPr>
        <w:t>…S</w:t>
      </w:r>
      <w:r w:rsidRPr="006B469B">
        <w:rPr>
          <w:rStyle w:val="Codefragment"/>
          <w:vertAlign w:val="subscript"/>
        </w:rPr>
        <w:t>n</w:t>
      </w:r>
      <w:r w:rsidRPr="006B469B">
        <w:rPr>
          <w:rStyle w:val="Codefragment"/>
        </w:rPr>
        <w:t>&gt;</w:t>
      </w:r>
      <w:r w:rsidRPr="006B469B">
        <w:t xml:space="preserve"> is not compatible with or identical to </w:t>
      </w:r>
      <w:r w:rsidRPr="006B469B">
        <w:rPr>
          <w:rStyle w:val="Codefragment"/>
        </w:rPr>
        <w:t>D&lt;</w:t>
      </w:r>
      <w:r w:rsidR="009364B7">
        <w:rPr>
          <w:rStyle w:val="Codefragment"/>
        </w:rPr>
        <w:t>T</w:t>
      </w:r>
      <w:r w:rsidRPr="006B469B">
        <w:rPr>
          <w:rStyle w:val="Codefragment"/>
          <w:vertAlign w:val="subscript"/>
        </w:rPr>
        <w:t>1</w:t>
      </w:r>
      <w:r w:rsidRPr="006B469B">
        <w:rPr>
          <w:rStyle w:val="Codefragment"/>
        </w:rPr>
        <w:t>…</w:t>
      </w:r>
      <w:r w:rsidR="009364B7">
        <w:rPr>
          <w:rStyle w:val="Codefragment"/>
        </w:rPr>
        <w:t>T</w:t>
      </w:r>
      <w:r w:rsidRPr="006B469B">
        <w:rPr>
          <w:rStyle w:val="Codefragment"/>
          <w:vertAlign w:val="subscript"/>
        </w:rPr>
        <w:t>n</w:t>
      </w:r>
      <w:r w:rsidRPr="006B469B">
        <w:rPr>
          <w:rStyle w:val="Codefragment"/>
        </w:rPr>
        <w:t>&gt;</w:t>
      </w:r>
      <w:r w:rsidRPr="006B469B">
        <w:t>,</w:t>
      </w:r>
      <w:r>
        <w:t xml:space="preserve"> and for each type parameter </w:t>
      </w:r>
      <w:r w:rsidRPr="006B469B">
        <w:rPr>
          <w:rStyle w:val="Codefragment"/>
        </w:rPr>
        <w:t>X</w:t>
      </w:r>
      <w:r w:rsidRPr="006B469B">
        <w:rPr>
          <w:rStyle w:val="Codefragment"/>
          <w:vertAlign w:val="subscript"/>
        </w:rPr>
        <w:t>i</w:t>
      </w:r>
      <w:r>
        <w:t xml:space="preserve"> of </w:t>
      </w:r>
      <w:r w:rsidRPr="006B469B">
        <w:rPr>
          <w:rStyle w:val="Codefragment"/>
        </w:rPr>
        <w:t>D</w:t>
      </w:r>
      <w:r>
        <w:t xml:space="preserve"> the following holds:</w:t>
      </w:r>
    </w:p>
    <w:p w14:paraId="69E243D6" w14:textId="77777777" w:rsidR="006B469B" w:rsidRPr="006B469B" w:rsidRDefault="006B469B" w:rsidP="006B469B">
      <w:pPr>
        <w:pStyle w:val="Listaconvietas2"/>
      </w:pPr>
      <w:r>
        <w:lastRenderedPageBreak/>
        <w:t xml:space="preserve">If </w:t>
      </w:r>
      <w:r w:rsidRPr="006B469B">
        <w:rPr>
          <w:rStyle w:val="Codefragment"/>
        </w:rPr>
        <w:t>X</w:t>
      </w:r>
      <w:r w:rsidRPr="006B469B">
        <w:rPr>
          <w:rStyle w:val="Codefragment"/>
          <w:vertAlign w:val="subscript"/>
        </w:rPr>
        <w:t>i</w:t>
      </w:r>
      <w:r>
        <w:t xml:space="preserve"> is invariant, then </w:t>
      </w:r>
      <w:r>
        <w:rPr>
          <w:rStyle w:val="Codefragment"/>
        </w:rPr>
        <w:t>S</w:t>
      </w:r>
      <w:r w:rsidRPr="006B469B">
        <w:rPr>
          <w:rStyle w:val="Codefragment"/>
          <w:vertAlign w:val="subscript"/>
        </w:rPr>
        <w:t>i</w:t>
      </w:r>
      <w:r>
        <w:t xml:space="preserve"> is identical to </w:t>
      </w:r>
      <w:r>
        <w:rPr>
          <w:rStyle w:val="Codefragment"/>
        </w:rPr>
        <w:t>T</w:t>
      </w:r>
      <w:r w:rsidRPr="006B469B">
        <w:rPr>
          <w:rStyle w:val="Codefragment"/>
          <w:vertAlign w:val="subscript"/>
        </w:rPr>
        <w:t>i</w:t>
      </w:r>
      <w:r>
        <w:t>.</w:t>
      </w:r>
    </w:p>
    <w:p w14:paraId="69E243D7" w14:textId="77777777" w:rsidR="006B469B" w:rsidRPr="006B469B" w:rsidRDefault="006B469B" w:rsidP="006B469B">
      <w:pPr>
        <w:pStyle w:val="Listaconvietas2"/>
      </w:pPr>
      <w:r>
        <w:t xml:space="preserve">If </w:t>
      </w:r>
      <w:r w:rsidRPr="006B469B">
        <w:rPr>
          <w:rStyle w:val="Codefragment"/>
        </w:rPr>
        <w:t>X</w:t>
      </w:r>
      <w:r w:rsidRPr="006B469B">
        <w:rPr>
          <w:rStyle w:val="Codefragment"/>
          <w:vertAlign w:val="subscript"/>
        </w:rPr>
        <w:t>i</w:t>
      </w:r>
      <w:r>
        <w:t xml:space="preserve"> is covariant, then</w:t>
      </w:r>
      <w:r w:rsidR="00AD11BF">
        <w:t xml:space="preserve"> there is an implicit or explicit identity or reference conversion from</w:t>
      </w:r>
      <w:r>
        <w:t xml:space="preserve"> </w:t>
      </w:r>
      <w:r>
        <w:rPr>
          <w:rStyle w:val="Codefragment"/>
        </w:rPr>
        <w:t>S</w:t>
      </w:r>
      <w:r w:rsidRPr="006B469B">
        <w:rPr>
          <w:rStyle w:val="Codefragment"/>
          <w:vertAlign w:val="subscript"/>
        </w:rPr>
        <w:t>i</w:t>
      </w:r>
      <w:r>
        <w:t xml:space="preserve"> to </w:t>
      </w:r>
      <w:r>
        <w:rPr>
          <w:rStyle w:val="Codefragment"/>
        </w:rPr>
        <w:t>T</w:t>
      </w:r>
      <w:r w:rsidRPr="006B469B">
        <w:rPr>
          <w:rStyle w:val="Codefragment"/>
          <w:vertAlign w:val="subscript"/>
        </w:rPr>
        <w:t>i</w:t>
      </w:r>
      <w:r>
        <w:t>.</w:t>
      </w:r>
    </w:p>
    <w:p w14:paraId="69E243D8" w14:textId="77777777" w:rsidR="006B469B" w:rsidRPr="006B469B" w:rsidRDefault="006B469B" w:rsidP="006B469B">
      <w:pPr>
        <w:pStyle w:val="Listaconvietas2"/>
      </w:pPr>
      <w:r>
        <w:t xml:space="preserve">If </w:t>
      </w:r>
      <w:r w:rsidRPr="006B469B">
        <w:rPr>
          <w:rStyle w:val="Codefragment"/>
        </w:rPr>
        <w:t>X</w:t>
      </w:r>
      <w:r w:rsidRPr="006B469B">
        <w:rPr>
          <w:rStyle w:val="Codefragment"/>
          <w:vertAlign w:val="subscript"/>
        </w:rPr>
        <w:t>i</w:t>
      </w:r>
      <w:r>
        <w:t xml:space="preserve"> </w:t>
      </w:r>
      <w:r w:rsidR="00AD11BF">
        <w:t>is contra</w:t>
      </w:r>
      <w:r>
        <w:t xml:space="preserve">variant, then </w:t>
      </w:r>
      <w:r>
        <w:rPr>
          <w:rStyle w:val="Codefragment"/>
        </w:rPr>
        <w:t>S</w:t>
      </w:r>
      <w:r w:rsidRPr="006B469B">
        <w:rPr>
          <w:rStyle w:val="Codefragment"/>
          <w:vertAlign w:val="subscript"/>
        </w:rPr>
        <w:t>i</w:t>
      </w:r>
      <w:r>
        <w:t xml:space="preserve"> </w:t>
      </w:r>
      <w:r w:rsidR="00AD11BF">
        <w:t>and</w:t>
      </w:r>
      <w:r>
        <w:t xml:space="preserve"> </w:t>
      </w:r>
      <w:r>
        <w:rPr>
          <w:rStyle w:val="Codefragment"/>
        </w:rPr>
        <w:t>T</w:t>
      </w:r>
      <w:r w:rsidRPr="006B469B">
        <w:rPr>
          <w:rStyle w:val="Codefragment"/>
          <w:vertAlign w:val="subscript"/>
        </w:rPr>
        <w:t>i</w:t>
      </w:r>
      <w:r w:rsidR="00AD11BF">
        <w:t xml:space="preserve"> are either identical or both reference types.</w:t>
      </w:r>
    </w:p>
    <w:p w14:paraId="69E243D9" w14:textId="77777777" w:rsidR="00B555D6" w:rsidRDefault="00B555D6">
      <w:pPr>
        <w:pStyle w:val="Listaconvietas"/>
      </w:pPr>
      <w:r>
        <w:t>Explicit conversions involving type parameters that are known to be reference types. For more details on explicit conversions involving type parameters, see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14:paraId="69E243DA" w14:textId="77777777" w:rsidR="0028536B" w:rsidRDefault="0028536B">
      <w:r>
        <w:t>The explicit reference conversions are those conversions between reference-types that require run-time checks to ensure they are correct.</w:t>
      </w:r>
    </w:p>
    <w:p w14:paraId="69E243DB" w14:textId="77777777" w:rsidR="0028536B" w:rsidRDefault="0028536B">
      <w:r>
        <w:t xml:space="preserve">For an explicit reference conversion to succeed at run-time, the value of the source operand must be </w:t>
      </w:r>
      <w:r>
        <w:rPr>
          <w:rStyle w:val="Codefragment"/>
        </w:rPr>
        <w:t>null</w:t>
      </w:r>
      <w:r>
        <w:t xml:space="preserve">, or the </w:t>
      </w:r>
      <w:r>
        <w:rPr>
          <w:rStyle w:val="nfasis"/>
        </w:rPr>
        <w:t>actual</w:t>
      </w:r>
      <w:r>
        <w:t xml:space="preserve"> type of the object referenced by the source operand must be a type that can be converted to the destination type by an implicit reference conversion (§</w:t>
      </w:r>
      <w:r w:rsidR="00852C57">
        <w:fldChar w:fldCharType="begin"/>
      </w:r>
      <w:r w:rsidR="00243C24">
        <w:instrText xml:space="preserve"> REF _Ref174223631 \r \h </w:instrText>
      </w:r>
      <w:r w:rsidR="00852C57">
        <w:fldChar w:fldCharType="separate"/>
      </w:r>
      <w:r w:rsidR="00437C65">
        <w:t>6.1.6</w:t>
      </w:r>
      <w:r w:rsidR="00852C57">
        <w:fldChar w:fldCharType="end"/>
      </w:r>
      <w:r>
        <w:t>)</w:t>
      </w:r>
      <w:r w:rsidR="00755D0F">
        <w:t xml:space="preserve"> or boxing conversion (§</w:t>
      </w:r>
      <w:r w:rsidR="00852C57">
        <w:fldChar w:fldCharType="begin"/>
      </w:r>
      <w:r w:rsidR="00755D0F">
        <w:instrText xml:space="preserve"> REF _Ref448283165 \r \h </w:instrText>
      </w:r>
      <w:r w:rsidR="00852C57">
        <w:fldChar w:fldCharType="separate"/>
      </w:r>
      <w:r w:rsidR="00437C65">
        <w:t>6.1.7</w:t>
      </w:r>
      <w:r w:rsidR="00852C57">
        <w:fldChar w:fldCharType="end"/>
      </w:r>
      <w:r w:rsidR="00755D0F">
        <w:t>)</w:t>
      </w:r>
      <w:r>
        <w:t xml:space="preserve">. If an explicit reference conversion fails, a </w:t>
      </w:r>
      <w:r>
        <w:rPr>
          <w:rStyle w:val="Codefragment"/>
        </w:rPr>
        <w:t>System.InvalidCastException</w:t>
      </w:r>
      <w:r>
        <w:t xml:space="preserve"> is thrown.</w:t>
      </w:r>
    </w:p>
    <w:p w14:paraId="69E243DC" w14:textId="77777777"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14:paraId="69E243DD" w14:textId="77777777" w:rsidR="0028536B" w:rsidRDefault="0028536B">
      <w:pPr>
        <w:pStyle w:val="Ttulo3"/>
      </w:pPr>
      <w:bookmarkStart w:id="468" w:name="_Ref496417700"/>
      <w:bookmarkStart w:id="469" w:name="_Toc251613049"/>
      <w:r>
        <w:t>Unboxing conversions</w:t>
      </w:r>
      <w:bookmarkEnd w:id="468"/>
      <w:bookmarkEnd w:id="469"/>
    </w:p>
    <w:p w14:paraId="69E243DE" w14:textId="77777777" w:rsidR="00A37DBC" w:rsidRDefault="00946917">
      <w:bookmarkStart w:id="470" w:name="_Ref446425460"/>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rsidR="001233B4">
        <w:t xml:space="preserve">, </w:t>
      </w:r>
      <w:r w:rsidR="001233B4" w:rsidRPr="00E17AFC">
        <w:rPr>
          <w:rStyle w:val="Codefragment"/>
        </w:rPr>
        <w:t>dynamic</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14:paraId="69E243DF" w14:textId="77777777" w:rsidR="00D74CFD" w:rsidRDefault="00D74CFD">
      <w:r>
        <w:t>An unboxing conversion exists from a reference type</w:t>
      </w:r>
      <w:r w:rsidR="00664945">
        <w:t xml:space="preserve"> to a </w:t>
      </w:r>
      <w:r w:rsidR="00664945" w:rsidRPr="00D61CE2">
        <w:rPr>
          <w:rStyle w:val="Production"/>
        </w:rPr>
        <w:t>nullable-type</w:t>
      </w:r>
      <w:r w:rsidR="00664945" w:rsidRPr="00664945">
        <w:t xml:space="preserve"> </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14:paraId="69E243E0" w14:textId="77777777" w:rsidR="007D45E0" w:rsidRDefault="007D45E0"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w:t>
      </w:r>
      <w:r w:rsidR="004A7A33">
        <w:t xml:space="preserve">conversion from an interface </w:t>
      </w:r>
      <w:r>
        <w:t xml:space="preserve">type </w:t>
      </w:r>
      <w:r>
        <w:rPr>
          <w:rStyle w:val="Codefragment"/>
        </w:rPr>
        <w:t>I</w:t>
      </w:r>
      <w:r w:rsidRPr="009E0E35">
        <w:rPr>
          <w:rStyle w:val="Codefragment"/>
          <w:vertAlign w:val="subscript"/>
        </w:rPr>
        <w:t>0</w:t>
      </w:r>
      <w:r>
        <w:t xml:space="preserve"> and </w:t>
      </w:r>
      <w:r>
        <w:rPr>
          <w:rStyle w:val="Codefragment"/>
        </w:rPr>
        <w:t>I</w:t>
      </w:r>
      <w:r w:rsidRPr="009E0E35">
        <w:rPr>
          <w:rStyle w:val="Codefragment"/>
          <w:vertAlign w:val="subscript"/>
        </w:rPr>
        <w:t>0</w:t>
      </w:r>
      <w:r>
        <w:t xml:space="preserve"> </w:t>
      </w:r>
      <w:r w:rsidR="004A7A33">
        <w:t>has an identity conversion</w:t>
      </w:r>
      <w:r>
        <w:t xml:space="preserve"> to </w:t>
      </w:r>
      <w:r>
        <w:rPr>
          <w:rStyle w:val="Codefragment"/>
        </w:rPr>
        <w:t>I</w:t>
      </w:r>
      <w:r w:rsidR="004A7A33">
        <w:t>.</w:t>
      </w:r>
    </w:p>
    <w:p w14:paraId="69E243E1" w14:textId="77777777" w:rsidR="00303D4F" w:rsidRDefault="00303D4F" w:rsidP="00303D4F">
      <w:r>
        <w:t xml:space="preserve">A value type </w:t>
      </w:r>
      <w:r w:rsidRPr="009E0E35">
        <w:rPr>
          <w:rStyle w:val="Codefragment"/>
        </w:rPr>
        <w:t>S</w:t>
      </w:r>
      <w:r>
        <w:t xml:space="preserve"> has an unboxing conversion from an interface type </w:t>
      </w:r>
      <w:r>
        <w:rPr>
          <w:rStyle w:val="Codefragment"/>
        </w:rPr>
        <w:t>I</w:t>
      </w:r>
      <w:r>
        <w:t xml:space="preserve"> if it has an unboxing conversion from an interface or delegate type </w:t>
      </w:r>
      <w:r>
        <w:rPr>
          <w:rStyle w:val="Codefragment"/>
        </w:rPr>
        <w:t>I</w:t>
      </w:r>
      <w:r w:rsidRPr="009E0E35">
        <w:rPr>
          <w:rStyle w:val="Codefragment"/>
          <w:vertAlign w:val="subscript"/>
        </w:rPr>
        <w:t>0</w:t>
      </w:r>
      <w:r>
        <w:t xml:space="preserve"> and either </w:t>
      </w:r>
      <w:r>
        <w:rPr>
          <w:rStyle w:val="Codefragment"/>
        </w:rPr>
        <w:t>I</w:t>
      </w:r>
      <w:r w:rsidRPr="009E0E35">
        <w:rPr>
          <w:rStyle w:val="Codefragment"/>
          <w:vertAlign w:val="subscript"/>
        </w:rPr>
        <w:t>0</w:t>
      </w:r>
      <w:r>
        <w:t xml:space="preserve"> is variance-convertible to </w:t>
      </w:r>
      <w:r>
        <w:rPr>
          <w:rStyle w:val="Codefragment"/>
        </w:rPr>
        <w:t>I</w:t>
      </w:r>
      <w:r>
        <w:t xml:space="preserve"> or </w:t>
      </w:r>
      <w:r>
        <w:rPr>
          <w:rStyle w:val="Codefragment"/>
        </w:rPr>
        <w:t>I</w:t>
      </w:r>
      <w:r>
        <w:t xml:space="preserve"> is variance-convertible to </w:t>
      </w:r>
      <w:r>
        <w:rPr>
          <w:rStyle w:val="Codefragment"/>
        </w:rPr>
        <w:t>I</w:t>
      </w:r>
      <w:r w:rsidRPr="009E0E35">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14:paraId="69E243E2" w14:textId="77777777"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rsidR="00852C57">
        <w:fldChar w:fldCharType="begin"/>
      </w:r>
      <w:r>
        <w:instrText xml:space="preserve"> REF _Ref520451111 \r \h </w:instrText>
      </w:r>
      <w:r w:rsidR="00852C57">
        <w:fldChar w:fldCharType="separate"/>
      </w:r>
      <w:r w:rsidR="00437C65">
        <w:t>11.3.2</w:t>
      </w:r>
      <w:r w:rsidR="00852C57">
        <w:fldChar w:fldCharType="end"/>
      </w:r>
      <w:r>
        <w:t>).</w:t>
      </w:r>
    </w:p>
    <w:p w14:paraId="69E243E3" w14:textId="77777777" w:rsidR="0028536B" w:rsidRDefault="0028536B">
      <w:r>
        <w:t>Unboxing conversions are described further in §</w:t>
      </w:r>
      <w:r w:rsidR="00852C57">
        <w:fldChar w:fldCharType="begin"/>
      </w:r>
      <w:r>
        <w:instrText xml:space="preserve"> REF _Ref448886573 \r \h </w:instrText>
      </w:r>
      <w:r w:rsidR="00852C57">
        <w:fldChar w:fldCharType="separate"/>
      </w:r>
      <w:r w:rsidR="00437C65">
        <w:t>4.3.2</w:t>
      </w:r>
      <w:r w:rsidR="00852C57">
        <w:fldChar w:fldCharType="end"/>
      </w:r>
      <w:r>
        <w:t>.</w:t>
      </w:r>
    </w:p>
    <w:p w14:paraId="69E243E4" w14:textId="77777777" w:rsidR="000A3D25" w:rsidRDefault="000A3D25" w:rsidP="008206FB">
      <w:pPr>
        <w:pStyle w:val="Ttulo3"/>
      </w:pPr>
      <w:bookmarkStart w:id="471" w:name="_Ref248201876"/>
      <w:bookmarkStart w:id="472" w:name="_Toc251613050"/>
      <w:bookmarkStart w:id="473" w:name="_Ref156731196"/>
      <w:r>
        <w:t>Explicit dynamic conversions</w:t>
      </w:r>
      <w:bookmarkEnd w:id="471"/>
      <w:bookmarkEnd w:id="472"/>
    </w:p>
    <w:p w14:paraId="69E243E5" w14:textId="77777777" w:rsidR="000A3D25" w:rsidRDefault="000A3D25" w:rsidP="000A3D25">
      <w:r>
        <w:t xml:space="preserve">An explicit dynamic conversion exists from an expression of type </w:t>
      </w:r>
      <w:r w:rsidRPr="000A3D25">
        <w:rPr>
          <w:rStyle w:val="Codefragment"/>
        </w:rPr>
        <w:t>dynamic</w:t>
      </w:r>
      <w:r>
        <w:t xml:space="preserve"> to any type </w:t>
      </w:r>
      <w:r w:rsidRPr="000A3D25">
        <w:rPr>
          <w:rStyle w:val="Codefragment"/>
        </w:rPr>
        <w:t>T</w:t>
      </w:r>
      <w:r>
        <w:t>. The conversion is dynamically bound</w:t>
      </w:r>
      <w:r w:rsidR="00FD24B1">
        <w:t xml:space="preserve"> (§</w:t>
      </w:r>
      <w:r w:rsidR="00FD24B1">
        <w:fldChar w:fldCharType="begin"/>
      </w:r>
      <w:r w:rsidR="00FD24B1">
        <w:instrText xml:space="preserve"> REF _Ref248201593 \r \h </w:instrText>
      </w:r>
      <w:r w:rsidR="00FD24B1">
        <w:fldChar w:fldCharType="separate"/>
      </w:r>
      <w:r w:rsidR="00437C65">
        <w:t>7.2.2</w:t>
      </w:r>
      <w:r w:rsidR="00FD24B1">
        <w:fldChar w:fldCharType="end"/>
      </w:r>
      <w:r w:rsidR="00FD24B1">
        <w:t>)</w:t>
      </w:r>
      <w:r>
        <w:t xml:space="preserve">, which means that an explicit conversion will be sought at </w:t>
      </w:r>
      <w:r w:rsidR="00423740">
        <w:t>run-time</w:t>
      </w:r>
      <w:r>
        <w:t xml:space="preserve"> from the </w:t>
      </w:r>
      <w:r w:rsidR="00423740">
        <w:t>run-time</w:t>
      </w:r>
      <w:r>
        <w:t xml:space="preserve"> type of the expression to </w:t>
      </w:r>
      <w:r w:rsidRPr="000A3D25">
        <w:rPr>
          <w:rStyle w:val="Codefragment"/>
        </w:rPr>
        <w:t>T</w:t>
      </w:r>
      <w:r>
        <w:t xml:space="preserve">. If no conversion is found, a </w:t>
      </w:r>
      <w:r w:rsidR="00423740">
        <w:t>run-time</w:t>
      </w:r>
      <w:r>
        <w:t xml:space="preserve"> exception is thrown.</w:t>
      </w:r>
    </w:p>
    <w:p w14:paraId="69E243E6" w14:textId="77777777" w:rsidR="000A3D25" w:rsidRDefault="000A3D25" w:rsidP="000A3D25">
      <w:pPr>
        <w:rPr>
          <w:rStyle w:val="nfasis"/>
          <w:i w:val="0"/>
        </w:rPr>
      </w:pPr>
      <w:r>
        <w:rPr>
          <w:rStyle w:val="nfasis"/>
          <w:i w:val="0"/>
        </w:rPr>
        <w:t xml:space="preserve">If dynamic binding of the conversion is not desired, the expression can be first converted to </w:t>
      </w:r>
      <w:r w:rsidRPr="000A3D25">
        <w:rPr>
          <w:rStyle w:val="Codefragment"/>
        </w:rPr>
        <w:t>object</w:t>
      </w:r>
      <w:r>
        <w:rPr>
          <w:rStyle w:val="nfasis"/>
          <w:i w:val="0"/>
        </w:rPr>
        <w:t>, and then to the desired type.</w:t>
      </w:r>
    </w:p>
    <w:p w14:paraId="69E243E7" w14:textId="77777777" w:rsidR="002E1FAA" w:rsidRDefault="002E1FAA" w:rsidP="000A3D25">
      <w:pPr>
        <w:rPr>
          <w:rStyle w:val="nfasis"/>
          <w:i w:val="0"/>
        </w:rPr>
      </w:pPr>
      <w:r>
        <w:rPr>
          <w:rStyle w:val="nfasis"/>
          <w:i w:val="0"/>
        </w:rPr>
        <w:t>Assume the following class is defined:</w:t>
      </w:r>
    </w:p>
    <w:p w14:paraId="69E243E8" w14:textId="77777777" w:rsidR="002E1FAA" w:rsidRDefault="002E1FAA" w:rsidP="002E1FAA">
      <w:pPr>
        <w:pStyle w:val="Code"/>
      </w:pPr>
      <w:r>
        <w:t>class C</w:t>
      </w:r>
      <w:r>
        <w:br/>
        <w:t>{</w:t>
      </w:r>
      <w:r>
        <w:br/>
      </w:r>
      <w:r>
        <w:tab/>
        <w:t>int i;</w:t>
      </w:r>
    </w:p>
    <w:p w14:paraId="69E243E9" w14:textId="77777777" w:rsidR="002E1FAA" w:rsidRDefault="002E1FAA" w:rsidP="002E1FAA">
      <w:pPr>
        <w:pStyle w:val="Code"/>
      </w:pPr>
      <w:r>
        <w:tab/>
        <w:t>public C(int i) { this.i = i; }</w:t>
      </w:r>
    </w:p>
    <w:p w14:paraId="69E243EA" w14:textId="77777777" w:rsidR="002E1FAA" w:rsidRPr="002E1FAA" w:rsidRDefault="002E1FAA" w:rsidP="002E1FAA">
      <w:pPr>
        <w:pStyle w:val="Code"/>
        <w:rPr>
          <w:rStyle w:val="nfasis"/>
          <w:i w:val="0"/>
          <w:iCs w:val="0"/>
        </w:rPr>
      </w:pPr>
      <w:r>
        <w:lastRenderedPageBreak/>
        <w:tab/>
        <w:t xml:space="preserve">public static explicit operator C(string s) </w:t>
      </w:r>
      <w:r>
        <w:br/>
      </w:r>
      <w:r>
        <w:tab/>
        <w:t>{</w:t>
      </w:r>
      <w:r>
        <w:br/>
      </w:r>
      <w:r>
        <w:tab/>
      </w:r>
      <w:r>
        <w:tab/>
        <w:t>return new C(int.Parse(s));</w:t>
      </w:r>
      <w:r>
        <w:br/>
      </w:r>
      <w:r>
        <w:tab/>
        <w:t>}</w:t>
      </w:r>
      <w:r>
        <w:br/>
        <w:t>}</w:t>
      </w:r>
    </w:p>
    <w:p w14:paraId="69E243EB" w14:textId="77777777" w:rsidR="002E1FAA" w:rsidRDefault="002E1FAA" w:rsidP="000A3D25">
      <w:pPr>
        <w:rPr>
          <w:rStyle w:val="nfasis"/>
          <w:i w:val="0"/>
        </w:rPr>
      </w:pPr>
      <w:r>
        <w:rPr>
          <w:rStyle w:val="nfasis"/>
          <w:i w:val="0"/>
        </w:rPr>
        <w:t>The following example illustrates explicit dynamic conversions:</w:t>
      </w:r>
    </w:p>
    <w:p w14:paraId="69E243EC" w14:textId="77777777" w:rsidR="002E1FAA" w:rsidRDefault="002E1FAA" w:rsidP="002E1FAA">
      <w:pPr>
        <w:pStyle w:val="Code"/>
      </w:pPr>
      <w:r>
        <w:t>object o  = "1";</w:t>
      </w:r>
      <w:r>
        <w:br/>
        <w:t>dynamic d = "2";</w:t>
      </w:r>
    </w:p>
    <w:p w14:paraId="69E243ED" w14:textId="77777777" w:rsidR="002E1FAA" w:rsidRDefault="002E1FAA" w:rsidP="002E1FAA">
      <w:pPr>
        <w:pStyle w:val="Code"/>
      </w:pPr>
      <w:r>
        <w:t>var c1 = (C)o; // Compiles, but explicit reference conversion fails</w:t>
      </w:r>
      <w:r>
        <w:br/>
        <w:t>var c2 = (C)d; // Compiles and user defined conversion succeeds</w:t>
      </w:r>
    </w:p>
    <w:p w14:paraId="69E243EE" w14:textId="77777777" w:rsidR="002E1FAA" w:rsidRPr="002E1FAA" w:rsidRDefault="002E1FAA" w:rsidP="002E1FAA">
      <w:r>
        <w:t xml:space="preserve">The best conversion of </w:t>
      </w:r>
      <w:r w:rsidRPr="001806A3">
        <w:rPr>
          <w:rStyle w:val="Codefragment"/>
        </w:rPr>
        <w:t>o</w:t>
      </w:r>
      <w:r>
        <w:t xml:space="preserve"> to </w:t>
      </w:r>
      <w:r w:rsidRPr="002E1FAA">
        <w:rPr>
          <w:rStyle w:val="Codefragment"/>
        </w:rPr>
        <w:t>C</w:t>
      </w:r>
      <w:r>
        <w:t xml:space="preserve"> is found at compile-time to be an explicit reference conversion. This fails at </w:t>
      </w:r>
      <w:r w:rsidR="00423740">
        <w:t>run-time</w:t>
      </w:r>
      <w:r>
        <w:t xml:space="preserve">, because </w:t>
      </w:r>
      <w:r w:rsidRPr="002E1FAA">
        <w:rPr>
          <w:rStyle w:val="Codefragment"/>
        </w:rPr>
        <w:t>“1”</w:t>
      </w:r>
      <w:r>
        <w:t xml:space="preserve"> is not in fact a </w:t>
      </w:r>
      <w:r w:rsidRPr="002E1FAA">
        <w:rPr>
          <w:rStyle w:val="Codefragment"/>
        </w:rPr>
        <w:t>C</w:t>
      </w:r>
      <w:r>
        <w:t xml:space="preserve">. The conversion of </w:t>
      </w:r>
      <w:r w:rsidRPr="002E1FAA">
        <w:rPr>
          <w:rStyle w:val="Codefragment"/>
        </w:rPr>
        <w:t>d</w:t>
      </w:r>
      <w:r>
        <w:t xml:space="preserve"> to </w:t>
      </w:r>
      <w:r w:rsidRPr="002E1FAA">
        <w:rPr>
          <w:rStyle w:val="Codefragment"/>
        </w:rPr>
        <w:t>C</w:t>
      </w:r>
      <w:r>
        <w:t xml:space="preserve"> however, as an explicit dynamic conversion, is suspended to </w:t>
      </w:r>
      <w:r w:rsidR="00423740">
        <w:t>run-time</w:t>
      </w:r>
      <w:r>
        <w:t xml:space="preserve">, where a user defined conversion from the </w:t>
      </w:r>
      <w:r w:rsidR="00423740">
        <w:t>run-time</w:t>
      </w:r>
      <w:r>
        <w:t xml:space="preserve"> type of </w:t>
      </w:r>
      <w:r w:rsidRPr="001806A3">
        <w:rPr>
          <w:rStyle w:val="Codefragment"/>
        </w:rPr>
        <w:t>d</w:t>
      </w:r>
      <w:r>
        <w:t xml:space="preserve"> – </w:t>
      </w:r>
      <w:r w:rsidRPr="001806A3">
        <w:rPr>
          <w:rStyle w:val="Codefragment"/>
        </w:rPr>
        <w:t>string</w:t>
      </w:r>
      <w:r>
        <w:t xml:space="preserve"> – to </w:t>
      </w:r>
      <w:r w:rsidRPr="001806A3">
        <w:rPr>
          <w:rStyle w:val="Codefragment"/>
        </w:rPr>
        <w:t>C</w:t>
      </w:r>
      <w:r>
        <w:t xml:space="preserve"> is found</w:t>
      </w:r>
      <w:r w:rsidR="001806A3">
        <w:t>, and succeeds</w:t>
      </w:r>
      <w:r>
        <w:t>.</w:t>
      </w:r>
    </w:p>
    <w:p w14:paraId="69E243EF" w14:textId="77777777" w:rsidR="008206FB" w:rsidRDefault="008206FB" w:rsidP="008206FB">
      <w:pPr>
        <w:pStyle w:val="Ttulo3"/>
      </w:pPr>
      <w:bookmarkStart w:id="474" w:name="_Toc251613051"/>
      <w:bookmarkStart w:id="475" w:name="_Ref327963581"/>
      <w:r>
        <w:t>Explicit conversions involving type parameters</w:t>
      </w:r>
      <w:bookmarkEnd w:id="473"/>
      <w:bookmarkEnd w:id="474"/>
      <w:bookmarkEnd w:id="475"/>
    </w:p>
    <w:p w14:paraId="69E243F0" w14:textId="77777777" w:rsidR="008206FB" w:rsidRDefault="008206FB" w:rsidP="008206FB">
      <w:r>
        <w:t xml:space="preserve">The following explicit conversions exist for a given type parameter </w:t>
      </w:r>
      <w:r w:rsidRPr="005C5AC9">
        <w:rPr>
          <w:rStyle w:val="Codefragment"/>
        </w:rPr>
        <w:t>T</w:t>
      </w:r>
      <w:r>
        <w:t>:</w:t>
      </w:r>
    </w:p>
    <w:p w14:paraId="69E243F1" w14:textId="77777777" w:rsidR="008206FB" w:rsidRPr="00B9739D" w:rsidRDefault="008206FB" w:rsidP="008206FB">
      <w:pPr>
        <w:pStyle w:val="Listaconvietas"/>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14:paraId="69E243F2" w14:textId="77777777" w:rsidR="008206FB" w:rsidRPr="00B9739D" w:rsidRDefault="008206FB" w:rsidP="008206FB">
      <w:pPr>
        <w:pStyle w:val="Listaconvietas"/>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14:paraId="69E243F3" w14:textId="77777777" w:rsidR="008206FB" w:rsidRPr="00B9739D" w:rsidRDefault="008206FB" w:rsidP="008206FB">
      <w:pPr>
        <w:pStyle w:val="Listaconvietas"/>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14:paraId="69E243F4" w14:textId="77777777" w:rsidR="008206FB" w:rsidRPr="00B9739D" w:rsidRDefault="008206FB" w:rsidP="008206FB">
      <w:pPr>
        <w:pStyle w:val="Listaconvietas"/>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004E3878">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rsidR="004E3878">
        <w:t>)</w:t>
      </w:r>
      <w:r w:rsidRPr="00B9739D">
        <w:t xml:space="preserve">. At run-time, </w:t>
      </w:r>
      <w:r w:rsidR="00DB4FD5" w:rsidRPr="00B9739D">
        <w:t xml:space="preserve">if </w:t>
      </w:r>
      <w:r w:rsidR="00DB4FD5" w:rsidRPr="00B9739D">
        <w:rPr>
          <w:rStyle w:val="Codefragment"/>
        </w:rPr>
        <w:t>U</w:t>
      </w:r>
      <w:r w:rsidR="00DB4FD5">
        <w:t xml:space="preserve"> is a value type</w:t>
      </w:r>
      <w:r w:rsidR="00DB4FD5" w:rsidRPr="00B9739D">
        <w:t xml:space="preserve">, then </w:t>
      </w:r>
      <w:r w:rsidR="00DB4FD5" w:rsidRPr="00B9739D">
        <w:rPr>
          <w:rStyle w:val="Codefragment"/>
        </w:rPr>
        <w:t>T</w:t>
      </w:r>
      <w:r w:rsidR="00DB4FD5" w:rsidRPr="00B9739D">
        <w:t xml:space="preserve"> and </w:t>
      </w:r>
      <w:r w:rsidR="00DB4FD5" w:rsidRPr="00B9739D">
        <w:rPr>
          <w:rStyle w:val="Codefragment"/>
        </w:rPr>
        <w:t>U</w:t>
      </w:r>
      <w:r w:rsidR="00DB4FD5" w:rsidRPr="00B9739D">
        <w:t xml:space="preserve"> are necessarily the same type and no conversion is performed. </w:t>
      </w:r>
      <w:r w:rsidR="00DB4FD5">
        <w:t>Otherwise</w:t>
      </w:r>
      <w:r w:rsidR="00DB4FD5" w:rsidRPr="00B9739D">
        <w:t xml:space="preserve">, </w:t>
      </w:r>
      <w:r w:rsidRPr="00B9739D">
        <w:t xml:space="preserve">if </w:t>
      </w:r>
      <w:r w:rsidRPr="00B9739D">
        <w:rPr>
          <w:rStyle w:val="Codefragment"/>
        </w:rPr>
        <w:t>T</w:t>
      </w:r>
      <w:r w:rsidRPr="00B9739D">
        <w:t xml:space="preserve"> is a value type, the conversion is executed as an unboxing conversion. </w:t>
      </w:r>
      <w:r>
        <w:t>Otherwise</w:t>
      </w:r>
      <w:r w:rsidRPr="00B9739D">
        <w:t>, the conversion is executed as an explicit reference conversion or identity conversion.</w:t>
      </w:r>
    </w:p>
    <w:p w14:paraId="69E243F5" w14:textId="77777777"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852C57">
        <w:fldChar w:fldCharType="begin"/>
      </w:r>
      <w:r w:rsidR="00243C24">
        <w:instrText xml:space="preserve"> REF _Ref174223684 \r \h </w:instrText>
      </w:r>
      <w:r w:rsidR="00852C57">
        <w:fldChar w:fldCharType="separate"/>
      </w:r>
      <w:r w:rsidR="00437C65">
        <w:t>6.2.4</w:t>
      </w:r>
      <w:r w:rsidR="00852C57">
        <w:fldChar w:fldCharType="end"/>
      </w:r>
      <w:r>
        <w:t>).</w:t>
      </w:r>
      <w:r w:rsidRPr="0061076C">
        <w:t xml:space="preserve"> </w:t>
      </w:r>
      <w:r>
        <w:t xml:space="preserve">If </w:t>
      </w:r>
      <w:r w:rsidRPr="0061076C">
        <w:rPr>
          <w:rStyle w:val="Codefragment"/>
        </w:rPr>
        <w:t>T</w:t>
      </w:r>
      <w:r>
        <w:t xml:space="preserve"> is </w:t>
      </w:r>
      <w:r w:rsidRPr="0061076C">
        <w:rPr>
          <w:rStyle w:val="nfasis"/>
        </w:rPr>
        <w:t>not</w:t>
      </w:r>
      <w:r>
        <w:t xml:space="preserve"> known to be a reference type, the conversions above are classified as unboxing conversions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14:paraId="69E243F6" w14:textId="77777777"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14:paraId="69E243F7" w14:textId="77777777"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14:paraId="69E243F8" w14:textId="77777777"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xml:space="preserve">. However, it would not, because the standard numeric conversions are only considered when the types are known to be numeric at </w:t>
      </w:r>
      <w:r w:rsidR="009574D9">
        <w:t>binding</w:t>
      </w:r>
      <w:r w:rsidR="00031684">
        <w:t>-time</w:t>
      </w:r>
      <w:r w:rsidRPr="00A52534">
        <w:t>. In order to make the semantics clear, the above example must instead be written:</w:t>
      </w:r>
    </w:p>
    <w:p w14:paraId="69E243F9" w14:textId="77777777" w:rsidR="008206FB" w:rsidRPr="00A52534" w:rsidRDefault="008206FB" w:rsidP="008206FB">
      <w:pPr>
        <w:pStyle w:val="Code"/>
      </w:pPr>
      <w:r w:rsidRPr="00A52534">
        <w:lastRenderedPageBreak/>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14:paraId="69E243FA" w14:textId="77777777" w:rsidR="008206FB" w:rsidRPr="008206FB" w:rsidRDefault="008206FB" w:rsidP="008206FB">
      <w:r>
        <w:t xml:space="preserve">This code will now compile but executing </w:t>
      </w:r>
      <w:r w:rsidRPr="00A52534">
        <w:rPr>
          <w:rStyle w:val="Codefragment"/>
        </w:rPr>
        <w:t>X&lt;int&gt;.F(7)</w:t>
      </w:r>
      <w:r w:rsidRPr="00A52534">
        <w:t xml:space="preserve"> </w:t>
      </w:r>
      <w:r>
        <w:t xml:space="preserve">would then throw an exception at </w:t>
      </w:r>
      <w:r w:rsidR="00423740">
        <w:t>run-time</w:t>
      </w:r>
      <w:r>
        <w:t xml:space="preserve">, since a boxed </w:t>
      </w:r>
      <w:r w:rsidRPr="00C85C73">
        <w:rPr>
          <w:rStyle w:val="Codefragment"/>
        </w:rPr>
        <w:t>int</w:t>
      </w:r>
      <w:r>
        <w:t xml:space="preserve"> cannot be converted directly to a </w:t>
      </w:r>
      <w:r w:rsidRPr="00C85C73">
        <w:rPr>
          <w:rStyle w:val="Codefragment"/>
        </w:rPr>
        <w:t>long</w:t>
      </w:r>
      <w:r>
        <w:t>.</w:t>
      </w:r>
    </w:p>
    <w:p w14:paraId="69E243FB" w14:textId="77777777" w:rsidR="0028536B" w:rsidRDefault="0028536B">
      <w:pPr>
        <w:pStyle w:val="Ttulo3"/>
      </w:pPr>
      <w:bookmarkStart w:id="476" w:name="_Toc251613052"/>
      <w:r>
        <w:t>User-defined explicit conversions</w:t>
      </w:r>
      <w:bookmarkEnd w:id="470"/>
      <w:bookmarkEnd w:id="476"/>
    </w:p>
    <w:p w14:paraId="69E243FC" w14:textId="77777777"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rsidR="00852C57">
        <w:fldChar w:fldCharType="begin"/>
      </w:r>
      <w:r>
        <w:instrText xml:space="preserve"> REF _Ref446426035 \w \h </w:instrText>
      </w:r>
      <w:r w:rsidR="00852C57">
        <w:fldChar w:fldCharType="separate"/>
      </w:r>
      <w:r w:rsidR="00437C65">
        <w:t>6.4.5</w:t>
      </w:r>
      <w:r w:rsidR="00852C57">
        <w:fldChar w:fldCharType="end"/>
      </w:r>
      <w:r>
        <w:t>.</w:t>
      </w:r>
    </w:p>
    <w:p w14:paraId="69E243FD" w14:textId="77777777" w:rsidR="0028536B" w:rsidRDefault="0028536B">
      <w:pPr>
        <w:pStyle w:val="Ttulo2"/>
      </w:pPr>
      <w:bookmarkStart w:id="477" w:name="_Ref461966605"/>
      <w:bookmarkStart w:id="478" w:name="_Toc251613053"/>
      <w:bookmarkStart w:id="479" w:name="_Toc446302808"/>
      <w:bookmarkStart w:id="480" w:name="_Ref446410621"/>
      <w:bookmarkEnd w:id="455"/>
      <w:r>
        <w:t>Standard conversions</w:t>
      </w:r>
      <w:bookmarkEnd w:id="477"/>
      <w:bookmarkEnd w:id="478"/>
    </w:p>
    <w:p w14:paraId="69E243FE" w14:textId="77777777" w:rsidR="0028536B" w:rsidRDefault="0028536B">
      <w:r>
        <w:t>The standard conversions are those pre-defined conversions that can occur as part of a user-defined conversion.</w:t>
      </w:r>
    </w:p>
    <w:p w14:paraId="69E243FF" w14:textId="77777777" w:rsidR="0028536B" w:rsidRDefault="0028536B">
      <w:pPr>
        <w:pStyle w:val="Ttulo3"/>
      </w:pPr>
      <w:bookmarkStart w:id="481" w:name="_Ref448208013"/>
      <w:bookmarkStart w:id="482" w:name="_Toc251613054"/>
      <w:r>
        <w:t>Standard implicit conversions</w:t>
      </w:r>
      <w:bookmarkEnd w:id="481"/>
      <w:bookmarkEnd w:id="482"/>
    </w:p>
    <w:p w14:paraId="69E24400" w14:textId="77777777" w:rsidR="0028536B" w:rsidRDefault="0028536B">
      <w:r>
        <w:t>The following implicit conversions are classified as standard implicit conversions:</w:t>
      </w:r>
    </w:p>
    <w:p w14:paraId="69E24401" w14:textId="77777777" w:rsidR="0028536B" w:rsidRDefault="0028536B">
      <w:pPr>
        <w:pStyle w:val="Listaconvietas"/>
      </w:pPr>
      <w:r>
        <w:t>Identity conversions (§</w:t>
      </w:r>
      <w:r w:rsidR="00852C57">
        <w:fldChar w:fldCharType="begin"/>
      </w:r>
      <w:r>
        <w:instrText xml:space="preserve"> REF _Ref448886446 \r \h </w:instrText>
      </w:r>
      <w:r w:rsidR="00852C57">
        <w:fldChar w:fldCharType="separate"/>
      </w:r>
      <w:r w:rsidR="00437C65">
        <w:t>6.1.1</w:t>
      </w:r>
      <w:r w:rsidR="00852C57">
        <w:fldChar w:fldCharType="end"/>
      </w:r>
      <w:r>
        <w:t>)</w:t>
      </w:r>
    </w:p>
    <w:p w14:paraId="69E24402" w14:textId="77777777" w:rsidR="0028536B" w:rsidRDefault="0028536B">
      <w:pPr>
        <w:pStyle w:val="Listaconvietas"/>
      </w:pPr>
      <w:r>
        <w:t>Implicit numeric conversions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14:paraId="69E24403" w14:textId="77777777" w:rsidR="00EC4F76" w:rsidRDefault="00EC4F76">
      <w:pPr>
        <w:pStyle w:val="Listaconvietas"/>
      </w:pPr>
      <w:r>
        <w:t>Implicit nullable conversions</w:t>
      </w:r>
      <w:r w:rsidR="00556783">
        <w:t xml:space="preserve"> (§</w:t>
      </w:r>
      <w:r w:rsidR="00852C57">
        <w:fldChar w:fldCharType="begin"/>
      </w:r>
      <w:r w:rsidR="00556783">
        <w:instrText xml:space="preserve"> REF _Ref169606766 \r \h </w:instrText>
      </w:r>
      <w:r w:rsidR="00852C57">
        <w:fldChar w:fldCharType="separate"/>
      </w:r>
      <w:r w:rsidR="00437C65">
        <w:t>6.1.4</w:t>
      </w:r>
      <w:r w:rsidR="00852C57">
        <w:fldChar w:fldCharType="end"/>
      </w:r>
      <w:r w:rsidR="00556783">
        <w:t>)</w:t>
      </w:r>
    </w:p>
    <w:p w14:paraId="69E24404" w14:textId="77777777" w:rsidR="0028536B" w:rsidRDefault="0028536B">
      <w:pPr>
        <w:pStyle w:val="Listaconvietas"/>
      </w:pPr>
      <w:r>
        <w:t>Implicit reference conversions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14:paraId="69E24405" w14:textId="77777777" w:rsidR="0028536B" w:rsidRDefault="0028536B">
      <w:pPr>
        <w:pStyle w:val="Listaconvietas"/>
      </w:pPr>
      <w:r>
        <w:t>Boxing conversions (§</w:t>
      </w:r>
      <w:r w:rsidR="00852C57">
        <w:fldChar w:fldCharType="begin"/>
      </w:r>
      <w:r>
        <w:instrText xml:space="preserve"> REF _Ref448283165 \r \h </w:instrText>
      </w:r>
      <w:r w:rsidR="00852C57">
        <w:fldChar w:fldCharType="separate"/>
      </w:r>
      <w:r w:rsidR="00437C65">
        <w:t>6.1.7</w:t>
      </w:r>
      <w:r w:rsidR="00852C57">
        <w:fldChar w:fldCharType="end"/>
      </w:r>
      <w:r>
        <w:t>)</w:t>
      </w:r>
    </w:p>
    <w:p w14:paraId="69E24406" w14:textId="77777777" w:rsidR="0028536B" w:rsidRDefault="0028536B">
      <w:pPr>
        <w:pStyle w:val="Listaconvietas"/>
      </w:pPr>
      <w:r>
        <w:t>Implicit constant expression conversions (§</w:t>
      </w:r>
      <w:r w:rsidR="00852C57">
        <w:fldChar w:fldCharType="begin"/>
      </w:r>
      <w:r>
        <w:instrText xml:space="preserve"> REF _Ref448283176 \r \h </w:instrText>
      </w:r>
      <w:r w:rsidR="00852C57">
        <w:fldChar w:fldCharType="separate"/>
      </w:r>
      <w:r w:rsidR="00437C65">
        <w:t>6.1.8</w:t>
      </w:r>
      <w:r w:rsidR="00852C57">
        <w:fldChar w:fldCharType="end"/>
      </w:r>
      <w:r>
        <w:t>)</w:t>
      </w:r>
    </w:p>
    <w:p w14:paraId="69E24407" w14:textId="77777777" w:rsidR="006D4D62" w:rsidRDefault="006D4D62">
      <w:pPr>
        <w:pStyle w:val="Listaconvietas"/>
      </w:pPr>
      <w:r>
        <w:t>Implicit conversions involving type parameters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14:paraId="69E24408" w14:textId="77777777" w:rsidR="0028536B" w:rsidRDefault="0028536B">
      <w:r>
        <w:t>The standard implicit conversions specifically exclude user-defined implicit conversions.</w:t>
      </w:r>
    </w:p>
    <w:p w14:paraId="69E24409" w14:textId="77777777" w:rsidR="0028536B" w:rsidRDefault="0028536B">
      <w:pPr>
        <w:pStyle w:val="Ttulo3"/>
      </w:pPr>
      <w:bookmarkStart w:id="483" w:name="_Ref514068324"/>
      <w:bookmarkStart w:id="484" w:name="_Toc251613055"/>
      <w:r>
        <w:t>Standard explicit conversions</w:t>
      </w:r>
      <w:bookmarkEnd w:id="483"/>
      <w:bookmarkEnd w:id="484"/>
    </w:p>
    <w:p w14:paraId="69E2440A" w14:textId="77777777"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14:paraId="69E2440B" w14:textId="77777777" w:rsidR="0028536B" w:rsidRDefault="0028536B">
      <w:pPr>
        <w:pStyle w:val="Ttulo2"/>
      </w:pPr>
      <w:bookmarkStart w:id="485" w:name="_Ref461975069"/>
      <w:bookmarkStart w:id="486" w:name="_Toc251613056"/>
      <w:r>
        <w:t>User-defined conversions</w:t>
      </w:r>
      <w:bookmarkEnd w:id="479"/>
      <w:bookmarkEnd w:id="480"/>
      <w:bookmarkEnd w:id="485"/>
      <w:bookmarkEnd w:id="486"/>
    </w:p>
    <w:p w14:paraId="69E2440C" w14:textId="77777777"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rsidR="00852C57">
        <w:fldChar w:fldCharType="begin"/>
      </w:r>
      <w:r>
        <w:instrText xml:space="preserve"> REF _Ref465761359 \r \h </w:instrText>
      </w:r>
      <w:r w:rsidR="00852C57">
        <w:fldChar w:fldCharType="separate"/>
      </w:r>
      <w:r w:rsidR="00437C65">
        <w:t>10.10.3</w:t>
      </w:r>
      <w:r w:rsidR="00852C57">
        <w:fldChar w:fldCharType="end"/>
      </w:r>
      <w:r>
        <w:t>) in class and struct types.</w:t>
      </w:r>
    </w:p>
    <w:p w14:paraId="69E2440D" w14:textId="77777777" w:rsidR="0028536B" w:rsidRDefault="0028536B">
      <w:pPr>
        <w:pStyle w:val="Ttulo3"/>
      </w:pPr>
      <w:bookmarkStart w:id="487" w:name="_Toc251613057"/>
      <w:r>
        <w:t>Permitted user-defined conversions</w:t>
      </w:r>
      <w:bookmarkEnd w:id="487"/>
    </w:p>
    <w:p w14:paraId="69E2440E" w14:textId="77777777" w:rsidR="003A7BAF" w:rsidRDefault="0028536B" w:rsidP="003A7BAF">
      <w:r>
        <w:t xml:space="preserve">C# permits only certain user-defined conversions to be declared. In particular, it is not possible to redefine an already existing implicit or explicit conversion. </w:t>
      </w:r>
    </w:p>
    <w:p w14:paraId="69E2440F" w14:textId="77777777"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14:paraId="69E24410" w14:textId="77777777" w:rsidR="003A7BAF" w:rsidRDefault="003A7BAF" w:rsidP="00732BB0">
      <w:pPr>
        <w:pStyle w:val="Listaconvietas"/>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14:paraId="69E24411" w14:textId="77777777" w:rsidR="003A7BAF" w:rsidRDefault="003A7BAF" w:rsidP="00732BB0">
      <w:pPr>
        <w:pStyle w:val="Listaconvietas"/>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14:paraId="69E24412" w14:textId="77777777" w:rsidR="003A7BAF" w:rsidRDefault="003A7BAF" w:rsidP="00732BB0">
      <w:pPr>
        <w:pStyle w:val="Listaconvietas"/>
        <w:numPr>
          <w:ilvl w:val="0"/>
          <w:numId w:val="11"/>
        </w:numPr>
      </w:pPr>
      <w:r>
        <w:lastRenderedPageBreak/>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14:paraId="69E24413" w14:textId="77777777" w:rsidR="003A7BAF" w:rsidRDefault="003A7BAF" w:rsidP="00732BB0">
      <w:pPr>
        <w:pStyle w:val="Listaconvietas"/>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14:paraId="69E24414" w14:textId="77777777" w:rsidR="0028536B" w:rsidRDefault="0028536B">
      <w:r>
        <w:t>The restrictions that apply to user-defined conversions are discussed further in §</w:t>
      </w:r>
      <w:r w:rsidR="00852C57">
        <w:fldChar w:fldCharType="begin"/>
      </w:r>
      <w:r>
        <w:instrText xml:space="preserve"> REF _Ref465761359 \r \h </w:instrText>
      </w:r>
      <w:r w:rsidR="00852C57">
        <w:fldChar w:fldCharType="separate"/>
      </w:r>
      <w:r w:rsidR="00437C65">
        <w:t>10.10.3</w:t>
      </w:r>
      <w:r w:rsidR="00852C57">
        <w:fldChar w:fldCharType="end"/>
      </w:r>
      <w:r>
        <w:t>.</w:t>
      </w:r>
    </w:p>
    <w:p w14:paraId="69E24415" w14:textId="77777777" w:rsidR="002978D9" w:rsidRDefault="002978D9" w:rsidP="002978D9">
      <w:pPr>
        <w:pStyle w:val="Ttulo3"/>
      </w:pPr>
      <w:bookmarkStart w:id="488" w:name="_Toc251613058"/>
      <w:r>
        <w:t>Lifted conversion</w:t>
      </w:r>
      <w:r w:rsidR="00741962">
        <w:t xml:space="preserve"> operator</w:t>
      </w:r>
      <w:r>
        <w:t>s</w:t>
      </w:r>
      <w:bookmarkEnd w:id="488"/>
    </w:p>
    <w:p w14:paraId="69E24416" w14:textId="77777777"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14:paraId="69E24417" w14:textId="77777777"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14:paraId="69E24418" w14:textId="77777777" w:rsidR="0028536B" w:rsidRDefault="0028536B">
      <w:pPr>
        <w:pStyle w:val="Ttulo3"/>
      </w:pPr>
      <w:bookmarkStart w:id="489" w:name="_Toc446302810"/>
      <w:bookmarkStart w:id="490" w:name="_Ref449415525"/>
      <w:bookmarkStart w:id="491" w:name="_Toc251613059"/>
      <w:r>
        <w:t>Evaluation of user-defined conversions</w:t>
      </w:r>
      <w:bookmarkEnd w:id="489"/>
      <w:bookmarkEnd w:id="490"/>
      <w:bookmarkEnd w:id="491"/>
    </w:p>
    <w:p w14:paraId="69E24419" w14:textId="77777777"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14:paraId="69E2441A" w14:textId="77777777" w:rsidR="0028536B" w:rsidRDefault="0028536B">
      <w:pPr>
        <w:pStyle w:val="Listaconvietas"/>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14:paraId="69E2441B" w14:textId="77777777" w:rsidR="0028536B" w:rsidRDefault="0028536B">
      <w:pPr>
        <w:pStyle w:val="Listaconvietas"/>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rsidR="00852C57">
        <w:fldChar w:fldCharType="begin"/>
      </w:r>
      <w:r>
        <w:instrText xml:space="preserve"> REF _Ref461966605 \r \h </w:instrText>
      </w:r>
      <w:r w:rsidR="00852C57">
        <w:fldChar w:fldCharType="separate"/>
      </w:r>
      <w:r w:rsidR="00437C65">
        <w:t>6.3</w:t>
      </w:r>
      <w:r w:rsidR="00852C57">
        <w:fldChar w:fldCharType="end"/>
      </w:r>
      <w:r>
        <w:t>) from the source type to the operand type of the operator, and it must be possible to perform a standard conversion from the result type of the operator to the target type.</w:t>
      </w:r>
    </w:p>
    <w:p w14:paraId="69E2441C" w14:textId="77777777" w:rsidR="0028536B" w:rsidRDefault="0028536B">
      <w:pPr>
        <w:pStyle w:val="Listaconvietas"/>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14:paraId="69E2441D" w14:textId="77777777" w:rsidR="0028536B" w:rsidRDefault="0028536B">
      <w:r>
        <w:t>Once a most specific user-defined conversion operator has been identified, the actual execution of the user-defined conversion involves up to three steps:</w:t>
      </w:r>
    </w:p>
    <w:p w14:paraId="69E2441E" w14:textId="77777777" w:rsidR="0028536B" w:rsidRDefault="0028536B">
      <w:pPr>
        <w:pStyle w:val="Listaconvietas"/>
      </w:pPr>
      <w:r>
        <w:t xml:space="preserve">First, if required, performing a standard conversion from the source type to the operand type of the user-defined </w:t>
      </w:r>
      <w:r w:rsidR="00741962">
        <w:t xml:space="preserve">or lifted </w:t>
      </w:r>
      <w:r>
        <w:t>conversion operator.</w:t>
      </w:r>
    </w:p>
    <w:p w14:paraId="69E2441F" w14:textId="77777777" w:rsidR="0028536B" w:rsidRDefault="0028536B">
      <w:pPr>
        <w:pStyle w:val="Listaconvietas"/>
      </w:pPr>
      <w:r>
        <w:t xml:space="preserve">Next, invoking the user-defined </w:t>
      </w:r>
      <w:r w:rsidR="00741962">
        <w:t xml:space="preserve">or lifted </w:t>
      </w:r>
      <w:r>
        <w:t>conversion operator to perform the conversion.</w:t>
      </w:r>
    </w:p>
    <w:p w14:paraId="69E24420" w14:textId="77777777" w:rsidR="0028536B" w:rsidRDefault="0028536B">
      <w:pPr>
        <w:pStyle w:val="Listaconvietas"/>
      </w:pPr>
      <w:r>
        <w:t xml:space="preserve">Finally, if required, performing a standard conversion from the result type of the user-defined </w:t>
      </w:r>
      <w:r w:rsidR="00741962">
        <w:t xml:space="preserve">or lifted </w:t>
      </w:r>
      <w:r>
        <w:t>conversion operator to the target type.</w:t>
      </w:r>
    </w:p>
    <w:p w14:paraId="69E24421" w14:textId="77777777"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14:paraId="69E24422" w14:textId="77777777" w:rsidR="0028536B" w:rsidRDefault="0028536B">
      <w:bookmarkStart w:id="492" w:name="_Toc446302811"/>
      <w:r>
        <w:t>Exact definitions of evaluation of user-defined implicit or explicit conversions are given in the following sections. The definitions make use of the following terms:</w:t>
      </w:r>
    </w:p>
    <w:p w14:paraId="69E24423" w14:textId="77777777" w:rsidR="0028536B" w:rsidRDefault="0028536B">
      <w:pPr>
        <w:pStyle w:val="Listaconvietas"/>
      </w:pPr>
      <w:r>
        <w:lastRenderedPageBreak/>
        <w:t>If a standard implicit conversion (§</w:t>
      </w:r>
      <w:r w:rsidR="00852C57">
        <w:fldChar w:fldCharType="begin"/>
      </w:r>
      <w:r>
        <w:instrText xml:space="preserve"> REF _Ref448208013 \w \h </w:instrText>
      </w:r>
      <w:r w:rsidR="00852C57">
        <w:fldChar w:fldCharType="separate"/>
      </w:r>
      <w:r w:rsidR="00437C65">
        <w:t>6.3.1</w:t>
      </w:r>
      <w:r w:rsidR="00852C57">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14:paraId="69E24424" w14:textId="77777777" w:rsidR="0028536B" w:rsidRDefault="0028536B">
      <w:pPr>
        <w:pStyle w:val="Listaconvietas"/>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14:paraId="69E24425" w14:textId="77777777" w:rsidR="0028536B" w:rsidRDefault="0028536B">
      <w:pPr>
        <w:pStyle w:val="Listaconvietas"/>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14:paraId="69E24426" w14:textId="77777777" w:rsidR="0028536B" w:rsidRDefault="0028536B">
      <w:pPr>
        <w:pStyle w:val="Ttulo3"/>
      </w:pPr>
      <w:bookmarkStart w:id="493" w:name="_Ref446426007"/>
      <w:bookmarkStart w:id="494" w:name="_Toc251613060"/>
      <w:r>
        <w:t>User-defined implicit conversion</w:t>
      </w:r>
      <w:bookmarkEnd w:id="492"/>
      <w:bookmarkEnd w:id="493"/>
      <w:r>
        <w:t>s</w:t>
      </w:r>
      <w:bookmarkEnd w:id="494"/>
    </w:p>
    <w:p w14:paraId="69E24427" w14:textId="77777777"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14:paraId="69E24428" w14:textId="77777777" w:rsidR="00061EE9" w:rsidRDefault="00061EE9">
      <w:pPr>
        <w:pStyle w:val="Listaconvietas"/>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14:paraId="69E24429" w14:textId="77777777" w:rsidR="0028536B" w:rsidRDefault="0028536B">
      <w:pPr>
        <w:pStyle w:val="Listaconvietas"/>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14:paraId="69E2442A" w14:textId="77777777" w:rsidR="0028536B" w:rsidRDefault="0028536B">
      <w:pPr>
        <w:pStyle w:val="Listaconvietas"/>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14:paraId="69E2442B" w14:textId="77777777" w:rsidR="0028536B" w:rsidRDefault="0028536B">
      <w:pPr>
        <w:pStyle w:val="Listaconvietas"/>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14:paraId="69E2442C" w14:textId="77777777" w:rsidR="0028536B" w:rsidRDefault="0028536B">
      <w:pPr>
        <w:pStyle w:val="Listaconvietas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14:paraId="69E2442D" w14:textId="77777777" w:rsidR="0028536B" w:rsidRDefault="0028536B">
      <w:pPr>
        <w:pStyle w:val="Listaconvietas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14:paraId="69E2442E" w14:textId="77777777" w:rsidR="0028536B" w:rsidRDefault="0028536B">
      <w:pPr>
        <w:pStyle w:val="Listaconvietas"/>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14:paraId="69E2442F" w14:textId="77777777" w:rsidR="0028536B" w:rsidRDefault="0028536B">
      <w:pPr>
        <w:pStyle w:val="Listaconvietas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14:paraId="69E24430" w14:textId="77777777" w:rsidR="0028536B" w:rsidRDefault="0028536B">
      <w:pPr>
        <w:pStyle w:val="Listaconvietas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14:paraId="69E24431" w14:textId="77777777" w:rsidR="00741962" w:rsidRDefault="00741962" w:rsidP="00741962">
      <w:pPr>
        <w:pStyle w:val="Listaconvietas"/>
      </w:pPr>
      <w:r>
        <w:t>Find the most specific conversion operator:</w:t>
      </w:r>
    </w:p>
    <w:p w14:paraId="69E24432" w14:textId="77777777" w:rsidR="00741962" w:rsidRDefault="00741962" w:rsidP="00741962">
      <w:pPr>
        <w:pStyle w:val="Listaconvietas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14:paraId="69E24433" w14:textId="77777777" w:rsidR="00741962" w:rsidRDefault="00741962" w:rsidP="00741962">
      <w:pPr>
        <w:pStyle w:val="Listaconvietas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14:paraId="69E24434" w14:textId="77777777" w:rsidR="00741962" w:rsidRDefault="00741962" w:rsidP="00741962">
      <w:pPr>
        <w:pStyle w:val="Listaconvietas2"/>
      </w:pPr>
      <w:r>
        <w:t>Otherwise,</w:t>
      </w:r>
      <w:r w:rsidRPr="001F3F68">
        <w:t xml:space="preserve"> </w:t>
      </w:r>
      <w:r>
        <w:t>the conversion is ambiguous</w:t>
      </w:r>
      <w:r w:rsidRPr="001F3F68">
        <w:t xml:space="preserve"> </w:t>
      </w:r>
      <w:r>
        <w:t>and a compile-time error occurs.</w:t>
      </w:r>
    </w:p>
    <w:p w14:paraId="69E24435" w14:textId="77777777" w:rsidR="00741962" w:rsidRDefault="00741962" w:rsidP="00741962">
      <w:pPr>
        <w:pStyle w:val="Listaconvietas"/>
      </w:pPr>
      <w:r>
        <w:t>Finally, apply the conversion:</w:t>
      </w:r>
    </w:p>
    <w:p w14:paraId="69E24436" w14:textId="77777777" w:rsidR="00741962" w:rsidRDefault="00741962" w:rsidP="00741962">
      <w:pPr>
        <w:pStyle w:val="Listaconvietas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14:paraId="69E24437" w14:textId="77777777" w:rsidR="00741962" w:rsidRDefault="00741962" w:rsidP="00741962">
      <w:pPr>
        <w:pStyle w:val="Listaconvietas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14:paraId="69E24438" w14:textId="77777777" w:rsidR="00741962" w:rsidRDefault="00741962" w:rsidP="00741962">
      <w:pPr>
        <w:pStyle w:val="Listaconvietas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14:paraId="69E24439" w14:textId="77777777" w:rsidR="0028536B" w:rsidRDefault="0028536B">
      <w:pPr>
        <w:pStyle w:val="Ttulo3"/>
      </w:pPr>
      <w:bookmarkStart w:id="495" w:name="_Toc446302812"/>
      <w:bookmarkStart w:id="496" w:name="_Ref446426035"/>
      <w:bookmarkStart w:id="497" w:name="_Toc251613061"/>
      <w:r>
        <w:lastRenderedPageBreak/>
        <w:t>User-defined explicit conversion</w:t>
      </w:r>
      <w:bookmarkEnd w:id="495"/>
      <w:bookmarkEnd w:id="496"/>
      <w:r>
        <w:t>s</w:t>
      </w:r>
      <w:bookmarkEnd w:id="497"/>
    </w:p>
    <w:p w14:paraId="69E2443A" w14:textId="77777777"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14:paraId="69E2443B" w14:textId="77777777" w:rsidR="00D023A3" w:rsidRDefault="00D023A3" w:rsidP="00D023A3">
      <w:pPr>
        <w:pStyle w:val="Listaconvietas"/>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14:paraId="69E2443C" w14:textId="77777777" w:rsidR="00D023A3" w:rsidRDefault="00D023A3" w:rsidP="00D023A3">
      <w:pPr>
        <w:pStyle w:val="Listaconvietas"/>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14:paraId="69E2443D" w14:textId="77777777" w:rsidR="0028536B" w:rsidRDefault="0028536B">
      <w:pPr>
        <w:pStyle w:val="Listaconvietas"/>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14:paraId="69E2443E" w14:textId="77777777" w:rsidR="0028536B" w:rsidRDefault="0028536B">
      <w:pPr>
        <w:pStyle w:val="Listaconvietas"/>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14:paraId="69E2443F" w14:textId="77777777" w:rsidR="0028536B" w:rsidRDefault="0028536B">
      <w:pPr>
        <w:pStyle w:val="Listaconvietas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14:paraId="69E24440" w14:textId="77777777" w:rsidR="0028536B" w:rsidRDefault="0028536B">
      <w:pPr>
        <w:pStyle w:val="Listaconvietas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14:paraId="69E24441" w14:textId="77777777" w:rsidR="0028536B" w:rsidRDefault="0028536B">
      <w:pPr>
        <w:pStyle w:val="Listaconvietas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14:paraId="69E24442" w14:textId="77777777" w:rsidR="0028536B" w:rsidRDefault="0028536B">
      <w:pPr>
        <w:pStyle w:val="Listaconvietas"/>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14:paraId="69E24443" w14:textId="77777777" w:rsidR="0028536B" w:rsidRDefault="0028536B">
      <w:pPr>
        <w:pStyle w:val="Listaconvietas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14:paraId="69E24444" w14:textId="77777777" w:rsidR="0028536B" w:rsidRDefault="0028536B">
      <w:pPr>
        <w:pStyle w:val="Listaconvietas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14:paraId="69E24445" w14:textId="77777777" w:rsidR="0028536B" w:rsidRDefault="0028536B">
      <w:pPr>
        <w:pStyle w:val="Listaconvietas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14:paraId="69E24446" w14:textId="77777777" w:rsidR="002B778E" w:rsidRDefault="002B778E" w:rsidP="002B778E">
      <w:pPr>
        <w:pStyle w:val="Listaconvietas"/>
      </w:pPr>
      <w:r>
        <w:t>Find the most specific conversion operator:</w:t>
      </w:r>
    </w:p>
    <w:p w14:paraId="69E24447" w14:textId="77777777" w:rsidR="002B778E" w:rsidRDefault="002B778E" w:rsidP="002B778E">
      <w:pPr>
        <w:pStyle w:val="Listaconvietas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14:paraId="69E24448" w14:textId="77777777" w:rsidR="002B778E" w:rsidRDefault="002B778E" w:rsidP="002B778E">
      <w:pPr>
        <w:pStyle w:val="Listaconvietas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14:paraId="69E24449" w14:textId="77777777" w:rsidR="002B778E" w:rsidRDefault="002B778E" w:rsidP="002B778E">
      <w:pPr>
        <w:pStyle w:val="Listaconvietas2"/>
      </w:pPr>
      <w:r>
        <w:t>Otherwise,</w:t>
      </w:r>
      <w:r w:rsidRPr="001F3F68">
        <w:t xml:space="preserve"> </w:t>
      </w:r>
      <w:r>
        <w:t>the conversion is ambiguous</w:t>
      </w:r>
      <w:r w:rsidRPr="001F3F68">
        <w:t xml:space="preserve"> </w:t>
      </w:r>
      <w:r>
        <w:t>and a compile-time error occurs.</w:t>
      </w:r>
    </w:p>
    <w:p w14:paraId="69E2444A" w14:textId="77777777" w:rsidR="002B778E" w:rsidRDefault="002B778E" w:rsidP="002B778E">
      <w:pPr>
        <w:pStyle w:val="Listaconvietas"/>
      </w:pPr>
      <w:r>
        <w:t>Finally, apply the conversion:</w:t>
      </w:r>
    </w:p>
    <w:p w14:paraId="69E2444B" w14:textId="77777777" w:rsidR="0028536B" w:rsidRDefault="0028536B">
      <w:pPr>
        <w:pStyle w:val="Listaconvietas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14:paraId="69E2444C" w14:textId="77777777" w:rsidR="0028536B" w:rsidRDefault="0028536B">
      <w:pPr>
        <w:pStyle w:val="Listaconvietas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14:paraId="69E2444D" w14:textId="77777777" w:rsidR="0028536B" w:rsidRDefault="0028536B" w:rsidP="00C06D8B">
      <w:pPr>
        <w:pStyle w:val="Listaconvietas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14:paraId="69E2444E" w14:textId="77777777" w:rsidR="00553CFF" w:rsidRDefault="00553CFF" w:rsidP="00553CFF">
      <w:pPr>
        <w:pStyle w:val="Ttulo2"/>
      </w:pPr>
      <w:bookmarkStart w:id="498" w:name="_Ref171237574"/>
      <w:bookmarkStart w:id="499" w:name="_Toc251613062"/>
      <w:r>
        <w:lastRenderedPageBreak/>
        <w:t>Anonymous function conversions</w:t>
      </w:r>
      <w:bookmarkEnd w:id="498"/>
      <w:bookmarkEnd w:id="499"/>
    </w:p>
    <w:p w14:paraId="69E2444F" w14:textId="77777777" w:rsidR="00553CFF" w:rsidRDefault="00553CFF" w:rsidP="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The expression does not have a type but can be implicitly converted to a compatible </w:t>
      </w:r>
      <w:smartTag w:uri="urn:schemas-microsoft-com:office:smarttags" w:element="State">
        <w:r>
          <w:t>del</w:t>
        </w:r>
      </w:smartTag>
      <w:r>
        <w:t xml:space="preserve">egate type or expression tree type. Specifically, </w:t>
      </w:r>
      <w:r w:rsidR="00FE3EC9">
        <w:t xml:space="preserve">an anonymous function </w:t>
      </w:r>
      <w:r w:rsidR="00FE3EC9">
        <w:rPr>
          <w:rStyle w:val="Codefragment"/>
        </w:rPr>
        <w:t>F</w:t>
      </w:r>
      <w:r w:rsidR="00FE3EC9">
        <w:t xml:space="preserve"> </w:t>
      </w:r>
      <w:r>
        <w:t xml:space="preserve">is compatible with </w:t>
      </w:r>
      <w:r w:rsidR="00FE3EC9">
        <w:t xml:space="preserve">a </w:t>
      </w:r>
      <w:smartTag w:uri="urn:schemas-microsoft-com:office:smarttags" w:element="State">
        <w:r w:rsidR="00FE3EC9">
          <w:t>del</w:t>
        </w:r>
      </w:smartTag>
      <w:r w:rsidR="00FE3EC9">
        <w:t xml:space="preserve">egate type </w:t>
      </w:r>
      <w:r w:rsidR="00FE3EC9" w:rsidRPr="00DD2737">
        <w:rPr>
          <w:rStyle w:val="Codefragment"/>
        </w:rPr>
        <w:t>D</w:t>
      </w:r>
      <w:r w:rsidR="00FE3EC9" w:rsidDel="00FE3EC9">
        <w:t xml:space="preserve"> </w:t>
      </w:r>
      <w:r>
        <w:t>provided:</w:t>
      </w:r>
    </w:p>
    <w:p w14:paraId="69E24450" w14:textId="77777777" w:rsidR="00553CFF" w:rsidRDefault="002620A3" w:rsidP="00817064">
      <w:pPr>
        <w:pStyle w:val="Listaconvietas"/>
      </w:pPr>
      <w:r>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14:paraId="69E24451" w14:textId="77777777" w:rsidR="00553CFF" w:rsidRDefault="00553CFF" w:rsidP="00817064">
      <w:pPr>
        <w:pStyle w:val="Listaconvietas"/>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14:paraId="69E24452" w14:textId="77777777" w:rsidR="00553CFF" w:rsidRDefault="00553CFF" w:rsidP="00817064">
      <w:pPr>
        <w:pStyle w:val="Listaconvietas"/>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14:paraId="69E24453" w14:textId="77777777" w:rsidR="00553CFF" w:rsidRDefault="00553CFF" w:rsidP="00817064">
      <w:pPr>
        <w:pStyle w:val="Listaconvietas"/>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14:paraId="69E24454" w14:textId="77777777" w:rsidR="00553CFF" w:rsidRDefault="00553CFF" w:rsidP="00817064">
      <w:pPr>
        <w:pStyle w:val="Listaconvietas"/>
      </w:pPr>
      <w:r>
        <w:t xml:space="preserve">If the body of </w:t>
      </w:r>
      <w:r>
        <w:rPr>
          <w:rStyle w:val="Codefragment"/>
        </w:rPr>
        <w:t>F</w:t>
      </w:r>
      <w:r>
        <w:t xml:space="preserve"> is an expression</w:t>
      </w:r>
      <w:r w:rsidR="00FB3A79">
        <w:t xml:space="preserve">, and </w:t>
      </w:r>
      <w:r w:rsidR="00FB3A79" w:rsidRPr="00FB3A79">
        <w:rPr>
          <w:rStyle w:val="nf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nf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rsidR="00FB3A79">
        <w:t>,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14:paraId="69E24455" w14:textId="77777777" w:rsidR="00553CFF" w:rsidRDefault="00553CFF" w:rsidP="00817064">
      <w:pPr>
        <w:pStyle w:val="Listaconvietas"/>
      </w:pPr>
      <w:r>
        <w:t xml:space="preserve">If the body of </w:t>
      </w:r>
      <w:r>
        <w:rPr>
          <w:rStyle w:val="Codefragment"/>
        </w:rPr>
        <w:t>F</w:t>
      </w:r>
      <w:r>
        <w:t xml:space="preserve"> is a statement block</w:t>
      </w:r>
      <w:r w:rsidR="00FB3A79">
        <w:t xml:space="preserve">, and </w:t>
      </w:r>
      <w:r w:rsidR="00FB3A79">
        <w:rPr>
          <w:rStyle w:val="nfasis"/>
        </w:rPr>
        <w:t>either</w:t>
      </w:r>
      <w:r w:rsidR="00280C58">
        <w:t xml:space="preserve"> </w:t>
      </w:r>
      <w:r w:rsidR="00FB3A79" w:rsidRPr="00F52A32">
        <w:rPr>
          <w:rStyle w:val="Codefragment"/>
        </w:rPr>
        <w:t>D</w:t>
      </w:r>
      <w:r w:rsidR="00FB3A79">
        <w:t xml:space="preserve"> has a </w:t>
      </w:r>
      <w:r w:rsidR="00FB3A79" w:rsidRPr="00F52A32">
        <w:rPr>
          <w:rStyle w:val="Codefragment"/>
        </w:rPr>
        <w:t>void</w:t>
      </w:r>
      <w:r w:rsidR="00FB3A79">
        <w:t xml:space="preserve"> return type </w:t>
      </w:r>
      <w:r w:rsidR="00FB3A79" w:rsidRPr="00FB3A79">
        <w:rPr>
          <w:rStyle w:val="nfasis"/>
        </w:rPr>
        <w:t>or</w:t>
      </w:r>
      <w:r w:rsidR="00FB3A79">
        <w:t xml:space="preserve"> </w:t>
      </w:r>
      <w:r w:rsidR="00FB3A79" w:rsidRPr="00FB3A79">
        <w:rPr>
          <w:rStyle w:val="Codefragment"/>
        </w:rPr>
        <w:t>F</w:t>
      </w:r>
      <w:r w:rsidR="00FB3A79">
        <w:t xml:space="preserve"> is async and </w:t>
      </w:r>
      <w:r w:rsidR="00FB3A79" w:rsidRPr="00FB3A79">
        <w:rPr>
          <w:rStyle w:val="Codefragment"/>
        </w:rPr>
        <w:t>D</w:t>
      </w:r>
      <w:r w:rsidR="00FB3A79">
        <w:t xml:space="preserve"> has the return type </w:t>
      </w:r>
      <w:r w:rsidR="00FB3A79" w:rsidRPr="00FB3A79">
        <w:rPr>
          <w:rStyle w:val="Codefragment"/>
        </w:rPr>
        <w:t>Task</w:t>
      </w:r>
      <w:r>
        <w:t>,</w:t>
      </w:r>
      <w:r w:rsidR="00FB3A79">
        <w:t xml:space="preserve"> then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14:paraId="69E24456" w14:textId="77777777" w:rsidR="00553CFF" w:rsidRDefault="00553CFF" w:rsidP="00817064">
      <w:pPr>
        <w:pStyle w:val="Listaconvietas"/>
      </w:pPr>
      <w:r>
        <w:t xml:space="preserve">If the body of </w:t>
      </w:r>
      <w:r>
        <w:rPr>
          <w:rStyle w:val="Codefragment"/>
        </w:rPr>
        <w:t>F</w:t>
      </w:r>
      <w:r>
        <w:t xml:space="preserve"> is an expression,</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w:t>
      </w:r>
      <w:r w:rsidR="00FB3A79" w:rsidRPr="00FB3A79">
        <w:rPr>
          <w:rStyle w:val="Codefragment"/>
        </w:rPr>
        <w:t>T</w:t>
      </w:r>
      <w:r>
        <w:t>.</w:t>
      </w:r>
    </w:p>
    <w:p w14:paraId="69E24457" w14:textId="77777777" w:rsidR="00553CFF" w:rsidRDefault="00553CFF" w:rsidP="00FB3A79">
      <w:pPr>
        <w:pStyle w:val="Listaconvietas"/>
      </w:pPr>
      <w:r>
        <w:t xml:space="preserve">If the body of </w:t>
      </w:r>
      <w:r>
        <w:rPr>
          <w:rStyle w:val="Codefragment"/>
        </w:rPr>
        <w:t>F</w:t>
      </w:r>
      <w:r>
        <w:t xml:space="preserve"> is a statement block,</w:t>
      </w:r>
      <w:r w:rsidRPr="00F52A32">
        <w:t xml:space="preserve"> </w:t>
      </w:r>
      <w:r w:rsidR="00FB3A79">
        <w:t xml:space="preserve">and </w:t>
      </w:r>
      <w:r w:rsidR="00FB3A79">
        <w:rPr>
          <w:i/>
        </w:rPr>
        <w:t>either</w:t>
      </w:r>
      <w:r w:rsidR="00FB3A79">
        <w:t xml:space="preserve"> </w:t>
      </w:r>
      <w:r w:rsidR="00FB3A79">
        <w:rPr>
          <w:rStyle w:val="Codefragment"/>
          <w:rFonts w:cstheme="minorBidi"/>
        </w:rPr>
        <w:t>F</w:t>
      </w:r>
      <w:r w:rsidR="00FB3A79">
        <w:t xml:space="preserve"> is non-async and </w:t>
      </w:r>
      <w:r w:rsidR="00FB3A79">
        <w:rPr>
          <w:rStyle w:val="Codefragment"/>
          <w:rFonts w:cstheme="minorBidi"/>
        </w:rPr>
        <w:t>D</w:t>
      </w:r>
      <w:r w:rsidR="00FB3A79">
        <w:t xml:space="preserve"> has a non-void return type </w:t>
      </w:r>
      <w:r w:rsidR="00FB3A79">
        <w:rPr>
          <w:rStyle w:val="Codefragment"/>
          <w:rFonts w:cstheme="minorBidi"/>
        </w:rPr>
        <w:t>T</w:t>
      </w:r>
      <w:r w:rsidR="00FB3A79">
        <w:t xml:space="preserve">, </w:t>
      </w:r>
      <w:r w:rsidR="00FB3A79">
        <w:rPr>
          <w:i/>
        </w:rPr>
        <w:t xml:space="preserve">or </w:t>
      </w:r>
      <w:r w:rsidR="00FB3A79">
        <w:rPr>
          <w:rStyle w:val="Codefragment"/>
          <w:rFonts w:cstheme="minorBidi"/>
        </w:rPr>
        <w:t>F</w:t>
      </w:r>
      <w:r w:rsidR="00FB3A79">
        <w:t xml:space="preserve"> is async and </w:t>
      </w:r>
      <w:r w:rsidR="00FB3A79">
        <w:rPr>
          <w:rStyle w:val="Codefragment"/>
          <w:rFonts w:cstheme="minorBidi"/>
        </w:rPr>
        <w:t>D</w:t>
      </w:r>
      <w:r w:rsidR="00FB3A79">
        <w:t xml:space="preserve"> has a return type </w:t>
      </w:r>
      <w:r w:rsidR="00FB3A79">
        <w:rPr>
          <w:rStyle w:val="Codefragment"/>
          <w:rFonts w:cstheme="minorBidi"/>
        </w:rPr>
        <w:t>Task&lt;T&gt;</w:t>
      </w:r>
      <w:r w:rsidR="00FB3A79">
        <w:t xml:space="preserve">, then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w:t>
      </w:r>
      <w:r w:rsidR="00FB3A79" w:rsidRPr="00FB3A79">
        <w:rPr>
          <w:rStyle w:val="Codefragment"/>
        </w:rPr>
        <w:t>T</w:t>
      </w:r>
      <w:r>
        <w:t xml:space="preserve">. </w:t>
      </w:r>
    </w:p>
    <w:p w14:paraId="69E24458" w14:textId="77777777" w:rsidR="00356ED8" w:rsidRDefault="00356ED8" w:rsidP="00553CFF">
      <w:r>
        <w:t xml:space="preserve">For the purpose of brevity, this section uses the short form for the task types </w:t>
      </w:r>
      <w:r w:rsidRPr="00356ED8">
        <w:rPr>
          <w:rStyle w:val="Codefragment"/>
        </w:rPr>
        <w:t>Task</w:t>
      </w:r>
      <w:r>
        <w:t xml:space="preserve"> and </w:t>
      </w:r>
      <w:r w:rsidRPr="00356ED8">
        <w:rPr>
          <w:rStyle w:val="Codefragment"/>
        </w:rPr>
        <w:t>Task&lt;T&gt;</w:t>
      </w:r>
      <w:r>
        <w:t xml:space="preserve"> (§</w:t>
      </w:r>
      <w:r>
        <w:fldChar w:fldCharType="begin"/>
      </w:r>
      <w:r>
        <w:instrText xml:space="preserve"> REF _Ref324412196 \r \h </w:instrText>
      </w:r>
      <w:r>
        <w:fldChar w:fldCharType="separate"/>
      </w:r>
      <w:r>
        <w:t>10.14</w:t>
      </w:r>
      <w:r>
        <w:fldChar w:fldCharType="end"/>
      </w:r>
      <w:r>
        <w:t>).</w:t>
      </w:r>
    </w:p>
    <w:p w14:paraId="69E24459" w14:textId="77777777" w:rsidR="00817064" w:rsidRDefault="00817064" w:rsidP="00553CFF">
      <w:r>
        <w:t xml:space="preserve">A </w:t>
      </w:r>
      <w:r w:rsidR="00FE3EC9">
        <w:t xml:space="preserve">lambda expression </w:t>
      </w:r>
      <w:r w:rsidR="00FE3EC9" w:rsidRPr="00817064">
        <w:rPr>
          <w:rStyle w:val="Codefragment"/>
        </w:rPr>
        <w:t>F</w:t>
      </w:r>
      <w:r w:rsidR="00FE3EC9">
        <w:t xml:space="preserve"> </w:t>
      </w:r>
      <w:r>
        <w:t xml:space="preserve">is compatible with an </w:t>
      </w:r>
      <w:r w:rsidR="00FE3EC9">
        <w:t xml:space="preserve">expression tree type </w:t>
      </w:r>
      <w:r w:rsidR="00FE3EC9" w:rsidRPr="00817064">
        <w:rPr>
          <w:rStyle w:val="Codefragment"/>
        </w:rPr>
        <w:t>Expression&lt;D&gt;</w:t>
      </w:r>
      <w:r>
        <w:t xml:space="preserve"> if </w:t>
      </w:r>
      <w:r w:rsidR="00FE3EC9" w:rsidRPr="00817064">
        <w:rPr>
          <w:rStyle w:val="Codefragment"/>
        </w:rPr>
        <w:t>F</w:t>
      </w:r>
      <w:r w:rsidR="00FE3EC9">
        <w:t xml:space="preserve"> is compatible with </w:t>
      </w:r>
      <w:r>
        <w:t xml:space="preserve">the delegate type </w:t>
      </w:r>
      <w:r w:rsidRPr="00817064">
        <w:rPr>
          <w:rStyle w:val="Codefragment"/>
        </w:rPr>
        <w:t>D</w:t>
      </w:r>
      <w:r>
        <w:t>.</w:t>
      </w:r>
      <w:r w:rsidR="00FE3EC9">
        <w:t xml:space="preserve"> Note that this does not apply to anonymous methods, only lambda expressions.</w:t>
      </w:r>
    </w:p>
    <w:p w14:paraId="69E2445A" w14:textId="77777777" w:rsidR="00042FE5" w:rsidRDefault="00447E37" w:rsidP="00553CFF">
      <w:r>
        <w:t xml:space="preserve">Certain </w:t>
      </w:r>
      <w:r w:rsidR="00FE3EC9">
        <w:t>lambda expressions</w:t>
      </w:r>
      <w:r>
        <w:t xml:space="preserve"> cannot be converted to expression tree types: </w:t>
      </w:r>
      <w:r w:rsidR="009574D9">
        <w:t>E</w:t>
      </w:r>
      <w:r>
        <w:t xml:space="preserve">ven though the conversion </w:t>
      </w:r>
      <w:r>
        <w:rPr>
          <w:rStyle w:val="nfasis"/>
        </w:rPr>
        <w:t>exists</w:t>
      </w:r>
      <w:r>
        <w:t>, it fails</w:t>
      </w:r>
      <w:r w:rsidR="00042FE5">
        <w:t xml:space="preserve"> at compile-</w:t>
      </w:r>
      <w:r>
        <w:t xml:space="preserve">time. This is the case if the </w:t>
      </w:r>
      <w:r w:rsidR="00FE3EC9">
        <w:t xml:space="preserve">lambda </w:t>
      </w:r>
      <w:r>
        <w:t>expression</w:t>
      </w:r>
      <w:r w:rsidR="00042FE5">
        <w:t>:</w:t>
      </w:r>
    </w:p>
    <w:p w14:paraId="69E2445B" w14:textId="77777777" w:rsidR="00FE3EC9" w:rsidRDefault="00FE3EC9" w:rsidP="00042FE5">
      <w:pPr>
        <w:pStyle w:val="Listaconvietas"/>
        <w:rPr>
          <w:rStyle w:val="nfasis"/>
          <w:i w:val="0"/>
          <w:iCs w:val="0"/>
        </w:rPr>
      </w:pPr>
      <w:r>
        <w:rPr>
          <w:rStyle w:val="nfasis"/>
          <w:i w:val="0"/>
          <w:iCs w:val="0"/>
        </w:rPr>
        <w:t xml:space="preserve">Has a </w:t>
      </w:r>
      <w:r w:rsidRPr="00FE3EC9">
        <w:rPr>
          <w:rStyle w:val="Production"/>
        </w:rPr>
        <w:t>block</w:t>
      </w:r>
      <w:r>
        <w:rPr>
          <w:rStyle w:val="nfasis"/>
          <w:i w:val="0"/>
          <w:iCs w:val="0"/>
        </w:rPr>
        <w:t xml:space="preserve"> body</w:t>
      </w:r>
    </w:p>
    <w:p w14:paraId="69E2445C" w14:textId="77777777" w:rsidR="00042FE5" w:rsidRDefault="00FB3A79" w:rsidP="00042FE5">
      <w:pPr>
        <w:pStyle w:val="Listaconvietas"/>
        <w:rPr>
          <w:rStyle w:val="nfasis"/>
          <w:i w:val="0"/>
          <w:iCs w:val="0"/>
        </w:rPr>
      </w:pPr>
      <w:r>
        <w:rPr>
          <w:rStyle w:val="nfasis"/>
          <w:i w:val="0"/>
          <w:iCs w:val="0"/>
        </w:rPr>
        <w:t xml:space="preserve">Contains </w:t>
      </w:r>
      <w:r w:rsidR="00042FE5">
        <w:rPr>
          <w:rStyle w:val="nfasis"/>
          <w:i w:val="0"/>
          <w:iCs w:val="0"/>
        </w:rPr>
        <w:t>simple or compound assignment operators</w:t>
      </w:r>
    </w:p>
    <w:p w14:paraId="69E2445D" w14:textId="77777777" w:rsidR="00042FE5" w:rsidRDefault="00FB3A79" w:rsidP="00042FE5">
      <w:pPr>
        <w:pStyle w:val="Listaconvietas"/>
        <w:rPr>
          <w:rStyle w:val="nfasis"/>
          <w:i w:val="0"/>
          <w:iCs w:val="0"/>
        </w:rPr>
      </w:pPr>
      <w:r>
        <w:rPr>
          <w:rStyle w:val="nfasis"/>
          <w:i w:val="0"/>
          <w:iCs w:val="0"/>
        </w:rPr>
        <w:t xml:space="preserve">Contains </w:t>
      </w:r>
      <w:r w:rsidR="00042FE5">
        <w:rPr>
          <w:rStyle w:val="nfasis"/>
          <w:i w:val="0"/>
          <w:iCs w:val="0"/>
        </w:rPr>
        <w:t>a dynamically bound expression</w:t>
      </w:r>
    </w:p>
    <w:p w14:paraId="69E2445E" w14:textId="77777777" w:rsidR="00FB3A79" w:rsidRPr="00042FE5" w:rsidRDefault="00FB3A79" w:rsidP="00042FE5">
      <w:pPr>
        <w:pStyle w:val="Listaconvietas"/>
        <w:rPr>
          <w:rStyle w:val="nfasis"/>
          <w:i w:val="0"/>
          <w:iCs w:val="0"/>
        </w:rPr>
      </w:pPr>
      <w:r>
        <w:rPr>
          <w:rStyle w:val="nfasis"/>
          <w:i w:val="0"/>
          <w:iCs w:val="0"/>
        </w:rPr>
        <w:t>Is async</w:t>
      </w:r>
    </w:p>
    <w:p w14:paraId="69E2445F" w14:textId="77777777"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14:paraId="69E24460" w14:textId="77777777" w:rsidR="00553CFF" w:rsidRDefault="00553CFF" w:rsidP="00553CFF">
      <w:pPr>
        <w:pStyle w:val="Code"/>
      </w:pPr>
      <w:smartTag w:uri="urn:schemas-microsoft-com:office:smarttags" w:element="State">
        <w:r>
          <w:t>del</w:t>
        </w:r>
      </w:smartTag>
      <w:r>
        <w:t>egate R Func&lt;A,R&gt;(A arg);</w:t>
      </w:r>
    </w:p>
    <w:p w14:paraId="69E24461" w14:textId="77777777" w:rsidR="00553CFF" w:rsidRDefault="00553CFF" w:rsidP="00553CFF">
      <w:r>
        <w:t>In the assignments</w:t>
      </w:r>
    </w:p>
    <w:p w14:paraId="69E24462" w14:textId="77777777" w:rsidR="00553CFF" w:rsidRDefault="00553CFF" w:rsidP="00553CFF">
      <w:pPr>
        <w:pStyle w:val="Code"/>
      </w:pPr>
      <w:r>
        <w:t>Func&lt;int,int&gt; f1 = x =&gt; x + 1;</w:t>
      </w:r>
      <w:r>
        <w:tab/>
      </w:r>
      <w:r>
        <w:tab/>
      </w:r>
      <w:r>
        <w:tab/>
      </w:r>
      <w:r w:rsidR="00356ED8">
        <w:tab/>
      </w:r>
      <w:r w:rsidR="00356ED8">
        <w:tab/>
      </w:r>
      <w:r>
        <w:t>// Ok</w:t>
      </w:r>
    </w:p>
    <w:p w14:paraId="69E24463" w14:textId="77777777" w:rsidR="00553CFF" w:rsidRDefault="00553CFF" w:rsidP="00553CFF">
      <w:pPr>
        <w:pStyle w:val="Code"/>
      </w:pPr>
      <w:r>
        <w:t>Func&lt;int,double&gt; f2 = x =&gt; x + 1;</w:t>
      </w:r>
      <w:r>
        <w:tab/>
      </w:r>
      <w:r>
        <w:tab/>
      </w:r>
      <w:r w:rsidR="00356ED8">
        <w:tab/>
      </w:r>
      <w:r w:rsidR="00356ED8">
        <w:tab/>
      </w:r>
      <w:r>
        <w:t>// Ok</w:t>
      </w:r>
    </w:p>
    <w:p w14:paraId="69E24464" w14:textId="77777777" w:rsidR="00553CFF" w:rsidRDefault="00553CFF" w:rsidP="00553CFF">
      <w:pPr>
        <w:pStyle w:val="Code"/>
      </w:pPr>
      <w:r>
        <w:t>Func&lt;double,int&gt; f3 = x =&gt; x + 1;</w:t>
      </w:r>
      <w:r>
        <w:tab/>
      </w:r>
      <w:r>
        <w:tab/>
      </w:r>
      <w:r w:rsidR="00356ED8">
        <w:tab/>
      </w:r>
      <w:r w:rsidR="00356ED8">
        <w:tab/>
      </w:r>
      <w:r>
        <w:t>// Error</w:t>
      </w:r>
    </w:p>
    <w:p w14:paraId="69E24465" w14:textId="77777777" w:rsidR="00FB3A79" w:rsidRDefault="00FB3A79" w:rsidP="00553CFF">
      <w:pPr>
        <w:pStyle w:val="Code"/>
      </w:pPr>
      <w:r>
        <w:t>Func&lt;int, Task&lt;int&gt;&gt; f4 = async x =&gt; x +</w:t>
      </w:r>
      <w:r w:rsidR="00356ED8">
        <w:t xml:space="preserve"> 1;</w:t>
      </w:r>
      <w:r w:rsidR="00356ED8">
        <w:tab/>
        <w:t>// Ok</w:t>
      </w:r>
    </w:p>
    <w:p w14:paraId="69E24466" w14:textId="77777777" w:rsidR="00817064" w:rsidRDefault="00553CFF" w:rsidP="00553CFF">
      <w:r>
        <w:lastRenderedPageBreak/>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14:paraId="69E24467" w14:textId="77777777" w:rsidR="00817064" w:rsidRDefault="00553CFF" w:rsidP="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14:paraId="69E24468" w14:textId="77777777"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14:paraId="69E24469" w14:textId="77777777"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14:paraId="69E2446A" w14:textId="77777777" w:rsidR="00356ED8" w:rsidRDefault="00356ED8" w:rsidP="00553CFF">
      <w:r>
        <w:t xml:space="preserve">The fourth assignment successfully converts the anonymous async function to the delegate type </w:t>
      </w:r>
      <w:r w:rsidRPr="00356ED8">
        <w:rPr>
          <w:rStyle w:val="Codefragment"/>
        </w:rPr>
        <w:t>Func&lt;int, Task&lt;int&gt;&gt;</w:t>
      </w:r>
      <w:r>
        <w:t xml:space="preserve"> because the result of </w:t>
      </w:r>
      <w:r w:rsidRPr="00356ED8">
        <w:rPr>
          <w:rStyle w:val="Codefragment"/>
        </w:rPr>
        <w:t>x</w:t>
      </w:r>
      <w:r>
        <w:t xml:space="preserve"> </w:t>
      </w:r>
      <w:r w:rsidRPr="00356ED8">
        <w:rPr>
          <w:rStyle w:val="Codefragment"/>
        </w:rPr>
        <w:t>+</w:t>
      </w:r>
      <w:r>
        <w:t xml:space="preserve"> </w:t>
      </w:r>
      <w:r w:rsidRPr="00356ED8">
        <w:rPr>
          <w:rStyle w:val="Codefragment"/>
        </w:rPr>
        <w:t>1</w:t>
      </w:r>
      <w:r>
        <w:t xml:space="preserve"> (of type </w:t>
      </w:r>
      <w:r w:rsidRPr="00356ED8">
        <w:rPr>
          <w:rStyle w:val="Codefragment"/>
        </w:rPr>
        <w:t>int</w:t>
      </w:r>
      <w:r>
        <w:t xml:space="preserve">) is implicitly convertible to the result type </w:t>
      </w:r>
      <w:r w:rsidRPr="00356ED8">
        <w:rPr>
          <w:rStyle w:val="Codefragment"/>
        </w:rPr>
        <w:t>int</w:t>
      </w:r>
      <w:r>
        <w:t xml:space="preserve"> of the task type </w:t>
      </w:r>
      <w:r w:rsidRPr="00356ED8">
        <w:rPr>
          <w:rStyle w:val="Codefragment"/>
        </w:rPr>
        <w:t>Task&lt;int&gt;</w:t>
      </w:r>
      <w:r>
        <w:t>.</w:t>
      </w:r>
    </w:p>
    <w:p w14:paraId="69E2446B" w14:textId="77777777" w:rsidR="00531A5E" w:rsidRPr="00553CFF" w:rsidRDefault="00531A5E" w:rsidP="00531A5E">
      <w:r>
        <w:t>Anonymous functions may influence overload resolution, and participate in type inference. See §</w:t>
      </w:r>
      <w:r w:rsidR="00852C57">
        <w:fldChar w:fldCharType="begin"/>
      </w:r>
      <w:r w:rsidR="00243C24">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14:paraId="69E2446C" w14:textId="77777777" w:rsidR="00462216" w:rsidRPr="00462216" w:rsidRDefault="00462216" w:rsidP="00462216">
      <w:pPr>
        <w:pStyle w:val="Ttulo3"/>
      </w:pPr>
      <w:bookmarkStart w:id="500" w:name="_Toc171393631"/>
      <w:bookmarkStart w:id="501" w:name="_Toc251613063"/>
      <w:bookmarkStart w:id="502" w:name="_Ref171237559"/>
      <w:bookmarkEnd w:id="500"/>
      <w:r w:rsidRPr="00462216">
        <w:t>Evaluation of anonymous function conversions to delegate types</w:t>
      </w:r>
      <w:bookmarkEnd w:id="501"/>
    </w:p>
    <w:p w14:paraId="69E2446D" w14:textId="77777777"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14:paraId="69E2446E" w14:textId="77777777" w:rsidR="00462216" w:rsidRDefault="00462216" w:rsidP="00462216">
      <w:r>
        <w:t xml:space="preserve">The invocation list of a </w:t>
      </w:r>
      <w:smartTag w:uri="urn:schemas-microsoft-com:office:smarttags" w:element="State">
        <w:smartTag w:uri="urn:schemas-microsoft-com:office:smarttags" w:element="place">
          <w:r>
            <w:t>del</w:t>
          </w:r>
        </w:smartTag>
      </w:smartTag>
      <w:r>
        <w:t xml:space="preserve">egate produced from an anonymous function contains a single entry. The exact target object and target method of the </w:t>
      </w:r>
      <w:smartTag w:uri="urn:schemas-microsoft-com:office:smarttags" w:element="State">
        <w:smartTag w:uri="urn:schemas-microsoft-com:office:smarttags" w:element="place">
          <w:r>
            <w:t>del</w:t>
          </w:r>
        </w:smartTag>
      </w:smartTag>
      <w:r>
        <w:t>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14:paraId="69E2446F" w14:textId="77777777" w:rsidR="00462216" w:rsidRDefault="00462216" w:rsidP="00462216">
      <w:r>
        <w:t xml:space="preserve">Conversions of semantically identical anonymous functions with the same (possibly empty) set of captured outer variable instances to the same delegate types are permitted (but not required) to return the same </w:t>
      </w:r>
      <w:smartTag w:uri="urn:schemas-microsoft-com:office:smarttags" w:element="State">
        <w:smartTag w:uri="urn:schemas-microsoft-com:office:smarttags" w:element="place">
          <w:r>
            <w:t>del</w:t>
          </w:r>
        </w:smartTag>
      </w:smartTag>
      <w:r>
        <w:t>egate instance. The term semantically identical is used here to mean that execution of the anonymous functions will, in all cases, produce the same effects given the same arguments. This rule permits code such as the following to be optimized.</w:t>
      </w:r>
    </w:p>
    <w:p w14:paraId="69E24470" w14:textId="77777777" w:rsidR="00462216" w:rsidRDefault="00462216" w:rsidP="00462216">
      <w:pPr>
        <w:pStyle w:val="Code"/>
      </w:pPr>
      <w:r>
        <w:t>delegate double Function(double x);</w:t>
      </w:r>
    </w:p>
    <w:p w14:paraId="69E24471" w14:textId="77777777"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14:paraId="69E24472" w14:textId="77777777"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14:paraId="69E24473" w14:textId="77777777" w:rsidR="00462216" w:rsidRDefault="00462216" w:rsidP="00462216">
      <w:r>
        <w:t xml:space="preserve">Since the two anonymous function delegates have the same (empty) set of captured outer variables, and since the anonymous functions are semantically identical, the compiler is permitted to have the </w:t>
      </w:r>
      <w:smartTag w:uri="urn:schemas-microsoft-com:office:smarttags" w:element="State">
        <w:smartTag w:uri="urn:schemas-microsoft-com:office:smarttags" w:element="place">
          <w:r>
            <w:t>del</w:t>
          </w:r>
        </w:smartTag>
      </w:smartTag>
      <w:r>
        <w:t>egates refer to the same target method. Indeed, the compiler is permitted to return the very same delegate instance from both anonymous function expressions.</w:t>
      </w:r>
    </w:p>
    <w:p w14:paraId="69E24474" w14:textId="77777777" w:rsidR="00462216" w:rsidRDefault="00462216" w:rsidP="00462216">
      <w:pPr>
        <w:pStyle w:val="Ttulo3"/>
      </w:pPr>
      <w:bookmarkStart w:id="503" w:name="_Ref174229760"/>
      <w:bookmarkStart w:id="504" w:name="_Toc251613064"/>
      <w:r>
        <w:t>Evaluation of anonymous function conversions to expression tree types</w:t>
      </w:r>
      <w:bookmarkEnd w:id="503"/>
      <w:bookmarkEnd w:id="504"/>
    </w:p>
    <w:p w14:paraId="69E24475" w14:textId="77777777" w:rsidR="00462216" w:rsidRDefault="00462216" w:rsidP="00462216">
      <w:r>
        <w:t>Conversio</w:t>
      </w:r>
      <w:r w:rsidR="00005613">
        <w:t xml:space="preserve">n of an anonymous function to an expression tree </w:t>
      </w:r>
      <w:r>
        <w:t>type produces an expression tree (§</w:t>
      </w:r>
      <w:r w:rsidR="00852C57">
        <w:fldChar w:fldCharType="begin"/>
      </w:r>
      <w:r w:rsidR="00243C24">
        <w:instrText xml:space="preserve"> REF _Ref170802892 \r \h </w:instrText>
      </w:r>
      <w:r w:rsidR="00852C57">
        <w:fldChar w:fldCharType="separate"/>
      </w:r>
      <w:r w:rsidR="00437C65">
        <w:t>4.6</w:t>
      </w:r>
      <w:r w:rsidR="00852C57">
        <w:fldChar w:fldCharType="end"/>
      </w:r>
      <w:r>
        <w:t xml:space="preserve">). More precisely, evaluation of the anonymous function </w:t>
      </w:r>
      <w:r w:rsidR="00F63BF8">
        <w:t xml:space="preserve">conversion </w:t>
      </w:r>
      <w:r>
        <w:t xml:space="preserve">leads to the construction of an object structure that </w:t>
      </w:r>
      <w:r>
        <w:lastRenderedPageBreak/>
        <w:t xml:space="preserve">represents the structure of the anonymous function itself. The precise structure of the expression tree, as well as the exact process for creating it, are </w:t>
      </w:r>
      <w:r w:rsidR="00447E37">
        <w:t xml:space="preserve">implementation </w:t>
      </w:r>
      <w:r>
        <w:t>defined.</w:t>
      </w:r>
    </w:p>
    <w:p w14:paraId="69E24476" w14:textId="77777777" w:rsidR="00D23455" w:rsidRDefault="00D23455" w:rsidP="00D23455">
      <w:pPr>
        <w:pStyle w:val="Ttulo3"/>
      </w:pPr>
      <w:bookmarkStart w:id="505" w:name="_Toc251613065"/>
      <w:r>
        <w:t>Implementation example</w:t>
      </w:r>
      <w:bookmarkEnd w:id="505"/>
    </w:p>
    <w:p w14:paraId="69E24477" w14:textId="77777777"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14:paraId="69E24478" w14:textId="77777777"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w:t>
      </w:r>
      <w:smartTag w:uri="urn:schemas-microsoft-com:office:smarttags" w:element="State">
        <w:smartTag w:uri="urn:schemas-microsoft-com:office:smarttags" w:element="place">
          <w:r>
            <w:t>del</w:t>
          </w:r>
        </w:smartTag>
      </w:smartTag>
      <w:r>
        <w:t>egate type:</w:t>
      </w:r>
    </w:p>
    <w:p w14:paraId="69E24479" w14:textId="77777777"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14:paraId="69E2447A" w14:textId="77777777" w:rsidR="00D23455" w:rsidRDefault="00D23455" w:rsidP="00D23455">
      <w:r>
        <w:t>The simplest form of an anonymous function is one that captures no outer variables:</w:t>
      </w:r>
    </w:p>
    <w:p w14:paraId="69E2447B" w14:textId="77777777" w:rsidR="00D23455" w:rsidRDefault="00D23455" w:rsidP="00D23455">
      <w:pPr>
        <w:pStyle w:val="Code"/>
      </w:pPr>
      <w:r>
        <w:t>class Test</w:t>
      </w:r>
      <w:r>
        <w:br/>
        <w:t>{</w:t>
      </w:r>
      <w:r>
        <w:br/>
      </w:r>
      <w:r>
        <w:tab/>
        <w:t>static void F() {</w:t>
      </w:r>
      <w:r>
        <w:br/>
      </w:r>
      <w:r>
        <w:tab/>
      </w:r>
      <w:r>
        <w:tab/>
        <w:t>D d = () =&gt; { Console.WriteLine("test"); };</w:t>
      </w:r>
      <w:r>
        <w:br/>
      </w:r>
      <w:r>
        <w:tab/>
        <w:t>}</w:t>
      </w:r>
      <w:r>
        <w:br/>
        <w:t>}</w:t>
      </w:r>
    </w:p>
    <w:p w14:paraId="69E2447C" w14:textId="77777777" w:rsidR="00D23455" w:rsidRDefault="00D23455" w:rsidP="00D23455">
      <w:r>
        <w:t>This can be translated to a delegate instantiation that references a compiler generated static method in which the code of the anonymous function is placed:</w:t>
      </w:r>
    </w:p>
    <w:p w14:paraId="69E2447D" w14:textId="77777777" w:rsidR="00D23455" w:rsidRDefault="00D23455" w:rsidP="00D23455">
      <w:pPr>
        <w:pStyle w:val="Code"/>
      </w:pPr>
      <w:r>
        <w:t>class Test</w:t>
      </w:r>
      <w:r>
        <w:br/>
        <w:t>{</w:t>
      </w:r>
      <w:r>
        <w:br/>
      </w:r>
      <w:r>
        <w:tab/>
        <w:t>static void F() {</w:t>
      </w:r>
      <w:r>
        <w:br/>
      </w:r>
      <w:r>
        <w:tab/>
      </w:r>
      <w:r>
        <w:tab/>
        <w:t>D d = new D(__Method1);</w:t>
      </w:r>
      <w:r>
        <w:br/>
      </w:r>
      <w:r>
        <w:tab/>
        <w:t>}</w:t>
      </w:r>
    </w:p>
    <w:p w14:paraId="69E2447E" w14:textId="77777777" w:rsidR="00D23455" w:rsidRDefault="00D23455" w:rsidP="00D23455">
      <w:pPr>
        <w:pStyle w:val="Code"/>
      </w:pPr>
      <w:r>
        <w:tab/>
        <w:t>static void __Method1() {</w:t>
      </w:r>
      <w:r>
        <w:br/>
      </w:r>
      <w:r>
        <w:tab/>
      </w:r>
      <w:r>
        <w:tab/>
        <w:t>Console.WriteLine("test");</w:t>
      </w:r>
      <w:r>
        <w:br/>
      </w:r>
      <w:r>
        <w:tab/>
        <w:t>}</w:t>
      </w:r>
      <w:r>
        <w:br/>
        <w:t>}</w:t>
      </w:r>
    </w:p>
    <w:p w14:paraId="69E2447F" w14:textId="77777777" w:rsidR="00D23455" w:rsidRPr="0045076F" w:rsidRDefault="00D23455" w:rsidP="00D23455">
      <w:r>
        <w:t xml:space="preserve">In the following example, the anonymous function references instance members of </w:t>
      </w:r>
      <w:r w:rsidRPr="0045076F">
        <w:rPr>
          <w:rStyle w:val="Codefragment"/>
        </w:rPr>
        <w:t>this</w:t>
      </w:r>
      <w:r w:rsidRPr="00760965">
        <w:t>:</w:t>
      </w:r>
    </w:p>
    <w:p w14:paraId="69E24480" w14:textId="77777777" w:rsidR="00D23455" w:rsidRDefault="00D23455" w:rsidP="00D23455">
      <w:pPr>
        <w:pStyle w:val="Code"/>
      </w:pPr>
      <w:r>
        <w:t>class Test</w:t>
      </w:r>
      <w:r>
        <w:br/>
        <w:t>{</w:t>
      </w:r>
      <w:r>
        <w:br/>
      </w:r>
      <w:r>
        <w:tab/>
        <w:t>int x;</w:t>
      </w:r>
    </w:p>
    <w:p w14:paraId="69E24481" w14:textId="77777777" w:rsidR="00D23455" w:rsidRDefault="00D23455" w:rsidP="00D23455">
      <w:pPr>
        <w:pStyle w:val="Code"/>
      </w:pPr>
      <w:r>
        <w:tab/>
        <w:t>void F() {</w:t>
      </w:r>
      <w:r>
        <w:br/>
      </w:r>
      <w:r>
        <w:tab/>
      </w:r>
      <w:r>
        <w:tab/>
        <w:t>D d = () =&gt; { Console.WriteLine(x); };</w:t>
      </w:r>
      <w:r>
        <w:br/>
      </w:r>
      <w:r>
        <w:tab/>
        <w:t>}</w:t>
      </w:r>
      <w:r>
        <w:br/>
        <w:t>}</w:t>
      </w:r>
    </w:p>
    <w:p w14:paraId="69E24482" w14:textId="77777777" w:rsidR="00D23455" w:rsidRDefault="00D23455" w:rsidP="00D23455">
      <w:r>
        <w:t>This can be translated to a compiler generated instance method containing the code of the anonymous function:</w:t>
      </w:r>
    </w:p>
    <w:p w14:paraId="69E24483" w14:textId="77777777" w:rsidR="00D23455" w:rsidRDefault="00D23455" w:rsidP="00D23455">
      <w:pPr>
        <w:pStyle w:val="Code"/>
      </w:pPr>
      <w:r>
        <w:t>class Test</w:t>
      </w:r>
      <w:r>
        <w:br/>
        <w:t>{</w:t>
      </w:r>
      <w:r>
        <w:br/>
      </w:r>
      <w:r>
        <w:tab/>
        <w:t>int x;</w:t>
      </w:r>
    </w:p>
    <w:p w14:paraId="69E24484" w14:textId="77777777" w:rsidR="00D23455" w:rsidRDefault="00D23455" w:rsidP="00D23455">
      <w:pPr>
        <w:pStyle w:val="Code"/>
      </w:pPr>
      <w:r>
        <w:tab/>
        <w:t>void F() {</w:t>
      </w:r>
      <w:r>
        <w:br/>
      </w:r>
      <w:r>
        <w:tab/>
      </w:r>
      <w:r>
        <w:tab/>
        <w:t>D d = new D(__Method1);</w:t>
      </w:r>
      <w:r>
        <w:br/>
      </w:r>
      <w:r>
        <w:tab/>
        <w:t>}</w:t>
      </w:r>
    </w:p>
    <w:p w14:paraId="69E24485" w14:textId="77777777" w:rsidR="00D23455" w:rsidRDefault="00D23455" w:rsidP="00D23455">
      <w:pPr>
        <w:pStyle w:val="Code"/>
      </w:pPr>
      <w:r>
        <w:tab/>
        <w:t>void __Method1() {</w:t>
      </w:r>
      <w:r>
        <w:br/>
      </w:r>
      <w:r>
        <w:tab/>
      </w:r>
      <w:r>
        <w:tab/>
        <w:t>Console.WriteLine(x);</w:t>
      </w:r>
      <w:r>
        <w:br/>
      </w:r>
      <w:r>
        <w:tab/>
        <w:t>}</w:t>
      </w:r>
      <w:r>
        <w:br/>
        <w:t>}</w:t>
      </w:r>
    </w:p>
    <w:p w14:paraId="69E24486" w14:textId="77777777" w:rsidR="00D23455" w:rsidRDefault="00D23455" w:rsidP="00D23455">
      <w:r>
        <w:t>In this example, the anonymous function captures a local variable:</w:t>
      </w:r>
    </w:p>
    <w:p w14:paraId="69E24487" w14:textId="77777777" w:rsidR="00D23455" w:rsidRDefault="00D23455" w:rsidP="00D23455">
      <w:pPr>
        <w:pStyle w:val="Code"/>
      </w:pPr>
      <w:r>
        <w:lastRenderedPageBreak/>
        <w:t>class Test</w:t>
      </w:r>
      <w:r>
        <w:br/>
        <w:t>{</w:t>
      </w:r>
      <w:r>
        <w:br/>
      </w:r>
      <w:r>
        <w:tab/>
        <w:t>void F() {</w:t>
      </w:r>
      <w:r>
        <w:br/>
      </w:r>
      <w:r>
        <w:tab/>
      </w:r>
      <w:r>
        <w:tab/>
        <w:t>int y = 123;</w:t>
      </w:r>
      <w:r>
        <w:br/>
      </w:r>
      <w:r>
        <w:tab/>
      </w:r>
      <w:r>
        <w:tab/>
        <w:t>D d = () =&gt; { Console.WriteLine(y); };</w:t>
      </w:r>
      <w:r>
        <w:br/>
      </w:r>
      <w:r>
        <w:tab/>
        <w:t>}</w:t>
      </w:r>
      <w:r>
        <w:br/>
        <w:t>}</w:t>
      </w:r>
    </w:p>
    <w:p w14:paraId="69E24488" w14:textId="77777777" w:rsidR="00D23455" w:rsidRDefault="00D23455" w:rsidP="00D23455">
      <w:r>
        <w:t xml:space="preserve">The lifetime of the local variable must now be extended to at least the lifetime of the anonymous function </w:t>
      </w:r>
      <w:smartTag w:uri="urn:schemas-microsoft-com:office:smarttags" w:element="State">
        <w:smartTag w:uri="urn:schemas-microsoft-com:office:smarttags" w:element="place">
          <w:r>
            <w:t>del</w:t>
          </w:r>
        </w:smartTag>
      </w:smartTag>
      <w:r>
        <w:t>egate. This can be achieved by “</w:t>
      </w:r>
      <w:r w:rsidR="00E52133">
        <w:t>hoisting</w:t>
      </w:r>
      <w:r>
        <w:t>” the local variable into a field of a compiler generated class. Instantiation of the local variable (§</w:t>
      </w:r>
      <w:r w:rsidR="00852C57">
        <w:fldChar w:fldCharType="begin"/>
      </w:r>
      <w:r>
        <w:instrText xml:space="preserve"> REF _Ref41388375 \w \h </w:instrText>
      </w:r>
      <w:r w:rsidR="00852C57">
        <w:fldChar w:fldCharType="separate"/>
      </w:r>
      <w:r w:rsidR="00437C65">
        <w:t>7.15.5.2</w:t>
      </w:r>
      <w:r w:rsidR="00852C57">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14:paraId="69E24489" w14:textId="77777777"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14:paraId="69E2448A" w14:textId="77777777" w:rsidR="00D23455" w:rsidRDefault="00D23455" w:rsidP="00D23455">
      <w:pPr>
        <w:pStyle w:val="Code"/>
      </w:pPr>
      <w:r>
        <w:tab/>
        <w:t>class __Locals1</w:t>
      </w:r>
      <w:r>
        <w:br/>
      </w:r>
      <w:r>
        <w:tab/>
        <w:t>{</w:t>
      </w:r>
      <w:r>
        <w:br/>
      </w:r>
      <w:r>
        <w:tab/>
      </w:r>
      <w:r>
        <w:tab/>
        <w:t>public int y;</w:t>
      </w:r>
    </w:p>
    <w:p w14:paraId="69E2448B" w14:textId="77777777" w:rsidR="00D23455" w:rsidRDefault="00D23455" w:rsidP="00D23455">
      <w:pPr>
        <w:pStyle w:val="Code"/>
      </w:pPr>
      <w:r>
        <w:tab/>
      </w:r>
      <w:r>
        <w:tab/>
        <w:t>public void __Method1() {</w:t>
      </w:r>
      <w:r>
        <w:br/>
      </w:r>
      <w:r>
        <w:tab/>
      </w:r>
      <w:r>
        <w:tab/>
      </w:r>
      <w:r>
        <w:tab/>
        <w:t>Console.WriteLine(y);</w:t>
      </w:r>
      <w:r>
        <w:br/>
      </w:r>
      <w:r>
        <w:tab/>
      </w:r>
      <w:r>
        <w:tab/>
        <w:t>}</w:t>
      </w:r>
      <w:r>
        <w:br/>
      </w:r>
      <w:r>
        <w:tab/>
        <w:t>}</w:t>
      </w:r>
      <w:r>
        <w:br/>
        <w:t>}</w:t>
      </w:r>
    </w:p>
    <w:p w14:paraId="69E2448C" w14:textId="77777777"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14:paraId="69E2448D" w14:textId="77777777" w:rsidR="00D23455" w:rsidRDefault="00D23455" w:rsidP="00D23455">
      <w:pPr>
        <w:pStyle w:val="Code"/>
      </w:pPr>
      <w:r>
        <w:t>class Test</w:t>
      </w:r>
      <w:r>
        <w:br/>
        <w:t>{</w:t>
      </w:r>
      <w:r>
        <w:br/>
      </w:r>
      <w:r>
        <w:tab/>
        <w:t>int x;</w:t>
      </w:r>
    </w:p>
    <w:p w14:paraId="69E2448E" w14:textId="77777777"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14:paraId="69E2448F" w14:textId="77777777"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14:paraId="69E24490" w14:textId="77777777" w:rsidR="00D23455" w:rsidRDefault="00D23455" w:rsidP="00D23455">
      <w:pPr>
        <w:pStyle w:val="Code"/>
      </w:pPr>
      <w:r>
        <w:lastRenderedPageBreak/>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14:paraId="69E24491" w14:textId="77777777" w:rsidR="00D23455" w:rsidRDefault="00D23455" w:rsidP="00D23455">
      <w:pPr>
        <w:pStyle w:val="Code"/>
      </w:pPr>
      <w:r>
        <w:tab/>
        <w:t>class __Locals1</w:t>
      </w:r>
      <w:r>
        <w:br/>
      </w:r>
      <w:r>
        <w:tab/>
        <w:t>{</w:t>
      </w:r>
      <w:r>
        <w:br/>
      </w:r>
      <w:r>
        <w:tab/>
      </w:r>
      <w:r>
        <w:tab/>
        <w:t>public Test __this;</w:t>
      </w:r>
      <w:r>
        <w:br/>
      </w:r>
      <w:r>
        <w:tab/>
      </w:r>
      <w:r>
        <w:tab/>
        <w:t>public int y;</w:t>
      </w:r>
      <w:r>
        <w:br/>
      </w:r>
      <w:r>
        <w:tab/>
        <w:t>}</w:t>
      </w:r>
    </w:p>
    <w:p w14:paraId="69E24492" w14:textId="77777777" w:rsidR="00D23455" w:rsidRDefault="00D23455" w:rsidP="00D23455">
      <w:pPr>
        <w:pStyle w:val="Code"/>
      </w:pPr>
      <w:r>
        <w:tab/>
        <w:t>class __Locals2</w:t>
      </w:r>
      <w:r>
        <w:br/>
      </w:r>
      <w:r>
        <w:tab/>
        <w:t>{</w:t>
      </w:r>
      <w:r>
        <w:br/>
      </w:r>
      <w:r>
        <w:tab/>
      </w:r>
      <w:r>
        <w:tab/>
        <w:t>public __Locals1 __locals1;</w:t>
      </w:r>
      <w:r>
        <w:br/>
      </w:r>
      <w:r>
        <w:tab/>
      </w:r>
      <w:r>
        <w:tab/>
        <w:t>public int z;</w:t>
      </w:r>
    </w:p>
    <w:p w14:paraId="69E24493" w14:textId="77777777"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14:paraId="69E24494" w14:textId="77777777"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14:paraId="69E24495" w14:textId="77777777" w:rsidR="00AB2BC5" w:rsidRPr="00824F6D" w:rsidRDefault="00AB2BC5" w:rsidP="00AB2BC5">
      <w:pPr>
        <w:pStyle w:val="Ttulo2"/>
      </w:pPr>
      <w:bookmarkStart w:id="506" w:name="_Ref174223454"/>
      <w:bookmarkStart w:id="507" w:name="_Ref174224347"/>
      <w:bookmarkStart w:id="508" w:name="_Ref174225595"/>
      <w:bookmarkStart w:id="509" w:name="_Ref174226940"/>
      <w:bookmarkStart w:id="510" w:name="_Ref174226976"/>
      <w:bookmarkStart w:id="511" w:name="_Ref174227969"/>
      <w:bookmarkStart w:id="512" w:name="_Toc251613066"/>
      <w:r>
        <w:t>Method group conversions</w:t>
      </w:r>
      <w:bookmarkEnd w:id="502"/>
      <w:bookmarkEnd w:id="506"/>
      <w:bookmarkEnd w:id="507"/>
      <w:bookmarkEnd w:id="508"/>
      <w:bookmarkEnd w:id="509"/>
      <w:bookmarkEnd w:id="510"/>
      <w:bookmarkEnd w:id="511"/>
      <w:bookmarkEnd w:id="512"/>
    </w:p>
    <w:p w14:paraId="69E24496" w14:textId="77777777"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14:paraId="69E24497" w14:textId="77777777" w:rsidR="00077E7B" w:rsidRDefault="00077E7B" w:rsidP="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14:paraId="69E24498" w14:textId="77777777" w:rsidR="00077E7B" w:rsidRDefault="00077E7B" w:rsidP="00077E7B">
      <w:pPr>
        <w:pStyle w:val="Listaconvietas"/>
      </w:pPr>
      <w:r>
        <w:t xml:space="preserve">A single method </w:t>
      </w:r>
      <w:r w:rsidRPr="00E17363">
        <w:rPr>
          <w:rStyle w:val="Codefragment"/>
        </w:rPr>
        <w:t>M</w:t>
      </w:r>
      <w:r>
        <w:t xml:space="preserve"> is selected corresponding to a method invocation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of the form </w:t>
      </w:r>
      <w:r w:rsidRPr="00A45836">
        <w:rPr>
          <w:rStyle w:val="Codefragment"/>
        </w:rPr>
        <w:t>E(A)</w:t>
      </w:r>
      <w:r>
        <w:t>, with the following modifications:</w:t>
      </w:r>
    </w:p>
    <w:p w14:paraId="69E24499" w14:textId="77777777" w:rsidR="00077E7B" w:rsidRDefault="00077E7B" w:rsidP="00077E7B">
      <w:pPr>
        <w:pStyle w:val="Listaconvietas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14:paraId="69E2449A" w14:textId="77777777" w:rsidR="00077E7B" w:rsidRPr="00A52534" w:rsidRDefault="00077E7B" w:rsidP="00077E7B">
      <w:pPr>
        <w:pStyle w:val="Listaconvietas2"/>
      </w:pPr>
      <w:r w:rsidRPr="00A52534">
        <w:t>The candidate methods considered are only those methods that are applicable in their normal form (§</w:t>
      </w:r>
      <w:r w:rsidR="00852C57">
        <w:fldChar w:fldCharType="begin"/>
      </w:r>
      <w:r w:rsidR="00243C24">
        <w:instrText xml:space="preserve"> REF _Ref450458823 \r \h </w:instrText>
      </w:r>
      <w:r w:rsidR="00852C57">
        <w:fldChar w:fldCharType="separate"/>
      </w:r>
      <w:r w:rsidR="00437C65">
        <w:t>7.5.3.1</w:t>
      </w:r>
      <w:r w:rsidR="00852C57">
        <w:fldChar w:fldCharType="end"/>
      </w:r>
      <w:r w:rsidRPr="00A52534">
        <w:t xml:space="preserve">), not those applicable </w:t>
      </w:r>
      <w:r>
        <w:t xml:space="preserve">only </w:t>
      </w:r>
      <w:r w:rsidRPr="00A52534">
        <w:t>in their expanded form.</w:t>
      </w:r>
    </w:p>
    <w:p w14:paraId="69E2449B" w14:textId="77777777" w:rsidR="00077E7B" w:rsidRPr="00A52534" w:rsidRDefault="00077E7B" w:rsidP="00DD2332">
      <w:pPr>
        <w:pStyle w:val="Listaconvietas"/>
      </w:pPr>
      <w:r w:rsidRPr="00A52534">
        <w:t>If the algorithm of</w:t>
      </w:r>
      <w:r>
        <w:t xml:space="preserve">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14:paraId="69E2449C" w14:textId="77777777" w:rsidR="00077E7B" w:rsidRDefault="00077E7B" w:rsidP="00077E7B">
      <w:pPr>
        <w:pStyle w:val="Listaconvietas"/>
      </w:pPr>
      <w:r>
        <w:t xml:space="preserve">The selected method </w:t>
      </w:r>
      <w:r w:rsidRPr="00E17363">
        <w:rPr>
          <w:rStyle w:val="Codefragment"/>
        </w:rPr>
        <w:t>M</w:t>
      </w:r>
      <w:r>
        <w:t xml:space="preserve"> must be </w:t>
      </w:r>
      <w:r w:rsidR="00DD2332">
        <w:t>compatible</w:t>
      </w:r>
      <w:r>
        <w:t xml:space="preserve"> (</w:t>
      </w:r>
      <w:r w:rsidR="00DD2332">
        <w:t>§</w:t>
      </w:r>
      <w:r w:rsidR="00852C57">
        <w:fldChar w:fldCharType="begin"/>
      </w:r>
      <w:r w:rsidR="00243C24">
        <w:instrText xml:space="preserve"> REF _Ref174224038 \r \h </w:instrText>
      </w:r>
      <w:r w:rsidR="00852C57">
        <w:fldChar w:fldCharType="separate"/>
      </w:r>
      <w:r w:rsidR="00437C65">
        <w:t>15.2</w:t>
      </w:r>
      <w:r w:rsidR="00852C57">
        <w:fldChar w:fldCharType="end"/>
      </w:r>
      <w:r>
        <w:t xml:space="preserve">) with the delegate type </w:t>
      </w:r>
      <w:r w:rsidRPr="00E17363">
        <w:rPr>
          <w:rStyle w:val="Codefragment"/>
        </w:rPr>
        <w:t>D</w:t>
      </w:r>
      <w:r>
        <w:t>, or otherwise, a compile-time error occurs.</w:t>
      </w:r>
    </w:p>
    <w:p w14:paraId="69E2449D" w14:textId="77777777" w:rsidR="00077E7B" w:rsidRDefault="00077E7B" w:rsidP="00077E7B">
      <w:pPr>
        <w:pStyle w:val="Listaconvietas"/>
      </w:pPr>
      <w:r>
        <w:lastRenderedPageBreak/>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14:paraId="69E2449E" w14:textId="77777777" w:rsidR="00C06D8B" w:rsidRDefault="00C06D8B" w:rsidP="00077E7B">
      <w:pPr>
        <w:pStyle w:val="Listaconvietas"/>
      </w:pPr>
      <w:r>
        <w:t>If the selected method M is an extension method which is denoted by means of a member access on an instance expression, that instance expression determines the target object of the delegate.</w:t>
      </w:r>
    </w:p>
    <w:p w14:paraId="69E2449F" w14:textId="77777777" w:rsidR="00077E7B" w:rsidRDefault="00077E7B" w:rsidP="00077E7B">
      <w:pPr>
        <w:pStyle w:val="Listaconvietas"/>
      </w:pPr>
      <w:r>
        <w:t>The result of the conversion is a value of type </w:t>
      </w:r>
      <w:r>
        <w:rPr>
          <w:rStyle w:val="Codefragment"/>
        </w:rPr>
        <w:t>D</w:t>
      </w:r>
      <w:r>
        <w:t>, namely a newly created delegate that refers to the selected method and target object.</w:t>
      </w:r>
    </w:p>
    <w:p w14:paraId="69E244A0" w14:textId="77777777" w:rsidR="00AD0086" w:rsidRDefault="00AD0086" w:rsidP="00AD0086">
      <w:pPr>
        <w:pStyle w:val="Listaconvietas"/>
        <w:numPr>
          <w:ilvl w:val="0"/>
          <w:numId w:val="0"/>
        </w:numPr>
      </w:pPr>
      <w:r>
        <w:t>Note that this process can lead to the creation of a delegate to an extension method, if the algorithm of §</w:t>
      </w:r>
      <w:r w:rsidR="00852C57">
        <w:fldChar w:fldCharType="begin"/>
      </w:r>
      <w:r>
        <w:instrText xml:space="preserve"> REF _Ref450536895 \r \h </w:instrText>
      </w:r>
      <w:r w:rsidR="00852C57">
        <w:fldChar w:fldCharType="separate"/>
      </w:r>
      <w:r w:rsidR="00437C65">
        <w:t>7.6.5.1</w:t>
      </w:r>
      <w:r w:rsidR="00852C57">
        <w:fldChar w:fldCharType="end"/>
      </w:r>
      <w:r>
        <w:t xml:space="preserve"> fails to find an instance method but succeeds in processing the invocation of </w:t>
      </w:r>
      <w:r w:rsidRPr="00A45836">
        <w:rPr>
          <w:rStyle w:val="Codefragment"/>
        </w:rPr>
        <w:t>E(A)</w:t>
      </w:r>
      <w:r w:rsidRPr="00F61B8C">
        <w:t xml:space="preserve"> </w:t>
      </w:r>
      <w:r>
        <w:t>as an extension method invocation (§</w:t>
      </w:r>
      <w:r w:rsidR="00852C57">
        <w:fldChar w:fldCharType="begin"/>
      </w:r>
      <w:r w:rsidR="00243C24">
        <w:instrText xml:space="preserve"> REF _Ref171506638 \r \h </w:instrText>
      </w:r>
      <w:r w:rsidR="00852C57">
        <w:fldChar w:fldCharType="separate"/>
      </w:r>
      <w:r w:rsidR="00437C65">
        <w:t>7.6.5.2</w:t>
      </w:r>
      <w:r w:rsidR="00852C57">
        <w:fldChar w:fldCharType="end"/>
      </w:r>
      <w:r>
        <w:t>). A delegate thus created captures the extension method as well as its first argument.</w:t>
      </w:r>
    </w:p>
    <w:p w14:paraId="69E244A1" w14:textId="77777777" w:rsidR="00B7692B" w:rsidRDefault="00B7692B" w:rsidP="00B7692B">
      <w:r>
        <w:t>The following example demonstrates method group conversions:</w:t>
      </w:r>
    </w:p>
    <w:p w14:paraId="69E244A2" w14:textId="77777777" w:rsidR="00B7692B" w:rsidRDefault="00B7692B" w:rsidP="00B7692B">
      <w:pPr>
        <w:pStyle w:val="Code"/>
      </w:pPr>
      <w:r>
        <w:t>delegate string D1(object o);</w:t>
      </w:r>
    </w:p>
    <w:p w14:paraId="69E244A3" w14:textId="77777777" w:rsidR="00B7692B" w:rsidRDefault="00B7692B" w:rsidP="00B7692B">
      <w:pPr>
        <w:pStyle w:val="Code"/>
      </w:pPr>
      <w:r>
        <w:t>delegate object D2(string s);</w:t>
      </w:r>
    </w:p>
    <w:p w14:paraId="69E244A4" w14:textId="77777777" w:rsidR="00531A5E" w:rsidRDefault="00531A5E" w:rsidP="00B7692B">
      <w:pPr>
        <w:pStyle w:val="Code"/>
      </w:pPr>
      <w:r>
        <w:t>delegate object D3();</w:t>
      </w:r>
    </w:p>
    <w:p w14:paraId="69E244A5" w14:textId="77777777" w:rsidR="00B7692B" w:rsidRDefault="00B7692B" w:rsidP="00B7692B">
      <w:pPr>
        <w:pStyle w:val="Code"/>
      </w:pPr>
      <w:r>
        <w:t>delegate string D</w:t>
      </w:r>
      <w:r w:rsidR="00531A5E">
        <w:t>4</w:t>
      </w:r>
      <w:r>
        <w:t>(</w:t>
      </w:r>
      <w:r w:rsidR="00531A5E">
        <w:t>object o, params object[] a</w:t>
      </w:r>
      <w:r>
        <w:t>);</w:t>
      </w:r>
    </w:p>
    <w:p w14:paraId="69E244A6" w14:textId="77777777" w:rsidR="00B7692B" w:rsidRDefault="00B7692B" w:rsidP="00B7692B">
      <w:pPr>
        <w:pStyle w:val="Code"/>
      </w:pPr>
      <w:r>
        <w:t>delegate string D</w:t>
      </w:r>
      <w:r w:rsidR="00531A5E">
        <w:t>5</w:t>
      </w:r>
      <w:r>
        <w:t>(int i);</w:t>
      </w:r>
    </w:p>
    <w:p w14:paraId="69E244A7" w14:textId="77777777" w:rsidR="00B7692B" w:rsidRDefault="00B7692B" w:rsidP="00B7692B">
      <w:pPr>
        <w:pStyle w:val="Code"/>
      </w:pPr>
      <w:r>
        <w:t>class Test</w:t>
      </w:r>
      <w:r>
        <w:br/>
        <w:t>{</w:t>
      </w:r>
      <w:r>
        <w:br/>
      </w:r>
      <w:r>
        <w:tab/>
        <w:t>static string F(object o) {...}</w:t>
      </w:r>
    </w:p>
    <w:p w14:paraId="69E244A8" w14:textId="77777777"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14:paraId="69E244A9" w14:textId="77777777" w:rsidR="00B7692B" w:rsidRDefault="00B7692B" w:rsidP="00B7692B">
      <w:pPr>
        <w:pStyle w:val="Code"/>
      </w:pPr>
      <w:r>
        <w:tab/>
        <w:t>}</w:t>
      </w:r>
      <w:r>
        <w:br/>
        <w:t>}</w:t>
      </w:r>
    </w:p>
    <w:p w14:paraId="69E244AA" w14:textId="77777777"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14:paraId="69E244AB" w14:textId="77777777" w:rsidR="00B7692B" w:rsidRDefault="00B7692B" w:rsidP="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w:t>
      </w:r>
      <w:smartTag w:uri="urn:schemas-microsoft-com:office:smarttags" w:element="State">
        <w:smartTag w:uri="urn:schemas-microsoft-com:office:smarttags" w:element="place">
          <w:r>
            <w:t>del</w:t>
          </w:r>
        </w:smartTag>
      </w:smartTag>
      <w:r>
        <w:t xml:space="preserve">egate to a method that has less derived (contra-variant) parameter types and a more derived (covariant) return type. </w:t>
      </w:r>
    </w:p>
    <w:p w14:paraId="69E244AC" w14:textId="77777777" w:rsidR="00B7692B" w:rsidRPr="00781EA9" w:rsidRDefault="00B7692B" w:rsidP="00B7692B">
      <w:r>
        <w:t xml:space="preserve">The assignment to </w:t>
      </w:r>
      <w:r w:rsidRPr="00C90A1E">
        <w:rPr>
          <w:rStyle w:val="Codefragment"/>
        </w:rPr>
        <w:t>d3</w:t>
      </w:r>
      <w:r>
        <w:t xml:space="preserve"> </w:t>
      </w:r>
      <w:r w:rsidR="00531A5E">
        <w:t>shows how no conversion exists if the method is not applicable</w:t>
      </w:r>
      <w:r>
        <w:t>.</w:t>
      </w:r>
    </w:p>
    <w:p w14:paraId="69E244AD" w14:textId="77777777" w:rsidR="00531A5E" w:rsidRPr="00781EA9" w:rsidRDefault="00531A5E" w:rsidP="00531A5E">
      <w:r>
        <w:t xml:space="preserve">The assignment to </w:t>
      </w:r>
      <w:r w:rsidRPr="00C90A1E">
        <w:rPr>
          <w:rStyle w:val="Codefragment"/>
        </w:rPr>
        <w:t>d</w:t>
      </w:r>
      <w:r>
        <w:rPr>
          <w:rStyle w:val="Codefragment"/>
        </w:rPr>
        <w:t>4</w:t>
      </w:r>
      <w:r>
        <w:t xml:space="preserve"> shows how the method must be applicable in its normal form.</w:t>
      </w:r>
    </w:p>
    <w:p w14:paraId="69E244AE" w14:textId="77777777"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w:t>
      </w:r>
      <w:smartTag w:uri="urn:schemas-microsoft-com:office:smarttags" w:element="State">
        <w:smartTag w:uri="urn:schemas-microsoft-com:office:smarttags" w:element="place">
          <w:r>
            <w:t>del</w:t>
          </w:r>
        </w:smartTag>
      </w:smartTag>
      <w:r>
        <w:t>egate and method are allowed to differ only for reference types.</w:t>
      </w:r>
    </w:p>
    <w:p w14:paraId="69E244AF" w14:textId="77777777" w:rsidR="00B7692B" w:rsidRDefault="00B7692B" w:rsidP="00B7692B">
      <w:r>
        <w:t>As with all other implicit and explicit conversions, the cast operator can be used to explicitly perform a method group conversion. Thus, the example</w:t>
      </w:r>
    </w:p>
    <w:p w14:paraId="69E244B0" w14:textId="77777777" w:rsidR="00B7692B" w:rsidRDefault="00B7692B" w:rsidP="00B7692B">
      <w:pPr>
        <w:pStyle w:val="Code"/>
      </w:pPr>
      <w:r>
        <w:t>object obj = new EventHandler(myDialog.OkClick);</w:t>
      </w:r>
    </w:p>
    <w:p w14:paraId="69E244B1" w14:textId="77777777" w:rsidR="00B7692B" w:rsidRDefault="00B7692B" w:rsidP="00B7692B">
      <w:r>
        <w:t>could instead be written</w:t>
      </w:r>
    </w:p>
    <w:p w14:paraId="69E244B2" w14:textId="77777777" w:rsidR="00B7692B" w:rsidRDefault="00B7692B" w:rsidP="00B7692B">
      <w:pPr>
        <w:pStyle w:val="Code"/>
      </w:pPr>
      <w:r>
        <w:t>object obj = (EventHandler)myDialog.OkClick;</w:t>
      </w:r>
    </w:p>
    <w:p w14:paraId="69E244B3" w14:textId="77777777"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852C57">
        <w:fldChar w:fldCharType="begin"/>
      </w:r>
      <w:r w:rsidR="00B35B03">
        <w:instrText xml:space="preserve"> REF _Ref513812025 \r \h </w:instrText>
      </w:r>
      <w:r w:rsidR="00852C57">
        <w:fldChar w:fldCharType="separate"/>
      </w:r>
      <w:r w:rsidR="00437C65">
        <w:t>7.5</w:t>
      </w:r>
      <w:r w:rsidR="00852C57">
        <w:fldChar w:fldCharType="end"/>
      </w:r>
      <w:r>
        <w:t xml:space="preserve"> for </w:t>
      </w:r>
      <w:smartTag w:uri="urn:schemas-microsoft-com:office:smarttags" w:element="City">
        <w:smartTag w:uri="urn:schemas-microsoft-com:office:smarttags" w:element="place">
          <w:r>
            <w:t>furth</w:t>
          </w:r>
        </w:smartTag>
      </w:smartTag>
      <w:r>
        <w:t>er details.</w:t>
      </w:r>
    </w:p>
    <w:p w14:paraId="69E244B4" w14:textId="77777777" w:rsidR="002B5419" w:rsidRDefault="002B5419" w:rsidP="00553CFF">
      <w:r>
        <w:t xml:space="preserve">The </w:t>
      </w:r>
      <w:r w:rsidR="00423740">
        <w:t>run-time</w:t>
      </w:r>
      <w:r>
        <w:t xml:space="preserve"> evaluation of a method group conversion proceeds as follows:</w:t>
      </w:r>
    </w:p>
    <w:p w14:paraId="69E244B5" w14:textId="77777777" w:rsidR="002B5419" w:rsidRDefault="00C06D8B" w:rsidP="002B5419">
      <w:pPr>
        <w:pStyle w:val="Listaconvietas"/>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14:paraId="69E244B6" w14:textId="77777777" w:rsidR="002B5419" w:rsidRDefault="002B5419" w:rsidP="002B5419">
      <w:pPr>
        <w:pStyle w:val="Listaconvietas2"/>
      </w:pPr>
      <w:r>
        <w:lastRenderedPageBreak/>
        <w:t>The instance expression is evaluated. If this evaluation causes an exception, no further steps are executed.</w:t>
      </w:r>
    </w:p>
    <w:p w14:paraId="69E244B7" w14:textId="77777777" w:rsidR="002B5419" w:rsidRDefault="002B5419" w:rsidP="002B5419">
      <w:pPr>
        <w:pStyle w:val="Listaconvietas2"/>
      </w:pPr>
      <w:r>
        <w:t xml:space="preserve">If the instance expression is of a </w:t>
      </w:r>
      <w:r>
        <w:rPr>
          <w:rStyle w:val="Production"/>
        </w:rPr>
        <w:t>reference-type</w:t>
      </w:r>
      <w:r>
        <w:t xml:space="preserve">, the value computed by the instance expression becomes the target object. If the </w:t>
      </w:r>
      <w:r w:rsidR="00B856A1">
        <w:t xml:space="preserve">selected method is an instance method and the </w:t>
      </w:r>
      <w:r>
        <w:t xml:space="preserve">target object is </w:t>
      </w:r>
      <w:r>
        <w:rPr>
          <w:rStyle w:val="Codefragment"/>
        </w:rPr>
        <w:t>null</w:t>
      </w:r>
      <w:r>
        <w:t xml:space="preserve">, a </w:t>
      </w:r>
      <w:r>
        <w:rPr>
          <w:rStyle w:val="Codefragment"/>
        </w:rPr>
        <w:t>System.NullReferenceException</w:t>
      </w:r>
      <w:r>
        <w:t xml:space="preserve"> is thrown and no further steps are executed.</w:t>
      </w:r>
    </w:p>
    <w:p w14:paraId="69E244B8" w14:textId="77777777" w:rsidR="002B5419" w:rsidRDefault="002B5419" w:rsidP="002B5419">
      <w:pPr>
        <w:pStyle w:val="Listaconvietas2"/>
      </w:pPr>
      <w:r>
        <w:t xml:space="preserve">If the instance expression is of a </w:t>
      </w:r>
      <w:r>
        <w:rPr>
          <w:rStyle w:val="Production"/>
        </w:rPr>
        <w:t>value-type</w:t>
      </w:r>
      <w:r>
        <w:t>, a boxing operation (§</w:t>
      </w:r>
      <w:r w:rsidR="00852C57">
        <w:fldChar w:fldCharType="begin"/>
      </w:r>
      <w:r>
        <w:instrText xml:space="preserve"> REF _Ref448885981 \r \h </w:instrText>
      </w:r>
      <w:r w:rsidR="00852C57">
        <w:fldChar w:fldCharType="separate"/>
      </w:r>
      <w:r w:rsidR="00437C65">
        <w:t>4.3.1</w:t>
      </w:r>
      <w:r w:rsidR="00852C57">
        <w:fldChar w:fldCharType="end"/>
      </w:r>
      <w:r>
        <w:t>) is performed to convert the value to an object, and this object becomes the target object.</w:t>
      </w:r>
    </w:p>
    <w:p w14:paraId="69E244B9" w14:textId="77777777" w:rsidR="00C06D8B" w:rsidRDefault="009E203A" w:rsidP="002B5419">
      <w:pPr>
        <w:pStyle w:val="Listaconvietas"/>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14:paraId="69E244BA" w14:textId="77777777" w:rsidR="002B5419" w:rsidRDefault="002B5419" w:rsidP="002B5419">
      <w:pPr>
        <w:pStyle w:val="Listaconvietas"/>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14:paraId="69E244BB" w14:textId="77777777" w:rsidR="002B5419" w:rsidRDefault="002B5419" w:rsidP="002B5419">
      <w:pPr>
        <w:pStyle w:val="Listaconvietas"/>
      </w:pPr>
      <w:r>
        <w:t>The new delegate instance is initialized with a reference to the method that was determined at compile-time and a reference to the target object computed above.</w:t>
      </w:r>
    </w:p>
    <w:p w14:paraId="69E244BC" w14:textId="77777777" w:rsidR="00123EDE" w:rsidRPr="00553CFF" w:rsidRDefault="00123EDE" w:rsidP="00553CFF"/>
    <w:p w14:paraId="69E244BD" w14:textId="77777777" w:rsidR="00553CFF" w:rsidRPr="00553CFF" w:rsidRDefault="00553CFF" w:rsidP="00553CFF">
      <w:pPr>
        <w:sectPr w:rsidR="00553CFF" w:rsidRPr="00553CFF">
          <w:type w:val="oddPage"/>
          <w:pgSz w:w="12240" w:h="15840" w:code="1"/>
          <w:pgMar w:top="1440" w:right="1152" w:bottom="1440" w:left="1152" w:header="720" w:footer="720" w:gutter="0"/>
          <w:cols w:space="720"/>
        </w:sectPr>
      </w:pPr>
    </w:p>
    <w:p w14:paraId="69E244BE" w14:textId="77777777" w:rsidR="0028536B" w:rsidRDefault="0028536B">
      <w:pPr>
        <w:pStyle w:val="Ttulo1"/>
      </w:pPr>
      <w:bookmarkStart w:id="513" w:name="_Toc251613067"/>
      <w:r>
        <w:lastRenderedPageBreak/>
        <w:t>Expressions</w:t>
      </w:r>
      <w:bookmarkEnd w:id="395"/>
      <w:bookmarkEnd w:id="513"/>
    </w:p>
    <w:p w14:paraId="69E244BF" w14:textId="77777777" w:rsidR="0028536B" w:rsidRDefault="0028536B">
      <w:r>
        <w:t>An expression is a sequence of operators and operands. This chapter defines the syntax, order of evaluation of operands and operators, and meaning of expressions.</w:t>
      </w:r>
    </w:p>
    <w:p w14:paraId="69E244C0" w14:textId="77777777" w:rsidR="0028536B" w:rsidRDefault="0028536B">
      <w:pPr>
        <w:pStyle w:val="Ttulo2"/>
      </w:pPr>
      <w:bookmarkStart w:id="514" w:name="_Ref508192644"/>
      <w:bookmarkStart w:id="515" w:name="_Toc251613068"/>
      <w:bookmarkStart w:id="516" w:name="_Toc445783005"/>
      <w:r>
        <w:t>Expression classifications</w:t>
      </w:r>
      <w:bookmarkEnd w:id="514"/>
      <w:bookmarkEnd w:id="515"/>
    </w:p>
    <w:p w14:paraId="69E244C1" w14:textId="77777777" w:rsidR="0028536B" w:rsidRDefault="0028536B">
      <w:r>
        <w:t>An expression is classified as one of the following:</w:t>
      </w:r>
    </w:p>
    <w:p w14:paraId="69E244C2" w14:textId="77777777" w:rsidR="0028536B" w:rsidRDefault="0028536B">
      <w:pPr>
        <w:pStyle w:val="Listaconvietas"/>
      </w:pPr>
      <w:r>
        <w:t>A value. Every value has an associated type.</w:t>
      </w:r>
    </w:p>
    <w:p w14:paraId="69E244C3" w14:textId="77777777" w:rsidR="0028536B" w:rsidRDefault="0028536B">
      <w:pPr>
        <w:pStyle w:val="Listaconvietas"/>
      </w:pPr>
      <w:r>
        <w:t>A variable. Every variable has an associated type, namely the declared type of the variable.</w:t>
      </w:r>
    </w:p>
    <w:p w14:paraId="69E244C4" w14:textId="77777777" w:rsidR="0028536B" w:rsidRDefault="0028536B">
      <w:pPr>
        <w:pStyle w:val="Listaconvietas"/>
      </w:pPr>
      <w:r>
        <w:t xml:space="preserve">A namespace.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 any other context, an expression classified as a namespace causes a compile-time error.</w:t>
      </w:r>
    </w:p>
    <w:p w14:paraId="69E244C5" w14:textId="77777777" w:rsidR="0028536B" w:rsidRDefault="0028536B">
      <w:pPr>
        <w:pStyle w:val="Listaconvietas"/>
      </w:pPr>
      <w:r>
        <w:t xml:space="preserve">A type. An expression with this classification can only appear as the left hand side of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or as an operand for the </w:t>
      </w:r>
      <w:r>
        <w:rPr>
          <w:rStyle w:val="Codefragment"/>
        </w:rPr>
        <w:t>as</w:t>
      </w:r>
      <w:r>
        <w:t xml:space="preserve"> operator (§</w:t>
      </w:r>
      <w:r w:rsidR="00852C57">
        <w:fldChar w:fldCharType="begin"/>
      </w:r>
      <w:r>
        <w:instrText xml:space="preserve"> REF _Ref496263262 \r \h </w:instrText>
      </w:r>
      <w:r w:rsidR="00852C57">
        <w:fldChar w:fldCharType="separate"/>
      </w:r>
      <w:r w:rsidR="00437C65">
        <w:t>7.10.11</w:t>
      </w:r>
      <w:r w:rsidR="00852C57">
        <w:fldChar w:fldCharType="end"/>
      </w:r>
      <w:r>
        <w:t xml:space="preserve">), the </w:t>
      </w:r>
      <w:r>
        <w:rPr>
          <w:rStyle w:val="Codefragment"/>
        </w:rPr>
        <w:t>is</w:t>
      </w:r>
      <w:r>
        <w:t xml:space="preserve"> operator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or the </w:t>
      </w:r>
      <w:r>
        <w:rPr>
          <w:rStyle w:val="Codefragment"/>
        </w:rPr>
        <w:t>typeof</w:t>
      </w:r>
      <w:r>
        <w:t xml:space="preserve"> operator (§</w:t>
      </w:r>
      <w:r w:rsidR="00852C57">
        <w:fldChar w:fldCharType="begin"/>
      </w:r>
      <w:r w:rsidR="00B35B03">
        <w:instrText xml:space="preserve"> REF _Ref174224271 \r \h </w:instrText>
      </w:r>
      <w:r w:rsidR="00852C57">
        <w:fldChar w:fldCharType="separate"/>
      </w:r>
      <w:r w:rsidR="00437C65">
        <w:t>7.6.11</w:t>
      </w:r>
      <w:r w:rsidR="00852C57">
        <w:fldChar w:fldCharType="end"/>
      </w:r>
      <w:r>
        <w:t>). In any other context, an expression classified as a type causes a compile-time error.</w:t>
      </w:r>
    </w:p>
    <w:p w14:paraId="69E244C6" w14:textId="77777777" w:rsidR="0028536B" w:rsidRDefault="0028536B">
      <w:pPr>
        <w:pStyle w:val="Listaconvietas"/>
      </w:pPr>
      <w:r>
        <w:t>A method group, which is a set of overloaded methods resulting from a member lookup (§</w:t>
      </w:r>
      <w:r w:rsidR="00852C57">
        <w:fldChar w:fldCharType="begin"/>
      </w:r>
      <w:r>
        <w:instrText xml:space="preserve"> REF _Ref463167327 \r \h </w:instrText>
      </w:r>
      <w:r w:rsidR="00852C57">
        <w:fldChar w:fldCharType="separate"/>
      </w:r>
      <w:r w:rsidR="00437C65">
        <w:t>7.4</w:t>
      </w:r>
      <w:r w:rsidR="00852C57">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A method group is permitted in an </w:t>
      </w:r>
      <w:r>
        <w:rPr>
          <w:rStyle w:val="Production"/>
        </w:rPr>
        <w:t>invocation-expression</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r>
        <w:t xml:space="preserve">) </w:t>
      </w:r>
      <w:r w:rsidR="00EB2353">
        <w:t xml:space="preserve">, </w:t>
      </w:r>
      <w:r>
        <w:t xml:space="preserve">a </w:t>
      </w:r>
      <w:r>
        <w:rPr>
          <w:rStyle w:val="Production"/>
        </w:rPr>
        <w:t>delegate-creation-expression</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w:t>
      </w:r>
      <w:r w:rsidR="00EB2353">
        <w:t xml:space="preserve"> and as the left hand side of an is operator</w:t>
      </w:r>
      <w:r w:rsidR="006634FE">
        <w:t>, and can be implicitly converted to a compatible delegate type (§</w:t>
      </w:r>
      <w:r w:rsidR="00852C57">
        <w:fldChar w:fldCharType="begin"/>
      </w:r>
      <w:r w:rsidR="00B35B03">
        <w:instrText xml:space="preserve"> REF _Ref174224347 \r \h </w:instrText>
      </w:r>
      <w:r w:rsidR="00852C57">
        <w:fldChar w:fldCharType="separate"/>
      </w:r>
      <w:r w:rsidR="00437C65">
        <w:t>6.6</w:t>
      </w:r>
      <w:r w:rsidR="00852C57">
        <w:fldChar w:fldCharType="end"/>
      </w:r>
      <w:r w:rsidR="006634FE">
        <w:t>)</w:t>
      </w:r>
      <w:r>
        <w:t>. In any other context, an expression classified as a method group causes a compile-time error.</w:t>
      </w:r>
    </w:p>
    <w:p w14:paraId="69E244C7" w14:textId="77777777" w:rsidR="0032157A" w:rsidRDefault="0032157A">
      <w:pPr>
        <w:pStyle w:val="Listaconvietas"/>
      </w:pPr>
      <w:r>
        <w:t>A null literal.</w:t>
      </w:r>
      <w:r w:rsidRPr="0032157A">
        <w:t xml:space="preserve"> </w:t>
      </w:r>
      <w:r>
        <w:t>An expression with this classification can be implicitly converted to a reference type or nullable type.</w:t>
      </w:r>
    </w:p>
    <w:p w14:paraId="69E244C8" w14:textId="77777777" w:rsidR="00172201" w:rsidRDefault="00172201">
      <w:pPr>
        <w:pStyle w:val="Listaconvietas"/>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14:paraId="69E244C9" w14:textId="77777777" w:rsidR="0028536B" w:rsidRDefault="0028536B">
      <w:pPr>
        <w:pStyle w:val="Listaconvietas"/>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14:paraId="69E244CA" w14:textId="77777777" w:rsidR="0028536B" w:rsidRDefault="0028536B">
      <w:pPr>
        <w:pStyle w:val="Listaconvietas"/>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In any other context, an expression classified as an event access causes a compile-time error.</w:t>
      </w:r>
    </w:p>
    <w:p w14:paraId="69E244CB" w14:textId="77777777" w:rsidR="0028536B" w:rsidRDefault="0028536B">
      <w:pPr>
        <w:pStyle w:val="Listaconvietas"/>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and the result of evaluating the argument list becomes the parameter list of the invocation.</w:t>
      </w:r>
    </w:p>
    <w:p w14:paraId="69E244CC" w14:textId="77777777" w:rsidR="0028536B" w:rsidRDefault="0028536B">
      <w:pPr>
        <w:pStyle w:val="Listaconvietas"/>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14:paraId="69E244CD" w14:textId="77777777" w:rsidR="0028536B" w:rsidRDefault="0028536B">
      <w:r>
        <w:lastRenderedPageBreak/>
        <w:t>The final result of an expression is never a namespace, type, method group, or event access. Rather, as noted above, these categories of expressions are intermediate constructs that are only permitted in certain contexts.</w:t>
      </w:r>
    </w:p>
    <w:p w14:paraId="69E244CE" w14:textId="77777777"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Otherwise,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14:paraId="69E244CF" w14:textId="77777777" w:rsidR="0028536B" w:rsidRDefault="0028536B">
      <w:pPr>
        <w:pStyle w:val="Ttulo3"/>
      </w:pPr>
      <w:bookmarkStart w:id="517" w:name="_Ref448042219"/>
      <w:bookmarkStart w:id="518" w:name="_Ref450699668"/>
      <w:bookmarkStart w:id="519" w:name="_Toc251613069"/>
      <w:r>
        <w:t xml:space="preserve">Values of </w:t>
      </w:r>
      <w:bookmarkEnd w:id="517"/>
      <w:r>
        <w:t>expressions</w:t>
      </w:r>
      <w:bookmarkEnd w:id="518"/>
      <w:bookmarkEnd w:id="519"/>
    </w:p>
    <w:p w14:paraId="69E244D0" w14:textId="77777777"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14:paraId="69E244D1" w14:textId="77777777" w:rsidR="0028536B" w:rsidRDefault="0028536B">
      <w:pPr>
        <w:pStyle w:val="Listaconvietas"/>
      </w:pPr>
      <w:r>
        <w:t>The value of a variable is simply the value currently stored in the storage location identified by the variable. A variable must be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before its value can be obtained, or otherwise a compile-time error occurs.</w:t>
      </w:r>
    </w:p>
    <w:p w14:paraId="69E244D2" w14:textId="77777777" w:rsidR="0028536B" w:rsidRDefault="0028536B">
      <w:pPr>
        <w:pStyle w:val="Listaconvietas"/>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and the result of the invocation becomes the value of the property access expression.</w:t>
      </w:r>
    </w:p>
    <w:p w14:paraId="69E244D3" w14:textId="77777777" w:rsidR="0028536B" w:rsidRDefault="0028536B">
      <w:pPr>
        <w:pStyle w:val="Listaconvietas"/>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is performed with the argument list associated with the indexer access expression, and the result of the invocation becomes the value of</w:t>
      </w:r>
      <w:bookmarkStart w:id="520" w:name="_Ref448204715"/>
      <w:bookmarkStart w:id="521" w:name="_Ref449406927"/>
      <w:r>
        <w:t xml:space="preserve"> the indexer access expression.</w:t>
      </w:r>
    </w:p>
    <w:p w14:paraId="69E244D4" w14:textId="77777777" w:rsidR="00C9638E" w:rsidRDefault="00031684" w:rsidP="00C9638E">
      <w:pPr>
        <w:pStyle w:val="Ttulo2"/>
      </w:pPr>
      <w:bookmarkStart w:id="522" w:name="_Ref248143966"/>
      <w:bookmarkStart w:id="523" w:name="_Ref248143997"/>
      <w:bookmarkStart w:id="524" w:name="_Toc251613070"/>
      <w:r>
        <w:t xml:space="preserve">Static and </w:t>
      </w:r>
      <w:r w:rsidR="00C9638E">
        <w:t>Dynamic Binding</w:t>
      </w:r>
      <w:bookmarkEnd w:id="522"/>
      <w:bookmarkEnd w:id="523"/>
      <w:bookmarkEnd w:id="524"/>
    </w:p>
    <w:p w14:paraId="69E244D5" w14:textId="77777777" w:rsidR="001806A3" w:rsidRDefault="00C9638E" w:rsidP="00C9638E">
      <w:r>
        <w:t xml:space="preserve">The process of determining the meaning of an operation based on </w:t>
      </w:r>
      <w:r w:rsidR="004860B0">
        <w:t xml:space="preserve">the type or value of constituent expressions (arguments, operands, receivers) is often referred to as </w:t>
      </w:r>
      <w:r w:rsidR="004860B0" w:rsidRPr="004860B0">
        <w:rPr>
          <w:rStyle w:val="Term"/>
        </w:rPr>
        <w:t>binding</w:t>
      </w:r>
      <w:r w:rsidR="004860B0">
        <w:t>.</w:t>
      </w:r>
      <w:r w:rsidR="001806A3" w:rsidRPr="001806A3">
        <w:t xml:space="preserve"> </w:t>
      </w:r>
      <w:r w:rsidR="001806A3">
        <w:t>For instance the meaning of a method call is determined based on the type of the receiver and arguments. The meaning of an operator is determined based on the type of its operands.</w:t>
      </w:r>
    </w:p>
    <w:p w14:paraId="69E244D6" w14:textId="77777777" w:rsidR="001806A3" w:rsidRDefault="004860B0" w:rsidP="00C9638E">
      <w:r>
        <w:t>In C# t</w:t>
      </w:r>
      <w:r w:rsidR="00C9638E">
        <w:t xml:space="preserve">he meaning of an operation is usually determined at </w:t>
      </w:r>
      <w:r w:rsidR="00031684">
        <w:t>compile-time</w:t>
      </w:r>
      <w:r w:rsidR="00C9638E">
        <w:t xml:space="preserve">, based on the </w:t>
      </w:r>
      <w:r w:rsidR="001806A3">
        <w:t xml:space="preserve">compile-time </w:t>
      </w:r>
      <w:r w:rsidR="00C9638E">
        <w:t xml:space="preserve">type of its constituent expressions. Likewise, if an expression contains an error, the error is detected and reported by the compiler. This approach is known as </w:t>
      </w:r>
      <w:r w:rsidR="00C9638E" w:rsidRPr="00C9638E">
        <w:rPr>
          <w:rStyle w:val="Term"/>
        </w:rPr>
        <w:t>static binding</w:t>
      </w:r>
      <w:r w:rsidR="00C9638E">
        <w:t>.</w:t>
      </w:r>
    </w:p>
    <w:p w14:paraId="69E244D7" w14:textId="77777777" w:rsidR="00C9638E" w:rsidRDefault="001806A3" w:rsidP="00C9638E">
      <w:r>
        <w:t>However, i</w:t>
      </w:r>
      <w:r w:rsidR="004860B0">
        <w:t xml:space="preserve">f an expression is </w:t>
      </w:r>
      <w:r>
        <w:t xml:space="preserve">a </w:t>
      </w:r>
      <w:r w:rsidRPr="001806A3">
        <w:rPr>
          <w:rStyle w:val="nfasis"/>
        </w:rPr>
        <w:t>dynamic expression</w:t>
      </w:r>
      <w:r>
        <w:t xml:space="preserve"> (i.e. has</w:t>
      </w:r>
      <w:r w:rsidR="004860B0">
        <w:t xml:space="preserve"> the type </w:t>
      </w:r>
      <w:r w:rsidR="004860B0" w:rsidRPr="004860B0">
        <w:rPr>
          <w:rStyle w:val="Codefragment"/>
        </w:rPr>
        <w:t>dynamic</w:t>
      </w:r>
      <w:r>
        <w:t xml:space="preserve">) </w:t>
      </w:r>
      <w:r w:rsidR="004860B0">
        <w:t xml:space="preserve">this indicates that any binding that it participates in should be based on its </w:t>
      </w:r>
      <w:r w:rsidR="00423740">
        <w:t>run-time</w:t>
      </w:r>
      <w:r w:rsidR="004860B0">
        <w:t xml:space="preserve"> type </w:t>
      </w:r>
      <w:r>
        <w:t>(</w:t>
      </w:r>
      <w:r w:rsidR="004860B0">
        <w:t xml:space="preserve">i.e. the </w:t>
      </w:r>
      <w:r w:rsidR="004860B0" w:rsidRPr="004860B0">
        <w:rPr>
          <w:rStyle w:val="nfasis"/>
        </w:rPr>
        <w:t>actual</w:t>
      </w:r>
      <w:r w:rsidR="004860B0">
        <w:t xml:space="preserve"> type of the object it denotes at </w:t>
      </w:r>
      <w:r w:rsidR="00423740">
        <w:t>run-time</w:t>
      </w:r>
      <w:r>
        <w:t>)</w:t>
      </w:r>
      <w:r w:rsidR="004860B0">
        <w:t xml:space="preserve"> rather than the type it has at </w:t>
      </w:r>
      <w:r w:rsidR="00031684">
        <w:t>compile-time</w:t>
      </w:r>
      <w:r w:rsidR="004860B0">
        <w:t>. The binding of such an operation is therefore deferred until the</w:t>
      </w:r>
      <w:r>
        <w:t xml:space="preserve"> time where the</w:t>
      </w:r>
      <w:r w:rsidR="004860B0">
        <w:t xml:space="preserve"> operation is </w:t>
      </w:r>
      <w:r>
        <w:t xml:space="preserve">to be </w:t>
      </w:r>
      <w:r w:rsidR="004860B0">
        <w:t xml:space="preserve">executed during the running of the program. This is referred to as </w:t>
      </w:r>
      <w:r w:rsidR="004860B0" w:rsidRPr="004860B0">
        <w:rPr>
          <w:rStyle w:val="Term"/>
        </w:rPr>
        <w:t>dynamic binding</w:t>
      </w:r>
      <w:r w:rsidR="004860B0">
        <w:t>.</w:t>
      </w:r>
    </w:p>
    <w:p w14:paraId="69E244D8" w14:textId="77777777" w:rsidR="004860B0" w:rsidRDefault="004860B0" w:rsidP="00C9638E">
      <w:r>
        <w:t>When an</w:t>
      </w:r>
      <w:r w:rsidR="001806A3">
        <w:t xml:space="preserve"> </w:t>
      </w:r>
      <w:r>
        <w:t xml:space="preserve">operation is dynamically bound, little or no checking is performed by the compiler. Instead if the </w:t>
      </w:r>
      <w:r w:rsidR="00423740">
        <w:t>run-time</w:t>
      </w:r>
      <w:r>
        <w:t xml:space="preserve"> binding fails, errors are reported as exceptions at </w:t>
      </w:r>
      <w:r w:rsidR="00423740">
        <w:t>run-time</w:t>
      </w:r>
      <w:r>
        <w:t>.</w:t>
      </w:r>
    </w:p>
    <w:p w14:paraId="69E244D9" w14:textId="77777777" w:rsidR="00440E19" w:rsidRDefault="00440E19" w:rsidP="00440E19">
      <w:r>
        <w:t xml:space="preserve">The following operations in C# are </w:t>
      </w:r>
      <w:r w:rsidR="00AC3DBC">
        <w:t>subject to</w:t>
      </w:r>
      <w:r>
        <w:t xml:space="preserve"> binding:</w:t>
      </w:r>
    </w:p>
    <w:p w14:paraId="69E244DA" w14:textId="77777777" w:rsidR="00440E19" w:rsidRDefault="00440E19" w:rsidP="00440E19">
      <w:pPr>
        <w:pStyle w:val="Listaconvietas"/>
      </w:pPr>
      <w:r>
        <w:t xml:space="preserve">Member access: </w:t>
      </w:r>
      <w:r w:rsidRPr="00F52AFB">
        <w:rPr>
          <w:rStyle w:val="Codefragment"/>
        </w:rPr>
        <w:t>e.M</w:t>
      </w:r>
    </w:p>
    <w:p w14:paraId="69E244DB" w14:textId="77777777" w:rsidR="00440E19" w:rsidRDefault="00440E19" w:rsidP="00440E19">
      <w:pPr>
        <w:pStyle w:val="Listaconvietas"/>
      </w:pPr>
      <w:r>
        <w:t xml:space="preserve">Method invocation: </w:t>
      </w:r>
      <w:r w:rsidRPr="00F52AFB">
        <w:rPr>
          <w:rStyle w:val="Codefragment"/>
        </w:rPr>
        <w:t>e</w:t>
      </w:r>
      <w:r>
        <w:rPr>
          <w:rStyle w:val="Codefragment"/>
        </w:rPr>
        <w:t>.M</w:t>
      </w:r>
      <w:r w:rsidRPr="00F52AFB">
        <w:rPr>
          <w:rStyle w:val="Codefragment"/>
        </w:rPr>
        <w:t>(</w:t>
      </w:r>
      <w:r>
        <w:rPr>
          <w:rStyle w:val="Codefragment"/>
        </w:rPr>
        <w:t>e</w:t>
      </w:r>
      <w:r w:rsidRPr="00F52AFB">
        <w:rPr>
          <w:rStyle w:val="Codefragment"/>
          <w:vertAlign w:val="subscript"/>
        </w:rPr>
        <w:t>1</w:t>
      </w:r>
      <w:r>
        <w:rPr>
          <w:rStyle w:val="Codefragment"/>
        </w:rPr>
        <w:t>,…,e</w:t>
      </w:r>
      <w:r w:rsidRPr="00F52AFB">
        <w:rPr>
          <w:rStyle w:val="Codefragment"/>
          <w:vertAlign w:val="subscript"/>
        </w:rPr>
        <w:t>n</w:t>
      </w:r>
      <w:r w:rsidRPr="00F52AFB">
        <w:rPr>
          <w:rStyle w:val="Codefragment"/>
        </w:rPr>
        <w:t>)</w:t>
      </w:r>
    </w:p>
    <w:p w14:paraId="69E244DC" w14:textId="77777777" w:rsidR="00440E19" w:rsidRPr="004F5F7A" w:rsidRDefault="00440E19" w:rsidP="00440E19">
      <w:pPr>
        <w:pStyle w:val="Listaconvietas"/>
        <w:rPr>
          <w:lang w:val="es-ES"/>
        </w:rPr>
      </w:pPr>
      <w:r w:rsidRPr="004F5F7A">
        <w:rPr>
          <w:lang w:val="es-ES"/>
        </w:rPr>
        <w:t>Delegate invocaton:</w:t>
      </w:r>
      <w:r w:rsidRPr="004F5F7A">
        <w:rPr>
          <w:rStyle w:val="Codefragment"/>
          <w:lang w:val="es-ES"/>
        </w:rPr>
        <w:t xml:space="preserve"> e(e</w:t>
      </w:r>
      <w:r w:rsidRPr="004F5F7A">
        <w:rPr>
          <w:rStyle w:val="Codefragment"/>
          <w:vertAlign w:val="subscript"/>
          <w:lang w:val="es-ES"/>
        </w:rPr>
        <w:t>1</w:t>
      </w:r>
      <w:r w:rsidRPr="004F5F7A">
        <w:rPr>
          <w:rStyle w:val="Codefragment"/>
          <w:lang w:val="es-ES"/>
        </w:rPr>
        <w:t>,…,e</w:t>
      </w:r>
      <w:r w:rsidRPr="004F5F7A">
        <w:rPr>
          <w:rStyle w:val="Codefragment"/>
          <w:vertAlign w:val="subscript"/>
          <w:lang w:val="es-ES"/>
        </w:rPr>
        <w:t>n</w:t>
      </w:r>
      <w:r w:rsidRPr="004F5F7A">
        <w:rPr>
          <w:rStyle w:val="Codefragment"/>
          <w:lang w:val="es-ES"/>
        </w:rPr>
        <w:t>)</w:t>
      </w:r>
    </w:p>
    <w:p w14:paraId="69E244DD" w14:textId="77777777" w:rsidR="00440E19" w:rsidRPr="004F5F7A" w:rsidRDefault="00440E19" w:rsidP="00440E19">
      <w:pPr>
        <w:pStyle w:val="Listaconvietas"/>
        <w:rPr>
          <w:lang w:val="es-ES"/>
        </w:rPr>
      </w:pPr>
      <w:r w:rsidRPr="004F5F7A">
        <w:rPr>
          <w:lang w:val="es-ES"/>
        </w:rPr>
        <w:t xml:space="preserve">Element access: </w:t>
      </w:r>
      <w:r w:rsidRPr="004F5F7A">
        <w:rPr>
          <w:rStyle w:val="Codefragment"/>
          <w:lang w:val="es-ES"/>
        </w:rPr>
        <w:t>e[e</w:t>
      </w:r>
      <w:r w:rsidRPr="004F5F7A">
        <w:rPr>
          <w:rStyle w:val="Codefragment"/>
          <w:vertAlign w:val="subscript"/>
          <w:lang w:val="es-ES"/>
        </w:rPr>
        <w:t>1</w:t>
      </w:r>
      <w:r w:rsidRPr="004F5F7A">
        <w:rPr>
          <w:rStyle w:val="Codefragment"/>
          <w:lang w:val="es-ES"/>
        </w:rPr>
        <w:t>,…,e</w:t>
      </w:r>
      <w:r w:rsidRPr="004F5F7A">
        <w:rPr>
          <w:rStyle w:val="Codefragment"/>
          <w:vertAlign w:val="subscript"/>
          <w:lang w:val="es-ES"/>
        </w:rPr>
        <w:t>n</w:t>
      </w:r>
      <w:r w:rsidRPr="004F5F7A">
        <w:rPr>
          <w:rStyle w:val="Codefragment"/>
          <w:lang w:val="es-ES"/>
        </w:rPr>
        <w:t>]</w:t>
      </w:r>
    </w:p>
    <w:p w14:paraId="69E244DE" w14:textId="77777777" w:rsidR="00440E19" w:rsidRDefault="00440E19" w:rsidP="00440E19">
      <w:pPr>
        <w:pStyle w:val="Listaconvietas"/>
      </w:pPr>
      <w:r>
        <w:t xml:space="preserve">Object creation: </w:t>
      </w:r>
      <w:r w:rsidRPr="00F52AFB">
        <w:rPr>
          <w:rStyle w:val="Codefragment"/>
        </w:rPr>
        <w:t>new C(e</w:t>
      </w:r>
      <w:r w:rsidRPr="00F52AFB">
        <w:rPr>
          <w:rStyle w:val="Codefragment"/>
          <w:vertAlign w:val="subscript"/>
        </w:rPr>
        <w:t>1</w:t>
      </w:r>
      <w:r w:rsidRPr="00F52AFB">
        <w:rPr>
          <w:rStyle w:val="Codefragment"/>
        </w:rPr>
        <w:t>,…,e</w:t>
      </w:r>
      <w:r w:rsidRPr="00F52AFB">
        <w:rPr>
          <w:rStyle w:val="Codefragment"/>
          <w:vertAlign w:val="subscript"/>
        </w:rPr>
        <w:t>n</w:t>
      </w:r>
      <w:r w:rsidRPr="00F52AFB">
        <w:rPr>
          <w:rStyle w:val="Codefragment"/>
        </w:rPr>
        <w:t>)</w:t>
      </w:r>
    </w:p>
    <w:p w14:paraId="69E244DF" w14:textId="77777777" w:rsidR="00440E19" w:rsidRDefault="00440E19" w:rsidP="00440E19">
      <w:pPr>
        <w:pStyle w:val="Listaconvietas"/>
      </w:pPr>
      <w:r>
        <w:lastRenderedPageBreak/>
        <w:t xml:space="preserve">Overloaded unary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true</w:t>
      </w:r>
      <w:r>
        <w:t>,</w:t>
      </w:r>
      <w:r w:rsidRPr="00F52AFB">
        <w:t xml:space="preserve"> </w:t>
      </w:r>
      <w:r w:rsidRPr="00F52AFB">
        <w:rPr>
          <w:rStyle w:val="Codefragment"/>
        </w:rPr>
        <w:t>false</w:t>
      </w:r>
    </w:p>
    <w:p w14:paraId="69E244E0" w14:textId="77777777" w:rsidR="00440E19" w:rsidRDefault="00440E19" w:rsidP="00440E19">
      <w:pPr>
        <w:pStyle w:val="Listaconvietas"/>
      </w:pPr>
      <w:r>
        <w:t xml:space="preserve">Overloaded binary operators: </w:t>
      </w:r>
      <w:r w:rsidRPr="00F52AFB">
        <w:rPr>
          <w:rStyle w:val="Codefragment"/>
        </w:rPr>
        <w:t>+</w:t>
      </w:r>
      <w:r>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w:t>
      </w:r>
      <w:r>
        <w:t>,</w:t>
      </w:r>
      <w:r w:rsidRPr="00F52AFB">
        <w:t xml:space="preserve"> </w:t>
      </w:r>
      <w:r w:rsidRPr="00F52AFB">
        <w:rPr>
          <w:rStyle w:val="Codefragment"/>
        </w:rPr>
        <w:t>&amp;</w:t>
      </w:r>
      <w:r>
        <w:t>,</w:t>
      </w:r>
      <w:r w:rsidRPr="00F52AFB">
        <w:t xml:space="preserve"> </w:t>
      </w:r>
      <w:r w:rsidRPr="00F52AFB">
        <w:rPr>
          <w:rStyle w:val="Codefragment"/>
        </w:rPr>
        <w:t>&amp;</w:t>
      </w:r>
      <w:r>
        <w:rPr>
          <w:rStyle w:val="Codefragment"/>
        </w:rPr>
        <w:t>&amp;</w:t>
      </w:r>
      <w:r>
        <w:t>,</w:t>
      </w:r>
      <w:r w:rsidRPr="00F52AFB">
        <w:t xml:space="preserve"> </w:t>
      </w:r>
      <w:r w:rsidRPr="00F52AFB">
        <w:rPr>
          <w:rStyle w:val="Codefragment"/>
        </w:rPr>
        <w:t>|</w:t>
      </w:r>
      <w:r>
        <w:t>,</w:t>
      </w:r>
      <w:r w:rsidRPr="00F52AFB">
        <w:t xml:space="preserve"> </w:t>
      </w:r>
      <w:r>
        <w:rPr>
          <w:rStyle w:val="Codefragment"/>
        </w:rPr>
        <w:t>||</w:t>
      </w:r>
      <w:r>
        <w:t>,</w:t>
      </w:r>
      <w:r w:rsidRPr="00F52AFB">
        <w:t xml:space="preserve"> </w:t>
      </w:r>
      <w:r>
        <w:rPr>
          <w:rStyle w:val="Codefragment"/>
        </w:rPr>
        <w:t>??</w:t>
      </w:r>
      <w:r>
        <w:t>,</w:t>
      </w:r>
      <w:r w:rsidRPr="00F52AFB">
        <w:t xml:space="preserve"> </w:t>
      </w:r>
      <w:r w:rsidRPr="00F52AFB">
        <w:rPr>
          <w:rStyle w:val="Codefragment"/>
        </w:rPr>
        <w:t>^</w:t>
      </w:r>
      <w:r>
        <w:t>,</w:t>
      </w:r>
      <w:r w:rsidRPr="00F52AFB">
        <w:t xml:space="preserve"> </w:t>
      </w:r>
      <w:r w:rsidRPr="00F52AFB">
        <w:rPr>
          <w:rStyle w:val="Codefragment"/>
        </w:rPr>
        <w:t>&lt;&lt;</w:t>
      </w:r>
      <w:r>
        <w:t>,</w:t>
      </w:r>
      <w:r w:rsidRPr="00F52AFB">
        <w:t xml:space="preserve"> </w:t>
      </w:r>
      <w:r w:rsidRPr="00F52AFB">
        <w:rPr>
          <w:rStyle w:val="Codefragment"/>
        </w:rPr>
        <w:t>&gt;&gt;</w:t>
      </w:r>
      <w:r>
        <w:t>,</w:t>
      </w:r>
      <w:r w:rsidRPr="00F52AFB">
        <w:t xml:space="preserve"> </w:t>
      </w:r>
      <w:r w:rsidRPr="00F52AFB">
        <w:rPr>
          <w:rStyle w:val="Codefragment"/>
        </w:rPr>
        <w:t>==</w:t>
      </w:r>
      <w:r>
        <w:t>,</w:t>
      </w:r>
      <w:r w:rsidRPr="00F52AFB">
        <w:rPr>
          <w:rStyle w:val="Codefragment"/>
        </w:rPr>
        <w:t>!=</w:t>
      </w:r>
      <w:r>
        <w:t>,</w:t>
      </w:r>
      <w:r w:rsidRPr="00F52AFB">
        <w:t xml:space="preserve"> </w:t>
      </w:r>
      <w:r w:rsidRPr="00F52AFB">
        <w:rPr>
          <w:rStyle w:val="Codefragment"/>
        </w:rPr>
        <w:t>&gt;</w:t>
      </w:r>
      <w:r>
        <w:t>,</w:t>
      </w:r>
      <w:r w:rsidRPr="00F52AFB">
        <w:t xml:space="preserve"> </w:t>
      </w:r>
      <w:r w:rsidRPr="00F52AFB">
        <w:rPr>
          <w:rStyle w:val="Codefragment"/>
        </w:rPr>
        <w:t>&lt;</w:t>
      </w:r>
      <w:r>
        <w:t>,</w:t>
      </w:r>
      <w:r w:rsidRPr="00F52AFB">
        <w:t xml:space="preserve"> </w:t>
      </w:r>
      <w:r w:rsidRPr="00F52AFB">
        <w:rPr>
          <w:rStyle w:val="Codefragment"/>
        </w:rPr>
        <w:t>&gt;=</w:t>
      </w:r>
      <w:r>
        <w:t>,</w:t>
      </w:r>
      <w:r w:rsidRPr="00F52AFB">
        <w:t xml:space="preserve"> </w:t>
      </w:r>
      <w:r w:rsidRPr="00F52AFB">
        <w:rPr>
          <w:rStyle w:val="Codefragment"/>
        </w:rPr>
        <w:t>&lt;=</w:t>
      </w:r>
    </w:p>
    <w:p w14:paraId="69E244E1" w14:textId="77777777" w:rsidR="0005665B" w:rsidRDefault="0005665B" w:rsidP="00440E19">
      <w:pPr>
        <w:pStyle w:val="Listaconvietas"/>
      </w:pPr>
      <w:r>
        <w:t>A</w:t>
      </w:r>
      <w:r w:rsidR="00440E19">
        <w:t xml:space="preserve">ssignment operators: </w:t>
      </w:r>
      <w:r>
        <w:rPr>
          <w:rStyle w:val="Codefragment"/>
        </w:rPr>
        <w:t>=</w:t>
      </w:r>
      <w:r>
        <w:t xml:space="preserve">, </w:t>
      </w:r>
      <w:r w:rsidR="00440E19" w:rsidRPr="00F52AFB">
        <w:rPr>
          <w:rStyle w:val="Codefragment"/>
        </w:rPr>
        <w:t>+</w:t>
      </w:r>
      <w:r w:rsidR="00440E19">
        <w:rPr>
          <w:rStyle w:val="Codefragment"/>
        </w:rPr>
        <w:t>=</w:t>
      </w:r>
      <w:r w:rsidR="00440E19">
        <w:t xml:space="preserve">, </w:t>
      </w:r>
      <w:r w:rsidR="00440E19" w:rsidRPr="00F52AFB">
        <w:rPr>
          <w:rStyle w:val="Codefragment"/>
        </w:rPr>
        <w:t>-</w:t>
      </w:r>
      <w:r w:rsidR="00440E19">
        <w:rPr>
          <w:rStyle w:val="Codefragment"/>
        </w:rPr>
        <w:t>=</w:t>
      </w:r>
      <w:r w:rsidR="00440E19">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14:paraId="69E244E2" w14:textId="77777777" w:rsidR="00440E19" w:rsidRDefault="00440E19" w:rsidP="00440E19">
      <w:pPr>
        <w:pStyle w:val="Listaconvietas"/>
      </w:pPr>
      <w:r>
        <w:t>Implicit and explicit conversions</w:t>
      </w:r>
    </w:p>
    <w:p w14:paraId="69E244E3" w14:textId="77777777" w:rsidR="00440E19" w:rsidRDefault="00440E19" w:rsidP="00440E19">
      <w:r>
        <w:t>When no dynamic expressions are involved, C# defaults to static binding, which means that the compile-time types of constituent expressions are used in the selection process. However, when one of the constituent expressions in the operations</w:t>
      </w:r>
      <w:r w:rsidRPr="00440E19">
        <w:t xml:space="preserve"> </w:t>
      </w:r>
      <w:r>
        <w:t xml:space="preserve">listed above is a dynamic expression, the operation is instead </w:t>
      </w:r>
      <w:r w:rsidRPr="00440E19">
        <w:t>dynamically bound</w:t>
      </w:r>
      <w:r>
        <w:t>.</w:t>
      </w:r>
    </w:p>
    <w:p w14:paraId="69E244E4" w14:textId="77777777" w:rsidR="00AC3DBC" w:rsidRDefault="00AC3DBC" w:rsidP="00AC3DBC">
      <w:pPr>
        <w:pStyle w:val="Ttulo3"/>
      </w:pPr>
      <w:bookmarkStart w:id="525" w:name="_Toc251613071"/>
      <w:r>
        <w:t>Binding-time</w:t>
      </w:r>
      <w:bookmarkEnd w:id="525"/>
    </w:p>
    <w:p w14:paraId="69E244E5" w14:textId="77777777" w:rsidR="00AC3DBC" w:rsidRDefault="00AC3DBC" w:rsidP="00AC3DBC">
      <w:r>
        <w:t xml:space="preserve">Static binding takes place at compile-time, whereas dynamic binding takes place at </w:t>
      </w:r>
      <w:r w:rsidR="00423740">
        <w:t>run-time</w:t>
      </w:r>
      <w:r>
        <w:t xml:space="preserve">. In the following sections, the term </w:t>
      </w:r>
      <w:r w:rsidRPr="00AC3DBC">
        <w:rPr>
          <w:rStyle w:val="Term"/>
        </w:rPr>
        <w:t>binding-time</w:t>
      </w:r>
      <w:r>
        <w:t xml:space="preserve"> refers to either compile-time or </w:t>
      </w:r>
      <w:r w:rsidR="00423740">
        <w:t>run-time</w:t>
      </w:r>
      <w:r>
        <w:t>, depending on when the binding takes place.</w:t>
      </w:r>
    </w:p>
    <w:p w14:paraId="69E244E6" w14:textId="77777777" w:rsidR="00AC3DBC" w:rsidRDefault="00AC3DBC" w:rsidP="00AC3DBC">
      <w:r>
        <w:t>The following example illustrates the notions of static and dynamic binding and of binding-time:</w:t>
      </w:r>
    </w:p>
    <w:p w14:paraId="69E244E7" w14:textId="77777777" w:rsidR="00AC3DBC" w:rsidRDefault="00AC3DBC" w:rsidP="00AC3DBC">
      <w:pPr>
        <w:pStyle w:val="Code"/>
      </w:pPr>
      <w:r>
        <w:t>object o  = 5;</w:t>
      </w:r>
      <w:r w:rsidR="0005665B">
        <w:br/>
      </w:r>
      <w:r>
        <w:t>dynamic d = 5;</w:t>
      </w:r>
    </w:p>
    <w:p w14:paraId="69E244E8" w14:textId="77777777" w:rsidR="00AC3DBC" w:rsidRPr="00AC3DBC" w:rsidRDefault="00AC3DBC" w:rsidP="00AC3DBC">
      <w:pPr>
        <w:pStyle w:val="Code"/>
      </w:pPr>
      <w:r>
        <w:t xml:space="preserve">Console.WriteLine(5); // </w:t>
      </w:r>
      <w:r w:rsidR="0005665B">
        <w:t xml:space="preserve"> </w:t>
      </w:r>
      <w:r>
        <w:t>static binding to Console.WriteLine(int)</w:t>
      </w:r>
      <w:r>
        <w:br/>
        <w:t xml:space="preserve">Console.WriteLine(o); // </w:t>
      </w:r>
      <w:r w:rsidR="0005665B">
        <w:t xml:space="preserve"> </w:t>
      </w:r>
      <w:r>
        <w:t>static binding to Console.WriteLine(object)</w:t>
      </w:r>
      <w:r>
        <w:br/>
        <w:t>Console.WriteLine(d); // dynamic binding to Console.WriteLine(int)</w:t>
      </w:r>
    </w:p>
    <w:p w14:paraId="69E244E9" w14:textId="77777777" w:rsidR="00FD24B1" w:rsidRDefault="00AC3DBC" w:rsidP="00AC3DBC">
      <w:r>
        <w:t xml:space="preserve">The first two calls are statically bound: the overload of </w:t>
      </w:r>
      <w:r w:rsidRPr="00AC3DBC">
        <w:rPr>
          <w:rStyle w:val="Codefragment"/>
        </w:rPr>
        <w:t>Console.WriteLine</w:t>
      </w:r>
      <w:r>
        <w:t xml:space="preserve"> is picked based on the compile-time type of their argument. Thus, the binding-time is </w:t>
      </w:r>
      <w:r w:rsidRPr="00AC3DBC">
        <w:rPr>
          <w:rStyle w:val="nfasis"/>
        </w:rPr>
        <w:t>compile-time</w:t>
      </w:r>
      <w:r>
        <w:t xml:space="preserve">. </w:t>
      </w:r>
    </w:p>
    <w:p w14:paraId="69E244EA" w14:textId="77777777" w:rsidR="00AC3DBC" w:rsidRPr="00AC3DBC" w:rsidRDefault="00AC3DBC" w:rsidP="00AC3DBC">
      <w:r>
        <w:t xml:space="preserve">The third call is dynamically bound: the overload of </w:t>
      </w:r>
      <w:r w:rsidRPr="00AC3DBC">
        <w:rPr>
          <w:rStyle w:val="Codefragment"/>
        </w:rPr>
        <w:t>Console.WriteLine</w:t>
      </w:r>
      <w:r>
        <w:t xml:space="preserve"> is picked based on the run-time type of its argument. This happens because the argument is a dynamic expression – its compile-time type is </w:t>
      </w:r>
      <w:r w:rsidRPr="00AC3DBC">
        <w:rPr>
          <w:rStyle w:val="Codefragment"/>
        </w:rPr>
        <w:t>dynamic</w:t>
      </w:r>
      <w:r>
        <w:t xml:space="preserve">. Thus, the binding-time for the third call is </w:t>
      </w:r>
      <w:r w:rsidR="00423740">
        <w:rPr>
          <w:rStyle w:val="nfasis"/>
        </w:rPr>
        <w:t>run-time</w:t>
      </w:r>
      <w:r>
        <w:t>.</w:t>
      </w:r>
    </w:p>
    <w:p w14:paraId="69E244EB" w14:textId="77777777" w:rsidR="00AC3DBC" w:rsidRDefault="00AC3DBC" w:rsidP="00AC3DBC">
      <w:pPr>
        <w:pStyle w:val="Ttulo3"/>
      </w:pPr>
      <w:bookmarkStart w:id="526" w:name="_Ref248201593"/>
      <w:bookmarkStart w:id="527" w:name="_Toc251613072"/>
      <w:r>
        <w:t>Dynamic binding</w:t>
      </w:r>
      <w:bookmarkEnd w:id="526"/>
      <w:bookmarkEnd w:id="527"/>
    </w:p>
    <w:p w14:paraId="69E244EC" w14:textId="77777777" w:rsidR="00AC3DBC" w:rsidRDefault="00AC3DBC" w:rsidP="00AC3DBC">
      <w:pPr>
        <w:rPr>
          <w:rStyle w:val="nfasis"/>
          <w:i w:val="0"/>
        </w:rPr>
      </w:pPr>
      <w:r>
        <w:t xml:space="preserve">The purpose of dynamic binding is to allow C# programs to interact with </w:t>
      </w:r>
      <w:r w:rsidRPr="002269A4">
        <w:rPr>
          <w:rStyle w:val="Term"/>
        </w:rPr>
        <w:t>dynamic objects</w:t>
      </w:r>
      <w:r>
        <w:rPr>
          <w:rStyle w:val="nfasis"/>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14:paraId="69E244ED" w14:textId="77777777" w:rsidR="00AC3DBC" w:rsidRDefault="00AC3DBC" w:rsidP="00AC3DBC">
      <w:pPr>
        <w:rPr>
          <w:rStyle w:val="nfasis"/>
          <w:i w:val="0"/>
        </w:rPr>
      </w:pPr>
      <w:r>
        <w:rPr>
          <w:rStyle w:val="nfasis"/>
          <w:i w:val="0"/>
        </w:rPr>
        <w:t xml:space="preserve">The mechanism by which a dynamic object implements its own semantics is implementation defined. A given interface – again implementation defined – is implemented by dynamic objects to signal to the C# </w:t>
      </w:r>
      <w:r w:rsidR="00423740">
        <w:rPr>
          <w:rStyle w:val="nfasis"/>
          <w:i w:val="0"/>
        </w:rPr>
        <w:t>run-time</w:t>
      </w:r>
      <w:r>
        <w:rPr>
          <w:rStyle w:val="nfasis"/>
          <w:i w:val="0"/>
        </w:rPr>
        <w:t xml:space="preserve"> that they have special semantics. Thus, whenever operations on a dynamic object are dynamically bound, their own binding semantics, rather than those of C# as specified in this document, take over.</w:t>
      </w:r>
    </w:p>
    <w:p w14:paraId="69E244EE" w14:textId="77777777" w:rsidR="00AC3DBC" w:rsidRDefault="00AC3DBC" w:rsidP="00AC3DBC">
      <w:pPr>
        <w:rPr>
          <w:rStyle w:val="nfasis"/>
          <w:i w:val="0"/>
        </w:rPr>
      </w:pPr>
      <w:r>
        <w:rPr>
          <w:rStyle w:val="nfasis"/>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14:paraId="69E244EF" w14:textId="77777777" w:rsidR="00FD24B1" w:rsidRDefault="00FD24B1" w:rsidP="00AC3DBC">
      <w:pPr>
        <w:rPr>
          <w:rStyle w:val="nfasis"/>
          <w:i w:val="0"/>
        </w:rPr>
      </w:pPr>
      <w:r>
        <w:rPr>
          <w:rStyle w:val="nfasis"/>
          <w:i w:val="0"/>
        </w:rPr>
        <w:t>The following sections describe for each construct in the language exactly when dynamic binding is applied, what compile time checking – if any – is applied, and what the compile-time result and expression classification is.</w:t>
      </w:r>
    </w:p>
    <w:p w14:paraId="69E244F0" w14:textId="77777777" w:rsidR="003F20AA" w:rsidRDefault="003F20AA" w:rsidP="003F20AA">
      <w:pPr>
        <w:pStyle w:val="Ttulo3"/>
        <w:rPr>
          <w:rStyle w:val="nfasis"/>
          <w:i w:val="0"/>
        </w:rPr>
      </w:pPr>
      <w:bookmarkStart w:id="528" w:name="_Toc251613073"/>
      <w:r>
        <w:rPr>
          <w:rStyle w:val="nfasis"/>
          <w:i w:val="0"/>
        </w:rPr>
        <w:t>Types of constituent expressions</w:t>
      </w:r>
      <w:bookmarkEnd w:id="528"/>
    </w:p>
    <w:p w14:paraId="69E244F1" w14:textId="77777777" w:rsidR="003F20AA" w:rsidRPr="003F20AA" w:rsidRDefault="003F20AA" w:rsidP="003F20AA">
      <w:r>
        <w:t>When an operation is statically bound, the type of a constituent expression (e.g. a receiver, and argument, an index or an operand) is always considered to be the compile-time type of that expression.</w:t>
      </w:r>
    </w:p>
    <w:p w14:paraId="69E244F2" w14:textId="77777777" w:rsidR="003F20AA" w:rsidRDefault="003F20AA" w:rsidP="003F20AA">
      <w:r>
        <w:lastRenderedPageBreak/>
        <w:t>When an operation is dynamically bound, the type of a constituent expression is determined in different ways depending on the compile-time type of the constituent expression:</w:t>
      </w:r>
    </w:p>
    <w:p w14:paraId="69E244F3" w14:textId="77777777" w:rsidR="003F20AA" w:rsidRDefault="003F20AA" w:rsidP="003F20AA">
      <w:pPr>
        <w:pStyle w:val="Listaconvietas"/>
      </w:pPr>
      <w:r>
        <w:t xml:space="preserve">A constituent expression of compile-time type </w:t>
      </w:r>
      <w:r w:rsidRPr="003F20AA">
        <w:rPr>
          <w:rStyle w:val="Codefragment"/>
        </w:rPr>
        <w:t>dynamic</w:t>
      </w:r>
      <w:r>
        <w:t xml:space="preserve"> is considered to have the type of the actual value that the expression evaluates to at runtime</w:t>
      </w:r>
    </w:p>
    <w:p w14:paraId="69E244F4" w14:textId="77777777" w:rsidR="003F20AA" w:rsidRDefault="003F20AA" w:rsidP="003F20AA">
      <w:pPr>
        <w:pStyle w:val="Listaconvietas"/>
      </w:pPr>
      <w:r>
        <w:t>A constituent expression whose compile-time type is a type parameter is considered to have the type which the type parameter is bound to at runtime</w:t>
      </w:r>
    </w:p>
    <w:p w14:paraId="69E244F5" w14:textId="77777777" w:rsidR="003F20AA" w:rsidRPr="003F20AA" w:rsidRDefault="003F20AA" w:rsidP="003F20AA">
      <w:pPr>
        <w:pStyle w:val="Listaconvietas"/>
      </w:pPr>
      <w:r>
        <w:t>Otherwise the constituent expression is considered to have its compile-time type</w:t>
      </w:r>
      <w:r w:rsidR="00970EF7">
        <w:t>.</w:t>
      </w:r>
      <w:r>
        <w:t xml:space="preserve"> </w:t>
      </w:r>
    </w:p>
    <w:p w14:paraId="69E244F6" w14:textId="77777777" w:rsidR="0028536B" w:rsidRDefault="0028536B">
      <w:pPr>
        <w:pStyle w:val="Ttulo2"/>
      </w:pPr>
      <w:bookmarkStart w:id="529" w:name="_Toc248222114"/>
      <w:bookmarkStart w:id="530" w:name="_Toc248227800"/>
      <w:bookmarkStart w:id="531" w:name="_Toc248222116"/>
      <w:bookmarkStart w:id="532" w:name="_Toc248227802"/>
      <w:bookmarkStart w:id="533" w:name="_Toc248222120"/>
      <w:bookmarkStart w:id="534" w:name="_Toc248227806"/>
      <w:bookmarkStart w:id="535" w:name="_Ref465590476"/>
      <w:bookmarkStart w:id="536" w:name="_Toc251613074"/>
      <w:bookmarkEnd w:id="520"/>
      <w:bookmarkEnd w:id="529"/>
      <w:bookmarkEnd w:id="530"/>
      <w:bookmarkEnd w:id="531"/>
      <w:bookmarkEnd w:id="532"/>
      <w:bookmarkEnd w:id="533"/>
      <w:bookmarkEnd w:id="534"/>
      <w:r>
        <w:t>Operators</w:t>
      </w:r>
      <w:bookmarkEnd w:id="535"/>
      <w:bookmarkEnd w:id="536"/>
    </w:p>
    <w:p w14:paraId="69E244F7" w14:textId="77777777"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14:paraId="69E244F8" w14:textId="77777777" w:rsidR="0028536B" w:rsidRDefault="0028536B">
      <w:r>
        <w:t>There are three kinds of operators:</w:t>
      </w:r>
    </w:p>
    <w:p w14:paraId="69E244F9" w14:textId="77777777" w:rsidR="0028536B" w:rsidRDefault="0028536B">
      <w:pPr>
        <w:pStyle w:val="Listaconvietas"/>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14:paraId="69E244FA" w14:textId="77777777" w:rsidR="0028536B" w:rsidRDefault="0028536B">
      <w:pPr>
        <w:pStyle w:val="Listaconvietas"/>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14:paraId="69E244FB" w14:textId="77777777" w:rsidR="0028536B" w:rsidRDefault="0028536B">
      <w:pPr>
        <w:pStyle w:val="Listaconvietas"/>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14:paraId="69E244FC" w14:textId="77777777"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rsidR="00852C57">
        <w:fldChar w:fldCharType="begin"/>
      </w:r>
      <w:r>
        <w:instrText xml:space="preserve"> REF _Ref461355228 \w \h </w:instrText>
      </w:r>
      <w:r w:rsidR="00852C57">
        <w:fldChar w:fldCharType="separate"/>
      </w:r>
      <w:r w:rsidR="00437C65">
        <w:t>7.3.1</w:t>
      </w:r>
      <w:r w:rsidR="00852C57">
        <w:fldChar w:fldCharType="end"/>
      </w:r>
      <w:r>
        <w:t>).</w:t>
      </w:r>
    </w:p>
    <w:p w14:paraId="69E244FD" w14:textId="77777777"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14:paraId="69E244FE" w14:textId="77777777"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rsidR="00852C57">
        <w:fldChar w:fldCharType="begin"/>
      </w:r>
      <w:r>
        <w:instrText xml:space="preserve"> REF _Ref461356007 \w \h </w:instrText>
      </w:r>
      <w:r w:rsidR="00852C57">
        <w:fldChar w:fldCharType="separate"/>
      </w:r>
      <w:r w:rsidR="00437C65">
        <w:t>7.3.2</w:t>
      </w:r>
      <w:r w:rsidR="00852C57">
        <w:fldChar w:fldCharType="end"/>
      </w:r>
      <w:r>
        <w:t>).</w:t>
      </w:r>
    </w:p>
    <w:p w14:paraId="69E244FF" w14:textId="77777777" w:rsidR="0028536B" w:rsidRDefault="0028536B">
      <w:pPr>
        <w:pStyle w:val="Ttulo3"/>
      </w:pPr>
      <w:bookmarkStart w:id="537" w:name="_Ref461355228"/>
      <w:bookmarkStart w:id="538" w:name="_Toc251613075"/>
      <w:r>
        <w:t>Operator precedence and associativity</w:t>
      </w:r>
      <w:bookmarkEnd w:id="537"/>
      <w:bookmarkEnd w:id="538"/>
    </w:p>
    <w:p w14:paraId="69E24500" w14:textId="77777777"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14:paraId="69E24501" w14:textId="77777777" w:rsidR="0028536B" w:rsidRDefault="0028536B">
      <w:r>
        <w:t>The following table summarizes all operators in order of precedence from highest to lowest:</w:t>
      </w:r>
    </w:p>
    <w:p w14:paraId="69E24502"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14:paraId="69E24506" w14:textId="77777777">
        <w:tc>
          <w:tcPr>
            <w:tcW w:w="918" w:type="dxa"/>
          </w:tcPr>
          <w:p w14:paraId="69E24503" w14:textId="77777777" w:rsidR="0028536B" w:rsidRDefault="0028536B">
            <w:pPr>
              <w:pStyle w:val="Table"/>
              <w:rPr>
                <w:b/>
              </w:rPr>
            </w:pPr>
            <w:r>
              <w:rPr>
                <w:b/>
              </w:rPr>
              <w:lastRenderedPageBreak/>
              <w:t>Section</w:t>
            </w:r>
          </w:p>
        </w:tc>
        <w:tc>
          <w:tcPr>
            <w:tcW w:w="1890" w:type="dxa"/>
          </w:tcPr>
          <w:p w14:paraId="69E24504" w14:textId="77777777" w:rsidR="0028536B" w:rsidRDefault="0028536B">
            <w:pPr>
              <w:pStyle w:val="Table"/>
              <w:rPr>
                <w:b/>
              </w:rPr>
            </w:pPr>
            <w:r>
              <w:rPr>
                <w:b/>
              </w:rPr>
              <w:t>Category</w:t>
            </w:r>
          </w:p>
        </w:tc>
        <w:tc>
          <w:tcPr>
            <w:tcW w:w="6390" w:type="dxa"/>
          </w:tcPr>
          <w:p w14:paraId="69E24505" w14:textId="77777777" w:rsidR="0028536B" w:rsidRDefault="0028536B">
            <w:pPr>
              <w:pStyle w:val="Table"/>
              <w:rPr>
                <w:b/>
              </w:rPr>
            </w:pPr>
            <w:r>
              <w:rPr>
                <w:b/>
              </w:rPr>
              <w:t>Operators</w:t>
            </w:r>
          </w:p>
        </w:tc>
      </w:tr>
      <w:tr w:rsidR="0028536B" w14:paraId="69E2450B" w14:textId="77777777">
        <w:tc>
          <w:tcPr>
            <w:tcW w:w="918" w:type="dxa"/>
          </w:tcPr>
          <w:p w14:paraId="69E24507" w14:textId="77777777"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14:paraId="69E24508" w14:textId="77777777" w:rsidR="0028536B" w:rsidRDefault="0028536B">
            <w:pPr>
              <w:pStyle w:val="Table"/>
            </w:pPr>
            <w:r>
              <w:t>Primary</w:t>
            </w:r>
          </w:p>
        </w:tc>
        <w:tc>
          <w:tcPr>
            <w:tcW w:w="6390" w:type="dxa"/>
          </w:tcPr>
          <w:p w14:paraId="69E24509" w14:textId="77777777" w:rsidR="0028536B" w:rsidRDefault="0028536B">
            <w:pPr>
              <w:pStyle w:val="Table"/>
              <w:rPr>
                <w:rStyle w:val="Codefragment"/>
              </w:rPr>
            </w:pPr>
            <w:r>
              <w:rPr>
                <w:rStyle w:val="Codefragment"/>
              </w:rPr>
              <w:t>x.y  f(x)  a[x]  x++  x--  new</w:t>
            </w:r>
          </w:p>
          <w:p w14:paraId="69E2450A" w14:textId="77777777"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14:paraId="69E2450F" w14:textId="77777777">
        <w:tc>
          <w:tcPr>
            <w:tcW w:w="918" w:type="dxa"/>
          </w:tcPr>
          <w:p w14:paraId="69E2450C" w14:textId="77777777"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14:paraId="69E2450D" w14:textId="77777777" w:rsidR="0028536B" w:rsidRDefault="0028536B">
            <w:pPr>
              <w:pStyle w:val="Table"/>
            </w:pPr>
            <w:r>
              <w:t>Unary</w:t>
            </w:r>
          </w:p>
        </w:tc>
        <w:tc>
          <w:tcPr>
            <w:tcW w:w="6390" w:type="dxa"/>
          </w:tcPr>
          <w:p w14:paraId="69E2450E" w14:textId="77777777" w:rsidR="0028536B" w:rsidRDefault="0028536B">
            <w:pPr>
              <w:pStyle w:val="Table"/>
              <w:rPr>
                <w:rStyle w:val="Codefragment"/>
              </w:rPr>
            </w:pPr>
            <w:r>
              <w:rPr>
                <w:rStyle w:val="Codefragment"/>
              </w:rPr>
              <w:t>+  -  !  ~  ++x  --x  (T)x</w:t>
            </w:r>
          </w:p>
        </w:tc>
      </w:tr>
      <w:tr w:rsidR="0028536B" w14:paraId="69E24513" w14:textId="77777777">
        <w:tc>
          <w:tcPr>
            <w:tcW w:w="918" w:type="dxa"/>
          </w:tcPr>
          <w:p w14:paraId="69E24510" w14:textId="77777777"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14:paraId="69E24511" w14:textId="77777777" w:rsidR="0028536B" w:rsidRDefault="0028536B">
            <w:pPr>
              <w:pStyle w:val="Table"/>
            </w:pPr>
            <w:r>
              <w:t>Multiplicative</w:t>
            </w:r>
          </w:p>
        </w:tc>
        <w:tc>
          <w:tcPr>
            <w:tcW w:w="6390" w:type="dxa"/>
          </w:tcPr>
          <w:p w14:paraId="69E24512" w14:textId="77777777" w:rsidR="0028536B" w:rsidRDefault="0028536B">
            <w:pPr>
              <w:pStyle w:val="Table"/>
              <w:rPr>
                <w:rStyle w:val="Codefragment"/>
              </w:rPr>
            </w:pPr>
            <w:r>
              <w:rPr>
                <w:rStyle w:val="Codefragment"/>
              </w:rPr>
              <w:t>*  /  %</w:t>
            </w:r>
          </w:p>
        </w:tc>
      </w:tr>
      <w:tr w:rsidR="0028536B" w14:paraId="69E24517" w14:textId="77777777">
        <w:tc>
          <w:tcPr>
            <w:tcW w:w="918" w:type="dxa"/>
          </w:tcPr>
          <w:p w14:paraId="69E24514" w14:textId="77777777"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14:paraId="69E24515" w14:textId="77777777" w:rsidR="0028536B" w:rsidRDefault="0028536B">
            <w:pPr>
              <w:pStyle w:val="Table"/>
            </w:pPr>
            <w:r>
              <w:t>Additive</w:t>
            </w:r>
          </w:p>
        </w:tc>
        <w:tc>
          <w:tcPr>
            <w:tcW w:w="6390" w:type="dxa"/>
          </w:tcPr>
          <w:p w14:paraId="69E24516" w14:textId="77777777" w:rsidR="0028536B" w:rsidRDefault="0028536B">
            <w:pPr>
              <w:pStyle w:val="Table"/>
              <w:rPr>
                <w:rStyle w:val="Codefragment"/>
              </w:rPr>
            </w:pPr>
            <w:r>
              <w:rPr>
                <w:rStyle w:val="Codefragment"/>
              </w:rPr>
              <w:t>+  -</w:t>
            </w:r>
          </w:p>
        </w:tc>
      </w:tr>
      <w:tr w:rsidR="0028536B" w14:paraId="69E2451B" w14:textId="77777777">
        <w:tc>
          <w:tcPr>
            <w:tcW w:w="918" w:type="dxa"/>
          </w:tcPr>
          <w:p w14:paraId="69E24518" w14:textId="77777777"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14:paraId="69E24519" w14:textId="77777777" w:rsidR="0028536B" w:rsidRDefault="0028536B">
            <w:pPr>
              <w:pStyle w:val="Table"/>
            </w:pPr>
            <w:r>
              <w:t>Shift</w:t>
            </w:r>
          </w:p>
        </w:tc>
        <w:tc>
          <w:tcPr>
            <w:tcW w:w="6390" w:type="dxa"/>
          </w:tcPr>
          <w:p w14:paraId="69E2451A" w14:textId="77777777" w:rsidR="0028536B" w:rsidRDefault="0028536B">
            <w:pPr>
              <w:pStyle w:val="Table"/>
              <w:rPr>
                <w:rStyle w:val="Codefragment"/>
              </w:rPr>
            </w:pPr>
            <w:r>
              <w:rPr>
                <w:rStyle w:val="Codefragment"/>
              </w:rPr>
              <w:t>&lt;&lt;  &gt;&gt;</w:t>
            </w:r>
          </w:p>
        </w:tc>
      </w:tr>
      <w:tr w:rsidR="0028536B" w14:paraId="69E2451F" w14:textId="77777777">
        <w:tc>
          <w:tcPr>
            <w:tcW w:w="918" w:type="dxa"/>
          </w:tcPr>
          <w:p w14:paraId="69E2451C" w14:textId="77777777"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14:paraId="69E2451D" w14:textId="77777777" w:rsidR="0028536B" w:rsidRDefault="0028536B">
            <w:pPr>
              <w:pStyle w:val="Table"/>
            </w:pPr>
            <w:r>
              <w:t>Relational and type testing</w:t>
            </w:r>
          </w:p>
        </w:tc>
        <w:tc>
          <w:tcPr>
            <w:tcW w:w="6390" w:type="dxa"/>
          </w:tcPr>
          <w:p w14:paraId="69E2451E" w14:textId="77777777" w:rsidR="0028536B" w:rsidRDefault="0028536B">
            <w:pPr>
              <w:pStyle w:val="Table"/>
              <w:rPr>
                <w:rStyle w:val="Codefragment"/>
              </w:rPr>
            </w:pPr>
            <w:r>
              <w:rPr>
                <w:rStyle w:val="Codefragment"/>
              </w:rPr>
              <w:t>&lt;  &gt;  &lt;=  &gt;=  is  as</w:t>
            </w:r>
          </w:p>
        </w:tc>
      </w:tr>
      <w:tr w:rsidR="0028536B" w14:paraId="69E24523" w14:textId="77777777">
        <w:tc>
          <w:tcPr>
            <w:tcW w:w="918" w:type="dxa"/>
          </w:tcPr>
          <w:p w14:paraId="69E24520" w14:textId="77777777"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14:paraId="69E24521" w14:textId="77777777" w:rsidR="0028536B" w:rsidRDefault="0028536B">
            <w:pPr>
              <w:pStyle w:val="Table"/>
            </w:pPr>
            <w:r>
              <w:t>Equality</w:t>
            </w:r>
          </w:p>
        </w:tc>
        <w:tc>
          <w:tcPr>
            <w:tcW w:w="6390" w:type="dxa"/>
          </w:tcPr>
          <w:p w14:paraId="69E24522" w14:textId="77777777" w:rsidR="0028536B" w:rsidRDefault="0028536B">
            <w:pPr>
              <w:pStyle w:val="Table"/>
              <w:rPr>
                <w:rStyle w:val="Codefragment"/>
              </w:rPr>
            </w:pPr>
            <w:r>
              <w:rPr>
                <w:rStyle w:val="Codefragment"/>
              </w:rPr>
              <w:t>==  !=</w:t>
            </w:r>
          </w:p>
        </w:tc>
      </w:tr>
      <w:tr w:rsidR="0028536B" w14:paraId="69E24527" w14:textId="77777777">
        <w:tc>
          <w:tcPr>
            <w:tcW w:w="918" w:type="dxa"/>
          </w:tcPr>
          <w:p w14:paraId="69E24524" w14:textId="77777777"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14:paraId="69E24525" w14:textId="77777777" w:rsidR="0028536B" w:rsidRDefault="0028536B">
            <w:pPr>
              <w:pStyle w:val="Table"/>
            </w:pPr>
            <w:r>
              <w:t>Logical AND</w:t>
            </w:r>
          </w:p>
        </w:tc>
        <w:tc>
          <w:tcPr>
            <w:tcW w:w="6390" w:type="dxa"/>
          </w:tcPr>
          <w:p w14:paraId="69E24526" w14:textId="77777777" w:rsidR="0028536B" w:rsidRDefault="0028536B">
            <w:pPr>
              <w:pStyle w:val="Table"/>
              <w:rPr>
                <w:rStyle w:val="Codefragment"/>
              </w:rPr>
            </w:pPr>
            <w:r>
              <w:rPr>
                <w:rStyle w:val="Codefragment"/>
              </w:rPr>
              <w:t>&amp;</w:t>
            </w:r>
          </w:p>
        </w:tc>
      </w:tr>
      <w:tr w:rsidR="0028536B" w14:paraId="69E2452B" w14:textId="77777777">
        <w:tc>
          <w:tcPr>
            <w:tcW w:w="918" w:type="dxa"/>
          </w:tcPr>
          <w:p w14:paraId="69E24528" w14:textId="77777777"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14:paraId="69E24529" w14:textId="77777777" w:rsidR="0028536B" w:rsidRDefault="0028536B">
            <w:pPr>
              <w:pStyle w:val="Table"/>
            </w:pPr>
            <w:r>
              <w:t>Logical XOR</w:t>
            </w:r>
          </w:p>
        </w:tc>
        <w:tc>
          <w:tcPr>
            <w:tcW w:w="6390" w:type="dxa"/>
          </w:tcPr>
          <w:p w14:paraId="69E2452A" w14:textId="77777777" w:rsidR="0028536B" w:rsidRDefault="0028536B">
            <w:pPr>
              <w:pStyle w:val="Table"/>
              <w:rPr>
                <w:rStyle w:val="Codefragment"/>
              </w:rPr>
            </w:pPr>
            <w:r>
              <w:rPr>
                <w:rStyle w:val="Codefragment"/>
              </w:rPr>
              <w:t>^</w:t>
            </w:r>
          </w:p>
        </w:tc>
      </w:tr>
      <w:tr w:rsidR="0028536B" w14:paraId="69E2452F" w14:textId="77777777">
        <w:tc>
          <w:tcPr>
            <w:tcW w:w="918" w:type="dxa"/>
          </w:tcPr>
          <w:p w14:paraId="69E2452C" w14:textId="77777777"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14:paraId="69E2452D" w14:textId="77777777" w:rsidR="0028536B" w:rsidRDefault="0028536B">
            <w:pPr>
              <w:pStyle w:val="Table"/>
            </w:pPr>
            <w:r>
              <w:t>Logical OR</w:t>
            </w:r>
          </w:p>
        </w:tc>
        <w:tc>
          <w:tcPr>
            <w:tcW w:w="6390" w:type="dxa"/>
          </w:tcPr>
          <w:p w14:paraId="69E2452E" w14:textId="77777777" w:rsidR="0028536B" w:rsidRDefault="0028536B">
            <w:pPr>
              <w:pStyle w:val="Table"/>
              <w:rPr>
                <w:rStyle w:val="Codefragment"/>
              </w:rPr>
            </w:pPr>
            <w:r>
              <w:rPr>
                <w:rStyle w:val="Codefragment"/>
              </w:rPr>
              <w:t>|</w:t>
            </w:r>
          </w:p>
        </w:tc>
      </w:tr>
      <w:tr w:rsidR="0028536B" w14:paraId="69E24533" w14:textId="77777777">
        <w:tc>
          <w:tcPr>
            <w:tcW w:w="918" w:type="dxa"/>
          </w:tcPr>
          <w:p w14:paraId="69E24530" w14:textId="77777777"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14:paraId="69E24531" w14:textId="77777777" w:rsidR="0028536B" w:rsidRDefault="0028536B">
            <w:pPr>
              <w:pStyle w:val="Table"/>
            </w:pPr>
            <w:r>
              <w:t>Conditional AND</w:t>
            </w:r>
          </w:p>
        </w:tc>
        <w:tc>
          <w:tcPr>
            <w:tcW w:w="6390" w:type="dxa"/>
          </w:tcPr>
          <w:p w14:paraId="69E24532" w14:textId="77777777" w:rsidR="0028536B" w:rsidRDefault="0028536B">
            <w:pPr>
              <w:pStyle w:val="Table"/>
              <w:rPr>
                <w:rStyle w:val="Codefragment"/>
              </w:rPr>
            </w:pPr>
            <w:r>
              <w:rPr>
                <w:rStyle w:val="Codefragment"/>
              </w:rPr>
              <w:t>&amp;&amp;</w:t>
            </w:r>
          </w:p>
        </w:tc>
      </w:tr>
      <w:tr w:rsidR="0028536B" w14:paraId="69E24537" w14:textId="77777777">
        <w:tc>
          <w:tcPr>
            <w:tcW w:w="918" w:type="dxa"/>
          </w:tcPr>
          <w:p w14:paraId="69E24534" w14:textId="77777777"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14:paraId="69E24535" w14:textId="77777777" w:rsidR="0028536B" w:rsidRDefault="0028536B">
            <w:pPr>
              <w:pStyle w:val="Table"/>
            </w:pPr>
            <w:r>
              <w:t>Conditional OR</w:t>
            </w:r>
          </w:p>
        </w:tc>
        <w:tc>
          <w:tcPr>
            <w:tcW w:w="6390" w:type="dxa"/>
          </w:tcPr>
          <w:p w14:paraId="69E24536" w14:textId="77777777" w:rsidR="0028536B" w:rsidRDefault="0028536B">
            <w:pPr>
              <w:pStyle w:val="Table"/>
              <w:rPr>
                <w:rStyle w:val="Codefragment"/>
              </w:rPr>
            </w:pPr>
            <w:r>
              <w:rPr>
                <w:rStyle w:val="Codefragment"/>
              </w:rPr>
              <w:t>||</w:t>
            </w:r>
          </w:p>
        </w:tc>
      </w:tr>
      <w:tr w:rsidR="00196740" w14:paraId="69E2453B" w14:textId="77777777">
        <w:tc>
          <w:tcPr>
            <w:tcW w:w="918" w:type="dxa"/>
          </w:tcPr>
          <w:p w14:paraId="69E24538" w14:textId="77777777"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14:paraId="69E24539" w14:textId="77777777" w:rsidR="00196740" w:rsidRDefault="00196740">
            <w:pPr>
              <w:pStyle w:val="Table"/>
            </w:pPr>
            <w:r>
              <w:t>Null coalescing</w:t>
            </w:r>
          </w:p>
        </w:tc>
        <w:tc>
          <w:tcPr>
            <w:tcW w:w="6390" w:type="dxa"/>
          </w:tcPr>
          <w:p w14:paraId="69E2453A" w14:textId="77777777" w:rsidR="00196740" w:rsidRDefault="00196740">
            <w:pPr>
              <w:pStyle w:val="Table"/>
              <w:rPr>
                <w:rStyle w:val="Codefragment"/>
              </w:rPr>
            </w:pPr>
            <w:r>
              <w:rPr>
                <w:rStyle w:val="Codefragment"/>
              </w:rPr>
              <w:t>??</w:t>
            </w:r>
          </w:p>
        </w:tc>
      </w:tr>
      <w:tr w:rsidR="0028536B" w14:paraId="69E2453F" w14:textId="77777777">
        <w:tc>
          <w:tcPr>
            <w:tcW w:w="918" w:type="dxa"/>
          </w:tcPr>
          <w:p w14:paraId="69E2453C" w14:textId="77777777"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14:paraId="69E2453D" w14:textId="77777777" w:rsidR="0028536B" w:rsidRDefault="0028536B">
            <w:pPr>
              <w:pStyle w:val="Table"/>
            </w:pPr>
            <w:r>
              <w:t>Conditional</w:t>
            </w:r>
          </w:p>
        </w:tc>
        <w:tc>
          <w:tcPr>
            <w:tcW w:w="6390" w:type="dxa"/>
          </w:tcPr>
          <w:p w14:paraId="69E2453E" w14:textId="77777777" w:rsidR="0028536B" w:rsidRDefault="0028536B">
            <w:pPr>
              <w:pStyle w:val="Table"/>
              <w:rPr>
                <w:rStyle w:val="Codefragment"/>
              </w:rPr>
            </w:pPr>
            <w:r>
              <w:rPr>
                <w:rStyle w:val="Codefragment"/>
              </w:rPr>
              <w:t>?:</w:t>
            </w:r>
          </w:p>
        </w:tc>
      </w:tr>
      <w:tr w:rsidR="0028536B" w14:paraId="69E24544" w14:textId="77777777">
        <w:tc>
          <w:tcPr>
            <w:tcW w:w="918" w:type="dxa"/>
          </w:tcPr>
          <w:p w14:paraId="69E24540" w14:textId="77777777"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rsidR="00681C95">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14:paraId="69E24541" w14:textId="77777777" w:rsidR="0028536B" w:rsidRDefault="0028536B">
            <w:pPr>
              <w:pStyle w:val="Table"/>
            </w:pPr>
            <w:r>
              <w:t>Assignment</w:t>
            </w:r>
            <w:r w:rsidR="00681C95">
              <w:t xml:space="preserve"> and lambda expression</w:t>
            </w:r>
          </w:p>
        </w:tc>
        <w:tc>
          <w:tcPr>
            <w:tcW w:w="6390" w:type="dxa"/>
          </w:tcPr>
          <w:p w14:paraId="69E24542" w14:textId="77777777" w:rsidR="00F63BF8" w:rsidRDefault="0028536B">
            <w:pPr>
              <w:pStyle w:val="Table"/>
              <w:rPr>
                <w:rStyle w:val="Codefragment"/>
              </w:rPr>
            </w:pPr>
            <w:r>
              <w:rPr>
                <w:rStyle w:val="Codefragment"/>
              </w:rPr>
              <w:t>=  *=  /=  %=  +=  -=  &lt;&lt;=  &gt;&gt;=  &amp;=  ^=  |=</w:t>
            </w:r>
          </w:p>
          <w:p w14:paraId="69E24543" w14:textId="77777777" w:rsidR="0028536B" w:rsidRDefault="00681C95">
            <w:pPr>
              <w:pStyle w:val="Table"/>
              <w:rPr>
                <w:rStyle w:val="Codefragment"/>
              </w:rPr>
            </w:pPr>
            <w:r>
              <w:rPr>
                <w:rStyle w:val="Codefragment"/>
              </w:rPr>
              <w:t>=&gt;</w:t>
            </w:r>
          </w:p>
        </w:tc>
      </w:tr>
    </w:tbl>
    <w:p w14:paraId="69E24545" w14:textId="77777777" w:rsidR="0028536B" w:rsidRDefault="0028536B">
      <w:pPr>
        <w:pStyle w:val="TableEnd"/>
      </w:pPr>
    </w:p>
    <w:p w14:paraId="69E24546" w14:textId="77777777" w:rsidR="0028536B" w:rsidRDefault="0028536B">
      <w:r>
        <w:t>When an operand occurs between two operators with the same precedence, the associativity of the operators controls the order in which the operations are performed:</w:t>
      </w:r>
    </w:p>
    <w:p w14:paraId="69E24547" w14:textId="77777777" w:rsidR="0028536B" w:rsidRDefault="0028536B">
      <w:pPr>
        <w:pStyle w:val="Listaconvietas"/>
      </w:pPr>
      <w:r>
        <w:t>Except for the assignment operators</w:t>
      </w:r>
      <w:r w:rsidR="007565BD">
        <w:t xml:space="preserve"> and the null coalescing operator</w:t>
      </w:r>
      <w:r>
        <w:t xml:space="preserve">,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14:paraId="69E24548" w14:textId="77777777" w:rsidR="0028536B" w:rsidRDefault="0028536B">
      <w:pPr>
        <w:pStyle w:val="Listaconvietas"/>
      </w:pPr>
      <w:r>
        <w:t>The assignment operators</w:t>
      </w:r>
      <w:r w:rsidR="007565BD">
        <w:t>, the null coalescing operator</w:t>
      </w:r>
      <w:r>
        <w:t xml:space="preserve">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14:paraId="69E24549" w14:textId="77777777"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14:paraId="69E2454A" w14:textId="77777777" w:rsidR="0028536B" w:rsidRDefault="0028536B">
      <w:pPr>
        <w:pStyle w:val="Ttulo3"/>
      </w:pPr>
      <w:bookmarkStart w:id="539" w:name="_Ref461356007"/>
      <w:bookmarkStart w:id="540" w:name="_Toc251613076"/>
      <w:r>
        <w:t>Operator overloading</w:t>
      </w:r>
      <w:bookmarkEnd w:id="539"/>
      <w:bookmarkEnd w:id="540"/>
    </w:p>
    <w:p w14:paraId="69E2454B" w14:textId="77777777"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rsidR="00852C57">
        <w:fldChar w:fldCharType="begin"/>
      </w:r>
      <w:r>
        <w:instrText xml:space="preserve"> REF _Ref461975048 \r \h </w:instrText>
      </w:r>
      <w:r w:rsidR="00852C57">
        <w:fldChar w:fldCharType="separate"/>
      </w:r>
      <w:r w:rsidR="00437C65">
        <w:t>10.10</w:t>
      </w:r>
      <w:r w:rsidR="00852C57">
        <w:fldChar w:fldCharType="end"/>
      </w:r>
      <w:r>
        <w:t>). User-defined operator implementations always take precedence over predefined operator implementations: Only when no applicable user-defined operator implementations exist will the predefined operator implementations be considered</w:t>
      </w:r>
      <w:r w:rsidR="005870EB" w:rsidRPr="00442231">
        <w:t>, as described in §</w:t>
      </w:r>
      <w:r w:rsidR="00852C57">
        <w:fldChar w:fldCharType="begin"/>
      </w:r>
      <w:r w:rsidR="005870EB">
        <w:instrText xml:space="preserve"> REF _Ref461527392 \r \h </w:instrText>
      </w:r>
      <w:r w:rsidR="00852C57">
        <w:fldChar w:fldCharType="separate"/>
      </w:r>
      <w:r w:rsidR="00437C65">
        <w:t>7.3.3</w:t>
      </w:r>
      <w:r w:rsidR="00852C57">
        <w:fldChar w:fldCharType="end"/>
      </w:r>
      <w:r w:rsidR="005870EB" w:rsidRPr="00442231">
        <w:t xml:space="preserve"> and §</w:t>
      </w:r>
      <w:r w:rsidR="00852C57">
        <w:fldChar w:fldCharType="begin"/>
      </w:r>
      <w:r w:rsidR="005870EB">
        <w:instrText xml:space="preserve"> REF _Ref461528019 \r \h </w:instrText>
      </w:r>
      <w:r w:rsidR="00852C57">
        <w:fldChar w:fldCharType="separate"/>
      </w:r>
      <w:r w:rsidR="00437C65">
        <w:t>7.3.4</w:t>
      </w:r>
      <w:r w:rsidR="00852C57">
        <w:fldChar w:fldCharType="end"/>
      </w:r>
      <w:r>
        <w:t>.</w:t>
      </w:r>
    </w:p>
    <w:p w14:paraId="69E2454C" w14:textId="77777777" w:rsidR="0028536B" w:rsidRDefault="0028536B">
      <w:r>
        <w:t xml:space="preserve">The </w:t>
      </w:r>
      <w:r>
        <w:rPr>
          <w:rStyle w:val="Term"/>
        </w:rPr>
        <w:t>overloadable unary operators</w:t>
      </w:r>
      <w:r>
        <w:t xml:space="preserve"> are:</w:t>
      </w:r>
    </w:p>
    <w:p w14:paraId="69E2454D" w14:textId="77777777" w:rsidR="0028536B" w:rsidRDefault="0028536B">
      <w:pPr>
        <w:pStyle w:val="Code"/>
      </w:pPr>
      <w:r>
        <w:t>+   -   !   ~   ++   --   true   false</w:t>
      </w:r>
    </w:p>
    <w:p w14:paraId="69E2454E" w14:textId="77777777" w:rsidR="0028536B" w:rsidRDefault="0028536B">
      <w:r>
        <w:lastRenderedPageBreak/>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rsidR="00987318" w:rsidRPr="00314481">
        <w:t>)</w:t>
      </w:r>
      <w:r w:rsidRPr="00314481">
        <w:t>, they are consider</w:t>
      </w:r>
      <w:r>
        <w:t>ed operators because they are invoked in several expression contexts: boolean expressions (§</w:t>
      </w:r>
      <w:r w:rsidR="00852C57">
        <w:fldChar w:fldCharType="begin"/>
      </w:r>
      <w:r>
        <w:instrText xml:space="preserve"> REF _Ref470173900 \r \h </w:instrText>
      </w:r>
      <w:r w:rsidR="00852C57">
        <w:fldChar w:fldCharType="separate"/>
      </w:r>
      <w:r w:rsidR="00437C65">
        <w:t>7.20</w:t>
      </w:r>
      <w:r w:rsidR="00852C57">
        <w:fldChar w:fldCharType="end"/>
      </w:r>
      <w:r>
        <w:t>) and expressions involving the conditional (§</w:t>
      </w:r>
      <w:r w:rsidR="00852C57">
        <w:fldChar w:fldCharType="begin"/>
      </w:r>
      <w:r w:rsidR="00B35B03">
        <w:instrText xml:space="preserve"> REF _Ref174224742 \r \h </w:instrText>
      </w:r>
      <w:r w:rsidR="00852C57">
        <w:fldChar w:fldCharType="separate"/>
      </w:r>
      <w:r w:rsidR="00437C65">
        <w:t>7.14</w:t>
      </w:r>
      <w:r w:rsidR="00852C57">
        <w:fldChar w:fldCharType="end"/>
      </w:r>
      <w:r>
        <w:t>), and conditional logical operators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14:paraId="69E2454F" w14:textId="77777777" w:rsidR="0028536B" w:rsidRDefault="0028536B">
      <w:r>
        <w:t xml:space="preserve">The </w:t>
      </w:r>
      <w:r>
        <w:rPr>
          <w:rStyle w:val="Term"/>
        </w:rPr>
        <w:t>overloadable binary operators</w:t>
      </w:r>
      <w:r>
        <w:t xml:space="preserve"> are:</w:t>
      </w:r>
    </w:p>
    <w:p w14:paraId="69E24550" w14:textId="77777777" w:rsidR="0028536B" w:rsidRDefault="0028536B">
      <w:pPr>
        <w:pStyle w:val="Code"/>
      </w:pPr>
      <w:r>
        <w:t>+   -   *   /   %   &amp;   |   ^   &lt;&lt;   &gt;&gt;   ==   !=   &gt;   &lt;   &gt;=   &lt;=</w:t>
      </w:r>
    </w:p>
    <w:p w14:paraId="69E24551" w14:textId="77777777"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14:paraId="69E24552" w14:textId="77777777"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852C57">
        <w:fldChar w:fldCharType="begin"/>
      </w:r>
      <w:r w:rsidR="00B35B03">
        <w:instrText xml:space="preserve"> REF _Ref466780411 \r \h </w:instrText>
      </w:r>
      <w:r w:rsidR="00852C57">
        <w:fldChar w:fldCharType="separate"/>
      </w:r>
      <w:r w:rsidR="00437C65">
        <w:t>7.17.2</w:t>
      </w:r>
      <w:r w:rsidR="00852C57">
        <w:fldChar w:fldCharType="end"/>
      </w:r>
      <w:r>
        <w:t>. Note that the assignment operator itself (</w:t>
      </w:r>
      <w:r>
        <w:rPr>
          <w:rStyle w:val="Codefragment"/>
        </w:rPr>
        <w:t>=</w:t>
      </w:r>
      <w:r>
        <w:t>) cannot be overloaded. An assignment always performs a simple bit-wise copy of a value into a variable.</w:t>
      </w:r>
    </w:p>
    <w:p w14:paraId="69E24553" w14:textId="77777777" w:rsidR="0028536B" w:rsidRDefault="0028536B">
      <w:r>
        <w:t xml:space="preserve">Cast operations, such as </w:t>
      </w:r>
      <w:r>
        <w:rPr>
          <w:rStyle w:val="Codefragment"/>
        </w:rPr>
        <w:t>(T)x</w:t>
      </w:r>
      <w:r>
        <w:t>, are overloaded by providing user-defined conversions (§</w:t>
      </w:r>
      <w:r w:rsidR="00852C57">
        <w:fldChar w:fldCharType="begin"/>
      </w:r>
      <w:r>
        <w:instrText xml:space="preserve"> REF _Ref461975069 \r \h </w:instrText>
      </w:r>
      <w:r w:rsidR="00852C57">
        <w:fldChar w:fldCharType="separate"/>
      </w:r>
      <w:r w:rsidR="00437C65">
        <w:t>6.4</w:t>
      </w:r>
      <w:r w:rsidR="00852C57">
        <w:fldChar w:fldCharType="end"/>
      </w:r>
      <w:r>
        <w:t>).</w:t>
      </w:r>
    </w:p>
    <w:p w14:paraId="69E24554" w14:textId="77777777" w:rsidR="0028536B" w:rsidRDefault="0028536B">
      <w:r>
        <w:t xml:space="preserve">Element access, such as </w:t>
      </w:r>
      <w:r>
        <w:rPr>
          <w:rStyle w:val="Codefragment"/>
        </w:rPr>
        <w:t>a[x]</w:t>
      </w:r>
      <w:r>
        <w:t>, is not considered an overloadable operator. Instead, user-defined indexing is supported through indexers (§</w:t>
      </w:r>
      <w:r w:rsidR="00852C57">
        <w:fldChar w:fldCharType="begin"/>
      </w:r>
      <w:r>
        <w:instrText xml:space="preserve"> REF _Ref461974722 \r \h </w:instrText>
      </w:r>
      <w:r w:rsidR="00852C57">
        <w:fldChar w:fldCharType="separate"/>
      </w:r>
      <w:r w:rsidR="00437C65">
        <w:t>10.9</w:t>
      </w:r>
      <w:r w:rsidR="00852C57">
        <w:fldChar w:fldCharType="end"/>
      </w:r>
      <w:r>
        <w:t>).</w:t>
      </w:r>
    </w:p>
    <w:p w14:paraId="69E24555" w14:textId="77777777"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14:paraId="69E24556"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14:paraId="69E24559" w14:textId="77777777">
        <w:tc>
          <w:tcPr>
            <w:tcW w:w="2088" w:type="dxa"/>
          </w:tcPr>
          <w:p w14:paraId="69E24557" w14:textId="77777777" w:rsidR="0028536B" w:rsidRDefault="0028536B">
            <w:pPr>
              <w:pStyle w:val="Table"/>
              <w:rPr>
                <w:b/>
              </w:rPr>
            </w:pPr>
            <w:r>
              <w:rPr>
                <w:b/>
              </w:rPr>
              <w:t>Operator notation</w:t>
            </w:r>
          </w:p>
        </w:tc>
        <w:tc>
          <w:tcPr>
            <w:tcW w:w="3780" w:type="dxa"/>
          </w:tcPr>
          <w:p w14:paraId="69E24558" w14:textId="77777777" w:rsidR="0028536B" w:rsidRDefault="0028536B">
            <w:pPr>
              <w:pStyle w:val="Table"/>
              <w:rPr>
                <w:b/>
              </w:rPr>
            </w:pPr>
            <w:r>
              <w:rPr>
                <w:b/>
              </w:rPr>
              <w:t>Functional notation</w:t>
            </w:r>
          </w:p>
        </w:tc>
      </w:tr>
      <w:tr w:rsidR="0028536B" w14:paraId="69E2455C" w14:textId="77777777">
        <w:tc>
          <w:tcPr>
            <w:tcW w:w="2088" w:type="dxa"/>
          </w:tcPr>
          <w:p w14:paraId="69E2455A" w14:textId="77777777" w:rsidR="0028536B" w:rsidRDefault="0028536B">
            <w:pPr>
              <w:pStyle w:val="Table"/>
              <w:rPr>
                <w:rStyle w:val="Codefragment"/>
              </w:rPr>
            </w:pPr>
            <w:r>
              <w:rPr>
                <w:rStyle w:val="Production"/>
              </w:rPr>
              <w:t>op</w:t>
            </w:r>
            <w:r>
              <w:t xml:space="preserve"> </w:t>
            </w:r>
            <w:r>
              <w:rPr>
                <w:rStyle w:val="Codefragment"/>
              </w:rPr>
              <w:t>x</w:t>
            </w:r>
          </w:p>
        </w:tc>
        <w:tc>
          <w:tcPr>
            <w:tcW w:w="3780" w:type="dxa"/>
          </w:tcPr>
          <w:p w14:paraId="69E2455B" w14:textId="77777777"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14:paraId="69E2455F" w14:textId="77777777">
        <w:tc>
          <w:tcPr>
            <w:tcW w:w="2088" w:type="dxa"/>
          </w:tcPr>
          <w:p w14:paraId="69E2455D" w14:textId="77777777" w:rsidR="0028536B" w:rsidRDefault="0028536B">
            <w:pPr>
              <w:pStyle w:val="Table"/>
              <w:rPr>
                <w:rStyle w:val="Codefragment"/>
              </w:rPr>
            </w:pPr>
            <w:r>
              <w:rPr>
                <w:rStyle w:val="Codefragment"/>
              </w:rPr>
              <w:t>x</w:t>
            </w:r>
            <w:r>
              <w:t xml:space="preserve"> </w:t>
            </w:r>
            <w:r>
              <w:rPr>
                <w:rStyle w:val="Production"/>
              </w:rPr>
              <w:t>op</w:t>
            </w:r>
          </w:p>
        </w:tc>
        <w:tc>
          <w:tcPr>
            <w:tcW w:w="3780" w:type="dxa"/>
          </w:tcPr>
          <w:p w14:paraId="69E2455E" w14:textId="77777777"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14:paraId="69E24562" w14:textId="77777777">
        <w:tc>
          <w:tcPr>
            <w:tcW w:w="2088" w:type="dxa"/>
          </w:tcPr>
          <w:p w14:paraId="69E24560" w14:textId="77777777"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14:paraId="69E24561" w14:textId="77777777"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14:paraId="69E24563" w14:textId="77777777" w:rsidR="0028536B" w:rsidRDefault="0028536B">
      <w:pPr>
        <w:pStyle w:val="TableEnd"/>
      </w:pPr>
    </w:p>
    <w:p w14:paraId="69E24564" w14:textId="77777777"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14:paraId="69E24565" w14:textId="77777777"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rsidR="00852C57">
        <w:fldChar w:fldCharType="begin"/>
      </w:r>
      <w:r>
        <w:instrText xml:space="preserve"> REF _Ref461355228 \w \h </w:instrText>
      </w:r>
      <w:r w:rsidR="00852C57">
        <w:fldChar w:fldCharType="separate"/>
      </w:r>
      <w:r w:rsidR="00437C65">
        <w:t>7.3.1</w:t>
      </w:r>
      <w:r w:rsidR="00852C57">
        <w:fldChar w:fldCharType="end"/>
      </w:r>
      <w:r>
        <w:t>, and is always left-associative.</w:t>
      </w:r>
    </w:p>
    <w:p w14:paraId="69E24566" w14:textId="77777777"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14:paraId="69E24567" w14:textId="77777777" w:rsidR="0028536B" w:rsidRDefault="0028536B">
      <w:r>
        <w:t>The descriptions of individual operators in §</w:t>
      </w:r>
      <w:r w:rsidR="00852C57">
        <w:fldChar w:fldCharType="begin"/>
      </w:r>
      <w:r>
        <w:instrText xml:space="preserve"> REF _Ref486766991 \r \h </w:instrText>
      </w:r>
      <w:r w:rsidR="00852C57">
        <w:fldChar w:fldCharType="separate"/>
      </w:r>
      <w:r w:rsidR="00437C65">
        <w:t>7.6</w:t>
      </w:r>
      <w:r w:rsidR="00852C57">
        <w:fldChar w:fldCharType="end"/>
      </w:r>
      <w:r>
        <w:t xml:space="preserve"> through §</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14:paraId="69E24568" w14:textId="77777777" w:rsidR="0028536B" w:rsidRDefault="0028536B">
      <w:pPr>
        <w:pStyle w:val="Ttulo3"/>
      </w:pPr>
      <w:bookmarkStart w:id="541" w:name="_Ref461527392"/>
      <w:bookmarkStart w:id="542" w:name="_Toc251613077"/>
      <w:r>
        <w:lastRenderedPageBreak/>
        <w:t>Unary operator overload resolution</w:t>
      </w:r>
      <w:bookmarkEnd w:id="541"/>
      <w:bookmarkEnd w:id="542"/>
    </w:p>
    <w:p w14:paraId="69E24569" w14:textId="77777777"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14:paraId="69E2456A" w14:textId="77777777" w:rsidR="0028536B" w:rsidRDefault="00873421">
      <w:pPr>
        <w:pStyle w:val="Listaconvietas"/>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852C57">
        <w:fldChar w:fldCharType="begin"/>
      </w:r>
      <w:r w:rsidR="0028536B">
        <w:instrText xml:space="preserve"> REF _Ref461518649 \r \h </w:instrText>
      </w:r>
      <w:r w:rsidR="00852C57">
        <w:fldChar w:fldCharType="separate"/>
      </w:r>
      <w:r w:rsidR="00437C65">
        <w:t>7.3.5</w:t>
      </w:r>
      <w:r w:rsidR="00852C57">
        <w:fldChar w:fldCharType="end"/>
      </w:r>
      <w:r w:rsidR="0028536B">
        <w:t>.</w:t>
      </w:r>
    </w:p>
    <w:p w14:paraId="69E2456B" w14:textId="77777777" w:rsidR="0028536B" w:rsidRDefault="0028536B">
      <w:pPr>
        <w:pStyle w:val="Listaconvietas"/>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rsidR="00852C57">
        <w:fldChar w:fldCharType="begin"/>
      </w:r>
      <w:r>
        <w:instrText xml:space="preserve"> REF _Ref486767029 \r \h </w:instrText>
      </w:r>
      <w:r w:rsidR="00852C57">
        <w:fldChar w:fldCharType="separate"/>
      </w:r>
      <w:r w:rsidR="00437C65">
        <w:t>7.6</w:t>
      </w:r>
      <w:r w:rsidR="00852C57">
        <w:fldChar w:fldCharType="end"/>
      </w:r>
      <w:r>
        <w:t xml:space="preserve"> and §</w:t>
      </w:r>
      <w:r w:rsidR="00852C57">
        <w:fldChar w:fldCharType="begin"/>
      </w:r>
      <w:r>
        <w:instrText xml:space="preserve"> REF _Ref529685858 \r \h </w:instrText>
      </w:r>
      <w:r w:rsidR="00852C57">
        <w:fldChar w:fldCharType="separate"/>
      </w:r>
      <w:r w:rsidR="00437C65">
        <w:t>7.7</w:t>
      </w:r>
      <w:r w:rsidR="00852C57">
        <w:fldChar w:fldCharType="end"/>
      </w:r>
      <w:r>
        <w:t>).</w:t>
      </w:r>
    </w:p>
    <w:p w14:paraId="69E2456C" w14:textId="77777777" w:rsidR="0028536B" w:rsidRDefault="0028536B">
      <w:pPr>
        <w:pStyle w:val="Listaconvietas"/>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and this operator becomes the result of the overload resolution process. If overload resolution fails to select a single best operator, a </w:t>
      </w:r>
      <w:r w:rsidR="00031684">
        <w:t>binding-time</w:t>
      </w:r>
      <w:r>
        <w:t xml:space="preserve"> error occurs.</w:t>
      </w:r>
    </w:p>
    <w:p w14:paraId="69E2456D" w14:textId="77777777" w:rsidR="0028536B" w:rsidRDefault="0028536B">
      <w:pPr>
        <w:pStyle w:val="Ttulo3"/>
      </w:pPr>
      <w:bookmarkStart w:id="543" w:name="_Ref461528019"/>
      <w:bookmarkStart w:id="544" w:name="_Toc251613078"/>
      <w:r>
        <w:t>Binary operator overload resolution</w:t>
      </w:r>
      <w:bookmarkEnd w:id="543"/>
      <w:bookmarkEnd w:id="544"/>
    </w:p>
    <w:p w14:paraId="69E2456E" w14:textId="77777777"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14:paraId="69E2456F" w14:textId="77777777" w:rsidR="0028536B" w:rsidRDefault="0028536B">
      <w:pPr>
        <w:pStyle w:val="Listaconvietas"/>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rsidR="00852C57">
        <w:fldChar w:fldCharType="begin"/>
      </w:r>
      <w:r>
        <w:instrText xml:space="preserve"> REF _Ref461518649 \r \h </w:instrText>
      </w:r>
      <w:r w:rsidR="00852C57">
        <w:fldChar w:fldCharType="separate"/>
      </w:r>
      <w:r w:rsidR="00437C65">
        <w:t>7.3.5</w:t>
      </w:r>
      <w:r w:rsidR="00852C57">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14:paraId="69E24570" w14:textId="77777777" w:rsidR="0028536B" w:rsidRDefault="0028536B">
      <w:pPr>
        <w:pStyle w:val="Listaconvietas"/>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rsidR="00852C57">
        <w:fldChar w:fldCharType="begin"/>
      </w:r>
      <w:r>
        <w:instrText xml:space="preserve"> REF _Ref461525515 \r \h </w:instrText>
      </w:r>
      <w:r w:rsidR="00852C57">
        <w:fldChar w:fldCharType="separate"/>
      </w:r>
      <w:r w:rsidR="00437C65">
        <w:t>7.8</w:t>
      </w:r>
      <w:r w:rsidR="00852C57">
        <w:fldChar w:fldCharType="end"/>
      </w:r>
      <w:r>
        <w:t xml:space="preserve"> through §</w:t>
      </w:r>
      <w:r w:rsidR="00852C57">
        <w:fldChar w:fldCharType="begin"/>
      </w:r>
      <w:r w:rsidR="00B35B03">
        <w:instrText xml:space="preserve"> REF _Ref174224954 \r \h </w:instrText>
      </w:r>
      <w:r w:rsidR="00852C57">
        <w:fldChar w:fldCharType="separate"/>
      </w:r>
      <w:r w:rsidR="00437C65">
        <w:t>7.12</w:t>
      </w:r>
      <w:r w:rsidR="00852C57">
        <w:fldChar w:fldCharType="end"/>
      </w:r>
      <w:r>
        <w:t>).</w:t>
      </w:r>
      <w:r w:rsidR="00170C6A">
        <w:t xml:space="preserve"> For predefined enum and delegate operators, the only operators considered are those defined by an enum or delegate type that is the binding-time type of one of the operands.</w:t>
      </w:r>
    </w:p>
    <w:p w14:paraId="69E24571" w14:textId="77777777" w:rsidR="0028536B" w:rsidRDefault="0028536B">
      <w:pPr>
        <w:pStyle w:val="Listaconvietas"/>
      </w:pPr>
      <w:r>
        <w:t>The overload resolution rules of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xml:space="preserve">, and this operator becomes the result of the overload resolution process. If overload resolution fails to select a single best operator, a </w:t>
      </w:r>
      <w:r w:rsidR="00031684">
        <w:t>binding-time</w:t>
      </w:r>
      <w:r>
        <w:t xml:space="preserve"> error occurs.</w:t>
      </w:r>
    </w:p>
    <w:p w14:paraId="69E24572" w14:textId="77777777" w:rsidR="0028536B" w:rsidRDefault="0028536B">
      <w:pPr>
        <w:pStyle w:val="Ttulo3"/>
      </w:pPr>
      <w:bookmarkStart w:id="545" w:name="_Ref461518649"/>
      <w:bookmarkStart w:id="546" w:name="_Toc251613079"/>
      <w:r>
        <w:t>Candidate user-defined operators</w:t>
      </w:r>
      <w:bookmarkEnd w:id="545"/>
      <w:bookmarkEnd w:id="546"/>
    </w:p>
    <w:p w14:paraId="69E24573" w14:textId="77777777"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14:paraId="69E24574" w14:textId="77777777" w:rsidR="00873421" w:rsidRDefault="00873421" w:rsidP="00873421">
      <w:pPr>
        <w:pStyle w:val="Listaconvietas"/>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14:paraId="69E24575" w14:textId="77777777" w:rsidR="0028536B" w:rsidRDefault="0028536B">
      <w:pPr>
        <w:pStyle w:val="Listaconvietas"/>
      </w:pPr>
      <w:r>
        <w:t xml:space="preserve">For all </w:t>
      </w:r>
      <w:r>
        <w:rPr>
          <w:rStyle w:val="Codefragment"/>
        </w:rPr>
        <w:t>operator</w:t>
      </w:r>
      <w:r>
        <w:t xml:space="preserve"> </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rsidR="00852C57">
        <w:fldChar w:fldCharType="begin"/>
      </w:r>
      <w:r>
        <w:instrText xml:space="preserve"> REF _Ref450458823 \r \h </w:instrText>
      </w:r>
      <w:r w:rsidR="00852C57">
        <w:fldChar w:fldCharType="separate"/>
      </w:r>
      <w:r w:rsidR="00437C65">
        <w:t>7.5.3.1</w:t>
      </w:r>
      <w:r w:rsidR="00852C57">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14:paraId="69E24576" w14:textId="77777777" w:rsidR="0028536B" w:rsidRDefault="0028536B">
      <w:pPr>
        <w:pStyle w:val="Listaconvietas"/>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14:paraId="69E24577" w14:textId="77777777" w:rsidR="0028536B" w:rsidRDefault="0028536B">
      <w:pPr>
        <w:pStyle w:val="Listaconvietas"/>
      </w:pPr>
      <w:r>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sidRPr="00AB760A">
        <w:rPr>
          <w:rStyle w:val="Codefragment"/>
        </w:rPr>
        <w:t xml:space="preserve"> </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14:paraId="69E24578" w14:textId="77777777" w:rsidR="0028536B" w:rsidRDefault="0028536B">
      <w:pPr>
        <w:pStyle w:val="Ttulo3"/>
      </w:pPr>
      <w:bookmarkStart w:id="547" w:name="_Toc251613080"/>
      <w:r>
        <w:t>Numeric promotions</w:t>
      </w:r>
      <w:bookmarkEnd w:id="547"/>
    </w:p>
    <w:p w14:paraId="69E24579" w14:textId="77777777" w:rsidR="0028536B" w:rsidRDefault="0028536B">
      <w:r>
        <w:t xml:space="preserve">Numeric promotion consists of automatically performing certain implicit conversions of the operands of the predefined unary and binary numeric operators. Numeric promotion is not a distinct mechanism, but rather an </w:t>
      </w:r>
      <w:r>
        <w:lastRenderedPageBreak/>
        <w:t>effect of applying overload resolution to the predefined operators. Numeric promotion specifically does not affect evaluation of user-defined operators, although user-defined operators can be implemented to exhibit similar effects.</w:t>
      </w:r>
    </w:p>
    <w:p w14:paraId="69E2457A" w14:textId="77777777" w:rsidR="0028536B" w:rsidRDefault="0028536B">
      <w:bookmarkStart w:id="548" w:name="_Ref450957799"/>
      <w:r>
        <w:t xml:space="preserve">As an example of numeric promotion, consider the predefined implementations of the binary </w:t>
      </w:r>
      <w:r>
        <w:rPr>
          <w:rStyle w:val="Codefragment"/>
        </w:rPr>
        <w:t>*</w:t>
      </w:r>
      <w:r>
        <w:t xml:space="preserve"> operator:</w:t>
      </w:r>
    </w:p>
    <w:p w14:paraId="69E2457B" w14:textId="77777777"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14:paraId="69E2457C" w14:textId="77777777" w:rsidR="0028536B" w:rsidRDefault="0028536B">
      <w:r>
        <w:t>When overload resolution rules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14:paraId="69E2457D" w14:textId="77777777" w:rsidR="0028536B" w:rsidRDefault="0028536B">
      <w:pPr>
        <w:pStyle w:val="Ttulo4"/>
      </w:pPr>
      <w:bookmarkStart w:id="549" w:name="_Toc251613081"/>
      <w:r>
        <w:t>Unary numeric promotions</w:t>
      </w:r>
      <w:bookmarkEnd w:id="548"/>
      <w:bookmarkEnd w:id="549"/>
    </w:p>
    <w:p w14:paraId="69E2457E" w14:textId="77777777"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14:paraId="69E2457F" w14:textId="77777777" w:rsidR="0028536B" w:rsidRDefault="0028536B">
      <w:pPr>
        <w:pStyle w:val="Ttulo4"/>
      </w:pPr>
      <w:bookmarkStart w:id="550" w:name="_Ref452887272"/>
      <w:bookmarkStart w:id="551" w:name="_Toc251613082"/>
      <w:r>
        <w:t>Binary numeric promotions</w:t>
      </w:r>
      <w:bookmarkEnd w:id="550"/>
      <w:bookmarkEnd w:id="551"/>
    </w:p>
    <w:p w14:paraId="69E24580" w14:textId="77777777"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14:paraId="69E24581" w14:textId="77777777" w:rsidR="0028536B" w:rsidRDefault="0028536B">
      <w:pPr>
        <w:pStyle w:val="Listaconvietas"/>
      </w:pPr>
      <w:r>
        <w:t xml:space="preserve">If either operand is of type </w:t>
      </w:r>
      <w:r>
        <w:rPr>
          <w:rStyle w:val="Codefragment"/>
        </w:rPr>
        <w:t>decimal</w:t>
      </w:r>
      <w:r>
        <w:t xml:space="preserve">, the other operand is converted to type </w:t>
      </w:r>
      <w:r>
        <w:rPr>
          <w:rStyle w:val="Codefragment"/>
        </w:rPr>
        <w:t>decimal</w:t>
      </w:r>
      <w:r>
        <w:t xml:space="preserve">, or a </w:t>
      </w:r>
      <w:r w:rsidR="00031684">
        <w:t>binding-time</w:t>
      </w:r>
      <w:r>
        <w:t xml:space="preserve"> error occurs if the other operand is of type </w:t>
      </w:r>
      <w:r>
        <w:rPr>
          <w:rStyle w:val="Codefragment"/>
        </w:rPr>
        <w:t>float</w:t>
      </w:r>
      <w:r>
        <w:t xml:space="preserve"> or </w:t>
      </w:r>
      <w:r>
        <w:rPr>
          <w:rStyle w:val="Codefragment"/>
        </w:rPr>
        <w:t>double</w:t>
      </w:r>
      <w:r>
        <w:t>.</w:t>
      </w:r>
    </w:p>
    <w:p w14:paraId="69E24582" w14:textId="77777777" w:rsidR="0028536B" w:rsidRDefault="0028536B">
      <w:pPr>
        <w:pStyle w:val="Listaconvietas"/>
      </w:pPr>
      <w:r>
        <w:t xml:space="preserve">Otherwise, if either operand is of type </w:t>
      </w:r>
      <w:r>
        <w:rPr>
          <w:rStyle w:val="Codefragment"/>
        </w:rPr>
        <w:t>double</w:t>
      </w:r>
      <w:r>
        <w:t xml:space="preserve">, the other operand is converted to type </w:t>
      </w:r>
      <w:r>
        <w:rPr>
          <w:rStyle w:val="Codefragment"/>
        </w:rPr>
        <w:t>double</w:t>
      </w:r>
      <w:r>
        <w:t>.</w:t>
      </w:r>
    </w:p>
    <w:p w14:paraId="69E24583" w14:textId="77777777" w:rsidR="0028536B" w:rsidRDefault="0028536B">
      <w:pPr>
        <w:pStyle w:val="Listaconvietas"/>
      </w:pPr>
      <w:r>
        <w:t xml:space="preserve">Otherwise, if either operand is of type </w:t>
      </w:r>
      <w:r>
        <w:rPr>
          <w:rStyle w:val="Codefragment"/>
        </w:rPr>
        <w:t>float</w:t>
      </w:r>
      <w:r>
        <w:t xml:space="preserve">, the other operand is converted to type </w:t>
      </w:r>
      <w:r>
        <w:rPr>
          <w:rStyle w:val="Codefragment"/>
        </w:rPr>
        <w:t>float</w:t>
      </w:r>
      <w:r>
        <w:t>.</w:t>
      </w:r>
    </w:p>
    <w:p w14:paraId="69E24584" w14:textId="77777777" w:rsidR="0028536B" w:rsidRDefault="0028536B">
      <w:pPr>
        <w:pStyle w:val="Listaconvietas"/>
      </w:pPr>
      <w:r>
        <w:t xml:space="preserve">Otherwise, if either operand is of type </w:t>
      </w:r>
      <w:r>
        <w:rPr>
          <w:rStyle w:val="Codefragment"/>
        </w:rPr>
        <w:t>ulong</w:t>
      </w:r>
      <w:r>
        <w:t xml:space="preserve">, the other operand is converted to type </w:t>
      </w:r>
      <w:r>
        <w:rPr>
          <w:rStyle w:val="Codefragment"/>
        </w:rPr>
        <w:t>ulong</w:t>
      </w:r>
      <w:r>
        <w:t xml:space="preserve">, or a </w:t>
      </w:r>
      <w:r w:rsidR="00031684">
        <w:t>binding-time</w:t>
      </w:r>
      <w:r>
        <w:t xml:space="preserv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14:paraId="69E24585" w14:textId="77777777" w:rsidR="0028536B" w:rsidRDefault="0028536B">
      <w:pPr>
        <w:pStyle w:val="Listaconvietas"/>
      </w:pPr>
      <w:r>
        <w:t xml:space="preserve">Otherwise, if either operand is of type </w:t>
      </w:r>
      <w:r>
        <w:rPr>
          <w:rStyle w:val="Codefragment"/>
        </w:rPr>
        <w:t>long</w:t>
      </w:r>
      <w:r>
        <w:t xml:space="preserve">, the other operand is converted to type </w:t>
      </w:r>
      <w:r>
        <w:rPr>
          <w:rStyle w:val="Codefragment"/>
        </w:rPr>
        <w:t>long</w:t>
      </w:r>
      <w:r>
        <w:t>.</w:t>
      </w:r>
    </w:p>
    <w:p w14:paraId="69E24586" w14:textId="77777777" w:rsidR="0028536B" w:rsidRDefault="0028536B">
      <w:pPr>
        <w:pStyle w:val="Listaconvietas"/>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14:paraId="69E24587" w14:textId="77777777" w:rsidR="0028536B" w:rsidRDefault="0028536B">
      <w:pPr>
        <w:pStyle w:val="Listaconvietas"/>
      </w:pPr>
      <w:r>
        <w:t xml:space="preserve">Otherwise, if either operand is of type </w:t>
      </w:r>
      <w:r>
        <w:rPr>
          <w:rStyle w:val="Codefragment"/>
        </w:rPr>
        <w:t>uint</w:t>
      </w:r>
      <w:r>
        <w:t xml:space="preserve">, the other operand is converted to type </w:t>
      </w:r>
      <w:r>
        <w:rPr>
          <w:rStyle w:val="Codefragment"/>
        </w:rPr>
        <w:t>uint</w:t>
      </w:r>
      <w:r>
        <w:t>.</w:t>
      </w:r>
    </w:p>
    <w:p w14:paraId="69E24588" w14:textId="77777777" w:rsidR="0028536B" w:rsidRDefault="0028536B">
      <w:pPr>
        <w:pStyle w:val="Listaconvietas"/>
      </w:pPr>
      <w:r>
        <w:t xml:space="preserve">Otherwise, both operands are converted to type </w:t>
      </w:r>
      <w:r>
        <w:rPr>
          <w:rStyle w:val="Codefragment"/>
        </w:rPr>
        <w:t>int</w:t>
      </w:r>
      <w:r>
        <w:t>.</w:t>
      </w:r>
    </w:p>
    <w:p w14:paraId="69E24589" w14:textId="77777777"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14:paraId="69E2458A" w14:textId="77777777"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14:paraId="69E2458B" w14:textId="77777777" w:rsidR="0028536B" w:rsidRDefault="0028536B">
      <w:r>
        <w:lastRenderedPageBreak/>
        <w:t>In both of the above cases, a cast expression can be used to explicitly convert one operand to a type that is compatible with the other operand.</w:t>
      </w:r>
    </w:p>
    <w:p w14:paraId="69E2458C" w14:textId="77777777" w:rsidR="0028536B" w:rsidRDefault="0028536B">
      <w:r>
        <w:t>In the example</w:t>
      </w:r>
    </w:p>
    <w:p w14:paraId="69E2458D" w14:textId="77777777" w:rsidR="0028536B" w:rsidRDefault="0028536B">
      <w:pPr>
        <w:pStyle w:val="Code"/>
      </w:pPr>
      <w:r>
        <w:t>decimal AddPercent(decimal x, double percent) {</w:t>
      </w:r>
      <w:r>
        <w:br/>
      </w:r>
      <w:r>
        <w:tab/>
        <w:t>return x * (1.0 + percent / 100.0);</w:t>
      </w:r>
      <w:r>
        <w:br/>
        <w:t>}</w:t>
      </w:r>
    </w:p>
    <w:p w14:paraId="69E2458E" w14:textId="77777777" w:rsidR="0028536B" w:rsidRDefault="0028536B">
      <w:r>
        <w:t xml:space="preserve">a </w:t>
      </w:r>
      <w:r w:rsidR="00031684">
        <w:t>binding-time</w:t>
      </w:r>
      <w:r>
        <w:t xml:space="preserv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14:paraId="69E2458F" w14:textId="77777777" w:rsidR="0028536B" w:rsidRDefault="0028536B">
      <w:pPr>
        <w:pStyle w:val="Code"/>
      </w:pPr>
      <w:r>
        <w:t>decimal AddPercent(decimal x, double percent) {</w:t>
      </w:r>
      <w:r>
        <w:br/>
      </w:r>
      <w:r>
        <w:tab/>
        <w:t>return x * (decimal)(1.0 + percent / 100.0);</w:t>
      </w:r>
      <w:r>
        <w:br/>
        <w:t>}</w:t>
      </w:r>
    </w:p>
    <w:p w14:paraId="69E24590" w14:textId="77777777" w:rsidR="006E27B6" w:rsidRDefault="006E27B6" w:rsidP="006E27B6">
      <w:pPr>
        <w:pStyle w:val="Ttulo3"/>
      </w:pPr>
      <w:bookmarkStart w:id="552" w:name="_Toc78087315"/>
      <w:bookmarkStart w:id="553" w:name="_Toc70845690"/>
      <w:bookmarkStart w:id="554" w:name="_Toc111395394"/>
      <w:bookmarkStart w:id="555" w:name="_Toc251613083"/>
      <w:r>
        <w:t>Lifted operators</w:t>
      </w:r>
      <w:bookmarkEnd w:id="552"/>
      <w:bookmarkEnd w:id="553"/>
      <w:bookmarkEnd w:id="554"/>
      <w:bookmarkEnd w:id="555"/>
    </w:p>
    <w:p w14:paraId="69E24591" w14:textId="77777777"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14:paraId="69E24592" w14:textId="77777777" w:rsidR="006E27B6" w:rsidRDefault="006E27B6" w:rsidP="006E27B6">
      <w:pPr>
        <w:pStyle w:val="Listaconvietas"/>
      </w:pPr>
      <w:r>
        <w:t>For the unary operators</w:t>
      </w:r>
    </w:p>
    <w:p w14:paraId="69E24593" w14:textId="77777777" w:rsidR="006E27B6" w:rsidRDefault="006E27B6" w:rsidP="006E27B6">
      <w:pPr>
        <w:pStyle w:val="Code"/>
      </w:pPr>
      <w:r>
        <w:t>+  ++  -  --  !  ~</w:t>
      </w:r>
    </w:p>
    <w:p w14:paraId="69E24594" w14:textId="77777777"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14:paraId="69E24595" w14:textId="77777777" w:rsidR="006E27B6" w:rsidRDefault="006E27B6" w:rsidP="006E27B6">
      <w:pPr>
        <w:pStyle w:val="Listaconvietas"/>
      </w:pPr>
      <w:r>
        <w:t>For the binary operators</w:t>
      </w:r>
    </w:p>
    <w:p w14:paraId="69E24596" w14:textId="77777777" w:rsidR="006E27B6" w:rsidRPr="00BA42D5" w:rsidRDefault="006E27B6" w:rsidP="006E27B6">
      <w:pPr>
        <w:pStyle w:val="Code"/>
      </w:pPr>
      <w:r>
        <w:t>+  -  *  /  %  &amp;  |  ^  &lt;&lt;  &gt;&gt;</w:t>
      </w:r>
    </w:p>
    <w:p w14:paraId="69E24597" w14:textId="77777777"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852C57">
        <w:fldChar w:fldCharType="begin"/>
      </w:r>
      <w:r w:rsidR="00B35B03">
        <w:instrText xml:space="preserve"> REF _Ref108517484 \r \h </w:instrText>
      </w:r>
      <w:r w:rsidR="00852C57">
        <w:fldChar w:fldCharType="separate"/>
      </w:r>
      <w:r w:rsidR="00437C65">
        <w:t>7.11.3</w:t>
      </w:r>
      <w:r w:rsidR="00852C57">
        <w:fldChar w:fldCharType="end"/>
      </w:r>
      <w:r>
        <w:t>). Otherwise, the lifted operator unwraps the operands, applies the underlying operator, and wraps the result.</w:t>
      </w:r>
    </w:p>
    <w:p w14:paraId="69E24598" w14:textId="77777777" w:rsidR="006E27B6" w:rsidRDefault="006E27B6" w:rsidP="006E27B6">
      <w:pPr>
        <w:pStyle w:val="Listaconvietas"/>
      </w:pPr>
      <w:r>
        <w:t>For the equality operators</w:t>
      </w:r>
    </w:p>
    <w:p w14:paraId="69E24599" w14:textId="77777777" w:rsidR="006E27B6" w:rsidRDefault="006E27B6" w:rsidP="006E27B6">
      <w:pPr>
        <w:pStyle w:val="Code"/>
      </w:pPr>
      <w:r>
        <w:t>==  !=</w:t>
      </w:r>
    </w:p>
    <w:p w14:paraId="69E2459A" w14:textId="77777777"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14:paraId="69E2459B" w14:textId="77777777" w:rsidR="006E27B6" w:rsidRDefault="006E27B6" w:rsidP="006E27B6">
      <w:pPr>
        <w:pStyle w:val="Listaconvietas"/>
      </w:pPr>
      <w:r>
        <w:t>For the relational operators</w:t>
      </w:r>
    </w:p>
    <w:p w14:paraId="69E2459C" w14:textId="77777777" w:rsidR="006E27B6" w:rsidRDefault="006E27B6" w:rsidP="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14:paraId="69E2459D" w14:textId="77777777"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14:paraId="69E2459E" w14:textId="77777777" w:rsidR="0028536B" w:rsidRDefault="0028536B">
      <w:pPr>
        <w:pStyle w:val="Ttulo2"/>
      </w:pPr>
      <w:bookmarkStart w:id="556" w:name="_Ref463167327"/>
      <w:bookmarkStart w:id="557" w:name="_Toc251613084"/>
      <w:r>
        <w:lastRenderedPageBreak/>
        <w:t>Member lookup</w:t>
      </w:r>
      <w:bookmarkEnd w:id="556"/>
      <w:bookmarkEnd w:id="557"/>
    </w:p>
    <w:p w14:paraId="69E2459F" w14:textId="77777777" w:rsidR="00FA009B" w:rsidRDefault="00100D84" w:rsidP="00FA009B">
      <w:r w:rsidRPr="00A52534">
        <w:t>A member lookup</w:t>
      </w:r>
      <w:r w:rsidR="00852C57" w:rsidRPr="00A52534">
        <w:fldChar w:fldCharType="begin"/>
      </w:r>
      <w:r w:rsidRPr="00A52534">
        <w:instrText xml:space="preserve"> XE "member lookup" \b </w:instrText>
      </w:r>
      <w:r w:rsidR="00852C57"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rsidRPr="00A52534">
        <w:t xml:space="preserve">) or a </w:t>
      </w:r>
      <w:r w:rsidRPr="00A52534">
        <w:rPr>
          <w:rStyle w:val="Production"/>
        </w:rPr>
        <w:t>member-access</w:t>
      </w:r>
      <w:r w:rsidRPr="00A52534">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rsidRPr="00A52534">
        <w:t>) in an expression.</w:t>
      </w:r>
      <w:r w:rsidR="00FA009B" w:rsidRPr="00FA009B">
        <w:t xml:space="preserve"> </w:t>
      </w:r>
      <w:r w:rsidR="00FA009B">
        <w:t xml:space="preserve">If the </w:t>
      </w:r>
      <w:r w:rsidR="00FA009B">
        <w:rPr>
          <w:rStyle w:val="Production"/>
        </w:rPr>
        <w:t>simple-name</w:t>
      </w:r>
      <w:r w:rsidR="00FA009B" w:rsidRPr="00AB2826">
        <w:t xml:space="preserve"> </w:t>
      </w:r>
      <w:r w:rsidR="00FA009B">
        <w:t xml:space="preserve">or </w:t>
      </w:r>
      <w:r w:rsidR="00FA009B">
        <w:rPr>
          <w:rStyle w:val="Production"/>
        </w:rPr>
        <w:t>member-access</w:t>
      </w:r>
      <w:r w:rsidR="00FA009B" w:rsidRPr="00AB2826">
        <w:t xml:space="preserve"> occurs</w:t>
      </w:r>
      <w:r w:rsidR="00FA009B">
        <w:t xml:space="preserve"> as the </w:t>
      </w:r>
      <w:r w:rsidR="00CC6AF9">
        <w:rPr>
          <w:rStyle w:val="Production"/>
        </w:rPr>
        <w:t>primary</w:t>
      </w:r>
      <w:r w:rsidR="00FA009B" w:rsidRPr="00AB2826">
        <w:rPr>
          <w:rStyle w:val="Production"/>
        </w:rPr>
        <w:t>-expression</w:t>
      </w:r>
      <w:r w:rsidR="00FA009B">
        <w:t xml:space="preserve"> of an </w:t>
      </w:r>
      <w:r w:rsidR="00FA009B" w:rsidRPr="00AB2826">
        <w:rPr>
          <w:rStyle w:val="Production"/>
        </w:rPr>
        <w:t>invocation-expression</w:t>
      </w:r>
      <w:r w:rsidR="00FA009B">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rsidR="00FA009B">
        <w:t xml:space="preserve">), the member is said to be </w:t>
      </w:r>
      <w:r w:rsidR="00FA009B" w:rsidRPr="00AB2826">
        <w:rPr>
          <w:rStyle w:val="nfasis"/>
        </w:rPr>
        <w:t>invoked</w:t>
      </w:r>
      <w:r w:rsidR="00FA009B">
        <w:t>.</w:t>
      </w:r>
    </w:p>
    <w:p w14:paraId="69E245A0" w14:textId="77777777" w:rsidR="00100D84" w:rsidRPr="00A52534" w:rsidRDefault="00FA009B" w:rsidP="00FA009B">
      <w:r>
        <w:t xml:space="preserve">If a member is a method or event, or if it is a </w:t>
      </w:r>
      <w:r w:rsidR="000C73A8">
        <w:t xml:space="preserve">constant, </w:t>
      </w:r>
      <w:r>
        <w:t xml:space="preserve">field or property of </w:t>
      </w:r>
      <w:r w:rsidR="00970EF7">
        <w:t xml:space="preserve">either </w:t>
      </w:r>
      <w:r>
        <w:t>a delegate type (§</w:t>
      </w:r>
      <w:r w:rsidR="00852C57">
        <w:fldChar w:fldCharType="begin"/>
      </w:r>
      <w:r>
        <w:instrText xml:space="preserve"> REF _Ref463364598 \r \h </w:instrText>
      </w:r>
      <w:r w:rsidR="00852C57">
        <w:fldChar w:fldCharType="separate"/>
      </w:r>
      <w:r w:rsidR="00437C65">
        <w:t>15</w:t>
      </w:r>
      <w:r w:rsidR="00852C57">
        <w:fldChar w:fldCharType="end"/>
      </w:r>
      <w:r>
        <w:t>)</w:t>
      </w:r>
      <w:r w:rsidR="00970EF7">
        <w:t xml:space="preserve"> or the type </w:t>
      </w:r>
      <w:r w:rsidR="00970EF7" w:rsidRPr="00970EF7">
        <w:rPr>
          <w:rStyle w:val="Codefragment"/>
        </w:rPr>
        <w:t>dynamic</w:t>
      </w:r>
      <w:r w:rsidR="00970EF7">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rsidR="00970EF7">
        <w:t>)</w:t>
      </w:r>
      <w:r>
        <w:t xml:space="preserve">, then the member is said to be </w:t>
      </w:r>
      <w:r>
        <w:rPr>
          <w:rStyle w:val="nfasis"/>
        </w:rPr>
        <w:t>invo</w:t>
      </w:r>
      <w:r w:rsidR="00936B94">
        <w:rPr>
          <w:rStyle w:val="nfasis"/>
        </w:rPr>
        <w:t>c</w:t>
      </w:r>
      <w:r>
        <w:rPr>
          <w:rStyle w:val="nfasis"/>
        </w:rPr>
        <w:t>able</w:t>
      </w:r>
      <w:r w:rsidRPr="0025400A">
        <w:rPr>
          <w:rStyle w:val="nfasis"/>
          <w:i w:val="0"/>
        </w:rPr>
        <w:t>.</w:t>
      </w:r>
    </w:p>
    <w:p w14:paraId="69E245A1" w14:textId="77777777"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14:paraId="69E245A2" w14:textId="77777777"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14:paraId="69E245A3" w14:textId="77777777" w:rsidR="00100D84" w:rsidRPr="00A52534" w:rsidRDefault="00100D84" w:rsidP="00100D84">
      <w:pPr>
        <w:pStyle w:val="Listaconvietas"/>
      </w:pPr>
      <w:r w:rsidRPr="00A52534">
        <w:t>First, a set of accessible members named </w:t>
      </w:r>
      <w:r w:rsidRPr="00A52534">
        <w:rPr>
          <w:rStyle w:val="Codefragment"/>
        </w:rPr>
        <w:t>N</w:t>
      </w:r>
      <w:r w:rsidRPr="00A52534">
        <w:t xml:space="preserve"> is determined:</w:t>
      </w:r>
    </w:p>
    <w:p w14:paraId="69E245A4" w14:textId="77777777" w:rsidR="00100D84" w:rsidRPr="00A52534" w:rsidRDefault="00100D84" w:rsidP="00100D84">
      <w:pPr>
        <w:pStyle w:val="Listaconvietas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14:paraId="69E245A5" w14:textId="77777777" w:rsidR="00100D84" w:rsidRPr="00A52534" w:rsidRDefault="00100D84" w:rsidP="00100D84">
      <w:pPr>
        <w:pStyle w:val="Listaconvietas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852C57">
        <w:fldChar w:fldCharType="begin"/>
      </w:r>
      <w:r w:rsidR="00B67FDC">
        <w:instrText xml:space="preserve"> REF _Ref168416262 \r \h </w:instrText>
      </w:r>
      <w:r w:rsidR="00852C57">
        <w:fldChar w:fldCharType="separate"/>
      </w:r>
      <w:r w:rsidR="00437C65">
        <w:t>10.3.2</w:t>
      </w:r>
      <w:r w:rsidR="00852C57">
        <w:fldChar w:fldCharType="end"/>
      </w:r>
      <w:r w:rsidRPr="00A52534">
        <w:t xml:space="preserve">. Members that include an </w:t>
      </w:r>
      <w:r w:rsidRPr="00A52534">
        <w:rPr>
          <w:rStyle w:val="Codefragment"/>
        </w:rPr>
        <w:t>override</w:t>
      </w:r>
      <w:r w:rsidRPr="00A52534">
        <w:t xml:space="preserve"> modifier are excluded from the set.</w:t>
      </w:r>
    </w:p>
    <w:p w14:paraId="69E245A6" w14:textId="77777777" w:rsidR="00100D84" w:rsidRPr="00A52534" w:rsidRDefault="00100D84" w:rsidP="00100D84">
      <w:pPr>
        <w:pStyle w:val="Listaconvietas"/>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852C57">
        <w:fldChar w:fldCharType="begin"/>
      </w:r>
      <w:r w:rsidR="00B67FDC">
        <w:instrText xml:space="preserve"> REF _Ref96251878 \r \h </w:instrText>
      </w:r>
      <w:r w:rsidR="00852C57">
        <w:fldChar w:fldCharType="separate"/>
      </w:r>
      <w:r w:rsidR="00437C65">
        <w:t>7.5.2</w:t>
      </w:r>
      <w:r w:rsidR="00852C57">
        <w:fldChar w:fldCharType="end"/>
      </w:r>
      <w:r w:rsidRPr="00A52534">
        <w:t>) might be able to infer the type arguments.</w:t>
      </w:r>
    </w:p>
    <w:p w14:paraId="69E245A7" w14:textId="77777777" w:rsidR="00FA009B" w:rsidRDefault="00FA009B" w:rsidP="00FA009B">
      <w:pPr>
        <w:pStyle w:val="Listaconvietas"/>
      </w:pPr>
      <w:r>
        <w:t xml:space="preserve">Next, if the member is </w:t>
      </w:r>
      <w:r>
        <w:rPr>
          <w:rStyle w:val="nfasis"/>
        </w:rPr>
        <w:t>invoked</w:t>
      </w:r>
      <w:r>
        <w:rPr>
          <w:rStyle w:val="nfasis"/>
          <w:i w:val="0"/>
        </w:rPr>
        <w:t>, all non-</w:t>
      </w:r>
      <w:r>
        <w:rPr>
          <w:rStyle w:val="nfasis"/>
        </w:rPr>
        <w:t>invo</w:t>
      </w:r>
      <w:r w:rsidR="00905CBE">
        <w:rPr>
          <w:rStyle w:val="nfasis"/>
        </w:rPr>
        <w:t>c</w:t>
      </w:r>
      <w:r>
        <w:rPr>
          <w:rStyle w:val="nfasis"/>
        </w:rPr>
        <w:t>able</w:t>
      </w:r>
      <w:r>
        <w:rPr>
          <w:rStyle w:val="nfasis"/>
          <w:i w:val="0"/>
        </w:rPr>
        <w:t xml:space="preserve"> members are removed from the set.</w:t>
      </w:r>
    </w:p>
    <w:p w14:paraId="69E245A8" w14:textId="77777777" w:rsidR="00100D84" w:rsidRPr="00A52534" w:rsidRDefault="00100D84" w:rsidP="00100D84">
      <w:pPr>
        <w:pStyle w:val="Listaconvietas"/>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14:paraId="69E245A9" w14:textId="77777777" w:rsidR="00100D84" w:rsidRPr="00A52534" w:rsidRDefault="00100D84" w:rsidP="00100D84">
      <w:pPr>
        <w:pStyle w:val="Listaconvietas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14:paraId="69E245AA" w14:textId="77777777" w:rsidR="00100D84" w:rsidRPr="00A52534" w:rsidRDefault="00100D84" w:rsidP="00100D84">
      <w:pPr>
        <w:pStyle w:val="Listaconvietas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14:paraId="69E245AB" w14:textId="77777777" w:rsidR="00100D84" w:rsidRPr="00A52534" w:rsidRDefault="00100D84" w:rsidP="00100D84">
      <w:pPr>
        <w:pStyle w:val="Listaconvietas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14:paraId="69E245AC" w14:textId="77777777" w:rsidR="00100D84" w:rsidRPr="00A52534" w:rsidRDefault="00100D84" w:rsidP="00100D84">
      <w:pPr>
        <w:pStyle w:val="Listaconvietas"/>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852C57">
        <w:fldChar w:fldCharType="begin"/>
      </w:r>
      <w:r w:rsidR="00B67FDC">
        <w:instrText xml:space="preserve"> REF _Ref155169092 \r \h </w:instrText>
      </w:r>
      <w:r w:rsidR="00852C57">
        <w:fldChar w:fldCharType="separate"/>
      </w:r>
      <w:r w:rsidR="00437C65">
        <w:t>10.1.5</w:t>
      </w:r>
      <w:r w:rsidR="00852C57">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14:paraId="69E245AD" w14:textId="77777777" w:rsidR="00100D84" w:rsidRPr="00A52534" w:rsidRDefault="00100D84" w:rsidP="00100D84">
      <w:pPr>
        <w:pStyle w:val="Listaconvietas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14:paraId="69E245AE" w14:textId="77777777" w:rsidR="00100D84" w:rsidRPr="00A52534" w:rsidRDefault="00100D84" w:rsidP="00100D84">
      <w:pPr>
        <w:pStyle w:val="Listaconvietas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14:paraId="69E245AF" w14:textId="77777777" w:rsidR="00100D84" w:rsidRPr="00A52534" w:rsidRDefault="00100D84" w:rsidP="00100D84">
      <w:pPr>
        <w:pStyle w:val="Listaconvietas"/>
      </w:pPr>
      <w:r w:rsidRPr="00A52534">
        <w:lastRenderedPageBreak/>
        <w:t>Finally, having removed hidden members, the result of the lookup is determined:</w:t>
      </w:r>
    </w:p>
    <w:p w14:paraId="69E245B0" w14:textId="77777777" w:rsidR="00100D84" w:rsidRPr="00A52534" w:rsidRDefault="00100D84" w:rsidP="00100D84">
      <w:pPr>
        <w:pStyle w:val="Listaconvietas2"/>
      </w:pPr>
      <w:r w:rsidRPr="00A52534">
        <w:t>If the set consists of a single member that is not a method, then this member is the result of the lookup.</w:t>
      </w:r>
    </w:p>
    <w:p w14:paraId="69E245B1" w14:textId="77777777" w:rsidR="00100D84" w:rsidRPr="00A52534" w:rsidRDefault="00100D84" w:rsidP="00100D84">
      <w:pPr>
        <w:pStyle w:val="Listaconvietas2"/>
      </w:pPr>
      <w:r>
        <w:t>Otherwise,</w:t>
      </w:r>
      <w:r w:rsidRPr="00A52534">
        <w:t xml:space="preserve"> if the set contains only methods, then this group of methods is the result of the lookup.</w:t>
      </w:r>
    </w:p>
    <w:p w14:paraId="69E245B2" w14:textId="77777777" w:rsidR="00100D84" w:rsidRPr="00A52534" w:rsidRDefault="00100D84" w:rsidP="00100D84">
      <w:pPr>
        <w:pStyle w:val="Listaconvietas2"/>
      </w:pPr>
      <w:r>
        <w:t>Otherwise,</w:t>
      </w:r>
      <w:r w:rsidRPr="00A52534">
        <w:t xml:space="preserve"> the lookup is ambiguous, and a </w:t>
      </w:r>
      <w:r w:rsidR="00031684">
        <w:t>binding-time</w:t>
      </w:r>
      <w:r w:rsidRPr="00A52534">
        <w:t xml:space="preserve"> error occurs.</w:t>
      </w:r>
    </w:p>
    <w:p w14:paraId="69E245B3" w14:textId="77777777"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14:paraId="69E245B4" w14:textId="77777777" w:rsidR="0028536B" w:rsidRDefault="0028536B">
      <w:pPr>
        <w:pStyle w:val="Ttulo3"/>
      </w:pPr>
      <w:bookmarkStart w:id="558" w:name="_Ref463164451"/>
      <w:bookmarkStart w:id="559" w:name="_Toc251613085"/>
      <w:r>
        <w:t>Base types</w:t>
      </w:r>
      <w:bookmarkEnd w:id="558"/>
      <w:bookmarkEnd w:id="559"/>
    </w:p>
    <w:p w14:paraId="69E245B5" w14:textId="77777777" w:rsidR="0028536B" w:rsidRDefault="0028536B">
      <w:r>
        <w:t xml:space="preserve">For purposes of member lookup, a type </w:t>
      </w:r>
      <w:r>
        <w:rPr>
          <w:rStyle w:val="Codefragment"/>
        </w:rPr>
        <w:t>T</w:t>
      </w:r>
      <w:r>
        <w:t xml:space="preserve"> is considered to have the following base types:</w:t>
      </w:r>
    </w:p>
    <w:p w14:paraId="69E245B6" w14:textId="77777777" w:rsidR="0028536B" w:rsidRDefault="0028536B">
      <w:pPr>
        <w:pStyle w:val="Listaconvietas"/>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14:paraId="69E245B7" w14:textId="77777777" w:rsidR="000569A4" w:rsidRPr="00C3296D" w:rsidRDefault="000569A4" w:rsidP="000569A4">
      <w:pPr>
        <w:pStyle w:val="Listaconvietas"/>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14:paraId="69E245B8" w14:textId="77777777" w:rsidR="000569A4" w:rsidRPr="00C3296D" w:rsidRDefault="000569A4" w:rsidP="000569A4">
      <w:pPr>
        <w:pStyle w:val="Listaconvietas"/>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14:paraId="69E245B9" w14:textId="77777777" w:rsidR="0028536B" w:rsidRPr="00C3296D" w:rsidRDefault="0028536B">
      <w:pPr>
        <w:pStyle w:val="Listaconvietas"/>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14:paraId="69E245BA" w14:textId="77777777" w:rsidR="0028536B" w:rsidRDefault="0028536B">
      <w:pPr>
        <w:pStyle w:val="Listaconvietas"/>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14:paraId="69E245BB" w14:textId="77777777" w:rsidR="0028536B" w:rsidRDefault="0028536B">
      <w:pPr>
        <w:pStyle w:val="Listaconvietas"/>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14:paraId="69E245BC" w14:textId="77777777" w:rsidR="0028536B" w:rsidRDefault="0028536B">
      <w:pPr>
        <w:pStyle w:val="Listaconvietas"/>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14:paraId="69E245BD" w14:textId="77777777" w:rsidR="0028536B" w:rsidRDefault="0028536B">
      <w:pPr>
        <w:pStyle w:val="Ttulo2"/>
      </w:pPr>
      <w:bookmarkStart w:id="560" w:name="_Ref513812025"/>
      <w:bookmarkStart w:id="561" w:name="_Ref513814740"/>
      <w:bookmarkStart w:id="562" w:name="_Toc251613086"/>
      <w:r>
        <w:t>Function members</w:t>
      </w:r>
      <w:bookmarkEnd w:id="560"/>
      <w:bookmarkEnd w:id="561"/>
      <w:bookmarkEnd w:id="562"/>
    </w:p>
    <w:p w14:paraId="69E245BE" w14:textId="77777777" w:rsidR="0028536B" w:rsidRDefault="0028536B">
      <w:r>
        <w:t>Function members are members that contain executable statements. Function members are always members of types and cannot be members of namespaces. C# defines the following categories of function members:</w:t>
      </w:r>
    </w:p>
    <w:p w14:paraId="69E245BF" w14:textId="77777777" w:rsidR="0028536B" w:rsidRDefault="0028536B">
      <w:pPr>
        <w:pStyle w:val="Listaconvietas"/>
      </w:pPr>
      <w:r>
        <w:t>Methods</w:t>
      </w:r>
    </w:p>
    <w:p w14:paraId="69E245C0" w14:textId="77777777" w:rsidR="0028536B" w:rsidRDefault="0028536B">
      <w:pPr>
        <w:pStyle w:val="Listaconvietas"/>
      </w:pPr>
      <w:r>
        <w:t>Properties</w:t>
      </w:r>
    </w:p>
    <w:p w14:paraId="69E245C1" w14:textId="77777777" w:rsidR="0028536B" w:rsidRDefault="0028536B">
      <w:pPr>
        <w:pStyle w:val="Listaconvietas"/>
      </w:pPr>
      <w:r>
        <w:t>Events</w:t>
      </w:r>
    </w:p>
    <w:p w14:paraId="69E245C2" w14:textId="77777777" w:rsidR="0028536B" w:rsidRDefault="0028536B">
      <w:pPr>
        <w:pStyle w:val="Listaconvietas"/>
      </w:pPr>
      <w:r>
        <w:t>Indexers</w:t>
      </w:r>
    </w:p>
    <w:p w14:paraId="69E245C3" w14:textId="77777777" w:rsidR="0028536B" w:rsidRDefault="0028536B">
      <w:pPr>
        <w:pStyle w:val="Listaconvietas"/>
      </w:pPr>
      <w:r>
        <w:t>User-defined operators</w:t>
      </w:r>
    </w:p>
    <w:p w14:paraId="69E245C4" w14:textId="77777777" w:rsidR="0028536B" w:rsidRDefault="0028536B">
      <w:pPr>
        <w:pStyle w:val="Listaconvietas"/>
      </w:pPr>
      <w:r>
        <w:t>Instance constructors</w:t>
      </w:r>
    </w:p>
    <w:p w14:paraId="69E245C5" w14:textId="77777777" w:rsidR="0028536B" w:rsidRDefault="0028536B">
      <w:pPr>
        <w:pStyle w:val="Listaconvietas"/>
      </w:pPr>
      <w:r>
        <w:t>Static constructors</w:t>
      </w:r>
    </w:p>
    <w:p w14:paraId="69E245C6" w14:textId="77777777" w:rsidR="0028536B" w:rsidRDefault="0028536B">
      <w:pPr>
        <w:pStyle w:val="Listaconvietas"/>
      </w:pPr>
      <w:r>
        <w:t>Destructors</w:t>
      </w:r>
    </w:p>
    <w:p w14:paraId="69E245C7" w14:textId="77777777"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14:paraId="69E245C8" w14:textId="77777777" w:rsidR="0028536B" w:rsidRDefault="0028536B">
      <w:r>
        <w:t>The argument list (§</w:t>
      </w:r>
      <w:r w:rsidR="00852C57">
        <w:fldChar w:fldCharType="begin"/>
      </w:r>
      <w:r>
        <w:instrText xml:space="preserve"> REF _Ref469563958 \w \h </w:instrText>
      </w:r>
      <w:r w:rsidR="00852C57">
        <w:fldChar w:fldCharType="separate"/>
      </w:r>
      <w:r w:rsidR="00437C65">
        <w:t>7.5.1</w:t>
      </w:r>
      <w:r w:rsidR="00852C57">
        <w:fldChar w:fldCharType="end"/>
      </w:r>
      <w:r>
        <w:t>) of a function member invocation provides actual values or variable references for the parameters of the function member.</w:t>
      </w:r>
    </w:p>
    <w:p w14:paraId="69E245C9" w14:textId="77777777" w:rsidR="00031684" w:rsidRDefault="00031684">
      <w:r>
        <w:t>Invocations of generic methods may employ type inference to determine the set of type arguments to pass to the method. This process is described in §</w:t>
      </w:r>
      <w:r w:rsidR="004A7A33">
        <w:fldChar w:fldCharType="begin"/>
      </w:r>
      <w:r w:rsidR="004A7A33">
        <w:instrText xml:space="preserve"> REF _Ref96251878 \r \h </w:instrText>
      </w:r>
      <w:r w:rsidR="004A7A33">
        <w:fldChar w:fldCharType="separate"/>
      </w:r>
      <w:r w:rsidR="00437C65">
        <w:t>7.5.2</w:t>
      </w:r>
      <w:r w:rsidR="004A7A33">
        <w:fldChar w:fldCharType="end"/>
      </w:r>
      <w:r>
        <w:t>.</w:t>
      </w:r>
    </w:p>
    <w:p w14:paraId="69E245CA" w14:textId="77777777" w:rsidR="0028536B" w:rsidRDefault="0028536B">
      <w:r>
        <w:lastRenderedPageBreak/>
        <w:t>Invocations of methods, indexers, operators and instance constructors employ overload resolution to determine which of a candidate set of function members to invoke. This process is described in §</w:t>
      </w:r>
      <w:r w:rsidR="00852C57">
        <w:fldChar w:fldCharType="begin"/>
      </w:r>
      <w:r w:rsidR="00B35B03">
        <w:instrText xml:space="preserve"> REF _Ref174194617 \r \h </w:instrText>
      </w:r>
      <w:r w:rsidR="00852C57">
        <w:fldChar w:fldCharType="separate"/>
      </w:r>
      <w:r w:rsidR="00437C65">
        <w:t>7.5.3</w:t>
      </w:r>
      <w:r w:rsidR="00852C57">
        <w:fldChar w:fldCharType="end"/>
      </w:r>
      <w:r>
        <w:t>.</w:t>
      </w:r>
    </w:p>
    <w:p w14:paraId="69E245CB" w14:textId="77777777" w:rsidR="0028536B" w:rsidRDefault="0028536B">
      <w:r>
        <w:t xml:space="preserve">Once a particular function member has been identified at </w:t>
      </w:r>
      <w:r w:rsidR="00031684">
        <w:t>binding</w:t>
      </w:r>
      <w:r>
        <w:t>-time, possibly through overload resolution, the actual run-time process of invoking the function member is described in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14:paraId="69E245CC" w14:textId="77777777"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14:paraId="69E245CD"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14:paraId="69E245D1" w14:textId="77777777">
        <w:trPr>
          <w:tblHeader/>
        </w:trPr>
        <w:tc>
          <w:tcPr>
            <w:tcW w:w="1458" w:type="dxa"/>
          </w:tcPr>
          <w:p w14:paraId="69E245CE" w14:textId="77777777" w:rsidR="0028536B" w:rsidRDefault="0028536B">
            <w:pPr>
              <w:pStyle w:val="Table"/>
              <w:keepNext w:val="0"/>
              <w:rPr>
                <w:b/>
              </w:rPr>
            </w:pPr>
            <w:r>
              <w:rPr>
                <w:b/>
              </w:rPr>
              <w:t>Construct</w:t>
            </w:r>
          </w:p>
        </w:tc>
        <w:tc>
          <w:tcPr>
            <w:tcW w:w="1890" w:type="dxa"/>
          </w:tcPr>
          <w:p w14:paraId="69E245CF" w14:textId="77777777" w:rsidR="0028536B" w:rsidRDefault="0028536B">
            <w:pPr>
              <w:pStyle w:val="Table"/>
              <w:keepNext w:val="0"/>
              <w:rPr>
                <w:b/>
              </w:rPr>
            </w:pPr>
            <w:r>
              <w:rPr>
                <w:b/>
              </w:rPr>
              <w:t>Example</w:t>
            </w:r>
          </w:p>
        </w:tc>
        <w:tc>
          <w:tcPr>
            <w:tcW w:w="5850" w:type="dxa"/>
          </w:tcPr>
          <w:p w14:paraId="69E245D0" w14:textId="77777777" w:rsidR="0028536B" w:rsidRDefault="0028536B">
            <w:pPr>
              <w:pStyle w:val="Table"/>
              <w:keepNext w:val="0"/>
              <w:rPr>
                <w:b/>
              </w:rPr>
            </w:pPr>
            <w:r>
              <w:rPr>
                <w:b/>
              </w:rPr>
              <w:t>Description</w:t>
            </w:r>
          </w:p>
        </w:tc>
      </w:tr>
      <w:tr w:rsidR="0028536B" w14:paraId="69E245D5" w14:textId="77777777">
        <w:trPr>
          <w:cantSplit/>
        </w:trPr>
        <w:tc>
          <w:tcPr>
            <w:tcW w:w="1458" w:type="dxa"/>
            <w:vMerge w:val="restart"/>
          </w:tcPr>
          <w:p w14:paraId="69E245D2" w14:textId="77777777" w:rsidR="0028536B" w:rsidRDefault="0028536B">
            <w:pPr>
              <w:pStyle w:val="Table"/>
              <w:keepNext w:val="0"/>
            </w:pPr>
            <w:r>
              <w:t>Method invocation</w:t>
            </w:r>
          </w:p>
        </w:tc>
        <w:tc>
          <w:tcPr>
            <w:tcW w:w="1890" w:type="dxa"/>
          </w:tcPr>
          <w:p w14:paraId="69E245D3" w14:textId="77777777" w:rsidR="0028536B" w:rsidRDefault="0028536B">
            <w:pPr>
              <w:pStyle w:val="Table"/>
              <w:keepNext w:val="0"/>
            </w:pPr>
            <w:r>
              <w:rPr>
                <w:rStyle w:val="Codefragment"/>
              </w:rPr>
              <w:t>F(x,</w:t>
            </w:r>
            <w:r>
              <w:t xml:space="preserve"> </w:t>
            </w:r>
            <w:r>
              <w:rPr>
                <w:rStyle w:val="Codefragment"/>
              </w:rPr>
              <w:t>y)</w:t>
            </w:r>
          </w:p>
        </w:tc>
        <w:tc>
          <w:tcPr>
            <w:tcW w:w="5850" w:type="dxa"/>
          </w:tcPr>
          <w:p w14:paraId="69E245D4" w14:textId="77777777"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14:paraId="69E245D9" w14:textId="77777777">
        <w:trPr>
          <w:cantSplit/>
        </w:trPr>
        <w:tc>
          <w:tcPr>
            <w:tcW w:w="1458" w:type="dxa"/>
            <w:vMerge/>
          </w:tcPr>
          <w:p w14:paraId="69E245D6" w14:textId="77777777" w:rsidR="0028536B" w:rsidRDefault="0028536B">
            <w:pPr>
              <w:pStyle w:val="Table"/>
              <w:keepNext w:val="0"/>
            </w:pPr>
          </w:p>
        </w:tc>
        <w:tc>
          <w:tcPr>
            <w:tcW w:w="1890" w:type="dxa"/>
          </w:tcPr>
          <w:p w14:paraId="69E245D7" w14:textId="77777777"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14:paraId="69E245D8" w14:textId="77777777"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w:t>
            </w:r>
            <w:r w:rsidR="00031684">
              <w:t>binding-time</w:t>
            </w:r>
            <w:r>
              <w:t xml:space="preserv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14:paraId="69E245DD" w14:textId="77777777">
        <w:trPr>
          <w:cantSplit/>
        </w:trPr>
        <w:tc>
          <w:tcPr>
            <w:tcW w:w="1458" w:type="dxa"/>
            <w:vMerge/>
          </w:tcPr>
          <w:p w14:paraId="69E245DA" w14:textId="77777777" w:rsidR="0028536B" w:rsidRDefault="0028536B">
            <w:pPr>
              <w:pStyle w:val="Table"/>
              <w:keepNext w:val="0"/>
            </w:pPr>
          </w:p>
        </w:tc>
        <w:tc>
          <w:tcPr>
            <w:tcW w:w="1890" w:type="dxa"/>
          </w:tcPr>
          <w:p w14:paraId="69E245DB" w14:textId="77777777"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14:paraId="69E245DC" w14:textId="77777777"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w:t>
            </w:r>
            <w:r w:rsidR="00031684">
              <w:t>binding-time</w:t>
            </w:r>
            <w:r>
              <w:t xml:space="preserv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14:paraId="69E245E1" w14:textId="77777777">
        <w:trPr>
          <w:cantSplit/>
        </w:trPr>
        <w:tc>
          <w:tcPr>
            <w:tcW w:w="1458" w:type="dxa"/>
            <w:vMerge w:val="restart"/>
          </w:tcPr>
          <w:p w14:paraId="69E245DE" w14:textId="77777777" w:rsidR="0028536B" w:rsidRDefault="0028536B">
            <w:pPr>
              <w:pStyle w:val="Table"/>
              <w:keepNext w:val="0"/>
            </w:pPr>
            <w:r>
              <w:t>Property access</w:t>
            </w:r>
          </w:p>
        </w:tc>
        <w:tc>
          <w:tcPr>
            <w:tcW w:w="1890" w:type="dxa"/>
          </w:tcPr>
          <w:p w14:paraId="69E245DF" w14:textId="77777777" w:rsidR="0028536B" w:rsidRDefault="0028536B">
            <w:pPr>
              <w:pStyle w:val="Table"/>
              <w:keepNext w:val="0"/>
              <w:rPr>
                <w:rStyle w:val="Codefragment"/>
              </w:rPr>
            </w:pPr>
            <w:r>
              <w:rPr>
                <w:rStyle w:val="Codefragment"/>
              </w:rPr>
              <w:t>P</w:t>
            </w:r>
          </w:p>
        </w:tc>
        <w:tc>
          <w:tcPr>
            <w:tcW w:w="5850" w:type="dxa"/>
          </w:tcPr>
          <w:p w14:paraId="69E245E0" w14:textId="77777777"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14:paraId="69E245E5" w14:textId="77777777">
        <w:trPr>
          <w:cantSplit/>
        </w:trPr>
        <w:tc>
          <w:tcPr>
            <w:tcW w:w="1458" w:type="dxa"/>
            <w:vMerge/>
          </w:tcPr>
          <w:p w14:paraId="69E245E2" w14:textId="77777777" w:rsidR="0028536B" w:rsidRDefault="0028536B">
            <w:pPr>
              <w:pStyle w:val="Table"/>
              <w:keepNext w:val="0"/>
            </w:pPr>
          </w:p>
        </w:tc>
        <w:tc>
          <w:tcPr>
            <w:tcW w:w="1890" w:type="dxa"/>
          </w:tcPr>
          <w:p w14:paraId="69E245E3" w14:textId="77777777"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14:paraId="69E245E4" w14:textId="77777777"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14:paraId="69E245E9" w14:textId="77777777">
        <w:trPr>
          <w:cantSplit/>
        </w:trPr>
        <w:tc>
          <w:tcPr>
            <w:tcW w:w="1458" w:type="dxa"/>
            <w:vMerge/>
          </w:tcPr>
          <w:p w14:paraId="69E245E6" w14:textId="77777777" w:rsidR="0028536B" w:rsidRDefault="0028536B">
            <w:pPr>
              <w:pStyle w:val="Table"/>
              <w:keepNext w:val="0"/>
            </w:pPr>
          </w:p>
        </w:tc>
        <w:tc>
          <w:tcPr>
            <w:tcW w:w="1890" w:type="dxa"/>
          </w:tcPr>
          <w:p w14:paraId="69E245E7" w14:textId="77777777" w:rsidR="0028536B" w:rsidRDefault="0028536B">
            <w:pPr>
              <w:pStyle w:val="Table"/>
              <w:keepNext w:val="0"/>
              <w:rPr>
                <w:rStyle w:val="Codefragment"/>
              </w:rPr>
            </w:pPr>
            <w:r>
              <w:rPr>
                <w:rStyle w:val="Codefragment"/>
              </w:rPr>
              <w:t>T.P</w:t>
            </w:r>
          </w:p>
        </w:tc>
        <w:tc>
          <w:tcPr>
            <w:tcW w:w="5850" w:type="dxa"/>
          </w:tcPr>
          <w:p w14:paraId="69E245E8" w14:textId="77777777"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14:paraId="69E245ED" w14:textId="77777777">
        <w:trPr>
          <w:cantSplit/>
        </w:trPr>
        <w:tc>
          <w:tcPr>
            <w:tcW w:w="1458" w:type="dxa"/>
            <w:vMerge/>
          </w:tcPr>
          <w:p w14:paraId="69E245EA" w14:textId="77777777" w:rsidR="0028536B" w:rsidRDefault="0028536B">
            <w:pPr>
              <w:pStyle w:val="Table"/>
              <w:keepNext w:val="0"/>
            </w:pPr>
          </w:p>
        </w:tc>
        <w:tc>
          <w:tcPr>
            <w:tcW w:w="1890" w:type="dxa"/>
          </w:tcPr>
          <w:p w14:paraId="69E245EB" w14:textId="77777777"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14:paraId="69E245EC" w14:textId="77777777"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14:paraId="69E245F1" w14:textId="77777777">
        <w:trPr>
          <w:cantSplit/>
        </w:trPr>
        <w:tc>
          <w:tcPr>
            <w:tcW w:w="1458" w:type="dxa"/>
            <w:vMerge/>
          </w:tcPr>
          <w:p w14:paraId="69E245EE" w14:textId="77777777" w:rsidR="0028536B" w:rsidRDefault="0028536B">
            <w:pPr>
              <w:pStyle w:val="Table"/>
              <w:keepNext w:val="0"/>
            </w:pPr>
          </w:p>
        </w:tc>
        <w:tc>
          <w:tcPr>
            <w:tcW w:w="1890" w:type="dxa"/>
          </w:tcPr>
          <w:p w14:paraId="69E245EF" w14:textId="77777777" w:rsidR="0028536B" w:rsidRDefault="0028536B">
            <w:pPr>
              <w:pStyle w:val="Table"/>
              <w:keepNext w:val="0"/>
              <w:rPr>
                <w:rStyle w:val="Codefragment"/>
              </w:rPr>
            </w:pPr>
            <w:r>
              <w:rPr>
                <w:rStyle w:val="Codefragment"/>
              </w:rPr>
              <w:t>e.P</w:t>
            </w:r>
          </w:p>
        </w:tc>
        <w:tc>
          <w:tcPr>
            <w:tcW w:w="5850" w:type="dxa"/>
          </w:tcPr>
          <w:p w14:paraId="69E245F0" w14:textId="77777777" w:rsidR="0028536B" w:rsidRDefault="0028536B" w:rsidP="00031684">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w:t>
            </w:r>
            <w:r>
              <w:t xml:space="preserv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14:paraId="69E245F5" w14:textId="77777777">
        <w:trPr>
          <w:cantSplit/>
        </w:trPr>
        <w:tc>
          <w:tcPr>
            <w:tcW w:w="1458" w:type="dxa"/>
            <w:vMerge/>
          </w:tcPr>
          <w:p w14:paraId="69E245F2" w14:textId="77777777" w:rsidR="0028536B" w:rsidRDefault="0028536B">
            <w:pPr>
              <w:pStyle w:val="Table"/>
              <w:keepNext w:val="0"/>
            </w:pPr>
          </w:p>
        </w:tc>
        <w:tc>
          <w:tcPr>
            <w:tcW w:w="1890" w:type="dxa"/>
          </w:tcPr>
          <w:p w14:paraId="69E245F3" w14:textId="77777777"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14:paraId="69E245F4" w14:textId="77777777"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w:t>
            </w:r>
            <w:r w:rsidR="00031684">
              <w:t>binding-time</w:t>
            </w:r>
            <w:r>
              <w:t xml:space="preserv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14:paraId="69E245F9" w14:textId="77777777">
        <w:trPr>
          <w:cantSplit/>
        </w:trPr>
        <w:tc>
          <w:tcPr>
            <w:tcW w:w="1458" w:type="dxa"/>
            <w:vMerge w:val="restart"/>
          </w:tcPr>
          <w:p w14:paraId="69E245F6" w14:textId="77777777" w:rsidR="0028536B" w:rsidRDefault="0028536B">
            <w:pPr>
              <w:pStyle w:val="Table"/>
              <w:keepNext w:val="0"/>
            </w:pPr>
            <w:r>
              <w:lastRenderedPageBreak/>
              <w:t>Event access</w:t>
            </w:r>
          </w:p>
        </w:tc>
        <w:tc>
          <w:tcPr>
            <w:tcW w:w="1890" w:type="dxa"/>
          </w:tcPr>
          <w:p w14:paraId="69E245F7" w14:textId="77777777" w:rsidR="0028536B" w:rsidRDefault="0028536B">
            <w:pPr>
              <w:pStyle w:val="Table"/>
              <w:keepNext w:val="0"/>
              <w:rPr>
                <w:rStyle w:val="Codefragment"/>
              </w:rPr>
            </w:pPr>
            <w:r>
              <w:rPr>
                <w:rStyle w:val="Codefragment"/>
              </w:rPr>
              <w:t>E += value</w:t>
            </w:r>
          </w:p>
        </w:tc>
        <w:tc>
          <w:tcPr>
            <w:tcW w:w="5850" w:type="dxa"/>
          </w:tcPr>
          <w:p w14:paraId="69E245F8" w14:textId="77777777"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14:paraId="69E245FD" w14:textId="77777777">
        <w:trPr>
          <w:cantSplit/>
        </w:trPr>
        <w:tc>
          <w:tcPr>
            <w:tcW w:w="1458" w:type="dxa"/>
            <w:vMerge/>
          </w:tcPr>
          <w:p w14:paraId="69E245FA" w14:textId="77777777" w:rsidR="0028536B" w:rsidRDefault="0028536B">
            <w:pPr>
              <w:pStyle w:val="Table"/>
              <w:keepNext w:val="0"/>
            </w:pPr>
          </w:p>
        </w:tc>
        <w:tc>
          <w:tcPr>
            <w:tcW w:w="1890" w:type="dxa"/>
          </w:tcPr>
          <w:p w14:paraId="69E245FB" w14:textId="77777777" w:rsidR="0028536B" w:rsidRDefault="0028536B">
            <w:pPr>
              <w:pStyle w:val="Table"/>
              <w:keepNext w:val="0"/>
              <w:rPr>
                <w:rStyle w:val="Codefragment"/>
              </w:rPr>
            </w:pPr>
            <w:r>
              <w:rPr>
                <w:rStyle w:val="Codefragment"/>
              </w:rPr>
              <w:t>E -= value</w:t>
            </w:r>
          </w:p>
        </w:tc>
        <w:tc>
          <w:tcPr>
            <w:tcW w:w="5850" w:type="dxa"/>
          </w:tcPr>
          <w:p w14:paraId="69E245FC" w14:textId="77777777"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14:paraId="69E24601" w14:textId="77777777">
        <w:trPr>
          <w:cantSplit/>
        </w:trPr>
        <w:tc>
          <w:tcPr>
            <w:tcW w:w="1458" w:type="dxa"/>
            <w:vMerge/>
          </w:tcPr>
          <w:p w14:paraId="69E245FE" w14:textId="77777777" w:rsidR="0028536B" w:rsidRDefault="0028536B">
            <w:pPr>
              <w:pStyle w:val="Table"/>
              <w:keepNext w:val="0"/>
            </w:pPr>
          </w:p>
        </w:tc>
        <w:tc>
          <w:tcPr>
            <w:tcW w:w="1890" w:type="dxa"/>
          </w:tcPr>
          <w:p w14:paraId="69E245FF" w14:textId="77777777" w:rsidR="0028536B" w:rsidRDefault="0028536B">
            <w:pPr>
              <w:pStyle w:val="Table"/>
              <w:keepNext w:val="0"/>
              <w:rPr>
                <w:rStyle w:val="Codefragment"/>
              </w:rPr>
            </w:pPr>
            <w:r>
              <w:rPr>
                <w:rStyle w:val="Codefragment"/>
              </w:rPr>
              <w:t>T.E += value</w:t>
            </w:r>
          </w:p>
        </w:tc>
        <w:tc>
          <w:tcPr>
            <w:tcW w:w="5850" w:type="dxa"/>
          </w:tcPr>
          <w:p w14:paraId="69E24600" w14:textId="77777777"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14:paraId="69E24605" w14:textId="77777777">
        <w:trPr>
          <w:cantSplit/>
        </w:trPr>
        <w:tc>
          <w:tcPr>
            <w:tcW w:w="1458" w:type="dxa"/>
            <w:vMerge/>
          </w:tcPr>
          <w:p w14:paraId="69E24602" w14:textId="77777777" w:rsidR="0028536B" w:rsidRDefault="0028536B">
            <w:pPr>
              <w:pStyle w:val="Table"/>
              <w:keepNext w:val="0"/>
            </w:pPr>
          </w:p>
        </w:tc>
        <w:tc>
          <w:tcPr>
            <w:tcW w:w="1890" w:type="dxa"/>
          </w:tcPr>
          <w:p w14:paraId="69E24603" w14:textId="77777777" w:rsidR="0028536B" w:rsidRDefault="0028536B">
            <w:pPr>
              <w:pStyle w:val="Table"/>
              <w:keepNext w:val="0"/>
              <w:rPr>
                <w:rStyle w:val="Codefragment"/>
              </w:rPr>
            </w:pPr>
            <w:r>
              <w:rPr>
                <w:rStyle w:val="Codefragment"/>
              </w:rPr>
              <w:t>T.E -= value</w:t>
            </w:r>
          </w:p>
        </w:tc>
        <w:tc>
          <w:tcPr>
            <w:tcW w:w="5850" w:type="dxa"/>
          </w:tcPr>
          <w:p w14:paraId="69E24604" w14:textId="77777777"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w:t>
            </w:r>
            <w:r w:rsidR="00031684">
              <w:t>binding-time</w:t>
            </w:r>
            <w:r>
              <w:t xml:space="preserve"> error occurs if </w:t>
            </w:r>
            <w:r>
              <w:rPr>
                <w:rStyle w:val="Codefragment"/>
              </w:rPr>
              <w:t>E</w:t>
            </w:r>
            <w:r>
              <w:t xml:space="preserve"> is not static.</w:t>
            </w:r>
          </w:p>
        </w:tc>
      </w:tr>
      <w:tr w:rsidR="0028536B" w14:paraId="69E24609" w14:textId="77777777">
        <w:trPr>
          <w:cantSplit/>
        </w:trPr>
        <w:tc>
          <w:tcPr>
            <w:tcW w:w="1458" w:type="dxa"/>
            <w:vMerge/>
          </w:tcPr>
          <w:p w14:paraId="69E24606" w14:textId="77777777" w:rsidR="0028536B" w:rsidRDefault="0028536B">
            <w:pPr>
              <w:pStyle w:val="Table"/>
              <w:keepNext w:val="0"/>
            </w:pPr>
          </w:p>
        </w:tc>
        <w:tc>
          <w:tcPr>
            <w:tcW w:w="1890" w:type="dxa"/>
          </w:tcPr>
          <w:p w14:paraId="69E24607" w14:textId="77777777" w:rsidR="0028536B" w:rsidRDefault="0028536B">
            <w:pPr>
              <w:pStyle w:val="Table"/>
              <w:keepNext w:val="0"/>
              <w:rPr>
                <w:rStyle w:val="Codefragment"/>
              </w:rPr>
            </w:pPr>
            <w:r>
              <w:rPr>
                <w:rStyle w:val="Codefragment"/>
              </w:rPr>
              <w:t>e.E += value</w:t>
            </w:r>
          </w:p>
        </w:tc>
        <w:tc>
          <w:tcPr>
            <w:tcW w:w="5850" w:type="dxa"/>
          </w:tcPr>
          <w:p w14:paraId="69E24608" w14:textId="77777777"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14:paraId="69E2460D" w14:textId="77777777">
        <w:trPr>
          <w:cantSplit/>
        </w:trPr>
        <w:tc>
          <w:tcPr>
            <w:tcW w:w="1458" w:type="dxa"/>
            <w:vMerge/>
          </w:tcPr>
          <w:p w14:paraId="69E2460A" w14:textId="77777777" w:rsidR="0028536B" w:rsidRDefault="0028536B">
            <w:pPr>
              <w:pStyle w:val="Table"/>
              <w:keepNext w:val="0"/>
            </w:pPr>
          </w:p>
        </w:tc>
        <w:tc>
          <w:tcPr>
            <w:tcW w:w="1890" w:type="dxa"/>
          </w:tcPr>
          <w:p w14:paraId="69E2460B" w14:textId="77777777" w:rsidR="0028536B" w:rsidRDefault="0028536B">
            <w:pPr>
              <w:pStyle w:val="Table"/>
              <w:keepNext w:val="0"/>
              <w:rPr>
                <w:rStyle w:val="Codefragment"/>
              </w:rPr>
            </w:pPr>
            <w:r>
              <w:rPr>
                <w:rStyle w:val="Codefragment"/>
              </w:rPr>
              <w:t>e.E -= value</w:t>
            </w:r>
          </w:p>
        </w:tc>
        <w:tc>
          <w:tcPr>
            <w:tcW w:w="5850" w:type="dxa"/>
          </w:tcPr>
          <w:p w14:paraId="69E2460C" w14:textId="77777777"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w:t>
            </w:r>
            <w:r w:rsidR="00031684">
              <w:t>binding-time</w:t>
            </w:r>
            <w:r>
              <w:t xml:space="preserve"> error occurs if </w:t>
            </w:r>
            <w:r>
              <w:rPr>
                <w:rStyle w:val="Codefragment"/>
              </w:rPr>
              <w:t>E</w:t>
            </w:r>
            <w:r>
              <w:t xml:space="preserve"> is static.</w:t>
            </w:r>
          </w:p>
        </w:tc>
      </w:tr>
      <w:tr w:rsidR="0028536B" w14:paraId="69E24611" w14:textId="77777777">
        <w:trPr>
          <w:cantSplit/>
        </w:trPr>
        <w:tc>
          <w:tcPr>
            <w:tcW w:w="1458" w:type="dxa"/>
            <w:vMerge w:val="restart"/>
          </w:tcPr>
          <w:p w14:paraId="69E2460E" w14:textId="77777777" w:rsidR="0028536B" w:rsidRDefault="0028536B">
            <w:pPr>
              <w:pStyle w:val="Table"/>
              <w:keepNext w:val="0"/>
            </w:pPr>
            <w:r>
              <w:t>Indexer access</w:t>
            </w:r>
          </w:p>
        </w:tc>
        <w:tc>
          <w:tcPr>
            <w:tcW w:w="1890" w:type="dxa"/>
          </w:tcPr>
          <w:p w14:paraId="69E2460F" w14:textId="77777777"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14:paraId="69E24610" w14:textId="77777777"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A </w:t>
            </w:r>
            <w:r w:rsidR="00031684">
              <w:t>binding-time</w:t>
            </w:r>
            <w:r>
              <w:t xml:space="preserve"> error occurs if the indexer is write-only.</w:t>
            </w:r>
          </w:p>
        </w:tc>
      </w:tr>
      <w:tr w:rsidR="0028536B" w14:paraId="69E24615" w14:textId="77777777">
        <w:trPr>
          <w:cantSplit/>
        </w:trPr>
        <w:tc>
          <w:tcPr>
            <w:tcW w:w="1458" w:type="dxa"/>
            <w:vMerge/>
          </w:tcPr>
          <w:p w14:paraId="69E24612" w14:textId="77777777" w:rsidR="0028536B" w:rsidRDefault="0028536B">
            <w:pPr>
              <w:pStyle w:val="Table"/>
              <w:keepNext w:val="0"/>
            </w:pPr>
          </w:p>
        </w:tc>
        <w:tc>
          <w:tcPr>
            <w:tcW w:w="1890" w:type="dxa"/>
          </w:tcPr>
          <w:p w14:paraId="69E24613" w14:textId="77777777"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14:paraId="69E24614" w14:textId="77777777"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xml:space="preserve">. A </w:t>
            </w:r>
            <w:r w:rsidR="00031684">
              <w:t>binding-time</w:t>
            </w:r>
            <w:r>
              <w:t xml:space="preserve"> error occurs if the indexer is read-only.</w:t>
            </w:r>
          </w:p>
        </w:tc>
      </w:tr>
      <w:tr w:rsidR="0028536B" w14:paraId="69E24619" w14:textId="77777777">
        <w:trPr>
          <w:cantSplit/>
        </w:trPr>
        <w:tc>
          <w:tcPr>
            <w:tcW w:w="1458" w:type="dxa"/>
            <w:vMerge w:val="restart"/>
          </w:tcPr>
          <w:p w14:paraId="69E24616" w14:textId="77777777" w:rsidR="0028536B" w:rsidRDefault="0028536B">
            <w:pPr>
              <w:pStyle w:val="Table"/>
              <w:keepNext w:val="0"/>
            </w:pPr>
            <w:r>
              <w:t>Operator invocation</w:t>
            </w:r>
          </w:p>
        </w:tc>
        <w:tc>
          <w:tcPr>
            <w:tcW w:w="1890" w:type="dxa"/>
          </w:tcPr>
          <w:p w14:paraId="69E24617" w14:textId="77777777" w:rsidR="0028536B" w:rsidRDefault="0028536B">
            <w:pPr>
              <w:pStyle w:val="Table"/>
              <w:keepNext w:val="0"/>
              <w:rPr>
                <w:rStyle w:val="Codefragment"/>
              </w:rPr>
            </w:pPr>
            <w:r>
              <w:rPr>
                <w:rStyle w:val="Codefragment"/>
              </w:rPr>
              <w:t>-x</w:t>
            </w:r>
          </w:p>
        </w:tc>
        <w:tc>
          <w:tcPr>
            <w:tcW w:w="5850" w:type="dxa"/>
          </w:tcPr>
          <w:p w14:paraId="69E24618" w14:textId="77777777"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14:paraId="69E2461D" w14:textId="77777777">
        <w:trPr>
          <w:cantSplit/>
        </w:trPr>
        <w:tc>
          <w:tcPr>
            <w:tcW w:w="1458" w:type="dxa"/>
            <w:vMerge/>
          </w:tcPr>
          <w:p w14:paraId="69E2461A" w14:textId="77777777" w:rsidR="0028536B" w:rsidRDefault="0028536B">
            <w:pPr>
              <w:pStyle w:val="Table"/>
              <w:keepNext w:val="0"/>
            </w:pPr>
          </w:p>
        </w:tc>
        <w:tc>
          <w:tcPr>
            <w:tcW w:w="1890" w:type="dxa"/>
          </w:tcPr>
          <w:p w14:paraId="69E2461B" w14:textId="77777777"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14:paraId="69E2461C" w14:textId="77777777"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14:paraId="69E24621" w14:textId="77777777">
        <w:tc>
          <w:tcPr>
            <w:tcW w:w="1458" w:type="dxa"/>
          </w:tcPr>
          <w:p w14:paraId="69E2461E" w14:textId="77777777" w:rsidR="0028536B" w:rsidRDefault="0028536B">
            <w:pPr>
              <w:pStyle w:val="Table"/>
              <w:keepNext w:val="0"/>
            </w:pPr>
            <w:r>
              <w:t>Instance constructor invocation</w:t>
            </w:r>
          </w:p>
        </w:tc>
        <w:tc>
          <w:tcPr>
            <w:tcW w:w="1890" w:type="dxa"/>
          </w:tcPr>
          <w:p w14:paraId="69E2461F" w14:textId="77777777"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14:paraId="69E24620" w14:textId="77777777"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14:paraId="69E24622" w14:textId="77777777" w:rsidR="0028536B" w:rsidRDefault="0028536B">
      <w:pPr>
        <w:pStyle w:val="TableEnd"/>
      </w:pPr>
    </w:p>
    <w:p w14:paraId="69E24623" w14:textId="77777777" w:rsidR="0028536B" w:rsidRDefault="0028536B">
      <w:pPr>
        <w:pStyle w:val="Ttulo3"/>
      </w:pPr>
      <w:bookmarkStart w:id="563" w:name="_Ref469563958"/>
      <w:bookmarkStart w:id="564" w:name="_Toc251613087"/>
      <w:r>
        <w:t>Argument lists</w:t>
      </w:r>
      <w:bookmarkEnd w:id="563"/>
      <w:bookmarkEnd w:id="564"/>
    </w:p>
    <w:p w14:paraId="69E24624" w14:textId="77777777"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14:paraId="69E24625" w14:textId="77777777" w:rsidR="0028536B" w:rsidRDefault="0028536B">
      <w:pPr>
        <w:pStyle w:val="Listaconvietas"/>
      </w:pPr>
      <w:r>
        <w:t xml:space="preserve">For instance constructors, methods, </w:t>
      </w:r>
      <w:r w:rsidR="009A018C">
        <w:t xml:space="preserve">indexers </w:t>
      </w:r>
      <w:r>
        <w:t xml:space="preserve">and delegates, the arguments are specified as an </w:t>
      </w:r>
      <w:r>
        <w:rPr>
          <w:rStyle w:val="Production"/>
        </w:rPr>
        <w:t>argument-list</w:t>
      </w:r>
      <w:r>
        <w:t>, as described below.</w:t>
      </w:r>
      <w:r w:rsidR="009A018C" w:rsidRPr="009A018C">
        <w:t xml:space="preserve"> </w:t>
      </w:r>
      <w:r w:rsidR="009A018C">
        <w:t xml:space="preserve">For indexers, when invoking the </w:t>
      </w:r>
      <w:r w:rsidR="009A018C">
        <w:rPr>
          <w:rStyle w:val="Codefragment"/>
        </w:rPr>
        <w:t>set</w:t>
      </w:r>
      <w:r w:rsidR="009A018C">
        <w:t xml:space="preserve"> accessor, the argument list additionally includes the expression specified as the right operand of the assignment operator.</w:t>
      </w:r>
    </w:p>
    <w:p w14:paraId="69E24626" w14:textId="77777777" w:rsidR="0028536B" w:rsidRDefault="0028536B">
      <w:pPr>
        <w:pStyle w:val="Listaconvietas"/>
      </w:pPr>
      <w:r>
        <w:lastRenderedPageBreak/>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14:paraId="69E24627" w14:textId="77777777" w:rsidR="0028536B" w:rsidRDefault="0028536B">
      <w:pPr>
        <w:pStyle w:val="Listaconvietas"/>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14:paraId="69E24628" w14:textId="77777777" w:rsidR="0028536B" w:rsidRDefault="0028536B">
      <w:pPr>
        <w:pStyle w:val="Listaconvietas"/>
      </w:pPr>
      <w:r>
        <w:t>For user-defined operators, the argument list consists of the single operand of the unary operator or the two operands of the binary operator.</w:t>
      </w:r>
    </w:p>
    <w:p w14:paraId="69E24629" w14:textId="77777777" w:rsidR="0028536B" w:rsidRPr="00314481" w:rsidRDefault="0028536B">
      <w:r w:rsidRPr="00314481">
        <w:t>The arguments of properties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rsidRPr="00314481">
        <w:t>), events (§</w:t>
      </w:r>
      <w:r w:rsidR="00852C57">
        <w:fldChar w:fldCharType="begin"/>
      </w:r>
      <w:r w:rsidR="00B35B03">
        <w:instrText xml:space="preserve"> REF _Ref174219523 \r \h </w:instrText>
      </w:r>
      <w:r w:rsidR="00852C57">
        <w:fldChar w:fldCharType="separate"/>
      </w:r>
      <w:r w:rsidR="00437C65">
        <w:t>10.8</w:t>
      </w:r>
      <w:r w:rsidR="00852C57">
        <w:fldChar w:fldCharType="end"/>
      </w:r>
      <w:r w:rsidRPr="00314481">
        <w:t>), and user-defined operators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rsidRPr="00314481">
        <w:t>) are always passed as value parameters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rsidRPr="00314481">
        <w:t xml:space="preserve">). </w:t>
      </w:r>
      <w:r w:rsidR="006A0C4E" w:rsidRPr="00314481">
        <w:t>The arguments of indexers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rsidR="006A0C4E" w:rsidRPr="00314481">
        <w:t>) are always passed as value parameters (§</w:t>
      </w:r>
      <w:r w:rsidR="00852C57">
        <w:fldChar w:fldCharType="begin"/>
      </w:r>
      <w:r w:rsidR="00B35B03">
        <w:instrText xml:space="preserve"> REF _Ref469481370 \r \h </w:instrText>
      </w:r>
      <w:r w:rsidR="00852C57">
        <w:fldChar w:fldCharType="separate"/>
      </w:r>
      <w:r w:rsidR="00437C65">
        <w:t>10.6.1.1</w:t>
      </w:r>
      <w:r w:rsidR="00852C57">
        <w:fldChar w:fldCharType="end"/>
      </w:r>
      <w:r w:rsidR="006A0C4E" w:rsidRPr="00314481">
        <w:t>) or parameter arrays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rsidR="006A0C4E" w:rsidRPr="00314481">
        <w:t xml:space="preserve">). </w:t>
      </w:r>
      <w:r w:rsidRPr="00314481">
        <w:t>Reference and output parameters are not supported for these categories of function members.</w:t>
      </w:r>
    </w:p>
    <w:p w14:paraId="69E2462A" w14:textId="77777777" w:rsidR="0028536B" w:rsidRDefault="0028536B">
      <w:r>
        <w:t xml:space="preserve">The arguments of an instance constructor, method, </w:t>
      </w:r>
      <w:r w:rsidR="009A018C">
        <w:t xml:space="preserve">indexer </w:t>
      </w:r>
      <w:r>
        <w:t xml:space="preserve">or delegate invocation are specified as an </w:t>
      </w:r>
      <w:r>
        <w:rPr>
          <w:rStyle w:val="Production"/>
        </w:rPr>
        <w:t>argument-list</w:t>
      </w:r>
      <w:r>
        <w:t>:</w:t>
      </w:r>
    </w:p>
    <w:p w14:paraId="69E2462B" w14:textId="77777777" w:rsidR="0028536B" w:rsidRDefault="0028536B">
      <w:pPr>
        <w:pStyle w:val="Grammar"/>
      </w:pPr>
      <w:r>
        <w:t>argument-list:</w:t>
      </w:r>
      <w:r>
        <w:br/>
        <w:t>argument</w:t>
      </w:r>
      <w:r>
        <w:br/>
        <w:t xml:space="preserve">argument-list   </w:t>
      </w:r>
      <w:r>
        <w:rPr>
          <w:rStyle w:val="Terminal"/>
        </w:rPr>
        <w:t>,</w:t>
      </w:r>
      <w:r>
        <w:t xml:space="preserve">   argument</w:t>
      </w:r>
    </w:p>
    <w:p w14:paraId="69E2462C" w14:textId="77777777" w:rsidR="002B5040" w:rsidRDefault="002B5040" w:rsidP="002B5040">
      <w:pPr>
        <w:pStyle w:val="Grammar"/>
      </w:pPr>
      <w:r>
        <w:t>argument:</w:t>
      </w:r>
      <w:r>
        <w:br/>
        <w:t>argument-name</w:t>
      </w:r>
      <w:r>
        <w:rPr>
          <w:vertAlign w:val="subscript"/>
        </w:rPr>
        <w:t>opt</w:t>
      </w:r>
      <w:r>
        <w:t xml:space="preserve">   argument-value</w:t>
      </w:r>
    </w:p>
    <w:p w14:paraId="69E2462D" w14:textId="77777777" w:rsidR="002B5040" w:rsidRDefault="002B5040" w:rsidP="002B5040">
      <w:pPr>
        <w:pStyle w:val="Grammar"/>
      </w:pPr>
      <w:r>
        <w:t>argument-name:</w:t>
      </w:r>
      <w:r>
        <w:br/>
        <w:t xml:space="preserve">identifier   </w:t>
      </w:r>
      <w:r>
        <w:rPr>
          <w:rStyle w:val="Terminal"/>
          <w:rFonts w:ascii="Consolas" w:hAnsi="Consolas"/>
        </w:rPr>
        <w:t>:</w:t>
      </w:r>
    </w:p>
    <w:p w14:paraId="69E2462E" w14:textId="77777777" w:rsidR="002B5040" w:rsidRDefault="002B5040" w:rsidP="002B5040">
      <w:pPr>
        <w:pStyle w:val="Grammar"/>
      </w:pPr>
      <w:r>
        <w:t>argument-value:</w:t>
      </w:r>
      <w:r>
        <w:br/>
        <w:t>expression</w:t>
      </w:r>
      <w:r>
        <w:br/>
      </w:r>
      <w:r>
        <w:rPr>
          <w:rStyle w:val="Terminal"/>
          <w:rFonts w:ascii="Consolas" w:hAnsi="Consolas"/>
        </w:rPr>
        <w:t>ref</w:t>
      </w:r>
      <w:r>
        <w:t xml:space="preserve">   variable-reference</w:t>
      </w:r>
      <w:r>
        <w:br/>
      </w:r>
      <w:r>
        <w:rPr>
          <w:rStyle w:val="Terminal"/>
          <w:rFonts w:ascii="Consolas" w:hAnsi="Consolas"/>
        </w:rPr>
        <w:t>out</w:t>
      </w:r>
      <w:r>
        <w:t xml:space="preserve">   variable-reference</w:t>
      </w:r>
    </w:p>
    <w:p w14:paraId="69E2462F" w14:textId="77777777" w:rsidR="003A2828" w:rsidRDefault="0028536B">
      <w:r>
        <w:t xml:space="preserve">An </w:t>
      </w:r>
      <w:r>
        <w:rPr>
          <w:rStyle w:val="Production"/>
        </w:rPr>
        <w:t>argument-list</w:t>
      </w:r>
      <w:r>
        <w:t xml:space="preserve"> consists of one or more </w:t>
      </w:r>
      <w:r>
        <w:rPr>
          <w:rStyle w:val="Production"/>
        </w:rPr>
        <w:t>argument</w:t>
      </w:r>
      <w:r>
        <w:t xml:space="preserve">s, separated by commas. Each argument </w:t>
      </w:r>
      <w:r w:rsidR="003A2828">
        <w:t xml:space="preserve">consists of an optional  </w:t>
      </w:r>
      <w:r w:rsidR="003A2828" w:rsidRPr="003A2828">
        <w:rPr>
          <w:rStyle w:val="Production"/>
        </w:rPr>
        <w:t>argument-name</w:t>
      </w:r>
      <w:r w:rsidR="003A2828">
        <w:t xml:space="preserve"> followed by an </w:t>
      </w:r>
      <w:r w:rsidR="003A2828" w:rsidRPr="003A2828">
        <w:rPr>
          <w:rStyle w:val="Production"/>
        </w:rPr>
        <w:t>argument-value</w:t>
      </w:r>
      <w:r w:rsidR="003A2828">
        <w:t xml:space="preserve">. An </w:t>
      </w:r>
      <w:r w:rsidR="003A2828" w:rsidRPr="00351C4C">
        <w:rPr>
          <w:rStyle w:val="Production"/>
        </w:rPr>
        <w:t>argument</w:t>
      </w:r>
      <w:r w:rsidR="003A2828">
        <w:t xml:space="preserve"> with an </w:t>
      </w:r>
      <w:r w:rsidR="003A2828" w:rsidRPr="00351C4C">
        <w:rPr>
          <w:rStyle w:val="Production"/>
        </w:rPr>
        <w:t>argument-name</w:t>
      </w:r>
      <w:r w:rsidR="003A2828">
        <w:t xml:space="preserve"> is referred to as a </w:t>
      </w:r>
      <w:r w:rsidR="003A2828" w:rsidRPr="003A2828">
        <w:rPr>
          <w:rStyle w:val="Term"/>
        </w:rPr>
        <w:t>named argument</w:t>
      </w:r>
      <w:r w:rsidR="003A2828">
        <w:t xml:space="preserve">, whereas an </w:t>
      </w:r>
      <w:r w:rsidR="003A2828" w:rsidRPr="00351C4C">
        <w:rPr>
          <w:rStyle w:val="Production"/>
        </w:rPr>
        <w:t>argument</w:t>
      </w:r>
      <w:r w:rsidR="003A2828">
        <w:t xml:space="preserve"> without an </w:t>
      </w:r>
      <w:r w:rsidR="003A2828" w:rsidRPr="00351C4C">
        <w:rPr>
          <w:rStyle w:val="Production"/>
        </w:rPr>
        <w:t>argument-name</w:t>
      </w:r>
      <w:r w:rsidR="003A2828">
        <w:t xml:space="preserve"> is a </w:t>
      </w:r>
      <w:r w:rsidR="003A2828" w:rsidRPr="003A2828">
        <w:rPr>
          <w:rStyle w:val="Term"/>
        </w:rPr>
        <w:t>positional argument</w:t>
      </w:r>
      <w:r w:rsidR="003A2828">
        <w:t xml:space="preserve">. It is an error for a positional argument to appear after a named argument in an </w:t>
      </w:r>
      <w:r w:rsidR="003A2828" w:rsidRPr="003A2828">
        <w:rPr>
          <w:rStyle w:val="Production"/>
        </w:rPr>
        <w:t>argument-list</w:t>
      </w:r>
      <w:r w:rsidR="003A2828">
        <w:t>.</w:t>
      </w:r>
    </w:p>
    <w:p w14:paraId="69E24630" w14:textId="77777777" w:rsidR="0028536B" w:rsidRDefault="003A2828">
      <w:r>
        <w:t xml:space="preserve">The </w:t>
      </w:r>
      <w:r w:rsidRPr="003A2828">
        <w:rPr>
          <w:rStyle w:val="Production"/>
        </w:rPr>
        <w:t>argument-value</w:t>
      </w:r>
      <w:r>
        <w:t xml:space="preserve"> </w:t>
      </w:r>
      <w:r w:rsidR="0028536B">
        <w:t>can take one of the following forms:</w:t>
      </w:r>
    </w:p>
    <w:p w14:paraId="69E24631" w14:textId="77777777" w:rsidR="0028536B" w:rsidRDefault="0028536B">
      <w:pPr>
        <w:pStyle w:val="Listaconvietas"/>
      </w:pPr>
      <w:r>
        <w:t xml:space="preserve">An </w:t>
      </w:r>
      <w:r>
        <w:rPr>
          <w:rStyle w:val="Production"/>
        </w:rPr>
        <w:t>expression</w:t>
      </w:r>
      <w:r>
        <w:t>, indicating that the argument is passed as a value parameter (§</w:t>
      </w:r>
      <w:r w:rsidR="00852C57">
        <w:fldChar w:fldCharType="begin"/>
      </w:r>
      <w:r>
        <w:instrText xml:space="preserve"> REF _Ref469481370 \w \h </w:instrText>
      </w:r>
      <w:r w:rsidR="00852C57">
        <w:fldChar w:fldCharType="separate"/>
      </w:r>
      <w:r w:rsidR="00437C65">
        <w:t>10.6.1.1</w:t>
      </w:r>
      <w:r w:rsidR="00852C57">
        <w:fldChar w:fldCharType="end"/>
      </w:r>
      <w:r>
        <w:t>).</w:t>
      </w:r>
    </w:p>
    <w:p w14:paraId="69E24632" w14:textId="77777777" w:rsidR="0028536B" w:rsidRDefault="0028536B">
      <w:pPr>
        <w:pStyle w:val="Listaconvietas"/>
      </w:pPr>
      <w:r>
        <w:t xml:space="preserve">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indicating that the argument is passed as a reference parameter (§</w:t>
      </w:r>
      <w:r w:rsidR="00852C57">
        <w:fldChar w:fldCharType="begin"/>
      </w:r>
      <w:r>
        <w:instrText xml:space="preserve"> REF _Ref469545785 \w \h </w:instrText>
      </w:r>
      <w:r w:rsidR="00852C57">
        <w:fldChar w:fldCharType="separate"/>
      </w:r>
      <w:r w:rsidR="00437C65">
        <w:t>10.6.1.2</w:t>
      </w:r>
      <w:r w:rsidR="00852C57">
        <w:fldChar w:fldCharType="end"/>
      </w:r>
      <w:r>
        <w:t>). A variable must be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indicating that the argument is passed as an output parameter (§</w:t>
      </w:r>
      <w:r w:rsidR="00852C57">
        <w:fldChar w:fldCharType="begin"/>
      </w:r>
      <w:r>
        <w:instrText xml:space="preserve"> REF _Ref469545856 \w \h </w:instrText>
      </w:r>
      <w:r w:rsidR="00852C57">
        <w:fldChar w:fldCharType="separate"/>
      </w:r>
      <w:r w:rsidR="00437C65">
        <w:t>10.6.1.3</w:t>
      </w:r>
      <w:r w:rsidR="00852C57">
        <w:fldChar w:fldCharType="end"/>
      </w:r>
      <w:r>
        <w:t>). A variable is considered definitely assigned (§</w:t>
      </w:r>
      <w:r w:rsidR="00852C57">
        <w:fldChar w:fldCharType="begin"/>
      </w:r>
      <w:r>
        <w:instrText xml:space="preserve"> REF _Ref469056981 \r \h </w:instrText>
      </w:r>
      <w:r w:rsidR="00852C57">
        <w:fldChar w:fldCharType="separate"/>
      </w:r>
      <w:r w:rsidR="00437C65">
        <w:t>5.3</w:t>
      </w:r>
      <w:r w:rsidR="00852C57">
        <w:fldChar w:fldCharType="end"/>
      </w:r>
      <w:r>
        <w:t xml:space="preserve">) following a function member invocation in which the variable is passed as an output parameter. </w:t>
      </w:r>
    </w:p>
    <w:p w14:paraId="69E24633" w14:textId="77777777" w:rsidR="009A018C" w:rsidRDefault="009A018C" w:rsidP="009A018C">
      <w:pPr>
        <w:pStyle w:val="Ttulo4"/>
      </w:pPr>
      <w:bookmarkStart w:id="565" w:name="_Ref248219641"/>
      <w:bookmarkStart w:id="566" w:name="_Toc251613088"/>
      <w:r>
        <w:t>Corresponding parameters</w:t>
      </w:r>
      <w:bookmarkEnd w:id="565"/>
      <w:bookmarkEnd w:id="566"/>
    </w:p>
    <w:p w14:paraId="69E24634" w14:textId="77777777" w:rsidR="0092006F" w:rsidRDefault="009A018C" w:rsidP="009A018C">
      <w:r>
        <w:t xml:space="preserve">For each </w:t>
      </w:r>
      <w:r w:rsidR="00DC7652">
        <w:t xml:space="preserve">argument in an argument list there has to be a corresponding parameter in the function member or delegate being invoked. </w:t>
      </w:r>
    </w:p>
    <w:p w14:paraId="69E24635" w14:textId="77777777" w:rsidR="0092006F" w:rsidRDefault="0092006F" w:rsidP="009A018C">
      <w:r>
        <w:t>The parameter list used in the following is determined as follows:</w:t>
      </w:r>
    </w:p>
    <w:p w14:paraId="69E24636" w14:textId="77777777" w:rsidR="0092006F" w:rsidRDefault="0092006F" w:rsidP="0092006F">
      <w:pPr>
        <w:pStyle w:val="Listaconvietas"/>
      </w:pPr>
      <w:r>
        <w:t>For virtual methods and indexers defined in classes, the parameter list is picked from the most specific declaration or override of the function member, starting with the static type of the receiver, and searching through its base classes.</w:t>
      </w:r>
    </w:p>
    <w:p w14:paraId="69E24637" w14:textId="77777777" w:rsidR="0092006F" w:rsidRDefault="0092006F" w:rsidP="0092006F">
      <w:pPr>
        <w:pStyle w:val="Listaconvietas"/>
      </w:pPr>
      <w:r>
        <w:lastRenderedPageBreak/>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14:paraId="69E24638" w14:textId="77777777" w:rsidR="0092006F" w:rsidRDefault="0092006F" w:rsidP="0092006F">
      <w:pPr>
        <w:pStyle w:val="Listaconvietas"/>
      </w:pPr>
      <w:r>
        <w:t>For partial methods, the parameter list of the defining partial method declaration is used</w:t>
      </w:r>
      <w:r w:rsidR="00452E6E">
        <w:t>.</w:t>
      </w:r>
    </w:p>
    <w:p w14:paraId="69E24639" w14:textId="77777777" w:rsidR="0092006F" w:rsidRDefault="00452E6E" w:rsidP="0092006F">
      <w:pPr>
        <w:pStyle w:val="Listaconvietas"/>
      </w:pPr>
      <w:r>
        <w:t>For all other function members and delegates there is only a single parameter list, which is the one used.</w:t>
      </w:r>
    </w:p>
    <w:p w14:paraId="69E2463A" w14:textId="77777777" w:rsidR="00452E6E" w:rsidRDefault="00452E6E" w:rsidP="00452E6E">
      <w:r>
        <w:t>The position of an argument or parameter is defined as the number of arguments or parameters preceding it in the argument list or parameter list.</w:t>
      </w:r>
    </w:p>
    <w:p w14:paraId="69E2463B" w14:textId="77777777" w:rsidR="009A018C" w:rsidRDefault="00CB2976" w:rsidP="009A018C">
      <w:r>
        <w:t xml:space="preserve">The corresponding parameters </w:t>
      </w:r>
      <w:r w:rsidR="00452E6E">
        <w:t xml:space="preserve">for function member arguments </w:t>
      </w:r>
      <w:r>
        <w:t>are</w:t>
      </w:r>
      <w:r w:rsidR="00DC7652">
        <w:t xml:space="preserve"> established as follows:</w:t>
      </w:r>
    </w:p>
    <w:p w14:paraId="69E2463C" w14:textId="77777777" w:rsidR="00BA76D5" w:rsidRDefault="00BA76D5" w:rsidP="00DC7652">
      <w:pPr>
        <w:pStyle w:val="Listaconvietas"/>
      </w:pPr>
      <w:r>
        <w:t xml:space="preserve">Arguments in the </w:t>
      </w:r>
      <w:r w:rsidRPr="00BA76D5">
        <w:rPr>
          <w:rStyle w:val="Production"/>
        </w:rPr>
        <w:t>argument-list</w:t>
      </w:r>
      <w:r>
        <w:t xml:space="preserve"> of </w:t>
      </w:r>
      <w:r w:rsidR="00DC7652">
        <w:t xml:space="preserve">instance constructors, methods, indexers </w:t>
      </w:r>
      <w:r>
        <w:t>and delegates:</w:t>
      </w:r>
    </w:p>
    <w:p w14:paraId="69E2463D" w14:textId="77777777" w:rsidR="00BA76D5" w:rsidRDefault="00BA76D5" w:rsidP="00BA76D5">
      <w:pPr>
        <w:pStyle w:val="Listaconvietas2"/>
      </w:pPr>
      <w:r>
        <w:t>A positional argument where a fixed parameter occurs at the same position in the parameter list correspond</w:t>
      </w:r>
      <w:r w:rsidR="00CB2976">
        <w:t>s</w:t>
      </w:r>
      <w:r>
        <w:t xml:space="preserve"> to that parameter</w:t>
      </w:r>
      <w:r w:rsidR="00CB2976">
        <w:t>.</w:t>
      </w:r>
    </w:p>
    <w:p w14:paraId="69E2463E" w14:textId="77777777" w:rsidR="00DC7652" w:rsidRDefault="00BA76D5" w:rsidP="00BA76D5">
      <w:pPr>
        <w:pStyle w:val="Listaconvietas2"/>
      </w:pPr>
      <w:r>
        <w:t>A</w:t>
      </w:r>
      <w:r w:rsidR="00CB2976">
        <w:t xml:space="preserve"> </w:t>
      </w:r>
      <w:r>
        <w:t>positional argument of a function member with a parameter array invoked in its normal form</w:t>
      </w:r>
      <w:r w:rsidR="00CB2976">
        <w:t xml:space="preserve"> corresponds to</w:t>
      </w:r>
      <w:r>
        <w:t xml:space="preserve"> the parameter </w:t>
      </w:r>
      <w:r w:rsidR="00CB2976">
        <w:t xml:space="preserve"> array, which</w:t>
      </w:r>
      <w:r>
        <w:t xml:space="preserve"> </w:t>
      </w:r>
      <w:r w:rsidR="00CB2976">
        <w:t>must occur at the same position in the parameter list.</w:t>
      </w:r>
    </w:p>
    <w:p w14:paraId="69E2463F" w14:textId="77777777" w:rsidR="00BA76D5" w:rsidRDefault="00BA76D5" w:rsidP="00BA76D5">
      <w:pPr>
        <w:pStyle w:val="Listaconvietas2"/>
      </w:pPr>
      <w:r>
        <w:t xml:space="preserve">A positional argument of a function member with a parameter array invoked in its expanded form, where </w:t>
      </w:r>
      <w:r w:rsidR="00CB2976">
        <w:t>no fixed parameter occurs at the same position in the parameter list, corresponds to an element in the parameter array.</w:t>
      </w:r>
    </w:p>
    <w:p w14:paraId="69E24640" w14:textId="77777777" w:rsidR="00BA76D5" w:rsidRDefault="00CB2976" w:rsidP="00BA76D5">
      <w:pPr>
        <w:pStyle w:val="Listaconvietas2"/>
      </w:pPr>
      <w:r>
        <w:t>A named argument corresponds to the parameter of the same name in the parameter list</w:t>
      </w:r>
      <w:r w:rsidR="00DC7652">
        <w:t>.</w:t>
      </w:r>
      <w:r w:rsidR="00DC7652" w:rsidRPr="009A018C">
        <w:t xml:space="preserve"> </w:t>
      </w:r>
    </w:p>
    <w:p w14:paraId="69E24641" w14:textId="77777777" w:rsidR="00DC7652" w:rsidRDefault="00DC7652" w:rsidP="00BA76D5">
      <w:pPr>
        <w:pStyle w:val="Listaconvietas2"/>
      </w:pPr>
      <w:r>
        <w:t xml:space="preserve">For indexers, when invoking the </w:t>
      </w:r>
      <w:r>
        <w:rPr>
          <w:rStyle w:val="Codefragment"/>
        </w:rPr>
        <w:t>set</w:t>
      </w:r>
      <w:r>
        <w:t xml:space="preserve"> accessor, the expression specified as the right operand of the assignment operator</w:t>
      </w:r>
      <w:r w:rsidR="00CB2976">
        <w:t xml:space="preserve">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r>
        <w:t>.</w:t>
      </w:r>
    </w:p>
    <w:p w14:paraId="69E24642" w14:textId="77777777" w:rsidR="00DC7652" w:rsidRDefault="00DC7652" w:rsidP="00DC7652">
      <w:pPr>
        <w:pStyle w:val="Listaconvietas"/>
      </w:pPr>
      <w:r>
        <w:t xml:space="preserve">For properties, when invoking the </w:t>
      </w:r>
      <w:r>
        <w:rPr>
          <w:rStyle w:val="Codefragment"/>
        </w:rPr>
        <w:t>get</w:t>
      </w:r>
      <w:r>
        <w:t xml:space="preserve"> accessor</w:t>
      </w:r>
      <w:r w:rsidR="00CB2976">
        <w:t xml:space="preserve"> there are no arguments. When invoking the </w:t>
      </w:r>
      <w:r w:rsidR="00CB2976">
        <w:rPr>
          <w:rStyle w:val="Codefragment"/>
        </w:rPr>
        <w:t>set</w:t>
      </w:r>
      <w:r w:rsidR="00CB2976">
        <w:t xml:space="preserve"> accessor, the expression specified as the right operand of the assignment operator corresponds to the implicit </w:t>
      </w:r>
      <w:r w:rsidR="00CB2976" w:rsidRPr="00CB2976">
        <w:rPr>
          <w:rStyle w:val="Codefragment"/>
        </w:rPr>
        <w:t>value</w:t>
      </w:r>
      <w:r w:rsidR="00CB2976">
        <w:t xml:space="preserve"> parameter of the </w:t>
      </w:r>
      <w:r w:rsidR="00CB2976" w:rsidRPr="00CB2976">
        <w:rPr>
          <w:rStyle w:val="Codefragment"/>
        </w:rPr>
        <w:t>set</w:t>
      </w:r>
      <w:r w:rsidR="00CB2976">
        <w:t xml:space="preserve"> accessor declaration.</w:t>
      </w:r>
    </w:p>
    <w:p w14:paraId="69E24643" w14:textId="77777777" w:rsidR="00DC7652" w:rsidRDefault="00DC7652" w:rsidP="00DC7652">
      <w:pPr>
        <w:pStyle w:val="Listaconvietas"/>
      </w:pPr>
      <w:r>
        <w:t xml:space="preserve">For user-defined </w:t>
      </w:r>
      <w:r w:rsidR="00CB2976">
        <w:t xml:space="preserve">unary </w:t>
      </w:r>
      <w:r>
        <w:t>operators</w:t>
      </w:r>
      <w:r w:rsidR="00CB2976">
        <w:t xml:space="preserve"> (including conversions)</w:t>
      </w:r>
      <w:r>
        <w:t xml:space="preserve">, the </w:t>
      </w:r>
      <w:r w:rsidR="00CB2976">
        <w:t>single operand corresponds to the single parameter of the operator declaration.</w:t>
      </w:r>
    </w:p>
    <w:p w14:paraId="69E24644" w14:textId="77777777" w:rsidR="00DC7652" w:rsidRDefault="00CB2976" w:rsidP="009A018C">
      <w:pPr>
        <w:pStyle w:val="Listaconvietas"/>
      </w:pPr>
      <w:r>
        <w:t>For user-defined binary operators, the left operand corresponds to the first parameter, and the right operand corresponds to the second parameter of the operator declaration.</w:t>
      </w:r>
    </w:p>
    <w:p w14:paraId="69E24645" w14:textId="77777777" w:rsidR="009A018C" w:rsidRDefault="009A018C" w:rsidP="009A018C">
      <w:pPr>
        <w:pStyle w:val="Ttulo4"/>
      </w:pPr>
      <w:bookmarkStart w:id="567" w:name="_Toc251613089"/>
      <w:r>
        <w:t>Run-time evaluation of argument lists</w:t>
      </w:r>
      <w:bookmarkEnd w:id="567"/>
    </w:p>
    <w:p w14:paraId="69E24646" w14:textId="77777777" w:rsidR="0028536B" w:rsidRDefault="0028536B">
      <w:r>
        <w:t>During the run-time processing of a function member invocation (§</w:t>
      </w:r>
      <w:r w:rsidR="00852C57">
        <w:fldChar w:fldCharType="begin"/>
      </w:r>
      <w:r w:rsidR="00B35B03">
        <w:instrText xml:space="preserve"> REF _Ref174194973 \r \h </w:instrText>
      </w:r>
      <w:r w:rsidR="00852C57">
        <w:fldChar w:fldCharType="separate"/>
      </w:r>
      <w:r w:rsidR="00437C65">
        <w:t>7.5.4</w:t>
      </w:r>
      <w:r w:rsidR="00852C57">
        <w:fldChar w:fldCharType="end"/>
      </w:r>
      <w:r>
        <w:t>), the expressions or variable references of an argument list are evaluated in order, from left to right, as follows:</w:t>
      </w:r>
    </w:p>
    <w:p w14:paraId="69E24647" w14:textId="77777777" w:rsidR="0028536B" w:rsidRDefault="0028536B">
      <w:pPr>
        <w:pStyle w:val="Listaconvietas"/>
      </w:pPr>
      <w:r>
        <w:t>For a value parameter, the argument expression is evaluated and an implicit conversion (§</w:t>
      </w:r>
      <w:r w:rsidR="00852C57">
        <w:fldChar w:fldCharType="begin"/>
      </w:r>
      <w:r>
        <w:instrText xml:space="preserve"> REF _Ref448664519 \r \h </w:instrText>
      </w:r>
      <w:r w:rsidR="00852C57">
        <w:fldChar w:fldCharType="separate"/>
      </w:r>
      <w:r w:rsidR="00437C65">
        <w:t>6.1</w:t>
      </w:r>
      <w:r w:rsidR="00852C57">
        <w:fldChar w:fldCharType="end"/>
      </w:r>
      <w:r>
        <w:t>) to the corresponding parameter type is performed. The resulting value becomes the initial value of the value parameter in the function member invocation.</w:t>
      </w:r>
    </w:p>
    <w:p w14:paraId="69E24648" w14:textId="77777777" w:rsidR="0028536B" w:rsidRDefault="0028536B">
      <w:pPr>
        <w:pStyle w:val="Listaconvietas"/>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14:paraId="69E24649" w14:textId="77777777" w:rsidR="0028536B" w:rsidRDefault="0028536B">
      <w:r>
        <w:t>Methods, indexers, and instance constructors may declare their right-most parameter to be a parameter array (§</w:t>
      </w:r>
      <w:r w:rsidR="00852C57">
        <w:fldChar w:fldCharType="begin"/>
      </w:r>
      <w:r>
        <w:instrText xml:space="preserve"> REF _Ref491514416 \r \h </w:instrText>
      </w:r>
      <w:r w:rsidR="00852C57">
        <w:fldChar w:fldCharType="separate"/>
      </w:r>
      <w:r w:rsidR="00437C65">
        <w:t>10.6.1.4</w:t>
      </w:r>
      <w:r w:rsidR="00852C57">
        <w:fldChar w:fldCharType="end"/>
      </w:r>
      <w:r>
        <w:t>). Such function members are invoked either in their normal form or in their expanded form depending on which is applicable (§</w:t>
      </w:r>
      <w:r w:rsidR="00852C57">
        <w:fldChar w:fldCharType="begin"/>
      </w:r>
      <w:r>
        <w:instrText xml:space="preserve"> REF _Ref450458823 \r \h </w:instrText>
      </w:r>
      <w:r w:rsidR="00852C57">
        <w:fldChar w:fldCharType="separate"/>
      </w:r>
      <w:r w:rsidR="00437C65">
        <w:t>7.5.3.1</w:t>
      </w:r>
      <w:r w:rsidR="00852C57">
        <w:fldChar w:fldCharType="end"/>
      </w:r>
      <w:r>
        <w:t>):</w:t>
      </w:r>
    </w:p>
    <w:p w14:paraId="69E2464A" w14:textId="77777777" w:rsidR="0028536B" w:rsidRDefault="0028536B">
      <w:pPr>
        <w:pStyle w:val="Listaconvietas"/>
      </w:pPr>
      <w:r>
        <w:lastRenderedPageBreak/>
        <w:t>When a function member with a parameter array is invoked in its normal form, the argument given for the parameter array must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parameter array type. In this case, the parameter array acts precisely like a value parameter.</w:t>
      </w:r>
    </w:p>
    <w:p w14:paraId="69E2464B" w14:textId="77777777" w:rsidR="0028536B" w:rsidRDefault="0028536B">
      <w:pPr>
        <w:pStyle w:val="Listaconvietas"/>
      </w:pPr>
      <w:r>
        <w:t xml:space="preserve">When a function member with a parameter array is invoked in its expanded form, the invocation must specify zero or more </w:t>
      </w:r>
      <w:r w:rsidR="00423740">
        <w:t xml:space="preserve">positional </w:t>
      </w:r>
      <w:r>
        <w:t>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14:paraId="69E2464C" w14:textId="77777777" w:rsidR="0028536B" w:rsidRDefault="0028536B">
      <w:r>
        <w:t>The expressions of an argument list are always evaluated in the order they are written. Thus, the example</w:t>
      </w:r>
    </w:p>
    <w:p w14:paraId="69E2464D" w14:textId="77777777" w:rsidR="0028536B" w:rsidRDefault="0028536B">
      <w:pPr>
        <w:pStyle w:val="Code"/>
      </w:pPr>
      <w:r>
        <w:t>class Test</w:t>
      </w:r>
      <w:r>
        <w:br/>
        <w:t>{</w:t>
      </w:r>
      <w:r>
        <w:br/>
      </w:r>
      <w:r>
        <w:tab/>
        <w:t>static void F(int x, int y</w:t>
      </w:r>
      <w:r w:rsidR="00423740">
        <w:t xml:space="preserve"> = -1</w:t>
      </w:r>
      <w:r>
        <w:t>, int z</w:t>
      </w:r>
      <w:r w:rsidR="00423740">
        <w:t xml:space="preserve"> = -2</w:t>
      </w:r>
      <w:r>
        <w:t>) {</w:t>
      </w:r>
      <w:r>
        <w:br/>
      </w:r>
      <w:r>
        <w:tab/>
      </w:r>
      <w:r>
        <w:tab/>
        <w:t>System.Console.WriteLine("x = {0}, y = {1}, z = {2}", x, y, z);</w:t>
      </w:r>
      <w:r>
        <w:br/>
      </w:r>
      <w:r>
        <w:tab/>
        <w:t>}</w:t>
      </w:r>
    </w:p>
    <w:p w14:paraId="69E2464E" w14:textId="77777777"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rsidR="00423740">
        <w:br/>
      </w:r>
      <w:r w:rsidR="00423740">
        <w:tab/>
      </w:r>
      <w:r w:rsidR="00423740">
        <w:tab/>
        <w:t>F(z: i++, x: i++);</w:t>
      </w:r>
      <w:r>
        <w:br/>
      </w:r>
      <w:r>
        <w:tab/>
        <w:t>}</w:t>
      </w:r>
      <w:r>
        <w:br/>
        <w:t>}</w:t>
      </w:r>
    </w:p>
    <w:p w14:paraId="69E2464F" w14:textId="77777777" w:rsidR="0028536B" w:rsidRDefault="0028536B">
      <w:r>
        <w:t>produces the output</w:t>
      </w:r>
    </w:p>
    <w:p w14:paraId="69E24650" w14:textId="77777777" w:rsidR="0028536B" w:rsidRDefault="0028536B">
      <w:pPr>
        <w:pStyle w:val="Code"/>
      </w:pPr>
      <w:r>
        <w:t>x = 0, y = 1, z = 2</w:t>
      </w:r>
      <w:r w:rsidR="00423740">
        <w:br/>
        <w:t>x = 4, y = -1, z = 3</w:t>
      </w:r>
    </w:p>
    <w:p w14:paraId="69E24651" w14:textId="77777777"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nfasis"/>
        </w:rPr>
        <w:t>identical</w:t>
      </w:r>
      <w:r>
        <w:t xml:space="preserve"> to that of the parameter. In the example</w:t>
      </w:r>
    </w:p>
    <w:p w14:paraId="69E24652" w14:textId="77777777" w:rsidR="0028536B" w:rsidRDefault="0028536B">
      <w:pPr>
        <w:pStyle w:val="Code"/>
      </w:pPr>
      <w:r>
        <w:t>class Test</w:t>
      </w:r>
      <w:r>
        <w:br/>
        <w:t>{</w:t>
      </w:r>
      <w:r>
        <w:br/>
      </w:r>
      <w:r>
        <w:tab/>
        <w:t>static void F(ref object x) {...}</w:t>
      </w:r>
    </w:p>
    <w:p w14:paraId="69E24653" w14:textId="77777777"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14:paraId="69E24654" w14:textId="77777777"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14:paraId="69E24655" w14:textId="77777777" w:rsidR="0028536B" w:rsidRDefault="0028536B">
      <w:r>
        <w:t>When a function member with a parameter array is invoked in its expanded form, the invocation is processed exactly as if an array creation expression with an array initializer (§</w:t>
      </w:r>
      <w:r w:rsidR="00852C57">
        <w:fldChar w:fldCharType="begin"/>
      </w:r>
      <w:r w:rsidR="00B35B03">
        <w:instrText xml:space="preserve"> REF _Ref174225386 \r \h </w:instrText>
      </w:r>
      <w:r w:rsidR="00852C57">
        <w:fldChar w:fldCharType="separate"/>
      </w:r>
      <w:r w:rsidR="00437C65">
        <w:t>7.6.10.4</w:t>
      </w:r>
      <w:r w:rsidR="00852C57">
        <w:fldChar w:fldCharType="end"/>
      </w:r>
      <w:r>
        <w:t>) was inserted around the expanded parameters. For example, given the declaration</w:t>
      </w:r>
    </w:p>
    <w:p w14:paraId="69E24656" w14:textId="77777777" w:rsidR="0028536B" w:rsidRDefault="0028536B">
      <w:pPr>
        <w:pStyle w:val="Code"/>
      </w:pPr>
      <w:r>
        <w:t>void F(int x, int y, params object[] args);</w:t>
      </w:r>
    </w:p>
    <w:p w14:paraId="69E24657" w14:textId="77777777" w:rsidR="0028536B" w:rsidRDefault="0028536B">
      <w:r>
        <w:t>the following invocations of the expanded form of the method</w:t>
      </w:r>
    </w:p>
    <w:p w14:paraId="69E24658" w14:textId="77777777" w:rsidR="0028536B" w:rsidRDefault="0028536B">
      <w:pPr>
        <w:pStyle w:val="Code"/>
      </w:pPr>
      <w:r>
        <w:t>F(10, 20);</w:t>
      </w:r>
      <w:r>
        <w:br/>
        <w:t>F(10, 20, 30, 40);</w:t>
      </w:r>
      <w:r>
        <w:br/>
        <w:t>F(10, 20, 1, "hello", 3.0);</w:t>
      </w:r>
    </w:p>
    <w:p w14:paraId="69E24659" w14:textId="77777777" w:rsidR="0028536B" w:rsidRDefault="0028536B">
      <w:r>
        <w:t>correspond exactly to</w:t>
      </w:r>
    </w:p>
    <w:p w14:paraId="69E2465A" w14:textId="77777777" w:rsidR="0028536B" w:rsidRDefault="0028536B">
      <w:pPr>
        <w:pStyle w:val="Code"/>
      </w:pPr>
      <w:r>
        <w:lastRenderedPageBreak/>
        <w:t>F(10, 20, new object[] {});</w:t>
      </w:r>
      <w:r>
        <w:br/>
        <w:t>F(10, 20, new object[] {30, 40});</w:t>
      </w:r>
      <w:r>
        <w:br/>
        <w:t>F(10, 20, new object[] {1, "hello", 3.0});</w:t>
      </w:r>
    </w:p>
    <w:p w14:paraId="69E2465B" w14:textId="77777777" w:rsidR="0028536B" w:rsidRDefault="0028536B">
      <w:r>
        <w:t>In particular, note that an empty array is created when there are zero arguments given for the parameter array.</w:t>
      </w:r>
    </w:p>
    <w:p w14:paraId="69E2465C" w14:textId="77777777" w:rsidR="00452E6E" w:rsidRDefault="00452E6E">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14:paraId="69E2465D" w14:textId="77777777" w:rsidR="008A7EDE" w:rsidRDefault="008A7EDE" w:rsidP="008A7EDE">
      <w:pPr>
        <w:pStyle w:val="Ttulo3"/>
      </w:pPr>
      <w:bookmarkStart w:id="568" w:name="_Ref96251878"/>
      <w:bookmarkStart w:id="569" w:name="_Toc154460624"/>
      <w:bookmarkStart w:id="570" w:name="_Toc251613090"/>
      <w:bookmarkStart w:id="571" w:name="_Ref450459464"/>
      <w:r>
        <w:t>Type inference</w:t>
      </w:r>
      <w:bookmarkEnd w:id="568"/>
      <w:bookmarkEnd w:id="569"/>
      <w:bookmarkEnd w:id="570"/>
    </w:p>
    <w:p w14:paraId="69E2465E" w14:textId="77777777"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14:paraId="69E2465F" w14:textId="77777777" w:rsidR="008A7EDE" w:rsidRDefault="008A7EDE" w:rsidP="008A7EDE">
      <w:pPr>
        <w:pStyle w:val="Code"/>
      </w:pPr>
      <w:r w:rsidRPr="00732017">
        <w:t xml:space="preserve">class </w:t>
      </w:r>
      <w:r>
        <w:t>Chooser</w:t>
      </w:r>
      <w:r w:rsidRPr="00732017">
        <w:br/>
        <w:t>{</w:t>
      </w:r>
      <w:r>
        <w:br/>
      </w:r>
      <w:r>
        <w:tab/>
        <w:t>static Random rand = new Random();</w:t>
      </w:r>
    </w:p>
    <w:p w14:paraId="69E24660" w14:textId="77777777"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14:paraId="69E24661" w14:textId="77777777"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14:paraId="69E24662" w14:textId="77777777"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14:paraId="69E24663" w14:textId="77777777" w:rsidR="008A7EDE" w:rsidRPr="00732017" w:rsidRDefault="008A7EDE" w:rsidP="008A7EDE">
      <w:pPr>
        <w:pStyle w:val="Code"/>
      </w:pPr>
      <w:r>
        <w:t>string s = Chooser</w:t>
      </w:r>
      <w:r w:rsidRPr="00732017">
        <w:t>.Choose("foo", "bar");</w:t>
      </w:r>
      <w:r w:rsidRPr="00732017">
        <w:tab/>
      </w:r>
      <w:r w:rsidRPr="00732017">
        <w:tab/>
        <w:t>// Calls Choose&lt;string&gt;</w:t>
      </w:r>
    </w:p>
    <w:p w14:paraId="69E24664" w14:textId="77777777"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14:paraId="69E24665" w14:textId="77777777" w:rsidR="008A7EDE" w:rsidRDefault="008A7EDE" w:rsidP="008A7EDE">
      <w:r w:rsidRPr="00732017">
        <w:t xml:space="preserve">Type inference occurs </w:t>
      </w:r>
      <w:r>
        <w:t xml:space="preserve">as part of the </w:t>
      </w:r>
      <w:r w:rsidR="00031684">
        <w:t>binding-time</w:t>
      </w:r>
      <w:r>
        <w:t xml:space="preserve"> processing of a method invocation (§</w:t>
      </w:r>
      <w:r w:rsidR="00852C57">
        <w:fldChar w:fldCharType="begin"/>
      </w:r>
      <w:r w:rsidR="00030FB6">
        <w:instrText xml:space="preserve"> REF _Ref450536895 \r \h </w:instrText>
      </w:r>
      <w:r w:rsidR="00852C57">
        <w:fldChar w:fldCharType="separate"/>
      </w:r>
      <w:r w:rsidR="00437C65">
        <w:t>7.6.5.1</w:t>
      </w:r>
      <w:r w:rsidR="00852C57">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xml:space="preserve">. If type inference for a particular method fails, that method does not participate in overload resolution. The failure of type inference, in and of itself, does not cause a </w:t>
      </w:r>
      <w:r w:rsidR="00031684">
        <w:t>binding-time</w:t>
      </w:r>
      <w:r w:rsidRPr="00732017">
        <w:t xml:space="preserve"> error. However, it often leads to a </w:t>
      </w:r>
      <w:r w:rsidR="00031684">
        <w:t>binding-time</w:t>
      </w:r>
      <w:r w:rsidRPr="00732017">
        <w:t xml:space="preserve"> error when overload resolution then fails to find any applicable methods.</w:t>
      </w:r>
    </w:p>
    <w:p w14:paraId="69E24666" w14:textId="77777777" w:rsidR="008A7EDE" w:rsidRDefault="008A7EDE" w:rsidP="008A7EDE">
      <w:r>
        <w:t>If the supplied number of arguments is different than the number of parameters in the method, then inference immediately fails. Otherwise, assume that the generic method has the following signature:</w:t>
      </w:r>
    </w:p>
    <w:p w14:paraId="69E24667" w14:textId="77777777"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14:paraId="69E24668" w14:textId="77777777"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14:paraId="69E24669" w14:textId="77777777"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14:paraId="69E2466A" w14:textId="77777777"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14:paraId="69E2466B" w14:textId="77777777" w:rsidR="008A7EDE" w:rsidRDefault="008A7EDE" w:rsidP="008A7EDE">
      <w:r>
        <w:rPr>
          <w:i/>
        </w:rPr>
        <w:lastRenderedPageBreak/>
        <w:t>Note:</w:t>
      </w:r>
      <w:r>
        <w:t xml:space="preserve"> Type inference takes place not only when a generic method is called. Type inference for conversion of method groups is described in §</w:t>
      </w:r>
      <w:r w:rsidR="00852C57">
        <w:fldChar w:fldCharType="begin"/>
      </w:r>
      <w:r>
        <w:instrText xml:space="preserve"> REF _Ref154312211 \r \h </w:instrText>
      </w:r>
      <w:r w:rsidR="00852C57">
        <w:fldChar w:fldCharType="separate"/>
      </w:r>
      <w:r w:rsidR="00437C65">
        <w:t>7.5.2.13</w:t>
      </w:r>
      <w:r w:rsidR="00852C57">
        <w:fldChar w:fldCharType="end"/>
      </w:r>
      <w:r>
        <w:t xml:space="preserve"> and finding the best common type of a set of expressions is described in §</w:t>
      </w:r>
      <w:r w:rsidR="00852C57">
        <w:fldChar w:fldCharType="begin"/>
      </w:r>
      <w:r>
        <w:instrText xml:space="preserve"> REF _Ref154312241 \r \h </w:instrText>
      </w:r>
      <w:r w:rsidR="00852C57">
        <w:fldChar w:fldCharType="separate"/>
      </w:r>
      <w:r w:rsidR="00437C65">
        <w:t>7.5.2.14</w:t>
      </w:r>
      <w:r w:rsidR="00852C57">
        <w:fldChar w:fldCharType="end"/>
      </w:r>
      <w:r>
        <w:t>.</w:t>
      </w:r>
    </w:p>
    <w:p w14:paraId="69E2466C" w14:textId="77777777" w:rsidR="008A7EDE" w:rsidRDefault="008A7EDE" w:rsidP="008A7EDE">
      <w:pPr>
        <w:pStyle w:val="Ttulo4"/>
      </w:pPr>
      <w:bookmarkStart w:id="572" w:name="_Toc154460625"/>
      <w:bookmarkStart w:id="573" w:name="_Toc251613091"/>
      <w:r>
        <w:t>The first phase</w:t>
      </w:r>
      <w:bookmarkEnd w:id="572"/>
      <w:bookmarkEnd w:id="573"/>
    </w:p>
    <w:p w14:paraId="69E2466D" w14:textId="77777777"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14:paraId="69E2466E" w14:textId="77777777" w:rsidR="008A7EDE" w:rsidRDefault="00194E54" w:rsidP="00732BB0">
      <w:pPr>
        <w:numPr>
          <w:ilvl w:val="0"/>
          <w:numId w:val="9"/>
        </w:numPr>
        <w:spacing w:after="0"/>
      </w:pPr>
      <w:r>
        <w:t>I</w:t>
      </w:r>
      <w:r w:rsidR="008A7EDE">
        <w:t xml:space="preserve">f </w:t>
      </w:r>
      <w:r w:rsidR="00715EB3">
        <w:rPr>
          <w:rStyle w:val="Codefragment"/>
        </w:rPr>
        <w:t>E</w:t>
      </w:r>
      <w:r w:rsidR="008A7EDE" w:rsidRPr="00526A2B">
        <w:rPr>
          <w:rStyle w:val="Codefragment"/>
          <w:vertAlign w:val="subscript"/>
        </w:rPr>
        <w:t>i</w:t>
      </w:r>
      <w:r w:rsidR="008A7EDE">
        <w:t xml:space="preserve"> is an anonymous </w:t>
      </w:r>
      <w:r w:rsidR="006849CC">
        <w:t>function</w:t>
      </w:r>
      <w:r w:rsidR="008A7EDE">
        <w:t xml:space="preserve">, an </w:t>
      </w:r>
      <w:r w:rsidR="008A7EDE" w:rsidRPr="000A5251">
        <w:rPr>
          <w:rStyle w:val="nfasis"/>
        </w:rPr>
        <w:t xml:space="preserve">explicit </w:t>
      </w:r>
      <w:r w:rsidR="00622903" w:rsidRPr="000A5251">
        <w:rPr>
          <w:rStyle w:val="nfasis"/>
        </w:rPr>
        <w:t>parameter</w:t>
      </w:r>
      <w:r w:rsidR="008A7EDE" w:rsidRPr="000A5251">
        <w:rPr>
          <w:rStyle w:val="nfasis"/>
        </w:rPr>
        <w:t xml:space="preserve"> type inference</w:t>
      </w:r>
      <w:r w:rsidR="008A7EDE">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rsidR="008A7EDE">
        <w:t xml:space="preserve">) is made </w:t>
      </w:r>
      <w:r w:rsidR="008A7EDE" w:rsidRPr="000A5251">
        <w:rPr>
          <w:rStyle w:val="nfasis"/>
        </w:rPr>
        <w:t>from</w:t>
      </w:r>
      <w:r w:rsidR="008A7EDE">
        <w:t xml:space="preserve"> </w:t>
      </w:r>
      <w:r w:rsidR="00715EB3">
        <w:rPr>
          <w:rStyle w:val="Codefragment"/>
        </w:rPr>
        <w:t>E</w:t>
      </w:r>
      <w:r w:rsidR="008A7EDE" w:rsidRPr="00883D87">
        <w:rPr>
          <w:rStyle w:val="Codefragment"/>
          <w:vertAlign w:val="subscript"/>
        </w:rPr>
        <w:t>i</w:t>
      </w:r>
      <w:r w:rsidR="008A7EDE">
        <w:t xml:space="preserve"> </w:t>
      </w:r>
      <w:r w:rsidR="000A5251">
        <w:rPr>
          <w:rStyle w:val="nfasis"/>
        </w:rPr>
        <w:t>to</w:t>
      </w:r>
      <w:r w:rsidR="000A5251">
        <w:t xml:space="preserve"> </w:t>
      </w:r>
      <w:r w:rsidR="008A7EDE" w:rsidRPr="00402C3B">
        <w:rPr>
          <w:rStyle w:val="Codefragment"/>
        </w:rPr>
        <w:t>T</w:t>
      </w:r>
      <w:r w:rsidR="008A7EDE" w:rsidRPr="00402C3B">
        <w:rPr>
          <w:rStyle w:val="Codefragment"/>
          <w:vertAlign w:val="subscript"/>
        </w:rPr>
        <w:t>i</w:t>
      </w:r>
    </w:p>
    <w:p w14:paraId="69E2466F" w14:textId="77777777" w:rsidR="00726402" w:rsidRDefault="00726402" w:rsidP="00726402">
      <w:pPr>
        <w:numPr>
          <w:ilvl w:val="0"/>
          <w:numId w:val="9"/>
        </w:numPr>
        <w:spacing w:after="0"/>
      </w:pPr>
      <w:r>
        <w:t xml:space="preserve">Otherwise, if </w:t>
      </w:r>
      <w:r>
        <w:rPr>
          <w:rStyle w:val="Codefragment"/>
        </w:rPr>
        <w:t>E</w:t>
      </w:r>
      <w:r w:rsidRPr="00526A2B">
        <w:rPr>
          <w:rStyle w:val="Codefragment"/>
          <w:vertAlign w:val="subscript"/>
        </w:rPr>
        <w:t>i</w:t>
      </w:r>
      <w:r>
        <w:t xml:space="preserve"> has a type </w:t>
      </w:r>
      <w:r w:rsidRPr="00402C3B">
        <w:rPr>
          <w:rStyle w:val="Codefragment"/>
        </w:rPr>
        <w:t>U</w:t>
      </w:r>
      <w:r>
        <w:t xml:space="preserve"> and </w:t>
      </w:r>
      <w:r>
        <w:rPr>
          <w:rStyle w:val="Codefragment"/>
        </w:rPr>
        <w:t>x</w:t>
      </w:r>
      <w:r w:rsidRPr="00402C3B">
        <w:rPr>
          <w:rStyle w:val="Codefragment"/>
          <w:vertAlign w:val="subscript"/>
        </w:rPr>
        <w:t>i</w:t>
      </w:r>
      <w:r>
        <w:t xml:space="preserve"> is a value parameter then a </w:t>
      </w:r>
      <w:r w:rsidRPr="00292911">
        <w:rPr>
          <w:i/>
        </w:rPr>
        <w:t>lower-bound inference</w:t>
      </w:r>
      <w:r>
        <w:t xml:space="preserve"> is made </w:t>
      </w:r>
      <w:r w:rsidRPr="000A5251">
        <w:rPr>
          <w:rStyle w:val="nfasis"/>
        </w:rPr>
        <w:t>from</w:t>
      </w:r>
      <w:r>
        <w:t xml:space="preserve"> </w:t>
      </w:r>
      <w:r w:rsidRPr="00402C3B">
        <w:rPr>
          <w:rStyle w:val="Codefragment"/>
        </w:rPr>
        <w:t>U</w:t>
      </w:r>
      <w:r>
        <w:t xml:space="preserve"> </w:t>
      </w:r>
      <w:r>
        <w:rPr>
          <w:rStyle w:val="nfasis"/>
        </w:rPr>
        <w:t>to</w:t>
      </w:r>
      <w:r>
        <w:t xml:space="preserve"> </w:t>
      </w:r>
      <w:r w:rsidRPr="00402C3B">
        <w:rPr>
          <w:rStyle w:val="Codefragment"/>
        </w:rPr>
        <w:t>T</w:t>
      </w:r>
      <w:r w:rsidRPr="00402C3B">
        <w:rPr>
          <w:rStyle w:val="Codefragment"/>
          <w:vertAlign w:val="subscript"/>
        </w:rPr>
        <w:t>i</w:t>
      </w:r>
      <w:r>
        <w:t>.</w:t>
      </w:r>
    </w:p>
    <w:p w14:paraId="69E24670" w14:textId="77777777" w:rsidR="00726402" w:rsidRDefault="00726402" w:rsidP="00726402">
      <w:pPr>
        <w:numPr>
          <w:ilvl w:val="0"/>
          <w:numId w:val="9"/>
        </w:numPr>
        <w:spacing w:after="0"/>
      </w:pPr>
      <w:r>
        <w:t xml:space="preserve">Otherwise, if </w:t>
      </w:r>
      <w:r>
        <w:rPr>
          <w:rStyle w:val="Codefragment"/>
        </w:rPr>
        <w:t>E</w:t>
      </w:r>
      <w:r w:rsidRPr="00AE07B7">
        <w:rPr>
          <w:rStyle w:val="Codefragment"/>
          <w:vertAlign w:val="subscript"/>
        </w:rPr>
        <w:t>i</w:t>
      </w:r>
      <w:r>
        <w:t xml:space="preserve"> has a type </w:t>
      </w:r>
      <w:r w:rsidRPr="00402C3B">
        <w:rPr>
          <w:rStyle w:val="Codefragment"/>
        </w:rPr>
        <w:t>U</w:t>
      </w:r>
      <w:r>
        <w:t xml:space="preserve"> and </w:t>
      </w:r>
      <w:r>
        <w:rPr>
          <w:rStyle w:val="Codefragment"/>
        </w:rPr>
        <w:t>x</w:t>
      </w:r>
      <w:r w:rsidRPr="00AE07B7">
        <w:rPr>
          <w:rStyle w:val="Codefragment"/>
          <w:vertAlign w:val="subscript"/>
        </w:rPr>
        <w:t>i</w:t>
      </w:r>
      <w:r>
        <w:t xml:space="preserve"> is a </w:t>
      </w:r>
      <w:r w:rsidRPr="00AE07B7">
        <w:rPr>
          <w:rStyle w:val="Codefragment"/>
        </w:rPr>
        <w:t>ref</w:t>
      </w:r>
      <w:r>
        <w:t xml:space="preserve"> or </w:t>
      </w:r>
      <w:r w:rsidRPr="00AE07B7">
        <w:rPr>
          <w:rStyle w:val="Codefragment"/>
        </w:rPr>
        <w:t>out</w:t>
      </w:r>
      <w:r>
        <w:t xml:space="preserve"> parameter then an </w:t>
      </w:r>
      <w:r>
        <w:rPr>
          <w:rStyle w:val="nfasis"/>
        </w:rPr>
        <w:t>exact</w:t>
      </w:r>
      <w:r w:rsidRPr="000A5251">
        <w:rPr>
          <w:rStyle w:val="nfasis"/>
        </w:rPr>
        <w:t xml:space="preserve"> inference</w:t>
      </w:r>
      <w:r>
        <w:t xml:space="preserve"> is made </w:t>
      </w:r>
      <w:r w:rsidRPr="000A5251">
        <w:rPr>
          <w:rStyle w:val="nfasis"/>
        </w:rPr>
        <w:t>from</w:t>
      </w:r>
      <w:r>
        <w:t xml:space="preserve"> </w:t>
      </w:r>
      <w:r w:rsidRPr="00402C3B">
        <w:rPr>
          <w:rStyle w:val="Codefragment"/>
        </w:rPr>
        <w:t>U</w:t>
      </w:r>
      <w:r>
        <w:t xml:space="preserve"> </w:t>
      </w:r>
      <w:r>
        <w:rPr>
          <w:rStyle w:val="nfasis"/>
        </w:rPr>
        <w:t>to</w:t>
      </w:r>
      <w:r>
        <w:t xml:space="preserve"> </w:t>
      </w:r>
      <w:r w:rsidRPr="00402C3B">
        <w:rPr>
          <w:rStyle w:val="Codefragment"/>
        </w:rPr>
        <w:t>T</w:t>
      </w:r>
      <w:r w:rsidRPr="00AE07B7">
        <w:rPr>
          <w:rStyle w:val="Codefragment"/>
          <w:vertAlign w:val="subscript"/>
        </w:rPr>
        <w:t>i</w:t>
      </w:r>
      <w:r>
        <w:t xml:space="preserve">. </w:t>
      </w:r>
    </w:p>
    <w:p w14:paraId="69E24671" w14:textId="77777777" w:rsidR="00726402" w:rsidRDefault="00726402" w:rsidP="00726402">
      <w:pPr>
        <w:numPr>
          <w:ilvl w:val="0"/>
          <w:numId w:val="9"/>
        </w:numPr>
        <w:spacing w:after="0"/>
      </w:pPr>
      <w:r>
        <w:t>Otherwise, no inference is made for this argument.</w:t>
      </w:r>
    </w:p>
    <w:p w14:paraId="69E24672" w14:textId="77777777" w:rsidR="008A7EDE" w:rsidRDefault="008A7EDE" w:rsidP="008A7EDE">
      <w:pPr>
        <w:pStyle w:val="Ttulo4"/>
      </w:pPr>
      <w:bookmarkStart w:id="574" w:name="_Toc248227825"/>
      <w:bookmarkStart w:id="575" w:name="_Toc154460626"/>
      <w:bookmarkStart w:id="576" w:name="_Toc251613092"/>
      <w:bookmarkEnd w:id="574"/>
      <w:r>
        <w:t>The second phase</w:t>
      </w:r>
      <w:bookmarkEnd w:id="575"/>
      <w:bookmarkEnd w:id="576"/>
    </w:p>
    <w:p w14:paraId="69E24673" w14:textId="77777777" w:rsidR="006849CC" w:rsidRPr="006849CC" w:rsidRDefault="006849CC" w:rsidP="006849CC">
      <w:r>
        <w:t>The second phase proceeds as follows:</w:t>
      </w:r>
    </w:p>
    <w:p w14:paraId="69E24674" w14:textId="77777777" w:rsidR="008A7EDE" w:rsidRDefault="008A7EDE" w:rsidP="00732BB0">
      <w:pPr>
        <w:numPr>
          <w:ilvl w:val="0"/>
          <w:numId w:val="15"/>
        </w:numPr>
      </w:pPr>
      <w:r>
        <w:t xml:space="preserve">All </w:t>
      </w:r>
      <w:r w:rsidRPr="000A5251">
        <w:rPr>
          <w:rStyle w:val="nfasis"/>
        </w:rPr>
        <w:t>unfixed</w:t>
      </w:r>
      <w:r>
        <w:t xml:space="preserve">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nfasis"/>
        </w:rPr>
        <w:t>depend on</w:t>
      </w:r>
      <w:r>
        <w:t xml:space="preserve"> (§</w:t>
      </w:r>
      <w:r w:rsidR="00852C57">
        <w:fldChar w:fldCharType="begin"/>
      </w:r>
      <w:r>
        <w:instrText xml:space="preserve"> REF _Ref154309196 \r \h </w:instrText>
      </w:r>
      <w:r w:rsidR="00852C57">
        <w:fldChar w:fldCharType="separate"/>
      </w:r>
      <w:r w:rsidR="00437C65">
        <w:t>7.5.2.5</w:t>
      </w:r>
      <w:r w:rsidR="00852C57">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rsidR="00852C57">
        <w:fldChar w:fldCharType="begin"/>
      </w:r>
      <w:r>
        <w:instrText xml:space="preserve"> REF _Ref154312320 \r \h </w:instrText>
      </w:r>
      <w:r w:rsidR="00852C57">
        <w:fldChar w:fldCharType="separate"/>
      </w:r>
      <w:r w:rsidR="00437C65">
        <w:t>7.5.2.10</w:t>
      </w:r>
      <w:r w:rsidR="00852C57">
        <w:fldChar w:fldCharType="end"/>
      </w:r>
      <w:r>
        <w:t>).</w:t>
      </w:r>
    </w:p>
    <w:p w14:paraId="69E24675" w14:textId="77777777" w:rsidR="008A7EDE" w:rsidRDefault="008A7EDE" w:rsidP="00732BB0">
      <w:pPr>
        <w:numPr>
          <w:ilvl w:val="0"/>
          <w:numId w:val="15"/>
        </w:numPr>
      </w:pPr>
      <w:r>
        <w:t xml:space="preserve">If no such type variables exist, all </w:t>
      </w:r>
      <w:r w:rsidRPr="000A5251">
        <w:rPr>
          <w:rStyle w:val="nfasis"/>
        </w:rPr>
        <w:t>unfixed</w:t>
      </w:r>
      <w:r>
        <w:t xml:space="preserve"> type variables </w:t>
      </w:r>
      <w:r w:rsidRPr="00402C3B">
        <w:rPr>
          <w:rStyle w:val="Codefragment"/>
        </w:rPr>
        <w:t>X</w:t>
      </w:r>
      <w:r w:rsidRPr="00402C3B">
        <w:rPr>
          <w:rStyle w:val="Codefragment"/>
          <w:vertAlign w:val="subscript"/>
        </w:rPr>
        <w:t>i</w:t>
      </w:r>
      <w:r>
        <w:t xml:space="preserve"> are </w:t>
      </w:r>
      <w:r w:rsidRPr="000A5251">
        <w:rPr>
          <w:rStyle w:val="nfasis"/>
        </w:rPr>
        <w:t>fixed</w:t>
      </w:r>
      <w:r>
        <w:t xml:space="preserve"> for which all of the following hold:</w:t>
      </w:r>
    </w:p>
    <w:p w14:paraId="69E24676" w14:textId="77777777"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w:t>
      </w:r>
      <w:r w:rsidRPr="000A5251">
        <w:rPr>
          <w:rStyle w:val="nfasis"/>
        </w:rPr>
        <w:t>depends on</w:t>
      </w:r>
      <w:r>
        <w:t xml:space="preserve"> </w:t>
      </w:r>
      <w:r w:rsidRPr="00402C3B">
        <w:rPr>
          <w:rStyle w:val="Codefragment"/>
        </w:rPr>
        <w:t>X</w:t>
      </w:r>
      <w:r w:rsidRPr="00402C3B">
        <w:rPr>
          <w:rStyle w:val="Codefragment"/>
          <w:vertAlign w:val="subscript"/>
        </w:rPr>
        <w:t>i</w:t>
      </w:r>
    </w:p>
    <w:p w14:paraId="69E24677" w14:textId="77777777"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14:paraId="69E24678" w14:textId="77777777" w:rsidR="008A7EDE" w:rsidRDefault="008A7EDE" w:rsidP="00732BB0">
      <w:pPr>
        <w:numPr>
          <w:ilvl w:val="0"/>
          <w:numId w:val="15"/>
        </w:numPr>
      </w:pPr>
      <w:r>
        <w:t xml:space="preserve">If no such type variables exist and there are still </w:t>
      </w:r>
      <w:r w:rsidRPr="000A5251">
        <w:rPr>
          <w:rStyle w:val="nfasis"/>
        </w:rPr>
        <w:t>unfixed</w:t>
      </w:r>
      <w:r>
        <w:t xml:space="preserve"> type variables, type inference fails. </w:t>
      </w:r>
    </w:p>
    <w:p w14:paraId="69E24679" w14:textId="77777777" w:rsidR="008A7EDE" w:rsidRDefault="006849CC" w:rsidP="00732BB0">
      <w:pPr>
        <w:numPr>
          <w:ilvl w:val="0"/>
          <w:numId w:val="15"/>
        </w:numPr>
      </w:pPr>
      <w:r>
        <w:t>Otherwise, i</w:t>
      </w:r>
      <w:r w:rsidR="008A7EDE">
        <w:t xml:space="preserve">f no further </w:t>
      </w:r>
      <w:r w:rsidR="008A7EDE" w:rsidRPr="000A5251">
        <w:rPr>
          <w:rStyle w:val="nfasis"/>
        </w:rPr>
        <w:t>unfixed</w:t>
      </w:r>
      <w:r w:rsidR="008A7EDE">
        <w:t xml:space="preserve"> type variables exist, type inference succeeds.</w:t>
      </w:r>
    </w:p>
    <w:p w14:paraId="69E2467A" w14:textId="77777777"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w:t>
      </w:r>
      <w:r w:rsidRPr="000A5251">
        <w:rPr>
          <w:rStyle w:val="nfasis"/>
        </w:rPr>
        <w:t>output types</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contain </w:t>
      </w:r>
      <w:r w:rsidRPr="000A5251">
        <w:rPr>
          <w:rStyle w:val="nfasis"/>
        </w:rPr>
        <w:t>unfixed</w:t>
      </w:r>
      <w:r>
        <w:t xml:space="preserve"> type variables </w:t>
      </w:r>
      <w:r w:rsidRPr="00402C3B">
        <w:rPr>
          <w:rStyle w:val="Codefragment"/>
        </w:rPr>
        <w:t>X</w:t>
      </w:r>
      <w:r w:rsidRPr="00402C3B">
        <w:rPr>
          <w:rStyle w:val="Codefragment"/>
          <w:vertAlign w:val="subscript"/>
        </w:rPr>
        <w:t>j</w:t>
      </w:r>
      <w:r>
        <w:t xml:space="preserve"> but the </w:t>
      </w:r>
      <w:r w:rsidRPr="000A5251">
        <w:rPr>
          <w:rStyle w:val="nfasis"/>
        </w:rPr>
        <w:t>input types</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do not, an </w:t>
      </w:r>
      <w:r w:rsidRPr="000A5251">
        <w:rPr>
          <w:rStyle w:val="nfasis"/>
        </w:rPr>
        <w:t>output type inference</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xml:space="preserve">) is made </w:t>
      </w:r>
      <w:r w:rsidR="000A5251" w:rsidRPr="000A5251">
        <w:rPr>
          <w:rStyle w:val="nfasis"/>
        </w:rPr>
        <w:t>from</w:t>
      </w:r>
      <w:r w:rsidR="000A5251">
        <w:t xml:space="preserve"> </w:t>
      </w:r>
      <w:r w:rsidR="00715EB3">
        <w:rPr>
          <w:rStyle w:val="Codefragment"/>
        </w:rPr>
        <w:t>E</w:t>
      </w:r>
      <w:r w:rsidRPr="00402C3B">
        <w:rPr>
          <w:rStyle w:val="Codefragment"/>
          <w:vertAlign w:val="subscript"/>
        </w:rPr>
        <w:t>i</w:t>
      </w:r>
      <w:r>
        <w:t xml:space="preserve"> </w:t>
      </w:r>
      <w:r w:rsidR="000A5251">
        <w:rPr>
          <w:rStyle w:val="nfasis"/>
        </w:rPr>
        <w:t>to</w:t>
      </w:r>
      <w:r>
        <w:t xml:space="preserve"> </w:t>
      </w:r>
      <w:r w:rsidRPr="00402C3B">
        <w:rPr>
          <w:rStyle w:val="Codefragment"/>
        </w:rPr>
        <w:t>T</w:t>
      </w:r>
      <w:r w:rsidRPr="00402C3B">
        <w:rPr>
          <w:rStyle w:val="Codefragment"/>
          <w:vertAlign w:val="subscript"/>
        </w:rPr>
        <w:t>i</w:t>
      </w:r>
      <w:r>
        <w:t>. Then the second phase is repeated.</w:t>
      </w:r>
    </w:p>
    <w:p w14:paraId="69E2467B" w14:textId="77777777" w:rsidR="008A7EDE" w:rsidRDefault="008A7EDE" w:rsidP="008A7EDE">
      <w:pPr>
        <w:pStyle w:val="Ttulo4"/>
      </w:pPr>
      <w:bookmarkStart w:id="577" w:name="_Ref154312393"/>
      <w:bookmarkStart w:id="578" w:name="_Toc154460627"/>
      <w:bookmarkStart w:id="579" w:name="_Toc251613093"/>
      <w:r>
        <w:t>Input types</w:t>
      </w:r>
      <w:bookmarkEnd w:id="577"/>
      <w:bookmarkEnd w:id="578"/>
      <w:bookmarkEnd w:id="579"/>
    </w:p>
    <w:p w14:paraId="69E2467C" w14:textId="77777777"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14:paraId="69E2467D" w14:textId="77777777" w:rsidR="008A7EDE" w:rsidRDefault="008A7EDE" w:rsidP="008A7EDE">
      <w:pPr>
        <w:pStyle w:val="Ttulo4"/>
      </w:pPr>
      <w:r>
        <w:t xml:space="preserve"> </w:t>
      </w:r>
      <w:bookmarkStart w:id="580" w:name="_Ref154312377"/>
      <w:bookmarkStart w:id="581" w:name="_Toc154460628"/>
      <w:bookmarkStart w:id="582" w:name="_Toc251613094"/>
      <w:r>
        <w:t>Output types</w:t>
      </w:r>
      <w:bookmarkEnd w:id="580"/>
      <w:bookmarkEnd w:id="581"/>
      <w:bookmarkEnd w:id="582"/>
    </w:p>
    <w:p w14:paraId="69E2467E" w14:textId="77777777"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14:paraId="69E2467F" w14:textId="77777777" w:rsidR="008A7EDE" w:rsidRDefault="008A7EDE" w:rsidP="008A7EDE">
      <w:pPr>
        <w:pStyle w:val="Ttulo4"/>
      </w:pPr>
      <w:bookmarkStart w:id="583" w:name="_Ref154309196"/>
      <w:bookmarkStart w:id="584" w:name="_Toc154460629"/>
      <w:bookmarkStart w:id="585" w:name="_Toc251613095"/>
      <w:r>
        <w:t>Dependence</w:t>
      </w:r>
      <w:bookmarkEnd w:id="583"/>
      <w:bookmarkEnd w:id="584"/>
      <w:bookmarkEnd w:id="585"/>
    </w:p>
    <w:p w14:paraId="69E24680" w14:textId="77777777" w:rsidR="008A7EDE" w:rsidRDefault="008A7EDE" w:rsidP="008A7EDE">
      <w:r>
        <w:t xml:space="preserve">An </w:t>
      </w:r>
      <w:r w:rsidRPr="000A5251">
        <w:rPr>
          <w:rStyle w:val="nfasis"/>
        </w:rPr>
        <w:t>unfixed</w:t>
      </w:r>
      <w:r>
        <w:t xml:space="preserve">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w:t>
      </w:r>
      <w:r w:rsidRPr="000A5251">
        <w:rPr>
          <w:rStyle w:val="nfasis"/>
        </w:rPr>
        <w:t>unfixed</w:t>
      </w:r>
      <w:r>
        <w:t xml:space="preserve">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w:t>
      </w:r>
      <w:r w:rsidRPr="000A5251">
        <w:rPr>
          <w:rStyle w:val="nfasis"/>
        </w:rPr>
        <w:t>input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w:t>
      </w:r>
      <w:r w:rsidRPr="000A5251">
        <w:rPr>
          <w:rStyle w:val="nfasis"/>
        </w:rPr>
        <w:t>output type</w:t>
      </w:r>
      <w:r>
        <w:t xml:space="preserv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14:paraId="69E24681" w14:textId="77777777" w:rsidR="008A7EDE" w:rsidRDefault="008A7EDE" w:rsidP="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w:t>
      </w:r>
      <w:r w:rsidRPr="000A5251">
        <w:rPr>
          <w:rStyle w:val="nfasis"/>
        </w:rPr>
        <w:t>depends directly on</w:t>
      </w:r>
      <w:r>
        <w:t xml:space="preserve">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w:t>
      </w:r>
      <w:r w:rsidRPr="000A5251">
        <w:rPr>
          <w:rStyle w:val="nfasis"/>
        </w:rPr>
        <w:t>depends directly on</w:t>
      </w:r>
      <w:r>
        <w:t xml:space="preserve">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w:t>
      </w:r>
      <w:r w:rsidRPr="000A5251">
        <w:rPr>
          <w:rStyle w:val="nfasis"/>
        </w:rPr>
        <w:t>depends on</w:t>
      </w:r>
      <w:r>
        <w:t xml:space="preserve"> </w:t>
      </w:r>
      <w:r w:rsidRPr="00402C3B">
        <w:rPr>
          <w:rStyle w:val="Codefragment"/>
        </w:rPr>
        <w:t>X</w:t>
      </w:r>
      <w:r w:rsidRPr="00402C3B">
        <w:rPr>
          <w:rStyle w:val="Codefragment"/>
          <w:vertAlign w:val="subscript"/>
        </w:rPr>
        <w:t>j</w:t>
      </w:r>
      <w:r>
        <w:t>. Thus “</w:t>
      </w:r>
      <w:r w:rsidRPr="000A5251">
        <w:rPr>
          <w:rStyle w:val="nfasis"/>
        </w:rPr>
        <w:t>depends on</w:t>
      </w:r>
      <w:r>
        <w:t>” is the transitive but not reflexive closure of “</w:t>
      </w:r>
      <w:r w:rsidRPr="000A5251">
        <w:rPr>
          <w:rStyle w:val="nfasis"/>
        </w:rPr>
        <w:t>depends directly on</w:t>
      </w:r>
      <w:r>
        <w:t>”.</w:t>
      </w:r>
    </w:p>
    <w:p w14:paraId="69E24682" w14:textId="77777777" w:rsidR="008A7EDE" w:rsidRDefault="008A7EDE" w:rsidP="008A7EDE">
      <w:pPr>
        <w:pStyle w:val="Ttulo4"/>
      </w:pPr>
      <w:bookmarkStart w:id="586" w:name="_Ref154312284"/>
      <w:bookmarkStart w:id="587" w:name="_Toc154460630"/>
      <w:bookmarkStart w:id="588" w:name="_Toc251613096"/>
      <w:r>
        <w:t>Output type inferences</w:t>
      </w:r>
      <w:bookmarkEnd w:id="586"/>
      <w:bookmarkEnd w:id="587"/>
      <w:bookmarkEnd w:id="588"/>
    </w:p>
    <w:p w14:paraId="69E24683" w14:textId="77777777" w:rsidR="008A7EDE" w:rsidRDefault="008A7EDE" w:rsidP="008A7EDE">
      <w:r>
        <w:t xml:space="preserve">An </w:t>
      </w:r>
      <w:r w:rsidRPr="000A5251">
        <w:rPr>
          <w:rStyle w:val="nfasis"/>
        </w:rPr>
        <w:t>output type inference</w:t>
      </w:r>
      <w:r>
        <w:t xml:space="preserve"> is made </w:t>
      </w:r>
      <w:r w:rsidRPr="000A5251">
        <w:rPr>
          <w:rStyle w:val="nfasis"/>
        </w:rPr>
        <w:t>from</w:t>
      </w:r>
      <w:r>
        <w:t xml:space="preserve"> an expression </w:t>
      </w:r>
      <w:r w:rsidR="00715EB3">
        <w:rPr>
          <w:rStyle w:val="Codefragment"/>
        </w:rPr>
        <w:t>E</w:t>
      </w:r>
      <w:r>
        <w:t xml:space="preserve"> </w:t>
      </w:r>
      <w:r w:rsidR="000A5251">
        <w:rPr>
          <w:rStyle w:val="nfasis"/>
        </w:rPr>
        <w:t>to</w:t>
      </w:r>
      <w:r w:rsidR="000A5251">
        <w:t xml:space="preserve"> a </w:t>
      </w:r>
      <w:r>
        <w:t xml:space="preserve">type </w:t>
      </w:r>
      <w:r w:rsidRPr="00402C3B">
        <w:rPr>
          <w:rStyle w:val="Codefragment"/>
        </w:rPr>
        <w:t>T</w:t>
      </w:r>
      <w:r>
        <w:t xml:space="preserve"> in the following way:</w:t>
      </w:r>
    </w:p>
    <w:p w14:paraId="69E24684" w14:textId="77777777" w:rsidR="008A7EDE" w:rsidRDefault="008A7EDE" w:rsidP="00622903">
      <w:pPr>
        <w:pStyle w:val="Listaconvietas"/>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xml:space="preserve">, then a </w:t>
      </w:r>
      <w:r w:rsidRPr="000A5251">
        <w:rPr>
          <w:rStyle w:val="nfasis"/>
        </w:rPr>
        <w:t>lower-bound inference</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is made </w:t>
      </w:r>
      <w:r w:rsidRPr="000A5251">
        <w:rPr>
          <w:rStyle w:val="nfasis"/>
        </w:rPr>
        <w:t>from</w:t>
      </w:r>
      <w:r>
        <w:t xml:space="preserve"> </w:t>
      </w:r>
      <w:r w:rsidRPr="00402C3B">
        <w:rPr>
          <w:rStyle w:val="Codefragment"/>
        </w:rPr>
        <w:t>U</w:t>
      </w:r>
      <w:r>
        <w:t xml:space="preserve"> </w:t>
      </w:r>
      <w:r w:rsidR="000A5251">
        <w:rPr>
          <w:rStyle w:val="nfasis"/>
        </w:rPr>
        <w:t>to</w:t>
      </w:r>
      <w:r w:rsidR="000A5251">
        <w:t xml:space="preserve"> </w:t>
      </w:r>
      <w:r w:rsidRPr="00402C3B">
        <w:rPr>
          <w:rStyle w:val="Codefragment"/>
        </w:rPr>
        <w:t>T</w:t>
      </w:r>
      <w:r w:rsidRPr="00402C3B">
        <w:rPr>
          <w:rStyle w:val="Codefragment"/>
          <w:vertAlign w:val="subscript"/>
        </w:rPr>
        <w:t>b</w:t>
      </w:r>
      <w:r>
        <w:t>.</w:t>
      </w:r>
    </w:p>
    <w:p w14:paraId="69E24685" w14:textId="77777777" w:rsidR="008A7EDE" w:rsidRDefault="008A7EDE" w:rsidP="00622903">
      <w:pPr>
        <w:pStyle w:val="Listaconvietas"/>
      </w:pPr>
      <w:r>
        <w:lastRenderedPageBreak/>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w:t>
      </w:r>
      <w:r w:rsidRPr="000A5251">
        <w:rPr>
          <w:rStyle w:val="nfasis"/>
        </w:rPr>
        <w:t>lower-bound inference</w:t>
      </w:r>
      <w:r>
        <w:t xml:space="preserve"> is made </w:t>
      </w:r>
      <w:r w:rsidRPr="000A5251">
        <w:rPr>
          <w:rStyle w:val="nfasis"/>
        </w:rPr>
        <w:t>from</w:t>
      </w:r>
      <w:r>
        <w:t xml:space="preserve"> </w:t>
      </w:r>
      <w:r w:rsidRPr="00402C3B">
        <w:rPr>
          <w:rStyle w:val="Codefragment"/>
        </w:rPr>
        <w:t>U</w:t>
      </w:r>
      <w:r>
        <w:t xml:space="preserve"> </w:t>
      </w:r>
      <w:r w:rsidR="000A5251">
        <w:rPr>
          <w:rStyle w:val="nfasis"/>
        </w:rPr>
        <w:t>to</w:t>
      </w:r>
      <w:r w:rsidR="000A5251">
        <w:t xml:space="preserve"> </w:t>
      </w:r>
      <w:r w:rsidRPr="00402C3B">
        <w:rPr>
          <w:rStyle w:val="Codefragment"/>
        </w:rPr>
        <w:t>T</w:t>
      </w:r>
      <w:r w:rsidRPr="00402C3B">
        <w:rPr>
          <w:rStyle w:val="Codefragment"/>
          <w:vertAlign w:val="subscript"/>
        </w:rPr>
        <w:t>b</w:t>
      </w:r>
      <w:r>
        <w:t>.</w:t>
      </w:r>
    </w:p>
    <w:p w14:paraId="69E24686" w14:textId="77777777" w:rsidR="008A7EDE" w:rsidRDefault="008A7EDE" w:rsidP="00622903">
      <w:pPr>
        <w:pStyle w:val="Listaconvietas"/>
      </w:pPr>
      <w:r>
        <w:t xml:space="preserve">Otherwise, if </w:t>
      </w:r>
      <w:r w:rsidR="000A5251" w:rsidRPr="000A5251">
        <w:rPr>
          <w:rStyle w:val="Codefragment"/>
        </w:rPr>
        <w:t>E</w:t>
      </w:r>
      <w:r w:rsidR="000A5251">
        <w:t xml:space="preserve"> </w:t>
      </w:r>
      <w:r>
        <w:t xml:space="preserve">is an expression with type </w:t>
      </w:r>
      <w:r w:rsidRPr="00402C3B">
        <w:rPr>
          <w:rStyle w:val="Codefragment"/>
        </w:rPr>
        <w:t>U</w:t>
      </w:r>
      <w:r>
        <w:t xml:space="preserve">, then a </w:t>
      </w:r>
      <w:r w:rsidRPr="000A5251">
        <w:rPr>
          <w:rStyle w:val="nfasis"/>
        </w:rPr>
        <w:t>lower-bound inference</w:t>
      </w:r>
      <w:r>
        <w:t xml:space="preserve"> is made </w:t>
      </w:r>
      <w:r w:rsidRPr="000A5251">
        <w:rPr>
          <w:rStyle w:val="nfasis"/>
        </w:rPr>
        <w:t>from</w:t>
      </w:r>
      <w:r>
        <w:t xml:space="preserve"> </w:t>
      </w:r>
      <w:r w:rsidRPr="00402C3B">
        <w:rPr>
          <w:rStyle w:val="Codefragment"/>
        </w:rPr>
        <w:t>U</w:t>
      </w:r>
      <w:r>
        <w:t xml:space="preserve"> </w:t>
      </w:r>
      <w:r w:rsidR="000A5251">
        <w:rPr>
          <w:rStyle w:val="nfasis"/>
        </w:rPr>
        <w:t>to</w:t>
      </w:r>
      <w:r w:rsidR="000A5251">
        <w:t xml:space="preserve"> </w:t>
      </w:r>
      <w:r w:rsidRPr="00402C3B">
        <w:rPr>
          <w:rStyle w:val="Codefragment"/>
        </w:rPr>
        <w:t>T</w:t>
      </w:r>
      <w:r>
        <w:t>.</w:t>
      </w:r>
    </w:p>
    <w:p w14:paraId="69E24687" w14:textId="77777777" w:rsidR="008A7EDE" w:rsidRPr="00B96629" w:rsidRDefault="008A7EDE" w:rsidP="00622903">
      <w:pPr>
        <w:pStyle w:val="Listaconvietas"/>
      </w:pPr>
      <w:r>
        <w:t>Otherwise, no inferences are made.</w:t>
      </w:r>
    </w:p>
    <w:p w14:paraId="69E24688" w14:textId="77777777" w:rsidR="008A7EDE" w:rsidRDefault="008A7EDE" w:rsidP="008A7EDE">
      <w:pPr>
        <w:pStyle w:val="Ttulo4"/>
      </w:pPr>
      <w:bookmarkStart w:id="589" w:name="_Ref154312263"/>
      <w:bookmarkStart w:id="590" w:name="_Toc154460631"/>
      <w:bookmarkStart w:id="591" w:name="_Toc251613097"/>
      <w:r>
        <w:t xml:space="preserve">Explicit </w:t>
      </w:r>
      <w:r w:rsidR="00622903">
        <w:t>parameter</w:t>
      </w:r>
      <w:r>
        <w:t xml:space="preserve"> type inferences</w:t>
      </w:r>
      <w:bookmarkEnd w:id="589"/>
      <w:bookmarkEnd w:id="590"/>
      <w:bookmarkEnd w:id="591"/>
    </w:p>
    <w:p w14:paraId="69E24689" w14:textId="77777777" w:rsidR="008A7EDE" w:rsidRDefault="008A7EDE" w:rsidP="008A7EDE">
      <w:r>
        <w:t xml:space="preserve">An </w:t>
      </w:r>
      <w:r w:rsidRPr="000A5251">
        <w:rPr>
          <w:rStyle w:val="nfasis"/>
        </w:rPr>
        <w:t xml:space="preserve">explicit </w:t>
      </w:r>
      <w:r w:rsidR="00622903" w:rsidRPr="000A5251">
        <w:rPr>
          <w:rStyle w:val="nfasis"/>
        </w:rPr>
        <w:t>parameter</w:t>
      </w:r>
      <w:r w:rsidRPr="000A5251">
        <w:rPr>
          <w:rStyle w:val="nfasis"/>
        </w:rPr>
        <w:t xml:space="preserve"> type inference</w:t>
      </w:r>
      <w:r>
        <w:t xml:space="preserve"> is made </w:t>
      </w:r>
      <w:r w:rsidRPr="000A5251">
        <w:rPr>
          <w:rStyle w:val="nfasis"/>
        </w:rPr>
        <w:t>from</w:t>
      </w:r>
      <w:r>
        <w:t xml:space="preserve"> an expression </w:t>
      </w:r>
      <w:r w:rsidR="00715EB3">
        <w:rPr>
          <w:rStyle w:val="Codefragment"/>
        </w:rPr>
        <w:t>E</w:t>
      </w:r>
      <w:r>
        <w:t xml:space="preserve"> </w:t>
      </w:r>
      <w:r w:rsidR="000A5251">
        <w:rPr>
          <w:rStyle w:val="nfasis"/>
        </w:rPr>
        <w:t>to</w:t>
      </w:r>
      <w:r w:rsidR="000A5251">
        <w:t xml:space="preserve"> a </w:t>
      </w:r>
      <w:r>
        <w:t xml:space="preserve">type </w:t>
      </w:r>
      <w:r w:rsidRPr="00402C3B">
        <w:rPr>
          <w:rStyle w:val="Codefragment"/>
        </w:rPr>
        <w:t>T</w:t>
      </w:r>
      <w:r>
        <w:t xml:space="preserve"> in the following way</w:t>
      </w:r>
      <w:r w:rsidR="00E53680">
        <w:t>:</w:t>
      </w:r>
    </w:p>
    <w:p w14:paraId="69E2468A" w14:textId="77777777" w:rsidR="008A7EDE" w:rsidRDefault="008A7EDE" w:rsidP="00FC6B08">
      <w:pPr>
        <w:pStyle w:val="Listaconvietas"/>
      </w:pPr>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t>
      </w:r>
      <w:r w:rsidR="000A5251">
        <w:t xml:space="preserve">or expression tree type </w:t>
      </w:r>
      <w:r>
        <w:t xml:space="preserve">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w:t>
      </w:r>
      <w:r w:rsidRPr="00FA720E">
        <w:rPr>
          <w:rStyle w:val="nfasis"/>
        </w:rPr>
        <w:t>exact inference</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is made </w:t>
      </w:r>
      <w:r w:rsidRPr="00FA720E">
        <w:rPr>
          <w:rStyle w:val="nfasis"/>
        </w:rPr>
        <w:t>from</w:t>
      </w:r>
      <w:r>
        <w:t xml:space="preserve"> </w:t>
      </w:r>
      <w:r w:rsidRPr="00402C3B">
        <w:rPr>
          <w:rStyle w:val="Codefragment"/>
        </w:rPr>
        <w:t>U</w:t>
      </w:r>
      <w:r w:rsidRPr="00402C3B">
        <w:rPr>
          <w:rStyle w:val="Codefragment"/>
          <w:vertAlign w:val="subscript"/>
        </w:rPr>
        <w:t>i</w:t>
      </w:r>
      <w:r>
        <w:t xml:space="preserve"> </w:t>
      </w:r>
      <w:r w:rsidR="00FA720E">
        <w:rPr>
          <w:rStyle w:val="nfasis"/>
        </w:rPr>
        <w:t>to</w:t>
      </w:r>
      <w:r w:rsidR="00FA720E">
        <w:t xml:space="preserve"> </w:t>
      </w:r>
      <w:r>
        <w:t xml:space="preserve">the corresponding </w:t>
      </w:r>
      <w:r w:rsidRPr="00402C3B">
        <w:rPr>
          <w:rStyle w:val="Codefragment"/>
        </w:rPr>
        <w:t>V</w:t>
      </w:r>
      <w:r w:rsidRPr="00402C3B">
        <w:rPr>
          <w:rStyle w:val="Codefragment"/>
          <w:vertAlign w:val="subscript"/>
        </w:rPr>
        <w:t>i</w:t>
      </w:r>
      <w:r w:rsidRPr="00BE5AFA">
        <w:t>.</w:t>
      </w:r>
    </w:p>
    <w:p w14:paraId="69E2468B" w14:textId="77777777" w:rsidR="008A7EDE" w:rsidRDefault="008A7EDE" w:rsidP="008A7EDE">
      <w:pPr>
        <w:pStyle w:val="Ttulo4"/>
      </w:pPr>
      <w:bookmarkStart w:id="592" w:name="_Ref154312564"/>
      <w:bookmarkStart w:id="593" w:name="_Toc154460632"/>
      <w:bookmarkStart w:id="594" w:name="_Toc251613098"/>
      <w:r>
        <w:t>Exact inferences</w:t>
      </w:r>
      <w:bookmarkEnd w:id="592"/>
      <w:bookmarkEnd w:id="593"/>
      <w:bookmarkEnd w:id="594"/>
    </w:p>
    <w:p w14:paraId="69E2468C" w14:textId="77777777" w:rsidR="008A7EDE" w:rsidRDefault="008A7EDE" w:rsidP="008A7EDE">
      <w:r>
        <w:t xml:space="preserve">An </w:t>
      </w:r>
      <w:r w:rsidRPr="00FA720E">
        <w:rPr>
          <w:rStyle w:val="nfasis"/>
        </w:rPr>
        <w:t>exact inference</w:t>
      </w:r>
      <w:r>
        <w:t xml:space="preserve"> </w:t>
      </w:r>
      <w:r w:rsidRPr="00FA720E">
        <w:rPr>
          <w:rStyle w:val="nfasis"/>
        </w:rPr>
        <w:t>from</w:t>
      </w:r>
      <w:r>
        <w:t xml:space="preserve"> a type </w:t>
      </w:r>
      <w:r w:rsidRPr="00402C3B">
        <w:rPr>
          <w:rStyle w:val="Codefragment"/>
        </w:rPr>
        <w:t>U</w:t>
      </w:r>
      <w:r>
        <w:t xml:space="preserve"> </w:t>
      </w:r>
      <w:r w:rsidR="00FA720E">
        <w:rPr>
          <w:rStyle w:val="nfasis"/>
        </w:rPr>
        <w:t>to</w:t>
      </w:r>
      <w:r w:rsidR="00FA720E">
        <w:t xml:space="preserve"> </w:t>
      </w:r>
      <w:r>
        <w:t xml:space="preserve">a type </w:t>
      </w:r>
      <w:r w:rsidRPr="00402C3B">
        <w:rPr>
          <w:rStyle w:val="Codefragment"/>
        </w:rPr>
        <w:t>V</w:t>
      </w:r>
      <w:r>
        <w:t xml:space="preserve"> is made as follows:</w:t>
      </w:r>
    </w:p>
    <w:p w14:paraId="69E2468D" w14:textId="77777777" w:rsidR="008A7EDE" w:rsidRDefault="008A7EDE" w:rsidP="00E53680">
      <w:pPr>
        <w:pStyle w:val="Listaconvietas"/>
      </w:pPr>
      <w:r>
        <w:t xml:space="preserve">If </w:t>
      </w:r>
      <w:r w:rsidRPr="00402C3B">
        <w:rPr>
          <w:rStyle w:val="Codefragment"/>
        </w:rPr>
        <w:t>V</w:t>
      </w:r>
      <w:r>
        <w:t xml:space="preserve"> is one of the </w:t>
      </w:r>
      <w:r w:rsidRPr="00FA720E">
        <w:rPr>
          <w:rStyle w:val="nf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exact </w:t>
      </w:r>
      <w:r>
        <w:t xml:space="preserve">bounds for </w:t>
      </w:r>
      <w:r w:rsidRPr="00402C3B">
        <w:rPr>
          <w:rStyle w:val="Codefragment"/>
        </w:rPr>
        <w:t>X</w:t>
      </w:r>
      <w:r w:rsidRPr="00402C3B">
        <w:rPr>
          <w:rStyle w:val="Codefragment"/>
          <w:vertAlign w:val="subscript"/>
        </w:rPr>
        <w:t>i</w:t>
      </w:r>
      <w:r>
        <w:t>.</w:t>
      </w:r>
    </w:p>
    <w:p w14:paraId="69E2468E" w14:textId="77777777" w:rsidR="00726402" w:rsidRDefault="00726402" w:rsidP="00726402">
      <w:pPr>
        <w:pStyle w:val="Listaconvietas"/>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 xml:space="preserve">and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are determined by checking if any of the following cases apply:</w:t>
      </w:r>
    </w:p>
    <w:p w14:paraId="69E2468F" w14:textId="77777777" w:rsidR="00726402" w:rsidRDefault="00726402" w:rsidP="00726402">
      <w:pPr>
        <w:pStyle w:val="Listaconvietas"/>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rPr>
          <w:rStyle w:val="Codefragment"/>
        </w:rPr>
        <w:t xml:space="preserve"> </w:t>
      </w:r>
      <w:r>
        <w:t>and</w:t>
      </w:r>
      <w:r w:rsidRPr="00666F26">
        <w:rPr>
          <w:rStyle w:val="Codefragment"/>
        </w:rPr>
        <w:t xml:space="preserve">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of the same rank</w:t>
      </w:r>
    </w:p>
    <w:p w14:paraId="69E24690" w14:textId="77777777" w:rsidR="00726402" w:rsidRPr="006F1BCB" w:rsidRDefault="00726402" w:rsidP="00726402">
      <w:pPr>
        <w:pStyle w:val="Listaconvietas"/>
        <w:tabs>
          <w:tab w:val="clear" w:pos="360"/>
          <w:tab w:val="num" w:pos="720"/>
        </w:tabs>
        <w:ind w:left="720"/>
        <w:rPr>
          <w:rStyle w:val="Codefragment"/>
          <w:rFonts w:ascii="Times New Roman" w:hAnsi="Times New Roman"/>
          <w:noProof w:val="0"/>
          <w:sz w:val="22"/>
        </w:rPr>
      </w:pPr>
      <w:r w:rsidRPr="00402C3B">
        <w:rPr>
          <w:rStyle w:val="Codefragment"/>
        </w:rPr>
        <w:t>V</w:t>
      </w:r>
      <w:r>
        <w:t xml:space="preserve"> is the type</w:t>
      </w:r>
      <w:r w:rsidRPr="003F495C">
        <w:rPr>
          <w:rStyle w:val="Codefragment"/>
        </w:rPr>
        <w:t xml:space="preserve"> </w:t>
      </w:r>
      <w:r w:rsidRPr="00402C3B">
        <w:rPr>
          <w:rStyle w:val="Codefragment"/>
        </w:rPr>
        <w:t>V</w:t>
      </w:r>
      <w:r>
        <w:rPr>
          <w:rStyle w:val="Codefragment"/>
          <w:vertAlign w:val="subscript"/>
        </w:rPr>
        <w:t>1</w:t>
      </w:r>
      <w:r>
        <w:rPr>
          <w:rStyle w:val="Codefragment"/>
        </w:rPr>
        <w:t>?</w:t>
      </w:r>
      <w:r w:rsidRPr="00666F26">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p>
    <w:p w14:paraId="69E24691" w14:textId="77777777" w:rsidR="00726402" w:rsidRPr="00666F26" w:rsidRDefault="00726402" w:rsidP="00726402">
      <w:pPr>
        <w:pStyle w:val="Listaconvietas"/>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w:t>
      </w:r>
      <w:r w:rsidRPr="00666F26">
        <w:rPr>
          <w:rStyle w:val="Codefragment"/>
          <w:rFonts w:ascii="Times New Roman" w:hAnsi="Times New Roman"/>
          <w:noProof w:val="0"/>
          <w:sz w:val="22"/>
        </w:rPr>
        <w:t xml:space="preserve">and </w:t>
      </w:r>
      <w:r w:rsidRPr="00402C3B">
        <w:rPr>
          <w:rStyle w:val="Codefragment"/>
        </w:rPr>
        <w:t>U</w:t>
      </w:r>
      <w:r>
        <w:t xml:space="preserve"> is a constructed type </w:t>
      </w:r>
      <w:r w:rsidRPr="00402C3B">
        <w:rPr>
          <w:rStyle w:val="Codefragment"/>
        </w:rPr>
        <w:t>C&lt;U</w:t>
      </w:r>
      <w:r w:rsidRPr="00666F26">
        <w:rPr>
          <w:rStyle w:val="Codefragment"/>
          <w:vertAlign w:val="subscript"/>
        </w:rPr>
        <w:t>1</w:t>
      </w:r>
      <w:r w:rsidRPr="00402C3B">
        <w:rPr>
          <w:rStyle w:val="Codefragment"/>
        </w:rPr>
        <w:t>…U</w:t>
      </w:r>
      <w:r w:rsidRPr="00666F26">
        <w:rPr>
          <w:rStyle w:val="Codefragment"/>
          <w:vertAlign w:val="subscript"/>
        </w:rPr>
        <w:t>k</w:t>
      </w:r>
      <w:r w:rsidRPr="00402C3B">
        <w:rPr>
          <w:rStyle w:val="Codefragment"/>
        </w:rPr>
        <w:t>&gt;</w:t>
      </w:r>
      <w:r w:rsidRPr="00666F26">
        <w:rPr>
          <w:rStyle w:val="Codefragment"/>
          <w:rFonts w:ascii="Times New Roman" w:hAnsi="Times New Roman"/>
          <w:noProof w:val="0"/>
          <w:sz w:val="22"/>
        </w:rPr>
        <w:t xml:space="preserve"> </w:t>
      </w:r>
    </w:p>
    <w:p w14:paraId="69E24692" w14:textId="77777777" w:rsidR="00726402" w:rsidRDefault="00726402" w:rsidP="00726402">
      <w:pPr>
        <w:pStyle w:val="Listaconvietas"/>
        <w:numPr>
          <w:ilvl w:val="0"/>
          <w:numId w:val="0"/>
        </w:numPr>
        <w:ind w:left="360"/>
      </w:pPr>
      <w:r>
        <w:t xml:space="preserve">If any of these cases apply then an </w:t>
      </w:r>
      <w:r w:rsidRPr="00FA720E">
        <w:rPr>
          <w:rStyle w:val="nfasis"/>
        </w:rPr>
        <w:t>exact inference</w:t>
      </w:r>
      <w:r>
        <w:t xml:space="preserve"> is made </w:t>
      </w:r>
      <w:r w:rsidRPr="00215342">
        <w:rPr>
          <w:rStyle w:val="nf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nfasis"/>
          <w:i w:val="0"/>
        </w:rPr>
        <w:t>to</w:t>
      </w:r>
      <w:r>
        <w:t xml:space="preserve"> the corresponding </w:t>
      </w:r>
      <w:r w:rsidRPr="00402C3B">
        <w:rPr>
          <w:rStyle w:val="Codefragment"/>
        </w:rPr>
        <w:t>V</w:t>
      </w:r>
      <w:r w:rsidRPr="00FF5B79">
        <w:rPr>
          <w:rStyle w:val="Codefragment"/>
          <w:vertAlign w:val="subscript"/>
        </w:rPr>
        <w:t>i</w:t>
      </w:r>
      <w:r>
        <w:t>.</w:t>
      </w:r>
    </w:p>
    <w:p w14:paraId="69E24693" w14:textId="77777777" w:rsidR="008A7EDE" w:rsidRPr="000D3A78" w:rsidRDefault="008A7EDE" w:rsidP="00E53680">
      <w:pPr>
        <w:pStyle w:val="Listaconvietas"/>
      </w:pPr>
      <w:r>
        <w:t>Otherwise no inferences are made.</w:t>
      </w:r>
    </w:p>
    <w:p w14:paraId="69E24694" w14:textId="77777777" w:rsidR="008A7EDE" w:rsidRDefault="008A7EDE" w:rsidP="008A7EDE">
      <w:pPr>
        <w:pStyle w:val="Ttulo4"/>
      </w:pPr>
      <w:bookmarkStart w:id="595" w:name="_Ref154312506"/>
      <w:bookmarkStart w:id="596" w:name="_Toc154460633"/>
      <w:bookmarkStart w:id="597" w:name="_Toc251613099"/>
      <w:r>
        <w:t>Lower-bound inferences</w:t>
      </w:r>
      <w:bookmarkEnd w:id="595"/>
      <w:bookmarkEnd w:id="596"/>
      <w:bookmarkEnd w:id="597"/>
    </w:p>
    <w:p w14:paraId="69E24695" w14:textId="77777777" w:rsidR="008A7EDE" w:rsidRDefault="008A7EDE" w:rsidP="008A7EDE">
      <w:r>
        <w:t xml:space="preserve">A </w:t>
      </w:r>
      <w:r w:rsidRPr="00FA720E">
        <w:rPr>
          <w:rStyle w:val="nfasis"/>
        </w:rPr>
        <w:t>lower-bound inference from</w:t>
      </w:r>
      <w:r>
        <w:t xml:space="preserve"> a type </w:t>
      </w:r>
      <w:r w:rsidRPr="00402C3B">
        <w:rPr>
          <w:rStyle w:val="Codefragment"/>
        </w:rPr>
        <w:t>U</w:t>
      </w:r>
      <w:r>
        <w:t xml:space="preserve"> </w:t>
      </w:r>
      <w:r w:rsidR="00FA720E">
        <w:rPr>
          <w:rStyle w:val="nfasis"/>
        </w:rPr>
        <w:t>to</w:t>
      </w:r>
      <w:r w:rsidR="00FA720E">
        <w:t xml:space="preserve"> </w:t>
      </w:r>
      <w:r>
        <w:t xml:space="preserve">a type </w:t>
      </w:r>
      <w:r w:rsidRPr="00402C3B">
        <w:rPr>
          <w:rStyle w:val="Codefragment"/>
        </w:rPr>
        <w:t>V</w:t>
      </w:r>
      <w:r>
        <w:t xml:space="preserve"> is made as follows:</w:t>
      </w:r>
    </w:p>
    <w:p w14:paraId="69E24696" w14:textId="77777777" w:rsidR="008A7EDE" w:rsidRDefault="008A7EDE" w:rsidP="00E53680">
      <w:pPr>
        <w:pStyle w:val="Listaconvietas"/>
      </w:pPr>
      <w:r>
        <w:t xml:space="preserve">If </w:t>
      </w:r>
      <w:r w:rsidRPr="00402C3B">
        <w:rPr>
          <w:rStyle w:val="Codefragment"/>
        </w:rPr>
        <w:t>V</w:t>
      </w:r>
      <w:r>
        <w:t xml:space="preserve"> is one of the </w:t>
      </w:r>
      <w:r w:rsidRPr="00FA720E">
        <w:rPr>
          <w:rStyle w:val="nf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w:t>
      </w:r>
      <w:r w:rsidR="00726402">
        <w:t xml:space="preserve">lower </w:t>
      </w:r>
      <w:r>
        <w:t xml:space="preserve">bounds for </w:t>
      </w:r>
      <w:r w:rsidRPr="00402C3B">
        <w:rPr>
          <w:rStyle w:val="Codefragment"/>
        </w:rPr>
        <w:t>X</w:t>
      </w:r>
      <w:r w:rsidRPr="00402C3B">
        <w:rPr>
          <w:rStyle w:val="Codefragment"/>
          <w:vertAlign w:val="subscript"/>
        </w:rPr>
        <w:t>i</w:t>
      </w:r>
      <w:r>
        <w:t>.</w:t>
      </w:r>
    </w:p>
    <w:p w14:paraId="69E24697" w14:textId="77777777" w:rsidR="00C95A44" w:rsidRDefault="00C95A44" w:rsidP="00C95A44">
      <w:pPr>
        <w:pStyle w:val="Listaconvietas"/>
      </w:pPr>
      <w:r>
        <w:t xml:space="preserve">Otherwise, if </w:t>
      </w:r>
      <w:r w:rsidRPr="00402C3B">
        <w:rPr>
          <w:rStyle w:val="Codefragment"/>
        </w:rPr>
        <w:t>V</w:t>
      </w:r>
      <w:r>
        <w:t xml:space="preserve"> is the type</w:t>
      </w:r>
      <w:r w:rsidRPr="00C95A44">
        <w:t xml:space="preserve"> </w:t>
      </w:r>
      <w:r w:rsidRPr="00402C3B">
        <w:rPr>
          <w:rStyle w:val="Codefragment"/>
        </w:rPr>
        <w:t>V</w:t>
      </w:r>
      <w:r>
        <w:rPr>
          <w:rStyle w:val="Codefragment"/>
          <w:vertAlign w:val="subscript"/>
        </w:rPr>
        <w:t>1</w:t>
      </w:r>
      <w:r w:rsidRPr="00A21A14">
        <w:rPr>
          <w:rStyle w:val="Codefragment"/>
        </w:rPr>
        <w:t>?</w:t>
      </w:r>
      <w:r>
        <w:rPr>
          <w:rStyle w:val="Codefragment"/>
          <w:rFonts w:ascii="Times New Roman" w:hAnsi="Times New Roman"/>
          <w:noProof w:val="0"/>
          <w:sz w:val="22"/>
        </w:rPr>
        <w:t xml:space="preserve"> </w:t>
      </w:r>
      <w:r>
        <w:t xml:space="preserve">and </w:t>
      </w:r>
      <w:r w:rsidRPr="00402C3B">
        <w:rPr>
          <w:rStyle w:val="Codefragment"/>
        </w:rPr>
        <w:t>U</w:t>
      </w:r>
      <w:r>
        <w:t xml:space="preserve"> is the type </w:t>
      </w:r>
      <w:r w:rsidRPr="00402C3B">
        <w:rPr>
          <w:rStyle w:val="Codefragment"/>
        </w:rPr>
        <w:t>U</w:t>
      </w:r>
      <w:r w:rsidRPr="00666F26">
        <w:rPr>
          <w:rStyle w:val="Codefragment"/>
          <w:vertAlign w:val="subscript"/>
        </w:rPr>
        <w:t>1</w:t>
      </w:r>
      <w:r>
        <w:rPr>
          <w:rStyle w:val="Codefragment"/>
        </w:rPr>
        <w:t>?</w:t>
      </w:r>
      <w:r>
        <w:t xml:space="preserve"> then a lower bound inference is made from </w:t>
      </w:r>
      <w:r w:rsidRPr="00402C3B">
        <w:rPr>
          <w:rStyle w:val="Codefragment"/>
        </w:rPr>
        <w:t>U</w:t>
      </w:r>
      <w:r w:rsidRPr="00666F26">
        <w:rPr>
          <w:rStyle w:val="Codefragment"/>
          <w:vertAlign w:val="subscript"/>
        </w:rPr>
        <w:t>1</w:t>
      </w:r>
      <w:r>
        <w:t xml:space="preserve"> to </w:t>
      </w:r>
      <w:r w:rsidRPr="00402C3B">
        <w:rPr>
          <w:rStyle w:val="Codefragment"/>
        </w:rPr>
        <w:t>V</w:t>
      </w:r>
      <w:r>
        <w:rPr>
          <w:rStyle w:val="Codefragment"/>
          <w:vertAlign w:val="subscript"/>
        </w:rPr>
        <w:t>1</w:t>
      </w:r>
      <w:r>
        <w:t>.</w:t>
      </w:r>
    </w:p>
    <w:p w14:paraId="69E24698" w14:textId="77777777" w:rsidR="00726402" w:rsidRDefault="00726402" w:rsidP="00726402">
      <w:pPr>
        <w:pStyle w:val="Listaconvietas"/>
      </w:pPr>
      <w:r>
        <w:t xml:space="preserve">Otherwise, sets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rPr>
          <w:rStyle w:val="Codefragment"/>
        </w:rPr>
        <w:t xml:space="preserve"> </w:t>
      </w:r>
      <w:r>
        <w:t xml:space="preserve">and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are determined by checking if any of the following cases apply:</w:t>
      </w:r>
    </w:p>
    <w:p w14:paraId="69E24699" w14:textId="77777777" w:rsidR="00726402" w:rsidRDefault="00726402" w:rsidP="00726402">
      <w:pPr>
        <w:pStyle w:val="Listaconvietas"/>
        <w:tabs>
          <w:tab w:val="clear" w:pos="360"/>
          <w:tab w:val="num" w:pos="720"/>
        </w:tabs>
        <w:ind w:left="720"/>
      </w:pP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 xml:space="preserve">and </w:t>
      </w: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 (or a type parameter whose effective base type is </w:t>
      </w:r>
      <w:r w:rsidRPr="00402C3B">
        <w:rPr>
          <w:rStyle w:val="Codefragment"/>
        </w:rPr>
        <w:t>U</w:t>
      </w:r>
      <w:r>
        <w:rPr>
          <w:rStyle w:val="Codefragment"/>
          <w:vertAlign w:val="subscript"/>
        </w:rPr>
        <w:t>1</w:t>
      </w:r>
      <w:r w:rsidRPr="00402C3B">
        <w:rPr>
          <w:rStyle w:val="Codefragment"/>
        </w:rPr>
        <w:t>[…]</w:t>
      </w:r>
      <w:r>
        <w:t>) of the same rank</w:t>
      </w:r>
    </w:p>
    <w:p w14:paraId="69E2469A" w14:textId="77777777" w:rsidR="00726402" w:rsidRPr="00666F26" w:rsidRDefault="00726402" w:rsidP="00726402">
      <w:pPr>
        <w:pStyle w:val="Listaconvietas"/>
        <w:tabs>
          <w:tab w:val="clear" w:pos="360"/>
          <w:tab w:val="num" w:pos="720"/>
        </w:tabs>
        <w:ind w:left="720"/>
        <w:rPr>
          <w:rStyle w:val="Codefragment"/>
          <w:rFonts w:ascii="Times New Roman" w:hAnsi="Times New Roman"/>
          <w:noProof w:val="0"/>
          <w:sz w:val="22"/>
        </w:rPr>
      </w:pPr>
      <w:r w:rsidRPr="00402C3B">
        <w:rPr>
          <w:rStyle w:val="Codefragment"/>
        </w:rPr>
        <w:t>V</w:t>
      </w:r>
      <w:r>
        <w:t xml:space="preserve"> is one of </w:t>
      </w:r>
      <w:r w:rsidRPr="00402C3B">
        <w:rPr>
          <w:rStyle w:val="Codefragment"/>
        </w:rPr>
        <w:t>IEnumerable&lt;V</w:t>
      </w:r>
      <w:r w:rsidRPr="00666F26">
        <w:rPr>
          <w:rStyle w:val="Codefragment"/>
          <w:vertAlign w:val="subscript"/>
        </w:rPr>
        <w:t>1</w:t>
      </w:r>
      <w:r w:rsidRPr="00402C3B">
        <w:rPr>
          <w:rStyle w:val="Codefragment"/>
        </w:rPr>
        <w:t>&gt;</w:t>
      </w:r>
      <w:r>
        <w:t xml:space="preserve">, </w:t>
      </w:r>
      <w:r w:rsidRPr="00402C3B">
        <w:rPr>
          <w:rStyle w:val="Codefragment"/>
        </w:rPr>
        <w:t>ICollection&lt;V</w:t>
      </w:r>
      <w:r w:rsidRPr="00666F26">
        <w:rPr>
          <w:rStyle w:val="Codefragment"/>
          <w:vertAlign w:val="subscript"/>
        </w:rPr>
        <w:t>1</w:t>
      </w:r>
      <w:r w:rsidRPr="00402C3B">
        <w:rPr>
          <w:rStyle w:val="Codefragment"/>
        </w:rPr>
        <w:t>&gt;</w:t>
      </w:r>
      <w:r>
        <w:t xml:space="preserve"> or </w:t>
      </w:r>
      <w:r w:rsidRPr="00402C3B">
        <w:rPr>
          <w:rStyle w:val="Codefragment"/>
        </w:rPr>
        <w:t>IList&lt;V</w:t>
      </w:r>
      <w:r w:rsidRPr="00666F26">
        <w:rPr>
          <w:rStyle w:val="Codefragment"/>
          <w:vertAlign w:val="subscript"/>
        </w:rPr>
        <w:t>1</w:t>
      </w:r>
      <w:r w:rsidRPr="00402C3B">
        <w:rPr>
          <w:rStyle w:val="Codefragment"/>
        </w:rPr>
        <w:t>&gt;</w:t>
      </w:r>
      <w:r w:rsidRPr="00666F26">
        <w:t xml:space="preserve"> </w:t>
      </w:r>
      <w:r>
        <w:t xml:space="preserve">and </w:t>
      </w:r>
      <w:r w:rsidRPr="00402C3B">
        <w:rPr>
          <w:rStyle w:val="Codefragment"/>
        </w:rPr>
        <w:t>U</w:t>
      </w:r>
      <w:r>
        <w:t xml:space="preserve"> is a one-dimensional array type </w:t>
      </w:r>
      <w:r w:rsidRPr="00402C3B">
        <w:rPr>
          <w:rStyle w:val="Codefragment"/>
        </w:rPr>
        <w:t>U</w:t>
      </w:r>
      <w:r w:rsidRPr="00666F26">
        <w:rPr>
          <w:rStyle w:val="Codefragment"/>
          <w:vertAlign w:val="subscript"/>
        </w:rPr>
        <w:t>1</w:t>
      </w:r>
      <w:r w:rsidRPr="00402C3B">
        <w:rPr>
          <w:rStyle w:val="Codefragment"/>
        </w:rPr>
        <w:t>[]</w:t>
      </w:r>
      <w:r>
        <w:t xml:space="preserve">(or a type parameter whose effective base type is </w:t>
      </w:r>
      <w:r w:rsidRPr="00402C3B">
        <w:rPr>
          <w:rStyle w:val="Codefragment"/>
        </w:rPr>
        <w:t>U</w:t>
      </w:r>
      <w:r w:rsidRPr="00666F26">
        <w:rPr>
          <w:rStyle w:val="Codefragment"/>
          <w:vertAlign w:val="subscript"/>
        </w:rPr>
        <w:t>1</w:t>
      </w:r>
      <w:r>
        <w:rPr>
          <w:rStyle w:val="Codefragment"/>
        </w:rPr>
        <w:t>[</w:t>
      </w:r>
      <w:r w:rsidRPr="00402C3B">
        <w:rPr>
          <w:rStyle w:val="Codefragment"/>
        </w:rPr>
        <w:t>]</w:t>
      </w:r>
      <w:r>
        <w:t xml:space="preserve">) </w:t>
      </w:r>
    </w:p>
    <w:p w14:paraId="69E2469B" w14:textId="77777777" w:rsidR="00726402" w:rsidRPr="00666F26" w:rsidRDefault="00726402" w:rsidP="00726402">
      <w:pPr>
        <w:pStyle w:val="Listaconvietas"/>
        <w:tabs>
          <w:tab w:val="clear" w:pos="360"/>
          <w:tab w:val="num" w:pos="720"/>
        </w:tabs>
        <w:ind w:left="720"/>
        <w:rPr>
          <w:rStyle w:val="Codefragment"/>
          <w:rFonts w:ascii="Times New Roman" w:hAnsi="Times New Roman"/>
          <w:noProof w:val="0"/>
          <w:sz w:val="22"/>
        </w:rPr>
      </w:pPr>
      <w:r w:rsidRPr="00402C3B">
        <w:rPr>
          <w:rStyle w:val="Codefragment"/>
        </w:rPr>
        <w:t>V</w:t>
      </w:r>
      <w:r>
        <w:t xml:space="preserve"> is a constructed class, struct, interface or delegate type </w:t>
      </w:r>
      <w:r w:rsidRPr="00402C3B">
        <w:rPr>
          <w:rStyle w:val="Codefragment"/>
        </w:rPr>
        <w:t>C&lt;V</w:t>
      </w:r>
      <w:r w:rsidRPr="00666F26">
        <w:rPr>
          <w:rStyle w:val="Codefragment"/>
          <w:vertAlign w:val="subscript"/>
        </w:rPr>
        <w:t>1</w:t>
      </w:r>
      <w:r w:rsidRPr="00402C3B">
        <w:rPr>
          <w:rStyle w:val="Codefragment"/>
        </w:rPr>
        <w:t>…V</w:t>
      </w:r>
      <w:r w:rsidRPr="00666F26">
        <w:rPr>
          <w:rStyle w:val="Codefragment"/>
          <w:vertAlign w:val="subscript"/>
        </w:rPr>
        <w:t>k</w:t>
      </w:r>
      <w:r w:rsidRPr="00402C3B">
        <w:rPr>
          <w:rStyle w:val="Codefragment"/>
        </w:rPr>
        <w:t>&gt;</w:t>
      </w:r>
      <w:r>
        <w:t xml:space="preserve"> and there is a unique type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 xml:space="preserve"> </w:t>
      </w:r>
      <w:r>
        <w:t xml:space="preserve">such that </w:t>
      </w:r>
      <w:r>
        <w:rPr>
          <w:rStyle w:val="Codefragment"/>
        </w:rPr>
        <w:t>U</w:t>
      </w:r>
      <w:r>
        <w:t xml:space="preserve"> (or, if </w:t>
      </w:r>
      <w:r>
        <w:rPr>
          <w:rStyle w:val="Codefragment"/>
        </w:rPr>
        <w:t>U</w:t>
      </w:r>
      <w:r>
        <w:t xml:space="preserve"> is a type parameter, its effective base class or any member of its effective interface set) is identical to, inherits from (directly or indirectly), or implements (directly or indirectly) </w:t>
      </w:r>
      <w:r w:rsidRPr="00402C3B">
        <w:rPr>
          <w:rStyle w:val="Codefragment"/>
        </w:rPr>
        <w:t>C&lt;</w:t>
      </w:r>
      <w:r>
        <w:rPr>
          <w:rStyle w:val="Codefragment"/>
        </w:rPr>
        <w:t>U</w:t>
      </w:r>
      <w:r w:rsidRPr="00666F26">
        <w:rPr>
          <w:rStyle w:val="Codefragment"/>
          <w:vertAlign w:val="subscript"/>
        </w:rPr>
        <w:t>1</w:t>
      </w:r>
      <w:r w:rsidRPr="00402C3B">
        <w:rPr>
          <w:rStyle w:val="Codefragment"/>
        </w:rPr>
        <w:t>…</w:t>
      </w:r>
      <w:r>
        <w:rPr>
          <w:rStyle w:val="Codefragment"/>
        </w:rPr>
        <w:t>U</w:t>
      </w:r>
      <w:r w:rsidRPr="00666F26">
        <w:rPr>
          <w:rStyle w:val="Codefragment"/>
          <w:vertAlign w:val="subscript"/>
        </w:rPr>
        <w:t>k</w:t>
      </w:r>
      <w:r w:rsidRPr="00402C3B">
        <w:rPr>
          <w:rStyle w:val="Codefragment"/>
        </w:rPr>
        <w:t>&gt;</w:t>
      </w:r>
      <w:r>
        <w:rPr>
          <w:rStyle w:val="Codefragment"/>
        </w:rPr>
        <w:t>.</w:t>
      </w:r>
    </w:p>
    <w:p w14:paraId="69E2469C" w14:textId="77777777" w:rsidR="00726402" w:rsidRDefault="00726402" w:rsidP="00726402">
      <w:pPr>
        <w:pStyle w:val="Listaconvietas"/>
        <w:numPr>
          <w:ilvl w:val="0"/>
          <w:numId w:val="0"/>
        </w:numPr>
        <w:ind w:left="720"/>
      </w:pPr>
      <w:r>
        <w:t xml:space="preserve">(The “uniqueness” restriction means that in the case </w:t>
      </w:r>
      <w:r w:rsidRPr="003E476B">
        <w:rPr>
          <w:rFonts w:ascii="Lucida Console" w:hAnsi="Lucida Console"/>
          <w:sz w:val="20"/>
        </w:rPr>
        <w:t>interface C&lt;T&gt;{} class U: C&lt;X&gt;, C&lt;Y&gt;{}</w:t>
      </w:r>
      <w:r>
        <w:t xml:space="preserve">, then no inference is made when inferring from </w:t>
      </w:r>
      <w:r>
        <w:rPr>
          <w:rStyle w:val="Codefragment"/>
        </w:rPr>
        <w:t>U</w:t>
      </w:r>
      <w:r>
        <w:t xml:space="preserve"> to </w:t>
      </w:r>
      <w:r w:rsidRPr="003E476B">
        <w:rPr>
          <w:rFonts w:ascii="Lucida Console" w:hAnsi="Lucida Console"/>
          <w:sz w:val="20"/>
        </w:rPr>
        <w:t xml:space="preserve">C&lt;T&gt; </w:t>
      </w:r>
      <w:r>
        <w:t xml:space="preserve">because </w:t>
      </w:r>
      <w:r>
        <w:rPr>
          <w:rStyle w:val="Codefragment"/>
        </w:rPr>
        <w:t>U</w:t>
      </w:r>
      <w:r w:rsidRPr="00756E4F">
        <w:rPr>
          <w:rStyle w:val="Codefragment"/>
          <w:vertAlign w:val="subscript"/>
        </w:rPr>
        <w:t>1</w:t>
      </w:r>
      <w:r>
        <w:t xml:space="preserve"> could be </w:t>
      </w:r>
      <w:r w:rsidRPr="003E476B">
        <w:rPr>
          <w:rFonts w:ascii="Lucida Console" w:hAnsi="Lucida Console"/>
          <w:sz w:val="20"/>
        </w:rPr>
        <w:t>X</w:t>
      </w:r>
      <w:r>
        <w:t xml:space="preserve"> or </w:t>
      </w:r>
      <w:r w:rsidRPr="003E476B">
        <w:rPr>
          <w:rFonts w:ascii="Lucida Console" w:hAnsi="Lucida Console"/>
          <w:sz w:val="20"/>
        </w:rPr>
        <w:t>Y</w:t>
      </w:r>
      <w:r>
        <w:t>.)</w:t>
      </w:r>
    </w:p>
    <w:p w14:paraId="69E2469D" w14:textId="77777777" w:rsidR="00726402" w:rsidRDefault="00726402" w:rsidP="00726402">
      <w:pPr>
        <w:pStyle w:val="Listaconvietas"/>
        <w:numPr>
          <w:ilvl w:val="0"/>
          <w:numId w:val="0"/>
        </w:numPr>
        <w:ind w:left="360"/>
      </w:pPr>
      <w:r>
        <w:t xml:space="preserve">If any of these cases apply then an inference is made </w:t>
      </w:r>
      <w:r w:rsidRPr="00215342">
        <w:rPr>
          <w:rStyle w:val="nf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nfasis"/>
          <w:i w:val="0"/>
        </w:rPr>
        <w:t>to</w:t>
      </w:r>
      <w:r>
        <w:t xml:space="preserve"> the corresponding </w:t>
      </w:r>
      <w:r w:rsidRPr="00402C3B">
        <w:rPr>
          <w:rStyle w:val="Codefragment"/>
        </w:rPr>
        <w:t>V</w:t>
      </w:r>
      <w:r w:rsidRPr="00FF5B79">
        <w:rPr>
          <w:rStyle w:val="Codefragment"/>
          <w:vertAlign w:val="subscript"/>
        </w:rPr>
        <w:t>i</w:t>
      </w:r>
      <w:r>
        <w:t xml:space="preserve"> as follows:</w:t>
      </w:r>
    </w:p>
    <w:p w14:paraId="69E2469E" w14:textId="77777777" w:rsidR="00726402" w:rsidRDefault="00726402" w:rsidP="00726402">
      <w:pPr>
        <w:pStyle w:val="Listaconvietas"/>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14:paraId="69E2469F" w14:textId="77777777" w:rsidR="00726402" w:rsidRDefault="00726402" w:rsidP="00726402">
      <w:pPr>
        <w:pStyle w:val="Listaconvietas"/>
        <w:tabs>
          <w:tab w:val="clear" w:pos="360"/>
          <w:tab w:val="num" w:pos="720"/>
        </w:tabs>
        <w:ind w:left="720"/>
      </w:pPr>
      <w:r>
        <w:t xml:space="preserve">Otherwise, if </w:t>
      </w:r>
      <w:r w:rsidRPr="00402C3B">
        <w:rPr>
          <w:rStyle w:val="Codefragment"/>
        </w:rPr>
        <w:t>U</w:t>
      </w:r>
      <w:r>
        <w:t xml:space="preserve"> is an array type then a </w:t>
      </w:r>
      <w:r w:rsidRPr="003E476B">
        <w:rPr>
          <w:i/>
        </w:rPr>
        <w:t>lower</w:t>
      </w:r>
      <w:r>
        <w:rPr>
          <w:i/>
        </w:rPr>
        <w:t>-</w:t>
      </w:r>
      <w:r w:rsidRPr="003E476B">
        <w:rPr>
          <w:i/>
        </w:rPr>
        <w:t>bound inference</w:t>
      </w:r>
      <w:r>
        <w:t xml:space="preserve"> is made</w:t>
      </w:r>
    </w:p>
    <w:p w14:paraId="69E246A0" w14:textId="77777777" w:rsidR="00726402" w:rsidRDefault="00726402" w:rsidP="00726402">
      <w:pPr>
        <w:pStyle w:val="Listaconvietas"/>
        <w:tabs>
          <w:tab w:val="clear" w:pos="360"/>
          <w:tab w:val="num" w:pos="720"/>
        </w:tabs>
        <w:ind w:left="720"/>
      </w:pPr>
      <w:r>
        <w:lastRenderedPageBreak/>
        <w:t xml:space="preserve">Otherwise, if </w:t>
      </w:r>
      <w:r w:rsidRPr="00402C3B">
        <w:rPr>
          <w:rStyle w:val="Codefragment"/>
        </w:rPr>
        <w:t>V</w:t>
      </w:r>
      <w:r>
        <w:t xml:space="preserve"> is </w:t>
      </w:r>
      <w:r w:rsidRPr="00402C3B">
        <w:rPr>
          <w:rStyle w:val="Codefragment"/>
        </w:rPr>
        <w:t>C&lt;V</w:t>
      </w:r>
      <w:r w:rsidRPr="003E476B">
        <w:rPr>
          <w:rStyle w:val="Codefragment"/>
          <w:vertAlign w:val="subscript"/>
        </w:rPr>
        <w:t>1</w:t>
      </w:r>
      <w:r w:rsidRPr="00402C3B">
        <w:rPr>
          <w:rStyle w:val="Codefragment"/>
        </w:rPr>
        <w:t>…V</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14:paraId="69E246A1" w14:textId="77777777" w:rsidR="00726402" w:rsidRDefault="00726402" w:rsidP="00726402">
      <w:pPr>
        <w:pStyle w:val="Listaconvietas"/>
        <w:tabs>
          <w:tab w:val="clear" w:pos="360"/>
          <w:tab w:val="num" w:pos="1080"/>
        </w:tabs>
        <w:ind w:left="1080"/>
      </w:pPr>
      <w:r>
        <w:t xml:space="preserve">If it is covariant then a </w:t>
      </w:r>
      <w:r w:rsidRPr="003E476B">
        <w:rPr>
          <w:i/>
        </w:rPr>
        <w:t>lower-bound inference</w:t>
      </w:r>
      <w:r>
        <w:t xml:space="preserve"> is made.</w:t>
      </w:r>
    </w:p>
    <w:p w14:paraId="69E246A2" w14:textId="77777777" w:rsidR="00726402" w:rsidRDefault="00726402" w:rsidP="00726402">
      <w:pPr>
        <w:pStyle w:val="Listaconvietas"/>
        <w:tabs>
          <w:tab w:val="clear" w:pos="360"/>
          <w:tab w:val="num" w:pos="1080"/>
        </w:tabs>
        <w:ind w:left="1080"/>
      </w:pPr>
      <w:r>
        <w:t xml:space="preserve">If it is contravariant then an </w:t>
      </w:r>
      <w:r>
        <w:rPr>
          <w:i/>
        </w:rPr>
        <w:t>upper</w:t>
      </w:r>
      <w:r w:rsidRPr="003E476B">
        <w:rPr>
          <w:i/>
        </w:rPr>
        <w:t>-bound inference</w:t>
      </w:r>
      <w:r>
        <w:t xml:space="preserve"> is made.</w:t>
      </w:r>
    </w:p>
    <w:p w14:paraId="69E246A3" w14:textId="77777777" w:rsidR="00726402" w:rsidRDefault="00726402" w:rsidP="00726402">
      <w:pPr>
        <w:pStyle w:val="Listaconvietas"/>
        <w:tabs>
          <w:tab w:val="clear" w:pos="360"/>
          <w:tab w:val="num" w:pos="1080"/>
        </w:tabs>
        <w:ind w:left="1080"/>
      </w:pPr>
      <w:r>
        <w:t xml:space="preserve">If it is invariant then an </w:t>
      </w:r>
      <w:r w:rsidRPr="00413369">
        <w:rPr>
          <w:i/>
        </w:rPr>
        <w:t>exact inference</w:t>
      </w:r>
      <w:r>
        <w:t xml:space="preserve"> is made.</w:t>
      </w:r>
    </w:p>
    <w:p w14:paraId="69E246A4" w14:textId="77777777" w:rsidR="008A7EDE" w:rsidRPr="000D3A78" w:rsidRDefault="008A7EDE" w:rsidP="00E53680">
      <w:pPr>
        <w:pStyle w:val="Listaconvietas"/>
      </w:pPr>
      <w:r>
        <w:t>Otherwise, no inferences are made.</w:t>
      </w:r>
    </w:p>
    <w:p w14:paraId="69E246A5" w14:textId="77777777" w:rsidR="00726402" w:rsidRDefault="00726402" w:rsidP="008A7EDE">
      <w:pPr>
        <w:pStyle w:val="Ttulo4"/>
      </w:pPr>
      <w:bookmarkStart w:id="598" w:name="_Toc251613100"/>
      <w:bookmarkStart w:id="599" w:name="_Ref154312320"/>
      <w:bookmarkStart w:id="600" w:name="_Toc154460634"/>
      <w:r>
        <w:t>Upper-bound inferences</w:t>
      </w:r>
      <w:bookmarkEnd w:id="598"/>
    </w:p>
    <w:p w14:paraId="69E246A6" w14:textId="77777777" w:rsidR="00726402" w:rsidRDefault="00726402" w:rsidP="00726402">
      <w:r>
        <w:t xml:space="preserve">An </w:t>
      </w:r>
      <w:r>
        <w:rPr>
          <w:rStyle w:val="nfasis"/>
        </w:rPr>
        <w:t>upper</w:t>
      </w:r>
      <w:r w:rsidRPr="00FA720E">
        <w:rPr>
          <w:rStyle w:val="nfasis"/>
        </w:rPr>
        <w:t>-bound inference from</w:t>
      </w:r>
      <w:r>
        <w:t xml:space="preserve"> a type </w:t>
      </w:r>
      <w:r w:rsidRPr="00402C3B">
        <w:rPr>
          <w:rStyle w:val="Codefragment"/>
        </w:rPr>
        <w:t>U</w:t>
      </w:r>
      <w:r>
        <w:t xml:space="preserve"> </w:t>
      </w:r>
      <w:r>
        <w:rPr>
          <w:rStyle w:val="nfasis"/>
        </w:rPr>
        <w:t>to</w:t>
      </w:r>
      <w:r>
        <w:t xml:space="preserve"> a type </w:t>
      </w:r>
      <w:r w:rsidRPr="00402C3B">
        <w:rPr>
          <w:rStyle w:val="Codefragment"/>
        </w:rPr>
        <w:t>V</w:t>
      </w:r>
      <w:r>
        <w:t xml:space="preserve"> is made as follows:</w:t>
      </w:r>
    </w:p>
    <w:p w14:paraId="69E246A7" w14:textId="77777777" w:rsidR="00726402" w:rsidRDefault="00726402" w:rsidP="00726402">
      <w:pPr>
        <w:pStyle w:val="Listaconvietas"/>
      </w:pPr>
      <w:r>
        <w:t xml:space="preserve">If </w:t>
      </w:r>
      <w:r w:rsidRPr="00402C3B">
        <w:rPr>
          <w:rStyle w:val="Codefragment"/>
        </w:rPr>
        <w:t>V</w:t>
      </w:r>
      <w:r>
        <w:t xml:space="preserve"> is one of the </w:t>
      </w:r>
      <w:r w:rsidRPr="00FA720E">
        <w:rPr>
          <w:rStyle w:val="nfasis"/>
        </w:rPr>
        <w:t>unfixed</w:t>
      </w:r>
      <w:r>
        <w:t xml:space="preserve">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upper bounds for </w:t>
      </w:r>
      <w:r w:rsidRPr="00402C3B">
        <w:rPr>
          <w:rStyle w:val="Codefragment"/>
        </w:rPr>
        <w:t>X</w:t>
      </w:r>
      <w:r w:rsidRPr="00402C3B">
        <w:rPr>
          <w:rStyle w:val="Codefragment"/>
          <w:vertAlign w:val="subscript"/>
        </w:rPr>
        <w:t>i</w:t>
      </w:r>
      <w:r>
        <w:t>.</w:t>
      </w:r>
    </w:p>
    <w:p w14:paraId="69E246A8" w14:textId="77777777" w:rsidR="00726402" w:rsidRDefault="00726402" w:rsidP="00726402">
      <w:pPr>
        <w:pStyle w:val="Listaconvietas"/>
      </w:pPr>
      <w:r>
        <w:t xml:space="preserve">Otherwise, sets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rPr>
          <w:rStyle w:val="Codefragment"/>
          <w:vertAlign w:val="subscript"/>
        </w:rPr>
        <w:t xml:space="preserve"> </w:t>
      </w:r>
      <w:r>
        <w:t>and</w:t>
      </w:r>
      <w:r w:rsidRPr="00666F26">
        <w:rPr>
          <w:rStyle w:val="Codefragment"/>
        </w:rPr>
        <w:t xml:space="preserve"> </w:t>
      </w:r>
      <w:r w:rsidRPr="00402C3B">
        <w:rPr>
          <w:rStyle w:val="Codefragment"/>
        </w:rPr>
        <w:t>U</w:t>
      </w:r>
      <w:r w:rsidRPr="00FF5B79">
        <w:rPr>
          <w:rStyle w:val="Codefragment"/>
          <w:vertAlign w:val="subscript"/>
        </w:rPr>
        <w:t>1</w:t>
      </w:r>
      <w:r w:rsidRPr="00402C3B">
        <w:rPr>
          <w:rStyle w:val="Codefragment"/>
        </w:rPr>
        <w:t>…U</w:t>
      </w:r>
      <w:r w:rsidRPr="00FF5B79">
        <w:rPr>
          <w:rStyle w:val="Codefragment"/>
          <w:vertAlign w:val="subscript"/>
        </w:rPr>
        <w:t>k</w:t>
      </w:r>
      <w:r>
        <w:t xml:space="preserve"> are determined by checking if any of the following cases apply:</w:t>
      </w:r>
    </w:p>
    <w:p w14:paraId="69E246A9" w14:textId="77777777" w:rsidR="00726402" w:rsidRDefault="00726402" w:rsidP="00726402">
      <w:pPr>
        <w:pStyle w:val="Listaconvietas"/>
        <w:tabs>
          <w:tab w:val="clear" w:pos="360"/>
          <w:tab w:val="num" w:pos="720"/>
        </w:tabs>
        <w:ind w:left="720"/>
      </w:pPr>
      <w:r w:rsidRPr="00402C3B">
        <w:rPr>
          <w:rStyle w:val="Codefragment"/>
        </w:rPr>
        <w:t>U</w:t>
      </w:r>
      <w:r>
        <w:t xml:space="preserve"> is an array type </w:t>
      </w:r>
      <w:r w:rsidRPr="00402C3B">
        <w:rPr>
          <w:rStyle w:val="Codefragment"/>
        </w:rPr>
        <w:t>U</w:t>
      </w:r>
      <w:r>
        <w:rPr>
          <w:rStyle w:val="Codefragment"/>
          <w:vertAlign w:val="subscript"/>
        </w:rPr>
        <w:t>1</w:t>
      </w:r>
      <w:r w:rsidRPr="00402C3B">
        <w:rPr>
          <w:rStyle w:val="Codefragment"/>
        </w:rPr>
        <w:t>[…]</w:t>
      </w:r>
      <w:r>
        <w:t xml:space="preserve">and </w:t>
      </w:r>
      <w:r w:rsidRPr="00402C3B">
        <w:rPr>
          <w:rStyle w:val="Codefragment"/>
        </w:rPr>
        <w:t>V</w:t>
      </w:r>
      <w:r>
        <w:t xml:space="preserve"> is an array type </w:t>
      </w:r>
      <w:r w:rsidRPr="00402C3B">
        <w:rPr>
          <w:rStyle w:val="Codefragment"/>
        </w:rPr>
        <w:t>V</w:t>
      </w:r>
      <w:r>
        <w:rPr>
          <w:rStyle w:val="Codefragment"/>
          <w:vertAlign w:val="subscript"/>
        </w:rPr>
        <w:t>1</w:t>
      </w:r>
      <w:r w:rsidRPr="00402C3B">
        <w:rPr>
          <w:rStyle w:val="Codefragment"/>
        </w:rPr>
        <w:t>[…]</w:t>
      </w:r>
      <w:r>
        <w:t>of the same rank</w:t>
      </w:r>
    </w:p>
    <w:p w14:paraId="69E246AA" w14:textId="77777777" w:rsidR="00726402" w:rsidRDefault="00726402" w:rsidP="00726402">
      <w:pPr>
        <w:pStyle w:val="Listaconvietas"/>
        <w:tabs>
          <w:tab w:val="clear" w:pos="360"/>
          <w:tab w:val="num" w:pos="720"/>
        </w:tabs>
        <w:ind w:left="720"/>
      </w:pPr>
      <w:r w:rsidRPr="00402C3B">
        <w:rPr>
          <w:rStyle w:val="Codefragment"/>
        </w:rPr>
        <w:t>U</w:t>
      </w:r>
      <w:r>
        <w:t xml:space="preserve"> is one of </w:t>
      </w:r>
      <w:r w:rsidRPr="00402C3B">
        <w:rPr>
          <w:rStyle w:val="Codefragment"/>
        </w:rPr>
        <w:t>IEnumerable&lt;U</w:t>
      </w:r>
      <w:r w:rsidRPr="00215342">
        <w:rPr>
          <w:rStyle w:val="Codefragment"/>
          <w:vertAlign w:val="subscript"/>
        </w:rPr>
        <w:t>e</w:t>
      </w:r>
      <w:r w:rsidRPr="00402C3B">
        <w:rPr>
          <w:rStyle w:val="Codefragment"/>
        </w:rPr>
        <w:t>&gt;</w:t>
      </w:r>
      <w:r>
        <w:t xml:space="preserve">, </w:t>
      </w:r>
      <w:r w:rsidRPr="00402C3B">
        <w:rPr>
          <w:rStyle w:val="Codefragment"/>
        </w:rPr>
        <w:t>ICollection&lt;U</w:t>
      </w:r>
      <w:r w:rsidRPr="00215342">
        <w:rPr>
          <w:rStyle w:val="Codefragment"/>
          <w:vertAlign w:val="subscript"/>
        </w:rPr>
        <w:t>e</w:t>
      </w:r>
      <w:r w:rsidRPr="00402C3B">
        <w:rPr>
          <w:rStyle w:val="Codefragment"/>
        </w:rPr>
        <w:t>&gt;</w:t>
      </w:r>
      <w:r>
        <w:t xml:space="preserve"> or </w:t>
      </w:r>
      <w:r w:rsidRPr="00402C3B">
        <w:rPr>
          <w:rStyle w:val="Codefragment"/>
        </w:rPr>
        <w:t>IList&lt;U</w:t>
      </w:r>
      <w:r w:rsidRPr="00215342">
        <w:rPr>
          <w:rStyle w:val="Codefragment"/>
          <w:vertAlign w:val="subscript"/>
        </w:rPr>
        <w:t>e</w:t>
      </w:r>
      <w:r w:rsidRPr="00402C3B">
        <w:rPr>
          <w:rStyle w:val="Codefragment"/>
        </w:rPr>
        <w:t>&gt;</w:t>
      </w:r>
      <w:r w:rsidRPr="00215342">
        <w:t xml:space="preserve"> </w:t>
      </w:r>
      <w:r>
        <w:t xml:space="preserve">and </w:t>
      </w:r>
      <w:r w:rsidRPr="00402C3B">
        <w:rPr>
          <w:rStyle w:val="Codefragment"/>
        </w:rPr>
        <w:t>V</w:t>
      </w:r>
      <w:r>
        <w:t xml:space="preserve"> is a one-dimensional array type </w:t>
      </w:r>
      <w:r w:rsidRPr="00402C3B">
        <w:rPr>
          <w:rStyle w:val="Codefragment"/>
        </w:rPr>
        <w:t>V</w:t>
      </w:r>
      <w:r w:rsidRPr="00215342">
        <w:rPr>
          <w:rStyle w:val="Codefragment"/>
          <w:vertAlign w:val="subscript"/>
        </w:rPr>
        <w:t>e</w:t>
      </w:r>
      <w:r w:rsidRPr="00402C3B">
        <w:rPr>
          <w:rStyle w:val="Codefragment"/>
        </w:rPr>
        <w:t>[]</w:t>
      </w:r>
    </w:p>
    <w:p w14:paraId="69E246AB" w14:textId="77777777" w:rsidR="00726402" w:rsidRPr="00215342" w:rsidRDefault="00726402" w:rsidP="00726402">
      <w:pPr>
        <w:pStyle w:val="Listaconvietas"/>
        <w:tabs>
          <w:tab w:val="clear" w:pos="360"/>
          <w:tab w:val="num" w:pos="720"/>
        </w:tabs>
        <w:ind w:left="720"/>
        <w:rPr>
          <w:rStyle w:val="Codefragment"/>
          <w:rFonts w:ascii="Times New Roman" w:hAnsi="Times New Roman"/>
          <w:noProof w:val="0"/>
          <w:sz w:val="22"/>
        </w:rPr>
      </w:pPr>
      <w:r w:rsidRPr="00402C3B">
        <w:rPr>
          <w:rStyle w:val="Codefragment"/>
        </w:rPr>
        <w:t>U</w:t>
      </w:r>
      <w:r>
        <w:t xml:space="preserve"> is the type </w:t>
      </w:r>
      <w:r w:rsidRPr="00402C3B">
        <w:rPr>
          <w:rStyle w:val="Codefragment"/>
        </w:rPr>
        <w:t>U</w:t>
      </w:r>
      <w:r w:rsidRPr="00215342">
        <w:rPr>
          <w:rStyle w:val="Codefragment"/>
          <w:vertAlign w:val="subscript"/>
        </w:rPr>
        <w:t>1</w:t>
      </w:r>
      <w:r>
        <w:rPr>
          <w:rStyle w:val="Codefragment"/>
        </w:rPr>
        <w:t>?</w:t>
      </w:r>
      <w:r>
        <w:t xml:space="preserve"> and </w:t>
      </w:r>
      <w:r w:rsidRPr="00402C3B">
        <w:rPr>
          <w:rStyle w:val="Codefragment"/>
        </w:rPr>
        <w:t>V</w:t>
      </w:r>
      <w:r>
        <w:t xml:space="preserve"> is the type</w:t>
      </w:r>
      <w:r w:rsidRPr="003F495C">
        <w:rPr>
          <w:rStyle w:val="Codefragment"/>
        </w:rPr>
        <w:t xml:space="preserve"> </w:t>
      </w:r>
      <w:r w:rsidRPr="00402C3B">
        <w:rPr>
          <w:rStyle w:val="Codefragment"/>
        </w:rPr>
        <w:t>V</w:t>
      </w:r>
      <w:r w:rsidRPr="00215342">
        <w:rPr>
          <w:rStyle w:val="Codefragment"/>
          <w:vertAlign w:val="subscript"/>
        </w:rPr>
        <w:t>1</w:t>
      </w:r>
      <w:r>
        <w:rPr>
          <w:rStyle w:val="Codefragment"/>
        </w:rPr>
        <w:t>?</w:t>
      </w:r>
    </w:p>
    <w:p w14:paraId="69E246AC" w14:textId="77777777" w:rsidR="00726402" w:rsidRPr="00215342" w:rsidRDefault="00726402" w:rsidP="00726402">
      <w:pPr>
        <w:pStyle w:val="Listaconvietas"/>
        <w:tabs>
          <w:tab w:val="clear" w:pos="360"/>
          <w:tab w:val="num" w:pos="720"/>
        </w:tabs>
        <w:ind w:left="720"/>
        <w:rPr>
          <w:rStyle w:val="Codefragment"/>
          <w:rFonts w:ascii="Times New Roman" w:hAnsi="Times New Roman"/>
          <w:noProof w:val="0"/>
          <w:sz w:val="22"/>
        </w:rPr>
      </w:pPr>
      <w:r>
        <w:rPr>
          <w:rStyle w:val="Codefragment"/>
        </w:rPr>
        <w:t>U</w:t>
      </w:r>
      <w:r>
        <w:t xml:space="preserve"> is constructed class, struct, interface or delegate type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rsidRPr="00215342">
        <w:t xml:space="preserve"> </w:t>
      </w:r>
      <w:r>
        <w:t xml:space="preserve">and </w:t>
      </w:r>
      <w:r w:rsidRPr="00402C3B">
        <w:rPr>
          <w:rStyle w:val="Codefragment"/>
        </w:rPr>
        <w:t>V</w:t>
      </w:r>
      <w:r>
        <w:t xml:space="preserve"> is a class, struct, interface or delegate type which is identical to, inherits from (directly or indirectly), or implements (directly or indirectly) a unique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p>
    <w:p w14:paraId="69E246AD" w14:textId="77777777" w:rsidR="00726402" w:rsidRDefault="00726402" w:rsidP="00726402">
      <w:pPr>
        <w:pStyle w:val="Listaconvietas"/>
        <w:numPr>
          <w:ilvl w:val="0"/>
          <w:numId w:val="0"/>
        </w:numPr>
        <w:ind w:left="720"/>
      </w:pPr>
      <w:r>
        <w:t xml:space="preserve">(The “uniqueness” restriction means that if we have </w:t>
      </w:r>
      <w:r w:rsidRPr="00AF0E4C">
        <w:rPr>
          <w:rFonts w:ascii="Lucida Console" w:hAnsi="Lucida Console"/>
          <w:sz w:val="20"/>
        </w:rPr>
        <w:t xml:space="preserve">interface C&lt;T&gt;{} class </w:t>
      </w:r>
      <w:r>
        <w:rPr>
          <w:rFonts w:ascii="Lucida Console" w:hAnsi="Lucida Console"/>
          <w:sz w:val="20"/>
        </w:rPr>
        <w:t>V&lt;Z&gt;</w:t>
      </w:r>
      <w:r w:rsidRPr="00AF0E4C">
        <w:rPr>
          <w:rFonts w:ascii="Lucida Console" w:hAnsi="Lucida Console"/>
          <w:sz w:val="20"/>
        </w:rPr>
        <w:t>: C&lt;X</w:t>
      </w:r>
      <w:r>
        <w:rPr>
          <w:rFonts w:ascii="Lucida Console" w:hAnsi="Lucida Console"/>
          <w:sz w:val="20"/>
        </w:rPr>
        <w:t>&lt;Z&gt;</w:t>
      </w:r>
      <w:r w:rsidRPr="00AF0E4C">
        <w:rPr>
          <w:rFonts w:ascii="Lucida Console" w:hAnsi="Lucida Console"/>
          <w:sz w:val="20"/>
        </w:rPr>
        <w:t>&gt;, C&lt;Y</w:t>
      </w:r>
      <w:r>
        <w:rPr>
          <w:rFonts w:ascii="Lucida Console" w:hAnsi="Lucida Console"/>
          <w:sz w:val="20"/>
        </w:rPr>
        <w:t>&lt;Z&gt;</w:t>
      </w:r>
      <w:r w:rsidRPr="00AF0E4C">
        <w:rPr>
          <w:rFonts w:ascii="Lucida Console" w:hAnsi="Lucida Console"/>
          <w:sz w:val="20"/>
        </w:rPr>
        <w:t>&gt;{}</w:t>
      </w:r>
      <w:r>
        <w:t xml:space="preserve">, then no inference is made when inferring from </w:t>
      </w:r>
      <w:r>
        <w:rPr>
          <w:rStyle w:val="Codefragment"/>
        </w:rPr>
        <w:t>C&lt;U</w:t>
      </w:r>
      <w:r w:rsidRPr="00402C3B">
        <w:rPr>
          <w:rStyle w:val="Codefragment"/>
          <w:vertAlign w:val="subscript"/>
        </w:rPr>
        <w:t>1</w:t>
      </w:r>
      <w:r w:rsidRPr="00402C3B">
        <w:rPr>
          <w:rStyle w:val="Codefragment"/>
        </w:rPr>
        <w:t>&gt;</w:t>
      </w:r>
      <w:r>
        <w:t xml:space="preserve"> to </w:t>
      </w:r>
      <w:r>
        <w:rPr>
          <w:rFonts w:ascii="Lucida Console" w:hAnsi="Lucida Console"/>
          <w:sz w:val="20"/>
        </w:rPr>
        <w:t>V&lt;Q&gt;.</w:t>
      </w:r>
      <w:r w:rsidRPr="00AF0E4C">
        <w:rPr>
          <w:rFonts w:ascii="Lucida Console" w:hAnsi="Lucida Console"/>
          <w:sz w:val="20"/>
        </w:rPr>
        <w:t xml:space="preserve"> </w:t>
      </w:r>
      <w:r>
        <w:t xml:space="preserve">Inferences are not made from </w:t>
      </w:r>
      <w:r>
        <w:rPr>
          <w:rStyle w:val="Codefragment"/>
        </w:rPr>
        <w:t>U</w:t>
      </w:r>
      <w:r w:rsidRPr="00402C3B">
        <w:rPr>
          <w:rStyle w:val="Codefragment"/>
          <w:vertAlign w:val="subscript"/>
        </w:rPr>
        <w:t>1</w:t>
      </w:r>
      <w:r>
        <w:t xml:space="preserve"> to either </w:t>
      </w:r>
      <w:r w:rsidRPr="00AF0E4C">
        <w:rPr>
          <w:rFonts w:ascii="Lucida Console" w:hAnsi="Lucida Console"/>
          <w:sz w:val="20"/>
        </w:rPr>
        <w:t>X</w:t>
      </w:r>
      <w:r>
        <w:rPr>
          <w:rFonts w:ascii="Lucida Console" w:hAnsi="Lucida Console"/>
          <w:sz w:val="20"/>
        </w:rPr>
        <w:t>&lt;Q&gt;</w:t>
      </w:r>
      <w:r>
        <w:t xml:space="preserve"> or </w:t>
      </w:r>
      <w:r w:rsidRPr="00AF0E4C">
        <w:rPr>
          <w:rFonts w:ascii="Lucida Console" w:hAnsi="Lucida Console"/>
          <w:sz w:val="20"/>
        </w:rPr>
        <w:t>Y</w:t>
      </w:r>
      <w:r>
        <w:rPr>
          <w:rFonts w:ascii="Lucida Console" w:hAnsi="Lucida Console"/>
          <w:sz w:val="20"/>
        </w:rPr>
        <w:t>&lt;Q&gt;</w:t>
      </w:r>
      <w:r>
        <w:t>.)</w:t>
      </w:r>
    </w:p>
    <w:p w14:paraId="69E246AE" w14:textId="77777777" w:rsidR="00726402" w:rsidRDefault="00726402" w:rsidP="00726402">
      <w:pPr>
        <w:pStyle w:val="Listaconvietas"/>
        <w:numPr>
          <w:ilvl w:val="0"/>
          <w:numId w:val="0"/>
        </w:numPr>
        <w:ind w:left="360"/>
      </w:pPr>
      <w:r>
        <w:t xml:space="preserve">If any of these cases apply then an inference is made </w:t>
      </w:r>
      <w:r w:rsidRPr="00215342">
        <w:rPr>
          <w:rStyle w:val="nfasis"/>
          <w:i w:val="0"/>
        </w:rPr>
        <w:t>from</w:t>
      </w:r>
      <w:r>
        <w:t xml:space="preserve"> each </w:t>
      </w:r>
      <w:r w:rsidRPr="00402C3B">
        <w:rPr>
          <w:rStyle w:val="Codefragment"/>
        </w:rPr>
        <w:t>U</w:t>
      </w:r>
      <w:r w:rsidRPr="00FF5B79">
        <w:rPr>
          <w:rStyle w:val="Codefragment"/>
          <w:vertAlign w:val="subscript"/>
        </w:rPr>
        <w:t>i</w:t>
      </w:r>
      <w:r>
        <w:t xml:space="preserve"> </w:t>
      </w:r>
      <w:r w:rsidRPr="00215342">
        <w:rPr>
          <w:rStyle w:val="nfasis"/>
          <w:i w:val="0"/>
        </w:rPr>
        <w:t>to</w:t>
      </w:r>
      <w:r>
        <w:t xml:space="preserve"> the corresponding </w:t>
      </w:r>
      <w:r w:rsidRPr="00402C3B">
        <w:rPr>
          <w:rStyle w:val="Codefragment"/>
        </w:rPr>
        <w:t>V</w:t>
      </w:r>
      <w:r w:rsidRPr="00FF5B79">
        <w:rPr>
          <w:rStyle w:val="Codefragment"/>
          <w:vertAlign w:val="subscript"/>
        </w:rPr>
        <w:t>i</w:t>
      </w:r>
      <w:r>
        <w:t xml:space="preserve"> as follows:</w:t>
      </w:r>
    </w:p>
    <w:p w14:paraId="69E246AF" w14:textId="77777777" w:rsidR="00726402" w:rsidRDefault="00726402" w:rsidP="00726402">
      <w:pPr>
        <w:pStyle w:val="Listaconvietas"/>
        <w:tabs>
          <w:tab w:val="clear" w:pos="360"/>
          <w:tab w:val="num" w:pos="720"/>
        </w:tabs>
        <w:ind w:left="720"/>
      </w:pPr>
      <w:r>
        <w:t xml:space="preserve">If  </w:t>
      </w:r>
      <w:r w:rsidRPr="00402C3B">
        <w:rPr>
          <w:rStyle w:val="Codefragment"/>
        </w:rPr>
        <w:t>U</w:t>
      </w:r>
      <w:r w:rsidRPr="00FF5B79">
        <w:rPr>
          <w:rStyle w:val="Codefragment"/>
          <w:vertAlign w:val="subscript"/>
        </w:rPr>
        <w:t>i</w:t>
      </w:r>
      <w:r>
        <w:rPr>
          <w:rStyle w:val="Codefragment"/>
          <w:vertAlign w:val="subscript"/>
        </w:rPr>
        <w:t xml:space="preserve"> </w:t>
      </w:r>
      <w:r>
        <w:t xml:space="preserve">is not known to be a reference type then an </w:t>
      </w:r>
      <w:r w:rsidRPr="003E476B">
        <w:rPr>
          <w:i/>
        </w:rPr>
        <w:t>exact inference</w:t>
      </w:r>
      <w:r>
        <w:t xml:space="preserve"> is made</w:t>
      </w:r>
    </w:p>
    <w:p w14:paraId="69E246B0" w14:textId="77777777" w:rsidR="00726402" w:rsidRDefault="00726402" w:rsidP="00726402">
      <w:pPr>
        <w:pStyle w:val="Listaconvietas"/>
        <w:tabs>
          <w:tab w:val="clear" w:pos="360"/>
          <w:tab w:val="num" w:pos="720"/>
        </w:tabs>
        <w:ind w:left="720"/>
      </w:pPr>
      <w:r>
        <w:t xml:space="preserve">Otherwise, if </w:t>
      </w:r>
      <w:r>
        <w:rPr>
          <w:rStyle w:val="Codefragment"/>
        </w:rPr>
        <w:t>V</w:t>
      </w:r>
      <w:r>
        <w:t xml:space="preserve"> is an array type then an </w:t>
      </w:r>
      <w:r>
        <w:rPr>
          <w:i/>
        </w:rPr>
        <w:t>upper-</w:t>
      </w:r>
      <w:r w:rsidRPr="003E476B">
        <w:rPr>
          <w:i/>
        </w:rPr>
        <w:t>bound inference</w:t>
      </w:r>
      <w:r>
        <w:t xml:space="preserve"> is made</w:t>
      </w:r>
    </w:p>
    <w:p w14:paraId="69E246B1" w14:textId="77777777" w:rsidR="00726402" w:rsidRDefault="00726402" w:rsidP="00726402">
      <w:pPr>
        <w:pStyle w:val="Listaconvietas"/>
        <w:tabs>
          <w:tab w:val="clear" w:pos="360"/>
          <w:tab w:val="num" w:pos="720"/>
        </w:tabs>
        <w:ind w:left="720"/>
      </w:pPr>
      <w:r>
        <w:t xml:space="preserve">Otherwise, if </w:t>
      </w:r>
      <w:r>
        <w:rPr>
          <w:rStyle w:val="Codefragment"/>
        </w:rPr>
        <w:t>U</w:t>
      </w:r>
      <w:r>
        <w:t xml:space="preserve"> is </w:t>
      </w:r>
      <w:r w:rsidRPr="00402C3B">
        <w:rPr>
          <w:rStyle w:val="Codefragment"/>
        </w:rPr>
        <w:t>C&lt;</w:t>
      </w:r>
      <w:r>
        <w:rPr>
          <w:rStyle w:val="Codefragment"/>
        </w:rPr>
        <w:t>U</w:t>
      </w:r>
      <w:r w:rsidRPr="003E476B">
        <w:rPr>
          <w:rStyle w:val="Codefragment"/>
          <w:vertAlign w:val="subscript"/>
        </w:rPr>
        <w:t>1</w:t>
      </w:r>
      <w:r w:rsidRPr="00402C3B">
        <w:rPr>
          <w:rStyle w:val="Codefragment"/>
        </w:rPr>
        <w:t>…</w:t>
      </w:r>
      <w:r>
        <w:rPr>
          <w:rStyle w:val="Codefragment"/>
        </w:rPr>
        <w:t>U</w:t>
      </w:r>
      <w:r w:rsidRPr="003E476B">
        <w:rPr>
          <w:rStyle w:val="Codefragment"/>
          <w:vertAlign w:val="subscript"/>
        </w:rPr>
        <w:t>k</w:t>
      </w:r>
      <w:r w:rsidRPr="00402C3B">
        <w:rPr>
          <w:rStyle w:val="Codefragment"/>
        </w:rPr>
        <w:t>&gt;</w:t>
      </w:r>
      <w:r>
        <w:t xml:space="preserve"> then inference depends on the i-th type parameter of </w:t>
      </w:r>
      <w:r w:rsidRPr="00402C3B">
        <w:rPr>
          <w:rStyle w:val="Codefragment"/>
        </w:rPr>
        <w:t>C</w:t>
      </w:r>
      <w:r>
        <w:t>:</w:t>
      </w:r>
    </w:p>
    <w:p w14:paraId="69E246B2" w14:textId="77777777" w:rsidR="00726402" w:rsidRDefault="00726402" w:rsidP="00726402">
      <w:pPr>
        <w:pStyle w:val="Listaconvietas"/>
        <w:tabs>
          <w:tab w:val="clear" w:pos="360"/>
          <w:tab w:val="num" w:pos="1080"/>
        </w:tabs>
        <w:ind w:left="1080"/>
      </w:pPr>
      <w:r>
        <w:t xml:space="preserve">If it is covariant then an </w:t>
      </w:r>
      <w:r>
        <w:rPr>
          <w:i/>
        </w:rPr>
        <w:t>upper</w:t>
      </w:r>
      <w:r w:rsidRPr="003E476B">
        <w:rPr>
          <w:i/>
        </w:rPr>
        <w:t>-bound inference</w:t>
      </w:r>
      <w:r>
        <w:t xml:space="preserve"> is made.</w:t>
      </w:r>
    </w:p>
    <w:p w14:paraId="69E246B3" w14:textId="77777777" w:rsidR="00726402" w:rsidRDefault="00726402" w:rsidP="00726402">
      <w:pPr>
        <w:pStyle w:val="Listaconvietas"/>
        <w:tabs>
          <w:tab w:val="clear" w:pos="360"/>
          <w:tab w:val="num" w:pos="1080"/>
        </w:tabs>
        <w:ind w:left="1080"/>
      </w:pPr>
      <w:r>
        <w:t xml:space="preserve">If it is contravariant then a </w:t>
      </w:r>
      <w:r>
        <w:rPr>
          <w:i/>
        </w:rPr>
        <w:t>lower</w:t>
      </w:r>
      <w:r w:rsidRPr="003E476B">
        <w:rPr>
          <w:i/>
        </w:rPr>
        <w:t>-bound inference</w:t>
      </w:r>
      <w:r>
        <w:t xml:space="preserve"> is made.</w:t>
      </w:r>
    </w:p>
    <w:p w14:paraId="69E246B4" w14:textId="77777777" w:rsidR="00726402" w:rsidRDefault="00726402" w:rsidP="00726402">
      <w:pPr>
        <w:pStyle w:val="Listaconvietas"/>
        <w:tabs>
          <w:tab w:val="clear" w:pos="360"/>
          <w:tab w:val="num" w:pos="1080"/>
        </w:tabs>
        <w:ind w:left="1080"/>
      </w:pPr>
      <w:r>
        <w:t xml:space="preserve">If it is invariant then an </w:t>
      </w:r>
      <w:r w:rsidRPr="00413369">
        <w:rPr>
          <w:i/>
        </w:rPr>
        <w:t>exact inference</w:t>
      </w:r>
      <w:r>
        <w:t xml:space="preserve"> is made.</w:t>
      </w:r>
    </w:p>
    <w:p w14:paraId="69E246B5" w14:textId="77777777" w:rsidR="00726402" w:rsidRPr="000D3A78" w:rsidRDefault="00726402" w:rsidP="00726402">
      <w:pPr>
        <w:pStyle w:val="Listaconvietas"/>
      </w:pPr>
      <w:r>
        <w:t>Otherwise, no inferences are made.</w:t>
      </w:r>
      <w:r>
        <w:tab/>
      </w:r>
    </w:p>
    <w:p w14:paraId="69E246B6" w14:textId="77777777" w:rsidR="008A7EDE" w:rsidRDefault="008A7EDE" w:rsidP="008A7EDE">
      <w:pPr>
        <w:pStyle w:val="Ttulo4"/>
      </w:pPr>
      <w:bookmarkStart w:id="601" w:name="_Toc251613101"/>
      <w:r>
        <w:t>Fixing</w:t>
      </w:r>
      <w:bookmarkEnd w:id="599"/>
      <w:bookmarkEnd w:id="600"/>
      <w:bookmarkEnd w:id="601"/>
    </w:p>
    <w:p w14:paraId="69E246B7" w14:textId="77777777" w:rsidR="008A7EDE" w:rsidRDefault="008A7EDE" w:rsidP="008A7EDE">
      <w:r>
        <w:t xml:space="preserve">An </w:t>
      </w:r>
      <w:r w:rsidRPr="00FA720E">
        <w:rPr>
          <w:rStyle w:val="nfasis"/>
        </w:rPr>
        <w:t>unfixed</w:t>
      </w:r>
      <w:r>
        <w:t xml:space="preserve"> type variable </w:t>
      </w:r>
      <w:r w:rsidRPr="00402C3B">
        <w:rPr>
          <w:rStyle w:val="Codefragment"/>
        </w:rPr>
        <w:t>X</w:t>
      </w:r>
      <w:r w:rsidRPr="00402C3B">
        <w:rPr>
          <w:rStyle w:val="Codefragment"/>
          <w:vertAlign w:val="subscript"/>
        </w:rPr>
        <w:t>i</w:t>
      </w:r>
      <w:r>
        <w:t xml:space="preserve"> with a set of bounds is </w:t>
      </w:r>
      <w:r w:rsidRPr="00C332A2">
        <w:rPr>
          <w:rStyle w:val="nfasis"/>
        </w:rPr>
        <w:t>fixed</w:t>
      </w:r>
      <w:r>
        <w:t xml:space="preserve"> as follows</w:t>
      </w:r>
      <w:r w:rsidR="00E53680">
        <w:t>:</w:t>
      </w:r>
    </w:p>
    <w:p w14:paraId="69E246B8" w14:textId="77777777" w:rsidR="008A7EDE" w:rsidRDefault="008A7EDE" w:rsidP="00E53680">
      <w:pPr>
        <w:pStyle w:val="Listaconvietas"/>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14:paraId="69E246B9" w14:textId="77777777" w:rsidR="00726402" w:rsidRDefault="008A7EDE" w:rsidP="00E53680">
      <w:pPr>
        <w:pStyle w:val="Listaconvietas"/>
      </w:pPr>
      <w:r>
        <w:t xml:space="preserve">We then examine each bound for </w:t>
      </w:r>
      <w:r w:rsidRPr="00402C3B">
        <w:rPr>
          <w:rStyle w:val="Codefragment"/>
        </w:rPr>
        <w:t>X</w:t>
      </w:r>
      <w:r w:rsidRPr="00726402">
        <w:rPr>
          <w:rStyle w:val="Codefragment"/>
          <w:vertAlign w:val="subscript"/>
        </w:rPr>
        <w:t>i</w:t>
      </w:r>
      <w:r>
        <w:t xml:space="preserve"> in turn: For each </w:t>
      </w:r>
      <w:r w:rsidR="007D08DE">
        <w:t xml:space="preserve">exact </w:t>
      </w:r>
      <w:r>
        <w:t xml:space="preserve">bound </w:t>
      </w:r>
      <w:r w:rsidRPr="00402C3B">
        <w:rPr>
          <w:rStyle w:val="Codefragment"/>
        </w:rPr>
        <w:t>U</w:t>
      </w:r>
      <w:r>
        <w:t xml:space="preserve"> of </w:t>
      </w:r>
      <w:r w:rsidRPr="004F58A8">
        <w:rPr>
          <w:rStyle w:val="Codefragment"/>
        </w:rPr>
        <w:t>X</w:t>
      </w:r>
      <w:r w:rsidR="00164239" w:rsidRPr="00726402">
        <w:rPr>
          <w:rStyle w:val="Codefragment"/>
          <w:vertAlign w:val="subscript"/>
        </w:rPr>
        <w:t>i</w:t>
      </w:r>
      <w:r>
        <w:t xml:space="preserve"> all types </w:t>
      </w:r>
      <w:r w:rsidRPr="00402C3B">
        <w:rPr>
          <w:rStyle w:val="Codefragment"/>
        </w:rPr>
        <w:t>U</w:t>
      </w:r>
      <w:r w:rsidRPr="00726402">
        <w:rPr>
          <w:rStyle w:val="Codefragment"/>
          <w:vertAlign w:val="subscript"/>
        </w:rPr>
        <w:t>j</w:t>
      </w:r>
      <w:r>
        <w:t xml:space="preserve"> </w:t>
      </w:r>
      <w:r w:rsidR="00726402">
        <w:t xml:space="preserve">which are not identical to </w:t>
      </w:r>
      <w:r w:rsidR="00726402" w:rsidRPr="00402C3B">
        <w:rPr>
          <w:rStyle w:val="Codefragment"/>
        </w:rPr>
        <w:t>U</w:t>
      </w:r>
      <w:r w:rsidR="00726402">
        <w:t xml:space="preserve"> are removed from the candidate set. For each lower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to which there is </w:t>
      </w:r>
      <w:r w:rsidR="00726402">
        <w:rPr>
          <w:i/>
        </w:rPr>
        <w:t>not</w:t>
      </w:r>
      <w:r w:rsidR="00726402">
        <w:t xml:space="preserve"> an implicit conversion from </w:t>
      </w:r>
      <w:r w:rsidR="00726402" w:rsidRPr="00402C3B">
        <w:rPr>
          <w:rStyle w:val="Codefragment"/>
        </w:rPr>
        <w:t>U</w:t>
      </w:r>
      <w:r w:rsidR="00726402">
        <w:t xml:space="preserve"> are removed from the candidate set.</w:t>
      </w:r>
      <w:r w:rsidR="00726402" w:rsidRPr="00E6305D">
        <w:t xml:space="preserve"> </w:t>
      </w:r>
      <w:r w:rsidR="00726402">
        <w:t xml:space="preserve">For each upper bound </w:t>
      </w:r>
      <w:r w:rsidR="00726402" w:rsidRPr="00402C3B">
        <w:rPr>
          <w:rStyle w:val="Codefragment"/>
        </w:rPr>
        <w:t>U</w:t>
      </w:r>
      <w:r w:rsidR="00726402">
        <w:t xml:space="preserve"> of </w:t>
      </w:r>
      <w:r w:rsidR="00726402" w:rsidRPr="004F58A8">
        <w:rPr>
          <w:rStyle w:val="Codefragment"/>
        </w:rPr>
        <w:t>X</w:t>
      </w:r>
      <w:r w:rsidR="00726402" w:rsidRPr="00402C3B">
        <w:rPr>
          <w:rStyle w:val="Codefragment"/>
          <w:vertAlign w:val="subscript"/>
        </w:rPr>
        <w:t>i</w:t>
      </w:r>
      <w:r w:rsidR="00726402">
        <w:t xml:space="preserve"> all types </w:t>
      </w:r>
      <w:r w:rsidR="00726402" w:rsidRPr="00402C3B">
        <w:rPr>
          <w:rStyle w:val="Codefragment"/>
        </w:rPr>
        <w:t>U</w:t>
      </w:r>
      <w:r w:rsidR="00726402" w:rsidRPr="00402C3B">
        <w:rPr>
          <w:rStyle w:val="Codefragment"/>
          <w:vertAlign w:val="subscript"/>
        </w:rPr>
        <w:t>j</w:t>
      </w:r>
      <w:r w:rsidR="00726402">
        <w:t xml:space="preserve"> from which there is </w:t>
      </w:r>
      <w:r w:rsidR="00726402">
        <w:rPr>
          <w:i/>
        </w:rPr>
        <w:t>not</w:t>
      </w:r>
      <w:r w:rsidR="00726402">
        <w:t xml:space="preserve"> an implicit conversion to </w:t>
      </w:r>
      <w:r w:rsidR="00726402" w:rsidRPr="00402C3B">
        <w:rPr>
          <w:rStyle w:val="Codefragment"/>
        </w:rPr>
        <w:t>U</w:t>
      </w:r>
      <w:r w:rsidR="00726402">
        <w:t xml:space="preserve"> are removed from the candidate set.</w:t>
      </w:r>
    </w:p>
    <w:p w14:paraId="69E246BA" w14:textId="77777777" w:rsidR="008A7EDE" w:rsidRDefault="008A7EDE" w:rsidP="00E53680">
      <w:pPr>
        <w:pStyle w:val="Listaconvietas"/>
      </w:pPr>
      <w:r>
        <w:t xml:space="preserve">If among the remaining candidate types </w:t>
      </w:r>
      <w:r w:rsidRPr="00402C3B">
        <w:rPr>
          <w:rStyle w:val="Codefragment"/>
        </w:rPr>
        <w:t>U</w:t>
      </w:r>
      <w:r w:rsidRPr="00726402">
        <w:rPr>
          <w:rStyle w:val="Codefragment"/>
          <w:vertAlign w:val="subscript"/>
        </w:rPr>
        <w:t>j</w:t>
      </w:r>
      <w:r>
        <w:t xml:space="preserve"> there is a unique type </w:t>
      </w:r>
      <w:r w:rsidRPr="00402C3B">
        <w:rPr>
          <w:rStyle w:val="Codefragment"/>
        </w:rPr>
        <w:t>V</w:t>
      </w:r>
      <w:r>
        <w:t xml:space="preserve"> from</w:t>
      </w:r>
      <w:r w:rsidR="00980637">
        <w:t xml:space="preserve"> which there is an </w:t>
      </w:r>
      <w:r>
        <w:t xml:space="preserve">implicit conversion to all the other candidate types, then </w:t>
      </w:r>
      <w:r w:rsidRPr="00402C3B">
        <w:rPr>
          <w:rStyle w:val="Codefragment"/>
        </w:rPr>
        <w:t>X</w:t>
      </w:r>
      <w:r w:rsidRPr="00726402">
        <w:rPr>
          <w:rStyle w:val="Codefragment"/>
          <w:vertAlign w:val="subscript"/>
        </w:rPr>
        <w:t>i</w:t>
      </w:r>
      <w:r>
        <w:t xml:space="preserve"> is fixed to </w:t>
      </w:r>
      <w:r w:rsidRPr="00402C3B">
        <w:rPr>
          <w:rStyle w:val="Codefragment"/>
        </w:rPr>
        <w:t>V</w:t>
      </w:r>
      <w:r>
        <w:t>.</w:t>
      </w:r>
    </w:p>
    <w:p w14:paraId="69E246BB" w14:textId="77777777" w:rsidR="008A7EDE" w:rsidRPr="008012CE" w:rsidRDefault="008A7EDE" w:rsidP="00E53680">
      <w:pPr>
        <w:pStyle w:val="Listaconvietas"/>
      </w:pPr>
      <w:r>
        <w:t>Otherwise, type inference fails.</w:t>
      </w:r>
    </w:p>
    <w:p w14:paraId="69E246BC" w14:textId="77777777" w:rsidR="008A7EDE" w:rsidRPr="004E325B" w:rsidRDefault="008A7EDE" w:rsidP="008A7EDE">
      <w:pPr>
        <w:pStyle w:val="Ttulo4"/>
      </w:pPr>
      <w:bookmarkStart w:id="602" w:name="_Ref154312466"/>
      <w:bookmarkStart w:id="603" w:name="_Toc154460635"/>
      <w:bookmarkStart w:id="604" w:name="_Toc251613102"/>
      <w:r>
        <w:lastRenderedPageBreak/>
        <w:t>Inferred return type</w:t>
      </w:r>
      <w:bookmarkEnd w:id="602"/>
      <w:bookmarkEnd w:id="603"/>
      <w:bookmarkEnd w:id="604"/>
    </w:p>
    <w:p w14:paraId="69E246BD" w14:textId="77777777" w:rsidR="004A65A3" w:rsidRDefault="0004231D" w:rsidP="008A7EDE">
      <w:r>
        <w:t>T</w:t>
      </w:r>
      <w:r w:rsidR="008A7EDE">
        <w:t>he</w:t>
      </w:r>
      <w:r w:rsidR="008A7EDE" w:rsidRPr="004A65A3">
        <w:t xml:space="preserve"> inferred return type </w:t>
      </w:r>
      <w:r w:rsidR="008A7EDE">
        <w:t>of a</w:t>
      </w:r>
      <w:r w:rsidR="00902A15">
        <w:t>n</w:t>
      </w:r>
      <w:r w:rsidR="008A7EDE">
        <w:t xml:space="preserve"> </w:t>
      </w:r>
      <w:r w:rsidR="008A7EDE" w:rsidRPr="00F21531">
        <w:t>anon</w:t>
      </w:r>
      <w:r w:rsidR="008A7EDE">
        <w:t>y</w:t>
      </w:r>
      <w:r w:rsidR="008A7EDE" w:rsidRPr="00F21531">
        <w:t xml:space="preserve">mous </w:t>
      </w:r>
      <w:r w:rsidR="00902A15">
        <w:t>function</w:t>
      </w:r>
      <w:r w:rsidR="00902A15" w:rsidRPr="00F21531">
        <w:t xml:space="preserve"> </w:t>
      </w:r>
      <w:r w:rsidR="000668DE">
        <w:rPr>
          <w:rStyle w:val="Codefragment"/>
        </w:rPr>
        <w:t>F</w:t>
      </w:r>
      <w:r w:rsidR="008A7EDE">
        <w:t xml:space="preserve"> </w:t>
      </w:r>
      <w:r>
        <w:t xml:space="preserve">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14:paraId="69E246BE" w14:textId="77777777" w:rsidR="008A7EDE" w:rsidRDefault="0004231D" w:rsidP="008A7EDE">
      <w:r>
        <w:t xml:space="preserve">The </w:t>
      </w:r>
      <w:r w:rsidRPr="004A65A3">
        <w:rPr>
          <w:rStyle w:val="Term"/>
        </w:rPr>
        <w:t xml:space="preserve">inferred </w:t>
      </w:r>
      <w:r w:rsidR="004A65A3" w:rsidRPr="004A65A3">
        <w:rPr>
          <w:rStyle w:val="Term"/>
        </w:rPr>
        <w:t xml:space="preserve">result </w:t>
      </w:r>
      <w:r w:rsidRPr="004A65A3">
        <w:rPr>
          <w:rStyle w:val="Term"/>
        </w:rPr>
        <w:t>type</w:t>
      </w:r>
      <w:r>
        <w:t xml:space="preserve"> is</w:t>
      </w:r>
      <w:r w:rsidR="008A7EDE">
        <w:t xml:space="preserve"> determined as follows:</w:t>
      </w:r>
    </w:p>
    <w:p w14:paraId="69E246BF" w14:textId="77777777" w:rsidR="008A7EDE" w:rsidRDefault="008A7EDE" w:rsidP="00B51358">
      <w:pPr>
        <w:pStyle w:val="Listaconvietas"/>
      </w:pPr>
      <w:r>
        <w:t xml:space="preserve">If the body of </w:t>
      </w:r>
      <w:r w:rsidR="000668DE">
        <w:rPr>
          <w:rStyle w:val="Codefragment"/>
        </w:rPr>
        <w:t>F</w:t>
      </w:r>
      <w:r>
        <w:t xml:space="preserve"> is an </w:t>
      </w:r>
      <w:r w:rsidRPr="00E91B2A">
        <w:rPr>
          <w:rStyle w:val="Production"/>
        </w:rPr>
        <w:t>expression</w:t>
      </w:r>
      <w:r w:rsidR="004A65A3">
        <w:t xml:space="preserve"> that has a type, </w:t>
      </w:r>
      <w:r w:rsidR="000668DE">
        <w:t xml:space="preserve">then </w:t>
      </w:r>
      <w:r>
        <w:t xml:space="preserve">the inferred </w:t>
      </w:r>
      <w:r w:rsidR="004A65A3">
        <w:t xml:space="preserve">result </w:t>
      </w:r>
      <w:r>
        <w:t xml:space="preserve">type of </w:t>
      </w:r>
      <w:r w:rsidR="000668DE">
        <w:rPr>
          <w:rStyle w:val="Codefragment"/>
        </w:rPr>
        <w:t>F</w:t>
      </w:r>
      <w:r w:rsidR="000668DE" w:rsidRPr="000668DE">
        <w:t xml:space="preserve"> </w:t>
      </w:r>
      <w:r w:rsidR="000668DE">
        <w:t>is the type of that expression</w:t>
      </w:r>
      <w:r>
        <w:t>.</w:t>
      </w:r>
    </w:p>
    <w:p w14:paraId="69E246C0" w14:textId="77777777" w:rsidR="008A7EDE" w:rsidRDefault="008A7EDE" w:rsidP="00B51358">
      <w:pPr>
        <w:pStyle w:val="Listaconvietas"/>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rsidR="006C4ED6">
        <w:t xml:space="preserve"> </w:t>
      </w:r>
      <w:r>
        <w:t>(§</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then the inferred </w:t>
      </w:r>
      <w:r w:rsidR="004A65A3">
        <w:t xml:space="preserve">result </w:t>
      </w:r>
      <w:r>
        <w:t xml:space="preserve">type of </w:t>
      </w:r>
      <w:r w:rsidR="000668DE">
        <w:rPr>
          <w:rStyle w:val="Codefragment"/>
        </w:rPr>
        <w:t>F</w:t>
      </w:r>
      <w:r w:rsidR="006C4ED6" w:rsidRPr="006C4ED6">
        <w:t xml:space="preserve"> is </w:t>
      </w:r>
      <w:r w:rsidR="006C4ED6">
        <w:rPr>
          <w:rStyle w:val="Codefragment"/>
        </w:rPr>
        <w:t>T</w:t>
      </w:r>
      <w:r>
        <w:t>.</w:t>
      </w:r>
    </w:p>
    <w:p w14:paraId="69E246C1" w14:textId="77777777" w:rsidR="008A7EDE" w:rsidRDefault="008A7EDE" w:rsidP="00B51358">
      <w:pPr>
        <w:pStyle w:val="Listaconvietas"/>
      </w:pPr>
      <w:r>
        <w:t xml:space="preserve">Otherwise, a </w:t>
      </w:r>
      <w:r w:rsidR="00313E6D">
        <w:t xml:space="preserve">result </w:t>
      </w:r>
      <w:r>
        <w:t xml:space="preserve">type cannot be inferred for </w:t>
      </w:r>
      <w:r w:rsidR="00313E6D">
        <w:rPr>
          <w:rStyle w:val="Codefragment"/>
        </w:rPr>
        <w:t>F</w:t>
      </w:r>
      <w:r>
        <w:t>.</w:t>
      </w:r>
    </w:p>
    <w:p w14:paraId="69E246C2" w14:textId="77777777" w:rsidR="00313E6D" w:rsidRDefault="00313E6D" w:rsidP="00313E6D">
      <w:r>
        <w:t xml:space="preserve">The </w:t>
      </w:r>
      <w:r w:rsidRPr="004A65A3">
        <w:rPr>
          <w:rStyle w:val="Term"/>
        </w:rPr>
        <w:t xml:space="preserve">inferred </w:t>
      </w:r>
      <w:r>
        <w:rPr>
          <w:rStyle w:val="Term"/>
        </w:rPr>
        <w:t>return</w:t>
      </w:r>
      <w:r w:rsidRPr="004A65A3">
        <w:rPr>
          <w:rStyle w:val="Term"/>
        </w:rPr>
        <w:t xml:space="preserve"> type</w:t>
      </w:r>
      <w:r>
        <w:t xml:space="preserve"> is determined as follows:</w:t>
      </w:r>
    </w:p>
    <w:p w14:paraId="69E246C3" w14:textId="77777777" w:rsidR="00313E6D" w:rsidRDefault="00313E6D" w:rsidP="00313E6D">
      <w:pPr>
        <w:pStyle w:val="Listaconvietas"/>
      </w:pPr>
      <w:r>
        <w:t xml:space="preserve">If </w:t>
      </w:r>
      <w:r w:rsidRPr="00313E6D">
        <w:rPr>
          <w:rStyle w:val="Codefragment"/>
        </w:rPr>
        <w:t>F</w:t>
      </w:r>
      <w:r>
        <w:t xml:space="preserve"> is async and the body of </w:t>
      </w:r>
      <w:r w:rsidRPr="00313E6D">
        <w:rPr>
          <w:rStyle w:val="Codefragment"/>
        </w:rPr>
        <w:t>F</w:t>
      </w:r>
      <w:r>
        <w:t xml:space="preserve"> is either an expression classified as nothing</w:t>
      </w:r>
      <w:r w:rsidR="00A55B09">
        <w:t xml:space="preserve"> (§</w:t>
      </w:r>
      <w:r w:rsidR="00A55B09">
        <w:fldChar w:fldCharType="begin"/>
      </w:r>
      <w:r w:rsidR="00A55B09">
        <w:instrText xml:space="preserve"> REF _Ref508192644 \r \h </w:instrText>
      </w:r>
      <w:r w:rsidR="00A55B09">
        <w:fldChar w:fldCharType="separate"/>
      </w:r>
      <w:r w:rsidR="00A55B09">
        <w:t>7.1</w:t>
      </w:r>
      <w:r w:rsidR="00A55B09">
        <w:fldChar w:fldCharType="end"/>
      </w:r>
      <w:r w:rsidR="00A55B09">
        <w:t>)</w:t>
      </w:r>
      <w:r>
        <w:t xml:space="preserve">, or a statement block where no return statements have expressions, the inferred return type is </w:t>
      </w:r>
      <w:r w:rsidRPr="00313E6D">
        <w:rPr>
          <w:rStyle w:val="Codefragment"/>
        </w:rPr>
        <w:t>System.Threading.Tasks.Task</w:t>
      </w:r>
    </w:p>
    <w:p w14:paraId="69E246C4" w14:textId="77777777" w:rsidR="00313E6D" w:rsidRDefault="00280C58" w:rsidP="00280C58">
      <w:pPr>
        <w:pStyle w:val="Listaconvietas"/>
      </w:pPr>
      <w:r>
        <w:t xml:space="preserve">If </w:t>
      </w:r>
      <w:r w:rsidRPr="00313E6D">
        <w:rPr>
          <w:rStyle w:val="Codefragment"/>
        </w:rPr>
        <w:t>F</w:t>
      </w:r>
      <w:r>
        <w:t xml:space="preserve"> is async and has an inferred result type </w:t>
      </w:r>
      <w:r w:rsidRPr="00313E6D">
        <w:rPr>
          <w:rStyle w:val="Codefragment"/>
        </w:rPr>
        <w:t>T</w:t>
      </w:r>
      <w:r>
        <w:t>,</w:t>
      </w:r>
      <w:r w:rsidR="00313E6D">
        <w:t xml:space="preserve"> the inferred return type is </w:t>
      </w:r>
      <w:r w:rsidR="00313E6D" w:rsidRPr="00313E6D">
        <w:rPr>
          <w:rStyle w:val="Codefragment"/>
        </w:rPr>
        <w:t>System.Threading.Tasks.Task&lt;T&gt;</w:t>
      </w:r>
      <w:r w:rsidR="00313E6D">
        <w:t>.</w:t>
      </w:r>
    </w:p>
    <w:p w14:paraId="69E246C5" w14:textId="77777777" w:rsidR="002F58AD" w:rsidRDefault="002F58AD" w:rsidP="002F58AD">
      <w:pPr>
        <w:pStyle w:val="Listaconvietas"/>
      </w:pPr>
      <w:r>
        <w:t xml:space="preserve">If </w:t>
      </w:r>
      <w:r w:rsidRPr="00313E6D">
        <w:rPr>
          <w:rStyle w:val="Codefragment"/>
        </w:rPr>
        <w:t>F</w:t>
      </w:r>
      <w:r>
        <w:t xml:space="preserve"> is non-async and has an inferred result type </w:t>
      </w:r>
      <w:r w:rsidRPr="00313E6D">
        <w:rPr>
          <w:rStyle w:val="Codefragment"/>
        </w:rPr>
        <w:t>T</w:t>
      </w:r>
      <w:r>
        <w:t xml:space="preserve">, the inferred return type is </w:t>
      </w:r>
      <w:r w:rsidRPr="00313E6D">
        <w:rPr>
          <w:rStyle w:val="Codefragment"/>
        </w:rPr>
        <w:t>T</w:t>
      </w:r>
      <w:r>
        <w:t>.</w:t>
      </w:r>
    </w:p>
    <w:p w14:paraId="69E246C6" w14:textId="77777777" w:rsidR="00313E6D" w:rsidRDefault="00313E6D" w:rsidP="00313E6D">
      <w:pPr>
        <w:pStyle w:val="Listaconvietas"/>
      </w:pPr>
      <w:r>
        <w:t xml:space="preserve">Otherwise a return type cannot be inferred for </w:t>
      </w:r>
      <w:r w:rsidRPr="00313E6D">
        <w:rPr>
          <w:rStyle w:val="Codefragment"/>
        </w:rPr>
        <w:t>F</w:t>
      </w:r>
      <w:r w:rsidR="00DC0E5E">
        <w:t>.</w:t>
      </w:r>
    </w:p>
    <w:p w14:paraId="69E246C7" w14:textId="77777777"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14:paraId="69E246C8" w14:textId="77777777"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14:paraId="69E246C9" w14:textId="77777777"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14:paraId="69E246CA" w14:textId="77777777" w:rsidR="008A7EDE" w:rsidRDefault="008A7EDE" w:rsidP="008A7EDE">
      <w:pPr>
        <w:pStyle w:val="Code"/>
      </w:pPr>
      <w:r>
        <w:t>List&lt;Customer&gt; customers = GetCustomerList();</w:t>
      </w:r>
      <w:r>
        <w:br/>
        <w:t>IEnumerable&lt;string&gt; names = customers.Select(c =&gt; c.Name);</w:t>
      </w:r>
    </w:p>
    <w:p w14:paraId="69E246CB" w14:textId="77777777" w:rsidR="008A7EDE" w:rsidRDefault="008A7EDE" w:rsidP="008A7EDE">
      <w:r>
        <w:t>The extension method invocation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of </w:t>
      </w:r>
      <w:r w:rsidRPr="009C7F4E">
        <w:rPr>
          <w:rStyle w:val="Codefragment"/>
        </w:rPr>
        <w:t>Select</w:t>
      </w:r>
      <w:r>
        <w:t xml:space="preserve"> is processed by rewriting the invocation to a static method invocation:</w:t>
      </w:r>
    </w:p>
    <w:p w14:paraId="69E246CC" w14:textId="77777777" w:rsidR="008A7EDE" w:rsidRDefault="008A7EDE" w:rsidP="008A7EDE">
      <w:pPr>
        <w:pStyle w:val="Code"/>
      </w:pPr>
      <w:r>
        <w:t>IEnumerable&lt;string&gt; names = Enumerable.Select(customers, c =&gt; c.Name);</w:t>
      </w:r>
    </w:p>
    <w:p w14:paraId="69E246CD" w14:textId="77777777" w:rsidR="008A7EDE" w:rsidRDefault="008A7EDE" w:rsidP="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14:paraId="69E246CE" w14:textId="77777777" w:rsidR="008A7EDE" w:rsidRDefault="008A7EDE" w:rsidP="008A7EDE">
      <w:pPr>
        <w:pStyle w:val="Code"/>
      </w:pPr>
      <w:r>
        <w:lastRenderedPageBreak/>
        <w:t>Sequence.Select&lt;Customer,string&gt;(customers, (Customer c) =&gt; c.Name)</w:t>
      </w:r>
    </w:p>
    <w:p w14:paraId="69E246CF" w14:textId="77777777" w:rsidR="008A7EDE" w:rsidRDefault="008A7EDE" w:rsidP="008A7EDE">
      <w:r>
        <w:t xml:space="preserve">and the result is of type </w:t>
      </w:r>
      <w:r w:rsidRPr="007F3040">
        <w:rPr>
          <w:rStyle w:val="Codefragment"/>
        </w:rPr>
        <w:t>IEnumerable&lt;string&gt;</w:t>
      </w:r>
      <w:r>
        <w:t>.</w:t>
      </w:r>
    </w:p>
    <w:p w14:paraId="69E246D0" w14:textId="77777777"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r w:rsidR="00FA720E">
        <w:t>:</w:t>
      </w:r>
    </w:p>
    <w:p w14:paraId="69E246D1" w14:textId="77777777" w:rsidR="008A7EDE" w:rsidRDefault="008A7EDE" w:rsidP="008A7EDE">
      <w:pPr>
        <w:pStyle w:val="Code"/>
      </w:pPr>
      <w:r>
        <w:t>static Z F&lt;X,Y,Z&gt;(X value, Func&lt;X,Y&gt; f1, Func&lt;Y,Z&gt; f2) {</w:t>
      </w:r>
      <w:r>
        <w:br/>
      </w:r>
      <w:r>
        <w:tab/>
        <w:t>return f2(f1(value));</w:t>
      </w:r>
      <w:r>
        <w:br/>
        <w:t>}</w:t>
      </w:r>
    </w:p>
    <w:p w14:paraId="69E246D2" w14:textId="77777777" w:rsidR="008A7EDE" w:rsidRDefault="00FA720E" w:rsidP="008A7EDE">
      <w:r>
        <w:t>T</w:t>
      </w:r>
      <w:r w:rsidR="008A7EDE">
        <w:t>ype inference for the invocation</w:t>
      </w:r>
      <w:r>
        <w:t>:</w:t>
      </w:r>
    </w:p>
    <w:p w14:paraId="69E246D3" w14:textId="77777777" w:rsidR="008A7EDE" w:rsidRDefault="008A7EDE" w:rsidP="008A7EDE">
      <w:pPr>
        <w:pStyle w:val="Code"/>
      </w:pPr>
      <w:r>
        <w:t>double seconds = F("1:15:30", s =&gt; TimeSpan.Parse(s), t =&gt; t.TotalSeconds);</w:t>
      </w:r>
    </w:p>
    <w:p w14:paraId="69E246D4" w14:textId="77777777"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14:paraId="69E246D5" w14:textId="77777777" w:rsidR="008A7EDE" w:rsidRDefault="008A7EDE" w:rsidP="008A7EDE">
      <w:pPr>
        <w:pStyle w:val="Ttulo4"/>
      </w:pPr>
      <w:bookmarkStart w:id="605" w:name="_Toc154460636"/>
      <w:bookmarkStart w:id="606" w:name="_Ref154312211"/>
      <w:bookmarkStart w:id="607" w:name="_Toc154460637"/>
      <w:bookmarkStart w:id="608" w:name="_Toc251613103"/>
      <w:bookmarkEnd w:id="605"/>
      <w:r>
        <w:t>Type inference for conversion of method groups</w:t>
      </w:r>
      <w:bookmarkEnd w:id="606"/>
      <w:bookmarkEnd w:id="607"/>
      <w:bookmarkEnd w:id="608"/>
    </w:p>
    <w:p w14:paraId="69E246D6" w14:textId="77777777"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sidR="00AB2BC5">
        <w:rPr>
          <w:rStyle w:val="Codefragment"/>
        </w:rPr>
        <w:t>)</w:t>
      </w:r>
      <w:r>
        <w:t>. Given a method</w:t>
      </w:r>
    </w:p>
    <w:p w14:paraId="69E246D7" w14:textId="77777777"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14:paraId="69E246D8" w14:textId="77777777" w:rsidR="008A7EDE" w:rsidRDefault="008A7EDE" w:rsidP="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14:paraId="69E246D9" w14:textId="77777777" w:rsidR="008A7EDE" w:rsidRDefault="008A7EDE" w:rsidP="008A7EDE">
      <w:pPr>
        <w:pStyle w:val="Code"/>
      </w:pPr>
      <w:r>
        <w:t>M&lt;S</w:t>
      </w:r>
      <w:r w:rsidRPr="00676AAF">
        <w:rPr>
          <w:vertAlign w:val="subscript"/>
        </w:rPr>
        <w:t>1</w:t>
      </w:r>
      <w:r>
        <w:t>…S</w:t>
      </w:r>
      <w:r w:rsidRPr="00921F07">
        <w:rPr>
          <w:vertAlign w:val="subscript"/>
        </w:rPr>
        <w:t>n</w:t>
      </w:r>
      <w:r>
        <w:t>&gt;</w:t>
      </w:r>
    </w:p>
    <w:p w14:paraId="69E246DA" w14:textId="77777777" w:rsidR="008A7EDE" w:rsidRDefault="008A7EDE" w:rsidP="008A7EDE">
      <w:r>
        <w:t xml:space="preserve">becomes </w:t>
      </w:r>
      <w:r w:rsidR="00583AA7">
        <w:t>compatible (§</w:t>
      </w:r>
      <w:r w:rsidR="00852C57">
        <w:fldChar w:fldCharType="begin"/>
      </w:r>
      <w:r w:rsidR="00583AA7">
        <w:instrText xml:space="preserve"> REF _Ref508192744 \r \h </w:instrText>
      </w:r>
      <w:r w:rsidR="00852C57">
        <w:fldChar w:fldCharType="separate"/>
      </w:r>
      <w:r w:rsidR="00437C65">
        <w:t>15.1</w:t>
      </w:r>
      <w:r w:rsidR="00852C57">
        <w:fldChar w:fldCharType="end"/>
      </w:r>
      <w:r w:rsidR="00583AA7">
        <w:t xml:space="preserve">) with </w:t>
      </w:r>
      <w:r w:rsidRPr="00402C3B">
        <w:rPr>
          <w:rStyle w:val="Codefragment"/>
        </w:rPr>
        <w:t>D</w:t>
      </w:r>
      <w:r>
        <w:t>.</w:t>
      </w:r>
    </w:p>
    <w:p w14:paraId="69E246DB" w14:textId="77777777" w:rsidR="008A7EDE" w:rsidRDefault="008A7EDE" w:rsidP="008A7EDE">
      <w:r>
        <w:t xml:space="preserve">Unlike the type inference algorithm for generic method calls, in this case there are only argument </w:t>
      </w:r>
      <w:r w:rsidRPr="00F21531">
        <w:rPr>
          <w:rStyle w:val="nfasis"/>
        </w:rPr>
        <w:t>types</w:t>
      </w:r>
      <w:r>
        <w:t xml:space="preserve">, no argument </w:t>
      </w:r>
      <w:r w:rsidRPr="001551DC">
        <w:rPr>
          <w:rStyle w:val="nfasis"/>
        </w:rPr>
        <w:t>expressions</w:t>
      </w:r>
      <w:r>
        <w:t xml:space="preserve">. In particular, there are no </w:t>
      </w:r>
      <w:r w:rsidR="00E91B2A">
        <w:t>anonymous function</w:t>
      </w:r>
      <w:r>
        <w:t xml:space="preserve">s and hence no need for multiple phases of inference. </w:t>
      </w:r>
    </w:p>
    <w:p w14:paraId="69E246DC" w14:textId="77777777"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w:t>
      </w:r>
      <w:r w:rsidRPr="00FA720E">
        <w:rPr>
          <w:rStyle w:val="nfasis"/>
        </w:rPr>
        <w:t>unfixed</w:t>
      </w:r>
      <w:r>
        <w:t xml:space="preserve">, and a </w:t>
      </w:r>
      <w:r w:rsidRPr="00FA720E">
        <w:rPr>
          <w:rStyle w:val="nfasis"/>
        </w:rPr>
        <w:t>lower-bound inference</w:t>
      </w:r>
      <w:r>
        <w:t xml:space="preserve"> is made </w:t>
      </w:r>
      <w:r w:rsidRPr="00FA720E">
        <w:rPr>
          <w:rStyle w:val="nfasis"/>
        </w:rPr>
        <w:t>from</w:t>
      </w:r>
      <w:r>
        <w:t xml:space="preserve">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w:t>
      </w:r>
      <w:r w:rsidRPr="00FA720E">
        <w:rPr>
          <w:rStyle w:val="nfasis"/>
        </w:rPr>
        <w:t>to</w:t>
      </w:r>
      <w:r>
        <w:t xml:space="preserve">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w:t>
      </w:r>
      <w:r w:rsidRPr="00FA720E">
        <w:rPr>
          <w:rStyle w:val="nfasis"/>
        </w:rPr>
        <w:t>fixed</w:t>
      </w:r>
      <w:r>
        <w:t xml:space="preserve"> to corresponding </w:t>
      </w:r>
      <w:r w:rsidRPr="00402C3B">
        <w:rPr>
          <w:rStyle w:val="Codefragment"/>
        </w:rPr>
        <w:t>S</w:t>
      </w:r>
      <w:r w:rsidRPr="00402C3B">
        <w:rPr>
          <w:rStyle w:val="Codefragment"/>
          <w:vertAlign w:val="subscript"/>
        </w:rPr>
        <w:t>i</w:t>
      </w:r>
      <w:r>
        <w:t>, which are the result of type inference.</w:t>
      </w:r>
    </w:p>
    <w:p w14:paraId="69E246DD" w14:textId="77777777" w:rsidR="008A7EDE" w:rsidRDefault="008A7EDE" w:rsidP="008A7EDE">
      <w:pPr>
        <w:pStyle w:val="Ttulo4"/>
      </w:pPr>
      <w:bookmarkStart w:id="609" w:name="_Ref154312241"/>
      <w:bookmarkStart w:id="610" w:name="_Toc154460638"/>
      <w:bookmarkStart w:id="611" w:name="_Toc251613104"/>
      <w:r>
        <w:t>Finding the best common type of a set of expressions</w:t>
      </w:r>
      <w:bookmarkEnd w:id="609"/>
      <w:bookmarkEnd w:id="610"/>
      <w:bookmarkEnd w:id="611"/>
    </w:p>
    <w:p w14:paraId="69E246DE" w14:textId="77777777"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14:paraId="69E246DF" w14:textId="77777777"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14:paraId="69E246E0" w14:textId="77777777"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14:paraId="69E246E1" w14:textId="77777777"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14:paraId="69E246E2" w14:textId="77777777" w:rsidR="008A7EDE" w:rsidRPr="001551DC" w:rsidRDefault="008A7EDE" w:rsidP="008A7EDE">
      <w:r>
        <w:t xml:space="preserve">More precisely, the inference starts out with an </w:t>
      </w:r>
      <w:r w:rsidRPr="00FA720E">
        <w:rPr>
          <w:rStyle w:val="nfasis"/>
        </w:rPr>
        <w:t>unfixed</w:t>
      </w:r>
      <w:r>
        <w:t xml:space="preserve"> type variable </w:t>
      </w:r>
      <w:r w:rsidRPr="00402C3B">
        <w:rPr>
          <w:rStyle w:val="Codefragment"/>
        </w:rPr>
        <w:t>X</w:t>
      </w:r>
      <w:r>
        <w:t xml:space="preserve">. </w:t>
      </w:r>
      <w:r w:rsidRPr="00FA720E">
        <w:rPr>
          <w:rStyle w:val="nfasis"/>
        </w:rPr>
        <w:t>Output type inferences</w:t>
      </w:r>
      <w:r>
        <w:t xml:space="preserve"> are then made </w:t>
      </w:r>
      <w:r w:rsidRPr="00FA720E">
        <w:rPr>
          <w:rStyle w:val="nfasis"/>
        </w:rPr>
        <w:t>from</w:t>
      </w:r>
      <w:r>
        <w:t xml:space="preserve"> each </w:t>
      </w:r>
      <w:r w:rsidR="00715EB3">
        <w:rPr>
          <w:rStyle w:val="Codefragment"/>
        </w:rPr>
        <w:t>E</w:t>
      </w:r>
      <w:r w:rsidRPr="00402C3B">
        <w:rPr>
          <w:rStyle w:val="Codefragment"/>
          <w:vertAlign w:val="subscript"/>
        </w:rPr>
        <w:t>i</w:t>
      </w:r>
      <w:r>
        <w:t xml:space="preserve"> </w:t>
      </w:r>
      <w:r w:rsidR="00FA720E">
        <w:rPr>
          <w:rStyle w:val="nfasis"/>
        </w:rPr>
        <w:t>to</w:t>
      </w:r>
      <w:r>
        <w:t xml:space="preserve"> </w:t>
      </w:r>
      <w:r w:rsidRPr="00402C3B">
        <w:rPr>
          <w:rStyle w:val="Codefragment"/>
        </w:rPr>
        <w:t>X</w:t>
      </w:r>
      <w:r>
        <w:t xml:space="preserve">. Finally, </w:t>
      </w:r>
      <w:r w:rsidRPr="00402C3B">
        <w:rPr>
          <w:rStyle w:val="Codefragment"/>
        </w:rPr>
        <w:t>X</w:t>
      </w:r>
      <w:r>
        <w:t xml:space="preserve"> is </w:t>
      </w:r>
      <w:r w:rsidRPr="00FA720E">
        <w:rPr>
          <w:rStyle w:val="nfasis"/>
        </w:rPr>
        <w:t>fixed</w:t>
      </w:r>
      <w:r>
        <w:t xml:space="preserve"> and</w:t>
      </w:r>
      <w:r w:rsidR="00FA720E">
        <w:t>, if successful,</w:t>
      </w:r>
      <w:r>
        <w:t xml:space="preserve"> the resulting type </w:t>
      </w:r>
      <w:r w:rsidRPr="00402C3B">
        <w:rPr>
          <w:rStyle w:val="Codefragment"/>
        </w:rPr>
        <w:t>S</w:t>
      </w:r>
      <w:r>
        <w:t xml:space="preserve"> is the resulting </w:t>
      </w:r>
      <w:r w:rsidR="00FA720E">
        <w:t xml:space="preserve">best </w:t>
      </w:r>
      <w:r>
        <w:t>common type for the expressions.</w:t>
      </w:r>
      <w:r w:rsidR="00FA720E">
        <w:t xml:space="preserve"> If no such </w:t>
      </w:r>
      <w:r w:rsidR="00FA720E" w:rsidRPr="00A143A5">
        <w:rPr>
          <w:rStyle w:val="Codefragment"/>
        </w:rPr>
        <w:t>S</w:t>
      </w:r>
      <w:r w:rsidR="00FA720E">
        <w:t xml:space="preserve"> exists, </w:t>
      </w:r>
      <w:r w:rsidR="00A143A5">
        <w:t>the expressions have no best common type.</w:t>
      </w:r>
    </w:p>
    <w:p w14:paraId="69E246E3" w14:textId="77777777" w:rsidR="0028536B" w:rsidRDefault="0028536B">
      <w:pPr>
        <w:pStyle w:val="Ttulo3"/>
      </w:pPr>
      <w:bookmarkStart w:id="612" w:name="_Ref174194617"/>
      <w:bookmarkStart w:id="613" w:name="_Toc251613105"/>
      <w:r>
        <w:t>Overload resolution</w:t>
      </w:r>
      <w:bookmarkEnd w:id="571"/>
      <w:bookmarkEnd w:id="612"/>
      <w:bookmarkEnd w:id="613"/>
    </w:p>
    <w:p w14:paraId="69E246E4" w14:textId="77777777" w:rsidR="0028536B" w:rsidRDefault="0028536B">
      <w:r>
        <w:t xml:space="preserve">Overload resolution is a </w:t>
      </w:r>
      <w:r w:rsidR="00031684">
        <w:t>binding-time</w:t>
      </w:r>
      <w:r>
        <w:t xml:space="preserve"> mechanism for selecting the best function member to invoke given an argument list and a set of candidate function members. Overload resolution selects the function member to invoke in the following distinct contexts within C#:</w:t>
      </w:r>
    </w:p>
    <w:p w14:paraId="69E246E5" w14:textId="77777777" w:rsidR="0028536B" w:rsidRDefault="0028536B">
      <w:pPr>
        <w:pStyle w:val="Listaconvietas"/>
      </w:pPr>
      <w:r>
        <w:lastRenderedPageBreak/>
        <w:t xml:space="preserve">Invocation of a method named in an </w:t>
      </w:r>
      <w:r>
        <w:rPr>
          <w:rStyle w:val="Production"/>
        </w:rPr>
        <w:t>invocation-expression</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w:t>
      </w:r>
    </w:p>
    <w:p w14:paraId="69E246E6" w14:textId="77777777" w:rsidR="0028536B" w:rsidRDefault="0028536B">
      <w:pPr>
        <w:pStyle w:val="Listaconvietas"/>
      </w:pPr>
      <w:r>
        <w:t xml:space="preserve">Invocation of an instance constructor named in an </w:t>
      </w:r>
      <w:r>
        <w:rPr>
          <w:rStyle w:val="Production"/>
        </w:rPr>
        <w:t>object-creation-expression</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w:t>
      </w:r>
    </w:p>
    <w:p w14:paraId="69E246E7" w14:textId="77777777" w:rsidR="0028536B" w:rsidRDefault="0028536B">
      <w:pPr>
        <w:pStyle w:val="Listaconvietas"/>
      </w:pPr>
      <w:r>
        <w:t xml:space="preserve">Invocation of an indexer accessor through an </w:t>
      </w:r>
      <w:r>
        <w:rPr>
          <w:rStyle w:val="Production"/>
        </w:rPr>
        <w:t>element-access</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w:t>
      </w:r>
    </w:p>
    <w:p w14:paraId="69E246E8" w14:textId="77777777" w:rsidR="0028536B" w:rsidRDefault="0028536B">
      <w:pPr>
        <w:pStyle w:val="Listaconvietas"/>
      </w:pPr>
      <w:r>
        <w:t>Invocation of a predefined or user-defined operator referenced in an expression (§</w:t>
      </w:r>
      <w:r w:rsidR="00852C57">
        <w:fldChar w:fldCharType="begin"/>
      </w:r>
      <w:r>
        <w:instrText xml:space="preserve"> REF _Ref461527392 \r \h </w:instrText>
      </w:r>
      <w:r w:rsidR="00852C57">
        <w:fldChar w:fldCharType="separate"/>
      </w:r>
      <w:r w:rsidR="00437C65">
        <w:t>7.3.3</w:t>
      </w:r>
      <w:r w:rsidR="00852C57">
        <w:fldChar w:fldCharType="end"/>
      </w:r>
      <w:r>
        <w:t xml:space="preserve"> and §</w:t>
      </w:r>
      <w:r w:rsidR="00852C57">
        <w:fldChar w:fldCharType="begin"/>
      </w:r>
      <w:r>
        <w:instrText xml:space="preserve"> REF _Ref461528019 \r \h </w:instrText>
      </w:r>
      <w:r w:rsidR="00852C57">
        <w:fldChar w:fldCharType="separate"/>
      </w:r>
      <w:r w:rsidR="00437C65">
        <w:t>7.3.4</w:t>
      </w:r>
      <w:r w:rsidR="00852C57">
        <w:fldChar w:fldCharType="end"/>
      </w:r>
      <w:r>
        <w:t>).</w:t>
      </w:r>
    </w:p>
    <w:p w14:paraId="69E246E9" w14:textId="77777777"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and methods in a base class are not candidates if any method in a derived class is applicable (§</w:t>
      </w:r>
      <w:r w:rsidR="00852C57">
        <w:fldChar w:fldCharType="begin"/>
      </w:r>
      <w:r>
        <w:instrText xml:space="preserve"> REF _Ref450536895 \r \h </w:instrText>
      </w:r>
      <w:r w:rsidR="00852C57">
        <w:fldChar w:fldCharType="separate"/>
      </w:r>
      <w:r w:rsidR="00437C65">
        <w:t>7.6.5.1</w:t>
      </w:r>
      <w:r w:rsidR="00852C57">
        <w:fldChar w:fldCharType="end"/>
      </w:r>
      <w:r>
        <w:t>).</w:t>
      </w:r>
    </w:p>
    <w:p w14:paraId="69E246EA" w14:textId="77777777" w:rsidR="0028536B" w:rsidRDefault="0028536B">
      <w:r>
        <w:t>Once the candidate function members and the argument list have been identified, the selection of the best function member is the same in all cases:</w:t>
      </w:r>
    </w:p>
    <w:p w14:paraId="69E246EB" w14:textId="77777777" w:rsidR="0028536B" w:rsidRDefault="0028536B">
      <w:pPr>
        <w:pStyle w:val="Listaconvietas"/>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rsidR="00852C57">
        <w:fldChar w:fldCharType="begin"/>
      </w:r>
      <w:r>
        <w:instrText xml:space="preserve"> REF _Ref450459121 \r \h </w:instrText>
      </w:r>
      <w:r w:rsidR="00852C57">
        <w:fldChar w:fldCharType="separate"/>
      </w:r>
      <w:r w:rsidR="00437C65">
        <w:t>7.5.3.2</w:t>
      </w:r>
      <w:r w:rsidR="00852C57">
        <w:fldChar w:fldCharType="end"/>
      </w:r>
      <w:r>
        <w:t xml:space="preserve">. If there is not exactly one function member that is better than all other function members, then the function member invocation is ambiguous and a </w:t>
      </w:r>
      <w:r w:rsidR="00031684">
        <w:t>binding-time</w:t>
      </w:r>
      <w:r>
        <w:t xml:space="preserve"> error occurs.</w:t>
      </w:r>
    </w:p>
    <w:p w14:paraId="69E246EC" w14:textId="77777777"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14:paraId="69E246ED" w14:textId="77777777" w:rsidR="0028536B" w:rsidRDefault="0028536B">
      <w:pPr>
        <w:pStyle w:val="Ttulo4"/>
      </w:pPr>
      <w:bookmarkStart w:id="614" w:name="_Ref450458823"/>
      <w:bookmarkStart w:id="615" w:name="_Toc251613106"/>
      <w:r>
        <w:t>Applicable function member</w:t>
      </w:r>
      <w:bookmarkEnd w:id="614"/>
      <w:bookmarkEnd w:id="615"/>
    </w:p>
    <w:p w14:paraId="69E246EE" w14:textId="77777777"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14:paraId="69E246EF" w14:textId="77777777" w:rsidR="0028536B" w:rsidRDefault="00452E6E">
      <w:pPr>
        <w:pStyle w:val="Listaconvietas"/>
      </w:pPr>
      <w:r>
        <w:t xml:space="preserve">Each argument in </w:t>
      </w:r>
      <w:r w:rsidR="0028536B">
        <w:rPr>
          <w:rStyle w:val="Codefragment"/>
        </w:rPr>
        <w:t>A</w:t>
      </w:r>
      <w:r w:rsidR="0028536B">
        <w:t xml:space="preserve"> </w:t>
      </w:r>
      <w:r>
        <w:t>corresponds to a parameter in</w:t>
      </w:r>
      <w:r w:rsidR="0028536B">
        <w:t xml:space="preserve"> the function member declaration</w:t>
      </w:r>
      <w:r>
        <w:t xml:space="preserve"> as described in §</w:t>
      </w:r>
      <w:r>
        <w:fldChar w:fldCharType="begin"/>
      </w:r>
      <w:r>
        <w:instrText xml:space="preserve"> REF _Ref248219641 \r \h </w:instrText>
      </w:r>
      <w:r>
        <w:fldChar w:fldCharType="separate"/>
      </w:r>
      <w:r w:rsidR="00437C65">
        <w:t>7.5.1.1</w:t>
      </w:r>
      <w:r>
        <w:fldChar w:fldCharType="end"/>
      </w:r>
      <w:r>
        <w:t>, and any parameter to which no argument corresponds is an optional parameter</w:t>
      </w:r>
      <w:r w:rsidR="0028536B">
        <w:t>.</w:t>
      </w:r>
    </w:p>
    <w:p w14:paraId="69E246F0" w14:textId="77777777" w:rsidR="0028536B" w:rsidRDefault="0028536B">
      <w:pPr>
        <w:pStyle w:val="Listaconvietas"/>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14:paraId="69E246F1" w14:textId="77777777" w:rsidR="0028536B" w:rsidRDefault="0028536B">
      <w:pPr>
        <w:pStyle w:val="Listaconvietas2"/>
      </w:pPr>
      <w:r>
        <w:t>for a value parameter or a parameter array,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argument to the type of the corresponding parameter, or</w:t>
      </w:r>
    </w:p>
    <w:p w14:paraId="69E246F2" w14:textId="77777777" w:rsidR="0028536B" w:rsidRDefault="0028536B">
      <w:pPr>
        <w:pStyle w:val="Listaconvietas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14:paraId="69E246F3" w14:textId="77777777"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14:paraId="69E246F4" w14:textId="77777777" w:rsidR="0028536B" w:rsidRDefault="0028536B">
      <w:pPr>
        <w:pStyle w:val="Listaconvietas"/>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14:paraId="69E246F5" w14:textId="77777777" w:rsidR="0028536B" w:rsidRDefault="0028536B">
      <w:pPr>
        <w:pStyle w:val="Listaconvietas"/>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14:paraId="69E246F6" w14:textId="77777777" w:rsidR="0028536B" w:rsidRDefault="0028536B">
      <w:pPr>
        <w:pStyle w:val="Listaconvietas2"/>
      </w:pPr>
      <w:r>
        <w:t>for a fixed value parameter or a value parameter created by the expansion,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exists from the type of the argument to the type of the corresponding parameter, or</w:t>
      </w:r>
    </w:p>
    <w:p w14:paraId="69E246F7" w14:textId="77777777" w:rsidR="0028536B" w:rsidRDefault="0028536B">
      <w:pPr>
        <w:pStyle w:val="Listaconvietas2"/>
      </w:pPr>
      <w:r>
        <w:lastRenderedPageBreak/>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14:paraId="69E246F8" w14:textId="77777777" w:rsidR="0028536B" w:rsidRDefault="0028536B">
      <w:pPr>
        <w:pStyle w:val="Ttulo4"/>
      </w:pPr>
      <w:bookmarkStart w:id="616" w:name="_Ref450459121"/>
      <w:bookmarkStart w:id="617" w:name="_Toc251613107"/>
      <w:r>
        <w:t>Better function member</w:t>
      </w:r>
      <w:bookmarkEnd w:id="616"/>
      <w:bookmarkEnd w:id="617"/>
    </w:p>
    <w:p w14:paraId="69E246F9" w14:textId="77777777" w:rsidR="00452E6E" w:rsidRDefault="00452E6E">
      <w:r>
        <w:t>For the purposes of determining the better function member, a stripped-down argument list A is constructed containing just the argument expressions themselves in the order they appear in the original argument list.</w:t>
      </w:r>
    </w:p>
    <w:p w14:paraId="69E246FA" w14:textId="77777777" w:rsidR="00452E6E" w:rsidRDefault="00452E6E">
      <w:r>
        <w:t xml:space="preserve">Parameter lists for each of the candidate function members are constructed in the following way: </w:t>
      </w:r>
    </w:p>
    <w:p w14:paraId="69E246FB" w14:textId="77777777" w:rsidR="00452E6E" w:rsidRDefault="00452E6E" w:rsidP="00452E6E">
      <w:pPr>
        <w:pStyle w:val="Listaconvietas"/>
      </w:pPr>
      <w:r>
        <w:t>The expanded form is used if the function member was applicable only in the expanded form.</w:t>
      </w:r>
    </w:p>
    <w:p w14:paraId="69E246FC" w14:textId="77777777" w:rsidR="00452E6E" w:rsidRDefault="00452E6E" w:rsidP="00452E6E">
      <w:pPr>
        <w:pStyle w:val="Listaconvietas"/>
      </w:pPr>
      <w:r>
        <w:t>Optional parameters with no corresponding arguments are removed from the parameter list</w:t>
      </w:r>
    </w:p>
    <w:p w14:paraId="69E246FD" w14:textId="77777777" w:rsidR="00452E6E" w:rsidRDefault="00452E6E" w:rsidP="00452E6E">
      <w:pPr>
        <w:pStyle w:val="Listaconvietas"/>
      </w:pPr>
      <w:r>
        <w:t>The parameters are reordered so that they occur at the same position as the corresponding argument in the argument list.</w:t>
      </w:r>
    </w:p>
    <w:p w14:paraId="69E246FE" w14:textId="77777777"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14:paraId="69E246FF" w14:textId="77777777" w:rsidR="0028536B" w:rsidRDefault="0028536B">
      <w:pPr>
        <w:pStyle w:val="Listaconvietas"/>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14:paraId="69E24700" w14:textId="77777777" w:rsidR="0028536B" w:rsidRDefault="0028536B">
      <w:pPr>
        <w:pStyle w:val="Listaconvietas"/>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14:paraId="69E24701" w14:textId="77777777"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14:paraId="69E24702" w14:textId="77777777"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 xml:space="preserve">are </w:t>
      </w:r>
      <w:r w:rsidR="00452E6E">
        <w:t xml:space="preserve">equivalent (i.e. each </w:t>
      </w:r>
      <w:r w:rsidR="00452E6E" w:rsidRPr="00452E6E">
        <w:rPr>
          <w:rStyle w:val="Codefragment"/>
        </w:rPr>
        <w:t>P</w:t>
      </w:r>
      <w:r w:rsidR="00452E6E" w:rsidRPr="00452E6E">
        <w:rPr>
          <w:rStyle w:val="Codefragment"/>
          <w:vertAlign w:val="subscript"/>
        </w:rPr>
        <w:t>i</w:t>
      </w:r>
      <w:r w:rsidR="00452E6E">
        <w:t xml:space="preserve"> has an identity conversion to the corresponding </w:t>
      </w:r>
      <w:r w:rsidR="00452E6E" w:rsidRPr="00452E6E">
        <w:rPr>
          <w:rStyle w:val="Codefragment"/>
        </w:rPr>
        <w:t>Q</w:t>
      </w:r>
      <w:r w:rsidR="00452E6E" w:rsidRPr="00452E6E">
        <w:rPr>
          <w:rStyle w:val="Codefragment"/>
          <w:vertAlign w:val="subscript"/>
        </w:rPr>
        <w:t>i</w:t>
      </w:r>
      <w:r w:rsidR="00452E6E">
        <w:t>)</w:t>
      </w:r>
      <w:r w:rsidRPr="00B9739D">
        <w:t>, the following tie-breaking rules are applied</w:t>
      </w:r>
      <w:r>
        <w:t>, in order,</w:t>
      </w:r>
      <w:r w:rsidRPr="00B9739D">
        <w:t xml:space="preserve"> to determine the better function member</w:t>
      </w:r>
      <w:r>
        <w:t xml:space="preserve">. </w:t>
      </w:r>
    </w:p>
    <w:p w14:paraId="69E24703" w14:textId="77777777" w:rsidR="00453B49" w:rsidRDefault="00453B49" w:rsidP="00453B49">
      <w:pPr>
        <w:pStyle w:val="Listaconvietas"/>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14:paraId="69E24704" w14:textId="77777777" w:rsidR="00453B49" w:rsidRDefault="00453B49" w:rsidP="00453B49">
      <w:pPr>
        <w:pStyle w:val="Listaconvietas"/>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14:paraId="69E24705" w14:textId="77777777" w:rsidR="00453B49" w:rsidRDefault="00453B49" w:rsidP="00453B49">
      <w:pPr>
        <w:pStyle w:val="Listaconvietas"/>
      </w:pPr>
      <w:r>
        <w:t xml:space="preserve">Otherwise, if </w:t>
      </w:r>
      <w:r w:rsidRPr="00023E84">
        <w:rPr>
          <w:rStyle w:val="Codefragment"/>
        </w:rPr>
        <w:t>M</w:t>
      </w:r>
      <w:r w:rsidRPr="00023E84">
        <w:rPr>
          <w:rStyle w:val="Codefragment"/>
          <w:vertAlign w:val="subscript"/>
        </w:rPr>
        <w:t>P</w:t>
      </w:r>
      <w:r>
        <w:t xml:space="preserve"> has </w:t>
      </w:r>
      <w:r w:rsidR="00E96FD3">
        <w:t xml:space="preserve">more </w:t>
      </w:r>
      <w:r>
        <w:t xml:space="preserve">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14:paraId="69E24706" w14:textId="77777777" w:rsidR="00452E6E" w:rsidRDefault="00452E6E" w:rsidP="00453B49">
      <w:pPr>
        <w:pStyle w:val="Listaconvietas"/>
      </w:pPr>
      <w:r>
        <w:t xml:space="preserve">Otherwise if all parameters of </w:t>
      </w:r>
      <w:r w:rsidRPr="00023E84">
        <w:rPr>
          <w:rStyle w:val="Codefragment"/>
        </w:rPr>
        <w:t>M</w:t>
      </w:r>
      <w:r w:rsidRPr="00023E84">
        <w:rPr>
          <w:rStyle w:val="Codefragment"/>
          <w:vertAlign w:val="subscript"/>
        </w:rPr>
        <w:t>P</w:t>
      </w:r>
      <w:r>
        <w:t xml:space="preserve"> have a corresponding argument whereas default arguments need to be substituted for at least one optional parameter in </w:t>
      </w:r>
      <w:r w:rsidRPr="00023E84">
        <w:rPr>
          <w:rStyle w:val="Codefragment"/>
        </w:rPr>
        <w:t>M</w:t>
      </w:r>
      <w:r w:rsidRPr="00023E84">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w:t>
      </w:r>
    </w:p>
    <w:p w14:paraId="69E24707" w14:textId="77777777" w:rsidR="00453B49" w:rsidRDefault="00453B49" w:rsidP="00453B49">
      <w:pPr>
        <w:pStyle w:val="Listaconvietas"/>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14:paraId="69E24708" w14:textId="77777777" w:rsidR="00453B49" w:rsidRDefault="00453B49" w:rsidP="00453B49">
      <w:pPr>
        <w:pStyle w:val="Listaconvietas2"/>
      </w:pPr>
      <w:r>
        <w:t>A type parameter is less specific than a non-type parameter.</w:t>
      </w:r>
    </w:p>
    <w:p w14:paraId="69E24709" w14:textId="77777777" w:rsidR="00453B49" w:rsidRDefault="00453B49" w:rsidP="00453B49">
      <w:pPr>
        <w:pStyle w:val="Listaconvietas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14:paraId="69E2470A" w14:textId="77777777" w:rsidR="00453B49" w:rsidRDefault="00453B49" w:rsidP="00453B49">
      <w:pPr>
        <w:pStyle w:val="Listaconvietas2"/>
      </w:pPr>
      <w:r w:rsidRPr="00655572">
        <w:t>An array type is more specific than another array type (with the same number of dimensions) if the element type of the first is more specific than the element type of the second.</w:t>
      </w:r>
    </w:p>
    <w:p w14:paraId="69E2470B" w14:textId="77777777" w:rsidR="008017D6" w:rsidRDefault="008017D6" w:rsidP="00453B49">
      <w:pPr>
        <w:pStyle w:val="Listaconvietas"/>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14:paraId="69E2470C" w14:textId="77777777" w:rsidR="00453B49" w:rsidRPr="00655572" w:rsidRDefault="00453B49" w:rsidP="00453B49">
      <w:pPr>
        <w:pStyle w:val="Listaconvietas"/>
      </w:pPr>
      <w:r w:rsidRPr="00655572">
        <w:lastRenderedPageBreak/>
        <w:t xml:space="preserve">Otherwise, neither </w:t>
      </w:r>
      <w:r w:rsidR="008017D6">
        <w:t>function member</w:t>
      </w:r>
      <w:r w:rsidR="008017D6" w:rsidRPr="00655572">
        <w:t xml:space="preserve"> </w:t>
      </w:r>
      <w:r w:rsidRPr="00655572">
        <w:t>is better.</w:t>
      </w:r>
    </w:p>
    <w:p w14:paraId="69E2470D" w14:textId="77777777" w:rsidR="00527D6E" w:rsidRDefault="00527D6E" w:rsidP="00527D6E">
      <w:pPr>
        <w:pStyle w:val="Ttulo4"/>
      </w:pPr>
      <w:bookmarkStart w:id="618" w:name="_Toc251613108"/>
      <w:r>
        <w:t>Better conversion from expression</w:t>
      </w:r>
      <w:bookmarkEnd w:id="618"/>
    </w:p>
    <w:p w14:paraId="69E2470E" w14:textId="77777777"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t xml:space="preserve"> </w:t>
      </w:r>
      <w:r>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if at least one of the following holds</w:t>
      </w:r>
      <w:r>
        <w:t>:</w:t>
      </w:r>
    </w:p>
    <w:p w14:paraId="69E2470F" w14:textId="77777777"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w:t>
      </w:r>
      <w:r w:rsidR="00F63E7A">
        <w:rPr>
          <w:szCs w:val="22"/>
        </w:rPr>
        <w:t xml:space="preserve">an identity conversion exists from </w:t>
      </w:r>
      <w:r w:rsidR="001F39F8">
        <w:rPr>
          <w:rStyle w:val="Codefragment"/>
        </w:rPr>
        <w:t>S</w:t>
      </w:r>
      <w:r w:rsidR="001F39F8">
        <w:t xml:space="preserve"> </w:t>
      </w:r>
      <w:r w:rsidR="00F63E7A">
        <w:t xml:space="preserve">to </w:t>
      </w:r>
      <w:r w:rsidR="001F39F8">
        <w:rPr>
          <w:rStyle w:val="Codefragment"/>
        </w:rPr>
        <w:t>T</w:t>
      </w:r>
      <w:r w:rsidR="001F39F8">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14:paraId="69E24710" w14:textId="77777777" w:rsidR="00C65C63" w:rsidRPr="001F39F8" w:rsidRDefault="00C65C63" w:rsidP="00C65C63">
      <w:pPr>
        <w:pStyle w:val="Listaconvietas"/>
        <w:numPr>
          <w:ilvl w:val="0"/>
          <w:numId w:val="8"/>
        </w:numPr>
        <w:rPr>
          <w:rStyle w:val="Codefragment"/>
          <w:rFonts w:ascii="Times New Roman" w:hAnsi="Times New Roman"/>
          <w:noProof w:val="0"/>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14:paraId="69E24711" w14:textId="77777777" w:rsidR="007962EB" w:rsidRDefault="007962EB" w:rsidP="00732BB0">
      <w:pPr>
        <w:numPr>
          <w:ilvl w:val="0"/>
          <w:numId w:val="8"/>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sidR="00C65C63">
        <w:rPr>
          <w:rFonts w:ascii="Lucida Console" w:hAnsi="Lucida Console" w:cs="Lucida Console"/>
          <w:sz w:val="20"/>
        </w:rPr>
        <w:t>T</w:t>
      </w:r>
      <w:r w:rsidR="00C65C63">
        <w:rPr>
          <w:rFonts w:ascii="Lucida Console" w:hAnsi="Lucida Console" w:cs="Lucida Console"/>
          <w:sz w:val="20"/>
          <w:vertAlign w:val="subscript"/>
        </w:rPr>
        <w:t xml:space="preserve">1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1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1</w:t>
      </w:r>
      <w:r w:rsidR="00C65C63" w:rsidRPr="00C65C63">
        <w:rPr>
          <w:rStyle w:val="Codefragment"/>
        </w:rPr>
        <w:t>&gt;</w:t>
      </w:r>
      <w:r w:rsidR="00C65C63">
        <w:rPr>
          <w:szCs w:val="22"/>
        </w:rPr>
        <w:t xml:space="preserve">, </w:t>
      </w:r>
      <w:r w:rsidR="00C65C63">
        <w:rPr>
          <w:rFonts w:ascii="Lucida Console" w:hAnsi="Lucida Console" w:cs="Lucida Console"/>
          <w:sz w:val="20"/>
        </w:rPr>
        <w:t>T</w:t>
      </w:r>
      <w:r w:rsidR="00C65C63">
        <w:rPr>
          <w:rFonts w:ascii="Lucida Console" w:hAnsi="Lucida Console" w:cs="Lucida Console"/>
          <w:sz w:val="20"/>
          <w:vertAlign w:val="subscript"/>
        </w:rPr>
        <w:t xml:space="preserve">2 </w:t>
      </w:r>
      <w:r w:rsidR="00C65C63">
        <w:rPr>
          <w:szCs w:val="22"/>
        </w:rPr>
        <w:t xml:space="preserve">is either a delegate type </w:t>
      </w:r>
      <w:r w:rsidR="00C65C63">
        <w:rPr>
          <w:rFonts w:ascii="Lucida Console" w:hAnsi="Lucida Console" w:cs="Lucida Console"/>
          <w:sz w:val="20"/>
        </w:rPr>
        <w:t>D</w:t>
      </w:r>
      <w:r w:rsidR="00C65C63">
        <w:rPr>
          <w:rFonts w:ascii="Lucida Console" w:hAnsi="Lucida Console" w:cs="Lucida Console"/>
          <w:sz w:val="20"/>
          <w:vertAlign w:val="subscript"/>
        </w:rPr>
        <w:t xml:space="preserve">2 </w:t>
      </w:r>
      <w:r w:rsidR="00C65C63">
        <w:rPr>
          <w:szCs w:val="22"/>
        </w:rPr>
        <w:t xml:space="preserve">or an expression tree type </w:t>
      </w:r>
      <w:r w:rsidR="00C65C63" w:rsidRPr="00C65C63">
        <w:rPr>
          <w:rStyle w:val="Codefragment"/>
        </w:rPr>
        <w:t>Expression&lt;</w:t>
      </w:r>
      <w:r w:rsidR="00C65C63">
        <w:rPr>
          <w:rFonts w:ascii="Lucida Console" w:hAnsi="Lucida Console" w:cs="Lucida Console"/>
          <w:sz w:val="20"/>
        </w:rPr>
        <w:t>D</w:t>
      </w:r>
      <w:r w:rsidR="00C65C63">
        <w:rPr>
          <w:rFonts w:ascii="Lucida Console" w:hAnsi="Lucida Console" w:cs="Lucida Console"/>
          <w:sz w:val="20"/>
          <w:vertAlign w:val="subscript"/>
        </w:rPr>
        <w:t>2</w:t>
      </w:r>
      <w:r w:rsidR="00C65C63" w:rsidRPr="00C65C63">
        <w:rPr>
          <w:rStyle w:val="Codefragment"/>
        </w:rPr>
        <w:t>&gt;</w:t>
      </w:r>
      <w:r>
        <w:rPr>
          <w:szCs w:val="22"/>
        </w:rPr>
        <w:t xml:space="preserve"> </w:t>
      </w:r>
      <w:r w:rsidR="00BA764E">
        <w:t>and one of the following holds</w:t>
      </w:r>
      <w:r w:rsidR="00B810A2">
        <w:rPr>
          <w:szCs w:val="22"/>
        </w:rPr>
        <w:t>:</w:t>
      </w:r>
    </w:p>
    <w:p w14:paraId="69E24712" w14:textId="77777777" w:rsidR="00C65C63" w:rsidRDefault="000F2534" w:rsidP="00C65C63">
      <w:pPr>
        <w:pStyle w:val="Listaconvietas2"/>
      </w:pPr>
      <w:r>
        <w:rPr>
          <w:rFonts w:ascii="Lucida Console" w:hAnsi="Lucida Console" w:cs="Lucida Console"/>
          <w:sz w:val="20"/>
        </w:rPr>
        <w:t>D</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D</w:t>
      </w:r>
      <w:r>
        <w:rPr>
          <w:rFonts w:ascii="Lucida Console" w:hAnsi="Lucida Console" w:cs="Lucida Console"/>
          <w:sz w:val="20"/>
          <w:vertAlign w:val="subscript"/>
        </w:rPr>
        <w:t>2</w:t>
      </w:r>
    </w:p>
    <w:p w14:paraId="69E24713" w14:textId="77777777" w:rsidR="00C65C63" w:rsidRPr="00C65C63" w:rsidRDefault="00C65C63" w:rsidP="000339F0">
      <w:pPr>
        <w:pStyle w:val="Listaconvietas2"/>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14:paraId="69E24714" w14:textId="77777777" w:rsidR="00F021FF" w:rsidRDefault="000F2534" w:rsidP="00C65C63">
      <w:pPr>
        <w:pStyle w:val="Listaconvietas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1</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B810A2">
        <w:t>has a</w:t>
      </w:r>
      <w:r w:rsidR="00F021FF">
        <w:t xml:space="preserve"> return type </w:t>
      </w:r>
      <w:r w:rsidR="00F021FF">
        <w:rPr>
          <w:rFonts w:ascii="Lucida Console" w:hAnsi="Lucida Console" w:cs="Lucida Console"/>
          <w:sz w:val="20"/>
        </w:rPr>
        <w:t>Y</w:t>
      </w:r>
      <w:r w:rsidR="00F021FF">
        <w:rPr>
          <w:rFonts w:ascii="Lucida Console" w:hAnsi="Lucida Console" w:cs="Lucida Console"/>
          <w:sz w:val="20"/>
          <w:vertAlign w:val="subscript"/>
        </w:rPr>
        <w:t>2</w:t>
      </w:r>
      <w:r w:rsidR="00F021FF">
        <w:t xml:space="preserve">, </w:t>
      </w:r>
      <w:r w:rsidR="007D15BE">
        <w:t xml:space="preserve">an inferred return type </w:t>
      </w:r>
      <w:r w:rsidR="007D15BE">
        <w:rPr>
          <w:rFonts w:ascii="Lucida Console" w:hAnsi="Lucida Console" w:cs="Lucida Console"/>
          <w:sz w:val="20"/>
        </w:rPr>
        <w:t>X</w:t>
      </w:r>
      <w:r w:rsidR="007D15BE">
        <w:t xml:space="preserve"> exists for </w:t>
      </w:r>
      <w:r w:rsidR="007D15BE">
        <w:rPr>
          <w:rFonts w:ascii="Lucida Console" w:hAnsi="Lucida Console" w:cs="Lucida Console"/>
          <w:sz w:val="20"/>
        </w:rPr>
        <w:t>E</w:t>
      </w:r>
      <w:r w:rsidR="007D15BE" w:rsidRPr="0004231D">
        <w:t xml:space="preserve"> in the context of that parameter list</w:t>
      </w:r>
      <w:r w:rsidR="007D15BE">
        <w:t xml:space="preserve">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rsidR="007D15BE">
        <w:t xml:space="preserve">), </w:t>
      </w:r>
      <w:r w:rsidR="00F021FF">
        <w:t xml:space="preserve">and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 xml:space="preserve">1 </w:t>
      </w:r>
      <w:r w:rsidR="00F021FF">
        <w:t xml:space="preserve">is better than the conversion from </w:t>
      </w:r>
      <w:r w:rsidR="00F021FF">
        <w:rPr>
          <w:rFonts w:ascii="Lucida Console" w:hAnsi="Lucida Console" w:cs="Lucida Console"/>
          <w:sz w:val="20"/>
        </w:rPr>
        <w:t>X</w:t>
      </w:r>
      <w:r w:rsidR="00F021FF">
        <w:t xml:space="preserve"> to </w:t>
      </w:r>
      <w:r w:rsidR="00F021FF">
        <w:rPr>
          <w:rFonts w:ascii="Lucida Console" w:hAnsi="Lucida Console" w:cs="Lucida Console"/>
          <w:sz w:val="20"/>
        </w:rPr>
        <w:t>Y</w:t>
      </w:r>
      <w:r w:rsidR="00F021FF">
        <w:rPr>
          <w:rFonts w:ascii="Lucida Console" w:hAnsi="Lucida Console" w:cs="Lucida Console"/>
          <w:sz w:val="20"/>
          <w:vertAlign w:val="subscript"/>
        </w:rPr>
        <w:t>2</w:t>
      </w:r>
    </w:p>
    <w:p w14:paraId="69E24715" w14:textId="77777777" w:rsidR="000C717B" w:rsidRDefault="000C717B" w:rsidP="000C717B">
      <w:pPr>
        <w:pStyle w:val="Listaconvietas3"/>
      </w:pPr>
      <w:r>
        <w:rPr>
          <w:rStyle w:val="Codefragment"/>
          <w:rFonts w:cstheme="minorBidi"/>
        </w:rPr>
        <w:t>E</w:t>
      </w:r>
      <w:r>
        <w:t xml:space="preserve"> is async, </w:t>
      </w:r>
      <w:r>
        <w:rPr>
          <w:rStyle w:val="Codefragment"/>
          <w:rFonts w:cstheme="minorBidi"/>
        </w:rPr>
        <w:t>D</w:t>
      </w:r>
      <w:r>
        <w:rPr>
          <w:rStyle w:val="Codefragment"/>
          <w:rFonts w:cstheme="minorBidi"/>
          <w:vertAlign w:val="subscript"/>
        </w:rPr>
        <w:t>1</w:t>
      </w:r>
      <w:r>
        <w:t xml:space="preserve"> has a return type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and </w:t>
      </w:r>
      <w:r>
        <w:rPr>
          <w:rStyle w:val="Codefragment"/>
          <w:rFonts w:cstheme="minorBidi"/>
        </w:rPr>
        <w:t>D</w:t>
      </w:r>
      <w:r>
        <w:rPr>
          <w:rStyle w:val="Codefragment"/>
          <w:rFonts w:cstheme="minorBidi"/>
          <w:vertAlign w:val="subscript"/>
        </w:rPr>
        <w:t>2</w:t>
      </w:r>
      <w:r>
        <w:t xml:space="preserve"> has a return type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an inferred return type </w:t>
      </w:r>
      <w:r>
        <w:rPr>
          <w:rStyle w:val="Codefragment"/>
          <w:rFonts w:cstheme="minorBidi"/>
        </w:rPr>
        <w:t>Task&lt;X&gt;</w:t>
      </w:r>
      <w:r>
        <w:t xml:space="preserve"> exists for </w:t>
      </w:r>
      <w:r>
        <w:rPr>
          <w:rStyle w:val="Codefragment"/>
          <w:rFonts w:cstheme="minorBidi"/>
        </w:rPr>
        <w:t>E</w:t>
      </w:r>
      <w:r>
        <w:t xml:space="preserve"> in the context of that parameter list (§7.5.2.12), and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1</w:t>
      </w:r>
      <w:r>
        <w:t xml:space="preserve"> is better than the conversion from </w:t>
      </w:r>
      <w:r>
        <w:rPr>
          <w:rStyle w:val="Codefragment"/>
          <w:rFonts w:cstheme="minorBidi"/>
        </w:rPr>
        <w:t>X</w:t>
      </w:r>
      <w:r>
        <w:t xml:space="preserve"> to </w:t>
      </w:r>
      <w:r>
        <w:rPr>
          <w:rStyle w:val="Codefragment"/>
          <w:rFonts w:cstheme="minorBidi"/>
        </w:rPr>
        <w:t>Y</w:t>
      </w:r>
      <w:r>
        <w:rPr>
          <w:rStyle w:val="Codefragment"/>
          <w:rFonts w:cstheme="minorBidi"/>
          <w:vertAlign w:val="subscript"/>
        </w:rPr>
        <w:t>2</w:t>
      </w:r>
    </w:p>
    <w:p w14:paraId="69E24716" w14:textId="77777777" w:rsidR="00F021FF" w:rsidRDefault="000F2534" w:rsidP="00C65C63">
      <w:pPr>
        <w:pStyle w:val="Listaconvietas3"/>
      </w:pPr>
      <w:r>
        <w:rPr>
          <w:rFonts w:ascii="Lucida Console" w:hAnsi="Lucida Console" w:cs="Lucida Console"/>
          <w:sz w:val="20"/>
        </w:rPr>
        <w:t>D</w:t>
      </w:r>
      <w:r>
        <w:rPr>
          <w:rFonts w:ascii="Lucida Console" w:hAnsi="Lucida Console" w:cs="Lucida Console"/>
          <w:sz w:val="20"/>
          <w:vertAlign w:val="subscript"/>
        </w:rPr>
        <w:t xml:space="preserve">1 </w:t>
      </w:r>
      <w:r w:rsidR="00B810A2">
        <w:t>has a</w:t>
      </w:r>
      <w:r w:rsidR="00F021FF">
        <w:t xml:space="preserve"> return type </w:t>
      </w:r>
      <w:r w:rsidR="00F021FF">
        <w:rPr>
          <w:rFonts w:ascii="Lucida Console" w:hAnsi="Lucida Console" w:cs="Lucida Console"/>
          <w:sz w:val="20"/>
        </w:rPr>
        <w:t>Y</w:t>
      </w:r>
      <w:r w:rsidR="00F021FF">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w:t>
      </w:r>
      <w:r w:rsidR="00F021FF">
        <w:t>is void returning</w:t>
      </w:r>
    </w:p>
    <w:p w14:paraId="69E24717" w14:textId="77777777" w:rsidR="0028536B" w:rsidRDefault="0028536B">
      <w:pPr>
        <w:pStyle w:val="Ttulo4"/>
      </w:pPr>
      <w:bookmarkStart w:id="619" w:name="_Toc248227843"/>
      <w:bookmarkStart w:id="620" w:name="_Toc251613109"/>
      <w:bookmarkEnd w:id="619"/>
      <w:r>
        <w:t>Better conversion</w:t>
      </w:r>
      <w:r w:rsidR="00527D6E">
        <w:t xml:space="preserve"> from type</w:t>
      </w:r>
      <w:bookmarkEnd w:id="620"/>
    </w:p>
    <w:p w14:paraId="69E24718" w14:textId="77777777" w:rsidR="0028536B" w:rsidRDefault="0028536B">
      <w:pPr>
        <w:rPr>
          <w:szCs w:val="22"/>
        </w:rPr>
      </w:pPr>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w:t>
      </w:r>
      <w:r w:rsidR="00BA764E">
        <w:rPr>
          <w:rFonts w:ascii="Lucida Console" w:hAnsi="Lucida Console" w:cs="Lucida Console"/>
          <w:sz w:val="20"/>
        </w:rPr>
        <w:t>C</w:t>
      </w:r>
      <w:r w:rsidR="00BA764E">
        <w:rPr>
          <w:rFonts w:ascii="Lucida Console" w:hAnsi="Lucida Console" w:cs="Lucida Console"/>
          <w:sz w:val="20"/>
          <w:vertAlign w:val="subscript"/>
        </w:rPr>
        <w:t>1</w:t>
      </w:r>
      <w:r w:rsidR="00BA764E">
        <w:rPr>
          <w:szCs w:val="22"/>
        </w:rPr>
        <w:t xml:space="preserve"> is a</w:t>
      </w:r>
      <w:r w:rsidR="00BA764E">
        <w:t xml:space="preserve"> </w:t>
      </w:r>
      <w:r w:rsidR="00BA764E">
        <w:rPr>
          <w:rStyle w:val="Term"/>
        </w:rPr>
        <w:t>better conversion</w:t>
      </w:r>
      <w:r w:rsidR="00BA764E" w:rsidRPr="00BA764E">
        <w:rPr>
          <w:szCs w:val="22"/>
        </w:rPr>
        <w:t xml:space="preserve"> </w:t>
      </w:r>
      <w:r w:rsidR="00BA764E">
        <w:rPr>
          <w:szCs w:val="22"/>
        </w:rPr>
        <w:t xml:space="preserve">than </w:t>
      </w:r>
      <w:r w:rsidR="00BA764E">
        <w:rPr>
          <w:rFonts w:ascii="Lucida Console" w:hAnsi="Lucida Console" w:cs="Lucida Console"/>
          <w:sz w:val="20"/>
        </w:rPr>
        <w:t>C</w:t>
      </w:r>
      <w:r w:rsidR="00BA764E">
        <w:rPr>
          <w:rFonts w:ascii="Lucida Console" w:hAnsi="Lucida Console" w:cs="Lucida Console"/>
          <w:sz w:val="20"/>
          <w:vertAlign w:val="subscript"/>
        </w:rPr>
        <w:t>2</w:t>
      </w:r>
      <w:r w:rsidR="00BA764E" w:rsidRPr="00BA764E">
        <w:rPr>
          <w:szCs w:val="22"/>
        </w:rPr>
        <w:t xml:space="preserve"> </w:t>
      </w:r>
      <w:r w:rsidR="00BA764E">
        <w:rPr>
          <w:szCs w:val="22"/>
        </w:rPr>
        <w:t xml:space="preserve">if </w:t>
      </w:r>
      <w:r w:rsidR="000339F0">
        <w:rPr>
          <w:szCs w:val="22"/>
        </w:rPr>
        <w:t>at least one of the following holds:</w:t>
      </w:r>
    </w:p>
    <w:p w14:paraId="69E24719" w14:textId="77777777"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rPr>
          <w:szCs w:val="22"/>
        </w:rPr>
        <w:t xml:space="preserve">An identity conversion exists from </w:t>
      </w:r>
      <w:r>
        <w:rPr>
          <w:rStyle w:val="Codefragment"/>
        </w:rPr>
        <w:t>S</w:t>
      </w:r>
      <w:r>
        <w:t xml:space="preserve"> to </w:t>
      </w:r>
      <w:r>
        <w:rPr>
          <w:rStyle w:val="Codefragment"/>
        </w:rPr>
        <w:t>T</w:t>
      </w:r>
      <w:r>
        <w:rPr>
          <w:rStyle w:val="Codefragment"/>
          <w:vertAlign w:val="subscript"/>
        </w:rPr>
        <w:t>1</w:t>
      </w:r>
      <w:r w:rsidR="00806BD3" w:rsidRPr="00806BD3">
        <w:rPr>
          <w:szCs w:val="22"/>
        </w:rPr>
        <w:t xml:space="preserve"> </w:t>
      </w:r>
      <w:r w:rsidR="00806BD3">
        <w:rPr>
          <w:szCs w:val="22"/>
        </w:rPr>
        <w:t xml:space="preserve">but not from </w:t>
      </w:r>
      <w:r w:rsidR="00806BD3">
        <w:rPr>
          <w:rStyle w:val="Codefragment"/>
        </w:rPr>
        <w:t>S</w:t>
      </w:r>
      <w:r w:rsidR="00806BD3">
        <w:t xml:space="preserve"> to </w:t>
      </w:r>
      <w:r w:rsidR="00806BD3">
        <w:rPr>
          <w:rStyle w:val="Codefragment"/>
        </w:rPr>
        <w:t>T</w:t>
      </w:r>
      <w:r w:rsidR="00806BD3">
        <w:rPr>
          <w:rStyle w:val="Codefragment"/>
          <w:vertAlign w:val="subscript"/>
        </w:rPr>
        <w:t>2</w:t>
      </w:r>
    </w:p>
    <w:p w14:paraId="69E2471A" w14:textId="77777777" w:rsidR="000339F0" w:rsidRPr="000339F0" w:rsidRDefault="000339F0" w:rsidP="000339F0">
      <w:pPr>
        <w:numPr>
          <w:ilvl w:val="0"/>
          <w:numId w:val="8"/>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14:paraId="69E2471B" w14:textId="77777777" w:rsidR="000339F0" w:rsidRDefault="000339F0" w:rsidP="000339F0">
      <w:pPr>
        <w:pStyle w:val="Ttulo4"/>
      </w:pPr>
      <w:bookmarkStart w:id="621" w:name="_Ref248196480"/>
      <w:bookmarkStart w:id="622" w:name="_Toc251613110"/>
      <w:r>
        <w:t>Better conversion target</w:t>
      </w:r>
      <w:bookmarkEnd w:id="621"/>
      <w:bookmarkEnd w:id="622"/>
    </w:p>
    <w:p w14:paraId="69E2471C" w14:textId="77777777" w:rsidR="000339F0" w:rsidRPr="000339F0" w:rsidRDefault="000339F0" w:rsidP="000339F0">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sidRPr="00BA764E">
        <w:rPr>
          <w:szCs w:val="22"/>
        </w:rPr>
        <w:t xml:space="preserve"> </w:t>
      </w:r>
      <w:r>
        <w:rPr>
          <w:szCs w:val="22"/>
        </w:rPr>
        <w:t xml:space="preserve">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14:paraId="69E2471D" w14:textId="77777777" w:rsidR="000339F0" w:rsidRDefault="000339F0" w:rsidP="000339F0">
      <w:pPr>
        <w:pStyle w:val="Listaconvietas"/>
      </w:pPr>
      <w:bookmarkStart w:id="623" w:name="_Ref450459806"/>
      <w:r>
        <w:t xml:space="preserve">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w:t>
      </w:r>
    </w:p>
    <w:p w14:paraId="69E2471E" w14:textId="77777777" w:rsidR="000339F0" w:rsidRDefault="000339F0" w:rsidP="000339F0">
      <w:pPr>
        <w:pStyle w:val="Listaconvietas"/>
      </w:pPr>
      <w:r>
        <w:rPr>
          <w:rStyle w:val="Codefragment"/>
        </w:rPr>
        <w:t>T</w:t>
      </w:r>
      <w:r>
        <w:rPr>
          <w:rStyle w:val="Codefragment"/>
          <w:vertAlign w:val="subscript"/>
        </w:rPr>
        <w:t>1</w:t>
      </w:r>
      <w:r>
        <w:t xml:space="preserve"> is a signed integral type and </w:t>
      </w:r>
      <w:r>
        <w:rPr>
          <w:rStyle w:val="Codefragment"/>
        </w:rPr>
        <w:t>T</w:t>
      </w:r>
      <w:r>
        <w:rPr>
          <w:rStyle w:val="Codefragment"/>
          <w:vertAlign w:val="subscript"/>
        </w:rPr>
        <w:t>2</w:t>
      </w:r>
      <w:r>
        <w:t xml:space="preserve"> is an unsigned integral type. Specifically:</w:t>
      </w:r>
    </w:p>
    <w:p w14:paraId="69E2471F" w14:textId="77777777" w:rsidR="000339F0" w:rsidRDefault="000339F0" w:rsidP="000339F0">
      <w:pPr>
        <w:pStyle w:val="Listaconvietas2"/>
      </w:pP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p>
    <w:p w14:paraId="69E24720" w14:textId="77777777" w:rsidR="000339F0" w:rsidRDefault="000339F0" w:rsidP="000339F0">
      <w:pPr>
        <w:pStyle w:val="Listaconvietas2"/>
      </w:pP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p>
    <w:p w14:paraId="69E24721" w14:textId="77777777" w:rsidR="000339F0" w:rsidRDefault="000339F0" w:rsidP="000339F0">
      <w:pPr>
        <w:pStyle w:val="Listaconvietas2"/>
      </w:pP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p>
    <w:p w14:paraId="69E24722" w14:textId="77777777" w:rsidR="000339F0" w:rsidRDefault="000339F0" w:rsidP="000339F0">
      <w:pPr>
        <w:pStyle w:val="Listaconvietas2"/>
      </w:pP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p>
    <w:p w14:paraId="69E24723" w14:textId="77777777" w:rsidR="00530CC5" w:rsidRPr="00732017" w:rsidRDefault="00530CC5" w:rsidP="00530CC5">
      <w:pPr>
        <w:pStyle w:val="Ttulo4"/>
      </w:pPr>
      <w:bookmarkStart w:id="624" w:name="_Toc251613111"/>
      <w:r>
        <w:t>O</w:t>
      </w:r>
      <w:r w:rsidRPr="00732017">
        <w:t>verloading</w:t>
      </w:r>
      <w:r>
        <w:t xml:space="preserve"> in generic classes</w:t>
      </w:r>
      <w:bookmarkEnd w:id="624"/>
    </w:p>
    <w:p w14:paraId="69E24724" w14:textId="77777777"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14:paraId="69E24725" w14:textId="77777777" w:rsidR="00530CC5" w:rsidRDefault="00530CC5" w:rsidP="00530CC5">
      <w:r w:rsidRPr="00732017">
        <w:t>The following examples show overloads that are valid and invalid according to this rule:</w:t>
      </w:r>
    </w:p>
    <w:p w14:paraId="69E24726" w14:textId="77777777" w:rsidR="00530CC5" w:rsidRPr="00B9739D" w:rsidRDefault="00530CC5" w:rsidP="00530CC5">
      <w:pPr>
        <w:pStyle w:val="Code"/>
      </w:pPr>
      <w:r w:rsidRPr="00B9739D">
        <w:t>interface I1&lt;T&gt; {</w:t>
      </w:r>
      <w:r>
        <w:t>...</w:t>
      </w:r>
      <w:r w:rsidRPr="00B9739D">
        <w:t>}</w:t>
      </w:r>
    </w:p>
    <w:p w14:paraId="69E24727" w14:textId="77777777" w:rsidR="00530CC5" w:rsidRPr="00B9739D" w:rsidRDefault="00530CC5" w:rsidP="00530CC5">
      <w:pPr>
        <w:pStyle w:val="Code"/>
      </w:pPr>
      <w:r w:rsidRPr="00B9739D">
        <w:t>interface I2&lt;T&gt; {</w:t>
      </w:r>
      <w:r>
        <w:t>...</w:t>
      </w:r>
      <w:r w:rsidRPr="00B9739D">
        <w:t>}</w:t>
      </w:r>
    </w:p>
    <w:p w14:paraId="69E24728" w14:textId="77777777" w:rsidR="00530CC5" w:rsidRPr="00B9739D" w:rsidRDefault="00530CC5" w:rsidP="00530CC5">
      <w:pPr>
        <w:pStyle w:val="Code"/>
      </w:pPr>
      <w:r>
        <w:lastRenderedPageBreak/>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14:paraId="69E24729" w14:textId="77777777"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14:paraId="69E2472A" w14:textId="77777777" w:rsidR="00530CC5" w:rsidRPr="00B9739D" w:rsidRDefault="00530CC5" w:rsidP="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14:paraId="69E2472B" w14:textId="77777777"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14:paraId="69E2472C" w14:textId="77777777" w:rsidR="00530CC5" w:rsidRPr="0026090C" w:rsidRDefault="00530CC5" w:rsidP="00530CC5">
      <w:pPr>
        <w:pStyle w:val="Code"/>
      </w:pPr>
      <w:r>
        <w:tab/>
      </w:r>
      <w:r w:rsidRPr="0026090C">
        <w:t>void F5(U u1, I1&lt;V&gt; v2);</w:t>
      </w:r>
      <w:r w:rsidRPr="0026090C">
        <w:tab/>
        <w:t>// Valid overload</w:t>
      </w:r>
      <w:r w:rsidRPr="0026090C">
        <w:br/>
      </w:r>
      <w:r w:rsidRPr="0026090C">
        <w:tab/>
        <w:t>void F5(V v1, U u2);</w:t>
      </w:r>
    </w:p>
    <w:p w14:paraId="69E2472D" w14:textId="77777777" w:rsidR="00530CC5" w:rsidRPr="00B9739D" w:rsidRDefault="00530CC5" w:rsidP="00530CC5">
      <w:pPr>
        <w:pStyle w:val="Code"/>
      </w:pPr>
      <w:r w:rsidRPr="0026090C">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14:paraId="69E2472E" w14:textId="77777777" w:rsidR="005115E8" w:rsidRDefault="00365A02">
      <w:pPr>
        <w:pStyle w:val="Ttulo3"/>
      </w:pPr>
      <w:bookmarkStart w:id="625" w:name="_Ref248204048"/>
      <w:bookmarkStart w:id="626" w:name="_Toc251613112"/>
      <w:bookmarkStart w:id="627" w:name="_Ref174194973"/>
      <w:r>
        <w:t>Compile-time checking of dynamic overload resolution</w:t>
      </w:r>
      <w:bookmarkEnd w:id="625"/>
      <w:bookmarkEnd w:id="626"/>
    </w:p>
    <w:p w14:paraId="69E2472F" w14:textId="77777777" w:rsidR="00365A02" w:rsidRDefault="00365A02" w:rsidP="00365A02">
      <w:r>
        <w:t>For most dynamically bound operations the set of possible candidates for resolution is unknown at compile-time. In certain cases, however the candidate set is known</w:t>
      </w:r>
      <w:r w:rsidR="005835B3">
        <w:t xml:space="preserve"> at compile-time</w:t>
      </w:r>
      <w:r>
        <w:t>:</w:t>
      </w:r>
    </w:p>
    <w:p w14:paraId="69E24730" w14:textId="77777777" w:rsidR="00365A02" w:rsidRDefault="00365A02" w:rsidP="00365A02">
      <w:pPr>
        <w:pStyle w:val="Listaconvietas"/>
      </w:pPr>
      <w:r>
        <w:t>Static method calls with dynamic arguments</w:t>
      </w:r>
    </w:p>
    <w:p w14:paraId="69E24731" w14:textId="77777777" w:rsidR="00365A02" w:rsidRDefault="00365A02" w:rsidP="00365A02">
      <w:pPr>
        <w:pStyle w:val="Listaconvietas"/>
      </w:pPr>
      <w:r>
        <w:t>Instance method calls where the receiver is not a dynamic expression</w:t>
      </w:r>
    </w:p>
    <w:p w14:paraId="69E24732" w14:textId="77777777" w:rsidR="00365A02" w:rsidRDefault="00365A02" w:rsidP="00365A02">
      <w:pPr>
        <w:pStyle w:val="Listaconvietas"/>
      </w:pPr>
      <w:r>
        <w:t>Indexer calls where the receiver is not a dynamic expression</w:t>
      </w:r>
    </w:p>
    <w:p w14:paraId="69E24733" w14:textId="77777777" w:rsidR="00365A02" w:rsidRDefault="00365A02" w:rsidP="00365A02">
      <w:pPr>
        <w:pStyle w:val="Listaconvietas"/>
      </w:pPr>
      <w:r>
        <w:t>Constructor calls with dynamic arguments</w:t>
      </w:r>
    </w:p>
    <w:p w14:paraId="69E24734" w14:textId="77777777" w:rsidR="00365A02" w:rsidRDefault="00365A02" w:rsidP="00365A02">
      <w:r>
        <w:t xml:space="preserve">In these cases a limited compile-time check is performed for each candidate to see if any of them could possibly apply at </w:t>
      </w:r>
      <w:r w:rsidR="00423740">
        <w:t>run-time</w:t>
      </w:r>
      <w:r>
        <w:t xml:space="preserve">.This check </w:t>
      </w:r>
      <w:r w:rsidR="005835B3">
        <w:t>consists of the following steps</w:t>
      </w:r>
      <w:r>
        <w:t>:</w:t>
      </w:r>
    </w:p>
    <w:p w14:paraId="69E24735" w14:textId="77777777" w:rsidR="00365A02" w:rsidRPr="005835B3" w:rsidRDefault="005835B3" w:rsidP="00365A02">
      <w:pPr>
        <w:pStyle w:val="Listaconvietas"/>
        <w:rPr>
          <w:rStyle w:val="nfasis"/>
          <w:i w:val="0"/>
          <w:iCs w:val="0"/>
        </w:rPr>
      </w:pPr>
      <w:r>
        <w:t xml:space="preserve">Partial type inference: Any type argument that does not depend directly or indirectly on an argument of type </w:t>
      </w:r>
      <w:r w:rsidRPr="005835B3">
        <w:rPr>
          <w:rStyle w:val="Codefragment"/>
        </w:rPr>
        <w:t>dynamic</w:t>
      </w:r>
      <w:r>
        <w:t xml:space="preserve"> is inferred using the rules of </w:t>
      </w:r>
      <w:r w:rsidR="004078D8" w:rsidRPr="00A52534">
        <w:t>§</w:t>
      </w:r>
      <w:r w:rsidR="0014380B">
        <w:fldChar w:fldCharType="begin"/>
      </w:r>
      <w:r w:rsidR="0014380B">
        <w:instrText xml:space="preserve"> REF _Ref96251878 \r \h </w:instrText>
      </w:r>
      <w:r w:rsidR="0014380B">
        <w:fldChar w:fldCharType="separate"/>
      </w:r>
      <w:r w:rsidR="00437C65">
        <w:t>7.5.2</w:t>
      </w:r>
      <w:r w:rsidR="0014380B">
        <w:fldChar w:fldCharType="end"/>
      </w:r>
      <w:r w:rsidR="004078D8">
        <w:t>.</w:t>
      </w:r>
      <w:r>
        <w:t xml:space="preserve"> The remaining type arguments are </w:t>
      </w:r>
      <w:r w:rsidRPr="005835B3">
        <w:rPr>
          <w:rStyle w:val="nfasis"/>
        </w:rPr>
        <w:t>unknown</w:t>
      </w:r>
      <w:r>
        <w:rPr>
          <w:rStyle w:val="nfasis"/>
        </w:rPr>
        <w:t>.</w:t>
      </w:r>
    </w:p>
    <w:p w14:paraId="69E24736" w14:textId="77777777" w:rsidR="005835B3" w:rsidRDefault="005835B3" w:rsidP="00365A02">
      <w:pPr>
        <w:pStyle w:val="Listaconvietas"/>
      </w:pPr>
      <w:r>
        <w:t xml:space="preserve">Partial applicability check: Applicability is checked according to </w:t>
      </w:r>
      <w:r w:rsidR="0014380B" w:rsidRPr="00A52534">
        <w:t>§</w:t>
      </w:r>
      <w:r w:rsidR="0014380B">
        <w:fldChar w:fldCharType="begin"/>
      </w:r>
      <w:r w:rsidR="0014380B">
        <w:instrText xml:space="preserve"> REF _Ref450458823 \r \h </w:instrText>
      </w:r>
      <w:r w:rsidR="0014380B">
        <w:fldChar w:fldCharType="separate"/>
      </w:r>
      <w:r w:rsidR="00437C65">
        <w:t>7.5.3.1</w:t>
      </w:r>
      <w:r w:rsidR="0014380B">
        <w:fldChar w:fldCharType="end"/>
      </w:r>
      <w:r>
        <w:t xml:space="preserve">, but ignoring parameters whose types are </w:t>
      </w:r>
      <w:r>
        <w:rPr>
          <w:rStyle w:val="nfasis"/>
        </w:rPr>
        <w:t>unknown.</w:t>
      </w:r>
    </w:p>
    <w:p w14:paraId="69E24737" w14:textId="77777777" w:rsidR="00365A02" w:rsidRPr="00365A02" w:rsidRDefault="00365A02" w:rsidP="005835B3">
      <w:pPr>
        <w:pStyle w:val="Listaconvietas"/>
        <w:numPr>
          <w:ilvl w:val="0"/>
          <w:numId w:val="0"/>
        </w:numPr>
      </w:pPr>
      <w:r>
        <w:t>If no candidate passes this test, a compile-time error occurs.</w:t>
      </w:r>
    </w:p>
    <w:p w14:paraId="69E24738" w14:textId="77777777" w:rsidR="0028536B" w:rsidRDefault="0028536B">
      <w:pPr>
        <w:pStyle w:val="Ttulo3"/>
      </w:pPr>
      <w:bookmarkStart w:id="628" w:name="_Toc251613113"/>
      <w:r>
        <w:t>Function member invocation</w:t>
      </w:r>
      <w:bookmarkEnd w:id="623"/>
      <w:bookmarkEnd w:id="627"/>
      <w:bookmarkEnd w:id="628"/>
    </w:p>
    <w:p w14:paraId="69E24739" w14:textId="77777777" w:rsidR="0028536B" w:rsidRDefault="0028536B">
      <w:r>
        <w:t xml:space="preserve">This section describes the process that takes place at run-time to invoke a particular function member. It is assumed that a </w:t>
      </w:r>
      <w:r w:rsidR="00031684">
        <w:t>binding-time</w:t>
      </w:r>
      <w:r>
        <w:t xml:space="preserve"> process has already determined the particular member to invoke, possibly by applying overload resolution to a set of candidate function members.</w:t>
      </w:r>
    </w:p>
    <w:p w14:paraId="69E2473A" w14:textId="77777777" w:rsidR="0028536B" w:rsidRDefault="0028536B">
      <w:r>
        <w:t>For purposes of describing the invocation process, function members are divided into two categories:</w:t>
      </w:r>
    </w:p>
    <w:p w14:paraId="69E2473B" w14:textId="77777777" w:rsidR="0028536B" w:rsidRDefault="0028536B">
      <w:pPr>
        <w:pStyle w:val="Listaconvietas"/>
      </w:pPr>
      <w:r>
        <w:t>Static function members. These are instance constructors, static methods, static property accessors, and user-defined operators. Static function members are always non-virtual.</w:t>
      </w:r>
    </w:p>
    <w:p w14:paraId="69E2473C" w14:textId="77777777" w:rsidR="0028536B" w:rsidRDefault="0028536B">
      <w:pPr>
        <w:pStyle w:val="Listaconvietas"/>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14:paraId="69E2473D" w14:textId="77777777" w:rsidR="0028536B" w:rsidRDefault="0028536B">
      <w:r>
        <w:lastRenderedPageBreak/>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14:paraId="69E2473E" w14:textId="77777777" w:rsidR="0028536B" w:rsidRDefault="0028536B">
      <w:pPr>
        <w:pStyle w:val="Listaconvietas"/>
      </w:pPr>
      <w:r>
        <w:t xml:space="preserve">If </w:t>
      </w:r>
      <w:r>
        <w:rPr>
          <w:rStyle w:val="Codefragment"/>
        </w:rPr>
        <w:t>M</w:t>
      </w:r>
      <w:r>
        <w:t xml:space="preserve"> is a static function member:</w:t>
      </w:r>
    </w:p>
    <w:p w14:paraId="69E2473F" w14:textId="77777777" w:rsidR="0028536B" w:rsidRDefault="0028536B">
      <w:pPr>
        <w:pStyle w:val="Listaconvietas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14:paraId="69E24740" w14:textId="77777777" w:rsidR="0028536B" w:rsidRDefault="0028536B">
      <w:pPr>
        <w:pStyle w:val="Listaconvietas2"/>
      </w:pPr>
      <w:r>
        <w:rPr>
          <w:rStyle w:val="Codefragment"/>
        </w:rPr>
        <w:t>M</w:t>
      </w:r>
      <w:r>
        <w:t xml:space="preserve"> is invoked.</w:t>
      </w:r>
    </w:p>
    <w:p w14:paraId="69E24741" w14:textId="77777777" w:rsidR="0028536B" w:rsidRDefault="0028536B">
      <w:pPr>
        <w:pStyle w:val="Listaconvietas"/>
      </w:pPr>
      <w:r>
        <w:t xml:space="preserve">If </w:t>
      </w:r>
      <w:r>
        <w:rPr>
          <w:rStyle w:val="Codefragment"/>
        </w:rPr>
        <w:t>M</w:t>
      </w:r>
      <w:r>
        <w:t xml:space="preserve"> is an instance function member declared in a </w:t>
      </w:r>
      <w:r>
        <w:rPr>
          <w:rStyle w:val="Production"/>
        </w:rPr>
        <w:t>value-type</w:t>
      </w:r>
      <w:r>
        <w:t>:</w:t>
      </w:r>
    </w:p>
    <w:p w14:paraId="69E24742" w14:textId="77777777" w:rsidR="0028536B" w:rsidRDefault="0028536B">
      <w:pPr>
        <w:pStyle w:val="Listaconvietas2"/>
      </w:pPr>
      <w:r>
        <w:rPr>
          <w:rStyle w:val="Codefragment"/>
        </w:rPr>
        <w:t>E</w:t>
      </w:r>
      <w:r>
        <w:t xml:space="preserve"> is evaluated. If this evaluation causes an exception, then no further steps are executed.</w:t>
      </w:r>
    </w:p>
    <w:p w14:paraId="69E24743" w14:textId="77777777" w:rsidR="0028536B" w:rsidRDefault="0028536B">
      <w:pPr>
        <w:pStyle w:val="Listaconvietas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14:paraId="69E24744" w14:textId="77777777" w:rsidR="0028536B" w:rsidRDefault="0028536B">
      <w:pPr>
        <w:pStyle w:val="Listaconvietas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14:paraId="69E24745" w14:textId="77777777" w:rsidR="0028536B" w:rsidRDefault="0028536B">
      <w:pPr>
        <w:pStyle w:val="Listaconvietas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14:paraId="69E24746" w14:textId="77777777" w:rsidR="0028536B" w:rsidRDefault="0028536B">
      <w:pPr>
        <w:pStyle w:val="Listaconvietas"/>
      </w:pPr>
      <w:r>
        <w:t xml:space="preserve">If </w:t>
      </w:r>
      <w:r>
        <w:rPr>
          <w:rStyle w:val="Codefragment"/>
        </w:rPr>
        <w:t>M</w:t>
      </w:r>
      <w:r>
        <w:t xml:space="preserve"> is an instance function member declared in a </w:t>
      </w:r>
      <w:r>
        <w:rPr>
          <w:rStyle w:val="Production"/>
        </w:rPr>
        <w:t>reference-type</w:t>
      </w:r>
      <w:r>
        <w:t>:</w:t>
      </w:r>
    </w:p>
    <w:p w14:paraId="69E24747" w14:textId="77777777" w:rsidR="0028536B" w:rsidRDefault="0028536B">
      <w:pPr>
        <w:pStyle w:val="Listaconvietas2"/>
      </w:pPr>
      <w:r>
        <w:rPr>
          <w:rStyle w:val="Codefragment"/>
        </w:rPr>
        <w:t>E</w:t>
      </w:r>
      <w:r>
        <w:t xml:space="preserve"> is evaluated. If this evaluation causes an exception, then no further steps are executed.</w:t>
      </w:r>
    </w:p>
    <w:p w14:paraId="69E24748" w14:textId="77777777" w:rsidR="0028536B" w:rsidRDefault="0028536B">
      <w:pPr>
        <w:pStyle w:val="Listaconvietas2"/>
      </w:pPr>
      <w:r>
        <w:t>The argument list is evaluated as described in §</w:t>
      </w:r>
      <w:r w:rsidR="00852C57">
        <w:fldChar w:fldCharType="begin"/>
      </w:r>
      <w:r>
        <w:instrText xml:space="preserve"> REF _Ref469563958 \w \h </w:instrText>
      </w:r>
      <w:r w:rsidR="00852C57">
        <w:fldChar w:fldCharType="separate"/>
      </w:r>
      <w:r w:rsidR="00437C65">
        <w:t>7.5.1</w:t>
      </w:r>
      <w:r w:rsidR="00852C57">
        <w:fldChar w:fldCharType="end"/>
      </w:r>
      <w:r>
        <w:t>.</w:t>
      </w:r>
    </w:p>
    <w:p w14:paraId="69E24749" w14:textId="77777777" w:rsidR="0028536B" w:rsidRDefault="0028536B">
      <w:pPr>
        <w:pStyle w:val="Listaconvietas2"/>
      </w:pPr>
      <w:r>
        <w:t xml:space="preserve">If the type of </w:t>
      </w:r>
      <w:r>
        <w:rPr>
          <w:rStyle w:val="Codefragment"/>
        </w:rPr>
        <w:t>E</w:t>
      </w:r>
      <w:r>
        <w:t xml:space="preserve"> is a </w:t>
      </w:r>
      <w:r>
        <w:rPr>
          <w:rStyle w:val="Production"/>
        </w:rPr>
        <w:t>value-type</w:t>
      </w:r>
      <w:r>
        <w:t>, a boxing conversion (§</w:t>
      </w:r>
      <w:r w:rsidR="00852C57">
        <w:fldChar w:fldCharType="begin"/>
      </w:r>
      <w:r>
        <w:instrText xml:space="preserve"> REF _Ref448885981 \r \h </w:instrText>
      </w:r>
      <w:r w:rsidR="00852C57">
        <w:fldChar w:fldCharType="separate"/>
      </w:r>
      <w:r w:rsidR="00437C65">
        <w:t>4.3.1</w:t>
      </w:r>
      <w:r w:rsidR="00852C57">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14:paraId="69E2474A" w14:textId="77777777" w:rsidR="0028536B" w:rsidRDefault="0028536B">
      <w:pPr>
        <w:pStyle w:val="Listaconvietas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14:paraId="69E2474B" w14:textId="77777777" w:rsidR="0028536B" w:rsidRDefault="0028536B">
      <w:pPr>
        <w:pStyle w:val="Listaconvietas2"/>
      </w:pPr>
      <w:r>
        <w:t xml:space="preserve">The function member implementation to invoke is determined: </w:t>
      </w:r>
    </w:p>
    <w:p w14:paraId="69E2474C" w14:textId="77777777" w:rsidR="0028536B" w:rsidRDefault="0028536B" w:rsidP="00FE57AC">
      <w:pPr>
        <w:pStyle w:val="Listaconvietas3"/>
      </w:pPr>
      <w:r>
        <w:t xml:space="preserve">If the </w:t>
      </w:r>
      <w:r w:rsidR="00031684">
        <w:t>binding-time</w:t>
      </w:r>
      <w:r>
        <w:t xml:space="preserv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14:paraId="69E2474D" w14:textId="77777777" w:rsidR="0028536B" w:rsidRDefault="0028536B" w:rsidP="00FE57AC">
      <w:pPr>
        <w:pStyle w:val="Listaconvietas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w:t>
      </w:r>
      <w:r>
        <w:rPr>
          <w:rStyle w:val="Codefragment"/>
        </w:rPr>
        <w:t>M</w:t>
      </w:r>
      <w:r>
        <w:t xml:space="preserve"> with respect to the run-time type of the instance referenced by </w:t>
      </w:r>
      <w:r>
        <w:rPr>
          <w:rStyle w:val="Codefragment"/>
        </w:rPr>
        <w:t>E</w:t>
      </w:r>
      <w:r>
        <w:t>.</w:t>
      </w:r>
    </w:p>
    <w:p w14:paraId="69E2474E" w14:textId="77777777" w:rsidR="0028536B" w:rsidRDefault="0028536B" w:rsidP="00FE57AC">
      <w:pPr>
        <w:pStyle w:val="Listaconvietas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14:paraId="69E2474F" w14:textId="77777777" w:rsidR="0028536B" w:rsidRDefault="0028536B">
      <w:pPr>
        <w:pStyle w:val="Listaconvietas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14:paraId="69E24750" w14:textId="77777777" w:rsidR="0028536B" w:rsidRDefault="0028536B">
      <w:pPr>
        <w:pStyle w:val="Ttulo4"/>
      </w:pPr>
      <w:bookmarkStart w:id="629" w:name="_Toc251613114"/>
      <w:bookmarkStart w:id="630" w:name="_Ref450460073"/>
      <w:r>
        <w:t>Invocations on boxed instances</w:t>
      </w:r>
      <w:bookmarkEnd w:id="629"/>
    </w:p>
    <w:p w14:paraId="69E24751" w14:textId="77777777"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14:paraId="69E24752" w14:textId="77777777" w:rsidR="0028536B" w:rsidRDefault="0028536B">
      <w:pPr>
        <w:pStyle w:val="Listaconvietas"/>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14:paraId="69E24753" w14:textId="77777777" w:rsidR="0028536B" w:rsidRDefault="0028536B">
      <w:pPr>
        <w:pStyle w:val="Listaconvietas"/>
      </w:pPr>
      <w:r>
        <w:t xml:space="preserve">When the function member is an implementation of an interface function member and is invoked through an instance expression of an </w:t>
      </w:r>
      <w:r>
        <w:rPr>
          <w:rStyle w:val="Production"/>
        </w:rPr>
        <w:t>interface-type</w:t>
      </w:r>
      <w:r>
        <w:t>.</w:t>
      </w:r>
    </w:p>
    <w:p w14:paraId="69E24754" w14:textId="77777777" w:rsidR="0028536B" w:rsidRDefault="0028536B">
      <w:pPr>
        <w:pStyle w:val="Listaconvietas"/>
      </w:pPr>
      <w:r>
        <w:lastRenderedPageBreak/>
        <w:t>When the function member is invoked through a delegate.</w:t>
      </w:r>
    </w:p>
    <w:p w14:paraId="69E24755" w14:textId="77777777"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14:paraId="69E24756" w14:textId="77777777" w:rsidR="0028536B" w:rsidRDefault="0028536B">
      <w:pPr>
        <w:pStyle w:val="Ttulo2"/>
      </w:pPr>
      <w:bookmarkStart w:id="631" w:name="_Ref450882425"/>
      <w:bookmarkStart w:id="632" w:name="_Ref486766991"/>
      <w:bookmarkStart w:id="633" w:name="_Ref486767029"/>
      <w:bookmarkStart w:id="634" w:name="_Toc251613115"/>
      <w:bookmarkEnd w:id="630"/>
      <w:r>
        <w:t>Primary expressions</w:t>
      </w:r>
      <w:bookmarkEnd w:id="516"/>
      <w:bookmarkEnd w:id="521"/>
      <w:bookmarkEnd w:id="631"/>
      <w:bookmarkEnd w:id="632"/>
      <w:bookmarkEnd w:id="633"/>
      <w:bookmarkEnd w:id="634"/>
    </w:p>
    <w:p w14:paraId="69E24757" w14:textId="77777777" w:rsidR="0028536B" w:rsidRDefault="0028536B">
      <w:r>
        <w:t>Primary expressions include the simplest forms of expressions.</w:t>
      </w:r>
    </w:p>
    <w:p w14:paraId="69E24758" w14:textId="77777777" w:rsidR="0028536B" w:rsidRDefault="0028536B">
      <w:pPr>
        <w:pStyle w:val="Grammar"/>
      </w:pPr>
      <w:r>
        <w:t xml:space="preserve">primary-expression: </w:t>
      </w:r>
      <w:r>
        <w:br/>
        <w:t>primary-no-array-creation-expression</w:t>
      </w:r>
      <w:r>
        <w:br/>
        <w:t>array-creation-expression</w:t>
      </w:r>
    </w:p>
    <w:p w14:paraId="69E24759" w14:textId="77777777"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1C7763">
        <w:t xml:space="preserve"> </w:t>
      </w:r>
      <w:r w:rsidR="001C7763" w:rsidRPr="00732017">
        <w:br/>
        <w:t>default-value-expression</w:t>
      </w:r>
      <w:r w:rsidR="0074360F">
        <w:br/>
        <w:t>anonymous-method-expression</w:t>
      </w:r>
    </w:p>
    <w:p w14:paraId="69E2475A" w14:textId="77777777"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14:paraId="69E2475B" w14:textId="77777777" w:rsidR="0028536B" w:rsidRDefault="0028536B">
      <w:pPr>
        <w:pStyle w:val="Code"/>
      </w:pPr>
      <w:r>
        <w:t>object o = new int[3][1];</w:t>
      </w:r>
    </w:p>
    <w:p w14:paraId="69E2475C" w14:textId="77777777" w:rsidR="0028536B" w:rsidRDefault="0028536B">
      <w:r>
        <w:t xml:space="preserve">which would otherwise be interpreted as </w:t>
      </w:r>
    </w:p>
    <w:p w14:paraId="69E2475D" w14:textId="77777777" w:rsidR="0028536B" w:rsidRDefault="0028536B">
      <w:pPr>
        <w:pStyle w:val="Code"/>
      </w:pPr>
      <w:r>
        <w:t>object o = (new int[3])[1];</w:t>
      </w:r>
    </w:p>
    <w:p w14:paraId="69E2475E" w14:textId="77777777" w:rsidR="0028536B" w:rsidRDefault="0028536B">
      <w:pPr>
        <w:pStyle w:val="Ttulo3"/>
      </w:pPr>
      <w:bookmarkStart w:id="635" w:name="_Ref529351788"/>
      <w:bookmarkStart w:id="636" w:name="_Toc251613116"/>
      <w:r>
        <w:t>Literals</w:t>
      </w:r>
      <w:bookmarkEnd w:id="635"/>
      <w:bookmarkEnd w:id="636"/>
    </w:p>
    <w:p w14:paraId="69E2475F" w14:textId="77777777" w:rsidR="0028536B" w:rsidRDefault="0028536B">
      <w:r>
        <w:t xml:space="preserve">A </w:t>
      </w:r>
      <w:r>
        <w:rPr>
          <w:rStyle w:val="Production"/>
        </w:rPr>
        <w:t>primary-expression</w:t>
      </w:r>
      <w:r>
        <w:t xml:space="preserve"> that consists of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is classified as a value.</w:t>
      </w:r>
      <w:bookmarkStart w:id="637" w:name="_Ref451236352"/>
    </w:p>
    <w:p w14:paraId="69E24760" w14:textId="77777777" w:rsidR="0028536B" w:rsidRDefault="0028536B">
      <w:pPr>
        <w:pStyle w:val="Ttulo3"/>
      </w:pPr>
      <w:bookmarkStart w:id="638" w:name="_Ref493143521"/>
      <w:bookmarkStart w:id="639" w:name="_Ref493143522"/>
      <w:bookmarkStart w:id="640" w:name="_Toc251613117"/>
      <w:r>
        <w:t>Simple names</w:t>
      </w:r>
      <w:bookmarkEnd w:id="637"/>
      <w:bookmarkEnd w:id="638"/>
      <w:bookmarkEnd w:id="639"/>
      <w:bookmarkEnd w:id="640"/>
    </w:p>
    <w:p w14:paraId="69E24761" w14:textId="77777777"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14:paraId="69E24762" w14:textId="77777777" w:rsidR="005C1163" w:rsidRPr="00A52534" w:rsidRDefault="005C1163" w:rsidP="005C1163">
      <w:pPr>
        <w:pStyle w:val="Grammar"/>
      </w:pPr>
      <w:r w:rsidRPr="00A52534">
        <w:t>simple-name:</w:t>
      </w:r>
      <w:r w:rsidRPr="00A52534">
        <w:br/>
        <w:t>identifier   type-argument-list</w:t>
      </w:r>
      <w:r w:rsidRPr="0087389D">
        <w:rPr>
          <w:vertAlign w:val="subscript"/>
        </w:rPr>
        <w:t>opt</w:t>
      </w:r>
    </w:p>
    <w:p w14:paraId="69E24763" w14:textId="77777777"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14:paraId="69E24764" w14:textId="77777777" w:rsidR="005C1163" w:rsidRPr="00A52534" w:rsidRDefault="005C1163" w:rsidP="005C1163">
      <w:pPr>
        <w:pStyle w:val="Listaconvietas"/>
      </w:pPr>
      <w:r w:rsidRPr="00A52534">
        <w:lastRenderedPageBreak/>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14:paraId="69E24765" w14:textId="77777777" w:rsidR="005C1163" w:rsidRPr="00A52534" w:rsidRDefault="005C1163" w:rsidP="005C1163">
      <w:pPr>
        <w:pStyle w:val="Listaconvietas"/>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14:paraId="69E24766" w14:textId="77777777" w:rsidR="005C1163" w:rsidRPr="00A52534" w:rsidRDefault="005C1163" w:rsidP="005C1163">
      <w:pPr>
        <w:pStyle w:val="Listaconvietas"/>
      </w:pPr>
      <w:r>
        <w:t>Otherwise,</w:t>
      </w:r>
      <w:r w:rsidRPr="00A52534">
        <w:t xml:space="preserve"> for each instance type </w:t>
      </w:r>
      <w:r w:rsidRPr="00A52534">
        <w:rPr>
          <w:rStyle w:val="Codefragment"/>
        </w:rPr>
        <w:t>T</w:t>
      </w:r>
      <w:r w:rsidRPr="00A52534">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rsidRPr="00A52534">
        <w:t>), starting with the instance type of the immediately enclosing type declaration and continuing with the instance type of each enclosing class or struct declaration (if any):</w:t>
      </w:r>
    </w:p>
    <w:p w14:paraId="69E24767" w14:textId="77777777" w:rsidR="005C1163" w:rsidRPr="00A52534" w:rsidRDefault="005C1163" w:rsidP="005C1163">
      <w:pPr>
        <w:pStyle w:val="Listaconvietas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14:paraId="69E24768" w14:textId="77777777" w:rsidR="005C1163" w:rsidRPr="00A52534" w:rsidRDefault="005C1163" w:rsidP="005C1163">
      <w:pPr>
        <w:pStyle w:val="Listaconvietas2"/>
      </w:pPr>
      <w:r w:rsidRPr="00A52534">
        <w:t>Otherwise</w:t>
      </w:r>
      <w:r>
        <w:t>,</w:t>
      </w:r>
      <w:r w:rsidRPr="00A52534">
        <w:t xml:space="preserve">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14:paraId="69E24769" w14:textId="77777777" w:rsidR="005C1163" w:rsidRPr="00A52534" w:rsidRDefault="005C1163" w:rsidP="00FE57AC">
      <w:pPr>
        <w:pStyle w:val="Listaconvietas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14:paraId="69E2476A" w14:textId="77777777" w:rsidR="005C1163" w:rsidRPr="00A52534" w:rsidRDefault="005C1163" w:rsidP="00FE57AC">
      <w:pPr>
        <w:pStyle w:val="Listaconvietas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14:paraId="69E2476B" w14:textId="77777777" w:rsidR="005C1163" w:rsidRPr="00A52534" w:rsidRDefault="005C1163" w:rsidP="00FE57AC">
      <w:pPr>
        <w:pStyle w:val="Listaconvietas3"/>
      </w:pPr>
      <w:r>
        <w:t>Otherwise,</w:t>
      </w:r>
      <w:r w:rsidRPr="00A52534">
        <w:t xml:space="preserve"> the result is the same as a member access (§</w:t>
      </w:r>
      <w:r w:rsidR="00852C57">
        <w:fldChar w:fldCharType="begin"/>
      </w:r>
      <w:r w:rsidR="00A67853">
        <w:instrText xml:space="preserve"> REF _Ref448036412 \r \h </w:instrText>
      </w:r>
      <w:r w:rsidR="00852C57">
        <w:fldChar w:fldCharType="separate"/>
      </w:r>
      <w:r w:rsidR="00437C65">
        <w:t>7.6.4</w:t>
      </w:r>
      <w:r w:rsidR="00852C57">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w:t>
      </w:r>
      <w:r w:rsidR="00031684">
        <w:t>binding-time</w:t>
      </w:r>
      <w:r w:rsidRPr="00A52534">
        <w:t xml:space="preserve"> error for the </w:t>
      </w:r>
      <w:r w:rsidRPr="00A52534">
        <w:rPr>
          <w:rStyle w:val="Production"/>
        </w:rPr>
        <w:t>simple-name</w:t>
      </w:r>
      <w:r w:rsidRPr="00A52534">
        <w:t xml:space="preserve"> to refer to an instance member.</w:t>
      </w:r>
    </w:p>
    <w:p w14:paraId="69E2476C" w14:textId="77777777" w:rsidR="005C1163" w:rsidRDefault="005C1163" w:rsidP="005C1163">
      <w:pPr>
        <w:pStyle w:val="Listaconvietas"/>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14:paraId="69E2476D" w14:textId="77777777" w:rsidR="005C1163" w:rsidRDefault="005C1163" w:rsidP="005C1163">
      <w:pPr>
        <w:pStyle w:val="Listaconvietas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14:paraId="69E2476E" w14:textId="77777777" w:rsidR="005C1163" w:rsidRDefault="005C1163" w:rsidP="00FE57AC">
      <w:pPr>
        <w:pStyle w:val="Listaconvietas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14:paraId="69E2476F" w14:textId="77777777" w:rsidR="005C1163" w:rsidRDefault="005C1163" w:rsidP="00FE57AC">
      <w:pPr>
        <w:pStyle w:val="Listaconvietas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14:paraId="69E24770" w14:textId="77777777" w:rsidR="005C1163" w:rsidRDefault="005C1163" w:rsidP="005C1163">
      <w:pPr>
        <w:pStyle w:val="Listaconvietas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14:paraId="69E24771" w14:textId="77777777" w:rsidR="005C1163" w:rsidRDefault="005C1163" w:rsidP="00FE57AC">
      <w:pPr>
        <w:pStyle w:val="Listaconvietas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14:paraId="69E24772" w14:textId="77777777" w:rsidR="005C1163" w:rsidRDefault="005C1163" w:rsidP="00FE57AC">
      <w:pPr>
        <w:pStyle w:val="Listaconvietas3"/>
      </w:pPr>
      <w:r>
        <w:t xml:space="preserve">Otherwise, the </w:t>
      </w:r>
      <w:r w:rsidRPr="000E14AB">
        <w:rPr>
          <w:rStyle w:val="Production"/>
        </w:rPr>
        <w:t>namespace-or-type-name</w:t>
      </w:r>
      <w:r>
        <w:t xml:space="preserve"> refers to the type constructed with the given type arguments.</w:t>
      </w:r>
    </w:p>
    <w:p w14:paraId="69E24773" w14:textId="77777777" w:rsidR="005C1163" w:rsidRDefault="005C1163" w:rsidP="005C1163">
      <w:pPr>
        <w:pStyle w:val="Listaconvietas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14:paraId="69E24774" w14:textId="77777777" w:rsidR="005C1163" w:rsidRDefault="005C1163" w:rsidP="00FE57AC">
      <w:pPr>
        <w:pStyle w:val="Listaconvietas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14:paraId="69E24775" w14:textId="77777777" w:rsidR="005C1163" w:rsidRDefault="005C1163" w:rsidP="00FE57AC">
      <w:pPr>
        <w:pStyle w:val="Listaconvietas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14:paraId="69E24776" w14:textId="77777777" w:rsidR="005C1163" w:rsidRDefault="005C1163" w:rsidP="00FE57AC">
      <w:pPr>
        <w:pStyle w:val="Listaconvietas3"/>
      </w:pPr>
      <w:r>
        <w:lastRenderedPageBreak/>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14:paraId="69E24777" w14:textId="77777777"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14:paraId="69E24778" w14:textId="77777777" w:rsidR="005C1163" w:rsidRPr="00A52534" w:rsidRDefault="005C1163" w:rsidP="005C1163">
      <w:pPr>
        <w:pStyle w:val="Listaconvietas"/>
      </w:pPr>
      <w:r w:rsidRPr="00A52534">
        <w:t>Ot</w:t>
      </w:r>
      <w:r>
        <w:t>herwise,</w:t>
      </w:r>
      <w:r w:rsidRPr="00A52534">
        <w:t xml:space="preserve"> the </w:t>
      </w:r>
      <w:r w:rsidRPr="00A52534">
        <w:rPr>
          <w:rStyle w:val="Production"/>
        </w:rPr>
        <w:t>simple-name</w:t>
      </w:r>
      <w:r w:rsidRPr="00A52534">
        <w:t xml:space="preserve"> is undefined and a compile-time error occurs.</w:t>
      </w:r>
    </w:p>
    <w:p w14:paraId="69E24779" w14:textId="77777777" w:rsidR="0028536B" w:rsidRDefault="0028536B">
      <w:pPr>
        <w:pStyle w:val="Ttulo4"/>
      </w:pPr>
      <w:bookmarkStart w:id="641" w:name="_Ref469999377"/>
      <w:bookmarkStart w:id="642" w:name="_Toc251613118"/>
      <w:r>
        <w:t>Invariant meaning in blocks</w:t>
      </w:r>
      <w:bookmarkEnd w:id="641"/>
      <w:bookmarkEnd w:id="642"/>
    </w:p>
    <w:p w14:paraId="69E2477A" w14:textId="77777777" w:rsidR="0028536B" w:rsidRDefault="0028536B">
      <w:r>
        <w:t>For each occurrence of a given identifier as a</w:t>
      </w:r>
      <w:r w:rsidR="001B25DA">
        <w:t xml:space="preserve"> full</w:t>
      </w:r>
      <w:r>
        <w:t xml:space="preserve"> </w:t>
      </w:r>
      <w:r>
        <w:rPr>
          <w:rStyle w:val="Production"/>
        </w:rPr>
        <w:t>simple-name</w:t>
      </w:r>
      <w:r>
        <w:t xml:space="preserve"> </w:t>
      </w:r>
      <w:r w:rsidR="001B25DA">
        <w:t xml:space="preserve">(without a type argument list) </w:t>
      </w:r>
      <w:r>
        <w:t>in an expression</w:t>
      </w:r>
      <w:r w:rsidR="00723509" w:rsidRPr="00723509">
        <w:t xml:space="preserve"> </w:t>
      </w:r>
      <w:r w:rsidR="00723509">
        <w:t>or declarator</w:t>
      </w:r>
      <w:r>
        <w:t xml:space="preserve">, </w:t>
      </w:r>
      <w:r w:rsidR="0009654B">
        <w:t xml:space="preserve">within the </w:t>
      </w:r>
      <w:r w:rsidR="001E09C0">
        <w:t>local variable declaration space (§</w:t>
      </w:r>
      <w:r w:rsidR="00852C57">
        <w:fldChar w:fldCharType="begin"/>
      </w:r>
      <w:r w:rsidR="001E09C0">
        <w:instrText xml:space="preserve"> REF _Ref461622138 \r \h </w:instrText>
      </w:r>
      <w:r w:rsidR="00852C57">
        <w:fldChar w:fldCharType="separate"/>
      </w:r>
      <w:r w:rsidR="00437C65">
        <w:t>3.3</w:t>
      </w:r>
      <w:r w:rsidR="00852C57">
        <w:fldChar w:fldCharType="end"/>
      </w:r>
      <w:r w:rsidR="001E09C0">
        <w:t xml:space="preserve">) </w:t>
      </w:r>
      <w:r w:rsidR="0009654B">
        <w:t xml:space="preserve">immediately enclosing that occurrence, </w:t>
      </w:r>
      <w:r>
        <w:t>every other occurrence of the same identifier as a</w:t>
      </w:r>
      <w:r w:rsidR="001B25DA">
        <w:t xml:space="preserve"> full</w:t>
      </w:r>
      <w:r>
        <w:t xml:space="preserve"> </w:t>
      </w:r>
      <w:r>
        <w:rPr>
          <w:rStyle w:val="Production"/>
        </w:rPr>
        <w:t>simple-name</w:t>
      </w:r>
      <w:r>
        <w:t xml:space="preserve"> in an expression </w:t>
      </w:r>
      <w:r w:rsidR="00723509">
        <w:t xml:space="preserve">or declarator </w:t>
      </w:r>
      <w:r>
        <w:t>must refer to the same entity. This rule ensures that the meaning of a name is always the same within a</w:t>
      </w:r>
      <w:r w:rsidR="00945B29">
        <w:t xml:space="preserve"> given</w:t>
      </w:r>
      <w:r>
        <w:t xml:space="preserve"> block</w:t>
      </w:r>
      <w:r w:rsidR="001E09C0">
        <w:t>, switch block, for-, foreach- or using-statement, or anonymous function</w:t>
      </w:r>
      <w:r>
        <w:t>.</w:t>
      </w:r>
    </w:p>
    <w:p w14:paraId="69E2477B" w14:textId="77777777" w:rsidR="0028536B" w:rsidRDefault="0028536B">
      <w:r>
        <w:t>The example</w:t>
      </w:r>
    </w:p>
    <w:p w14:paraId="69E2477C" w14:textId="77777777" w:rsidR="0028536B" w:rsidRDefault="0028536B">
      <w:pPr>
        <w:pStyle w:val="Code"/>
      </w:pPr>
      <w:r>
        <w:t>class Test</w:t>
      </w:r>
      <w:r>
        <w:br/>
        <w:t>{</w:t>
      </w:r>
      <w:r>
        <w:br/>
      </w:r>
      <w:r>
        <w:tab/>
        <w:t>double x;</w:t>
      </w:r>
    </w:p>
    <w:p w14:paraId="69E2477D" w14:textId="77777777"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14:paraId="69E2477E" w14:textId="77777777"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14:paraId="69E2477F" w14:textId="77777777" w:rsidR="0028536B" w:rsidRDefault="0028536B">
      <w:pPr>
        <w:pStyle w:val="Code"/>
      </w:pPr>
      <w:r>
        <w:t>class Test</w:t>
      </w:r>
      <w:r>
        <w:br/>
        <w:t>{</w:t>
      </w:r>
      <w:r>
        <w:br/>
      </w:r>
      <w:r>
        <w:tab/>
        <w:t>double x;</w:t>
      </w:r>
    </w:p>
    <w:p w14:paraId="69E24780" w14:textId="77777777"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14:paraId="69E24781" w14:textId="77777777" w:rsidR="0028536B" w:rsidRDefault="0028536B">
      <w:r>
        <w:t xml:space="preserve">is permitted because the name </w:t>
      </w:r>
      <w:r>
        <w:rPr>
          <w:rStyle w:val="Codefragment"/>
        </w:rPr>
        <w:t>x</w:t>
      </w:r>
      <w:r>
        <w:t xml:space="preserve"> is never used in the outer block.</w:t>
      </w:r>
    </w:p>
    <w:p w14:paraId="69E24782" w14:textId="77777777" w:rsidR="0028536B" w:rsidRDefault="0028536B">
      <w:r>
        <w:t>Note that the rule of invariant meaning applies only to simple names. It is perfectly valid for the same identifier to have one meaning as a simple name and another meaning as right operand of a member access (§</w:t>
      </w:r>
      <w:r w:rsidR="00852C57">
        <w:fldChar w:fldCharType="begin"/>
      </w:r>
      <w:r>
        <w:instrText xml:space="preserve"> REF _Ref448036412 \w \h </w:instrText>
      </w:r>
      <w:r w:rsidR="00852C57">
        <w:fldChar w:fldCharType="separate"/>
      </w:r>
      <w:r w:rsidR="00437C65">
        <w:t>7.6.4</w:t>
      </w:r>
      <w:r w:rsidR="00852C57">
        <w:fldChar w:fldCharType="end"/>
      </w:r>
      <w:r>
        <w:t>). For example:</w:t>
      </w:r>
    </w:p>
    <w:p w14:paraId="69E24783" w14:textId="77777777" w:rsidR="0028536B" w:rsidRDefault="0028536B">
      <w:pPr>
        <w:pStyle w:val="Code"/>
      </w:pPr>
      <w:r>
        <w:t>struct Point</w:t>
      </w:r>
      <w:r>
        <w:br/>
        <w:t>{</w:t>
      </w:r>
      <w:r>
        <w:br/>
      </w:r>
      <w:r>
        <w:tab/>
        <w:t>int x, y;</w:t>
      </w:r>
    </w:p>
    <w:p w14:paraId="69E24784" w14:textId="77777777" w:rsidR="0028536B" w:rsidRDefault="0028536B">
      <w:pPr>
        <w:pStyle w:val="Code"/>
      </w:pPr>
      <w:r>
        <w:tab/>
        <w:t>public Point(int x, int y) {</w:t>
      </w:r>
      <w:r>
        <w:br/>
      </w:r>
      <w:r>
        <w:tab/>
      </w:r>
      <w:r>
        <w:tab/>
        <w:t>this.x = x;</w:t>
      </w:r>
      <w:r>
        <w:br/>
      </w:r>
      <w:r>
        <w:tab/>
      </w:r>
      <w:r>
        <w:tab/>
        <w:t>this.y = y;</w:t>
      </w:r>
      <w:r>
        <w:br/>
      </w:r>
      <w:r>
        <w:tab/>
        <w:t>}</w:t>
      </w:r>
      <w:r>
        <w:br/>
        <w:t>}</w:t>
      </w:r>
    </w:p>
    <w:p w14:paraId="69E24785" w14:textId="77777777" w:rsidR="0028536B" w:rsidRDefault="0028536B">
      <w:r>
        <w:lastRenderedPageBreak/>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14:paraId="69E24786" w14:textId="77777777" w:rsidR="0028536B" w:rsidRDefault="0028536B">
      <w:pPr>
        <w:pStyle w:val="Ttulo3"/>
      </w:pPr>
      <w:bookmarkStart w:id="643" w:name="_Ref469547105"/>
      <w:bookmarkStart w:id="644" w:name="_Toc251613119"/>
      <w:r>
        <w:t>Parenthesized expressions</w:t>
      </w:r>
      <w:bookmarkEnd w:id="643"/>
      <w:bookmarkEnd w:id="644"/>
    </w:p>
    <w:p w14:paraId="69E24787" w14:textId="77777777"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14:paraId="69E24788" w14:textId="77777777" w:rsidR="0028536B" w:rsidRDefault="0028536B">
      <w:pPr>
        <w:pStyle w:val="Grammar"/>
      </w:pPr>
      <w:r>
        <w:t>parenthesized-expression:</w:t>
      </w:r>
      <w:r>
        <w:br/>
      </w:r>
      <w:r>
        <w:rPr>
          <w:rStyle w:val="Terminal"/>
        </w:rPr>
        <w:t>(</w:t>
      </w:r>
      <w:r>
        <w:t xml:space="preserve">   expression   </w:t>
      </w:r>
      <w:r>
        <w:rPr>
          <w:rStyle w:val="Terminal"/>
        </w:rPr>
        <w:t>)</w:t>
      </w:r>
    </w:p>
    <w:p w14:paraId="69E24789" w14:textId="77777777"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w:t>
      </w:r>
      <w:r w:rsidR="008831F0">
        <w:t>arentheses denotes a namespace or type,</w:t>
      </w:r>
      <w:r>
        <w:t xml:space="preserve"> a compile-time error occurs. Otherwise, the result of the </w:t>
      </w:r>
      <w:r>
        <w:rPr>
          <w:rStyle w:val="Production"/>
        </w:rPr>
        <w:t>parenthesized-expression</w:t>
      </w:r>
      <w:r>
        <w:t xml:space="preserve"> is the result of the evaluation of the contained </w:t>
      </w:r>
      <w:r>
        <w:rPr>
          <w:rStyle w:val="Production"/>
        </w:rPr>
        <w:t>expression</w:t>
      </w:r>
      <w:r>
        <w:t>.</w:t>
      </w:r>
    </w:p>
    <w:p w14:paraId="69E2478A" w14:textId="77777777" w:rsidR="0028536B" w:rsidRDefault="0028536B">
      <w:pPr>
        <w:pStyle w:val="Ttulo3"/>
      </w:pPr>
      <w:bookmarkStart w:id="645" w:name="_Ref448036412"/>
      <w:bookmarkStart w:id="646" w:name="_Toc251613120"/>
      <w:r>
        <w:t>Member access</w:t>
      </w:r>
      <w:bookmarkEnd w:id="645"/>
      <w:bookmarkEnd w:id="646"/>
    </w:p>
    <w:p w14:paraId="69E2478B" w14:textId="77777777"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14:paraId="69E2478C" w14:textId="77777777"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A52534">
        <w:br/>
        <w:t xml:space="preserve">predefined-type   </w:t>
      </w:r>
      <w:r w:rsidRPr="00A52534">
        <w:rPr>
          <w:rStyle w:val="Terminal"/>
        </w:rPr>
        <w:t>.</w:t>
      </w:r>
      <w:r w:rsidRPr="00A52534">
        <w:t xml:space="preserve">   identifier</w:t>
      </w:r>
      <w:r w:rsidR="00CC6AF9">
        <w:t xml:space="preserve"> </w:t>
      </w:r>
      <w:r w:rsidRPr="00A52534">
        <w:t xml:space="preserve">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r w:rsidR="00CC6AF9">
        <w:t xml:space="preserve"> </w:t>
      </w:r>
      <w:r w:rsidR="00CC6AF9" w:rsidRPr="00A52534">
        <w:t xml:space="preserve">  type-argument-list</w:t>
      </w:r>
      <w:r w:rsidR="00CC6AF9" w:rsidRPr="0087389D">
        <w:rPr>
          <w:vertAlign w:val="subscript"/>
        </w:rPr>
        <w:t>opt</w:t>
      </w:r>
    </w:p>
    <w:p w14:paraId="69E2478D" w14:textId="77777777"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14:paraId="69E2478E" w14:textId="77777777" w:rsidR="008A77C1" w:rsidRPr="00A52534" w:rsidRDefault="005C1163" w:rsidP="005C1163">
      <w:r>
        <w:t xml:space="preserve">The </w:t>
      </w:r>
      <w:r w:rsidRPr="00A52534">
        <w:rPr>
          <w:rStyle w:val="Production"/>
        </w:rPr>
        <w:t>qualified-alias-member</w:t>
      </w:r>
      <w:r w:rsidRPr="00A52534">
        <w:t xml:space="preserve"> </w:t>
      </w:r>
      <w:r>
        <w:t xml:space="preserve">production </w:t>
      </w:r>
      <w:r w:rsidRPr="00A52534">
        <w:t>is defined in §</w:t>
      </w:r>
      <w:r w:rsidR="00852C57">
        <w:fldChar w:fldCharType="begin"/>
      </w:r>
      <w:r w:rsidR="00626B3A">
        <w:instrText xml:space="preserve"> REF _Ref174226095 \r \h </w:instrText>
      </w:r>
      <w:r w:rsidR="00852C57">
        <w:fldChar w:fldCharType="separate"/>
      </w:r>
      <w:r w:rsidR="00437C65">
        <w:t>9.7</w:t>
      </w:r>
      <w:r w:rsidR="00852C57">
        <w:fldChar w:fldCharType="end"/>
      </w:r>
      <w:r w:rsidRPr="00A52534">
        <w:t>.</w:t>
      </w:r>
    </w:p>
    <w:p w14:paraId="69E2478F" w14:textId="77777777" w:rsidR="00725D9C"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w:t>
      </w:r>
    </w:p>
    <w:p w14:paraId="69E24790" w14:textId="77777777" w:rsidR="00725D9C" w:rsidRDefault="00725D9C" w:rsidP="005C1163">
      <w:r>
        <w:t xml:space="preserve">A </w:t>
      </w:r>
      <w:r w:rsidRPr="00725D9C">
        <w:rPr>
          <w:rStyle w:val="Production"/>
        </w:rPr>
        <w:t>member-access</w:t>
      </w:r>
      <w:r>
        <w:t xml:space="preserve"> with a </w:t>
      </w:r>
      <w:r w:rsidRPr="008A77C1">
        <w:rPr>
          <w:rStyle w:val="Production"/>
        </w:rPr>
        <w:t>primary-expression</w:t>
      </w:r>
      <w:r>
        <w:t xml:space="preserve"> of type </w:t>
      </w:r>
      <w:r w:rsidRPr="008A77C1">
        <w:rPr>
          <w:rStyle w:val="Codefragment"/>
        </w:rPr>
        <w:t>dynamic</w:t>
      </w:r>
      <w:r>
        <w:t xml:space="preserve"> is dynamically bound (</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In this case the compiler classifies the member access as a </w:t>
      </w:r>
      <w:r w:rsidR="00BD35EA">
        <w:t>property access</w:t>
      </w:r>
      <w:r>
        <w:t xml:space="preserve"> of type </w:t>
      </w:r>
      <w:r w:rsidRPr="008A77C1">
        <w:rPr>
          <w:rStyle w:val="Codefragment"/>
        </w:rPr>
        <w:t>dynamic</w:t>
      </w:r>
      <w:r>
        <w:t xml:space="preserve">. The rules below to determine the meaning of the </w:t>
      </w:r>
      <w:r w:rsidRPr="00725D9C">
        <w:rPr>
          <w:rStyle w:val="Production"/>
        </w:rPr>
        <w:t>member-access</w:t>
      </w:r>
      <w:r>
        <w:t xml:space="preserve"> are then applied at </w:t>
      </w:r>
      <w:r w:rsidR="00423740">
        <w:t>run-time</w:t>
      </w:r>
      <w:r>
        <w:t xml:space="preserve">, using the </w:t>
      </w:r>
      <w:r w:rsidR="00423740">
        <w:t>run-time</w:t>
      </w:r>
      <w:r>
        <w:t xml:space="preserve"> type instead of the compile-time type of the </w:t>
      </w:r>
      <w:r w:rsidRPr="008A77C1">
        <w:rPr>
          <w:rStyle w:val="Production"/>
        </w:rPr>
        <w:t>primary-expression</w:t>
      </w:r>
      <w:r>
        <w:t xml:space="preserve">. If this </w:t>
      </w:r>
      <w:r w:rsidR="00423740">
        <w:t>run-time</w:t>
      </w:r>
      <w:r>
        <w:t xml:space="preserve"> classification leads to a method group, then the member access must be the </w:t>
      </w:r>
      <w:r w:rsidRPr="008A77C1">
        <w:rPr>
          <w:rStyle w:val="Production"/>
        </w:rPr>
        <w:t>primary-expression</w:t>
      </w:r>
      <w:r>
        <w:t xml:space="preserve"> of an </w:t>
      </w:r>
      <w:r w:rsidRPr="008A77C1">
        <w:rPr>
          <w:rStyle w:val="Production"/>
        </w:rPr>
        <w:t>invocation-expression</w:t>
      </w:r>
      <w:r>
        <w:t>.</w:t>
      </w:r>
    </w:p>
    <w:p w14:paraId="69E24791" w14:textId="77777777" w:rsidR="005C1163" w:rsidRPr="00A52534" w:rsidRDefault="005C1163" w:rsidP="005C1163">
      <w:r w:rsidRPr="00A52534">
        <w:t xml:space="preserve">The </w:t>
      </w:r>
      <w:r w:rsidRPr="00A52534">
        <w:rPr>
          <w:rStyle w:val="Production"/>
        </w:rPr>
        <w:t>member-access</w:t>
      </w:r>
      <w:r w:rsidRPr="00A52534">
        <w:t xml:space="preserve"> is evaluated and classified as follows:</w:t>
      </w:r>
    </w:p>
    <w:p w14:paraId="69E24792" w14:textId="77777777" w:rsidR="005C1163" w:rsidRPr="00A52534" w:rsidRDefault="005C1163" w:rsidP="005C1163">
      <w:pPr>
        <w:pStyle w:val="Listaconvietas"/>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14:paraId="69E24793" w14:textId="77777777" w:rsidR="005C1163" w:rsidRPr="00A52534" w:rsidRDefault="005C1163" w:rsidP="005C1163">
      <w:pPr>
        <w:pStyle w:val="Listaconvietas"/>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14:paraId="69E24794" w14:textId="77777777" w:rsidR="005C1163" w:rsidRPr="00A52534" w:rsidRDefault="005C1163" w:rsidP="005C1163">
      <w:pPr>
        <w:pStyle w:val="Listaconvietas"/>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14:paraId="69E24795" w14:textId="77777777" w:rsidR="005C1163" w:rsidRPr="00A52534" w:rsidRDefault="005C1163" w:rsidP="005C1163">
      <w:pPr>
        <w:pStyle w:val="Listaconvietas2"/>
      </w:pPr>
      <w:r w:rsidRPr="00A52534">
        <w:t xml:space="preserve">If </w:t>
      </w:r>
      <w:r w:rsidRPr="00A52534">
        <w:rPr>
          <w:rStyle w:val="Codefragment"/>
        </w:rPr>
        <w:t>I</w:t>
      </w:r>
      <w:r w:rsidRPr="00A52534">
        <w:t xml:space="preserve"> identifies a type, then the result is that type constructed with the given type arguments.</w:t>
      </w:r>
    </w:p>
    <w:p w14:paraId="69E24796" w14:textId="77777777" w:rsidR="005C1163" w:rsidRPr="00A52534" w:rsidRDefault="005C1163" w:rsidP="005C1163">
      <w:pPr>
        <w:pStyle w:val="Listaconvietas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14:paraId="69E24797" w14:textId="77777777" w:rsidR="005C1163" w:rsidRPr="00A52534" w:rsidRDefault="005C1163" w:rsidP="005C1163">
      <w:pPr>
        <w:pStyle w:val="Listaconvietas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14:paraId="69E24798" w14:textId="77777777" w:rsidR="005C1163" w:rsidRPr="00A52534" w:rsidRDefault="005C1163" w:rsidP="005C1163">
      <w:pPr>
        <w:pStyle w:val="Listaconvietas2"/>
      </w:pPr>
      <w:r w:rsidRPr="00A52534">
        <w:lastRenderedPageBreak/>
        <w:t xml:space="preserve">If </w:t>
      </w:r>
      <w:r w:rsidRPr="00A52534">
        <w:rPr>
          <w:rStyle w:val="Codefragment"/>
        </w:rPr>
        <w:t>I</w:t>
      </w:r>
      <w:r w:rsidRPr="00A52534">
        <w:t xml:space="preserve"> identifies a </w:t>
      </w:r>
      <w:r w:rsidRPr="00A52534">
        <w:rPr>
          <w:rStyle w:val="Codefragment"/>
        </w:rPr>
        <w:t>static</w:t>
      </w:r>
      <w:r w:rsidRPr="00A52534">
        <w:t xml:space="preserve"> field:</w:t>
      </w:r>
    </w:p>
    <w:p w14:paraId="69E24799" w14:textId="77777777" w:rsidR="005C1163" w:rsidRPr="00A52534" w:rsidRDefault="005C1163" w:rsidP="00FE57AC">
      <w:pPr>
        <w:pStyle w:val="Listaconvietas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14:paraId="69E2479A" w14:textId="77777777" w:rsidR="005C1163" w:rsidRPr="00A52534" w:rsidRDefault="005C1163" w:rsidP="00FE57AC">
      <w:pPr>
        <w:pStyle w:val="Listaconvietas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14:paraId="69E2479B" w14:textId="77777777" w:rsidR="005C1163" w:rsidRPr="00A52534" w:rsidRDefault="005C1163" w:rsidP="005C1163">
      <w:pPr>
        <w:pStyle w:val="Listaconvietas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14:paraId="69E2479C" w14:textId="77777777" w:rsidR="005C1163" w:rsidRPr="00A52534" w:rsidRDefault="005C1163" w:rsidP="00FE57AC">
      <w:pPr>
        <w:pStyle w:val="Listaconvietas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14:paraId="69E2479D" w14:textId="77777777" w:rsidR="005C1163" w:rsidRPr="00A52534" w:rsidRDefault="005C1163" w:rsidP="00FE57AC">
      <w:pPr>
        <w:pStyle w:val="Listaconvietas3"/>
      </w:pPr>
      <w:r>
        <w:t>Otherwise,</w:t>
      </w:r>
      <w:r w:rsidRPr="00A52534">
        <w:t xml:space="preserve"> the result is an event access with no associated instance expression.</w:t>
      </w:r>
    </w:p>
    <w:p w14:paraId="69E2479E" w14:textId="77777777" w:rsidR="005C1163" w:rsidRPr="00A52534" w:rsidRDefault="005C1163" w:rsidP="005C1163">
      <w:pPr>
        <w:pStyle w:val="Listaconvietas2"/>
      </w:pPr>
      <w:r w:rsidRPr="00A52534">
        <w:t xml:space="preserve">If </w:t>
      </w:r>
      <w:r w:rsidRPr="00A52534">
        <w:rPr>
          <w:rStyle w:val="Codefragment"/>
        </w:rPr>
        <w:t>I</w:t>
      </w:r>
      <w:r w:rsidRPr="00A52534">
        <w:t xml:space="preserve"> identifies a constant, then the result is a value, namely the value of that constant. </w:t>
      </w:r>
    </w:p>
    <w:p w14:paraId="69E2479F" w14:textId="77777777" w:rsidR="005C1163" w:rsidRPr="00A52534" w:rsidRDefault="005C1163" w:rsidP="005C1163">
      <w:pPr>
        <w:pStyle w:val="Listaconvietas2"/>
      </w:pPr>
      <w:r w:rsidRPr="00A52534">
        <w:t xml:space="preserve">If </w:t>
      </w:r>
      <w:r w:rsidRPr="00A52534">
        <w:rPr>
          <w:rStyle w:val="Codefragment"/>
        </w:rPr>
        <w:t>I</w:t>
      </w:r>
      <w:r w:rsidRPr="00A52534">
        <w:t xml:space="preserve"> identifies an enumeration member, then the result is a value, namely the value of that enumeration member.</w:t>
      </w:r>
    </w:p>
    <w:p w14:paraId="69E247A0" w14:textId="77777777" w:rsidR="005C1163" w:rsidRPr="00A52534" w:rsidRDefault="005C1163" w:rsidP="005C1163">
      <w:pPr>
        <w:pStyle w:val="Listaconvietas2"/>
      </w:pPr>
      <w:r>
        <w:t>Otherwise,</w:t>
      </w:r>
      <w:r w:rsidRPr="00A52534">
        <w:t xml:space="preserve"> </w:t>
      </w:r>
      <w:r w:rsidRPr="00A52534">
        <w:rPr>
          <w:rStyle w:val="Codefragment"/>
        </w:rPr>
        <w:t>E.I</w:t>
      </w:r>
      <w:r w:rsidRPr="00A52534">
        <w:t xml:space="preserve"> is an invalid member reference, and a compile-time error occurs.</w:t>
      </w:r>
    </w:p>
    <w:p w14:paraId="69E247A1" w14:textId="77777777" w:rsidR="005C1163" w:rsidRPr="00A52534" w:rsidRDefault="005C1163" w:rsidP="005C1163">
      <w:pPr>
        <w:pStyle w:val="Listaconvietas"/>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852C57">
        <w:fldChar w:fldCharType="begin"/>
      </w:r>
      <w:r w:rsidR="00A67853">
        <w:instrText xml:space="preserve"> REF _Ref463167327 \r \h </w:instrText>
      </w:r>
      <w:r w:rsidR="00852C57">
        <w:fldChar w:fldCharType="separate"/>
      </w:r>
      <w:r w:rsidR="00437C65">
        <w:t>7.4</w:t>
      </w:r>
      <w:r w:rsidR="00852C57">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14:paraId="69E247A2" w14:textId="77777777" w:rsidR="005C1163" w:rsidRPr="00A52534" w:rsidRDefault="005C1163" w:rsidP="005C1163">
      <w:pPr>
        <w:pStyle w:val="Listaconvietas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14:paraId="69E247A3" w14:textId="77777777" w:rsidR="005C1163" w:rsidRPr="00A52534" w:rsidRDefault="005C1163" w:rsidP="005C1163">
      <w:pPr>
        <w:pStyle w:val="Listaconvietas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852C57">
        <w:fldChar w:fldCharType="begin"/>
      </w:r>
      <w:r w:rsidR="00A67853">
        <w:instrText xml:space="preserve"> REF _Ref450536895 \r \h </w:instrText>
      </w:r>
      <w:r w:rsidR="00852C57">
        <w:fldChar w:fldCharType="separate"/>
      </w:r>
      <w:r w:rsidR="00437C65">
        <w:t>7.6.5.1</w:t>
      </w:r>
      <w:r w:rsidR="00852C57">
        <w:fldChar w:fldCharType="end"/>
      </w:r>
      <w:r w:rsidRPr="00A52534">
        <w:t>).</w:t>
      </w:r>
    </w:p>
    <w:p w14:paraId="69E247A4" w14:textId="77777777" w:rsidR="005C1163" w:rsidRPr="00A52534" w:rsidRDefault="005C1163" w:rsidP="005C1163">
      <w:pPr>
        <w:pStyle w:val="Listaconvietas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14:paraId="69E247A5" w14:textId="77777777" w:rsidR="005C1163" w:rsidRPr="00A52534" w:rsidRDefault="005C1163" w:rsidP="005C1163">
      <w:pPr>
        <w:pStyle w:val="Listaconvietas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14:paraId="69E247A6" w14:textId="77777777" w:rsidR="005C1163" w:rsidRPr="00A52534" w:rsidRDefault="005C1163" w:rsidP="00FE57AC">
      <w:pPr>
        <w:pStyle w:val="Listaconvietas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14:paraId="69E247A7" w14:textId="77777777" w:rsidR="005C1163" w:rsidRPr="00A52534" w:rsidRDefault="005C1163" w:rsidP="00FE57AC">
      <w:pPr>
        <w:pStyle w:val="Listaconvietas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14:paraId="69E247A8" w14:textId="77777777" w:rsidR="005C1163" w:rsidRPr="00A52534" w:rsidRDefault="005C1163" w:rsidP="00FE57AC">
      <w:pPr>
        <w:pStyle w:val="Listaconvietas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14:paraId="69E247A9" w14:textId="77777777" w:rsidR="005C1163" w:rsidRPr="00A52534" w:rsidRDefault="005C1163" w:rsidP="005C1163">
      <w:pPr>
        <w:pStyle w:val="Listaconvietas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14:paraId="69E247AA" w14:textId="77777777" w:rsidR="005C1163" w:rsidRPr="00A52534" w:rsidRDefault="005C1163" w:rsidP="00FE57AC">
      <w:pPr>
        <w:pStyle w:val="Listaconvietas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14:paraId="69E247AB" w14:textId="77777777" w:rsidR="005C1163" w:rsidRPr="00A52534" w:rsidRDefault="005C1163" w:rsidP="00FE57AC">
      <w:pPr>
        <w:pStyle w:val="Listaconvietas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14:paraId="69E247AC" w14:textId="77777777" w:rsidR="005C1163" w:rsidRPr="00A52534" w:rsidRDefault="005C1163" w:rsidP="005C1163">
      <w:pPr>
        <w:pStyle w:val="Listaconvietas2"/>
      </w:pPr>
      <w:r w:rsidRPr="00A52534">
        <w:t xml:space="preserve">If </w:t>
      </w:r>
      <w:r w:rsidRPr="00A52534">
        <w:rPr>
          <w:rStyle w:val="Codefragment"/>
        </w:rPr>
        <w:t>I</w:t>
      </w:r>
      <w:r w:rsidRPr="00A52534">
        <w:t xml:space="preserve"> identifies an instance event:</w:t>
      </w:r>
    </w:p>
    <w:p w14:paraId="69E247AD" w14:textId="77777777" w:rsidR="005C1163" w:rsidRPr="00A52534" w:rsidRDefault="005C1163" w:rsidP="00FE57AC">
      <w:pPr>
        <w:pStyle w:val="Listaconvietas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rsidRPr="00A52534">
        <w:t xml:space="preserve">), </w:t>
      </w:r>
      <w:r w:rsidR="006127A8" w:rsidRPr="006127A8">
        <w:t xml:space="preserve">and the reference does not occur as the left-hand side of a </w:t>
      </w:r>
      <w:r w:rsidR="006127A8" w:rsidRPr="006127A8">
        <w:rPr>
          <w:rStyle w:val="Codefragment"/>
        </w:rPr>
        <w:t>+=</w:t>
      </w:r>
      <w:r w:rsidR="006127A8" w:rsidRPr="006127A8">
        <w:t xml:space="preserve"> or </w:t>
      </w:r>
      <w:r w:rsidR="006127A8" w:rsidRPr="006127A8">
        <w:rPr>
          <w:rStyle w:val="Codefragment"/>
        </w:rPr>
        <w:t>-=</w:t>
      </w:r>
      <w:r w:rsidR="006127A8" w:rsidRPr="006127A8">
        <w:t xml:space="preserve"> operator, </w:t>
      </w:r>
      <w:r w:rsidRPr="00A52534">
        <w:t xml:space="preserve">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14:paraId="69E247AE" w14:textId="77777777" w:rsidR="005C1163" w:rsidRPr="00A52534" w:rsidRDefault="005C1163" w:rsidP="00FE57AC">
      <w:pPr>
        <w:pStyle w:val="Listaconvietas3"/>
      </w:pPr>
      <w:r>
        <w:t>Otherwise,</w:t>
      </w:r>
      <w:r w:rsidRPr="00A52534">
        <w:t xml:space="preserve"> the result is an event access with an associated instance expression of </w:t>
      </w:r>
      <w:r w:rsidRPr="00A52534">
        <w:rPr>
          <w:rStyle w:val="Codefragment"/>
        </w:rPr>
        <w:t>E</w:t>
      </w:r>
      <w:r w:rsidRPr="00A52534">
        <w:t>.</w:t>
      </w:r>
    </w:p>
    <w:p w14:paraId="69E247AF" w14:textId="77777777" w:rsidR="005C1163" w:rsidRPr="00A52534" w:rsidRDefault="005C1163" w:rsidP="005C1163">
      <w:pPr>
        <w:pStyle w:val="Listaconvietas"/>
        <w:rPr>
          <w:snapToGrid w:val="0"/>
        </w:rPr>
      </w:pPr>
      <w:r>
        <w:t>Otherwise,</w:t>
      </w:r>
      <w:r w:rsidR="00023F8B">
        <w:t xml:space="preserve"> an attempt is made to process</w:t>
      </w:r>
      <w:r w:rsidR="00023F8B" w:rsidRPr="00023F8B">
        <w:rPr>
          <w:rStyle w:val="Codefragment"/>
        </w:rPr>
        <w:t xml:space="preserve"> </w:t>
      </w:r>
      <w:r w:rsidR="00023F8B" w:rsidRPr="00A52534">
        <w:rPr>
          <w:rStyle w:val="Codefragment"/>
        </w:rPr>
        <w:t>E.I</w:t>
      </w:r>
      <w:r w:rsidRPr="00A52534">
        <w:t xml:space="preserve"> </w:t>
      </w:r>
      <w:r w:rsidR="00023F8B">
        <w:t>as an extension method invocation (§</w:t>
      </w:r>
      <w:r w:rsidR="00852C57">
        <w:fldChar w:fldCharType="begin"/>
      </w:r>
      <w:r w:rsidR="00626B3A">
        <w:instrText xml:space="preserve"> REF _Ref171506638 \r \h </w:instrText>
      </w:r>
      <w:r w:rsidR="00852C57">
        <w:fldChar w:fldCharType="separate"/>
      </w:r>
      <w:r w:rsidR="00437C65">
        <w:t>7.6.5.2</w:t>
      </w:r>
      <w:r w:rsidR="00852C57">
        <w:fldChar w:fldCharType="end"/>
      </w:r>
      <w:r w:rsidR="00023F8B">
        <w:t xml:space="preserve">). If this fails, </w:t>
      </w:r>
      <w:r w:rsidRPr="00A52534">
        <w:rPr>
          <w:rStyle w:val="Codefragment"/>
        </w:rPr>
        <w:t>E.I</w:t>
      </w:r>
      <w:r w:rsidRPr="00A52534">
        <w:t xml:space="preserve"> is an invalid member reference, and a </w:t>
      </w:r>
      <w:r w:rsidR="00031684">
        <w:t>binding-time</w:t>
      </w:r>
      <w:r w:rsidRPr="00A52534">
        <w:t xml:space="preserve"> error occurs.</w:t>
      </w:r>
    </w:p>
    <w:p w14:paraId="69E247B0" w14:textId="77777777" w:rsidR="0028536B" w:rsidRDefault="0028536B">
      <w:pPr>
        <w:pStyle w:val="Ttulo4"/>
      </w:pPr>
      <w:bookmarkStart w:id="647" w:name="_Toc156718321"/>
      <w:bookmarkStart w:id="648" w:name="_Toc251613121"/>
      <w:bookmarkEnd w:id="647"/>
      <w:r>
        <w:lastRenderedPageBreak/>
        <w:t>Identical simple names and type names</w:t>
      </w:r>
      <w:bookmarkEnd w:id="648"/>
    </w:p>
    <w:p w14:paraId="69E247B1" w14:textId="77777777"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rsidR="00852C57">
        <w:fldChar w:fldCharType="begin"/>
      </w:r>
      <w:r>
        <w:instrText xml:space="preserve"> REF _Ref463754556 \w \h </w:instrText>
      </w:r>
      <w:r w:rsidR="00852C57">
        <w:fldChar w:fldCharType="separate"/>
      </w:r>
      <w:r w:rsidR="00437C65">
        <w:t>3.8</w:t>
      </w:r>
      <w:r w:rsidR="00852C57">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14:paraId="69E247B2" w14:textId="77777777"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14:paraId="69E247B3" w14:textId="77777777" w:rsidR="0028536B" w:rsidRDefault="0028536B">
      <w:pPr>
        <w:pStyle w:val="Code"/>
        <w:rPr>
          <w:snapToGrid w:val="0"/>
        </w:rPr>
      </w:pPr>
      <w:r>
        <w:rPr>
          <w:snapToGrid w:val="0"/>
        </w:rPr>
        <w:tab/>
        <w:t>public Color Complement() {...}</w:t>
      </w:r>
      <w:r>
        <w:rPr>
          <w:snapToGrid w:val="0"/>
        </w:rPr>
        <w:br/>
        <w:t>}</w:t>
      </w:r>
    </w:p>
    <w:p w14:paraId="69E247B4" w14:textId="77777777"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14:paraId="69E247B5" w14:textId="77777777"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14:paraId="69E247B6" w14:textId="77777777"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14:paraId="69E247B7" w14:textId="77777777"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14:paraId="69E247B8" w14:textId="77777777" w:rsidR="00094B3A" w:rsidRPr="00732017" w:rsidRDefault="00094B3A" w:rsidP="00094B3A">
      <w:pPr>
        <w:pStyle w:val="Ttulo4"/>
      </w:pPr>
      <w:bookmarkStart w:id="649" w:name="_Toc251613122"/>
      <w:bookmarkStart w:id="650" w:name="_Ref448053537"/>
      <w:bookmarkStart w:id="651" w:name="_Ref450699391"/>
      <w:r w:rsidRPr="00732017">
        <w:t>Gramm</w:t>
      </w:r>
      <w:r>
        <w:t>ar ambiguities</w:t>
      </w:r>
      <w:bookmarkEnd w:id="649"/>
    </w:p>
    <w:p w14:paraId="69E247B9" w14:textId="77777777" w:rsidR="00094B3A" w:rsidRPr="00B9739D" w:rsidRDefault="00094B3A" w:rsidP="00094B3A">
      <w:r w:rsidRPr="00B9739D">
        <w:t xml:space="preserve">The productions for </w:t>
      </w:r>
      <w:r w:rsidRPr="00B9739D">
        <w:rPr>
          <w:rStyle w:val="Production"/>
        </w:rPr>
        <w:t>simple-name</w:t>
      </w:r>
      <w:r w:rsidRPr="00B9739D">
        <w:t xml:space="preserve"> (§</w:t>
      </w:r>
      <w:r w:rsidR="00852C57">
        <w:fldChar w:fldCharType="begin"/>
      </w:r>
      <w:r w:rsidR="00A67853">
        <w:instrText xml:space="preserve"> REF _Ref493143521 \r \h </w:instrText>
      </w:r>
      <w:r w:rsidR="00852C57">
        <w:fldChar w:fldCharType="separate"/>
      </w:r>
      <w:r w:rsidR="00437C65">
        <w:t>7.6.2</w:t>
      </w:r>
      <w:r w:rsidR="00852C57">
        <w:fldChar w:fldCharType="end"/>
      </w:r>
      <w:r w:rsidRPr="00B9739D">
        <w:t xml:space="preserve">) and </w:t>
      </w:r>
      <w:r w:rsidRPr="00B9739D">
        <w:rPr>
          <w:rStyle w:val="Production"/>
        </w:rPr>
        <w:t>member-access</w:t>
      </w:r>
      <w:r w:rsidRPr="00B9739D">
        <w:t xml:space="preserve"> (§</w:t>
      </w:r>
      <w:r w:rsidR="00852C57">
        <w:fldChar w:fldCharType="begin"/>
      </w:r>
      <w:r w:rsidR="00A67853">
        <w:instrText xml:space="preserve"> REF _Ref448036412 \r \h </w:instrText>
      </w:r>
      <w:r w:rsidR="00852C57">
        <w:fldChar w:fldCharType="separate"/>
      </w:r>
      <w:r w:rsidR="00437C65">
        <w:t>7.6.4</w:t>
      </w:r>
      <w:r w:rsidR="00852C57">
        <w:fldChar w:fldCharType="end"/>
      </w:r>
      <w:r w:rsidRPr="00B9739D">
        <w:t>) can give rise to ambiguities in the grammar for expressions.</w:t>
      </w:r>
      <w:r>
        <w:t xml:space="preserve"> For example, t</w:t>
      </w:r>
      <w:r w:rsidRPr="00B9739D">
        <w:t>he statement:</w:t>
      </w:r>
    </w:p>
    <w:p w14:paraId="69E247BA" w14:textId="77777777" w:rsidR="00094B3A" w:rsidRPr="00B9739D" w:rsidRDefault="00094B3A" w:rsidP="00094B3A">
      <w:pPr>
        <w:pStyle w:val="Code"/>
      </w:pPr>
      <w:r>
        <w:t>F(G&lt;A,</w:t>
      </w:r>
      <w:r w:rsidRPr="00B9739D">
        <w:t>B&gt;(7));</w:t>
      </w:r>
    </w:p>
    <w:p w14:paraId="69E247BB" w14:textId="77777777"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14:paraId="69E247BC" w14:textId="77777777"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852C57">
        <w:fldChar w:fldCharType="begin"/>
      </w:r>
      <w:r w:rsidR="00C34D6C">
        <w:instrText xml:space="preserve"> REF _Ref493143521 \r \h </w:instrText>
      </w:r>
      <w:r w:rsidR="00852C57">
        <w:fldChar w:fldCharType="separate"/>
      </w:r>
      <w:r w:rsidR="00437C65">
        <w:t>7.6.2</w:t>
      </w:r>
      <w:r w:rsidR="00852C57">
        <w:fldChar w:fldCharType="end"/>
      </w:r>
      <w:r w:rsidRPr="00B9739D">
        <w:t xml:space="preserve">), </w:t>
      </w:r>
      <w:r w:rsidRPr="00B9739D">
        <w:rPr>
          <w:rStyle w:val="Production"/>
        </w:rPr>
        <w:t>member-access</w:t>
      </w:r>
      <w:r w:rsidRPr="00B9739D">
        <w:t xml:space="preserve"> (§</w:t>
      </w:r>
      <w:r w:rsidR="00852C57">
        <w:fldChar w:fldCharType="begin"/>
      </w:r>
      <w:r w:rsidR="00C34D6C">
        <w:instrText xml:space="preserve"> REF _Ref448036412 \r \h </w:instrText>
      </w:r>
      <w:r w:rsidR="00852C57">
        <w:fldChar w:fldCharType="separate"/>
      </w:r>
      <w:r w:rsidR="00437C65">
        <w:t>7.6.4</w:t>
      </w:r>
      <w:r w:rsidR="00852C57">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852C57">
        <w:fldChar w:fldCharType="begin"/>
      </w:r>
      <w:r w:rsidR="00C34D6C">
        <w:instrText xml:space="preserve"> REF _Ref168410273 \r \h </w:instrText>
      </w:r>
      <w:r w:rsidR="00852C57">
        <w:fldChar w:fldCharType="separate"/>
      </w:r>
      <w:r w:rsidR="00437C65">
        <w:t>4.4.1</w:t>
      </w:r>
      <w:r w:rsidR="00852C57">
        <w:fldChar w:fldCharType="end"/>
      </w:r>
      <w:r w:rsidRPr="00B9739D">
        <w:t xml:space="preserve">), the token immediately following the closing </w:t>
      </w:r>
      <w:r w:rsidRPr="00B9739D">
        <w:rPr>
          <w:rStyle w:val="Codefragment"/>
        </w:rPr>
        <w:t>&gt;</w:t>
      </w:r>
      <w:r w:rsidRPr="00B9739D">
        <w:t xml:space="preserve"> token is examined. If it is one of</w:t>
      </w:r>
    </w:p>
    <w:p w14:paraId="69E247BD" w14:textId="77777777" w:rsidR="00094B3A" w:rsidRPr="00B9739D" w:rsidRDefault="00094B3A" w:rsidP="00094B3A">
      <w:pPr>
        <w:pStyle w:val="Code"/>
      </w:pPr>
      <w:r w:rsidRPr="00B9739D">
        <w:rPr>
          <w:rStyle w:val="Codefragment"/>
        </w:rPr>
        <w:t>(  )  ]</w:t>
      </w:r>
      <w:r w:rsidR="0023684B">
        <w:rPr>
          <w:rStyle w:val="Codefragment"/>
        </w:rPr>
        <w:t xml:space="preserve">  </w:t>
      </w:r>
      <w:r w:rsidR="0023684B" w:rsidRPr="00B35A86">
        <w:rPr>
          <w:rStyle w:val="Codefragment"/>
        </w:rPr>
        <w:t>}</w:t>
      </w:r>
      <w:r w:rsidRPr="00B9739D">
        <w:rPr>
          <w:rStyle w:val="Codefragment"/>
        </w:rPr>
        <w:t xml:space="preserve">  :  ;  ,  .  ?  ==  !=</w:t>
      </w:r>
      <w:r w:rsidR="003B22FE">
        <w:rPr>
          <w:rStyle w:val="Codefragment"/>
        </w:rPr>
        <w:t xml:space="preserve">  |  ^</w:t>
      </w:r>
    </w:p>
    <w:p w14:paraId="69E247BE" w14:textId="77777777"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852C57">
        <w:fldChar w:fldCharType="begin"/>
      </w:r>
      <w:r w:rsidR="00C34D6C">
        <w:instrText xml:space="preserve"> REF _Ref168463978 \r \h </w:instrText>
      </w:r>
      <w:r w:rsidR="00852C57">
        <w:fldChar w:fldCharType="separate"/>
      </w:r>
      <w:r w:rsidR="00437C65">
        <w:t>3.8</w:t>
      </w:r>
      <w:r w:rsidR="00852C57">
        <w:fldChar w:fldCharType="end"/>
      </w:r>
      <w:r>
        <w:t>). The statement</w:t>
      </w:r>
    </w:p>
    <w:p w14:paraId="69E247BF" w14:textId="77777777" w:rsidR="00094B3A" w:rsidRPr="00B9739D" w:rsidRDefault="00094B3A" w:rsidP="00094B3A">
      <w:pPr>
        <w:pStyle w:val="Code"/>
      </w:pPr>
      <w:r>
        <w:t>F(G&lt;A,</w:t>
      </w:r>
      <w:r w:rsidRPr="00B9739D">
        <w:t>B&gt;(7));</w:t>
      </w:r>
    </w:p>
    <w:p w14:paraId="69E247C0" w14:textId="77777777"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14:paraId="69E247C1" w14:textId="77777777" w:rsidR="00094B3A" w:rsidRPr="00B9739D" w:rsidRDefault="00094B3A" w:rsidP="00094B3A">
      <w:pPr>
        <w:pStyle w:val="Code"/>
      </w:pPr>
      <w:r>
        <w:t>F(G &lt; A, B &gt; 7);</w:t>
      </w:r>
      <w:r>
        <w:br/>
        <w:t xml:space="preserve">F(G &lt; A, </w:t>
      </w:r>
      <w:r w:rsidRPr="00B9739D">
        <w:t>B</w:t>
      </w:r>
      <w:r>
        <w:t xml:space="preserve"> </w:t>
      </w:r>
      <w:r w:rsidRPr="00B9739D">
        <w:t>&gt;&gt;</w:t>
      </w:r>
      <w:r>
        <w:t xml:space="preserve"> </w:t>
      </w:r>
      <w:r w:rsidRPr="00B9739D">
        <w:t>7);</w:t>
      </w:r>
    </w:p>
    <w:p w14:paraId="69E247C2" w14:textId="77777777" w:rsidR="00094B3A" w:rsidRPr="00B9739D" w:rsidRDefault="00094B3A" w:rsidP="00094B3A">
      <w:r w:rsidRPr="00B9739D">
        <w:lastRenderedPageBreak/>
        <w:t xml:space="preserve">will each be interpreted as a call to </w:t>
      </w:r>
      <w:r w:rsidRPr="00B9739D">
        <w:rPr>
          <w:rStyle w:val="Codefragment"/>
        </w:rPr>
        <w:t>F</w:t>
      </w:r>
      <w:r w:rsidRPr="00B9739D">
        <w:t xml:space="preserve"> with two arguments. The statement</w:t>
      </w:r>
    </w:p>
    <w:p w14:paraId="69E247C3" w14:textId="77777777" w:rsidR="00094B3A" w:rsidRPr="00B9739D" w:rsidRDefault="00094B3A" w:rsidP="00094B3A">
      <w:pPr>
        <w:pStyle w:val="Code"/>
      </w:pPr>
      <w:r w:rsidRPr="00B9739D">
        <w:t>x = F</w:t>
      </w:r>
      <w:r>
        <w:t xml:space="preserve"> </w:t>
      </w:r>
      <w:r w:rsidRPr="00B9739D">
        <w:t>&lt;</w:t>
      </w:r>
      <w:r>
        <w:t xml:space="preserve"> </w:t>
      </w:r>
      <w:r w:rsidRPr="00B9739D">
        <w:t>A</w:t>
      </w:r>
      <w:r>
        <w:t xml:space="preserve"> &gt; +</w:t>
      </w:r>
      <w:r w:rsidRPr="00B9739D">
        <w:t>y;</w:t>
      </w:r>
    </w:p>
    <w:p w14:paraId="69E247C4" w14:textId="77777777"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14:paraId="69E247C5" w14:textId="77777777" w:rsidR="00094B3A" w:rsidRPr="00B9739D" w:rsidRDefault="00094B3A" w:rsidP="00094B3A">
      <w:pPr>
        <w:pStyle w:val="Code"/>
      </w:pPr>
      <w:r w:rsidRPr="00B9739D">
        <w:t>x = y is C&lt;T&gt; + z;</w:t>
      </w:r>
    </w:p>
    <w:p w14:paraId="69E247C6" w14:textId="77777777"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14:paraId="69E247C7" w14:textId="77777777" w:rsidR="0028536B" w:rsidRDefault="0028536B">
      <w:pPr>
        <w:pStyle w:val="Ttulo3"/>
      </w:pPr>
      <w:bookmarkStart w:id="652" w:name="_Ref174222683"/>
      <w:bookmarkStart w:id="653" w:name="_Ref174224314"/>
      <w:bookmarkStart w:id="654" w:name="_Ref174237062"/>
      <w:bookmarkStart w:id="655" w:name="_Toc251613123"/>
      <w:r>
        <w:t>Invocation</w:t>
      </w:r>
      <w:bookmarkEnd w:id="650"/>
      <w:r>
        <w:t xml:space="preserve"> expressions</w:t>
      </w:r>
      <w:bookmarkEnd w:id="651"/>
      <w:bookmarkEnd w:id="652"/>
      <w:bookmarkEnd w:id="653"/>
      <w:bookmarkEnd w:id="654"/>
      <w:bookmarkEnd w:id="655"/>
    </w:p>
    <w:p w14:paraId="69E247C8" w14:textId="77777777" w:rsidR="0028536B" w:rsidRDefault="0028536B">
      <w:r>
        <w:t xml:space="preserve">An </w:t>
      </w:r>
      <w:r>
        <w:rPr>
          <w:rStyle w:val="Production"/>
        </w:rPr>
        <w:t>invocation-expression</w:t>
      </w:r>
      <w:r>
        <w:t xml:space="preserve"> is used to invoke a method.</w:t>
      </w:r>
    </w:p>
    <w:p w14:paraId="69E247C9" w14:textId="77777777"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14:paraId="69E247CA" w14:textId="77777777" w:rsidR="00725D9C" w:rsidRDefault="00725D9C">
      <w:r>
        <w:t xml:space="preserve">An </w:t>
      </w:r>
      <w:r>
        <w:rPr>
          <w:rStyle w:val="Production"/>
        </w:rPr>
        <w:t>invocation-expression</w:t>
      </w:r>
      <w:r>
        <w:t xml:space="preserve"> is dynamically bound </w:t>
      </w:r>
      <w:r w:rsidR="00000F38">
        <w:t>(</w:t>
      </w:r>
      <w:r w:rsidR="00000F38" w:rsidRPr="00A52534">
        <w:t>§</w:t>
      </w:r>
      <w:r w:rsidR="00000F38">
        <w:fldChar w:fldCharType="begin"/>
      </w:r>
      <w:r w:rsidR="00000F38">
        <w:instrText xml:space="preserve"> REF _Ref248201593 \r \h </w:instrText>
      </w:r>
      <w:r w:rsidR="00000F38">
        <w:fldChar w:fldCharType="separate"/>
      </w:r>
      <w:r w:rsidR="00437C65">
        <w:t>7.2.2</w:t>
      </w:r>
      <w:r w:rsidR="00000F38">
        <w:fldChar w:fldCharType="end"/>
      </w:r>
      <w:r w:rsidR="00000F38">
        <w:t xml:space="preserve">) </w:t>
      </w:r>
      <w:r>
        <w:t xml:space="preserve">if at least one of the following holds: </w:t>
      </w:r>
    </w:p>
    <w:p w14:paraId="69E247CB" w14:textId="77777777" w:rsidR="00725D9C" w:rsidRPr="00725D9C" w:rsidRDefault="00725D9C" w:rsidP="00725D9C">
      <w:pPr>
        <w:numPr>
          <w:ilvl w:val="0"/>
          <w:numId w:val="25"/>
        </w:numPr>
        <w:rPr>
          <w:rStyle w:val="Codefragment"/>
          <w:rFonts w:ascii="Times New Roman" w:hAnsi="Times New Roman"/>
          <w:noProof w:val="0"/>
          <w:sz w:val="22"/>
        </w:rPr>
      </w:pPr>
      <w:r>
        <w:t xml:space="preserve">The </w:t>
      </w:r>
      <w:r w:rsidRPr="008A77C1">
        <w:rPr>
          <w:rStyle w:val="Production"/>
        </w:rPr>
        <w:t>primary-expression</w:t>
      </w:r>
      <w:r>
        <w:t xml:space="preserve"> has </w:t>
      </w:r>
      <w:r w:rsidR="00B270B2">
        <w:t xml:space="preserve">compile-time </w:t>
      </w:r>
      <w:r>
        <w:t xml:space="preserve">type </w:t>
      </w:r>
      <w:r w:rsidRPr="008A77C1">
        <w:rPr>
          <w:rStyle w:val="Codefragment"/>
        </w:rPr>
        <w:t>dynamic</w:t>
      </w:r>
      <w:r>
        <w:t>.</w:t>
      </w:r>
    </w:p>
    <w:p w14:paraId="69E247CC" w14:textId="77777777" w:rsidR="00725D9C" w:rsidRDefault="00725D9C" w:rsidP="00725D9C">
      <w:pPr>
        <w:numPr>
          <w:ilvl w:val="0"/>
          <w:numId w:val="25"/>
        </w:numPr>
      </w:pPr>
      <w:r>
        <w:t xml:space="preserve">At least one argument of the optional </w:t>
      </w:r>
      <w:r w:rsidRPr="00725D9C">
        <w:rPr>
          <w:rStyle w:val="Production"/>
        </w:rPr>
        <w:t>argument-list</w:t>
      </w:r>
      <w:r>
        <w:t xml:space="preserve"> has </w:t>
      </w:r>
      <w:r w:rsidR="00B270B2">
        <w:t xml:space="preserve">compile-time </w:t>
      </w:r>
      <w:r>
        <w:t xml:space="preserve">type </w:t>
      </w:r>
      <w:r w:rsidRPr="00725D9C">
        <w:rPr>
          <w:rStyle w:val="Codefragment"/>
        </w:rPr>
        <w:t>dynamic</w:t>
      </w:r>
      <w:r>
        <w:t xml:space="preserve"> and the </w:t>
      </w:r>
      <w:r w:rsidRPr="008A77C1">
        <w:rPr>
          <w:rStyle w:val="Production"/>
        </w:rPr>
        <w:t>primary-expression</w:t>
      </w:r>
      <w:r>
        <w:t xml:space="preserve"> does not have a delegate type.</w:t>
      </w:r>
    </w:p>
    <w:p w14:paraId="69E247CD" w14:textId="77777777" w:rsidR="0014380B" w:rsidRDefault="00725D9C" w:rsidP="00725D9C">
      <w:r>
        <w:t xml:space="preserve">In this case the compiler classifies the </w:t>
      </w:r>
      <w:r>
        <w:rPr>
          <w:rStyle w:val="Production"/>
        </w:rPr>
        <w:t>invocation</w:t>
      </w:r>
      <w:r w:rsidRPr="008A77C1">
        <w:rPr>
          <w:rStyle w:val="Production"/>
        </w:rPr>
        <w:t>-expression</w:t>
      </w:r>
      <w:r>
        <w:t xml:space="preserve"> as a value of type </w:t>
      </w:r>
      <w:r w:rsidRPr="008A77C1">
        <w:rPr>
          <w:rStyle w:val="Codefragment"/>
        </w:rPr>
        <w:t>dynamic</w:t>
      </w:r>
      <w:r>
        <w:t xml:space="preserve">. The rules below to determine the meaning of the </w:t>
      </w:r>
      <w:r w:rsidR="00B270B2">
        <w:rPr>
          <w:rStyle w:val="Production"/>
        </w:rPr>
        <w:t>invocation</w:t>
      </w:r>
      <w:r w:rsidR="00B270B2" w:rsidRPr="008A77C1">
        <w:rPr>
          <w:rStyle w:val="Production"/>
        </w:rPr>
        <w:t>-expression</w:t>
      </w:r>
      <w:r w:rsidR="00B270B2">
        <w:t xml:space="preserve"> </w:t>
      </w:r>
      <w:r>
        <w:t xml:space="preserve">are then applied at </w:t>
      </w:r>
      <w:r w:rsidR="00423740">
        <w:t>run-time</w:t>
      </w:r>
      <w:r>
        <w:t xml:space="preserve">, using the </w:t>
      </w:r>
      <w:r w:rsidR="00423740">
        <w:t>run-time</w:t>
      </w:r>
      <w:r>
        <w:t xml:space="preserve"> type instead of the compile-time type of </w:t>
      </w:r>
      <w:r w:rsidR="00B270B2">
        <w:t>those of the</w:t>
      </w:r>
      <w:r>
        <w:t xml:space="preserve"> </w:t>
      </w:r>
      <w:r w:rsidRPr="008A77C1">
        <w:rPr>
          <w:rStyle w:val="Production"/>
        </w:rPr>
        <w:t>primary-expression</w:t>
      </w:r>
      <w:r w:rsidR="00B270B2">
        <w:t xml:space="preserve"> and arguments which have the compile-time type </w:t>
      </w:r>
      <w:r w:rsidR="00B270B2" w:rsidRPr="00B270B2">
        <w:rPr>
          <w:rStyle w:val="Codefragment"/>
        </w:rPr>
        <w:t>dynamic</w:t>
      </w:r>
      <w:r w:rsidR="00B270B2">
        <w:t>.</w:t>
      </w:r>
      <w:r w:rsidR="0014380B">
        <w:t xml:space="preserve"> If the </w:t>
      </w:r>
      <w:r w:rsidR="0014380B" w:rsidRPr="008A77C1">
        <w:rPr>
          <w:rStyle w:val="Production"/>
        </w:rPr>
        <w:t>primary-expression</w:t>
      </w:r>
      <w:r w:rsidR="0014380B">
        <w:t xml:space="preserve"> does not have compile-time type </w:t>
      </w:r>
      <w:r w:rsidR="0014380B" w:rsidRPr="008A77C1">
        <w:rPr>
          <w:rStyle w:val="Codefragment"/>
        </w:rPr>
        <w:t>dynamic</w:t>
      </w:r>
      <w:r w:rsidR="0014380B">
        <w:t xml:space="preserve">, then the method invocation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14:paraId="69E247CE" w14:textId="77777777"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If the </w:t>
      </w:r>
      <w:r>
        <w:rPr>
          <w:rStyle w:val="Production"/>
        </w:rPr>
        <w:t>primary-expression</w:t>
      </w:r>
      <w:r>
        <w:t xml:space="preserve"> is neither a method group nor a value of a </w:t>
      </w:r>
      <w:r>
        <w:rPr>
          <w:rStyle w:val="Production"/>
        </w:rPr>
        <w:t>delegate-type</w:t>
      </w:r>
      <w:r>
        <w:t xml:space="preserve">, a </w:t>
      </w:r>
      <w:r w:rsidR="00031684">
        <w:t>binding-time</w:t>
      </w:r>
      <w:r>
        <w:t xml:space="preserve"> error occurs.</w:t>
      </w:r>
    </w:p>
    <w:p w14:paraId="69E247CF" w14:textId="77777777"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provides values or variable references for the parameters of the method.</w:t>
      </w:r>
    </w:p>
    <w:p w14:paraId="69E247D0" w14:textId="77777777" w:rsidR="0028536B" w:rsidRDefault="0028536B">
      <w:r>
        <w:t xml:space="preserve">The result of evaluating an </w:t>
      </w:r>
      <w:r>
        <w:rPr>
          <w:rStyle w:val="Production"/>
        </w:rPr>
        <w:t>invocation-expression</w:t>
      </w:r>
      <w:r>
        <w:t xml:space="preserve"> is classified as follows:</w:t>
      </w:r>
    </w:p>
    <w:p w14:paraId="69E247D1" w14:textId="77777777" w:rsidR="0028536B" w:rsidRDefault="0028536B">
      <w:pPr>
        <w:pStyle w:val="Listaconvietas"/>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is permitted only in the context of a </w:t>
      </w:r>
      <w:r>
        <w:rPr>
          <w:rStyle w:val="Production"/>
        </w:rPr>
        <w:t>statement-expression</w:t>
      </w:r>
      <w:r>
        <w:t xml:space="preserve"> (§</w:t>
      </w:r>
      <w:r w:rsidR="00852C57">
        <w:fldChar w:fldCharType="begin"/>
      </w:r>
      <w:r>
        <w:instrText xml:space="preserve"> REF _Ref512082739 \r \h </w:instrText>
      </w:r>
      <w:r w:rsidR="00852C57">
        <w:fldChar w:fldCharType="separate"/>
      </w:r>
      <w:r w:rsidR="00437C65">
        <w:t>8.6</w:t>
      </w:r>
      <w:r w:rsidR="00852C57">
        <w:fldChar w:fldCharType="end"/>
      </w:r>
      <w:r>
        <w:t>)</w:t>
      </w:r>
      <w:r w:rsidR="00C06E45">
        <w:t xml:space="preserve"> or as the body of a </w:t>
      </w:r>
      <w:r w:rsidR="00C06E45" w:rsidRPr="00C06E45">
        <w:rPr>
          <w:rStyle w:val="Production"/>
        </w:rPr>
        <w:t>lambda-expression</w:t>
      </w:r>
      <w:r w:rsidR="00C06E45">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rsidR="00C06E45">
        <w:t>)</w:t>
      </w:r>
      <w:r>
        <w:t>.</w:t>
      </w:r>
      <w:r w:rsidR="00B270B2">
        <w:t xml:space="preserve"> Otherwise a binding-time error occurs.</w:t>
      </w:r>
    </w:p>
    <w:p w14:paraId="69E247D2" w14:textId="77777777" w:rsidR="0028536B" w:rsidRDefault="0028536B">
      <w:pPr>
        <w:pStyle w:val="Listaconvietas"/>
      </w:pPr>
      <w:r>
        <w:t>Otherwise, the result is a value of the type returned by the method or delegate.</w:t>
      </w:r>
    </w:p>
    <w:p w14:paraId="69E247D3" w14:textId="77777777" w:rsidR="0028536B" w:rsidRDefault="0028536B">
      <w:pPr>
        <w:pStyle w:val="Ttulo4"/>
      </w:pPr>
      <w:bookmarkStart w:id="656" w:name="_Ref450536895"/>
      <w:bookmarkStart w:id="657" w:name="_Toc251613124"/>
      <w:r>
        <w:t>Method invocations</w:t>
      </w:r>
      <w:bookmarkEnd w:id="656"/>
      <w:bookmarkEnd w:id="657"/>
    </w:p>
    <w:p w14:paraId="69E247D4" w14:textId="77777777"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14:paraId="69E247D5" w14:textId="77777777" w:rsidR="00620DC4" w:rsidRDefault="00620DC4" w:rsidP="00620DC4">
      <w:r>
        <w:t xml:space="preserve">The </w:t>
      </w:r>
      <w:r w:rsidR="00031684">
        <w:t>binding-time</w:t>
      </w:r>
      <w:r>
        <w:t xml:space="preserv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14:paraId="69E247D6" w14:textId="77777777" w:rsidR="00620DC4" w:rsidRDefault="00620DC4" w:rsidP="00620DC4">
      <w:pPr>
        <w:pStyle w:val="Listaconvietas"/>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14:paraId="69E247D7" w14:textId="77777777" w:rsidR="00620DC4" w:rsidRDefault="00620DC4" w:rsidP="00620DC4">
      <w:pPr>
        <w:pStyle w:val="Listaconvietas2"/>
      </w:pPr>
      <w:r>
        <w:t xml:space="preserve">If </w:t>
      </w:r>
      <w:r w:rsidRPr="006F7572">
        <w:rPr>
          <w:rStyle w:val="Codefragment"/>
        </w:rPr>
        <w:t>F</w:t>
      </w:r>
      <w:r>
        <w:t xml:space="preserve"> is non-generic, </w:t>
      </w:r>
      <w:r w:rsidRPr="006F7572">
        <w:rPr>
          <w:rStyle w:val="Codefragment"/>
        </w:rPr>
        <w:t>F</w:t>
      </w:r>
      <w:r>
        <w:t xml:space="preserve"> is a candidate when:</w:t>
      </w:r>
    </w:p>
    <w:p w14:paraId="69E247D8" w14:textId="77777777" w:rsidR="00620DC4" w:rsidRDefault="00620DC4" w:rsidP="00FE57AC">
      <w:pPr>
        <w:pStyle w:val="Listaconvietas3"/>
      </w:pPr>
      <w:r w:rsidRPr="003B21F5">
        <w:rPr>
          <w:rStyle w:val="Codefragment"/>
        </w:rPr>
        <w:lastRenderedPageBreak/>
        <w:t>M</w:t>
      </w:r>
      <w:r>
        <w:t xml:space="preserve"> has no type argument list, and</w:t>
      </w:r>
    </w:p>
    <w:p w14:paraId="69E247D9" w14:textId="77777777" w:rsidR="00620DC4" w:rsidRDefault="00620DC4" w:rsidP="00FE57AC">
      <w:pPr>
        <w:pStyle w:val="Listaconvietas3"/>
      </w:pPr>
      <w:r w:rsidRPr="006F7572">
        <w:rPr>
          <w:rStyle w:val="Codefragment"/>
        </w:rPr>
        <w:t>F</w:t>
      </w:r>
      <w:r>
        <w:t xml:space="preserve"> is applicable with respect to </w:t>
      </w:r>
      <w:r w:rsidRPr="006F7572">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14:paraId="69E247DA" w14:textId="77777777" w:rsidR="00620DC4" w:rsidRDefault="00620DC4" w:rsidP="00620DC4">
      <w:pPr>
        <w:pStyle w:val="Listaconvietas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14:paraId="69E247DB" w14:textId="77777777" w:rsidR="00620DC4" w:rsidRPr="00732017" w:rsidRDefault="00620DC4" w:rsidP="00FE57AC">
      <w:pPr>
        <w:pStyle w:val="Listaconvietas3"/>
      </w:pPr>
      <w:r w:rsidRPr="00732017">
        <w:t>Type inference (§</w:t>
      </w:r>
      <w:r w:rsidR="00852C57">
        <w:fldChar w:fldCharType="begin"/>
      </w:r>
      <w:r w:rsidR="00C34D6C">
        <w:instrText xml:space="preserve"> REF _Ref96251878 \r \h </w:instrText>
      </w:r>
      <w:r w:rsidR="00852C57">
        <w:fldChar w:fldCharType="separate"/>
      </w:r>
      <w:r w:rsidR="00437C65">
        <w:t>7.5.2</w:t>
      </w:r>
      <w:r w:rsidR="00852C57">
        <w:fldChar w:fldCharType="end"/>
      </w:r>
      <w:r w:rsidRPr="00732017">
        <w:t>) succeeds, inferring a list</w:t>
      </w:r>
      <w:r>
        <w:t xml:space="preserve"> of type arguments for the call, and</w:t>
      </w:r>
    </w:p>
    <w:p w14:paraId="69E247DC" w14:textId="77777777" w:rsidR="00620DC4" w:rsidRPr="00732017" w:rsidRDefault="00620DC4" w:rsidP="00FE57AC">
      <w:pPr>
        <w:pStyle w:val="Listaconvietas3"/>
      </w:pPr>
      <w:r w:rsidRPr="00732017">
        <w:t xml:space="preserve">Once the inferred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14:paraId="69E247DD" w14:textId="77777777" w:rsidR="00620DC4" w:rsidRDefault="00620DC4" w:rsidP="00620DC4">
      <w:pPr>
        <w:pStyle w:val="Listaconvietas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14:paraId="69E247DE" w14:textId="77777777" w:rsidR="00620DC4" w:rsidRPr="00732017" w:rsidRDefault="00620DC4" w:rsidP="00FE57AC">
      <w:pPr>
        <w:pStyle w:val="Listaconvietas3"/>
      </w:pPr>
      <w:r w:rsidRPr="006F7572">
        <w:rPr>
          <w:rStyle w:val="Codefragment"/>
        </w:rPr>
        <w:t>F</w:t>
      </w:r>
      <w:r w:rsidRPr="00732017">
        <w:t xml:space="preserve"> has the same number of method type parameters as were supplied in</w:t>
      </w:r>
      <w:r>
        <w:t xml:space="preserve"> the type argument list, </w:t>
      </w:r>
      <w:r w:rsidRPr="00732017">
        <w:t>and</w:t>
      </w:r>
    </w:p>
    <w:p w14:paraId="69E247DF" w14:textId="77777777" w:rsidR="00620DC4" w:rsidRDefault="00620DC4" w:rsidP="00FE57AC">
      <w:pPr>
        <w:pStyle w:val="Listaconvietas3"/>
      </w:pPr>
      <w:r w:rsidRPr="00732017">
        <w:t xml:space="preserve">Once the type arguments are substituted for the corresponding method type parameters, </w:t>
      </w:r>
      <w:r>
        <w:t>all constructed types in the parameter list of F satisfy their constraints (</w:t>
      </w:r>
      <w:r w:rsidRPr="00732017">
        <w:t>§</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852C57">
        <w:fldChar w:fldCharType="begin"/>
      </w:r>
      <w:r w:rsidR="00626B3A">
        <w:instrText xml:space="preserve"> REF _Ref450458823 \r \h </w:instrText>
      </w:r>
      <w:r w:rsidR="00852C57">
        <w:fldChar w:fldCharType="separate"/>
      </w:r>
      <w:r w:rsidR="00437C65">
        <w:t>7.5.3.1</w:t>
      </w:r>
      <w:r w:rsidR="00852C57">
        <w:fldChar w:fldCharType="end"/>
      </w:r>
      <w:r>
        <w:t>)</w:t>
      </w:r>
      <w:r w:rsidRPr="00732017">
        <w:t>.</w:t>
      </w:r>
    </w:p>
    <w:p w14:paraId="69E247E0" w14:textId="77777777" w:rsidR="00620DC4" w:rsidRDefault="00620DC4" w:rsidP="00620DC4">
      <w:pPr>
        <w:pStyle w:val="Listaconvietas"/>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14:paraId="69E247E1" w14:textId="77777777" w:rsidR="007E3B6F" w:rsidRDefault="00620DC4" w:rsidP="00620DC4">
      <w:pPr>
        <w:pStyle w:val="Listaconvietas"/>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852C57">
        <w:fldChar w:fldCharType="begin"/>
      </w:r>
      <w:r w:rsidR="00F63BF8">
        <w:instrText xml:space="preserve"> REF _Ref171506638 \r \h </w:instrText>
      </w:r>
      <w:r w:rsidR="00852C57">
        <w:fldChar w:fldCharType="separate"/>
      </w:r>
      <w:r w:rsidR="00437C65">
        <w:t>7.6.5.2</w:t>
      </w:r>
      <w:r w:rsidR="00852C57">
        <w:fldChar w:fldCharType="end"/>
      </w:r>
      <w:r w:rsidR="007E3B6F">
        <w:t xml:space="preserve">). If this fails, </w:t>
      </w:r>
      <w:r>
        <w:t>then no applicable methods exist, a</w:t>
      </w:r>
      <w:r w:rsidR="00A93246">
        <w:t xml:space="preserve">nd a </w:t>
      </w:r>
      <w:r w:rsidR="00031684">
        <w:t>binding-time</w:t>
      </w:r>
      <w:r w:rsidR="00A93246">
        <w:t xml:space="preserve"> error occurs. </w:t>
      </w:r>
    </w:p>
    <w:p w14:paraId="69E247E2" w14:textId="77777777" w:rsidR="00620DC4" w:rsidRDefault="00620DC4" w:rsidP="00620DC4">
      <w:pPr>
        <w:pStyle w:val="Listaconvietas"/>
      </w:pPr>
      <w:r>
        <w:t>The best method of the set of candidate methods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method cannot be identified, the method invocation is ambiguous, and a </w:t>
      </w:r>
      <w:r w:rsidR="00031684">
        <w:t>binding-time</w:t>
      </w:r>
      <w:r>
        <w:t xml:space="preserv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14:paraId="69E247E3" w14:textId="77777777" w:rsidR="00620DC4" w:rsidRDefault="00620DC4" w:rsidP="00620DC4">
      <w:pPr>
        <w:pStyle w:val="Listaconvietas"/>
      </w:pPr>
      <w:r>
        <w:t>Final validation of the chosen best method is performed:</w:t>
      </w:r>
    </w:p>
    <w:p w14:paraId="69E247E4" w14:textId="77777777" w:rsidR="00620DC4" w:rsidRDefault="00620DC4" w:rsidP="00620DC4">
      <w:pPr>
        <w:pStyle w:val="Listaconvietas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xml:space="preserve">. If neither of these requirements is true, a </w:t>
      </w:r>
      <w:r w:rsidR="00031684">
        <w:t>binding-time</w:t>
      </w:r>
      <w:r>
        <w:t xml:space="preserve"> error occurs.</w:t>
      </w:r>
    </w:p>
    <w:p w14:paraId="69E247E5" w14:textId="77777777" w:rsidR="00620DC4" w:rsidRDefault="00620DC4" w:rsidP="00620DC4">
      <w:pPr>
        <w:pStyle w:val="Listaconvietas2"/>
      </w:pPr>
      <w:r>
        <w:t xml:space="preserve">If the best method is a generic method, </w:t>
      </w:r>
      <w:r w:rsidRPr="00732017">
        <w:t xml:space="preserve">the type arguments (supplied or inferred) </w:t>
      </w:r>
      <w:r>
        <w:t xml:space="preserve">are checked </w:t>
      </w:r>
      <w:r w:rsidRPr="00732017">
        <w:t>against the constraints (§</w:t>
      </w:r>
      <w:r w:rsidR="00852C57">
        <w:fldChar w:fldCharType="begin"/>
      </w:r>
      <w:r w:rsidR="00C34D6C">
        <w:instrText xml:space="preserve"> REF _Ref168464114 \r \h </w:instrText>
      </w:r>
      <w:r w:rsidR="00852C57">
        <w:fldChar w:fldCharType="separate"/>
      </w:r>
      <w:r w:rsidR="00437C65">
        <w:t>4.4.4</w:t>
      </w:r>
      <w:r w:rsidR="00852C57">
        <w:fldChar w:fldCharType="end"/>
      </w:r>
      <w:r w:rsidRPr="00732017">
        <w:t xml:space="preserve">) declared on the generic method. If any type argument does not satisfy the corresponding constraint(s) on the type parameter, a </w:t>
      </w:r>
      <w:r w:rsidR="00031684">
        <w:t>binding-time</w:t>
      </w:r>
      <w:r w:rsidRPr="00732017">
        <w:t xml:space="preserve"> error occurs.</w:t>
      </w:r>
    </w:p>
    <w:p w14:paraId="69E247E6" w14:textId="77777777" w:rsidR="00620DC4" w:rsidRDefault="00620DC4" w:rsidP="00620DC4">
      <w:r>
        <w:t xml:space="preserve">Once a method has been selected and validated at </w:t>
      </w:r>
      <w:r w:rsidR="00031684">
        <w:t>binding-time</w:t>
      </w:r>
      <w:r>
        <w:t xml:space="preserve"> by the above steps, the actual run-time invocation is processed according to the rules of function member invocation described in §</w:t>
      </w:r>
      <w:r w:rsidR="00852C57">
        <w:fldChar w:fldCharType="begin"/>
      </w:r>
      <w:r w:rsidR="00626B3A">
        <w:instrText xml:space="preserve"> REF _Ref174194973 \r \h </w:instrText>
      </w:r>
      <w:r w:rsidR="00852C57">
        <w:fldChar w:fldCharType="separate"/>
      </w:r>
      <w:r w:rsidR="00437C65">
        <w:t>7.5.4</w:t>
      </w:r>
      <w:r w:rsidR="00852C57">
        <w:fldChar w:fldCharType="end"/>
      </w:r>
      <w:r>
        <w:t>.</w:t>
      </w:r>
    </w:p>
    <w:p w14:paraId="69E247E7" w14:textId="77777777" w:rsidR="0028536B" w:rsidRDefault="0028536B">
      <w:r>
        <w:t xml:space="preserve">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14:paraId="69E247E8" w14:textId="77777777" w:rsidR="003838AA" w:rsidRDefault="003838AA" w:rsidP="000F76A2">
      <w:pPr>
        <w:pStyle w:val="Ttulo4"/>
      </w:pPr>
      <w:bookmarkStart w:id="658" w:name="_Ref171506638"/>
      <w:bookmarkStart w:id="659" w:name="_Toc251613125"/>
      <w:bookmarkStart w:id="660" w:name="_Ref450536905"/>
      <w:r>
        <w:lastRenderedPageBreak/>
        <w:t>Extension method invocations</w:t>
      </w:r>
      <w:bookmarkEnd w:id="658"/>
      <w:bookmarkEnd w:id="659"/>
    </w:p>
    <w:p w14:paraId="69E247E9" w14:textId="77777777" w:rsidR="00CF3AA3" w:rsidRDefault="00CF3AA3" w:rsidP="00CF3AA3">
      <w:r>
        <w:t>In a method invocation (§7.5.5.1) of one of the forms</w:t>
      </w:r>
    </w:p>
    <w:p w14:paraId="69E247EA" w14:textId="77777777" w:rsidR="00CF3AA3" w:rsidRDefault="00CF3AA3" w:rsidP="00CF3AA3">
      <w:pPr>
        <w:pStyle w:val="Code"/>
      </w:pPr>
      <w:r>
        <w:rPr>
          <w:rStyle w:val="Production"/>
        </w:rPr>
        <w:t>expr</w:t>
      </w:r>
      <w:r>
        <w:t xml:space="preserve"> . </w:t>
      </w:r>
      <w:r w:rsidRPr="000A6526">
        <w:rPr>
          <w:rStyle w:val="Production"/>
        </w:rPr>
        <w:t>identifier</w:t>
      </w:r>
      <w:r>
        <w:t xml:space="preserve"> (</w:t>
      </w:r>
      <w:r w:rsidRPr="00DB1701">
        <w:t xml:space="preserve"> </w:t>
      </w:r>
      <w:r>
        <w:t>)</w:t>
      </w:r>
    </w:p>
    <w:p w14:paraId="69E247EB" w14:textId="77777777"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14:paraId="69E247EC" w14:textId="77777777"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14:paraId="69E247ED" w14:textId="77777777"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14:paraId="69E247EE" w14:textId="77777777" w:rsidR="001901D1" w:rsidRPr="001901D1" w:rsidRDefault="00CF3AA3" w:rsidP="00CF3AA3">
      <w:pPr>
        <w:rPr>
          <w:rStyle w:val="nfasis"/>
        </w:rPr>
      </w:pPr>
      <w:r>
        <w:t xml:space="preserve">if the normal processing of the invocation finds no applicable methods, an attempt is made to process the construct as an extension method invocation. </w:t>
      </w:r>
      <w:r w:rsidR="001901D1">
        <w:t xml:space="preserve">If </w:t>
      </w:r>
      <w:r w:rsidR="001901D1">
        <w:rPr>
          <w:rStyle w:val="Production"/>
        </w:rPr>
        <w:t>expr</w:t>
      </w:r>
      <w:r w:rsidR="001901D1">
        <w:t xml:space="preserve"> or any of the </w:t>
      </w:r>
      <w:r w:rsidR="001901D1">
        <w:rPr>
          <w:rStyle w:val="Production"/>
        </w:rPr>
        <w:t>args</w:t>
      </w:r>
      <w:r w:rsidR="001901D1">
        <w:t xml:space="preserve"> has compile-time type </w:t>
      </w:r>
      <w:r w:rsidR="001901D1" w:rsidRPr="001901D1">
        <w:rPr>
          <w:rStyle w:val="Codefragment"/>
        </w:rPr>
        <w:t>dynamic</w:t>
      </w:r>
      <w:r w:rsidR="001901D1">
        <w:t>, extension methods will not apply.</w:t>
      </w:r>
    </w:p>
    <w:p w14:paraId="69E247EF" w14:textId="77777777" w:rsidR="00CF3AA3" w:rsidRDefault="00CF3AA3" w:rsidP="00CF3AA3">
      <w:r>
        <w:t xml:space="preserve">The </w:t>
      </w:r>
      <w:r w:rsidR="00212452">
        <w:t xml:space="preserve">objective is to find the best </w:t>
      </w:r>
      <w:r w:rsidR="00212452" w:rsidRPr="00212452">
        <w:rPr>
          <w:rStyle w:val="Production"/>
        </w:rPr>
        <w:t>type-name</w:t>
      </w:r>
      <w:r w:rsidR="00212452">
        <w:t xml:space="preserve"> </w:t>
      </w:r>
      <w:r w:rsidR="00212452" w:rsidRPr="00212452">
        <w:rPr>
          <w:rStyle w:val="Codefragment"/>
        </w:rPr>
        <w:t>C</w:t>
      </w:r>
      <w:r w:rsidR="00212452">
        <w:t>, so that the corresponding static method invocation can take place</w:t>
      </w:r>
      <w:r>
        <w:t>:</w:t>
      </w:r>
    </w:p>
    <w:p w14:paraId="69E247F0" w14:textId="77777777"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14:paraId="69E247F1" w14:textId="77777777"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14:paraId="69E247F2" w14:textId="77777777"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w:t>
      </w:r>
    </w:p>
    <w:p w14:paraId="69E247F3" w14:textId="77777777" w:rsidR="00CF3AA3" w:rsidRDefault="00212452" w:rsidP="00CF3AA3">
      <w:pPr>
        <w:pStyle w:val="Code"/>
      </w:pPr>
      <w:r>
        <w:t xml:space="preserve">C . </w:t>
      </w:r>
      <w:r w:rsidR="00CF3AA3" w:rsidRPr="000A6526">
        <w:rPr>
          <w:rStyle w:val="Production"/>
        </w:rPr>
        <w:t>identifier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14:paraId="69E247F4" w14:textId="77777777" w:rsidR="008776FA" w:rsidRDefault="008776FA" w:rsidP="008776FA">
      <w:r>
        <w:t xml:space="preserve">An extension method </w:t>
      </w:r>
      <w:r w:rsidRPr="00046619">
        <w:rPr>
          <w:rStyle w:val="Codefragment"/>
        </w:rPr>
        <w:t>C</w:t>
      </w:r>
      <w:r w:rsidRPr="00046619">
        <w:rPr>
          <w:rStyle w:val="Codefragment"/>
          <w:vertAlign w:val="subscript"/>
        </w:rPr>
        <w:t>i</w:t>
      </w:r>
      <w:r w:rsidRPr="008776FA">
        <w:rPr>
          <w:rStyle w:val="Codefragment"/>
        </w:rPr>
        <w:t>.</w:t>
      </w:r>
      <w:r w:rsidRPr="00046619">
        <w:rPr>
          <w:rStyle w:val="Codefragment"/>
        </w:rPr>
        <w:t>M</w:t>
      </w:r>
      <w:r w:rsidRPr="00046619">
        <w:rPr>
          <w:rStyle w:val="Codefragment"/>
          <w:vertAlign w:val="subscript"/>
        </w:rPr>
        <w:t>j</w:t>
      </w:r>
      <w:r w:rsidRPr="008776FA">
        <w:t xml:space="preserve"> </w:t>
      </w:r>
      <w:r>
        <w:t xml:space="preserve">is </w:t>
      </w:r>
      <w:r w:rsidRPr="008776FA">
        <w:rPr>
          <w:rStyle w:val="Term"/>
        </w:rPr>
        <w:t>eligible</w:t>
      </w:r>
      <w:r>
        <w:t xml:space="preserve"> if:</w:t>
      </w:r>
    </w:p>
    <w:p w14:paraId="69E247F5" w14:textId="77777777" w:rsidR="008776FA" w:rsidRDefault="008776FA" w:rsidP="008776FA">
      <w:pPr>
        <w:pStyle w:val="Listaconvietas"/>
      </w:pPr>
      <w:r w:rsidRPr="00046619">
        <w:rPr>
          <w:rStyle w:val="Codefragment"/>
        </w:rPr>
        <w:t>C</w:t>
      </w:r>
      <w:r w:rsidRPr="00046619">
        <w:rPr>
          <w:rStyle w:val="Codefragment"/>
          <w:vertAlign w:val="subscript"/>
        </w:rPr>
        <w:t>i</w:t>
      </w:r>
      <w:r w:rsidRPr="008776FA">
        <w:t xml:space="preserve"> </w:t>
      </w:r>
      <w:r>
        <w:t>is a non-generic</w:t>
      </w:r>
      <w:r w:rsidR="00D20C6E">
        <w:t>, non-nested</w:t>
      </w:r>
      <w:r>
        <w:t xml:space="preserve"> class</w:t>
      </w:r>
    </w:p>
    <w:p w14:paraId="69E247F6" w14:textId="77777777" w:rsidR="008776FA" w:rsidRPr="008776FA" w:rsidRDefault="008776FA" w:rsidP="008776FA">
      <w:pPr>
        <w:pStyle w:val="Listaconvietas"/>
        <w:rPr>
          <w:rStyle w:val="Production"/>
          <w:i w:val="0"/>
          <w:noProof w:val="0"/>
          <w:szCs w:val="20"/>
        </w:rPr>
      </w:pPr>
      <w:r>
        <w:t xml:space="preserve">The name of </w:t>
      </w:r>
      <w:r w:rsidRPr="00046619">
        <w:rPr>
          <w:rStyle w:val="Codefragment"/>
        </w:rPr>
        <w:t>M</w:t>
      </w:r>
      <w:r w:rsidRPr="00046619">
        <w:rPr>
          <w:rStyle w:val="Codefragment"/>
          <w:vertAlign w:val="subscript"/>
        </w:rPr>
        <w:t>j</w:t>
      </w:r>
      <w:r>
        <w:t xml:space="preserve"> is </w:t>
      </w:r>
      <w:r w:rsidRPr="008776FA">
        <w:rPr>
          <w:rStyle w:val="Production"/>
        </w:rPr>
        <w:t>identifier</w:t>
      </w:r>
    </w:p>
    <w:p w14:paraId="69E247F7" w14:textId="77777777" w:rsidR="008776FA" w:rsidRDefault="008776FA" w:rsidP="008776FA">
      <w:pPr>
        <w:pStyle w:val="Listaconvietas"/>
      </w:pPr>
      <w:r>
        <w:t xml:space="preserve"> </w:t>
      </w:r>
      <w:r w:rsidRPr="00046619">
        <w:rPr>
          <w:rStyle w:val="Codefragment"/>
        </w:rPr>
        <w:t>M</w:t>
      </w:r>
      <w:r w:rsidRPr="00046619">
        <w:rPr>
          <w:rStyle w:val="Codefragment"/>
          <w:vertAlign w:val="subscript"/>
        </w:rPr>
        <w:t>j</w:t>
      </w:r>
      <w:r>
        <w:t xml:space="preserve"> is accessible and applicable</w:t>
      </w:r>
      <w:r w:rsidR="001A76C7">
        <w:t xml:space="preserve"> when applied to the arguments as a static method as shown above</w:t>
      </w:r>
    </w:p>
    <w:p w14:paraId="69E247F8" w14:textId="77777777" w:rsidR="008776FA" w:rsidRDefault="008776FA" w:rsidP="008776FA">
      <w:pPr>
        <w:pStyle w:val="Listaconvietas"/>
      </w:pPr>
      <w:r>
        <w:t xml:space="preserve">An implicit identity, reference or boxing conversion exists from </w:t>
      </w:r>
      <w:r w:rsidRPr="004D5B2B">
        <w:rPr>
          <w:rStyle w:val="Production"/>
        </w:rPr>
        <w:t>expr</w:t>
      </w:r>
      <w:r>
        <w:t xml:space="preserve"> to the type of the first parameter of </w:t>
      </w:r>
      <w:r w:rsidRPr="00046619">
        <w:rPr>
          <w:rStyle w:val="Codefragment"/>
        </w:rPr>
        <w:t>M</w:t>
      </w:r>
      <w:r w:rsidRPr="00046619">
        <w:rPr>
          <w:rStyle w:val="Codefragment"/>
          <w:vertAlign w:val="subscript"/>
        </w:rPr>
        <w:t>j</w:t>
      </w:r>
      <w:r>
        <w:rPr>
          <w:rStyle w:val="Codefragment"/>
        </w:rPr>
        <w:t>.</w:t>
      </w:r>
    </w:p>
    <w:p w14:paraId="69E247F9" w14:textId="77777777" w:rsidR="00046619" w:rsidRDefault="00CF3AA3" w:rsidP="00CF3AA3">
      <w:r>
        <w:t xml:space="preserve">The </w:t>
      </w:r>
      <w:r w:rsidR="00212452">
        <w:t xml:space="preserve">search for </w:t>
      </w:r>
      <w:r w:rsidR="00212452" w:rsidRPr="00212452">
        <w:rPr>
          <w:rStyle w:val="Codefragment"/>
        </w:rPr>
        <w:t>C</w:t>
      </w:r>
      <w:r w:rsidR="00212452">
        <w:t xml:space="preserve"> proceeds as follows</w:t>
      </w:r>
      <w:r>
        <w:t xml:space="preserve">: </w:t>
      </w:r>
    </w:p>
    <w:p w14:paraId="69E247FA" w14:textId="77777777" w:rsidR="00046619" w:rsidRDefault="00CF3AA3" w:rsidP="00046619">
      <w:pPr>
        <w:pStyle w:val="Listaconvietas"/>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14:paraId="69E247FB" w14:textId="77777777" w:rsidR="00046619" w:rsidRDefault="00046619" w:rsidP="00046619">
      <w:pPr>
        <w:pStyle w:val="Listaconvietas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14:paraId="69E247FC" w14:textId="77777777" w:rsidR="00046619" w:rsidRDefault="00046619" w:rsidP="00046619">
      <w:pPr>
        <w:pStyle w:val="Listaconvietas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w:t>
      </w:r>
      <w:r w:rsidR="008776FA">
        <w:t xml:space="preserve">eligible </w:t>
      </w:r>
      <w:r>
        <w:t xml:space="preserve">extension methods </w:t>
      </w:r>
      <w:r w:rsidRPr="00046619">
        <w:rPr>
          <w:rStyle w:val="Codefragment"/>
        </w:rPr>
        <w:t>M</w:t>
      </w:r>
      <w:r w:rsidRPr="00046619">
        <w:rPr>
          <w:rStyle w:val="Codefragment"/>
          <w:vertAlign w:val="subscript"/>
        </w:rPr>
        <w:t>j</w:t>
      </w:r>
      <w:r>
        <w:t>, then the set of those extension methods is the candidate set.</w:t>
      </w:r>
    </w:p>
    <w:p w14:paraId="69E247FD" w14:textId="77777777" w:rsidR="00913F99" w:rsidRDefault="00913F99" w:rsidP="00913F99">
      <w:pPr>
        <w:pStyle w:val="Listaconvietas"/>
      </w:pPr>
      <w:r>
        <w:t xml:space="preserve">If no candidate set is found in any enclosing namespace declaration or compilation unit, a compile-time error occurs. </w:t>
      </w:r>
    </w:p>
    <w:p w14:paraId="69E247FE" w14:textId="77777777" w:rsidR="00913F99" w:rsidRDefault="00913F99" w:rsidP="00913F99">
      <w:pPr>
        <w:pStyle w:val="Listaconvietas"/>
      </w:pPr>
      <w:r>
        <w:t xml:space="preserve">Otherwise, </w:t>
      </w:r>
      <w:r w:rsidR="00A93246">
        <w:t xml:space="preserve">overload resolution is applied to </w:t>
      </w:r>
      <w:r>
        <w:t>the candidate set as described in (§</w:t>
      </w:r>
      <w:r w:rsidR="00852C57">
        <w:fldChar w:fldCharType="begin"/>
      </w:r>
      <w:r w:rsidR="00A93246">
        <w:instrText xml:space="preserve"> REF _Ref174194617 \r \h </w:instrText>
      </w:r>
      <w:r w:rsidR="00852C57">
        <w:fldChar w:fldCharType="separate"/>
      </w:r>
      <w:r w:rsidR="00437C65">
        <w:t>7.5.3</w:t>
      </w:r>
      <w:r w:rsidR="00852C57">
        <w:fldChar w:fldCharType="end"/>
      </w:r>
      <w:r>
        <w:t>). If no single best method is found, a compile-time error occurs.</w:t>
      </w:r>
    </w:p>
    <w:p w14:paraId="69E247FF" w14:textId="77777777" w:rsidR="00913F99" w:rsidRDefault="003A6B7A" w:rsidP="00913F99">
      <w:pPr>
        <w:pStyle w:val="Listaconvietas"/>
      </w:pPr>
      <w:r w:rsidRPr="00913F99">
        <w:rPr>
          <w:rStyle w:val="Codefragment"/>
        </w:rPr>
        <w:t>C</w:t>
      </w:r>
      <w:r>
        <w:t xml:space="preserve"> is the type within which the best method is declared as an extension method.</w:t>
      </w:r>
    </w:p>
    <w:p w14:paraId="69E24800" w14:textId="77777777" w:rsidR="00CF3AA3" w:rsidRDefault="00913F99" w:rsidP="00913F99">
      <w:pPr>
        <w:pStyle w:val="Listaconvietas"/>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852C57">
        <w:fldChar w:fldCharType="begin"/>
      </w:r>
      <w:r w:rsidR="00A93246">
        <w:instrText xml:space="preserve"> REF _Ref174194973 \r \h </w:instrText>
      </w:r>
      <w:r w:rsidR="00852C57">
        <w:fldChar w:fldCharType="separate"/>
      </w:r>
      <w:r w:rsidR="00437C65">
        <w:t>7.5.4</w:t>
      </w:r>
      <w:r w:rsidR="00852C57">
        <w:fldChar w:fldCharType="end"/>
      </w:r>
      <w:r w:rsidR="00A93246">
        <w:t>)</w:t>
      </w:r>
      <w:r w:rsidR="0068643E">
        <w:t>.</w:t>
      </w:r>
    </w:p>
    <w:p w14:paraId="69E24801" w14:textId="77777777"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14:paraId="69E24802" w14:textId="77777777" w:rsidR="00CF3AA3" w:rsidRDefault="00CF3AA3" w:rsidP="00CF3AA3">
      <w:pPr>
        <w:pStyle w:val="Code"/>
      </w:pPr>
      <w:r>
        <w:lastRenderedPageBreak/>
        <w:t>public static class E</w:t>
      </w:r>
      <w:r>
        <w:br/>
        <w:t>{</w:t>
      </w:r>
      <w:r>
        <w:br/>
      </w:r>
      <w:r>
        <w:tab/>
        <w:t>public static void F(this object obj, int i) { }</w:t>
      </w:r>
    </w:p>
    <w:p w14:paraId="69E24803" w14:textId="77777777" w:rsidR="00CF3AA3" w:rsidRDefault="00CF3AA3" w:rsidP="00CF3AA3">
      <w:pPr>
        <w:pStyle w:val="Code"/>
      </w:pPr>
      <w:r>
        <w:tab/>
        <w:t>public static void F(this object obj, string s) { }</w:t>
      </w:r>
      <w:r>
        <w:br/>
        <w:t>}</w:t>
      </w:r>
    </w:p>
    <w:p w14:paraId="69E24804" w14:textId="77777777" w:rsidR="00CF3AA3" w:rsidRDefault="00CF3AA3" w:rsidP="00CF3AA3">
      <w:pPr>
        <w:pStyle w:val="Code"/>
      </w:pPr>
      <w:r>
        <w:t>class A { }</w:t>
      </w:r>
    </w:p>
    <w:p w14:paraId="69E24805" w14:textId="77777777" w:rsidR="00CF3AA3" w:rsidRDefault="00CF3AA3" w:rsidP="00CF3AA3">
      <w:pPr>
        <w:pStyle w:val="Code"/>
      </w:pPr>
      <w:r>
        <w:t>class B</w:t>
      </w:r>
      <w:r>
        <w:br/>
        <w:t>{</w:t>
      </w:r>
      <w:r>
        <w:br/>
      </w:r>
      <w:r>
        <w:tab/>
        <w:t>public void F(int i) { }</w:t>
      </w:r>
      <w:r>
        <w:br/>
        <w:t>}</w:t>
      </w:r>
    </w:p>
    <w:p w14:paraId="69E24806" w14:textId="77777777" w:rsidR="00CF3AA3" w:rsidRDefault="00CF3AA3" w:rsidP="00CF3AA3">
      <w:pPr>
        <w:pStyle w:val="Code"/>
      </w:pPr>
      <w:r>
        <w:t>class C</w:t>
      </w:r>
      <w:r>
        <w:br/>
        <w:t>{</w:t>
      </w:r>
      <w:r>
        <w:br/>
      </w:r>
      <w:r>
        <w:tab/>
        <w:t>public void F(object obj) { }</w:t>
      </w:r>
      <w:r>
        <w:br/>
        <w:t>}</w:t>
      </w:r>
    </w:p>
    <w:p w14:paraId="69E24807" w14:textId="77777777"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14:paraId="69E24808" w14:textId="77777777" w:rsidR="00CF3AA3" w:rsidRDefault="00CF3AA3" w:rsidP="00CF3AA3">
      <w:pPr>
        <w:pStyle w:val="Code"/>
      </w:pPr>
      <w:r>
        <w:tab/>
      </w:r>
      <w:r>
        <w:tab/>
        <w:t>b.F(1);</w:t>
      </w:r>
      <w:r>
        <w:tab/>
      </w:r>
      <w:r>
        <w:tab/>
      </w:r>
      <w:r>
        <w:tab/>
      </w:r>
      <w:r>
        <w:tab/>
        <w:t>// B.F(int)</w:t>
      </w:r>
      <w:r>
        <w:br/>
      </w:r>
      <w:r>
        <w:tab/>
      </w:r>
      <w:r>
        <w:tab/>
        <w:t>b.F("hello");</w:t>
      </w:r>
      <w:r>
        <w:tab/>
      </w:r>
      <w:r>
        <w:tab/>
        <w:t>// E.F(object, string)</w:t>
      </w:r>
    </w:p>
    <w:p w14:paraId="69E24809" w14:textId="77777777"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14:paraId="69E2480A" w14:textId="77777777"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14:paraId="69E2480B" w14:textId="77777777"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14:paraId="69E2480C" w14:textId="77777777"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14:paraId="69E2480D" w14:textId="77777777" w:rsidR="00BA1EAB" w:rsidRDefault="00BA1EAB" w:rsidP="00BA1EAB">
      <w:pPr>
        <w:pStyle w:val="Code"/>
      </w:pPr>
      <w:r>
        <w:t>namespace N2</w:t>
      </w:r>
      <w:r>
        <w:br/>
        <w:t>{</w:t>
      </w:r>
      <w:r>
        <w:br/>
      </w:r>
      <w:r>
        <w:tab/>
        <w:t>using N1;</w:t>
      </w:r>
    </w:p>
    <w:p w14:paraId="69E2480E" w14:textId="77777777" w:rsidR="00BA1EAB" w:rsidRDefault="00BA1EAB" w:rsidP="00BA1EAB">
      <w:pPr>
        <w:pStyle w:val="Code"/>
      </w:pPr>
      <w:r>
        <w:tab/>
        <w:t>public static class E</w:t>
      </w:r>
      <w:r>
        <w:br/>
      </w:r>
      <w:r>
        <w:tab/>
        <w:t>{</w:t>
      </w:r>
      <w:r>
        <w:br/>
      </w:r>
      <w:r>
        <w:tab/>
      </w:r>
      <w:r>
        <w:tab/>
        <w:t>public static void F(this int i) { Console.WriteLine("E.F({0})", i); }</w:t>
      </w:r>
      <w:r>
        <w:br/>
      </w:r>
      <w:r>
        <w:tab/>
        <w:t>}</w:t>
      </w:r>
    </w:p>
    <w:p w14:paraId="69E2480F" w14:textId="77777777" w:rsidR="00BA1EAB" w:rsidRDefault="00BA1EAB" w:rsidP="00BA1EAB">
      <w:pPr>
        <w:pStyle w:val="Code"/>
      </w:pPr>
      <w:r>
        <w:lastRenderedPageBreak/>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14:paraId="69E24810" w14:textId="77777777" w:rsidR="00BA1EAB" w:rsidRDefault="00EC5A81" w:rsidP="00BA1EAB">
      <w:r>
        <w:t>The output of this example is:</w:t>
      </w:r>
    </w:p>
    <w:p w14:paraId="69E24811" w14:textId="77777777" w:rsidR="00EC5A81" w:rsidRDefault="004E7669" w:rsidP="004E7669">
      <w:pPr>
        <w:pStyle w:val="Code"/>
      </w:pPr>
      <w:r>
        <w:t>E.F(1)</w:t>
      </w:r>
      <w:r>
        <w:br/>
        <w:t>D.G(2)</w:t>
      </w:r>
      <w:r>
        <w:br/>
        <w:t>C.H(3)</w:t>
      </w:r>
    </w:p>
    <w:p w14:paraId="69E24812" w14:textId="77777777"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14:paraId="69E24813" w14:textId="77777777" w:rsidR="0028536B" w:rsidRDefault="0028536B">
      <w:pPr>
        <w:pStyle w:val="Ttulo4"/>
      </w:pPr>
      <w:bookmarkStart w:id="661" w:name="_Ref174181455"/>
      <w:bookmarkStart w:id="662" w:name="_Toc251613126"/>
      <w:r>
        <w:t>Delegate invocations</w:t>
      </w:r>
      <w:bookmarkEnd w:id="660"/>
      <w:bookmarkEnd w:id="661"/>
      <w:bookmarkEnd w:id="662"/>
    </w:p>
    <w:p w14:paraId="69E24814" w14:textId="77777777"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rsidR="00852C57">
        <w:fldChar w:fldCharType="begin"/>
      </w:r>
      <w:r>
        <w:instrText xml:space="preserve"> REF _Ref450458823 \w \h </w:instrText>
      </w:r>
      <w:r w:rsidR="00852C57">
        <w:fldChar w:fldCharType="separate"/>
      </w:r>
      <w:r w:rsidR="00437C65">
        <w:t>7.5.3.1</w:t>
      </w:r>
      <w:r w:rsidR="00852C57">
        <w:fldChar w:fldCharType="end"/>
      </w:r>
      <w:r>
        <w:t xml:space="preserve">) with respect to the </w:t>
      </w:r>
      <w:r>
        <w:rPr>
          <w:rStyle w:val="Production"/>
        </w:rPr>
        <w:t>argument-list</w:t>
      </w:r>
      <w:r>
        <w:t xml:space="preserve"> of the </w:t>
      </w:r>
      <w:r>
        <w:rPr>
          <w:rStyle w:val="Production"/>
        </w:rPr>
        <w:t>invocation-expression</w:t>
      </w:r>
      <w:r>
        <w:t>.</w:t>
      </w:r>
    </w:p>
    <w:p w14:paraId="69E24815" w14:textId="77777777"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14:paraId="69E24816" w14:textId="77777777" w:rsidR="0028536B" w:rsidRDefault="0028536B">
      <w:pPr>
        <w:pStyle w:val="Listaconvietas"/>
      </w:pPr>
      <w:bookmarkStart w:id="663" w:name="_Ref450456451"/>
      <w:r>
        <w:rPr>
          <w:rStyle w:val="Codefragment"/>
        </w:rPr>
        <w:t>D</w:t>
      </w:r>
      <w:r>
        <w:t xml:space="preserve"> is evaluated. If this evaluation causes an exception, no further steps are executed.</w:t>
      </w:r>
    </w:p>
    <w:p w14:paraId="69E24817" w14:textId="77777777" w:rsidR="0028536B" w:rsidRDefault="0028536B">
      <w:pPr>
        <w:pStyle w:val="Listaconvietas"/>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14:paraId="69E24818" w14:textId="77777777" w:rsidR="0028536B" w:rsidRDefault="0028536B">
      <w:pPr>
        <w:pStyle w:val="Listaconvietas"/>
      </w:pPr>
      <w:r>
        <w:t xml:space="preserve">Otherwise, </w:t>
      </w:r>
      <w:r>
        <w:rPr>
          <w:rStyle w:val="Codefragment"/>
        </w:rPr>
        <w:t>D</w:t>
      </w:r>
      <w:r>
        <w:t xml:space="preserve"> is a reference to a delegate instance. Function member invocations (§</w:t>
      </w:r>
      <w:r w:rsidR="00852C57">
        <w:fldChar w:fldCharType="begin"/>
      </w:r>
      <w:r w:rsidR="00626B3A">
        <w:instrText xml:space="preserve"> REF _Ref174194973 \r \h </w:instrText>
      </w:r>
      <w:r w:rsidR="00852C57">
        <w:fldChar w:fldCharType="separate"/>
      </w:r>
      <w:r w:rsidR="00437C65">
        <w:t>7.5.4</w:t>
      </w:r>
      <w:r w:rsidR="00852C57">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14:paraId="69E24819" w14:textId="77777777" w:rsidR="0028536B" w:rsidRDefault="0028536B">
      <w:pPr>
        <w:pStyle w:val="Ttulo3"/>
      </w:pPr>
      <w:bookmarkStart w:id="664" w:name="_Ref450701326"/>
      <w:bookmarkStart w:id="665" w:name="_Toc251613127"/>
      <w:r>
        <w:t>Element access</w:t>
      </w:r>
      <w:bookmarkEnd w:id="663"/>
      <w:bookmarkEnd w:id="664"/>
      <w:bookmarkEnd w:id="665"/>
    </w:p>
    <w:p w14:paraId="69E2481A" w14:textId="77777777"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sidR="00665887">
        <w:rPr>
          <w:rStyle w:val="Production"/>
        </w:rPr>
        <w:t>argument</w:t>
      </w:r>
      <w:r>
        <w:rPr>
          <w:rStyle w:val="Production"/>
        </w:rPr>
        <w:t>-list</w:t>
      </w:r>
      <w:r>
        <w:t>, followed by a “</w:t>
      </w:r>
      <w:r>
        <w:rPr>
          <w:rStyle w:val="Codefragment"/>
        </w:rPr>
        <w:t>]</w:t>
      </w:r>
      <w:r>
        <w:t xml:space="preserve">” token. The </w:t>
      </w:r>
      <w:r w:rsidR="00665887">
        <w:rPr>
          <w:rStyle w:val="Production"/>
        </w:rPr>
        <w:t>argument</w:t>
      </w:r>
      <w:r>
        <w:rPr>
          <w:rStyle w:val="Production"/>
        </w:rPr>
        <w:t>-list</w:t>
      </w:r>
      <w:r>
        <w:t xml:space="preserve"> consists of one or more </w:t>
      </w:r>
      <w:r w:rsidR="00665887">
        <w:rPr>
          <w:rStyle w:val="Production"/>
        </w:rPr>
        <w:t>argument</w:t>
      </w:r>
      <w:r w:rsidR="00665887">
        <w:t>s</w:t>
      </w:r>
      <w:r>
        <w:t>, separated by commas.</w:t>
      </w:r>
    </w:p>
    <w:p w14:paraId="69E2481B" w14:textId="77777777" w:rsidR="0028536B" w:rsidRDefault="0028536B">
      <w:pPr>
        <w:pStyle w:val="Grammar"/>
        <w:rPr>
          <w:rStyle w:val="Terminal"/>
        </w:rPr>
      </w:pPr>
      <w:r>
        <w:t>element-access:</w:t>
      </w:r>
      <w:r>
        <w:br/>
        <w:t xml:space="preserve">primary-no-array-creation-expression   </w:t>
      </w:r>
      <w:r>
        <w:rPr>
          <w:rStyle w:val="Terminal"/>
        </w:rPr>
        <w:t>[</w:t>
      </w:r>
      <w:r>
        <w:t xml:space="preserve">   </w:t>
      </w:r>
      <w:r w:rsidR="00423740">
        <w:t>argument</w:t>
      </w:r>
      <w:r>
        <w:t xml:space="preserve">-list   </w:t>
      </w:r>
      <w:r>
        <w:rPr>
          <w:rStyle w:val="Terminal"/>
        </w:rPr>
        <w:t>]</w:t>
      </w:r>
    </w:p>
    <w:p w14:paraId="69E2481C" w14:textId="77777777" w:rsidR="00423740" w:rsidRDefault="00423740" w:rsidP="00423740">
      <w:pPr>
        <w:rPr>
          <w:rFonts w:ascii="Calibri" w:hAnsi="Calibri"/>
        </w:rPr>
      </w:pPr>
      <w:r>
        <w:t xml:space="preserve">The </w:t>
      </w:r>
      <w:r w:rsidRPr="00351C4C">
        <w:rPr>
          <w:rStyle w:val="Production"/>
        </w:rPr>
        <w:t>argument-list</w:t>
      </w:r>
      <w:r>
        <w:t xml:space="preserve"> of an </w:t>
      </w:r>
      <w:r w:rsidRPr="00351C4C">
        <w:rPr>
          <w:rStyle w:val="Production"/>
        </w:rPr>
        <w:t>element-access</w:t>
      </w:r>
      <w:r>
        <w:t xml:space="preserve"> is not allowed to contain </w:t>
      </w:r>
      <w:r w:rsidRPr="00811C57">
        <w:rPr>
          <w:rStyle w:val="Codefragment"/>
        </w:rPr>
        <w:t>ref</w:t>
      </w:r>
      <w:r>
        <w:t xml:space="preserve"> or </w:t>
      </w:r>
      <w:r w:rsidRPr="00811C57">
        <w:rPr>
          <w:rStyle w:val="Codefragment"/>
        </w:rPr>
        <w:t>out</w:t>
      </w:r>
      <w:r>
        <w:t xml:space="preserve"> arguments.</w:t>
      </w:r>
    </w:p>
    <w:p w14:paraId="69E2481D" w14:textId="77777777" w:rsidR="001901D1" w:rsidRDefault="001901D1" w:rsidP="001901D1">
      <w:r>
        <w:t xml:space="preserve">An </w:t>
      </w:r>
      <w:r w:rsidRPr="001901D1">
        <w:rPr>
          <w:rStyle w:val="Production"/>
        </w:rPr>
        <w:t>element-access</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if at least one of the following holds: </w:t>
      </w:r>
    </w:p>
    <w:p w14:paraId="69E2481E" w14:textId="77777777" w:rsidR="001901D1" w:rsidRPr="00725D9C" w:rsidRDefault="001901D1" w:rsidP="001901D1">
      <w:pPr>
        <w:numPr>
          <w:ilvl w:val="0"/>
          <w:numId w:val="25"/>
        </w:numPr>
        <w:rPr>
          <w:rStyle w:val="Codefragment"/>
          <w:rFonts w:ascii="Times New Roman" w:hAnsi="Times New Roman"/>
          <w:noProof w:val="0"/>
          <w:sz w:val="22"/>
        </w:rPr>
      </w:pPr>
      <w:r>
        <w:t xml:space="preserve">The </w:t>
      </w:r>
      <w:r>
        <w:rPr>
          <w:rStyle w:val="Production"/>
        </w:rPr>
        <w:t>primary-no-array-creation-expression</w:t>
      </w:r>
      <w:r>
        <w:t xml:space="preserve"> has compile-time type </w:t>
      </w:r>
      <w:r w:rsidRPr="008A77C1">
        <w:rPr>
          <w:rStyle w:val="Codefragment"/>
        </w:rPr>
        <w:t>dynamic</w:t>
      </w:r>
      <w:r>
        <w:t>.</w:t>
      </w:r>
    </w:p>
    <w:p w14:paraId="69E2481F" w14:textId="77777777" w:rsidR="001901D1" w:rsidRDefault="001901D1" w:rsidP="001901D1">
      <w:pPr>
        <w:numPr>
          <w:ilvl w:val="0"/>
          <w:numId w:val="25"/>
        </w:numPr>
      </w:pPr>
      <w:r>
        <w:t xml:space="preserve">At least one expression of the </w:t>
      </w:r>
      <w:r w:rsidR="00665887">
        <w:rPr>
          <w:rStyle w:val="Production"/>
        </w:rPr>
        <w:t>argument</w:t>
      </w:r>
      <w:r w:rsidRPr="00725D9C">
        <w:rPr>
          <w:rStyle w:val="Production"/>
        </w:rPr>
        <w:t>-list</w:t>
      </w:r>
      <w:r>
        <w:t xml:space="preserve"> has compile-time type </w:t>
      </w:r>
      <w:r w:rsidRPr="00725D9C">
        <w:rPr>
          <w:rStyle w:val="Codefragment"/>
        </w:rPr>
        <w:t>dynamic</w:t>
      </w:r>
      <w:r>
        <w:t xml:space="preserve"> and the </w:t>
      </w:r>
      <w:r>
        <w:rPr>
          <w:rStyle w:val="Production"/>
        </w:rPr>
        <w:t>primary-no-array-creation-expression</w:t>
      </w:r>
      <w:r>
        <w:t xml:space="preserve"> does not have an array type.</w:t>
      </w:r>
    </w:p>
    <w:p w14:paraId="69E24820" w14:textId="77777777" w:rsidR="001901D1" w:rsidRDefault="001901D1" w:rsidP="001901D1">
      <w:r>
        <w:t xml:space="preserve">In this case the compiler classifies the </w:t>
      </w:r>
      <w:r w:rsidRPr="001901D1">
        <w:rPr>
          <w:rStyle w:val="Production"/>
        </w:rPr>
        <w:t>element-access</w:t>
      </w:r>
      <w:r>
        <w:t xml:space="preserve"> as a value of type </w:t>
      </w:r>
      <w:r w:rsidRPr="008A77C1">
        <w:rPr>
          <w:rStyle w:val="Codefragment"/>
        </w:rPr>
        <w:t>dynamic</w:t>
      </w:r>
      <w:r>
        <w:t xml:space="preserve">. The rules below to determine the meaning of the </w:t>
      </w:r>
      <w:r w:rsidRPr="001901D1">
        <w:rPr>
          <w:rStyle w:val="Production"/>
        </w:rPr>
        <w:t>element-access</w:t>
      </w:r>
      <w:r>
        <w:t xml:space="preserve"> are then applied at </w:t>
      </w:r>
      <w:r w:rsidR="00423740">
        <w:t>run-time</w:t>
      </w:r>
      <w:r>
        <w:t xml:space="preserve">, using the </w:t>
      </w:r>
      <w:r w:rsidR="00423740">
        <w:t>run-time</w:t>
      </w:r>
      <w:r>
        <w:t xml:space="preserve"> type instead of the compile-time type of those of the </w:t>
      </w:r>
      <w:r>
        <w:rPr>
          <w:rStyle w:val="Production"/>
        </w:rPr>
        <w:t>primary-no-array-creation-expression</w:t>
      </w:r>
      <w:r>
        <w:t xml:space="preserve"> and </w:t>
      </w:r>
      <w:r w:rsidR="00665887">
        <w:rPr>
          <w:rStyle w:val="Production"/>
        </w:rPr>
        <w:t>argument</w:t>
      </w:r>
      <w:r w:rsidRPr="00725D9C">
        <w:rPr>
          <w:rStyle w:val="Production"/>
        </w:rPr>
        <w:t>-list</w:t>
      </w:r>
      <w:r>
        <w:t xml:space="preserve"> expressions which have the compile-time type </w:t>
      </w:r>
      <w:r w:rsidRPr="00B270B2">
        <w:rPr>
          <w:rStyle w:val="Codefragment"/>
        </w:rPr>
        <w:t>dynamic</w:t>
      </w:r>
      <w:r>
        <w:t>.</w:t>
      </w:r>
      <w:r w:rsidR="0014380B">
        <w:t xml:space="preserve"> If the </w:t>
      </w:r>
      <w:r w:rsidR="0014380B">
        <w:rPr>
          <w:rStyle w:val="Production"/>
        </w:rPr>
        <w:t>primary-no-array-creation-expression</w:t>
      </w:r>
      <w:r w:rsidR="0014380B">
        <w:t xml:space="preserve"> does not have compile-time type </w:t>
      </w:r>
      <w:r w:rsidR="0014380B" w:rsidRPr="008A77C1">
        <w:rPr>
          <w:rStyle w:val="Codefragment"/>
        </w:rPr>
        <w:t>dynamic</w:t>
      </w:r>
      <w:r w:rsidR="0014380B">
        <w:t xml:space="preserve">, then the element access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14:paraId="69E24821" w14:textId="77777777" w:rsidR="0028536B" w:rsidRDefault="0028536B">
      <w:r>
        <w:lastRenderedPageBreak/>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rsidR="00852C57">
        <w:fldChar w:fldCharType="begin"/>
      </w:r>
      <w:r>
        <w:instrText xml:space="preserve"> REF _Ref450735349 \r \h </w:instrText>
      </w:r>
      <w:r w:rsidR="00852C57">
        <w:fldChar w:fldCharType="separate"/>
      </w:r>
      <w:r w:rsidR="00437C65">
        <w:t>7.6.6.1</w:t>
      </w:r>
      <w:r w:rsidR="00852C57">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rsidR="00852C57">
        <w:fldChar w:fldCharType="begin"/>
      </w:r>
      <w:r>
        <w:instrText xml:space="preserve"> REF _Ref450790928 \r \h </w:instrText>
      </w:r>
      <w:r w:rsidR="00852C57">
        <w:fldChar w:fldCharType="separate"/>
      </w:r>
      <w:r w:rsidR="00437C65">
        <w:t>7.6.6.2</w:t>
      </w:r>
      <w:r w:rsidR="00852C57">
        <w:fldChar w:fldCharType="end"/>
      </w:r>
      <w:r>
        <w:t>).</w:t>
      </w:r>
    </w:p>
    <w:p w14:paraId="69E24822" w14:textId="77777777" w:rsidR="0028536B" w:rsidRDefault="0028536B">
      <w:pPr>
        <w:pStyle w:val="Ttulo4"/>
      </w:pPr>
      <w:bookmarkStart w:id="666" w:name="_Ref450735349"/>
      <w:bookmarkStart w:id="667" w:name="_Toc251613128"/>
      <w:r>
        <w:t>Array access</w:t>
      </w:r>
      <w:bookmarkEnd w:id="666"/>
      <w:bookmarkEnd w:id="667"/>
    </w:p>
    <w:p w14:paraId="69E24823" w14:textId="77777777"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w:t>
      </w:r>
      <w:r w:rsidR="00210A4C">
        <w:t xml:space="preserve">Furthermore, the </w:t>
      </w:r>
      <w:r w:rsidR="00210A4C" w:rsidRPr="00351C4C">
        <w:rPr>
          <w:rStyle w:val="Production"/>
        </w:rPr>
        <w:t>argument-list</w:t>
      </w:r>
      <w:r w:rsidR="00210A4C">
        <w:t xml:space="preserve"> of an array access is not allowed to contain named arguments.</w:t>
      </w:r>
      <w:r>
        <w:t xml:space="preserve">The number of expressions in the </w:t>
      </w:r>
      <w:r w:rsidR="00210A4C">
        <w:rPr>
          <w:rStyle w:val="Production"/>
        </w:rPr>
        <w:t>argument</w:t>
      </w:r>
      <w:r>
        <w:rPr>
          <w:rStyle w:val="Production"/>
        </w:rPr>
        <w:t>-list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or </w:t>
      </w:r>
      <w:r w:rsidR="001901D1">
        <w:t>must</w:t>
      </w:r>
      <w:r>
        <w:t xml:space="preserve"> be implicitly convert</w:t>
      </w:r>
      <w:r w:rsidR="001901D1">
        <w:t>ible</w:t>
      </w:r>
      <w:r>
        <w:t xml:space="preserve"> to one or more of these types.</w:t>
      </w:r>
    </w:p>
    <w:p w14:paraId="69E24824" w14:textId="77777777" w:rsidR="0028536B" w:rsidRDefault="0028536B">
      <w:r>
        <w:t xml:space="preserve">The result of evaluating an array access is a variable of the element type of the array, namely the array element selected by the value(s) of the expression(s) in the </w:t>
      </w:r>
      <w:r w:rsidR="00665887">
        <w:rPr>
          <w:rStyle w:val="Production"/>
        </w:rPr>
        <w:t>argument</w:t>
      </w:r>
      <w:r>
        <w:rPr>
          <w:rStyle w:val="Production"/>
        </w:rPr>
        <w:t>-list</w:t>
      </w:r>
      <w:r>
        <w:t>.</w:t>
      </w:r>
    </w:p>
    <w:p w14:paraId="69E24825" w14:textId="77777777"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14:paraId="69E24826" w14:textId="77777777" w:rsidR="0028536B" w:rsidRDefault="0028536B">
      <w:pPr>
        <w:pStyle w:val="Listaconvietas"/>
      </w:pPr>
      <w:bookmarkStart w:id="668" w:name="_Ref450735501"/>
      <w:r>
        <w:rPr>
          <w:rStyle w:val="Codefragment"/>
        </w:rPr>
        <w:t>P</w:t>
      </w:r>
      <w:r>
        <w:t xml:space="preserve"> is evaluated. If this evaluation causes an exception, no further steps are executed.</w:t>
      </w:r>
    </w:p>
    <w:p w14:paraId="69E24827" w14:textId="77777777" w:rsidR="0028536B" w:rsidRDefault="0028536B">
      <w:pPr>
        <w:pStyle w:val="Listaconvietas"/>
      </w:pPr>
      <w:r>
        <w:t xml:space="preserve">The index expressions of the </w:t>
      </w:r>
      <w:r w:rsidR="00665887">
        <w:rPr>
          <w:rStyle w:val="Production"/>
        </w:rPr>
        <w:t>argument</w:t>
      </w:r>
      <w:r>
        <w:rPr>
          <w:rStyle w:val="Production"/>
        </w:rPr>
        <w:t>-list</w:t>
      </w:r>
      <w:r>
        <w:t xml:space="preserve"> are evaluated in order, from left to right. Following evaluation of each index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14:paraId="69E24828" w14:textId="77777777" w:rsidR="0028536B" w:rsidRDefault="0028536B">
      <w:pPr>
        <w:pStyle w:val="Listaconvietas"/>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14:paraId="69E24829" w14:textId="77777777" w:rsidR="0028536B" w:rsidRDefault="0028536B">
      <w:pPr>
        <w:pStyle w:val="Listaconvietas"/>
      </w:pPr>
      <w:r>
        <w:t xml:space="preserve">The value of each expression in the </w:t>
      </w:r>
      <w:r w:rsidR="00665887">
        <w:rPr>
          <w:rStyle w:val="Production"/>
        </w:rPr>
        <w:t>argument</w:t>
      </w:r>
      <w:r>
        <w:rPr>
          <w:rStyle w:val="Production"/>
        </w:rPr>
        <w:t>-list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14:paraId="69E2482A" w14:textId="77777777" w:rsidR="0028536B" w:rsidRDefault="0028536B">
      <w:pPr>
        <w:pStyle w:val="Listaconvietas"/>
      </w:pPr>
      <w:r>
        <w:t>The location of the array element given by the index expression(s) is computed, and this location becomes the result of the array access.</w:t>
      </w:r>
    </w:p>
    <w:p w14:paraId="69E2482B" w14:textId="77777777" w:rsidR="0028536B" w:rsidRDefault="0028536B">
      <w:pPr>
        <w:pStyle w:val="Ttulo4"/>
      </w:pPr>
      <w:bookmarkStart w:id="669" w:name="_Ref450790928"/>
      <w:bookmarkStart w:id="670" w:name="_Toc251613129"/>
      <w:r>
        <w:t>Indexer access</w:t>
      </w:r>
      <w:bookmarkEnd w:id="668"/>
      <w:bookmarkEnd w:id="669"/>
      <w:bookmarkEnd w:id="670"/>
    </w:p>
    <w:p w14:paraId="69E2482C" w14:textId="77777777"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sidR="00665887">
        <w:rPr>
          <w:rStyle w:val="Production"/>
        </w:rPr>
        <w:t>argument</w:t>
      </w:r>
      <w:r>
        <w:rPr>
          <w:rStyle w:val="Production"/>
        </w:rPr>
        <w:t>-list</w:t>
      </w:r>
      <w:r>
        <w:t xml:space="preserve"> of the </w:t>
      </w:r>
      <w:r>
        <w:rPr>
          <w:rStyle w:val="Production"/>
        </w:rPr>
        <w:t>element-access</w:t>
      </w:r>
      <w:r>
        <w:t>.</w:t>
      </w:r>
    </w:p>
    <w:p w14:paraId="69E2482D" w14:textId="77777777" w:rsidR="0028536B" w:rsidRDefault="0028536B">
      <w:r>
        <w:t xml:space="preserve">The </w:t>
      </w:r>
      <w:r w:rsidR="00031684">
        <w:t>binding-time</w:t>
      </w:r>
      <w:r>
        <w:t xml:space="preserv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sidR="00665887">
        <w:rPr>
          <w:rStyle w:val="Production"/>
        </w:rPr>
        <w:t>argument</w:t>
      </w:r>
      <w:r>
        <w:rPr>
          <w:rStyle w:val="Production"/>
        </w:rPr>
        <w:t>-list</w:t>
      </w:r>
      <w:r>
        <w:t>, consists of the following steps:</w:t>
      </w:r>
    </w:p>
    <w:p w14:paraId="69E2482E" w14:textId="77777777" w:rsidR="0028536B" w:rsidRDefault="0028536B">
      <w:pPr>
        <w:pStyle w:val="Listaconvietas"/>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rsidR="00852C57">
        <w:fldChar w:fldCharType="begin"/>
      </w:r>
      <w:r>
        <w:instrText xml:space="preserve"> REF _Ref461620407 \r \h </w:instrText>
      </w:r>
      <w:r w:rsidR="00852C57">
        <w:fldChar w:fldCharType="separate"/>
      </w:r>
      <w:r w:rsidR="00437C65">
        <w:t>3.5</w:t>
      </w:r>
      <w:r w:rsidR="00852C57">
        <w:fldChar w:fldCharType="end"/>
      </w:r>
      <w:r>
        <w:t>).</w:t>
      </w:r>
    </w:p>
    <w:p w14:paraId="69E2482F" w14:textId="77777777" w:rsidR="0028536B" w:rsidRDefault="0028536B">
      <w:pPr>
        <w:pStyle w:val="Listaconvietas"/>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14:paraId="69E24830" w14:textId="77777777" w:rsidR="0028536B" w:rsidRDefault="0028536B">
      <w:pPr>
        <w:pStyle w:val="Listaconvietas2"/>
      </w:pPr>
      <w:r>
        <w:t xml:space="preserve">If </w:t>
      </w:r>
      <w:r>
        <w:rPr>
          <w:rStyle w:val="Codefragment"/>
        </w:rPr>
        <w:t>I</w:t>
      </w:r>
      <w:r>
        <w:t xml:space="preserve"> is not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w:t>
      </w:r>
      <w:r>
        <w:rPr>
          <w:rStyle w:val="Codefragment"/>
        </w:rPr>
        <w:t>I</w:t>
      </w:r>
      <w:r>
        <w:t xml:space="preserve"> is removed from the set.</w:t>
      </w:r>
    </w:p>
    <w:p w14:paraId="69E24831" w14:textId="77777777" w:rsidR="0028536B" w:rsidRDefault="0028536B">
      <w:pPr>
        <w:pStyle w:val="Listaconvietas2"/>
      </w:pPr>
      <w:r>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then all indexers declared in a base type of </w:t>
      </w:r>
      <w:r>
        <w:rPr>
          <w:rStyle w:val="Codefragment"/>
        </w:rPr>
        <w:t>S</w:t>
      </w:r>
      <w:r>
        <w:t xml:space="preserve"> are removed from the set.</w:t>
      </w:r>
    </w:p>
    <w:p w14:paraId="69E24832" w14:textId="77777777" w:rsidR="00B90880" w:rsidRDefault="00B90880">
      <w:pPr>
        <w:pStyle w:val="Listaconvietas2"/>
      </w:pPr>
      <w:r>
        <w:lastRenderedPageBreak/>
        <w:t xml:space="preserve">If </w:t>
      </w:r>
      <w:r>
        <w:rPr>
          <w:rStyle w:val="Codefragment"/>
        </w:rPr>
        <w:t>I</w:t>
      </w:r>
      <w:r>
        <w:t xml:space="preserve"> is applicable with respect to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14:paraId="69E24833" w14:textId="77777777" w:rsidR="0028536B" w:rsidRDefault="0028536B">
      <w:pPr>
        <w:pStyle w:val="Listaconvietas"/>
      </w:pPr>
      <w:r>
        <w:t xml:space="preserve">If the resulting set of candidate indexers is empty, then no applicable indexers exist, and a </w:t>
      </w:r>
      <w:r w:rsidR="00031684">
        <w:t>binding-time</w:t>
      </w:r>
      <w:r>
        <w:t xml:space="preserve"> error occurs.</w:t>
      </w:r>
    </w:p>
    <w:p w14:paraId="69E24834" w14:textId="77777777" w:rsidR="0028536B" w:rsidRDefault="0028536B">
      <w:pPr>
        <w:pStyle w:val="Listaconvietas"/>
      </w:pPr>
      <w:r>
        <w:t>The best indexer of the set of candidate indexers is identified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If a single best indexer cannot be identified, the indexer access is ambiguous, and a </w:t>
      </w:r>
      <w:r w:rsidR="00031684">
        <w:t>binding-time</w:t>
      </w:r>
      <w:r>
        <w:t xml:space="preserve"> error occurs.</w:t>
      </w:r>
    </w:p>
    <w:p w14:paraId="69E24835" w14:textId="77777777" w:rsidR="0028536B" w:rsidRDefault="0028536B">
      <w:pPr>
        <w:pStyle w:val="Listaconvietas"/>
      </w:pPr>
      <w:r>
        <w:t xml:space="preserve">The index expressions of the </w:t>
      </w:r>
      <w:r w:rsidR="00665887">
        <w:rPr>
          <w:rStyle w:val="Production"/>
        </w:rPr>
        <w:t>argument</w:t>
      </w:r>
      <w:r>
        <w:rPr>
          <w:rStyle w:val="Production"/>
        </w:rPr>
        <w: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14:paraId="69E24836" w14:textId="77777777" w:rsidR="0028536B" w:rsidRDefault="0028536B">
      <w:r>
        <w:t xml:space="preserve">Depending 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In all other cases, the </w:t>
      </w:r>
      <w:r>
        <w:rPr>
          <w:rStyle w:val="Production"/>
        </w:rPr>
        <w:t>get-accessor</w:t>
      </w:r>
      <w:r>
        <w:t xml:space="preserve"> is invoked to obtain the current value (§</w:t>
      </w:r>
      <w:r w:rsidR="00852C57">
        <w:fldChar w:fldCharType="begin"/>
      </w:r>
      <w:r>
        <w:instrText xml:space="preserve"> REF _Ref450699668 \r \h </w:instrText>
      </w:r>
      <w:r w:rsidR="00852C57">
        <w:fldChar w:fldCharType="separate"/>
      </w:r>
      <w:r w:rsidR="00437C65">
        <w:t>7.1.1</w:t>
      </w:r>
      <w:r w:rsidR="00852C57">
        <w:fldChar w:fldCharType="end"/>
      </w:r>
      <w:r>
        <w:t>).</w:t>
      </w:r>
    </w:p>
    <w:p w14:paraId="69E24837" w14:textId="77777777" w:rsidR="0028536B" w:rsidRDefault="0028536B">
      <w:pPr>
        <w:pStyle w:val="Ttulo3"/>
      </w:pPr>
      <w:bookmarkStart w:id="671" w:name="_Ref450031207"/>
      <w:bookmarkStart w:id="672" w:name="_Toc251613130"/>
      <w:r>
        <w:t>This access</w:t>
      </w:r>
      <w:bookmarkEnd w:id="671"/>
      <w:bookmarkEnd w:id="672"/>
    </w:p>
    <w:p w14:paraId="69E24838" w14:textId="77777777" w:rsidR="0028536B" w:rsidRDefault="0028536B">
      <w:r>
        <w:t xml:space="preserve">A </w:t>
      </w:r>
      <w:r>
        <w:rPr>
          <w:rStyle w:val="Production"/>
        </w:rPr>
        <w:t>this-access</w:t>
      </w:r>
      <w:r>
        <w:t xml:space="preserve"> consists of the reserved word </w:t>
      </w:r>
      <w:r>
        <w:rPr>
          <w:rStyle w:val="Codefragment"/>
        </w:rPr>
        <w:t>this</w:t>
      </w:r>
      <w:r>
        <w:t>.</w:t>
      </w:r>
    </w:p>
    <w:p w14:paraId="69E24839" w14:textId="77777777" w:rsidR="0028536B" w:rsidRDefault="0028536B">
      <w:pPr>
        <w:pStyle w:val="Grammar"/>
      </w:pPr>
      <w:r>
        <w:t>this-access:</w:t>
      </w:r>
      <w:r>
        <w:br/>
      </w:r>
      <w:r>
        <w:rPr>
          <w:rStyle w:val="Terminal"/>
        </w:rPr>
        <w:t>this</w:t>
      </w:r>
    </w:p>
    <w:p w14:paraId="69E2483A" w14:textId="77777777"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14:paraId="69E2483B" w14:textId="77777777" w:rsidR="0028536B" w:rsidRDefault="0028536B">
      <w:pPr>
        <w:pStyle w:val="Listaconvietas"/>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being constructed.</w:t>
      </w:r>
    </w:p>
    <w:p w14:paraId="69E2483C" w14:textId="77777777" w:rsidR="0028536B" w:rsidRDefault="0028536B">
      <w:pPr>
        <w:pStyle w:val="Listaconvietas"/>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class within which the usage occurs, and the value is a reference to the object for which the method or accessor was invoked.</w:t>
      </w:r>
    </w:p>
    <w:p w14:paraId="69E2483D" w14:textId="77777777" w:rsidR="0028536B" w:rsidRDefault="0028536B">
      <w:pPr>
        <w:pStyle w:val="Listaconvietas"/>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14:paraId="69E2483E" w14:textId="77777777" w:rsidR="007A646B" w:rsidRDefault="0028536B">
      <w:pPr>
        <w:pStyle w:val="Listaconvietas"/>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852C57">
        <w:fldChar w:fldCharType="begin"/>
      </w:r>
      <w:r w:rsidR="00626B3A">
        <w:instrText xml:space="preserve"> REF _Ref174226595 \r \h </w:instrText>
      </w:r>
      <w:r w:rsidR="00852C57">
        <w:fldChar w:fldCharType="separate"/>
      </w:r>
      <w:r w:rsidR="00437C65">
        <w:t>10.3.1</w:t>
      </w:r>
      <w:r w:rsidR="00852C57">
        <w:fldChar w:fldCharType="end"/>
      </w:r>
      <w:r w:rsidR="00D13517">
        <w:t xml:space="preserve">) of the </w:t>
      </w:r>
      <w:r>
        <w:t>struct within which the usage occurs</w:t>
      </w:r>
      <w:r w:rsidR="007A646B">
        <w:t>.</w:t>
      </w:r>
    </w:p>
    <w:p w14:paraId="69E2483F" w14:textId="77777777" w:rsidR="007A646B" w:rsidRDefault="007A646B" w:rsidP="007A646B">
      <w:pPr>
        <w:pStyle w:val="Listaconvietas2"/>
      </w:pPr>
      <w:r>
        <w:t>If the method or accessor is not an iterator (§</w:t>
      </w:r>
      <w:r w:rsidR="00852C57">
        <w:fldChar w:fldCharType="begin"/>
      </w:r>
      <w:r w:rsidR="00626B3A">
        <w:instrText xml:space="preserve"> REF _Ref174226632 \r \h </w:instrText>
      </w:r>
      <w:r w:rsidR="00852C57">
        <w:fldChar w:fldCharType="separate"/>
      </w:r>
      <w:r w:rsidR="00437C65">
        <w:t>10.14</w:t>
      </w:r>
      <w:r w:rsidR="00852C57">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14:paraId="69E24840" w14:textId="77777777" w:rsidR="007A646B" w:rsidRDefault="007A646B" w:rsidP="007A646B">
      <w:pPr>
        <w:pStyle w:val="Listaconvietas2"/>
      </w:pPr>
      <w:r>
        <w:t xml:space="preserve">If the method or accessor is an iterator, the </w:t>
      </w:r>
      <w:r>
        <w:rPr>
          <w:rStyle w:val="Codefragment"/>
        </w:rPr>
        <w:t>this</w:t>
      </w:r>
      <w:r>
        <w:t xml:space="preserve"> variable represents a </w:t>
      </w:r>
      <w:r>
        <w:rPr>
          <w:rStyle w:val="nfasis"/>
        </w:rPr>
        <w:t>copy</w:t>
      </w:r>
      <w:r>
        <w:t xml:space="preserve"> of the struct for which the method or accessor was invoked, and behaves exactly the same as a </w:t>
      </w:r>
      <w:r>
        <w:rPr>
          <w:rStyle w:val="nfasis"/>
        </w:rPr>
        <w:t>value</w:t>
      </w:r>
      <w:r>
        <w:t xml:space="preserve"> parameter of the struct type.</w:t>
      </w:r>
    </w:p>
    <w:p w14:paraId="69E24841" w14:textId="77777777"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14:paraId="69E24842" w14:textId="77777777" w:rsidR="0028536B" w:rsidRDefault="0028536B">
      <w:pPr>
        <w:pStyle w:val="Ttulo3"/>
      </w:pPr>
      <w:bookmarkStart w:id="673" w:name="_Ref459598796"/>
      <w:bookmarkStart w:id="674" w:name="_Toc251613131"/>
      <w:r>
        <w:lastRenderedPageBreak/>
        <w:t>Base access</w:t>
      </w:r>
      <w:bookmarkEnd w:id="673"/>
      <w:bookmarkEnd w:id="674"/>
    </w:p>
    <w:p w14:paraId="69E24843" w14:textId="77777777"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sidR="00665887">
        <w:rPr>
          <w:rStyle w:val="Production"/>
        </w:rPr>
        <w:t>argument</w:t>
      </w:r>
      <w:r>
        <w:rPr>
          <w:rStyle w:val="Production"/>
        </w:rPr>
        <w:t>-list</w:t>
      </w:r>
      <w:r>
        <w:t xml:space="preserve"> enclosed in square brackets:</w:t>
      </w:r>
    </w:p>
    <w:p w14:paraId="69E24844" w14:textId="77777777"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665887">
        <w:t>argument</w:t>
      </w:r>
      <w:r>
        <w:t xml:space="preserve">-list   </w:t>
      </w:r>
      <w:r>
        <w:rPr>
          <w:rStyle w:val="Terminal"/>
        </w:rPr>
        <w:t>]</w:t>
      </w:r>
    </w:p>
    <w:p w14:paraId="69E24845" w14:textId="77777777"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14:paraId="69E24846" w14:textId="77777777" w:rsidR="0028536B" w:rsidRDefault="0028536B">
      <w:r>
        <w:t xml:space="preserve">At </w:t>
      </w:r>
      <w:r w:rsidR="00031684">
        <w:t>binding</w:t>
      </w:r>
      <w:r>
        <w:t xml:space="preserv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14:paraId="69E24847" w14:textId="77777777"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852C57">
        <w:fldChar w:fldCharType="begin"/>
      </w:r>
      <w:r w:rsidR="00626B3A">
        <w:instrText xml:space="preserve"> REF _Ref174194973 \r \h </w:instrText>
      </w:r>
      <w:r w:rsidR="00852C57">
        <w:fldChar w:fldCharType="separate"/>
      </w:r>
      <w:r w:rsidR="00437C65">
        <w:t>7.5.4</w:t>
      </w:r>
      <w:r w:rsidR="00852C57">
        <w:fldChar w:fldCharType="end"/>
      </w:r>
      <w:r>
        <w:t>) is changed. The function member that is invoked is determined by finding the most derived implementation (§</w:t>
      </w:r>
      <w:r w:rsidR="00852C57">
        <w:fldChar w:fldCharType="begin"/>
      </w:r>
      <w:r>
        <w:instrText xml:space="preserve"> REF _Ref458831944 \r \h </w:instrText>
      </w:r>
      <w:r w:rsidR="00852C57">
        <w:fldChar w:fldCharType="separate"/>
      </w:r>
      <w:r w:rsidR="00437C65">
        <w:t>10.6.3</w:t>
      </w:r>
      <w:r w:rsidR="00852C57">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w:t>
      </w:r>
      <w:r w:rsidR="004E04C7">
        <w:t>binding-time</w:t>
      </w:r>
      <w:r>
        <w:t xml:space="preserve"> error occurs.</w:t>
      </w:r>
    </w:p>
    <w:p w14:paraId="69E24848" w14:textId="77777777" w:rsidR="0028536B" w:rsidRDefault="0028536B">
      <w:pPr>
        <w:pStyle w:val="Ttulo3"/>
      </w:pPr>
      <w:bookmarkStart w:id="675" w:name="_Ref466968183"/>
      <w:bookmarkStart w:id="676" w:name="_Toc251613132"/>
      <w:r>
        <w:t>Postfix increment and decrement operators</w:t>
      </w:r>
      <w:bookmarkEnd w:id="675"/>
      <w:bookmarkEnd w:id="676"/>
    </w:p>
    <w:p w14:paraId="69E24849" w14:textId="77777777" w:rsidR="0028536B" w:rsidRDefault="0028536B">
      <w:pPr>
        <w:pStyle w:val="Grammar"/>
        <w:rPr>
          <w:rStyle w:val="Terminal"/>
        </w:rPr>
      </w:pPr>
      <w:r>
        <w:t>post-increment-expression:</w:t>
      </w:r>
      <w:r>
        <w:br/>
        <w:t xml:space="preserve">primary-expression   </w:t>
      </w:r>
      <w:r>
        <w:rPr>
          <w:rStyle w:val="Terminal"/>
        </w:rPr>
        <w:t>++</w:t>
      </w:r>
    </w:p>
    <w:p w14:paraId="69E2484A" w14:textId="77777777" w:rsidR="0028536B" w:rsidRDefault="0028536B">
      <w:pPr>
        <w:pStyle w:val="Grammar"/>
      </w:pPr>
      <w:r>
        <w:t>post-decrement-expression:</w:t>
      </w:r>
      <w:r>
        <w:br/>
        <w:t xml:space="preserve">primary-expression   </w:t>
      </w:r>
      <w:r>
        <w:rPr>
          <w:rStyle w:val="Terminal"/>
        </w:rPr>
        <w:t>--</w:t>
      </w:r>
    </w:p>
    <w:p w14:paraId="69E2484B" w14:textId="77777777" w:rsidR="0028536B" w:rsidRDefault="0028536B">
      <w:r>
        <w:t>The operand of a postfix increment or decrement operation must be an expression classified as a variable, a property access, or an indexer access. The result of the operation is a value of the same type as the operand.</w:t>
      </w:r>
    </w:p>
    <w:p w14:paraId="69E2484C" w14:textId="77777777" w:rsidR="00BD35EA" w:rsidRDefault="00BD35EA" w:rsidP="00BD35EA">
      <w:r>
        <w:t xml:space="preserve">If the </w:t>
      </w:r>
      <w:r w:rsidRPr="00BD35EA">
        <w:rPr>
          <w:rStyle w:val="Production"/>
        </w:rPr>
        <w:t>primary-expression</w:t>
      </w:r>
      <w:r>
        <w:rPr>
          <w:rStyle w:val="Production"/>
        </w:rPr>
        <w:t xml:space="preserve"> </w:t>
      </w:r>
      <w:r w:rsidRPr="00BD35EA">
        <w:t xml:space="preserve">has the compile-time type </w:t>
      </w:r>
      <w:r w:rsidRPr="00BD35EA">
        <w:rPr>
          <w:rStyle w:val="Codefragment"/>
        </w:rPr>
        <w:t>dynamic</w:t>
      </w:r>
      <w:r>
        <w:t xml:space="preserve"> then the operator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rsidR="001212E9">
        <w:t xml:space="preserve">, the </w:t>
      </w:r>
      <w:r w:rsidR="001212E9" w:rsidRPr="001212E9">
        <w:rPr>
          <w:rStyle w:val="Production"/>
        </w:rPr>
        <w:t>post-increment-expression</w:t>
      </w:r>
      <w:r w:rsidR="001212E9">
        <w:t xml:space="preserve"> or </w:t>
      </w:r>
      <w:r w:rsidR="001212E9">
        <w:rPr>
          <w:rStyle w:val="Production"/>
        </w:rPr>
        <w:t>post-de</w:t>
      </w:r>
      <w:r w:rsidR="001212E9" w:rsidRPr="001212E9">
        <w:rPr>
          <w:rStyle w:val="Production"/>
        </w:rPr>
        <w:t>crement-expression</w:t>
      </w:r>
      <w:r>
        <w:t xml:space="preserve"> </w:t>
      </w:r>
      <w:r w:rsidR="001212E9">
        <w:t xml:space="preserve">has the compile-time type </w:t>
      </w:r>
      <w:r w:rsidR="001212E9" w:rsidRPr="001212E9">
        <w:rPr>
          <w:rStyle w:val="Codefragment"/>
        </w:rPr>
        <w:t>dynamic</w:t>
      </w:r>
      <w:r w:rsidR="001212E9">
        <w:t xml:space="preserve"> </w:t>
      </w:r>
      <w:r>
        <w:t xml:space="preserve">and the following </w:t>
      </w:r>
      <w:r w:rsidR="001212E9">
        <w:t xml:space="preserve">rules are applied at </w:t>
      </w:r>
      <w:r w:rsidR="00423740">
        <w:t>run-time</w:t>
      </w:r>
      <w:r w:rsidR="001212E9">
        <w:t xml:space="preserve"> using the </w:t>
      </w:r>
      <w:r w:rsidR="00423740">
        <w:t>run-time</w:t>
      </w:r>
      <w:r w:rsidR="001212E9">
        <w:t xml:space="preserve"> type of the </w:t>
      </w:r>
      <w:r w:rsidR="001212E9" w:rsidRPr="001212E9">
        <w:rPr>
          <w:rStyle w:val="Production"/>
        </w:rPr>
        <w:t>primary-expression</w:t>
      </w:r>
      <w:r w:rsidR="001212E9">
        <w:t xml:space="preserve">. </w:t>
      </w:r>
    </w:p>
    <w:p w14:paraId="69E2484D" w14:textId="77777777"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14:paraId="69E2484E" w14:textId="77777777"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14:paraId="69E2484F" w14:textId="77777777"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14:paraId="69E24850" w14:textId="77777777" w:rsidR="0028536B" w:rsidRDefault="0028536B">
      <w:pPr>
        <w:pStyle w:val="Listaconvietas"/>
      </w:pPr>
      <w:r>
        <w:t xml:space="preserve">If </w:t>
      </w:r>
      <w:r>
        <w:rPr>
          <w:rStyle w:val="Codefragment"/>
        </w:rPr>
        <w:t>x</w:t>
      </w:r>
      <w:r>
        <w:t xml:space="preserve"> is classified as a variable:</w:t>
      </w:r>
    </w:p>
    <w:p w14:paraId="69E24851" w14:textId="77777777" w:rsidR="0028536B" w:rsidRDefault="0028536B">
      <w:pPr>
        <w:pStyle w:val="Listaconvietas2"/>
      </w:pPr>
      <w:r>
        <w:rPr>
          <w:rStyle w:val="Codefragment"/>
        </w:rPr>
        <w:t>x</w:t>
      </w:r>
      <w:r>
        <w:t xml:space="preserve"> is evaluated to produce the variable.</w:t>
      </w:r>
    </w:p>
    <w:p w14:paraId="69E24852" w14:textId="77777777" w:rsidR="0028536B" w:rsidRDefault="0028536B">
      <w:pPr>
        <w:pStyle w:val="Listaconvietas2"/>
      </w:pPr>
      <w:r>
        <w:lastRenderedPageBreak/>
        <w:t xml:space="preserve">The value of </w:t>
      </w:r>
      <w:r>
        <w:rPr>
          <w:rStyle w:val="Codefragment"/>
        </w:rPr>
        <w:t>x</w:t>
      </w:r>
      <w:r>
        <w:t xml:space="preserve"> is saved.</w:t>
      </w:r>
    </w:p>
    <w:p w14:paraId="69E24853" w14:textId="77777777" w:rsidR="0028536B" w:rsidRDefault="0028536B">
      <w:pPr>
        <w:pStyle w:val="Listaconvietas2"/>
      </w:pPr>
      <w:r>
        <w:t xml:space="preserve">The selected operator is invoked with the saved value of </w:t>
      </w:r>
      <w:r>
        <w:rPr>
          <w:rStyle w:val="Codefragment"/>
        </w:rPr>
        <w:t>x</w:t>
      </w:r>
      <w:r>
        <w:t xml:space="preserve"> as its argument.</w:t>
      </w:r>
    </w:p>
    <w:p w14:paraId="69E24854" w14:textId="77777777" w:rsidR="0028536B" w:rsidRDefault="0028536B">
      <w:pPr>
        <w:pStyle w:val="Listaconvietas2"/>
      </w:pPr>
      <w:r>
        <w:t xml:space="preserve">The value returned by the operator is stored in the location given by the evaluation of </w:t>
      </w:r>
      <w:r>
        <w:rPr>
          <w:rStyle w:val="Codefragment"/>
        </w:rPr>
        <w:t>x</w:t>
      </w:r>
      <w:r>
        <w:t>.</w:t>
      </w:r>
    </w:p>
    <w:p w14:paraId="69E24855" w14:textId="77777777" w:rsidR="0028536B" w:rsidRDefault="0028536B">
      <w:pPr>
        <w:pStyle w:val="Listaconvietas2"/>
      </w:pPr>
      <w:r>
        <w:t xml:space="preserve">The saved value of </w:t>
      </w:r>
      <w:r>
        <w:rPr>
          <w:rStyle w:val="Codefragment"/>
        </w:rPr>
        <w:t>x</w:t>
      </w:r>
      <w:r>
        <w:t xml:space="preserve"> becomes the result of the operation.</w:t>
      </w:r>
    </w:p>
    <w:p w14:paraId="69E24856" w14:textId="77777777" w:rsidR="0028536B" w:rsidRDefault="0028536B">
      <w:pPr>
        <w:pStyle w:val="Listaconvietas"/>
      </w:pPr>
      <w:r>
        <w:t xml:space="preserve">If </w:t>
      </w:r>
      <w:r>
        <w:rPr>
          <w:rStyle w:val="Codefragment"/>
        </w:rPr>
        <w:t>x</w:t>
      </w:r>
      <w:r>
        <w:t xml:space="preserve"> is classified as a property or indexer access:</w:t>
      </w:r>
    </w:p>
    <w:p w14:paraId="69E24857" w14:textId="77777777" w:rsidR="0028536B" w:rsidRDefault="0028536B">
      <w:pPr>
        <w:pStyle w:val="Listaconvietas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14:paraId="69E24858" w14:textId="77777777" w:rsidR="0028536B" w:rsidRDefault="0028536B">
      <w:pPr>
        <w:pStyle w:val="Listaconvietas2"/>
      </w:pPr>
      <w:r>
        <w:t xml:space="preserve">The </w:t>
      </w:r>
      <w:r>
        <w:rPr>
          <w:rStyle w:val="Codefragment"/>
        </w:rPr>
        <w:t>get</w:t>
      </w:r>
      <w:r>
        <w:t xml:space="preserve"> accessor of </w:t>
      </w:r>
      <w:r>
        <w:rPr>
          <w:rStyle w:val="Codefragment"/>
        </w:rPr>
        <w:t>x</w:t>
      </w:r>
      <w:r>
        <w:t xml:space="preserve"> is invoked and the returned value is saved.</w:t>
      </w:r>
    </w:p>
    <w:p w14:paraId="69E24859" w14:textId="77777777" w:rsidR="0028536B" w:rsidRDefault="0028536B">
      <w:pPr>
        <w:pStyle w:val="Listaconvietas2"/>
      </w:pPr>
      <w:r>
        <w:t xml:space="preserve">The selected operator is invoked with the saved value of </w:t>
      </w:r>
      <w:r>
        <w:rPr>
          <w:rStyle w:val="Codefragment"/>
        </w:rPr>
        <w:t>x</w:t>
      </w:r>
      <w:r>
        <w:t xml:space="preserve"> as its argument.</w:t>
      </w:r>
    </w:p>
    <w:p w14:paraId="69E2485A" w14:textId="77777777" w:rsidR="0028536B" w:rsidRDefault="0028536B">
      <w:pPr>
        <w:pStyle w:val="Listaconvietas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14:paraId="69E2485B" w14:textId="77777777" w:rsidR="0028536B" w:rsidRDefault="0028536B">
      <w:pPr>
        <w:pStyle w:val="Listaconvietas2"/>
      </w:pPr>
      <w:r>
        <w:t xml:space="preserve">The saved value of </w:t>
      </w:r>
      <w:r>
        <w:rPr>
          <w:rStyle w:val="Codefragment"/>
        </w:rPr>
        <w:t>x</w:t>
      </w:r>
      <w:r>
        <w:t xml:space="preserve"> becomes the result of the operation.</w:t>
      </w:r>
    </w:p>
    <w:p w14:paraId="69E2485C" w14:textId="77777777" w:rsidR="0028536B" w:rsidRDefault="0028536B">
      <w:r>
        <w:t xml:space="preserve">The </w:t>
      </w:r>
      <w:r>
        <w:rPr>
          <w:rStyle w:val="Codefragment"/>
        </w:rPr>
        <w:t>++</w:t>
      </w:r>
      <w:r>
        <w:t xml:space="preserve"> and </w:t>
      </w:r>
      <w:r>
        <w:rPr>
          <w:rStyle w:val="Codefragment"/>
        </w:rPr>
        <w:t>--</w:t>
      </w:r>
      <w:r>
        <w:t xml:space="preserve"> operators also support prefix notation (§</w:t>
      </w:r>
      <w:r w:rsidR="00852C57">
        <w:fldChar w:fldCharType="begin"/>
      </w:r>
      <w:r>
        <w:instrText xml:space="preserve"> REF _Ref466967949 \r \h </w:instrText>
      </w:r>
      <w:r w:rsidR="00852C57">
        <w:fldChar w:fldCharType="separate"/>
      </w:r>
      <w:r w:rsidR="00437C65">
        <w:t>7.7.5</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nf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nfasis"/>
        </w:rPr>
        <w:t>after</w:t>
      </w:r>
      <w:r>
        <w:t xml:space="preserve"> the operation. In either case, </w:t>
      </w:r>
      <w:r>
        <w:rPr>
          <w:rStyle w:val="Codefragment"/>
        </w:rPr>
        <w:t>x</w:t>
      </w:r>
      <w:r>
        <w:t xml:space="preserve"> itself has the same value after the operation.</w:t>
      </w:r>
    </w:p>
    <w:p w14:paraId="69E2485D" w14:textId="77777777"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14:paraId="69E2485E" w14:textId="77777777" w:rsidR="0028536B" w:rsidRDefault="0028536B">
      <w:pPr>
        <w:pStyle w:val="Ttulo3"/>
      </w:pPr>
      <w:bookmarkStart w:id="677" w:name="_Ref504396082"/>
      <w:bookmarkStart w:id="678" w:name="_Toc251613133"/>
      <w:r>
        <w:t>The new operator</w:t>
      </w:r>
      <w:bookmarkEnd w:id="677"/>
      <w:bookmarkEnd w:id="678"/>
    </w:p>
    <w:p w14:paraId="69E2485F" w14:textId="77777777" w:rsidR="0028536B" w:rsidRDefault="0028536B">
      <w:r>
        <w:t xml:space="preserve">The </w:t>
      </w:r>
      <w:r>
        <w:rPr>
          <w:rStyle w:val="Codefragment"/>
        </w:rPr>
        <w:t>new</w:t>
      </w:r>
      <w:r>
        <w:t xml:space="preserve"> operator is used to create new instances of types.</w:t>
      </w:r>
    </w:p>
    <w:p w14:paraId="69E24860" w14:textId="77777777" w:rsidR="0028536B" w:rsidRDefault="0028536B">
      <w:r>
        <w:t xml:space="preserve">There are three forms of </w:t>
      </w:r>
      <w:r>
        <w:rPr>
          <w:rStyle w:val="Codefragment"/>
        </w:rPr>
        <w:t>new</w:t>
      </w:r>
      <w:r>
        <w:t xml:space="preserve"> expressions:</w:t>
      </w:r>
    </w:p>
    <w:p w14:paraId="69E24861" w14:textId="77777777" w:rsidR="0028536B" w:rsidRDefault="0028536B">
      <w:pPr>
        <w:pStyle w:val="Listaconvietas"/>
      </w:pPr>
      <w:r>
        <w:t>Object creation expressions are used to create new instances of class types and value types.</w:t>
      </w:r>
    </w:p>
    <w:p w14:paraId="69E24862" w14:textId="77777777" w:rsidR="0028536B" w:rsidRDefault="0028536B">
      <w:pPr>
        <w:pStyle w:val="Listaconvietas"/>
      </w:pPr>
      <w:r>
        <w:t>Array creation expressions are used to create new instances of array types.</w:t>
      </w:r>
    </w:p>
    <w:p w14:paraId="69E24863" w14:textId="77777777" w:rsidR="0028536B" w:rsidRDefault="0028536B">
      <w:pPr>
        <w:pStyle w:val="Listaconvietas"/>
      </w:pPr>
      <w:r>
        <w:t>Delegate creation expressions are used to create new instances of delegate types.</w:t>
      </w:r>
    </w:p>
    <w:p w14:paraId="69E24864" w14:textId="77777777"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14:paraId="69E24865" w14:textId="77777777" w:rsidR="0028536B" w:rsidRDefault="0028536B">
      <w:pPr>
        <w:pStyle w:val="Ttulo4"/>
      </w:pPr>
      <w:bookmarkStart w:id="679" w:name="_Ref451397492"/>
      <w:bookmarkStart w:id="680" w:name="_Toc251613134"/>
      <w:r>
        <w:t>Object creation expressions</w:t>
      </w:r>
      <w:bookmarkEnd w:id="679"/>
      <w:bookmarkEnd w:id="680"/>
    </w:p>
    <w:p w14:paraId="69E24866" w14:textId="77777777"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14:paraId="69E24867" w14:textId="77777777"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14:paraId="69E24868" w14:textId="77777777" w:rsidR="003F066F" w:rsidRDefault="003F066F" w:rsidP="003F066F">
      <w:pPr>
        <w:pStyle w:val="Grammar"/>
      </w:pPr>
      <w:r>
        <w:t>object-or-collection-initializer:</w:t>
      </w:r>
      <w:r>
        <w:br/>
        <w:t>object-initializer</w:t>
      </w:r>
      <w:r>
        <w:br/>
        <w:t>collection-initializer</w:t>
      </w:r>
    </w:p>
    <w:p w14:paraId="69E24869" w14:textId="77777777"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rsidRPr="007358A0">
        <w:t xml:space="preserve"> </w:t>
      </w:r>
      <w:r w:rsidR="007358A0">
        <w:t>or a</w:t>
      </w:r>
      <w:r w:rsidR="007358A0" w:rsidRP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14:paraId="69E2486A" w14:textId="77777777" w:rsidR="0028536B" w:rsidRDefault="0028536B">
      <w:r>
        <w:t xml:space="preserve">The optional </w:t>
      </w:r>
      <w:r>
        <w:rPr>
          <w:rStyle w:val="Production"/>
        </w:rPr>
        <w:t>argument-list</w:t>
      </w:r>
      <w:r>
        <w:t xml:space="preserve"> (§</w:t>
      </w:r>
      <w:r w:rsidR="00852C57">
        <w:fldChar w:fldCharType="begin"/>
      </w:r>
      <w:r>
        <w:instrText xml:space="preserve"> REF _Ref469563958 \w \h </w:instrText>
      </w:r>
      <w:r w:rsidR="00852C57">
        <w:fldChar w:fldCharType="separate"/>
      </w:r>
      <w:r w:rsidR="00437C65">
        <w:t>7.5.1</w:t>
      </w:r>
      <w:r w:rsidR="00852C57">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14:paraId="69E2486B" w14:textId="77777777"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14:paraId="69E2486C" w14:textId="77777777" w:rsidR="003F066F" w:rsidRDefault="003F066F" w:rsidP="003F066F">
      <w:r>
        <w:lastRenderedPageBreak/>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852C57">
        <w:fldChar w:fldCharType="begin"/>
      </w:r>
      <w:r w:rsidR="0023684B">
        <w:instrText xml:space="preserve"> REF _Ref171758344 \r \h </w:instrText>
      </w:r>
      <w:r w:rsidR="00852C57">
        <w:fldChar w:fldCharType="separate"/>
      </w:r>
      <w:r w:rsidR="00437C65">
        <w:t>7.6.10.2</w:t>
      </w:r>
      <w:r w:rsidR="00852C57">
        <w:fldChar w:fldCharType="end"/>
      </w:r>
      <w:r w:rsidR="0023684B">
        <w:t>)</w:t>
      </w:r>
      <w:r>
        <w:t xml:space="preserve"> or collection initializer</w:t>
      </w:r>
      <w:r w:rsidR="0023684B">
        <w:t xml:space="preserve"> (§</w:t>
      </w:r>
      <w:r w:rsidR="00852C57">
        <w:fldChar w:fldCharType="begin"/>
      </w:r>
      <w:r w:rsidR="0023684B">
        <w:instrText xml:space="preserve"> REF _Ref171750262 \r \h </w:instrText>
      </w:r>
      <w:r w:rsidR="00852C57">
        <w:fldChar w:fldCharType="separate"/>
      </w:r>
      <w:r w:rsidR="00437C65">
        <w:t>7.6.10.3</w:t>
      </w:r>
      <w:r w:rsidR="00852C57">
        <w:fldChar w:fldCharType="end"/>
      </w:r>
      <w:r w:rsidR="0023684B">
        <w:t>)</w:t>
      </w:r>
      <w:r>
        <w:t>.</w:t>
      </w:r>
    </w:p>
    <w:p w14:paraId="69E2486D" w14:textId="77777777" w:rsidR="0014380B" w:rsidRDefault="001212E9" w:rsidP="0014380B">
      <w:r>
        <w:t xml:space="preserve">If any of the arguments in the optional </w:t>
      </w:r>
      <w:r w:rsidRPr="001212E9">
        <w:rPr>
          <w:i/>
          <w:noProof/>
          <w:szCs w:val="22"/>
        </w:rPr>
        <w:t>argument-list</w:t>
      </w:r>
      <w:r>
        <w:rPr>
          <w:i/>
          <w:noProof/>
          <w:szCs w:val="22"/>
        </w:rPr>
        <w:t xml:space="preserve"> </w:t>
      </w:r>
      <w:r w:rsidRPr="00BD35EA">
        <w:t xml:space="preserve">has the compile-time type </w:t>
      </w:r>
      <w:r w:rsidRPr="00BD35EA">
        <w:rPr>
          <w:rStyle w:val="Codefragment"/>
        </w:rPr>
        <w:t>dynamic</w:t>
      </w:r>
      <w:r>
        <w:t xml:space="preserve"> then the </w:t>
      </w:r>
      <w:r w:rsidRPr="001212E9">
        <w:rPr>
          <w:rStyle w:val="Production"/>
        </w:rPr>
        <w:t>object-creation-expression</w:t>
      </w:r>
      <w:r>
        <w:t xml:space="preserve"> is dynamically bound </w:t>
      </w:r>
      <w:r w:rsidR="004F515F">
        <w:t>(</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 xml:space="preserve">) </w:t>
      </w:r>
      <w:r>
        <w:t xml:space="preserve">and the following rules are applied at </w:t>
      </w:r>
      <w:r w:rsidR="00423740">
        <w:t>run-time</w:t>
      </w:r>
      <w:r>
        <w:t xml:space="preserve"> using the </w:t>
      </w:r>
      <w:r w:rsidR="00423740">
        <w:t>run-time</w:t>
      </w:r>
      <w:r>
        <w:t xml:space="preserve"> type of </w:t>
      </w:r>
      <w:r w:rsidR="00551818">
        <w:t>those arguments of the</w:t>
      </w:r>
      <w:r>
        <w:t xml:space="preserve"> </w:t>
      </w:r>
      <w:r w:rsidR="00551818">
        <w:rPr>
          <w:rStyle w:val="Production"/>
        </w:rPr>
        <w:t>argument-list</w:t>
      </w:r>
      <w:r w:rsidR="00551818">
        <w:t xml:space="preserve"> that have the compile time type </w:t>
      </w:r>
      <w:r w:rsidR="00551818" w:rsidRPr="00551818">
        <w:rPr>
          <w:rStyle w:val="Codefragment"/>
        </w:rPr>
        <w:t>dynamic</w:t>
      </w:r>
      <w:r w:rsidR="00551818">
        <w:t>.</w:t>
      </w:r>
      <w:r>
        <w:t xml:space="preserve"> </w:t>
      </w:r>
      <w:r w:rsidR="0014380B">
        <w:t xml:space="preserve">However, the object creation undergoes a limited compile time check as described in </w:t>
      </w:r>
      <w:r w:rsidR="0014380B" w:rsidRPr="00A52534">
        <w:t>§</w:t>
      </w:r>
      <w:r w:rsidR="0014380B">
        <w:fldChar w:fldCharType="begin"/>
      </w:r>
      <w:r w:rsidR="0014380B">
        <w:instrText xml:space="preserve"> REF _Ref248204048 \r \h </w:instrText>
      </w:r>
      <w:r w:rsidR="0014380B">
        <w:fldChar w:fldCharType="separate"/>
      </w:r>
      <w:r w:rsidR="00437C65">
        <w:t>7.5.4</w:t>
      </w:r>
      <w:r w:rsidR="0014380B">
        <w:fldChar w:fldCharType="end"/>
      </w:r>
      <w:r w:rsidR="0014380B">
        <w:t>.</w:t>
      </w:r>
    </w:p>
    <w:p w14:paraId="69E2486E" w14:textId="77777777" w:rsidR="001212E9" w:rsidRDefault="001212E9" w:rsidP="003F066F"/>
    <w:p w14:paraId="69E2486F" w14:textId="77777777" w:rsidR="0028536B" w:rsidRDefault="0028536B">
      <w:r>
        <w:t xml:space="preserve">The </w:t>
      </w:r>
      <w:r w:rsidR="004E04C7">
        <w:t>binding-time</w:t>
      </w:r>
      <w:r>
        <w:t xml:space="preserv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14:paraId="69E24870" w14:textId="77777777" w:rsidR="0028536B" w:rsidRDefault="0028536B">
      <w:pPr>
        <w:pStyle w:val="Listaconvietas"/>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14:paraId="69E24871" w14:textId="77777777" w:rsidR="0028536B" w:rsidRDefault="0028536B">
      <w:pPr>
        <w:pStyle w:val="Listaconvietas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rsidR="00852C57">
        <w:fldChar w:fldCharType="begin"/>
      </w:r>
      <w:r>
        <w:instrText xml:space="preserve"> REF _Ref8386026 \r \h </w:instrText>
      </w:r>
      <w:r w:rsidR="00852C57">
        <w:fldChar w:fldCharType="separate"/>
      </w:r>
      <w:r w:rsidR="00437C65">
        <w:t>4.1.1</w:t>
      </w:r>
      <w:r w:rsidR="00852C57">
        <w:fldChar w:fldCharType="end"/>
      </w:r>
      <w:r>
        <w:t>.</w:t>
      </w:r>
    </w:p>
    <w:p w14:paraId="69E24872" w14:textId="77777777" w:rsidR="007358A0" w:rsidRDefault="007358A0" w:rsidP="007358A0">
      <w:pPr>
        <w:pStyle w:val="Listaconvietas"/>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14:paraId="69E24873" w14:textId="77777777" w:rsidR="007358A0" w:rsidRDefault="007358A0" w:rsidP="007358A0">
      <w:pPr>
        <w:pStyle w:val="Listaconvietas2"/>
      </w:pPr>
      <w:r>
        <w:t>If no value type constraint or constructor constraint (§</w:t>
      </w:r>
      <w:r w:rsidR="00852C57">
        <w:fldChar w:fldCharType="begin"/>
      </w:r>
      <w:r w:rsidR="00C34D6C">
        <w:instrText xml:space="preserve"> REF _Ref155169092 \r \h </w:instrText>
      </w:r>
      <w:r w:rsidR="00852C57">
        <w:fldChar w:fldCharType="separate"/>
      </w:r>
      <w:r w:rsidR="00437C65">
        <w:t>10.1.5</w:t>
      </w:r>
      <w:r w:rsidR="00852C57">
        <w:fldChar w:fldCharType="end"/>
      </w:r>
      <w:r>
        <w:t>) has</w:t>
      </w:r>
      <w:r w:rsidRPr="00732017">
        <w:t xml:space="preserve"> been specified for </w:t>
      </w:r>
      <w:r>
        <w:rPr>
          <w:rStyle w:val="Codefragment"/>
        </w:rPr>
        <w:t>T</w:t>
      </w:r>
      <w:r>
        <w:t xml:space="preserve">, a </w:t>
      </w:r>
      <w:r w:rsidR="004E04C7">
        <w:t>binding-time</w:t>
      </w:r>
      <w:r>
        <w:t xml:space="preserve"> error occurs.</w:t>
      </w:r>
    </w:p>
    <w:p w14:paraId="69E24874" w14:textId="77777777" w:rsidR="007358A0" w:rsidRDefault="007358A0" w:rsidP="007358A0">
      <w:pPr>
        <w:pStyle w:val="Listaconvietas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14:paraId="69E24875" w14:textId="77777777" w:rsidR="0028536B" w:rsidRDefault="0028536B">
      <w:pPr>
        <w:pStyle w:val="Listaconvietas"/>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14:paraId="69E24876" w14:textId="77777777" w:rsidR="0028536B" w:rsidRDefault="0028536B">
      <w:pPr>
        <w:pStyle w:val="Listaconvietas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14:paraId="69E24877" w14:textId="77777777" w:rsidR="0028536B" w:rsidRDefault="0028536B">
      <w:pPr>
        <w:pStyle w:val="Listaconvietas2"/>
      </w:pPr>
      <w:r>
        <w:t>The instance constructor to invoke is determined using the overload resolution rules of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xml:space="preserve">). If the set of candidate instance constructors is empty, or if a single best instance constructor cannot be identified, a </w:t>
      </w:r>
      <w:r w:rsidR="004E04C7">
        <w:t>binding</w:t>
      </w:r>
      <w:r>
        <w:t>-time error occurs.</w:t>
      </w:r>
    </w:p>
    <w:p w14:paraId="69E24878" w14:textId="77777777" w:rsidR="0028536B" w:rsidRDefault="0028536B">
      <w:pPr>
        <w:pStyle w:val="Listaconvietas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14:paraId="69E24879" w14:textId="77777777" w:rsidR="0028536B" w:rsidRDefault="0028536B">
      <w:pPr>
        <w:pStyle w:val="Listaconvietas"/>
      </w:pPr>
      <w:r>
        <w:t xml:space="preserve">Otherwise, the </w:t>
      </w:r>
      <w:r>
        <w:rPr>
          <w:rStyle w:val="Production"/>
        </w:rPr>
        <w:t>object-creation-expression</w:t>
      </w:r>
      <w:r>
        <w:t xml:space="preserve"> is invalid, and a </w:t>
      </w:r>
      <w:r w:rsidR="004E04C7">
        <w:t>binding-time</w:t>
      </w:r>
      <w:r>
        <w:t xml:space="preserve"> error occurs.</w:t>
      </w:r>
    </w:p>
    <w:p w14:paraId="69E2487A" w14:textId="77777777" w:rsidR="00551818" w:rsidRDefault="00551818">
      <w:r>
        <w:t xml:space="preserve">Even if the </w:t>
      </w:r>
      <w:r w:rsidRPr="001212E9">
        <w:rPr>
          <w:rStyle w:val="Production"/>
        </w:rPr>
        <w:t>object-creation-expression</w:t>
      </w:r>
      <w:r>
        <w:t xml:space="preserve"> is dynamically bound, the compile-time type is still </w:t>
      </w:r>
      <w:r w:rsidRPr="00551818">
        <w:rPr>
          <w:rStyle w:val="Codefragment"/>
        </w:rPr>
        <w:t>T</w:t>
      </w:r>
      <w:r>
        <w:t>.</w:t>
      </w:r>
    </w:p>
    <w:p w14:paraId="69E2487B" w14:textId="77777777"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14:paraId="69E2487C" w14:textId="77777777" w:rsidR="0028536B" w:rsidRDefault="0028536B">
      <w:pPr>
        <w:pStyle w:val="Listaconvietas"/>
      </w:pPr>
      <w:r>
        <w:t xml:space="preserve">If </w:t>
      </w:r>
      <w:r>
        <w:rPr>
          <w:rStyle w:val="Codefragment"/>
        </w:rPr>
        <w:t>T</w:t>
      </w:r>
      <w:r>
        <w:t xml:space="preserve"> is a </w:t>
      </w:r>
      <w:r>
        <w:rPr>
          <w:rStyle w:val="Production"/>
        </w:rPr>
        <w:t>class-type</w:t>
      </w:r>
      <w:r>
        <w:t>:</w:t>
      </w:r>
    </w:p>
    <w:p w14:paraId="69E2487D" w14:textId="77777777" w:rsidR="0028536B" w:rsidRDefault="0028536B">
      <w:pPr>
        <w:pStyle w:val="Listaconvietas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14:paraId="69E2487E" w14:textId="77777777" w:rsidR="0028536B" w:rsidRDefault="0028536B">
      <w:pPr>
        <w:pStyle w:val="Listaconvietas2"/>
      </w:pPr>
      <w:r>
        <w:t>All fields of the new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14:paraId="69E2487F" w14:textId="77777777" w:rsidR="0028536B" w:rsidRDefault="0028536B">
      <w:pPr>
        <w:pStyle w:val="Listaconvietas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14:paraId="69E24880" w14:textId="77777777" w:rsidR="0028536B" w:rsidRDefault="0028536B">
      <w:pPr>
        <w:pStyle w:val="Listaconvietas"/>
      </w:pPr>
      <w:r>
        <w:t xml:space="preserve">If </w:t>
      </w:r>
      <w:r>
        <w:rPr>
          <w:rStyle w:val="Codefragment"/>
        </w:rPr>
        <w:t>T</w:t>
      </w:r>
      <w:r>
        <w:t xml:space="preserve"> is a </w:t>
      </w:r>
      <w:r>
        <w:rPr>
          <w:rStyle w:val="Production"/>
        </w:rPr>
        <w:t>struct-type</w:t>
      </w:r>
      <w:r>
        <w:t>:</w:t>
      </w:r>
    </w:p>
    <w:p w14:paraId="69E24881" w14:textId="77777777" w:rsidR="0028536B" w:rsidRDefault="0028536B">
      <w:pPr>
        <w:pStyle w:val="Listaconvietas2"/>
      </w:pPr>
      <w:r>
        <w:lastRenderedPageBreak/>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14:paraId="69E24882" w14:textId="77777777" w:rsidR="0028536B" w:rsidRDefault="0028536B">
      <w:pPr>
        <w:pStyle w:val="Listaconvietas2"/>
      </w:pPr>
      <w:r>
        <w:t>The instance constructor is invoked according to the rules of function member invocation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14:paraId="69E24883" w14:textId="77777777" w:rsidR="008805E3" w:rsidRDefault="008805E3" w:rsidP="000F76A2">
      <w:pPr>
        <w:pStyle w:val="Ttulo4"/>
      </w:pPr>
      <w:bookmarkStart w:id="681" w:name="_Ref171758344"/>
      <w:bookmarkStart w:id="682" w:name="_Toc251613135"/>
      <w:r>
        <w:t>Object initializers</w:t>
      </w:r>
      <w:bookmarkEnd w:id="681"/>
      <w:bookmarkEnd w:id="682"/>
    </w:p>
    <w:p w14:paraId="69E24884" w14:textId="77777777" w:rsidR="008805E3" w:rsidRDefault="008805E3" w:rsidP="008805E3">
      <w:bookmarkStart w:id="683"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14:paraId="69E24885" w14:textId="77777777"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14:paraId="69E24886" w14:textId="77777777"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14:paraId="69E24887" w14:textId="77777777" w:rsidR="008805E3" w:rsidRDefault="008805E3" w:rsidP="008805E3">
      <w:pPr>
        <w:pStyle w:val="Grammar"/>
      </w:pPr>
      <w:r>
        <w:t>member-initializer:</w:t>
      </w:r>
      <w:r>
        <w:br/>
        <w:t>identifier   =   initializer-value</w:t>
      </w:r>
    </w:p>
    <w:p w14:paraId="69E24888" w14:textId="77777777" w:rsidR="008805E3" w:rsidRDefault="008805E3" w:rsidP="008805E3">
      <w:pPr>
        <w:pStyle w:val="Grammar"/>
      </w:pPr>
      <w:r>
        <w:t>initializer-value:</w:t>
      </w:r>
      <w:r>
        <w:br/>
        <w:t>expression</w:t>
      </w:r>
      <w:r>
        <w:br/>
        <w:t>object-or-collection-initializer</w:t>
      </w:r>
    </w:p>
    <w:p w14:paraId="69E24889" w14:textId="77777777"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14:paraId="69E2488A" w14:textId="77777777" w:rsidR="008805E3" w:rsidRDefault="008805E3" w:rsidP="008805E3">
      <w:r>
        <w:t>A member initializer that specifies an expression after the equals sign</w:t>
      </w:r>
      <w:r w:rsidRPr="007C61FB">
        <w:t xml:space="preserve"> </w:t>
      </w:r>
      <w:r>
        <w:t>is processed in the same way as an assignment (§</w:t>
      </w:r>
      <w:r w:rsidR="00852C57">
        <w:fldChar w:fldCharType="begin"/>
      </w:r>
      <w:r w:rsidR="00626B3A">
        <w:instrText xml:space="preserve"> REF _Ref466780397 \r \h </w:instrText>
      </w:r>
      <w:r w:rsidR="00852C57">
        <w:fldChar w:fldCharType="separate"/>
      </w:r>
      <w:r w:rsidR="00437C65">
        <w:t>7.17.1</w:t>
      </w:r>
      <w:r w:rsidR="00852C57">
        <w:fldChar w:fldCharType="end"/>
      </w:r>
      <w:r>
        <w:t>) to the field or property.</w:t>
      </w:r>
    </w:p>
    <w:p w14:paraId="69E2488B" w14:textId="77777777"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14:paraId="69E2488C" w14:textId="77777777"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rsidR="00852C57">
        <w:fldChar w:fldCharType="begin"/>
      </w:r>
      <w:r>
        <w:instrText xml:space="preserve"> REF _Ref171750262 \r \h </w:instrText>
      </w:r>
      <w:r w:rsidR="00852C57">
        <w:fldChar w:fldCharType="separate"/>
      </w:r>
      <w:r w:rsidR="00437C65">
        <w:t>7.6.10.3</w:t>
      </w:r>
      <w:r w:rsidR="00852C57">
        <w:fldChar w:fldCharType="end"/>
      </w:r>
      <w:r>
        <w:t>.</w:t>
      </w:r>
    </w:p>
    <w:p w14:paraId="69E2488D" w14:textId="77777777" w:rsidR="008805E3" w:rsidRDefault="008805E3" w:rsidP="008805E3">
      <w:r>
        <w:t>The following class represents a point with</w:t>
      </w:r>
      <w:r w:rsidRPr="00C5710F">
        <w:t xml:space="preserve"> </w:t>
      </w:r>
      <w:r>
        <w:t>two</w:t>
      </w:r>
      <w:r w:rsidRPr="00C5710F">
        <w:t xml:space="preserve"> coo</w:t>
      </w:r>
      <w:r>
        <w:t>rdinates:</w:t>
      </w:r>
    </w:p>
    <w:p w14:paraId="69E2488E" w14:textId="77777777" w:rsidR="008805E3" w:rsidRDefault="008805E3" w:rsidP="008805E3">
      <w:pPr>
        <w:pStyle w:val="Code"/>
      </w:pPr>
      <w:r>
        <w:t>public class Point</w:t>
      </w:r>
      <w:r>
        <w:br/>
        <w:t>{</w:t>
      </w:r>
      <w:r>
        <w:br/>
      </w:r>
      <w:r>
        <w:tab/>
        <w:t>int x, y;</w:t>
      </w:r>
    </w:p>
    <w:p w14:paraId="69E2488F" w14:textId="77777777" w:rsidR="008805E3" w:rsidRDefault="008805E3" w:rsidP="008805E3">
      <w:pPr>
        <w:pStyle w:val="Code"/>
      </w:pPr>
      <w:r>
        <w:tab/>
        <w:t>public int X { get { return x; } set { x = value; } }</w:t>
      </w:r>
      <w:r>
        <w:br/>
      </w:r>
      <w:r>
        <w:tab/>
        <w:t>public int Y { get { return y; } set { y = value; } }</w:t>
      </w:r>
      <w:r>
        <w:br/>
        <w:t>}</w:t>
      </w:r>
    </w:p>
    <w:p w14:paraId="69E24890" w14:textId="77777777" w:rsidR="008805E3" w:rsidRDefault="008805E3" w:rsidP="008805E3">
      <w:r>
        <w:t xml:space="preserve">An instance of </w:t>
      </w:r>
      <w:r w:rsidRPr="004D6220">
        <w:rPr>
          <w:rStyle w:val="Codefragment"/>
        </w:rPr>
        <w:t>Point</w:t>
      </w:r>
      <w:r>
        <w:t xml:space="preserve"> can be created and initialized as follows:</w:t>
      </w:r>
    </w:p>
    <w:p w14:paraId="69E24891" w14:textId="77777777" w:rsidR="008805E3" w:rsidRDefault="00E14D43" w:rsidP="008805E3">
      <w:pPr>
        <w:pStyle w:val="Code"/>
      </w:pPr>
      <w:r>
        <w:t>Point</w:t>
      </w:r>
      <w:r w:rsidR="008805E3">
        <w:t xml:space="preserve"> a = new Point { X = 0, Y = 1 };</w:t>
      </w:r>
    </w:p>
    <w:p w14:paraId="69E24892" w14:textId="77777777" w:rsidR="008805E3" w:rsidRDefault="008805E3" w:rsidP="008805E3">
      <w:r>
        <w:t>which has the same effect as</w:t>
      </w:r>
    </w:p>
    <w:p w14:paraId="69E24893" w14:textId="77777777" w:rsidR="008805E3" w:rsidRDefault="00E14D43" w:rsidP="008805E3">
      <w:pPr>
        <w:pStyle w:val="Code"/>
      </w:pPr>
      <w:r>
        <w:lastRenderedPageBreak/>
        <w:t>Point</w:t>
      </w:r>
      <w:r w:rsidR="008805E3">
        <w:t xml:space="preserve"> __a = new Point();</w:t>
      </w:r>
      <w:r w:rsidR="008805E3">
        <w:br/>
        <w:t>__a.X = 0;</w:t>
      </w:r>
      <w:r w:rsidR="008805E3">
        <w:br/>
        <w:t>__a.Y = 1;</w:t>
      </w:r>
      <w:r w:rsidR="008805E3" w:rsidRPr="00C30C01">
        <w:t xml:space="preserve"> </w:t>
      </w:r>
      <w:r w:rsidR="008805E3">
        <w:br/>
      </w:r>
      <w:r>
        <w:t xml:space="preserve">Point </w:t>
      </w:r>
      <w:r w:rsidR="008805E3">
        <w:t>a = __a;</w:t>
      </w:r>
    </w:p>
    <w:p w14:paraId="69E24894" w14:textId="77777777"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14:paraId="69E24895" w14:textId="77777777" w:rsidR="008805E3" w:rsidRDefault="008805E3" w:rsidP="008805E3">
      <w:pPr>
        <w:pStyle w:val="Code"/>
      </w:pPr>
      <w:r>
        <w:t>public class Rectangle</w:t>
      </w:r>
      <w:r>
        <w:br/>
        <w:t>{</w:t>
      </w:r>
      <w:r>
        <w:br/>
      </w:r>
      <w:r>
        <w:tab/>
        <w:t>Point p1, p2;</w:t>
      </w:r>
    </w:p>
    <w:p w14:paraId="69E24896" w14:textId="77777777" w:rsidR="008805E3" w:rsidRDefault="008805E3" w:rsidP="008805E3">
      <w:pPr>
        <w:pStyle w:val="Code"/>
      </w:pPr>
      <w:r>
        <w:tab/>
        <w:t>public Point P1 { get { return p1; } set { p1 = value; } }</w:t>
      </w:r>
      <w:r>
        <w:br/>
      </w:r>
      <w:r>
        <w:tab/>
        <w:t>public Point P2 { get { return p2; } set { p2 = value; } }</w:t>
      </w:r>
      <w:r>
        <w:br/>
        <w:t>}</w:t>
      </w:r>
    </w:p>
    <w:p w14:paraId="69E24897" w14:textId="77777777" w:rsidR="008805E3" w:rsidRDefault="008805E3" w:rsidP="008805E3">
      <w:r>
        <w:t xml:space="preserve">An instance of </w:t>
      </w:r>
      <w:r w:rsidRPr="00E23FB5">
        <w:rPr>
          <w:rStyle w:val="Codefragment"/>
        </w:rPr>
        <w:t>Rectangle</w:t>
      </w:r>
      <w:r>
        <w:t xml:space="preserve"> can be created and initialized as follows:</w:t>
      </w:r>
    </w:p>
    <w:p w14:paraId="69E24898" w14:textId="77777777"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14:paraId="69E24899" w14:textId="77777777" w:rsidR="008805E3" w:rsidRDefault="008805E3" w:rsidP="008805E3">
      <w:r>
        <w:t>which has the same effect as</w:t>
      </w:r>
    </w:p>
    <w:p w14:paraId="69E2489A" w14:textId="77777777"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rsidRPr="00F90F6C">
        <w:t xml:space="preserve"> </w:t>
      </w:r>
      <w:r w:rsidR="008805E3">
        <w:br/>
      </w:r>
      <w:r>
        <w:t xml:space="preserve">Rectangle </w:t>
      </w:r>
      <w:r w:rsidR="008805E3">
        <w:t>r = __r;</w:t>
      </w:r>
      <w:r w:rsidR="008805E3">
        <w:br/>
      </w:r>
    </w:p>
    <w:p w14:paraId="69E2489B" w14:textId="77777777"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14:paraId="69E2489C" w14:textId="77777777"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14:paraId="69E2489D" w14:textId="77777777" w:rsidR="008805E3" w:rsidRDefault="008805E3" w:rsidP="008805E3">
      <w:pPr>
        <w:pStyle w:val="Code"/>
      </w:pPr>
      <w:r>
        <w:t>public class Rectangle</w:t>
      </w:r>
      <w:r>
        <w:br/>
        <w:t>{</w:t>
      </w:r>
      <w:r>
        <w:br/>
      </w:r>
      <w:r>
        <w:tab/>
        <w:t>Point p1 = new Point();</w:t>
      </w:r>
      <w:r>
        <w:br/>
      </w:r>
      <w:r>
        <w:tab/>
        <w:t>Point p2 = new Point();</w:t>
      </w:r>
    </w:p>
    <w:p w14:paraId="69E2489E" w14:textId="77777777" w:rsidR="008805E3" w:rsidRDefault="008805E3" w:rsidP="008805E3">
      <w:pPr>
        <w:pStyle w:val="Code"/>
      </w:pPr>
      <w:r>
        <w:tab/>
        <w:t>public Point P1 { get { return p1; } }</w:t>
      </w:r>
      <w:r>
        <w:br/>
      </w:r>
      <w:r>
        <w:tab/>
        <w:t>public Point P2 { get { return p2; } }</w:t>
      </w:r>
      <w:r>
        <w:br/>
        <w:t>}</w:t>
      </w:r>
    </w:p>
    <w:p w14:paraId="69E2489F" w14:textId="77777777"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14:paraId="69E248A0" w14:textId="77777777" w:rsidR="008805E3" w:rsidRDefault="00E14D43" w:rsidP="008805E3">
      <w:pPr>
        <w:pStyle w:val="Code"/>
      </w:pPr>
      <w:r>
        <w:t xml:space="preserve">Rectangle </w:t>
      </w:r>
      <w:r w:rsidR="008805E3">
        <w:t>r = new Rectangle {</w:t>
      </w:r>
      <w:r w:rsidR="008805E3">
        <w:br/>
      </w:r>
      <w:r w:rsidR="008805E3">
        <w:tab/>
        <w:t>P1 = { X = 0, Y = 1 },</w:t>
      </w:r>
      <w:r w:rsidR="008805E3">
        <w:br/>
      </w:r>
      <w:r w:rsidR="008805E3">
        <w:tab/>
        <w:t>P2 = { X = 2, Y = 3 }</w:t>
      </w:r>
      <w:r w:rsidR="008805E3">
        <w:br/>
        <w:t>};</w:t>
      </w:r>
    </w:p>
    <w:p w14:paraId="69E248A1" w14:textId="77777777" w:rsidR="008805E3" w:rsidRDefault="008805E3" w:rsidP="008805E3">
      <w:r>
        <w:t>which has the same effect as</w:t>
      </w:r>
    </w:p>
    <w:p w14:paraId="69E248A2" w14:textId="77777777"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w:t>
      </w:r>
      <w:r w:rsidR="008805E3">
        <w:t xml:space="preserve"> </w:t>
      </w:r>
      <w:r w:rsidR="008805E3" w:rsidRPr="00F90F6C">
        <w:t>__r</w:t>
      </w:r>
      <w:r w:rsidR="008805E3">
        <w:t>;</w:t>
      </w:r>
    </w:p>
    <w:p w14:paraId="69E248A3" w14:textId="77777777" w:rsidR="008805E3" w:rsidRDefault="008805E3" w:rsidP="000F76A2">
      <w:pPr>
        <w:pStyle w:val="Ttulo4"/>
      </w:pPr>
      <w:bookmarkStart w:id="684" w:name="_Ref171750262"/>
      <w:bookmarkStart w:id="685" w:name="_Toc251613136"/>
      <w:r>
        <w:lastRenderedPageBreak/>
        <w:t>Collection initializers</w:t>
      </w:r>
      <w:bookmarkEnd w:id="684"/>
      <w:bookmarkEnd w:id="685"/>
    </w:p>
    <w:p w14:paraId="69E248A4" w14:textId="77777777" w:rsidR="008805E3" w:rsidRPr="002F6DC5" w:rsidRDefault="008805E3" w:rsidP="008805E3">
      <w:r>
        <w:t>A collection initializer specifies the elements of a collection.</w:t>
      </w:r>
    </w:p>
    <w:p w14:paraId="69E248A5" w14:textId="77777777"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14:paraId="69E248A6" w14:textId="77777777"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14:paraId="69E248A7" w14:textId="77777777"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14:paraId="69E248A8" w14:textId="77777777" w:rsidR="00665887" w:rsidRDefault="00665887" w:rsidP="00665887">
      <w:pPr>
        <w:pStyle w:val="Grammar"/>
      </w:pPr>
      <w:r>
        <w:t>expression-list:</w:t>
      </w:r>
      <w:r>
        <w:br/>
        <w:t>expression</w:t>
      </w:r>
      <w:r>
        <w:br/>
        <w:t xml:space="preserve">expression-list   </w:t>
      </w:r>
      <w:r>
        <w:rPr>
          <w:rStyle w:val="Terminal"/>
        </w:rPr>
        <w:t>,</w:t>
      </w:r>
      <w:r>
        <w:t xml:space="preserve">   expression</w:t>
      </w:r>
    </w:p>
    <w:p w14:paraId="69E248A9" w14:textId="77777777"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852C57">
        <w:fldChar w:fldCharType="begin"/>
      </w:r>
      <w:r w:rsidR="00626B3A">
        <w:instrText xml:space="preserve"> REF _Ref174226851 \r \h </w:instrText>
      </w:r>
      <w:r w:rsidR="00852C57">
        <w:fldChar w:fldCharType="separate"/>
      </w:r>
      <w:r w:rsidR="00437C65">
        <w:t>7.18</w:t>
      </w:r>
      <w:r w:rsidR="00852C57">
        <w:fldChar w:fldCharType="end"/>
      </w:r>
      <w:r>
        <w:t>.</w:t>
      </w:r>
    </w:p>
    <w:p w14:paraId="69E248AA" w14:textId="77777777" w:rsidR="008805E3" w:rsidRDefault="008805E3" w:rsidP="008805E3">
      <w:r>
        <w:t>The following is an example of an object creation expression that includes a collection initializer:</w:t>
      </w:r>
    </w:p>
    <w:p w14:paraId="69E248AB" w14:textId="77777777" w:rsidR="008805E3" w:rsidRDefault="008805E3" w:rsidP="008805E3">
      <w:pPr>
        <w:pStyle w:val="Code"/>
      </w:pPr>
      <w:r>
        <w:t>List&lt;int&gt; digits = new List&lt;int&gt; { 0, 1, 2, 3, 4, 5, 6, 7, 8, 9 };</w:t>
      </w:r>
    </w:p>
    <w:p w14:paraId="69E248AC" w14:textId="77777777"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14:paraId="69E248AD" w14:textId="77777777" w:rsidR="008805E3" w:rsidRDefault="008805E3" w:rsidP="008805E3">
      <w:r>
        <w:t>The following class represents a contact with a name and a list of phone numbers:</w:t>
      </w:r>
    </w:p>
    <w:p w14:paraId="69E248AE" w14:textId="77777777" w:rsidR="008805E3" w:rsidRDefault="008805E3" w:rsidP="008805E3">
      <w:pPr>
        <w:pStyle w:val="Code"/>
      </w:pPr>
      <w:r>
        <w:t>public class Contact</w:t>
      </w:r>
      <w:r>
        <w:br/>
        <w:t>{</w:t>
      </w:r>
      <w:r>
        <w:br/>
      </w:r>
      <w:r>
        <w:tab/>
        <w:t>string name;</w:t>
      </w:r>
      <w:r>
        <w:br/>
      </w:r>
      <w:r>
        <w:tab/>
        <w:t>List&lt;string&gt; phoneNumbers = new List&lt;string&gt;();</w:t>
      </w:r>
    </w:p>
    <w:p w14:paraId="69E248AF" w14:textId="77777777" w:rsidR="008805E3" w:rsidRDefault="008805E3" w:rsidP="008805E3">
      <w:pPr>
        <w:pStyle w:val="Code"/>
      </w:pPr>
      <w:r>
        <w:tab/>
        <w:t>public string Name { get { return name; } set { name = value; } }</w:t>
      </w:r>
    </w:p>
    <w:p w14:paraId="69E248B0" w14:textId="77777777" w:rsidR="008805E3" w:rsidRDefault="008805E3" w:rsidP="008805E3">
      <w:pPr>
        <w:pStyle w:val="Code"/>
      </w:pPr>
      <w:r>
        <w:tab/>
        <w:t>public List&lt;string&gt; PhoneNumbers { get { return phoneNumbers; } }</w:t>
      </w:r>
      <w:r>
        <w:br/>
        <w:t>}</w:t>
      </w:r>
    </w:p>
    <w:p w14:paraId="69E248B1" w14:textId="77777777" w:rsidR="008805E3" w:rsidRDefault="008805E3" w:rsidP="008805E3">
      <w:r>
        <w:t xml:space="preserve">A </w:t>
      </w:r>
      <w:r w:rsidRPr="00BD65F6">
        <w:rPr>
          <w:rStyle w:val="Codefragment"/>
        </w:rPr>
        <w:t>List&lt;Contact&gt;</w:t>
      </w:r>
      <w:r>
        <w:t xml:space="preserve"> can be created and initialized as follows:</w:t>
      </w:r>
    </w:p>
    <w:p w14:paraId="69E248B2" w14:textId="77777777"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14:paraId="69E248B3" w14:textId="77777777" w:rsidR="008805E3" w:rsidRDefault="008805E3" w:rsidP="008805E3">
      <w:r>
        <w:t>which has the same effect as</w:t>
      </w:r>
    </w:p>
    <w:p w14:paraId="69E248B4" w14:textId="77777777" w:rsidR="008805E3" w:rsidRDefault="008805E3" w:rsidP="008805E3">
      <w:pPr>
        <w:pStyle w:val="Code"/>
      </w:pPr>
      <w:r>
        <w:lastRenderedPageBreak/>
        <w:t xml:space="preserve">var </w:t>
      </w:r>
      <w:r w:rsidR="008F4E0D">
        <w:t xml:space="preserve">__clist </w:t>
      </w:r>
      <w:r>
        <w:t>= new List&lt;Contact&gt;();</w:t>
      </w:r>
      <w:r>
        <w:br/>
      </w:r>
      <w:r w:rsidR="00E14D43">
        <w:t xml:space="preserve">Contact </w:t>
      </w:r>
      <w:r>
        <w:t>__c1 = new Contact();</w:t>
      </w:r>
      <w:r>
        <w:br/>
        <w:t>__c1.Name = "Chris Smith";</w:t>
      </w:r>
      <w:r>
        <w:br/>
        <w:t>__c1.PhoneNumbers.Add("206-555-0101");</w:t>
      </w:r>
      <w:r>
        <w:br/>
        <w:t>__c1.PhoneNumbers.Add("425-882-8080");</w:t>
      </w:r>
      <w:r>
        <w:br/>
      </w:r>
      <w:r w:rsidR="008F4E0D">
        <w:t>__clist</w:t>
      </w:r>
      <w:r>
        <w:t>.Add(__c1);</w:t>
      </w:r>
      <w:r>
        <w:br/>
      </w:r>
      <w:r w:rsidR="00E14D43">
        <w:t xml:space="preserve">Contact </w:t>
      </w:r>
      <w:r>
        <w:t>__c2 = new Contact();</w:t>
      </w:r>
      <w:r>
        <w:br/>
        <w:t>__c2.Name = "Bob Harris";</w:t>
      </w:r>
      <w:r>
        <w:br/>
        <w:t>__c2.PhoneNumbers.Add("650-555-0199");</w:t>
      </w:r>
      <w:r>
        <w:br/>
      </w:r>
      <w:r w:rsidR="008F4E0D">
        <w:t>__clist</w:t>
      </w:r>
      <w:r>
        <w:t>.Add(__c2);</w:t>
      </w:r>
      <w:r w:rsidR="008F4E0D">
        <w:br/>
        <w:t>var contacts = __clist;</w:t>
      </w:r>
    </w:p>
    <w:p w14:paraId="69E248B5" w14:textId="77777777" w:rsidR="008805E3" w:rsidRDefault="008805E3" w:rsidP="008805E3">
      <w:r>
        <w:t>where</w:t>
      </w:r>
      <w:r w:rsidR="008F4E0D">
        <w:t xml:space="preserve"> </w:t>
      </w:r>
      <w:r w:rsidR="008F4E0D" w:rsidRPr="008F4E0D">
        <w:rPr>
          <w:rStyle w:val="Codefragment"/>
        </w:rPr>
        <w:t>__clist</w:t>
      </w:r>
      <w:r w:rsidR="008F4E0D">
        <w:t>,</w:t>
      </w:r>
      <w:r>
        <w:t xml:space="preserv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14:paraId="69E248B6" w14:textId="77777777" w:rsidR="0028536B" w:rsidRDefault="0028536B">
      <w:pPr>
        <w:pStyle w:val="Ttulo4"/>
      </w:pPr>
      <w:bookmarkStart w:id="686" w:name="_Ref174223006"/>
      <w:bookmarkStart w:id="687" w:name="_Ref174225386"/>
      <w:bookmarkStart w:id="688" w:name="_Ref174228445"/>
      <w:bookmarkStart w:id="689" w:name="_Ref174234148"/>
      <w:bookmarkStart w:id="690" w:name="_Ref174234329"/>
      <w:bookmarkStart w:id="691" w:name="_Toc251613137"/>
      <w:r>
        <w:t>Array creation expressions</w:t>
      </w:r>
      <w:bookmarkEnd w:id="683"/>
      <w:bookmarkEnd w:id="686"/>
      <w:bookmarkEnd w:id="687"/>
      <w:bookmarkEnd w:id="688"/>
      <w:bookmarkEnd w:id="689"/>
      <w:bookmarkEnd w:id="690"/>
      <w:bookmarkEnd w:id="691"/>
    </w:p>
    <w:p w14:paraId="69E248B7" w14:textId="77777777" w:rsidR="0028536B" w:rsidRDefault="0028536B">
      <w:r>
        <w:t xml:space="preserve">An </w:t>
      </w:r>
      <w:r>
        <w:rPr>
          <w:rStyle w:val="Production"/>
        </w:rPr>
        <w:t>array-creation-expression</w:t>
      </w:r>
      <w:r>
        <w:t xml:space="preserve"> is used to create a new instance of an </w:t>
      </w:r>
      <w:r>
        <w:rPr>
          <w:rStyle w:val="Production"/>
        </w:rPr>
        <w:t>array-type</w:t>
      </w:r>
      <w:r>
        <w:t>.</w:t>
      </w:r>
    </w:p>
    <w:p w14:paraId="69E248B8" w14:textId="77777777"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rsidRPr="00EB4708">
        <w:t xml:space="preserve"> </w:t>
      </w:r>
      <w:r w:rsidR="00EB4708">
        <w:br/>
      </w:r>
      <w:r w:rsidR="00EB4708" w:rsidRPr="008D188E">
        <w:rPr>
          <w:rStyle w:val="Terminal"/>
        </w:rPr>
        <w:t>new</w:t>
      </w:r>
      <w:r w:rsidR="00EB4708">
        <w:t xml:space="preserve">   rank-specifier   array-initializer</w:t>
      </w:r>
    </w:p>
    <w:p w14:paraId="69E248B9" w14:textId="77777777"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or implicitly convert</w:t>
      </w:r>
      <w:r w:rsidR="00376FD7">
        <w:t>ible</w:t>
      </w:r>
      <w:r>
        <w:t xml:space="preserve">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14:paraId="69E248BA" w14:textId="77777777" w:rsidR="0028536B" w:rsidRDefault="0028536B">
      <w:r>
        <w:t>Except in an unsafe context (§</w:t>
      </w:r>
      <w:r w:rsidR="00852C57">
        <w:fldChar w:fldCharType="begin"/>
      </w:r>
      <w:r>
        <w:instrText xml:space="preserve"> REF _Ref520101501 \r \h </w:instrText>
      </w:r>
      <w:r w:rsidR="00852C57">
        <w:fldChar w:fldCharType="separate"/>
      </w:r>
      <w:r w:rsidR="00437C65">
        <w:t>18.1</w:t>
      </w:r>
      <w:r w:rsidR="00852C57">
        <w:fldChar w:fldCharType="end"/>
      </w:r>
      <w:r>
        <w:t>), the layout of arrays is unspecified.</w:t>
      </w:r>
    </w:p>
    <w:p w14:paraId="69E248BB" w14:textId="77777777"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14:paraId="69E248BC" w14:textId="77777777"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14:paraId="69E248BD" w14:textId="77777777" w:rsidR="0028536B" w:rsidRDefault="0028536B">
      <w:pPr>
        <w:pStyle w:val="Code"/>
      </w:pPr>
      <w:r>
        <w:t>new int[,] {{0, 1}, {2, 3}, {4, 5}}</w:t>
      </w:r>
    </w:p>
    <w:p w14:paraId="69E248BE" w14:textId="77777777" w:rsidR="0028536B" w:rsidRDefault="0028536B">
      <w:r>
        <w:t>exactly corresponds to</w:t>
      </w:r>
    </w:p>
    <w:p w14:paraId="69E248BF" w14:textId="77777777" w:rsidR="0028536B" w:rsidRDefault="0028536B">
      <w:pPr>
        <w:pStyle w:val="Code"/>
      </w:pPr>
      <w:r>
        <w:t>new int[3, 2] {{0, 1}, {2, 3}, {4, 5}}</w:t>
      </w:r>
    </w:p>
    <w:p w14:paraId="69E248C0" w14:textId="77777777"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852C57">
        <w:fldChar w:fldCharType="begin"/>
      </w:r>
      <w:r w:rsidR="001E214D">
        <w:instrText xml:space="preserve"> REF _Ref154312241 \r \h </w:instrText>
      </w:r>
      <w:r w:rsidR="00852C57">
        <w:fldChar w:fldCharType="separate"/>
      </w:r>
      <w:r w:rsidR="00437C65">
        <w:t>7.5.2.14</w:t>
      </w:r>
      <w:r w:rsidR="00852C57">
        <w:fldChar w:fldCharType="end"/>
      </w:r>
      <w:r>
        <w:t>) of the set of expressions in the array initializer.</w:t>
      </w:r>
      <w:r w:rsidR="001E214D" w:rsidRPr="001E214D">
        <w:t xml:space="preserve"> </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14:paraId="69E248C1" w14:textId="77777777" w:rsidR="00551818" w:rsidRDefault="0028536B">
      <w:r>
        <w:t>Array initializers are described further in §</w:t>
      </w:r>
      <w:r w:rsidR="00852C57">
        <w:fldChar w:fldCharType="begin"/>
      </w:r>
      <w:r>
        <w:instrText xml:space="preserve"> REF _Ref452277092 \w \h </w:instrText>
      </w:r>
      <w:r w:rsidR="00852C57">
        <w:fldChar w:fldCharType="separate"/>
      </w:r>
      <w:r w:rsidR="00437C65">
        <w:t>12.6</w:t>
      </w:r>
      <w:r w:rsidR="00852C57">
        <w:fldChar w:fldCharType="end"/>
      </w:r>
      <w:r>
        <w:t>.</w:t>
      </w:r>
    </w:p>
    <w:p w14:paraId="69E248C2" w14:textId="77777777" w:rsidR="0028536B" w:rsidRDefault="0028536B">
      <w:r>
        <w:t>The result of evaluating an array creation expression is classified as a value, namely a reference to the newly allocated array instance. The run-time processing of an array creation expression consists of the following steps:</w:t>
      </w:r>
    </w:p>
    <w:p w14:paraId="69E248C3" w14:textId="77777777" w:rsidR="0028536B" w:rsidRDefault="0028536B">
      <w:pPr>
        <w:pStyle w:val="Listaconvietas"/>
      </w:pPr>
      <w:r>
        <w:t xml:space="preserve">The dimension length expressions of the </w:t>
      </w:r>
      <w:r>
        <w:rPr>
          <w:rStyle w:val="Production"/>
        </w:rPr>
        <w:t>expression-list</w:t>
      </w:r>
      <w:r>
        <w:t xml:space="preserve"> are evaluated in order, from left to right. Following evaluation of each expression, an implicit conversion (§</w:t>
      </w:r>
      <w:r w:rsidR="00852C57">
        <w:fldChar w:fldCharType="begin"/>
      </w:r>
      <w:r>
        <w:instrText xml:space="preserve"> REF _Ref448664519 \r \h </w:instrText>
      </w:r>
      <w:r w:rsidR="00852C57">
        <w:fldChar w:fldCharType="separate"/>
      </w:r>
      <w:r w:rsidR="00437C65">
        <w:t>6.1</w:t>
      </w:r>
      <w:r w:rsidR="00852C57">
        <w:fldChar w:fldCharType="end"/>
      </w:r>
      <w:r>
        <w:t xml:space="preserve">) to one of the following types is performed: </w:t>
      </w:r>
      <w:r>
        <w:rPr>
          <w:rStyle w:val="Codefragment"/>
        </w:rPr>
        <w:t>int</w:t>
      </w:r>
      <w:r>
        <w:t xml:space="preserve">, </w:t>
      </w:r>
      <w:r>
        <w:rPr>
          <w:rStyle w:val="Codefragment"/>
        </w:rPr>
        <w:lastRenderedPageBreak/>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14:paraId="69E248C4" w14:textId="77777777" w:rsidR="0028536B" w:rsidRDefault="0028536B">
      <w:pPr>
        <w:pStyle w:val="Listaconvietas"/>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14:paraId="69E248C5" w14:textId="77777777" w:rsidR="0028536B" w:rsidRDefault="0028536B">
      <w:pPr>
        <w:pStyle w:val="Listaconvietas"/>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14:paraId="69E248C6" w14:textId="77777777" w:rsidR="0028536B" w:rsidRDefault="0028536B">
      <w:pPr>
        <w:pStyle w:val="Listaconvietas"/>
      </w:pPr>
      <w:r>
        <w:t>All elements of the new array instance are initialized to their default values (§</w:t>
      </w:r>
      <w:r w:rsidR="00852C57">
        <w:fldChar w:fldCharType="begin"/>
      </w:r>
      <w:r>
        <w:instrText xml:space="preserve"> REF _Ref519497778 \n \h </w:instrText>
      </w:r>
      <w:r w:rsidR="00852C57">
        <w:fldChar w:fldCharType="separate"/>
      </w:r>
      <w:r w:rsidR="00437C65">
        <w:t>5.2</w:t>
      </w:r>
      <w:r w:rsidR="00852C57">
        <w:fldChar w:fldCharType="end"/>
      </w:r>
      <w:r>
        <w:t>).</w:t>
      </w:r>
    </w:p>
    <w:p w14:paraId="69E248C7" w14:textId="77777777" w:rsidR="0028536B" w:rsidRDefault="0028536B">
      <w:pPr>
        <w:pStyle w:val="Listaconvietas"/>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14:paraId="69E248C8" w14:textId="77777777" w:rsidR="0028536B" w:rsidRDefault="0028536B">
      <w:r>
        <w:t>An array creation expression permits instantiation of an array with elements of an array type, but the elements of such an array must be manually initialized. For example, the statement</w:t>
      </w:r>
    </w:p>
    <w:p w14:paraId="69E248C9" w14:textId="77777777" w:rsidR="0028536B" w:rsidRDefault="0028536B">
      <w:pPr>
        <w:pStyle w:val="Code"/>
      </w:pPr>
      <w:r>
        <w:t>int[][] a = new int[100][];</w:t>
      </w:r>
    </w:p>
    <w:p w14:paraId="69E248CA" w14:textId="77777777"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14:paraId="69E248CB" w14:textId="77777777" w:rsidR="0028536B" w:rsidRDefault="0028536B">
      <w:pPr>
        <w:pStyle w:val="Code"/>
      </w:pPr>
      <w:r>
        <w:t>int[][] a = new int[100][5];</w:t>
      </w:r>
      <w:r>
        <w:tab/>
      </w:r>
      <w:r>
        <w:tab/>
        <w:t>// Error</w:t>
      </w:r>
    </w:p>
    <w:p w14:paraId="69E248CC" w14:textId="77777777" w:rsidR="0028536B" w:rsidRDefault="0028536B">
      <w:r>
        <w:t>results in a compile-time error. Instantiation of the sub-arrays must instead be performed manually, as in</w:t>
      </w:r>
    </w:p>
    <w:p w14:paraId="69E248CD" w14:textId="77777777" w:rsidR="0028536B" w:rsidRDefault="0028536B">
      <w:pPr>
        <w:pStyle w:val="Code"/>
      </w:pPr>
      <w:r>
        <w:t>int[][] a = new int[100][];</w:t>
      </w:r>
      <w:r>
        <w:br/>
        <w:t>for (int i = 0; i &lt; 100; i++) a[i] = new int[5];</w:t>
      </w:r>
    </w:p>
    <w:p w14:paraId="69E248CE" w14:textId="77777777"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14:paraId="69E248CF" w14:textId="77777777" w:rsidR="0028536B" w:rsidRDefault="0028536B">
      <w:pPr>
        <w:pStyle w:val="Code"/>
      </w:pPr>
      <w:r>
        <w:t>int[,] = new int[100, 5];</w:t>
      </w:r>
    </w:p>
    <w:p w14:paraId="69E248D0" w14:textId="77777777" w:rsidR="0028536B" w:rsidRDefault="0028536B">
      <w:r>
        <w:t>creates only a single object, a two-dimensional array, and accomplishes the allocation in a single statement.</w:t>
      </w:r>
    </w:p>
    <w:p w14:paraId="69E248D1" w14:textId="77777777" w:rsidR="00EF677D" w:rsidRDefault="00EF677D" w:rsidP="00EF677D">
      <w:bookmarkStart w:id="692" w:name="_Ref452698892"/>
      <w:r>
        <w:t>The following are examples of implicitly typed array creation expressions:</w:t>
      </w:r>
    </w:p>
    <w:p w14:paraId="69E248D2" w14:textId="77777777" w:rsidR="00EF677D" w:rsidRDefault="00EF677D" w:rsidP="00EF677D">
      <w:pPr>
        <w:pStyle w:val="Code"/>
      </w:pPr>
      <w:r>
        <w:t>var a = new[] { 1, 10, 100, 1000 };</w:t>
      </w:r>
      <w:r>
        <w:tab/>
      </w:r>
      <w:r>
        <w:tab/>
      </w:r>
      <w:r>
        <w:tab/>
      </w:r>
      <w:r>
        <w:tab/>
      </w:r>
      <w:r>
        <w:tab/>
      </w:r>
      <w:r>
        <w:tab/>
      </w:r>
      <w:r>
        <w:tab/>
      </w:r>
      <w:r>
        <w:tab/>
        <w:t>// int[]</w:t>
      </w:r>
    </w:p>
    <w:p w14:paraId="69E248D3" w14:textId="77777777" w:rsidR="00EF677D" w:rsidRDefault="00EF677D" w:rsidP="00EF677D">
      <w:pPr>
        <w:pStyle w:val="Code"/>
      </w:pPr>
      <w:r>
        <w:t>var b = new[] { 1, 1.5, 2, 2.5 };</w:t>
      </w:r>
      <w:r>
        <w:tab/>
      </w:r>
      <w:r>
        <w:tab/>
      </w:r>
      <w:r>
        <w:tab/>
      </w:r>
      <w:r>
        <w:tab/>
      </w:r>
      <w:r>
        <w:tab/>
      </w:r>
      <w:r>
        <w:tab/>
      </w:r>
      <w:r>
        <w:tab/>
      </w:r>
      <w:r>
        <w:tab/>
        <w:t>// double[]</w:t>
      </w:r>
    </w:p>
    <w:p w14:paraId="69E248D4" w14:textId="77777777" w:rsidR="00EF677D" w:rsidRDefault="00EF677D" w:rsidP="00EF677D">
      <w:pPr>
        <w:pStyle w:val="Code"/>
      </w:pPr>
      <w:r>
        <w:t>var c = new[,] { { "hello", null }, { "world", "!" } };</w:t>
      </w:r>
      <w:r>
        <w:tab/>
        <w:t>// string[,]</w:t>
      </w:r>
    </w:p>
    <w:p w14:paraId="69E248D5" w14:textId="77777777" w:rsidR="00EF677D" w:rsidRDefault="00EF677D" w:rsidP="00EF677D">
      <w:pPr>
        <w:pStyle w:val="Code"/>
      </w:pPr>
      <w:r>
        <w:t>var d = new[] { 1, "one", 2, "two" };</w:t>
      </w:r>
      <w:r>
        <w:tab/>
      </w:r>
      <w:r>
        <w:tab/>
      </w:r>
      <w:r>
        <w:tab/>
      </w:r>
      <w:r>
        <w:tab/>
      </w:r>
      <w:r>
        <w:tab/>
      </w:r>
      <w:r>
        <w:tab/>
      </w:r>
      <w:r>
        <w:tab/>
        <w:t>// Error</w:t>
      </w:r>
    </w:p>
    <w:p w14:paraId="69E248D6" w14:textId="77777777" w:rsidR="00EF677D" w:rsidRDefault="00EF677D" w:rsidP="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14:paraId="69E248D7" w14:textId="77777777" w:rsidR="00EF677D" w:rsidRDefault="00EF677D" w:rsidP="00EF677D">
      <w:r>
        <w:t>Implicitly typed array creation expressions can be combined with anonymous object initializers (§</w:t>
      </w:r>
      <w:r w:rsidR="00852C57">
        <w:fldChar w:fldCharType="begin"/>
      </w:r>
      <w:r>
        <w:instrText xml:space="preserve"> REF _Ref171779215 \r \h </w:instrText>
      </w:r>
      <w:r w:rsidR="00852C57">
        <w:fldChar w:fldCharType="separate"/>
      </w:r>
      <w:r w:rsidR="00437C65">
        <w:t>7.6.10.6</w:t>
      </w:r>
      <w:r w:rsidR="00852C57">
        <w:fldChar w:fldCharType="end"/>
      </w:r>
      <w:r>
        <w:t>) to create anonymously typed data structures. For example:</w:t>
      </w:r>
    </w:p>
    <w:p w14:paraId="69E248D8" w14:textId="77777777" w:rsidR="00EF677D" w:rsidRPr="008D188E" w:rsidRDefault="00EF677D" w:rsidP="00EF677D">
      <w:pPr>
        <w:pStyle w:val="Code"/>
      </w:pPr>
      <w:r>
        <w:lastRenderedPageBreak/>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14:paraId="69E248D9" w14:textId="77777777" w:rsidR="0028536B" w:rsidRDefault="0028536B">
      <w:pPr>
        <w:pStyle w:val="Ttulo4"/>
      </w:pPr>
      <w:bookmarkStart w:id="693" w:name="_Ref174224330"/>
      <w:bookmarkStart w:id="694" w:name="_Ref174229718"/>
      <w:bookmarkStart w:id="695" w:name="_Ref174236690"/>
      <w:bookmarkStart w:id="696" w:name="_Toc251613138"/>
      <w:r>
        <w:t>Delegate creation expressions</w:t>
      </w:r>
      <w:bookmarkEnd w:id="692"/>
      <w:bookmarkEnd w:id="693"/>
      <w:bookmarkEnd w:id="694"/>
      <w:bookmarkEnd w:id="695"/>
      <w:bookmarkEnd w:id="696"/>
    </w:p>
    <w:p w14:paraId="69E248DA" w14:textId="77777777" w:rsidR="0028536B" w:rsidRDefault="0028536B">
      <w:r>
        <w:t xml:space="preserve">A </w:t>
      </w:r>
      <w:r>
        <w:rPr>
          <w:rStyle w:val="Production"/>
        </w:rPr>
        <w:t>delegate-creation-expression</w:t>
      </w:r>
      <w:r>
        <w:t xml:space="preserve"> is used to create a new instance of a </w:t>
      </w:r>
      <w:r>
        <w:rPr>
          <w:rStyle w:val="Production"/>
        </w:rPr>
        <w:t>delegate-type</w:t>
      </w:r>
      <w:r>
        <w:t>.</w:t>
      </w:r>
    </w:p>
    <w:p w14:paraId="69E248DB" w14:textId="77777777"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14:paraId="69E248DC" w14:textId="77777777" w:rsidR="0028536B" w:rsidRDefault="0028536B">
      <w:r>
        <w:t>The argument of a delegate creation expression must be a method group</w:t>
      </w:r>
      <w:r w:rsidR="000E5040">
        <w:t xml:space="preserve">, an anonymous function </w:t>
      </w:r>
      <w:r>
        <w:t xml:space="preserve">or a value of </w:t>
      </w:r>
      <w:r w:rsidR="00551818">
        <w:t xml:space="preserve">either the compile time type </w:t>
      </w:r>
      <w:r w:rsidR="00551818" w:rsidRPr="00551818">
        <w:rPr>
          <w:rStyle w:val="Codefragment"/>
        </w:rPr>
        <w:t>dynamic</w:t>
      </w:r>
      <w:r w:rsidR="00551818">
        <w:t xml:space="preserve"> or </w:t>
      </w:r>
      <w:r>
        <w:t xml:space="preserve">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If the argument is a value it identifies a delegate instance of which to create a copy.</w:t>
      </w:r>
    </w:p>
    <w:p w14:paraId="69E248DD" w14:textId="77777777" w:rsidR="002507FE" w:rsidRDefault="002507FE">
      <w:r>
        <w:t xml:space="preserve">If the </w:t>
      </w:r>
      <w:r w:rsidRPr="002507FE">
        <w:rPr>
          <w:rStyle w:val="Production"/>
        </w:rPr>
        <w:t>expression</w:t>
      </w:r>
      <w:r>
        <w:t xml:space="preserve"> has the compile-time type </w:t>
      </w:r>
      <w:r w:rsidRPr="002507FE">
        <w:rPr>
          <w:rStyle w:val="Codefragment"/>
        </w:rPr>
        <w:t>dynamic</w:t>
      </w:r>
      <w:r>
        <w:t xml:space="preserve">, the </w:t>
      </w:r>
      <w:r w:rsidRPr="002507FE">
        <w:rPr>
          <w:rStyle w:val="Production"/>
        </w:rPr>
        <w:t>delegate-creation-expression</w:t>
      </w:r>
      <w:r>
        <w:t xml:space="preserve">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and the rules below are applied at </w:t>
      </w:r>
      <w:r w:rsidR="00423740">
        <w:t>run-time</w:t>
      </w:r>
      <w:r>
        <w:t xml:space="preserve"> using the </w:t>
      </w:r>
      <w:r w:rsidR="00423740">
        <w:t>run-time</w:t>
      </w:r>
      <w:r>
        <w:t xml:space="preserve"> type of the </w:t>
      </w:r>
      <w:r w:rsidRPr="002507FE">
        <w:rPr>
          <w:rStyle w:val="Production"/>
        </w:rPr>
        <w:t>expression</w:t>
      </w:r>
      <w:r>
        <w:t>. Otherwise the rules are applied at compile-time.</w:t>
      </w:r>
    </w:p>
    <w:p w14:paraId="69E248DE" w14:textId="77777777" w:rsidR="000E5040" w:rsidRDefault="000E5040" w:rsidP="000E5040">
      <w:r>
        <w:t xml:space="preserve">The </w:t>
      </w:r>
      <w:r w:rsidR="004E04C7">
        <w:t>binding-time</w:t>
      </w:r>
      <w:r>
        <w:t xml:space="preserv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14:paraId="69E248DF" w14:textId="77777777" w:rsidR="000E5040" w:rsidRDefault="000E5040" w:rsidP="00732BB0">
      <w:pPr>
        <w:pStyle w:val="Listaconvietas"/>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from </w:t>
      </w:r>
      <w:r w:rsidRPr="004A6B52">
        <w:rPr>
          <w:rStyle w:val="Codefragment"/>
        </w:rPr>
        <w:t>E</w:t>
      </w:r>
      <w:r>
        <w:t xml:space="preserve"> to </w:t>
      </w:r>
      <w:r w:rsidRPr="004A6B52">
        <w:rPr>
          <w:rStyle w:val="Codefragment"/>
        </w:rPr>
        <w:t>D</w:t>
      </w:r>
      <w:r>
        <w:t>.</w:t>
      </w:r>
    </w:p>
    <w:p w14:paraId="69E248E0" w14:textId="77777777" w:rsidR="000E5040" w:rsidRDefault="000E5040" w:rsidP="00732BB0">
      <w:pPr>
        <w:pStyle w:val="Listaconvietas"/>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rsidR="00852C57">
        <w:fldChar w:fldCharType="begin"/>
      </w:r>
      <w:r>
        <w:instrText xml:space="preserve"> REF _Ref171237574 \r \h </w:instrText>
      </w:r>
      <w:r w:rsidR="00852C57">
        <w:fldChar w:fldCharType="separate"/>
      </w:r>
      <w:r w:rsidR="00437C65">
        <w:t>6.5</w:t>
      </w:r>
      <w:r w:rsidR="00852C57">
        <w:fldChar w:fldCharType="end"/>
      </w:r>
      <w:r>
        <w:t xml:space="preserve">) from </w:t>
      </w:r>
      <w:r w:rsidRPr="004A6B52">
        <w:rPr>
          <w:rStyle w:val="Codefragment"/>
        </w:rPr>
        <w:t>E</w:t>
      </w:r>
      <w:r>
        <w:t xml:space="preserve"> to </w:t>
      </w:r>
      <w:r w:rsidRPr="004A6B52">
        <w:rPr>
          <w:rStyle w:val="Codefragment"/>
        </w:rPr>
        <w:t>D</w:t>
      </w:r>
      <w:r>
        <w:t>.</w:t>
      </w:r>
    </w:p>
    <w:p w14:paraId="69E248E1" w14:textId="77777777" w:rsidR="000E5040" w:rsidRPr="00AA53FF" w:rsidRDefault="000E5040" w:rsidP="00732BB0">
      <w:pPr>
        <w:pStyle w:val="Listaconvietas"/>
        <w:numPr>
          <w:ilvl w:val="0"/>
          <w:numId w:val="16"/>
        </w:numPr>
      </w:pPr>
      <w:r>
        <w:t>I</w:t>
      </w:r>
      <w:r w:rsidRPr="00A52534">
        <w:t xml:space="preserve">f </w:t>
      </w:r>
      <w:r w:rsidRPr="00A52534">
        <w:rPr>
          <w:rStyle w:val="Codefragment"/>
        </w:rPr>
        <w:t>E</w:t>
      </w:r>
      <w:r w:rsidRPr="00A52534">
        <w:t xml:space="preserve"> is a value</w:t>
      </w:r>
      <w:r>
        <w:t xml:space="preserve">, </w:t>
      </w:r>
      <w:r w:rsidRPr="00647939">
        <w:rPr>
          <w:rStyle w:val="Codefragment"/>
        </w:rPr>
        <w:t>E</w:t>
      </w:r>
      <w:r>
        <w:t xml:space="preserve"> must be compatible (§</w:t>
      </w:r>
      <w:r w:rsidR="00852C57">
        <w:fldChar w:fldCharType="begin"/>
      </w:r>
      <w:r>
        <w:instrText xml:space="preserve"> REF _Ref171237638 \r \h </w:instrText>
      </w:r>
      <w:r w:rsidR="00852C57">
        <w:fldChar w:fldCharType="separate"/>
      </w:r>
      <w:r w:rsidR="00437C65">
        <w:t>15.1</w:t>
      </w:r>
      <w:r w:rsidR="00852C57">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14:paraId="69E248E2" w14:textId="77777777"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14:paraId="69E248E3" w14:textId="77777777" w:rsidR="0028536B" w:rsidRDefault="0028536B">
      <w:pPr>
        <w:pStyle w:val="Listaconvietas"/>
      </w:pPr>
      <w:r>
        <w:t xml:space="preserve">If </w:t>
      </w:r>
      <w:r>
        <w:rPr>
          <w:rStyle w:val="Codefragment"/>
        </w:rPr>
        <w:t>E</w:t>
      </w:r>
      <w:r>
        <w:t xml:space="preserve"> is a method group</w:t>
      </w:r>
      <w:r w:rsidR="002B5419">
        <w:t>, the delegate creation expression is evaluated as a method group conversion (§</w:t>
      </w:r>
      <w:r w:rsidR="00852C57">
        <w:fldChar w:fldCharType="begin"/>
      </w:r>
      <w:r w:rsidR="00626B3A">
        <w:instrText xml:space="preserve"> REF _Ref174226976 \r \h </w:instrText>
      </w:r>
      <w:r w:rsidR="00852C57">
        <w:fldChar w:fldCharType="separate"/>
      </w:r>
      <w:r w:rsidR="00437C65">
        <w:t>6.6</w:t>
      </w:r>
      <w:r w:rsidR="00852C57">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14:paraId="69E248E4" w14:textId="77777777" w:rsidR="002B5419" w:rsidRDefault="002B5419">
      <w:pPr>
        <w:pStyle w:val="Listaconvietas"/>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14:paraId="69E248E5" w14:textId="77777777" w:rsidR="0028536B" w:rsidRDefault="0028536B">
      <w:pPr>
        <w:pStyle w:val="Listaconvietas"/>
      </w:pPr>
      <w:r>
        <w:t xml:space="preserve">If </w:t>
      </w:r>
      <w:r>
        <w:rPr>
          <w:rStyle w:val="Codefragment"/>
        </w:rPr>
        <w:t>E</w:t>
      </w:r>
      <w:r>
        <w:t xml:space="preserve"> is a value of a </w:t>
      </w:r>
      <w:r>
        <w:rPr>
          <w:rStyle w:val="Production"/>
        </w:rPr>
        <w:t>delegate-type</w:t>
      </w:r>
      <w:r>
        <w:t>:</w:t>
      </w:r>
    </w:p>
    <w:p w14:paraId="69E248E6" w14:textId="77777777" w:rsidR="0028536B" w:rsidRDefault="0028536B">
      <w:pPr>
        <w:pStyle w:val="Listaconvietas2"/>
      </w:pPr>
      <w:r>
        <w:rPr>
          <w:rStyle w:val="Codefragment"/>
        </w:rPr>
        <w:t>E</w:t>
      </w:r>
      <w:r>
        <w:t xml:space="preserve"> is evaluated. If this evaluation causes an exception, no further steps are executed.</w:t>
      </w:r>
    </w:p>
    <w:p w14:paraId="69E248E7" w14:textId="77777777" w:rsidR="0028536B" w:rsidRDefault="0028536B">
      <w:pPr>
        <w:pStyle w:val="Listaconvietas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14:paraId="69E248E8" w14:textId="77777777" w:rsidR="0028536B" w:rsidRDefault="0028536B">
      <w:pPr>
        <w:pStyle w:val="Listaconvietas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14:paraId="69E248E9" w14:textId="77777777" w:rsidR="0028536B" w:rsidRDefault="0028536B">
      <w:pPr>
        <w:pStyle w:val="Listaconvietas2"/>
      </w:pPr>
      <w:r>
        <w:lastRenderedPageBreak/>
        <w:t xml:space="preserve">The new delegate instance is initialized with the same invocation list as the delegate instance given by </w:t>
      </w:r>
      <w:r>
        <w:rPr>
          <w:rStyle w:val="Codefragment"/>
        </w:rPr>
        <w:t>E</w:t>
      </w:r>
      <w:r>
        <w:t>.</w:t>
      </w:r>
    </w:p>
    <w:p w14:paraId="69E248EA" w14:textId="77777777"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rsidR="00852C57">
        <w:fldChar w:fldCharType="begin"/>
      </w:r>
      <w:r>
        <w:instrText xml:space="preserve"> REF _Ref12502422 \r \h </w:instrText>
      </w:r>
      <w:r w:rsidR="00852C57">
        <w:fldChar w:fldCharType="separate"/>
      </w:r>
      <w:r w:rsidR="00437C65">
        <w:t>15.1</w:t>
      </w:r>
      <w:r w:rsidR="00852C57">
        <w:fldChar w:fldCharType="end"/>
      </w:r>
      <w:r>
        <w:t>), a new delegate results; no existing delegate has its contents changed.</w:t>
      </w:r>
    </w:p>
    <w:p w14:paraId="69E248EB" w14:textId="77777777" w:rsidR="0028536B" w:rsidRDefault="0028536B">
      <w:r>
        <w:t>It is not possible to create a delegate that refers to a property, indexer, user-defined operator, instance constructor, destructor, or static constructor.</w:t>
      </w:r>
    </w:p>
    <w:p w14:paraId="69E248EC" w14:textId="77777777" w:rsidR="0028536B" w:rsidRDefault="0028536B">
      <w:r>
        <w:t>As described above, when a delegate is created from a method group, the formal parameter list and return type of the delegate determine which of the overloaded methods to select. In the example</w:t>
      </w:r>
    </w:p>
    <w:p w14:paraId="69E248ED" w14:textId="77777777" w:rsidR="0028536B" w:rsidRDefault="0028536B">
      <w:pPr>
        <w:pStyle w:val="Code"/>
      </w:pPr>
      <w:r>
        <w:t>delegate double DoubleFunc(double x);</w:t>
      </w:r>
    </w:p>
    <w:p w14:paraId="69E248EE" w14:textId="77777777" w:rsidR="0028536B" w:rsidRDefault="0028536B">
      <w:pPr>
        <w:pStyle w:val="Code"/>
      </w:pPr>
      <w:r>
        <w:t>class A</w:t>
      </w:r>
      <w:r>
        <w:br/>
        <w:t>{</w:t>
      </w:r>
      <w:r>
        <w:br/>
      </w:r>
      <w:r>
        <w:tab/>
        <w:t>DoubleFunc f = new DoubleFunc(Square);</w:t>
      </w:r>
    </w:p>
    <w:p w14:paraId="69E248EF" w14:textId="77777777" w:rsidR="0028536B" w:rsidRDefault="0028536B">
      <w:pPr>
        <w:pStyle w:val="Code"/>
      </w:pPr>
      <w:r>
        <w:tab/>
        <w:t>static float Square(float x) {</w:t>
      </w:r>
      <w:r>
        <w:br/>
      </w:r>
      <w:r>
        <w:tab/>
      </w:r>
      <w:r>
        <w:tab/>
        <w:t>return x * x;</w:t>
      </w:r>
      <w:r>
        <w:br/>
      </w:r>
      <w:r>
        <w:tab/>
        <w:t>}</w:t>
      </w:r>
    </w:p>
    <w:p w14:paraId="69E248F0" w14:textId="77777777" w:rsidR="0028536B" w:rsidRDefault="0028536B">
      <w:pPr>
        <w:pStyle w:val="Code"/>
      </w:pPr>
      <w:r>
        <w:tab/>
        <w:t>static double Square(double x) {</w:t>
      </w:r>
      <w:r>
        <w:br/>
      </w:r>
      <w:r>
        <w:tab/>
      </w:r>
      <w:r>
        <w:tab/>
        <w:t>return x * x;</w:t>
      </w:r>
      <w:r>
        <w:br/>
      </w:r>
      <w:r>
        <w:tab/>
        <w:t>}</w:t>
      </w:r>
      <w:r>
        <w:br/>
        <w:t>}</w:t>
      </w:r>
    </w:p>
    <w:p w14:paraId="69E248F1" w14:textId="77777777"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14:paraId="69E248F2" w14:textId="77777777" w:rsidR="00565B82" w:rsidRDefault="00565B82" w:rsidP="00565B82">
      <w:pPr>
        <w:pStyle w:val="Ttulo4"/>
      </w:pPr>
      <w:bookmarkStart w:id="697" w:name="_Ref171779215"/>
      <w:bookmarkStart w:id="698" w:name="_Ref174223030"/>
      <w:bookmarkStart w:id="699" w:name="_Toc251613139"/>
      <w:bookmarkStart w:id="700" w:name="_Ref503342546"/>
      <w:r>
        <w:t xml:space="preserve">Anonymous </w:t>
      </w:r>
      <w:bookmarkEnd w:id="697"/>
      <w:r w:rsidR="00E14D43">
        <w:t>object creation expressions</w:t>
      </w:r>
      <w:bookmarkEnd w:id="698"/>
      <w:bookmarkEnd w:id="699"/>
    </w:p>
    <w:p w14:paraId="69E248F3" w14:textId="77777777"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14:paraId="69E248F4" w14:textId="77777777" w:rsidR="00565B82" w:rsidRDefault="00565B82" w:rsidP="00565B82">
      <w:pPr>
        <w:pStyle w:val="Grammar"/>
      </w:pPr>
      <w:r>
        <w:t>anonymous-object-creation-expression:</w:t>
      </w:r>
      <w:r>
        <w:br/>
      </w:r>
      <w:r w:rsidRPr="002E2199">
        <w:rPr>
          <w:rStyle w:val="Terminal"/>
        </w:rPr>
        <w:t>new</w:t>
      </w:r>
      <w:r>
        <w:t xml:space="preserve">   anonymous-object-initializer</w:t>
      </w:r>
    </w:p>
    <w:p w14:paraId="69E248F5" w14:textId="77777777"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14:paraId="69E248F6" w14:textId="77777777"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14:paraId="69E248F7" w14:textId="77777777" w:rsidR="00565B82" w:rsidRDefault="00565B82" w:rsidP="00565B82">
      <w:pPr>
        <w:pStyle w:val="Grammar"/>
      </w:pPr>
      <w:r>
        <w:t>member-declarator:</w:t>
      </w:r>
      <w:r>
        <w:br/>
        <w:t>simple-name</w:t>
      </w:r>
      <w:r>
        <w:br/>
        <w:t>member-access</w:t>
      </w:r>
      <w:r w:rsidR="001418C6">
        <w:br/>
        <w:t>base-access</w:t>
      </w:r>
      <w:r>
        <w:br/>
        <w:t>identifier   =   expression</w:t>
      </w:r>
    </w:p>
    <w:p w14:paraId="69E248F8" w14:textId="77777777"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14:paraId="69E248F9" w14:textId="77777777" w:rsidR="00565B82" w:rsidRDefault="00565B82" w:rsidP="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14:paraId="69E248FA" w14:textId="77777777" w:rsidR="00565B82" w:rsidRDefault="00565B82" w:rsidP="00565B82">
      <w:r>
        <w:t>declares an anonymous type of the form</w:t>
      </w:r>
    </w:p>
    <w:p w14:paraId="69E248FB" w14:textId="77777777" w:rsidR="00565B82" w:rsidRDefault="00565B82" w:rsidP="00565B82">
      <w:pPr>
        <w:pStyle w:val="Code"/>
      </w:pPr>
      <w:r>
        <w:lastRenderedPageBreak/>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14:paraId="69E248FC" w14:textId="77777777" w:rsidR="00565B82" w:rsidRDefault="00565B82" w:rsidP="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14:paraId="69E248FD" w14:textId="77777777" w:rsidR="006A25A8" w:rsidRDefault="00565B82" w:rsidP="00565B82">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003F2490" w:rsidRPr="00235D9F">
        <w:rPr>
          <w:rStyle w:val="Production"/>
        </w:rPr>
        <w:t>T</w:t>
      </w:r>
      <w:r w:rsidR="003F2490">
        <w:rPr>
          <w:rStyle w:val="Production"/>
          <w:vertAlign w:val="subscript"/>
        </w:rPr>
        <w:t>n</w:t>
      </w:r>
      <w:r w:rsidR="003F2490">
        <w:t xml:space="preserve"> </w:t>
      </w:r>
      <w:r w:rsidR="003F2490" w:rsidRPr="00235D9F">
        <w:rPr>
          <w:rStyle w:val="Production"/>
        </w:rPr>
        <w:t>p</w:t>
      </w:r>
      <w:r w:rsidR="003F2490">
        <w:rPr>
          <w:rStyle w:val="Production"/>
          <w:vertAlign w:val="subscript"/>
        </w:rPr>
        <w:t>n</w:t>
      </w:r>
      <w:r w:rsidR="003F2490">
        <w:t xml:space="preserve"> </w:t>
      </w:r>
      <w:r>
        <w:t xml:space="preserve">{ get { return </w:t>
      </w:r>
      <w:r w:rsidR="003F2490" w:rsidRPr="00235D9F">
        <w:rPr>
          <w:rStyle w:val="Production"/>
        </w:rPr>
        <w:t>f</w:t>
      </w:r>
      <w:r w:rsidR="003F2490">
        <w:rPr>
          <w:rStyle w:val="Production"/>
          <w:vertAlign w:val="subscript"/>
        </w:rPr>
        <w:t>n</w:t>
      </w:r>
      <w:r w:rsidR="003F2490">
        <w:t xml:space="preserve"> </w:t>
      </w:r>
      <w:r>
        <w:t>; } }</w:t>
      </w:r>
    </w:p>
    <w:p w14:paraId="69E248FE" w14:textId="77777777" w:rsidR="00565B82" w:rsidRDefault="006A25A8" w:rsidP="00565B82">
      <w:pPr>
        <w:pStyle w:val="Code"/>
      </w:pPr>
      <w:r>
        <w:tab/>
        <w:t xml:space="preserve">public override bool Equals(object </w:t>
      </w:r>
      <w:r w:rsidR="00170C6A">
        <w:t>__</w:t>
      </w:r>
      <w:r>
        <w:t>o) { … }</w:t>
      </w:r>
      <w:r>
        <w:br/>
      </w:r>
      <w:r>
        <w:tab/>
        <w:t>public override int GetHashCode() { … }</w:t>
      </w:r>
      <w:r w:rsidR="00565B82">
        <w:br/>
        <w:t>}</w:t>
      </w:r>
    </w:p>
    <w:p w14:paraId="69E248FF" w14:textId="77777777" w:rsidR="00565B82" w:rsidRDefault="00565B82" w:rsidP="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00234F82" w:rsidRPr="00234F82">
        <w:rPr>
          <w:rStyle w:val="Production"/>
        </w:rPr>
        <w:t>member-declarator</w:t>
      </w:r>
      <w:r w:rsidR="00234F82">
        <w:t xml:space="preserve"> </w:t>
      </w:r>
      <w:r w:rsidR="006A25A8">
        <w:t xml:space="preserve">to be </w:t>
      </w:r>
      <w:r>
        <w:t>null</w:t>
      </w:r>
      <w:r w:rsidR="00234F82">
        <w:t xml:space="preserve"> or an anonymous function. It is also a </w:t>
      </w:r>
      <w:r w:rsidR="00031684">
        <w:t>compile-time</w:t>
      </w:r>
      <w:r w:rsidR="00234F82">
        <w:t xml:space="preserve"> error for the expression to have</w:t>
      </w:r>
      <w:r>
        <w:t xml:space="preserve"> an unsafe type.</w:t>
      </w:r>
    </w:p>
    <w:p w14:paraId="69E24900" w14:textId="77777777" w:rsidR="00565B82" w:rsidRDefault="00565B82" w:rsidP="00565B82">
      <w:r>
        <w:t>The name</w:t>
      </w:r>
      <w:r w:rsidR="002556DF">
        <w:t>s</w:t>
      </w:r>
      <w:r>
        <w:t xml:space="preserve"> of an anonymous type </w:t>
      </w:r>
      <w:r w:rsidR="002556DF">
        <w:t xml:space="preserve">and of the parameter to its </w:t>
      </w:r>
      <w:r w:rsidR="002556DF" w:rsidRPr="002556DF">
        <w:rPr>
          <w:rStyle w:val="Codefragment"/>
        </w:rPr>
        <w:t>Equals</w:t>
      </w:r>
      <w:r w:rsidR="002556DF">
        <w:t xml:space="preserve"> method are</w:t>
      </w:r>
      <w:r>
        <w:t xml:space="preserve"> automatically generated by the compiler and cannot be referenced in program text.</w:t>
      </w:r>
    </w:p>
    <w:p w14:paraId="69E24901" w14:textId="77777777"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14:paraId="69E24902" w14:textId="77777777" w:rsidR="00565B82" w:rsidRDefault="00565B82" w:rsidP="00565B82">
      <w:r>
        <w:t>In the example</w:t>
      </w:r>
    </w:p>
    <w:p w14:paraId="69E24903" w14:textId="77777777" w:rsidR="00565B82" w:rsidRDefault="00565B82" w:rsidP="00565B82">
      <w:pPr>
        <w:pStyle w:val="Code"/>
      </w:pPr>
      <w:r>
        <w:t>var p1 = new { Name = "Lawnmower", Price = 495.00 };</w:t>
      </w:r>
      <w:r>
        <w:br/>
        <w:t>var p2 = new { Name = "Shovel", Price = 26.95 };</w:t>
      </w:r>
      <w:r>
        <w:br/>
        <w:t>p1 = p2;</w:t>
      </w:r>
    </w:p>
    <w:p w14:paraId="69E24904" w14:textId="77777777"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14:paraId="69E24905" w14:textId="77777777"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14:paraId="69E24906" w14:textId="77777777" w:rsidR="00565B82" w:rsidRPr="001B2719" w:rsidRDefault="00565B82" w:rsidP="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(§7.5.2)</w:t>
      </w:r>
      <w:r w:rsidR="00FD231E">
        <w:t>,</w:t>
      </w:r>
      <w:r w:rsidR="00FD231E" w:rsidRPr="001B2719">
        <w:t xml:space="preserve"> </w:t>
      </w:r>
      <w:r w:rsidRPr="001B2719">
        <w:t>a member</w:t>
      </w:r>
      <w:r>
        <w:t xml:space="preserve"> </w:t>
      </w:r>
      <w:r w:rsidRPr="001B2719">
        <w:t>access</w:t>
      </w:r>
      <w:r>
        <w:t xml:space="preserve"> (§7.5.4)</w:t>
      </w:r>
      <w:r w:rsidR="00FD231E">
        <w:t xml:space="preserve"> or a base access (§</w:t>
      </w:r>
      <w:r w:rsidR="00852C57">
        <w:fldChar w:fldCharType="begin"/>
      </w:r>
      <w:r w:rsidR="00FD231E">
        <w:instrText xml:space="preserve"> REF _Ref459598796 \r \h </w:instrText>
      </w:r>
      <w:r w:rsidR="00852C57">
        <w:fldChar w:fldCharType="separate"/>
      </w:r>
      <w:r w:rsidR="00437C65">
        <w:t>7.6.8</w:t>
      </w:r>
      <w:r w:rsidR="00852C57">
        <w:fldChar w:fldCharType="end"/>
      </w:r>
      <w:r w:rsidR="00FD231E">
        <w:t>)</w:t>
      </w:r>
      <w:r>
        <w:t xml:space="preserve">. This is called a </w:t>
      </w:r>
      <w:r w:rsidRPr="001B2719">
        <w:rPr>
          <w:rStyle w:val="Term"/>
        </w:rPr>
        <w:t>projection initializer</w:t>
      </w:r>
      <w:r>
        <w:t xml:space="preserve"> and is shorthand for a declaration of and assignment to a property with the same name. Specifically, member declarators of the forms</w:t>
      </w:r>
    </w:p>
    <w:p w14:paraId="69E24907" w14:textId="77777777"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14:paraId="69E24908" w14:textId="77777777" w:rsidR="00565B82" w:rsidRDefault="00565B82" w:rsidP="00565B82">
      <w:r>
        <w:t>are precisely equivalent to the following, respectively:</w:t>
      </w:r>
    </w:p>
    <w:p w14:paraId="69E24909" w14:textId="77777777"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14:paraId="69E2490A" w14:textId="77777777"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14:paraId="69E2490B" w14:textId="77777777" w:rsidR="0028536B" w:rsidRDefault="0028536B">
      <w:pPr>
        <w:pStyle w:val="Ttulo3"/>
      </w:pPr>
      <w:bookmarkStart w:id="701" w:name="_Ref174221805"/>
      <w:bookmarkStart w:id="702" w:name="_Ref174221898"/>
      <w:bookmarkStart w:id="703" w:name="_Ref174222834"/>
      <w:bookmarkStart w:id="704" w:name="_Ref174224271"/>
      <w:bookmarkStart w:id="705" w:name="_Ref174236908"/>
      <w:bookmarkStart w:id="706" w:name="_Toc251613140"/>
      <w:r>
        <w:t>The typeof operator</w:t>
      </w:r>
      <w:bookmarkEnd w:id="700"/>
      <w:bookmarkEnd w:id="701"/>
      <w:bookmarkEnd w:id="702"/>
      <w:bookmarkEnd w:id="703"/>
      <w:bookmarkEnd w:id="704"/>
      <w:bookmarkEnd w:id="705"/>
      <w:bookmarkEnd w:id="706"/>
    </w:p>
    <w:p w14:paraId="69E2490C" w14:textId="77777777" w:rsidR="00EC672D" w:rsidRPr="00B9739D" w:rsidRDefault="00EC672D" w:rsidP="00EC672D">
      <w:r w:rsidRPr="00B9739D">
        <w:t xml:space="preserve">The </w:t>
      </w:r>
      <w:r w:rsidRPr="00B9739D">
        <w:rPr>
          <w:rStyle w:val="Codefragment"/>
        </w:rPr>
        <w:t>typeof</w:t>
      </w:r>
      <w:r w:rsidR="00852C57"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00852C57" w:rsidRPr="00B9739D">
        <w:rPr>
          <w:rStyle w:val="Codefragment"/>
        </w:rPr>
        <w:fldChar w:fldCharType="end"/>
      </w:r>
      <w:r w:rsidRPr="00B9739D">
        <w:t xml:space="preserve"> operator is used to obtain the </w:t>
      </w:r>
      <w:r w:rsidRPr="00B9739D">
        <w:rPr>
          <w:rStyle w:val="Codefragment"/>
        </w:rPr>
        <w:t>System.Type</w:t>
      </w:r>
      <w:r w:rsidR="00852C57"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00852C57" w:rsidRPr="00B9739D">
        <w:rPr>
          <w:rStyle w:val="Codefragment"/>
        </w:rPr>
        <w:fldChar w:fldCharType="end"/>
      </w:r>
      <w:r w:rsidR="00852C57"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00852C57" w:rsidRPr="00B9739D">
        <w:rPr>
          <w:rStyle w:val="Codefragment"/>
        </w:rPr>
        <w:fldChar w:fldCharType="end"/>
      </w:r>
      <w:r w:rsidRPr="00B9739D">
        <w:t xml:space="preserve"> object for a type.</w:t>
      </w:r>
    </w:p>
    <w:p w14:paraId="69E2490D" w14:textId="77777777" w:rsidR="00EC672D" w:rsidRPr="00B9739D" w:rsidRDefault="00EC672D" w:rsidP="00EC672D">
      <w:pPr>
        <w:pStyle w:val="Grammar"/>
      </w:pPr>
      <w:bookmarkStart w:id="707" w:name="Grammar_typeof_expression"/>
      <w:r w:rsidRPr="00674E26">
        <w:lastRenderedPageBreak/>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14:paraId="69E2490E" w14:textId="77777777" w:rsidR="00EC672D" w:rsidRPr="00B9739D" w:rsidRDefault="00EC672D" w:rsidP="00EC672D">
      <w:pPr>
        <w:pStyle w:val="Grammar"/>
      </w:pPr>
      <w:bookmarkStart w:id="708" w:name="Grammar_unbound_type_name"/>
      <w:bookmarkEnd w:id="707"/>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14:paraId="69E2490F" w14:textId="77777777" w:rsidR="00EC672D" w:rsidRPr="00B9739D" w:rsidRDefault="00EC672D" w:rsidP="00EC672D">
      <w:pPr>
        <w:pStyle w:val="Grammar"/>
      </w:pPr>
      <w:bookmarkStart w:id="709" w:name="Grammar_generic_dimension_specifier"/>
      <w:bookmarkEnd w:id="708"/>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14:paraId="69E24910" w14:textId="77777777" w:rsidR="00EC672D" w:rsidRPr="00B9739D" w:rsidRDefault="00EC672D" w:rsidP="00EC672D">
      <w:pPr>
        <w:pStyle w:val="Grammar"/>
      </w:pPr>
      <w:bookmarkStart w:id="710" w:name="Grammar_commas"/>
      <w:bookmarkEnd w:id="709"/>
      <w:r w:rsidRPr="00B9739D">
        <w:t>commas:</w:t>
      </w:r>
      <w:r w:rsidRPr="00B9739D">
        <w:br/>
      </w:r>
      <w:r w:rsidRPr="00B9739D">
        <w:rPr>
          <w:rStyle w:val="Terminal"/>
        </w:rPr>
        <w:t>,</w:t>
      </w:r>
      <w:r w:rsidRPr="00B9739D">
        <w:br/>
        <w:t xml:space="preserve">commas   </w:t>
      </w:r>
      <w:r w:rsidRPr="00B9739D">
        <w:rPr>
          <w:rStyle w:val="Terminal"/>
        </w:rPr>
        <w:t>,</w:t>
      </w:r>
    </w:p>
    <w:bookmarkEnd w:id="710"/>
    <w:p w14:paraId="69E24911" w14:textId="77777777"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r w:rsidR="002507FE">
        <w:t xml:space="preserve"> The </w:t>
      </w:r>
      <w:r w:rsidR="002507FE" w:rsidRPr="002507FE">
        <w:rPr>
          <w:rStyle w:val="Production"/>
        </w:rPr>
        <w:t>type</w:t>
      </w:r>
      <w:r w:rsidR="002507FE">
        <w:t xml:space="preserve"> cannot be </w:t>
      </w:r>
      <w:r w:rsidR="002507FE" w:rsidRPr="002507FE">
        <w:rPr>
          <w:rStyle w:val="Codefragment"/>
        </w:rPr>
        <w:t>dynamic</w:t>
      </w:r>
      <w:r w:rsidR="002507FE">
        <w:t>.</w:t>
      </w:r>
    </w:p>
    <w:p w14:paraId="69E24912" w14:textId="77777777"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14:paraId="69E24913" w14:textId="77777777" w:rsidR="00EC672D" w:rsidRPr="00B9739D" w:rsidRDefault="00EC672D" w:rsidP="00EC672D">
      <w:pPr>
        <w:pStyle w:val="Listaconvietas"/>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14:paraId="69E24914" w14:textId="77777777" w:rsidR="00EC672D" w:rsidRPr="00B9739D" w:rsidRDefault="00EC672D" w:rsidP="00EC672D">
      <w:pPr>
        <w:pStyle w:val="Listaconvietas"/>
      </w:pPr>
      <w:r w:rsidRPr="00B9739D">
        <w:t xml:space="preserve">Evaluate the resulting </w:t>
      </w:r>
      <w:r w:rsidRPr="00B9739D">
        <w:rPr>
          <w:rStyle w:val="Production"/>
        </w:rPr>
        <w:t>type-name</w:t>
      </w:r>
      <w:r w:rsidRPr="00B9739D">
        <w:t>, while ignoring all type parameter constraints.</w:t>
      </w:r>
    </w:p>
    <w:p w14:paraId="69E24915" w14:textId="77777777" w:rsidR="00EC672D" w:rsidRPr="00B9739D" w:rsidRDefault="00EC672D" w:rsidP="00EC672D">
      <w:pPr>
        <w:pStyle w:val="Listaconvietas"/>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852C57">
        <w:fldChar w:fldCharType="begin"/>
      </w:r>
      <w:r w:rsidR="00626B3A">
        <w:instrText xml:space="preserve"> REF _Ref174174794 \r \h </w:instrText>
      </w:r>
      <w:r w:rsidR="00852C57">
        <w:fldChar w:fldCharType="separate"/>
      </w:r>
      <w:r w:rsidR="00437C65">
        <w:t>4.4.3</w:t>
      </w:r>
      <w:r w:rsidR="00852C57">
        <w:fldChar w:fldCharType="end"/>
      </w:r>
      <w:r w:rsidRPr="00B9739D">
        <w:t>).</w:t>
      </w:r>
    </w:p>
    <w:p w14:paraId="69E24916" w14:textId="77777777"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14:paraId="69E24917" w14:textId="77777777"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14:paraId="69E24918" w14:textId="77777777"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852C57">
        <w:fldChar w:fldCharType="begin"/>
      </w:r>
      <w:r w:rsidR="00626B3A">
        <w:instrText xml:space="preserve"> REF _Ref174174794 \r \h </w:instrText>
      </w:r>
      <w:r w:rsidR="00852C57">
        <w:fldChar w:fldCharType="separate"/>
      </w:r>
      <w:r w:rsidR="00437C65">
        <w:t>4.4.3</w:t>
      </w:r>
      <w:r w:rsidR="00852C57">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w:t>
      </w:r>
      <w:r w:rsidR="00423740">
        <w:t>run-time</w:t>
      </w:r>
      <w:r w:rsidRPr="00B9739D">
        <w:t xml:space="preserve"> type arguments in use, while the unbound generic type has no type arguments.</w:t>
      </w:r>
    </w:p>
    <w:p w14:paraId="69E24919" w14:textId="77777777" w:rsidR="0028536B" w:rsidRDefault="0028536B">
      <w:r>
        <w:t>The example</w:t>
      </w:r>
    </w:p>
    <w:p w14:paraId="69E2491A" w14:textId="77777777" w:rsidR="0028536B" w:rsidRDefault="0028536B">
      <w:pPr>
        <w:pStyle w:val="Code"/>
      </w:pPr>
      <w:r>
        <w:t>using System;</w:t>
      </w:r>
    </w:p>
    <w:p w14:paraId="69E2491B" w14:textId="77777777" w:rsidR="009C278A" w:rsidRPr="00732017" w:rsidRDefault="009C278A" w:rsidP="009C278A">
      <w:pPr>
        <w:pStyle w:val="Code"/>
      </w:pPr>
      <w:r w:rsidRPr="00732017">
        <w:lastRenderedPageBreak/>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14:paraId="69E2491C" w14:textId="77777777" w:rsidR="0028536B" w:rsidRDefault="0028536B">
      <w:pPr>
        <w:pStyle w:val="Code"/>
      </w:pPr>
      <w:r>
        <w:t>class Test</w:t>
      </w:r>
      <w:r>
        <w:br/>
        <w:t>{</w:t>
      </w:r>
      <w:r>
        <w:br/>
      </w:r>
      <w:r w:rsidR="009C278A" w:rsidRPr="00732017">
        <w:tab/>
        <w:t xml:space="preserve">static void </w:t>
      </w:r>
      <w:smartTag w:uri="urn:schemas-microsoft-com:office:smarttags" w:element="place">
        <w:r w:rsidR="009C278A" w:rsidRPr="00732017">
          <w:t>Main</w:t>
        </w:r>
      </w:smartTag>
      <w:r w:rsidR="009C278A" w:rsidRPr="00732017">
        <w:t>()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14:paraId="69E2491D" w14:textId="77777777" w:rsidR="0028536B" w:rsidRDefault="0028536B">
      <w:r>
        <w:t>produces the following output:</w:t>
      </w:r>
    </w:p>
    <w:p w14:paraId="69E2491E" w14:textId="77777777"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26090C">
        <w:br/>
      </w:r>
      <w:r w:rsidR="009C278A" w:rsidRPr="00A27DE1">
        <w:rPr>
          <w:lang w:val="fr-FR"/>
        </w:rPr>
        <w:t>X`1[X`1[System.Int32]]</w:t>
      </w:r>
      <w:r w:rsidR="009C278A">
        <w:rPr>
          <w:lang w:val="fr-FR"/>
        </w:rPr>
        <w:br/>
      </w:r>
      <w:r w:rsidR="009C278A" w:rsidRPr="00A27DE1">
        <w:rPr>
          <w:lang w:val="fr-FR"/>
        </w:rPr>
        <w:t>X`1[T]</w:t>
      </w:r>
    </w:p>
    <w:p w14:paraId="69E2491F" w14:textId="77777777" w:rsidR="0028536B" w:rsidRDefault="0028536B">
      <w:r>
        <w:t xml:space="preserve">Note that </w:t>
      </w:r>
      <w:r>
        <w:rPr>
          <w:rStyle w:val="Codefragment"/>
        </w:rPr>
        <w:t>int</w:t>
      </w:r>
      <w:r>
        <w:t xml:space="preserve"> and </w:t>
      </w:r>
      <w:r>
        <w:rPr>
          <w:rStyle w:val="Codefragment"/>
        </w:rPr>
        <w:t>System.Int32</w:t>
      </w:r>
      <w:r>
        <w:t xml:space="preserve"> are the same type.</w:t>
      </w:r>
    </w:p>
    <w:p w14:paraId="69E24920" w14:textId="77777777" w:rsidR="00EC672D" w:rsidRDefault="005B5AC8" w:rsidP="00EC672D">
      <w:bookmarkStart w:id="711"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14:paraId="69E24921" w14:textId="77777777" w:rsidR="0028536B" w:rsidRDefault="0028536B">
      <w:pPr>
        <w:pStyle w:val="Ttulo3"/>
      </w:pPr>
      <w:bookmarkStart w:id="712" w:name="_Ref174221480"/>
      <w:bookmarkStart w:id="713" w:name="_Ref174222954"/>
      <w:bookmarkStart w:id="714" w:name="_Ref174223503"/>
      <w:bookmarkStart w:id="715" w:name="_Ref174223514"/>
      <w:bookmarkStart w:id="716" w:name="_Ref174228848"/>
      <w:bookmarkStart w:id="717" w:name="_Toc251613141"/>
      <w:r>
        <w:t>The checked and unchecked operators</w:t>
      </w:r>
      <w:bookmarkEnd w:id="711"/>
      <w:bookmarkEnd w:id="712"/>
      <w:bookmarkEnd w:id="713"/>
      <w:bookmarkEnd w:id="714"/>
      <w:bookmarkEnd w:id="715"/>
      <w:bookmarkEnd w:id="716"/>
      <w:bookmarkEnd w:id="717"/>
    </w:p>
    <w:p w14:paraId="69E24922" w14:textId="77777777"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14:paraId="69E24923" w14:textId="77777777"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14:paraId="69E24924" w14:textId="77777777"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14:paraId="69E24925" w14:textId="77777777"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rsidR="00852C57">
        <w:fldChar w:fldCharType="begin"/>
      </w:r>
      <w:r>
        <w:instrText xml:space="preserve"> REF _Ref469547105 \w \h </w:instrText>
      </w:r>
      <w:r w:rsidR="00852C57">
        <w:fldChar w:fldCharType="separate"/>
      </w:r>
      <w:r w:rsidR="00437C65">
        <w:t>7.6.3</w:t>
      </w:r>
      <w:r w:rsidR="00852C57">
        <w:fldChar w:fldCharType="end"/>
      </w:r>
      <w:r>
        <w:t>), except that the contained expression is evaluated in the given overflow checking context.</w:t>
      </w:r>
    </w:p>
    <w:p w14:paraId="69E24926" w14:textId="77777777"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rsidR="00852C57">
        <w:fldChar w:fldCharType="begin"/>
      </w:r>
      <w:r>
        <w:instrText xml:space="preserve"> REF _Ref467235576 \w \h </w:instrText>
      </w:r>
      <w:r w:rsidR="00852C57">
        <w:fldChar w:fldCharType="separate"/>
      </w:r>
      <w:r w:rsidR="00437C65">
        <w:t>8.11</w:t>
      </w:r>
      <w:r w:rsidR="00852C57">
        <w:fldChar w:fldCharType="end"/>
      </w:r>
      <w:r>
        <w:t>).</w:t>
      </w:r>
    </w:p>
    <w:p w14:paraId="69E24927" w14:textId="77777777"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14:paraId="69E24928" w14:textId="77777777" w:rsidR="0028536B" w:rsidRDefault="0028536B">
      <w:pPr>
        <w:pStyle w:val="Listaconvietas"/>
      </w:pPr>
      <w:r>
        <w:lastRenderedPageBreak/>
        <w:t xml:space="preserve">The predefined </w:t>
      </w:r>
      <w:r>
        <w:rPr>
          <w:rStyle w:val="Codefragment"/>
        </w:rPr>
        <w:t>++</w:t>
      </w:r>
      <w:r>
        <w:t xml:space="preserve"> and </w:t>
      </w:r>
      <w:r>
        <w:rPr>
          <w:rStyle w:val="Codefragment"/>
        </w:rPr>
        <w:t>--</w:t>
      </w:r>
      <w:r>
        <w:t xml:space="preserve"> unary operators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when the operand is of an integral type.</w:t>
      </w:r>
    </w:p>
    <w:p w14:paraId="69E24929" w14:textId="77777777" w:rsidR="0028536B" w:rsidRDefault="0028536B">
      <w:pPr>
        <w:pStyle w:val="Listaconvietas"/>
      </w:pPr>
      <w:r>
        <w:t xml:space="preserve">The predefined </w:t>
      </w:r>
      <w:r>
        <w:rPr>
          <w:rStyle w:val="Codefragment"/>
        </w:rPr>
        <w:t>-</w:t>
      </w:r>
      <w:r>
        <w:t xml:space="preserve"> unary operator (§</w:t>
      </w:r>
      <w:r w:rsidR="00852C57">
        <w:fldChar w:fldCharType="begin"/>
      </w:r>
      <w:r>
        <w:instrText xml:space="preserve"> REF _Ref462544979 \w \h </w:instrText>
      </w:r>
      <w:r w:rsidR="00852C57">
        <w:fldChar w:fldCharType="separate"/>
      </w:r>
      <w:r w:rsidR="00437C65">
        <w:t>7.7.2</w:t>
      </w:r>
      <w:r w:rsidR="00852C57">
        <w:fldChar w:fldCharType="end"/>
      </w:r>
      <w:r>
        <w:t>), when the operand is of an integral type.</w:t>
      </w:r>
    </w:p>
    <w:p w14:paraId="69E2492A" w14:textId="77777777" w:rsidR="0028536B" w:rsidRDefault="0028536B">
      <w:pPr>
        <w:pStyle w:val="Listaconvietas"/>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rsidR="00852C57">
        <w:fldChar w:fldCharType="begin"/>
      </w:r>
      <w:r>
        <w:instrText xml:space="preserve"> REF _Ref467234273 \r \h </w:instrText>
      </w:r>
      <w:r w:rsidR="00852C57">
        <w:fldChar w:fldCharType="separate"/>
      </w:r>
      <w:r w:rsidR="00437C65">
        <w:t>7.8</w:t>
      </w:r>
      <w:r w:rsidR="00852C57">
        <w:fldChar w:fldCharType="end"/>
      </w:r>
      <w:r>
        <w:t>), when both operands are of integral types.</w:t>
      </w:r>
    </w:p>
    <w:p w14:paraId="69E2492B" w14:textId="77777777" w:rsidR="0028536B" w:rsidRDefault="0028536B">
      <w:pPr>
        <w:pStyle w:val="Listaconvietas"/>
      </w:pPr>
      <w:r>
        <w:t>Explicit numeric conversions (§</w:t>
      </w:r>
      <w:r w:rsidR="00852C57">
        <w:fldChar w:fldCharType="begin"/>
      </w:r>
      <w:r>
        <w:instrText xml:space="preserve"> REF _Ref448239786 \r \h </w:instrText>
      </w:r>
      <w:r w:rsidR="00852C57">
        <w:fldChar w:fldCharType="separate"/>
      </w:r>
      <w:r w:rsidR="00437C65">
        <w:t>6.2.1</w:t>
      </w:r>
      <w:r w:rsidR="00852C57">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14:paraId="69E2492C" w14:textId="77777777" w:rsidR="0028536B" w:rsidRDefault="0028536B">
      <w:r>
        <w:t>When one of the above operations produce a result that is too large to represent in the destination type, the context in which the operation is performed controls the resulting behavior:</w:t>
      </w:r>
    </w:p>
    <w:p w14:paraId="69E2492D" w14:textId="77777777" w:rsidR="0028536B" w:rsidRDefault="0028536B">
      <w:pPr>
        <w:pStyle w:val="Listaconvietas"/>
      </w:pPr>
      <w:r>
        <w:t xml:space="preserve">In a </w:t>
      </w:r>
      <w:r>
        <w:rPr>
          <w:rStyle w:val="Codefragment"/>
        </w:rPr>
        <w:t>checked</w:t>
      </w:r>
      <w:r>
        <w:t xml:space="preserve"> context, if the operation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a compile-time error occurs. Otherwise, when the operation is performed at run-time, a </w:t>
      </w:r>
      <w:r>
        <w:rPr>
          <w:rStyle w:val="Codefragment"/>
        </w:rPr>
        <w:t>System.OverflowException</w:t>
      </w:r>
      <w:r>
        <w:t xml:space="preserve"> is thrown.</w:t>
      </w:r>
    </w:p>
    <w:p w14:paraId="69E2492E" w14:textId="77777777" w:rsidR="0028536B" w:rsidRDefault="0028536B">
      <w:pPr>
        <w:pStyle w:val="Listaconvietas"/>
      </w:pPr>
      <w:r>
        <w:t xml:space="preserve">In an </w:t>
      </w:r>
      <w:r>
        <w:rPr>
          <w:rStyle w:val="Codefragment"/>
        </w:rPr>
        <w:t>unchecked</w:t>
      </w:r>
      <w:r>
        <w:t xml:space="preserve"> context, the result is truncated by discarding any high-order bits that do not fit in the destination type.</w:t>
      </w:r>
    </w:p>
    <w:p w14:paraId="69E2492F" w14:textId="77777777"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14:paraId="69E24930" w14:textId="77777777"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14:paraId="69E24931" w14:textId="77777777"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14:paraId="69E24932" w14:textId="77777777" w:rsidR="0028536B" w:rsidRDefault="0028536B">
      <w:r>
        <w:t>In the example</w:t>
      </w:r>
    </w:p>
    <w:p w14:paraId="69E24933" w14:textId="77777777" w:rsidR="0028536B" w:rsidRDefault="0028536B">
      <w:pPr>
        <w:pStyle w:val="Code"/>
      </w:pPr>
      <w:r>
        <w:t>class Test</w:t>
      </w:r>
      <w:r>
        <w:br/>
        <w:t>{</w:t>
      </w:r>
      <w:r>
        <w:br/>
      </w:r>
      <w:r>
        <w:tab/>
        <w:t>static readonly int x = 1000000;</w:t>
      </w:r>
      <w:r>
        <w:br/>
      </w:r>
      <w:r>
        <w:tab/>
        <w:t>static readonly int y = 1000000;</w:t>
      </w:r>
    </w:p>
    <w:p w14:paraId="69E24934" w14:textId="77777777" w:rsidR="0028536B" w:rsidRDefault="0028536B">
      <w:pPr>
        <w:pStyle w:val="Code"/>
      </w:pPr>
      <w:r>
        <w:tab/>
        <w:t>static int F() {</w:t>
      </w:r>
      <w:r>
        <w:br/>
      </w:r>
      <w:r>
        <w:tab/>
      </w:r>
      <w:r>
        <w:tab/>
        <w:t>return checked(x * y);</w:t>
      </w:r>
      <w:r>
        <w:tab/>
      </w:r>
      <w:r>
        <w:tab/>
        <w:t>// Throws OverflowException</w:t>
      </w:r>
      <w:r>
        <w:br/>
      </w:r>
      <w:r>
        <w:tab/>
        <w:t>}</w:t>
      </w:r>
    </w:p>
    <w:p w14:paraId="69E24935" w14:textId="77777777" w:rsidR="0028536B" w:rsidRDefault="0028536B">
      <w:pPr>
        <w:pStyle w:val="Code"/>
      </w:pPr>
      <w:r>
        <w:tab/>
        <w:t>static int G() {</w:t>
      </w:r>
      <w:r>
        <w:br/>
      </w:r>
      <w:r>
        <w:tab/>
      </w:r>
      <w:r>
        <w:tab/>
        <w:t>return unchecked(x * y);</w:t>
      </w:r>
      <w:r>
        <w:tab/>
        <w:t>// Returns -727379968</w:t>
      </w:r>
      <w:r>
        <w:br/>
      </w:r>
      <w:r>
        <w:tab/>
        <w:t>}</w:t>
      </w:r>
    </w:p>
    <w:p w14:paraId="69E24936" w14:textId="77777777" w:rsidR="0028536B" w:rsidRDefault="0028536B">
      <w:pPr>
        <w:pStyle w:val="Code"/>
      </w:pPr>
      <w:r>
        <w:tab/>
        <w:t>static int H() {</w:t>
      </w:r>
      <w:r>
        <w:br/>
      </w:r>
      <w:r>
        <w:tab/>
      </w:r>
      <w:r>
        <w:tab/>
        <w:t>return x * y;</w:t>
      </w:r>
      <w:r>
        <w:tab/>
      </w:r>
      <w:r>
        <w:tab/>
      </w:r>
      <w:r>
        <w:tab/>
      </w:r>
      <w:r>
        <w:tab/>
      </w:r>
      <w:r>
        <w:tab/>
        <w:t>// Depends on default</w:t>
      </w:r>
      <w:r>
        <w:br/>
      </w:r>
      <w:r>
        <w:tab/>
        <w:t>}</w:t>
      </w:r>
      <w:r>
        <w:br/>
        <w:t>}</w:t>
      </w:r>
    </w:p>
    <w:p w14:paraId="69E24937" w14:textId="77777777"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14:paraId="69E24938" w14:textId="77777777" w:rsidR="0028536B" w:rsidRDefault="0028536B">
      <w:r>
        <w:t>In the example</w:t>
      </w:r>
    </w:p>
    <w:p w14:paraId="69E24939" w14:textId="77777777" w:rsidR="0028536B" w:rsidRDefault="0028536B">
      <w:pPr>
        <w:pStyle w:val="Code"/>
      </w:pPr>
      <w:r>
        <w:t>class Test</w:t>
      </w:r>
      <w:r>
        <w:br/>
        <w:t>{</w:t>
      </w:r>
      <w:r>
        <w:br/>
      </w:r>
      <w:r>
        <w:tab/>
        <w:t>const int x = 1000000;</w:t>
      </w:r>
      <w:r>
        <w:br/>
      </w:r>
      <w:r>
        <w:tab/>
        <w:t>const int y = 1000000;</w:t>
      </w:r>
    </w:p>
    <w:p w14:paraId="69E2493A" w14:textId="77777777" w:rsidR="0028536B" w:rsidRDefault="0028536B">
      <w:pPr>
        <w:pStyle w:val="Code"/>
      </w:pPr>
      <w:r>
        <w:lastRenderedPageBreak/>
        <w:tab/>
        <w:t>static int F() {</w:t>
      </w:r>
      <w:r>
        <w:br/>
      </w:r>
      <w:r>
        <w:tab/>
      </w:r>
      <w:r>
        <w:tab/>
        <w:t>return checked(x * y);</w:t>
      </w:r>
      <w:r>
        <w:tab/>
      </w:r>
      <w:r>
        <w:tab/>
        <w:t>// Compile error, overflow</w:t>
      </w:r>
      <w:r>
        <w:br/>
      </w:r>
      <w:r>
        <w:tab/>
        <w:t>}</w:t>
      </w:r>
    </w:p>
    <w:p w14:paraId="69E2493B" w14:textId="77777777" w:rsidR="0028536B" w:rsidRDefault="0028536B">
      <w:pPr>
        <w:pStyle w:val="Code"/>
      </w:pPr>
      <w:r>
        <w:tab/>
        <w:t>static int G() {</w:t>
      </w:r>
      <w:r>
        <w:br/>
      </w:r>
      <w:r>
        <w:tab/>
      </w:r>
      <w:r>
        <w:tab/>
        <w:t>return unchecked(x * y);</w:t>
      </w:r>
      <w:r>
        <w:tab/>
        <w:t>// Returns -727379968</w:t>
      </w:r>
      <w:r>
        <w:br/>
      </w:r>
      <w:r>
        <w:tab/>
        <w:t>}</w:t>
      </w:r>
    </w:p>
    <w:p w14:paraId="69E2493C" w14:textId="77777777" w:rsidR="0028536B" w:rsidRDefault="0028536B">
      <w:pPr>
        <w:pStyle w:val="Code"/>
      </w:pPr>
      <w:r>
        <w:tab/>
        <w:t>static int H() {</w:t>
      </w:r>
      <w:r>
        <w:br/>
      </w:r>
      <w:r>
        <w:tab/>
      </w:r>
      <w:r>
        <w:tab/>
        <w:t>return x * y;</w:t>
      </w:r>
      <w:r>
        <w:tab/>
      </w:r>
      <w:r>
        <w:tab/>
      </w:r>
      <w:r>
        <w:tab/>
      </w:r>
      <w:r>
        <w:tab/>
      </w:r>
      <w:r>
        <w:tab/>
        <w:t>// Compile error, overflow</w:t>
      </w:r>
      <w:r>
        <w:br/>
      </w:r>
      <w:r>
        <w:tab/>
        <w:t>}</w:t>
      </w:r>
      <w:r>
        <w:br/>
        <w:t>}</w:t>
      </w:r>
    </w:p>
    <w:p w14:paraId="69E2493D" w14:textId="77777777"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14:paraId="69E2493E" w14:textId="77777777"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14:paraId="69E2493F" w14:textId="77777777" w:rsidR="0028536B" w:rsidRDefault="0028536B">
      <w:pPr>
        <w:pStyle w:val="Code"/>
      </w:pPr>
      <w:r>
        <w:t>class Test</w:t>
      </w:r>
      <w:r>
        <w:br/>
        <w:t>{</w:t>
      </w:r>
      <w:r>
        <w:br/>
      </w:r>
      <w:r>
        <w:tab/>
        <w:t>static int Multiply(int x, int y) {</w:t>
      </w:r>
      <w:r>
        <w:br/>
      </w:r>
      <w:r>
        <w:tab/>
      </w:r>
      <w:r>
        <w:tab/>
        <w:t>return x * y;</w:t>
      </w:r>
      <w:r>
        <w:br/>
      </w:r>
      <w:r>
        <w:tab/>
        <w:t>}</w:t>
      </w:r>
    </w:p>
    <w:p w14:paraId="69E24940" w14:textId="77777777" w:rsidR="0028536B" w:rsidRDefault="0028536B">
      <w:pPr>
        <w:pStyle w:val="Code"/>
      </w:pPr>
      <w:r>
        <w:tab/>
        <w:t>static int F() {</w:t>
      </w:r>
      <w:r>
        <w:br/>
      </w:r>
      <w:r>
        <w:tab/>
      </w:r>
      <w:r>
        <w:tab/>
        <w:t>return checked(Multiply(1000000, 1000000));</w:t>
      </w:r>
      <w:r>
        <w:br/>
      </w:r>
      <w:r>
        <w:tab/>
        <w:t>}</w:t>
      </w:r>
      <w:r>
        <w:br/>
        <w:t>}</w:t>
      </w:r>
    </w:p>
    <w:p w14:paraId="69E24941" w14:textId="77777777"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14:paraId="69E24942" w14:textId="77777777" w:rsidR="0028536B" w:rsidRDefault="0028536B">
      <w:r>
        <w:t xml:space="preserve">The </w:t>
      </w:r>
      <w:r>
        <w:rPr>
          <w:rStyle w:val="Codefragment"/>
        </w:rPr>
        <w:t>unchecked</w:t>
      </w:r>
      <w:r>
        <w:t xml:space="preserve"> operator is convenient when writing constants of the signed integral types in hexadecimal notation. For example:</w:t>
      </w:r>
    </w:p>
    <w:p w14:paraId="69E24943" w14:textId="77777777" w:rsidR="0028536B" w:rsidRDefault="0028536B">
      <w:pPr>
        <w:pStyle w:val="Code"/>
      </w:pPr>
      <w:r>
        <w:t>class Test</w:t>
      </w:r>
      <w:r>
        <w:br/>
        <w:t>{</w:t>
      </w:r>
      <w:r>
        <w:br/>
      </w:r>
      <w:r>
        <w:tab/>
        <w:t>public const int AllBits = unchecked((int)0xFFFFFFFF);</w:t>
      </w:r>
    </w:p>
    <w:p w14:paraId="69E24944" w14:textId="77777777" w:rsidR="0028536B" w:rsidRDefault="0028536B">
      <w:pPr>
        <w:pStyle w:val="Code"/>
      </w:pPr>
      <w:r>
        <w:tab/>
        <w:t>public const int HighBit = unchecked((int)0x80000000);</w:t>
      </w:r>
      <w:r>
        <w:br/>
        <w:t>}</w:t>
      </w:r>
    </w:p>
    <w:p w14:paraId="69E24945" w14:textId="77777777"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14:paraId="69E24946" w14:textId="77777777"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nfasis"/>
        </w:rPr>
        <w:t>even</w:t>
      </w:r>
      <w:r>
        <w:t xml:space="preserve"> within an explicitly </w:t>
      </w:r>
      <w:r>
        <w:rPr>
          <w:rStyle w:val="Codefragment"/>
        </w:rPr>
        <w:t>unchecked</w:t>
      </w:r>
      <w:r>
        <w:t xml:space="preserve"> construct. Similarly, multiplying two floats never results in an exception on overflow </w:t>
      </w:r>
      <w:r>
        <w:rPr>
          <w:rStyle w:val="nfasis"/>
        </w:rPr>
        <w:t>even</w:t>
      </w:r>
      <w:r>
        <w:t xml:space="preserve"> within an explicitly </w:t>
      </w:r>
      <w:r>
        <w:rPr>
          <w:rStyle w:val="Codefragment"/>
        </w:rPr>
        <w:t>checked</w:t>
      </w:r>
      <w:r>
        <w:t xml:space="preserve"> construct. In addition, other operators are </w:t>
      </w:r>
      <w:r>
        <w:rPr>
          <w:rStyle w:val="nfasis"/>
        </w:rPr>
        <w:t>never</w:t>
      </w:r>
      <w:r>
        <w:t xml:space="preserve"> affected by the mode of checking, whether default or explicit.</w:t>
      </w:r>
    </w:p>
    <w:p w14:paraId="69E24947" w14:textId="77777777" w:rsidR="000827AF" w:rsidRPr="00732017" w:rsidRDefault="000827AF" w:rsidP="000827AF">
      <w:pPr>
        <w:pStyle w:val="Ttulo3"/>
      </w:pPr>
      <w:bookmarkStart w:id="718" w:name="_Ref174222209"/>
      <w:bookmarkStart w:id="719" w:name="_Ref174222843"/>
      <w:bookmarkStart w:id="720" w:name="_Toc251613142"/>
      <w:r w:rsidRPr="00732017">
        <w:t>Default value expression</w:t>
      </w:r>
      <w:r w:rsidR="00EC5ACE">
        <w:t>s</w:t>
      </w:r>
      <w:bookmarkEnd w:id="718"/>
      <w:bookmarkEnd w:id="719"/>
      <w:bookmarkEnd w:id="720"/>
    </w:p>
    <w:p w14:paraId="69E24948" w14:textId="77777777"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14:paraId="69E24949" w14:textId="77777777" w:rsidR="000827AF" w:rsidRPr="00732017" w:rsidRDefault="000827AF" w:rsidP="000827AF">
      <w:pPr>
        <w:pStyle w:val="Grammar"/>
      </w:pPr>
      <w:r w:rsidRPr="00732017">
        <w:lastRenderedPageBreak/>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14:paraId="69E2494A" w14:textId="77777777"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14:paraId="69E2494B" w14:textId="77777777" w:rsidR="000827AF" w:rsidRPr="005F1818" w:rsidRDefault="000827AF" w:rsidP="000827AF">
      <w:r>
        <w:t xml:space="preserve">A </w:t>
      </w:r>
      <w:r w:rsidRPr="004079F7">
        <w:rPr>
          <w:rStyle w:val="Production"/>
        </w:rPr>
        <w:t>default-value-expression</w:t>
      </w:r>
      <w:r>
        <w:t xml:space="preserve"> is a constant expression (§</w:t>
      </w:r>
      <w:r w:rsidR="00852C57">
        <w:fldChar w:fldCharType="begin"/>
      </w:r>
      <w:r w:rsidR="00626B3A">
        <w:instrText xml:space="preserve"> REF _Ref174219286 \r \h </w:instrText>
      </w:r>
      <w:r w:rsidR="00852C57">
        <w:fldChar w:fldCharType="separate"/>
      </w:r>
      <w:r w:rsidR="00437C65">
        <w:t>7.19</w:t>
      </w:r>
      <w:r w:rsidR="00852C57">
        <w:fldChar w:fldCharType="end"/>
      </w:r>
      <w:r>
        <w:t>) if the type is a reference type or a type parameter that is known to be a reference type (</w:t>
      </w:r>
      <w:r w:rsidRPr="00A52534">
        <w:t>§</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14:paraId="69E2494C" w14:textId="77777777" w:rsidR="008F4F2A" w:rsidRDefault="008F4F2A" w:rsidP="008F4F2A">
      <w:pPr>
        <w:pStyle w:val="Ttulo3"/>
      </w:pPr>
      <w:bookmarkStart w:id="721" w:name="_Toc251613143"/>
      <w:r>
        <w:t>Anonymous method</w:t>
      </w:r>
      <w:r w:rsidR="00902A15">
        <w:t xml:space="preserve"> expression</w:t>
      </w:r>
      <w:r>
        <w:t>s</w:t>
      </w:r>
      <w:bookmarkEnd w:id="721"/>
    </w:p>
    <w:p w14:paraId="69E2494D" w14:textId="77777777" w:rsidR="008F4F2A" w:rsidRPr="008F4F2A" w:rsidRDefault="008F4F2A" w:rsidP="00F6039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852C57">
        <w:fldChar w:fldCharType="begin"/>
      </w:r>
      <w:r w:rsidR="00026C94">
        <w:instrText xml:space="preserve"> REF _Ref170644974 \r \h </w:instrText>
      </w:r>
      <w:r w:rsidR="00852C57">
        <w:fldChar w:fldCharType="separate"/>
      </w:r>
      <w:r w:rsidR="00437C65">
        <w:t>7.15</w:t>
      </w:r>
      <w:r w:rsidR="00852C57">
        <w:fldChar w:fldCharType="end"/>
      </w:r>
      <w:r w:rsidR="00026C94">
        <w:t>.</w:t>
      </w:r>
    </w:p>
    <w:p w14:paraId="69E2494E" w14:textId="77777777" w:rsidR="0028536B" w:rsidRDefault="0028536B">
      <w:pPr>
        <w:pStyle w:val="Ttulo2"/>
      </w:pPr>
      <w:bookmarkStart w:id="722" w:name="_Ref529685857"/>
      <w:bookmarkStart w:id="723" w:name="_Ref529685858"/>
      <w:bookmarkStart w:id="724" w:name="_Ref529685859"/>
      <w:bookmarkStart w:id="725" w:name="_Toc251613144"/>
      <w:bookmarkStart w:id="726" w:name="_Toc445783008"/>
      <w:r>
        <w:t>Unary operators</w:t>
      </w:r>
      <w:bookmarkEnd w:id="722"/>
      <w:bookmarkEnd w:id="723"/>
      <w:bookmarkEnd w:id="724"/>
      <w:bookmarkEnd w:id="725"/>
    </w:p>
    <w:p w14:paraId="69E2494F" w14:textId="77777777"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cast</w:t>
      </w:r>
      <w:r w:rsidR="00AC0CCB">
        <w:t xml:space="preserve">, and </w:t>
      </w:r>
      <w:r w:rsidR="00AC0CCB" w:rsidRPr="00B93110">
        <w:rPr>
          <w:rStyle w:val="Codefragment"/>
        </w:rPr>
        <w:t>await</w:t>
      </w:r>
      <w:r>
        <w:t xml:space="preserve"> operators are called the unary operators.</w:t>
      </w:r>
    </w:p>
    <w:p w14:paraId="69E24950" w14:textId="77777777"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rsidR="00F2774F">
        <w:br/>
        <w:t>await-expression</w:t>
      </w:r>
    </w:p>
    <w:p w14:paraId="69E24951" w14:textId="77777777" w:rsidR="0080744F" w:rsidRPr="0080744F" w:rsidRDefault="0080744F" w:rsidP="0080744F">
      <w:r>
        <w:t xml:space="preserve">If the operand of a </w:t>
      </w:r>
      <w:r w:rsidRPr="00970B53">
        <w:rPr>
          <w:rStyle w:val="Production"/>
        </w:rPr>
        <w:t>unary-expression</w:t>
      </w:r>
      <w:r>
        <w:t xml:space="preserve"> has the compile-time type </w:t>
      </w:r>
      <w:r w:rsidRPr="00970B53">
        <w:rPr>
          <w:rStyle w:val="Codefragment"/>
        </w:rPr>
        <w:t>dynamic</w:t>
      </w:r>
      <w:r>
        <w:t>, it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w:t>
      </w:r>
      <w:r w:rsidR="00970B53">
        <w:t xml:space="preserve"> In this case t</w:t>
      </w:r>
      <w:r>
        <w:t xml:space="preserve">he </w:t>
      </w:r>
      <w:r w:rsidR="00970B53">
        <w:t xml:space="preserve">compile-time type of the </w:t>
      </w:r>
      <w:r w:rsidR="00970B53" w:rsidRPr="00970B53">
        <w:rPr>
          <w:rStyle w:val="Production"/>
        </w:rPr>
        <w:t>unary-expression</w:t>
      </w:r>
      <w:r w:rsidR="00970B53">
        <w:t xml:space="preserve"> is </w:t>
      </w:r>
      <w:r w:rsidR="00970B53" w:rsidRPr="00970B53">
        <w:rPr>
          <w:rStyle w:val="Codefragment"/>
        </w:rPr>
        <w:t>dynamic</w:t>
      </w:r>
      <w:r w:rsidR="00970B53">
        <w:t>,</w:t>
      </w:r>
      <w:r>
        <w:t xml:space="preserve"> and the resolution described below will take place at </w:t>
      </w:r>
      <w:r w:rsidR="00423740">
        <w:t>run-time</w:t>
      </w:r>
      <w:r w:rsidR="00970B53">
        <w:t xml:space="preserve"> using the </w:t>
      </w:r>
      <w:r w:rsidR="00423740">
        <w:t>run-time</w:t>
      </w:r>
      <w:r w:rsidR="00970B53">
        <w:t xml:space="preserve"> type of the operand.</w:t>
      </w:r>
    </w:p>
    <w:p w14:paraId="69E24952" w14:textId="77777777" w:rsidR="0028536B" w:rsidRDefault="0028536B">
      <w:pPr>
        <w:pStyle w:val="Ttulo3"/>
      </w:pPr>
      <w:bookmarkStart w:id="727" w:name="_Ref12515739"/>
      <w:bookmarkStart w:id="728" w:name="_Toc251613145"/>
      <w:r>
        <w:t>Unary plus operator</w:t>
      </w:r>
      <w:bookmarkEnd w:id="727"/>
      <w:bookmarkEnd w:id="728"/>
    </w:p>
    <w:p w14:paraId="69E24953" w14:textId="77777777"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unary plus operators are:</w:t>
      </w:r>
    </w:p>
    <w:p w14:paraId="69E24954" w14:textId="77777777"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14:paraId="69E24955" w14:textId="77777777" w:rsidR="0028536B" w:rsidRDefault="0028536B">
      <w:r>
        <w:t>For each of these operators, the result is simply the value of the operand.</w:t>
      </w:r>
    </w:p>
    <w:p w14:paraId="69E24956" w14:textId="77777777" w:rsidR="0028536B" w:rsidRDefault="0028536B">
      <w:pPr>
        <w:pStyle w:val="Ttulo3"/>
      </w:pPr>
      <w:bookmarkStart w:id="729" w:name="_Ref462544979"/>
      <w:bookmarkStart w:id="730" w:name="_Toc251613146"/>
      <w:r>
        <w:t>Unary minus operator</w:t>
      </w:r>
      <w:bookmarkEnd w:id="729"/>
      <w:bookmarkEnd w:id="730"/>
    </w:p>
    <w:p w14:paraId="69E24957" w14:textId="77777777"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negation operators are:</w:t>
      </w:r>
    </w:p>
    <w:p w14:paraId="69E24958" w14:textId="77777777" w:rsidR="0028536B" w:rsidRDefault="0028536B">
      <w:pPr>
        <w:pStyle w:val="Listaconvietas"/>
      </w:pPr>
      <w:r>
        <w:t>Integer negation:</w:t>
      </w:r>
    </w:p>
    <w:p w14:paraId="69E24959" w14:textId="77777777" w:rsidR="0028536B" w:rsidRDefault="0028536B">
      <w:pPr>
        <w:pStyle w:val="Code"/>
      </w:pPr>
      <w:r>
        <w:lastRenderedPageBreak/>
        <w:t>int operator –(int x);</w:t>
      </w:r>
      <w:r>
        <w:br/>
        <w:t>long operator –(long x);</w:t>
      </w:r>
    </w:p>
    <w:p w14:paraId="69E2495A" w14:textId="77777777"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14:paraId="69E2495B" w14:textId="77777777"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14:paraId="69E2495C" w14:textId="77777777"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rsidR="00852C57">
        <w:fldChar w:fldCharType="begin"/>
      </w:r>
      <w:r>
        <w:instrText xml:space="preserve"> REF _Ref493143520 \w \h </w:instrText>
      </w:r>
      <w:r w:rsidR="00852C57">
        <w:fldChar w:fldCharType="separate"/>
      </w:r>
      <w:r w:rsidR="00437C65">
        <w:t>2.4.4.2</w:t>
      </w:r>
      <w:r w:rsidR="00852C57">
        <w:fldChar w:fldCharType="end"/>
      </w:r>
      <w:r>
        <w:t>).</w:t>
      </w:r>
    </w:p>
    <w:p w14:paraId="69E2495D" w14:textId="77777777" w:rsidR="0028536B" w:rsidRDefault="0028536B">
      <w:pPr>
        <w:pStyle w:val="Listaconvietas"/>
      </w:pPr>
      <w:r>
        <w:t>Floating-point negation:</w:t>
      </w:r>
    </w:p>
    <w:p w14:paraId="69E2495E" w14:textId="77777777" w:rsidR="0028536B" w:rsidRDefault="0028536B">
      <w:pPr>
        <w:pStyle w:val="Code"/>
      </w:pPr>
      <w:r>
        <w:t>float operator –(float x);</w:t>
      </w:r>
      <w:r>
        <w:br/>
        <w:t>double operator –(double x);</w:t>
      </w:r>
    </w:p>
    <w:p w14:paraId="69E2495F" w14:textId="77777777"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w:t>
      </w:r>
      <w:smartTag w:uri="urn:schemas-microsoft-com:office:smarttags" w:element="place">
        <w:r>
          <w:t>NaN</w:t>
        </w:r>
      </w:smartTag>
      <w:r>
        <w:t>.</w:t>
      </w:r>
    </w:p>
    <w:p w14:paraId="69E24960" w14:textId="77777777" w:rsidR="0028536B" w:rsidRDefault="0028536B">
      <w:pPr>
        <w:pStyle w:val="Listaconvietas"/>
      </w:pPr>
      <w:r>
        <w:t>Decimal negation:</w:t>
      </w:r>
    </w:p>
    <w:p w14:paraId="69E24961" w14:textId="77777777" w:rsidR="0028536B" w:rsidRDefault="0028536B">
      <w:pPr>
        <w:pStyle w:val="Code"/>
      </w:pPr>
      <w:r>
        <w:t>decimal operator –(decimal x);</w:t>
      </w:r>
    </w:p>
    <w:p w14:paraId="69E24962" w14:textId="77777777"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14:paraId="69E24963" w14:textId="77777777" w:rsidR="0028536B" w:rsidRDefault="0028536B">
      <w:pPr>
        <w:pStyle w:val="Ttulo3"/>
      </w:pPr>
      <w:bookmarkStart w:id="731" w:name="_Toc251613147"/>
      <w:r>
        <w:t>Logical negation operator</w:t>
      </w:r>
      <w:bookmarkEnd w:id="731"/>
    </w:p>
    <w:p w14:paraId="69E24964" w14:textId="77777777"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14:paraId="69E24965" w14:textId="77777777" w:rsidR="0028536B" w:rsidRDefault="0028536B">
      <w:pPr>
        <w:pStyle w:val="Code"/>
      </w:pPr>
      <w:r>
        <w:t>bool operator !(bool x);</w:t>
      </w:r>
    </w:p>
    <w:p w14:paraId="69E24966" w14:textId="77777777"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14:paraId="69E24967" w14:textId="77777777" w:rsidR="0028536B" w:rsidRDefault="0028536B">
      <w:pPr>
        <w:pStyle w:val="Ttulo3"/>
      </w:pPr>
      <w:bookmarkStart w:id="732" w:name="_Ref485189005"/>
      <w:bookmarkStart w:id="733" w:name="_Toc251613148"/>
      <w:r>
        <w:t>Bitwise complement operator</w:t>
      </w:r>
      <w:bookmarkEnd w:id="732"/>
      <w:bookmarkEnd w:id="733"/>
    </w:p>
    <w:p w14:paraId="69E24968" w14:textId="77777777" w:rsidR="0028536B" w:rsidRDefault="0028536B">
      <w:r>
        <w:t xml:space="preserve">For an operation of the form </w:t>
      </w:r>
      <w:r>
        <w:rPr>
          <w:rStyle w:val="Codefragment"/>
        </w:rPr>
        <w:t>~x</w:t>
      </w:r>
      <w:r>
        <w:t>, 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14:paraId="69E24969" w14:textId="77777777" w:rsidR="0028536B" w:rsidRDefault="0028536B">
      <w:pPr>
        <w:pStyle w:val="Code"/>
      </w:pPr>
      <w:r>
        <w:t>int operator ~(int x);</w:t>
      </w:r>
      <w:r>
        <w:br/>
        <w:t>uint operator ~(uint x);</w:t>
      </w:r>
      <w:r>
        <w:br/>
        <w:t>long operator ~(long x);</w:t>
      </w:r>
      <w:r>
        <w:br/>
        <w:t>ulong operator ~(ulong x);</w:t>
      </w:r>
    </w:p>
    <w:p w14:paraId="69E2496A" w14:textId="77777777" w:rsidR="0028536B" w:rsidRDefault="0028536B">
      <w:r>
        <w:t xml:space="preserve">For each of these operators, the result of the operation is the bitwise complement of </w:t>
      </w:r>
      <w:r>
        <w:rPr>
          <w:rStyle w:val="Codefragment"/>
        </w:rPr>
        <w:t>x</w:t>
      </w:r>
      <w:r>
        <w:t>.</w:t>
      </w:r>
    </w:p>
    <w:p w14:paraId="69E2496B" w14:textId="77777777" w:rsidR="0028536B" w:rsidRDefault="0028536B">
      <w:r>
        <w:t xml:space="preserve">Every enumeration type </w:t>
      </w:r>
      <w:r>
        <w:rPr>
          <w:rStyle w:val="Codefragment"/>
        </w:rPr>
        <w:t>E</w:t>
      </w:r>
      <w:r>
        <w:t xml:space="preserve"> implicitly provides the following bitwise complement operator:</w:t>
      </w:r>
    </w:p>
    <w:p w14:paraId="69E2496C" w14:textId="77777777" w:rsidR="0028536B" w:rsidRDefault="0028536B">
      <w:pPr>
        <w:pStyle w:val="Code"/>
      </w:pPr>
      <w:r>
        <w:t xml:space="preserve">E operator </w:t>
      </w:r>
      <w:r>
        <w:rPr>
          <w:rStyle w:val="Codefragment"/>
        </w:rPr>
        <w:t>~</w:t>
      </w:r>
      <w:r>
        <w:t>(E x);</w:t>
      </w:r>
    </w:p>
    <w:p w14:paraId="69E2496D" w14:textId="77777777"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xml:space="preserve">, is exactly the same as evaluating </w:t>
      </w:r>
      <w:r w:rsidRPr="003401C9">
        <w:rPr>
          <w:rStyle w:val="Codefragment"/>
        </w:rPr>
        <w:t>(E)</w:t>
      </w:r>
      <w:r>
        <w:rPr>
          <w:rStyle w:val="Codefragment"/>
        </w:rPr>
        <w:t>(~(U)x</w:t>
      </w:r>
      <w:r w:rsidR="003401C9">
        <w:rPr>
          <w:rStyle w:val="Codefragment"/>
        </w:rPr>
        <w:t>)</w:t>
      </w:r>
      <w:r w:rsidR="003401C9">
        <w:t xml:space="preserve">, except that the conversion to </w:t>
      </w:r>
      <w:r w:rsidR="003401C9" w:rsidRPr="003401C9">
        <w:rPr>
          <w:rStyle w:val="Codefragment"/>
        </w:rPr>
        <w:t>E</w:t>
      </w:r>
      <w:r w:rsidR="003401C9">
        <w:t xml:space="preserve"> is always performed as if in an </w:t>
      </w:r>
      <w:r w:rsidR="003401C9" w:rsidRPr="003401C9">
        <w:rPr>
          <w:rStyle w:val="Codefragment"/>
        </w:rPr>
        <w:t>unchecked</w:t>
      </w:r>
      <w:r w:rsidR="003401C9">
        <w:t xml:space="preserve"> context (§</w:t>
      </w:r>
      <w:r w:rsidR="003401C9">
        <w:fldChar w:fldCharType="begin"/>
      </w:r>
      <w:r w:rsidR="003401C9">
        <w:instrText xml:space="preserve"> REF _Ref174221480 \r \h </w:instrText>
      </w:r>
      <w:r w:rsidR="003401C9">
        <w:fldChar w:fldCharType="separate"/>
      </w:r>
      <w:r w:rsidR="003401C9">
        <w:t>7.6.12</w:t>
      </w:r>
      <w:r w:rsidR="003401C9">
        <w:fldChar w:fldCharType="end"/>
      </w:r>
      <w:r w:rsidR="003401C9">
        <w:t>).</w:t>
      </w:r>
    </w:p>
    <w:p w14:paraId="69E2496E" w14:textId="77777777" w:rsidR="0028536B" w:rsidRDefault="0028536B">
      <w:pPr>
        <w:pStyle w:val="Ttulo3"/>
      </w:pPr>
      <w:bookmarkStart w:id="734" w:name="_Ref466967949"/>
      <w:bookmarkStart w:id="735" w:name="_Toc251613149"/>
      <w:r>
        <w:lastRenderedPageBreak/>
        <w:t>Prefix increment and decrement operators</w:t>
      </w:r>
      <w:bookmarkEnd w:id="734"/>
      <w:bookmarkEnd w:id="735"/>
    </w:p>
    <w:p w14:paraId="69E2496F" w14:textId="77777777" w:rsidR="0028536B" w:rsidRDefault="0028536B">
      <w:pPr>
        <w:pStyle w:val="Grammar"/>
      </w:pPr>
      <w:r>
        <w:t>pre-increment-expression:</w:t>
      </w:r>
      <w:r>
        <w:br/>
      </w:r>
      <w:r>
        <w:rPr>
          <w:rStyle w:val="Terminal"/>
        </w:rPr>
        <w:t>++</w:t>
      </w:r>
      <w:r>
        <w:t xml:space="preserve">   unary-expression</w:t>
      </w:r>
    </w:p>
    <w:p w14:paraId="69E24970" w14:textId="77777777" w:rsidR="0028536B" w:rsidRDefault="0028536B">
      <w:pPr>
        <w:pStyle w:val="Grammar"/>
      </w:pPr>
      <w:r>
        <w:t>pre-decrement-expression:</w:t>
      </w:r>
      <w:r>
        <w:br/>
      </w:r>
      <w:r>
        <w:rPr>
          <w:rStyle w:val="Terminal"/>
        </w:rPr>
        <w:t>--</w:t>
      </w:r>
      <w:r>
        <w:t xml:space="preserve">   unary-expression</w:t>
      </w:r>
    </w:p>
    <w:p w14:paraId="69E24971" w14:textId="77777777" w:rsidR="0028536B" w:rsidRDefault="0028536B">
      <w:r>
        <w:t>The operand of a prefix increment or decrement operation must be an expression classified as a variable, a property access, or an indexer access. The result of the operation is a value of the same type as the operand.</w:t>
      </w:r>
    </w:p>
    <w:p w14:paraId="69E24972" w14:textId="77777777"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w:t>
      </w:r>
      <w:r w:rsidR="004E04C7">
        <w:t>binding-time</w:t>
      </w:r>
      <w:r>
        <w:t xml:space="preserve"> error occurs.</w:t>
      </w:r>
    </w:p>
    <w:p w14:paraId="69E24973" w14:textId="77777777" w:rsidR="0028536B" w:rsidRDefault="0028536B">
      <w:r>
        <w:t>Unary operator overload resolution (§</w:t>
      </w:r>
      <w:r w:rsidR="00852C57">
        <w:fldChar w:fldCharType="begin"/>
      </w:r>
      <w:r>
        <w:instrText xml:space="preserve"> REF _Ref461527392 \r \h </w:instrText>
      </w:r>
      <w:r w:rsidR="00852C57">
        <w:fldChar w:fldCharType="separate"/>
      </w:r>
      <w:r w:rsidR="00437C65">
        <w:t>7.3.3</w:t>
      </w:r>
      <w:r w:rsidR="00852C57">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14:paraId="69E24974" w14:textId="77777777"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14:paraId="69E24975" w14:textId="77777777" w:rsidR="0028536B" w:rsidRDefault="0028536B">
      <w:pPr>
        <w:pStyle w:val="Listaconvietas"/>
      </w:pPr>
      <w:r>
        <w:t xml:space="preserve">If </w:t>
      </w:r>
      <w:r>
        <w:rPr>
          <w:rStyle w:val="Codefragment"/>
        </w:rPr>
        <w:t>x</w:t>
      </w:r>
      <w:r>
        <w:t xml:space="preserve"> is classified as a variable:</w:t>
      </w:r>
    </w:p>
    <w:p w14:paraId="69E24976" w14:textId="77777777" w:rsidR="0028536B" w:rsidRDefault="0028536B">
      <w:pPr>
        <w:pStyle w:val="Listaconvietas2"/>
      </w:pPr>
      <w:r>
        <w:rPr>
          <w:rStyle w:val="Codefragment"/>
        </w:rPr>
        <w:t>x</w:t>
      </w:r>
      <w:r>
        <w:t xml:space="preserve"> is evaluated to produce the variable.</w:t>
      </w:r>
    </w:p>
    <w:p w14:paraId="69E24977" w14:textId="77777777" w:rsidR="0028536B" w:rsidRDefault="0028536B">
      <w:pPr>
        <w:pStyle w:val="Listaconvietas2"/>
      </w:pPr>
      <w:r>
        <w:t xml:space="preserve">The selected operator is invoked with the value of </w:t>
      </w:r>
      <w:r>
        <w:rPr>
          <w:rStyle w:val="Codefragment"/>
        </w:rPr>
        <w:t>x</w:t>
      </w:r>
      <w:r>
        <w:t xml:space="preserve"> as its argument.</w:t>
      </w:r>
    </w:p>
    <w:p w14:paraId="69E24978" w14:textId="77777777" w:rsidR="0028536B" w:rsidRDefault="0028536B">
      <w:pPr>
        <w:pStyle w:val="Listaconvietas2"/>
      </w:pPr>
      <w:r>
        <w:t xml:space="preserve">The value returned by the operator is stored in the location given by the evaluation of </w:t>
      </w:r>
      <w:r>
        <w:rPr>
          <w:rStyle w:val="Codefragment"/>
        </w:rPr>
        <w:t>x</w:t>
      </w:r>
      <w:r>
        <w:t>.</w:t>
      </w:r>
    </w:p>
    <w:p w14:paraId="69E24979" w14:textId="77777777" w:rsidR="0028536B" w:rsidRDefault="0028536B">
      <w:pPr>
        <w:pStyle w:val="Listaconvietas2"/>
      </w:pPr>
      <w:r>
        <w:t>The value returned by the operator becomes the result of the operation.</w:t>
      </w:r>
    </w:p>
    <w:p w14:paraId="69E2497A" w14:textId="77777777" w:rsidR="0028536B" w:rsidRDefault="0028536B">
      <w:pPr>
        <w:pStyle w:val="Listaconvietas"/>
      </w:pPr>
      <w:r>
        <w:t xml:space="preserve">If </w:t>
      </w:r>
      <w:r>
        <w:rPr>
          <w:rStyle w:val="Codefragment"/>
        </w:rPr>
        <w:t>x</w:t>
      </w:r>
      <w:r>
        <w:t xml:space="preserve"> is classified as a property or indexer access:</w:t>
      </w:r>
    </w:p>
    <w:p w14:paraId="69E2497B" w14:textId="77777777" w:rsidR="0028536B" w:rsidRDefault="0028536B">
      <w:pPr>
        <w:pStyle w:val="Listaconvietas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14:paraId="69E2497C" w14:textId="77777777" w:rsidR="0028536B" w:rsidRDefault="0028536B">
      <w:pPr>
        <w:pStyle w:val="Listaconvietas2"/>
      </w:pPr>
      <w:r>
        <w:t xml:space="preserve">The </w:t>
      </w:r>
      <w:r>
        <w:rPr>
          <w:rStyle w:val="Codefragment"/>
        </w:rPr>
        <w:t>get</w:t>
      </w:r>
      <w:r>
        <w:t xml:space="preserve"> accessor of </w:t>
      </w:r>
      <w:r>
        <w:rPr>
          <w:rStyle w:val="Codefragment"/>
        </w:rPr>
        <w:t>x</w:t>
      </w:r>
      <w:r>
        <w:t xml:space="preserve"> is invoked.</w:t>
      </w:r>
    </w:p>
    <w:p w14:paraId="69E2497D" w14:textId="77777777" w:rsidR="0028536B" w:rsidRDefault="0028536B">
      <w:pPr>
        <w:pStyle w:val="Listaconvietas2"/>
      </w:pPr>
      <w:r>
        <w:t xml:space="preserve">The selected operator is invoked with the value returned by the </w:t>
      </w:r>
      <w:r>
        <w:rPr>
          <w:rStyle w:val="Codefragment"/>
        </w:rPr>
        <w:t>get</w:t>
      </w:r>
      <w:r>
        <w:t xml:space="preserve"> accessor as its argument.</w:t>
      </w:r>
    </w:p>
    <w:p w14:paraId="69E2497E" w14:textId="77777777" w:rsidR="0028536B" w:rsidRDefault="0028536B">
      <w:pPr>
        <w:pStyle w:val="Listaconvietas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14:paraId="69E2497F" w14:textId="77777777" w:rsidR="0028536B" w:rsidRDefault="0028536B">
      <w:pPr>
        <w:pStyle w:val="Listaconvietas2"/>
      </w:pPr>
      <w:r>
        <w:t>The value returned by the operator becomes the result of the operation.</w:t>
      </w:r>
    </w:p>
    <w:p w14:paraId="69E24980" w14:textId="77777777" w:rsidR="0028536B" w:rsidRDefault="0028536B">
      <w:r>
        <w:t xml:space="preserve">The </w:t>
      </w:r>
      <w:r>
        <w:rPr>
          <w:rStyle w:val="Codefragment"/>
        </w:rPr>
        <w:t>++</w:t>
      </w:r>
      <w:r>
        <w:t xml:space="preserve"> and </w:t>
      </w:r>
      <w:r>
        <w:rPr>
          <w:rStyle w:val="Codefragment"/>
        </w:rPr>
        <w:t>--</w:t>
      </w:r>
      <w:r>
        <w:t xml:space="preserve"> operators also support postfix notation (§</w:t>
      </w:r>
      <w:r w:rsidR="00852C57">
        <w:fldChar w:fldCharType="begin"/>
      </w:r>
      <w:r>
        <w:instrText xml:space="preserve"> REF _Ref466968183 \r \h </w:instrText>
      </w:r>
      <w:r w:rsidR="00852C57">
        <w:fldChar w:fldCharType="separate"/>
      </w:r>
      <w:r w:rsidR="00437C65">
        <w:t>7.6.9</w:t>
      </w:r>
      <w:r w:rsidR="00852C57">
        <w:fldChar w:fldCharType="end"/>
      </w:r>
      <w:r>
        <w:t xml:space="preserve">). </w:t>
      </w:r>
      <w:r w:rsidR="00E379EF">
        <w:t>Typically, t</w:t>
      </w:r>
      <w:r>
        <w:t xml:space="preserve">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nf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nfasis"/>
        </w:rPr>
        <w:t>after</w:t>
      </w:r>
      <w:r>
        <w:t xml:space="preserve"> the operation. In either case, </w:t>
      </w:r>
      <w:r>
        <w:rPr>
          <w:rStyle w:val="Codefragment"/>
        </w:rPr>
        <w:t>x</w:t>
      </w:r>
      <w:r>
        <w:t xml:space="preserve"> itself has the same value after the operation.</w:t>
      </w:r>
    </w:p>
    <w:p w14:paraId="69E24981" w14:textId="77777777"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14:paraId="69E24982" w14:textId="77777777" w:rsidR="0028536B" w:rsidRDefault="0028536B">
      <w:pPr>
        <w:pStyle w:val="Ttulo3"/>
      </w:pPr>
      <w:bookmarkStart w:id="736" w:name="_Ref452746437"/>
      <w:bookmarkStart w:id="737" w:name="_Toc251613150"/>
      <w:bookmarkStart w:id="738" w:name="_Toc445783007"/>
      <w:bookmarkStart w:id="739" w:name="_Ref448204749"/>
      <w:bookmarkStart w:id="740" w:name="_Ref452704864"/>
      <w:r>
        <w:t>Cast expressions</w:t>
      </w:r>
      <w:bookmarkEnd w:id="736"/>
      <w:bookmarkEnd w:id="737"/>
    </w:p>
    <w:p w14:paraId="69E24983" w14:textId="77777777" w:rsidR="0028536B" w:rsidRDefault="0028536B">
      <w:r>
        <w:t xml:space="preserve">A </w:t>
      </w:r>
      <w:r>
        <w:rPr>
          <w:rStyle w:val="Production"/>
        </w:rPr>
        <w:t>cast-expression</w:t>
      </w:r>
      <w:r>
        <w:t xml:space="preserve"> is used to explicitly convert an expression to a given type.</w:t>
      </w:r>
    </w:p>
    <w:p w14:paraId="69E24984" w14:textId="77777777" w:rsidR="0028536B" w:rsidRDefault="0028536B">
      <w:pPr>
        <w:pStyle w:val="Grammar"/>
      </w:pPr>
      <w:r>
        <w:t>cast-expression:</w:t>
      </w:r>
      <w:r>
        <w:br/>
      </w:r>
      <w:r>
        <w:rPr>
          <w:rStyle w:val="Terminal"/>
        </w:rPr>
        <w:t>(</w:t>
      </w:r>
      <w:r>
        <w:t xml:space="preserve">   type   </w:t>
      </w:r>
      <w:r>
        <w:rPr>
          <w:rStyle w:val="Terminal"/>
        </w:rPr>
        <w:t>)</w:t>
      </w:r>
      <w:r>
        <w:t xml:space="preserve">   unary-expression</w:t>
      </w:r>
    </w:p>
    <w:p w14:paraId="69E24985" w14:textId="77777777"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rsidR="00852C57">
        <w:fldChar w:fldCharType="begin"/>
      </w:r>
      <w:r>
        <w:instrText xml:space="preserve"> REF _Ref452746931 \r \h </w:instrText>
      </w:r>
      <w:r w:rsidR="00852C57">
        <w:fldChar w:fldCharType="separate"/>
      </w:r>
      <w:r w:rsidR="00437C65">
        <w:t>6.2</w:t>
      </w:r>
      <w:r w:rsidR="00852C57">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w:t>
      </w:r>
      <w:r w:rsidR="004E04C7">
        <w:t>binding-time</w:t>
      </w:r>
      <w:r>
        <w:t xml:space="preserve"> error </w:t>
      </w:r>
      <w:r>
        <w:lastRenderedPageBreak/>
        <w:t xml:space="preserve">occurs. Otherwise, the result is the value produced by the explicit conversion. The result is always classified as a value, even if </w:t>
      </w:r>
      <w:r>
        <w:rPr>
          <w:rStyle w:val="Codefragment"/>
        </w:rPr>
        <w:t>E</w:t>
      </w:r>
      <w:r>
        <w:t xml:space="preserve"> denotes a variable.</w:t>
      </w:r>
    </w:p>
    <w:p w14:paraId="69E24986" w14:textId="77777777"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14:paraId="69E24987" w14:textId="77777777"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rsidR="00852C57">
        <w:fldChar w:fldCharType="begin"/>
      </w:r>
      <w:r>
        <w:instrText xml:space="preserve"> REF _Ref462576650 \r \h </w:instrText>
      </w:r>
      <w:r w:rsidR="00852C57">
        <w:fldChar w:fldCharType="separate"/>
      </w:r>
      <w:r w:rsidR="00437C65">
        <w:t>2.3.3</w:t>
      </w:r>
      <w:r w:rsidR="00852C57">
        <w:fldChar w:fldCharType="end"/>
      </w:r>
      <w:r>
        <w:t xml:space="preserve">) enclosed in parentheses is considered the start of a </w:t>
      </w:r>
      <w:r>
        <w:rPr>
          <w:rStyle w:val="Production"/>
        </w:rPr>
        <w:t>cast-expression</w:t>
      </w:r>
      <w:r>
        <w:t xml:space="preserve"> only if at least one of the following are true:</w:t>
      </w:r>
    </w:p>
    <w:p w14:paraId="69E24988" w14:textId="77777777" w:rsidR="0028536B" w:rsidRDefault="0028536B">
      <w:pPr>
        <w:pStyle w:val="Listaconvietas"/>
      </w:pPr>
      <w:r>
        <w:t xml:space="preserve">The sequence of tokens is correct grammar for a </w:t>
      </w:r>
      <w:r>
        <w:rPr>
          <w:rStyle w:val="Production"/>
        </w:rPr>
        <w:t>type</w:t>
      </w:r>
      <w:r>
        <w:t xml:space="preserve">, but not for an </w:t>
      </w:r>
      <w:r>
        <w:rPr>
          <w:rStyle w:val="Production"/>
        </w:rPr>
        <w:t>expression</w:t>
      </w:r>
      <w:r>
        <w:t>.</w:t>
      </w:r>
    </w:p>
    <w:p w14:paraId="69E24989" w14:textId="77777777" w:rsidR="0028536B" w:rsidRDefault="0028536B">
      <w:pPr>
        <w:pStyle w:val="Listaconvietas"/>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rsidR="00852C57">
        <w:fldChar w:fldCharType="begin"/>
      </w:r>
      <w:r>
        <w:instrText xml:space="preserve"> REF _Ref462576198 \r \h </w:instrText>
      </w:r>
      <w:r w:rsidR="00852C57">
        <w:fldChar w:fldCharType="separate"/>
      </w:r>
      <w:r w:rsidR="00437C65">
        <w:t>2.4.1</w:t>
      </w:r>
      <w:r w:rsidR="00852C57">
        <w:fldChar w:fldCharType="end"/>
      </w:r>
      <w:r>
        <w:t xml:space="preserve">), a </w:t>
      </w:r>
      <w:r>
        <w:rPr>
          <w:rStyle w:val="Production"/>
        </w:rPr>
        <w:t>literal</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or any </w:t>
      </w:r>
      <w:r>
        <w:rPr>
          <w:rStyle w:val="Production"/>
        </w:rPr>
        <w:t>keyword</w:t>
      </w:r>
      <w:r>
        <w:t xml:space="preserve"> (§</w:t>
      </w:r>
      <w:r w:rsidR="00852C57">
        <w:fldChar w:fldCharType="begin"/>
      </w:r>
      <w:r>
        <w:instrText xml:space="preserve"> REF _Ref462576223 \r \h </w:instrText>
      </w:r>
      <w:r w:rsidR="00852C57">
        <w:fldChar w:fldCharType="separate"/>
      </w:r>
      <w:r w:rsidR="00437C65">
        <w:t>2.4.3</w:t>
      </w:r>
      <w:r w:rsidR="00852C57">
        <w:fldChar w:fldCharType="end"/>
      </w:r>
      <w:r>
        <w:t xml:space="preserve">) except </w:t>
      </w:r>
      <w:r>
        <w:rPr>
          <w:rStyle w:val="Codefragment"/>
        </w:rPr>
        <w:t>as</w:t>
      </w:r>
      <w:r>
        <w:t xml:space="preserve"> and </w:t>
      </w:r>
      <w:r>
        <w:rPr>
          <w:rStyle w:val="Codefragment"/>
        </w:rPr>
        <w:t>is</w:t>
      </w:r>
      <w:r>
        <w:t>.</w:t>
      </w:r>
    </w:p>
    <w:p w14:paraId="69E2498A" w14:textId="77777777"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14:paraId="69E2498B" w14:textId="77777777"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14:paraId="69E2498C" w14:textId="77777777" w:rsidR="00F2774F" w:rsidRDefault="00F2774F" w:rsidP="00F2774F">
      <w:pPr>
        <w:pStyle w:val="Ttulo3"/>
      </w:pPr>
      <w:bookmarkStart w:id="741" w:name="_Ref324427957"/>
      <w:r>
        <w:t>Await expressions</w:t>
      </w:r>
      <w:bookmarkEnd w:id="741"/>
    </w:p>
    <w:p w14:paraId="69E2498D" w14:textId="77777777" w:rsidR="00AC0CCB" w:rsidRDefault="00AC0CCB" w:rsidP="00AC0CCB">
      <w:r>
        <w:t xml:space="preserve">The await operator is used to suspend evaluation of </w:t>
      </w:r>
      <w:r w:rsidR="004541FF">
        <w:t>the</w:t>
      </w:r>
      <w:r>
        <w:t xml:space="preserve"> enclosing async function until </w:t>
      </w:r>
      <w:r w:rsidR="00B93110">
        <w:t>the</w:t>
      </w:r>
      <w:r>
        <w:t xml:space="preserve"> asynchronous operation represented by </w:t>
      </w:r>
      <w:r w:rsidR="008A556C">
        <w:t>the operand</w:t>
      </w:r>
      <w:r>
        <w:t xml:space="preserve"> has completed.</w:t>
      </w:r>
    </w:p>
    <w:p w14:paraId="69E2498E" w14:textId="77777777" w:rsidR="00AC0CCB" w:rsidRDefault="00AC0CCB" w:rsidP="00AC0CCB">
      <w:pPr>
        <w:pStyle w:val="Grammar"/>
      </w:pPr>
      <w:r>
        <w:t>await-expression:</w:t>
      </w:r>
      <w:r>
        <w:br/>
      </w:r>
      <w:r>
        <w:rPr>
          <w:rStyle w:val="Terminal"/>
        </w:rPr>
        <w:t>await</w:t>
      </w:r>
      <w:r>
        <w:t xml:space="preserve">   unary-expression</w:t>
      </w:r>
    </w:p>
    <w:p w14:paraId="69E2498F" w14:textId="77777777" w:rsidR="00284292" w:rsidRDefault="00AC0CCB" w:rsidP="00AC0CCB">
      <w:r>
        <w:t xml:space="preserve">An </w:t>
      </w:r>
      <w:r w:rsidRPr="00AC0CCB">
        <w:rPr>
          <w:rStyle w:val="Production"/>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t>
      </w:r>
      <w:r w:rsidR="00284292">
        <w:t>Within</w:t>
      </w:r>
      <w:r>
        <w:t xml:space="preserve"> the </w:t>
      </w:r>
      <w:r w:rsidR="00284292">
        <w:t>nearest</w:t>
      </w:r>
      <w:r>
        <w:t xml:space="preserve"> enclosing async function</w:t>
      </w:r>
      <w:r w:rsidR="00284292">
        <w:t>,</w:t>
      </w:r>
      <w:r>
        <w:t xml:space="preserve"> an </w:t>
      </w:r>
      <w:r w:rsidRPr="00AC0CCB">
        <w:rPr>
          <w:rStyle w:val="Production"/>
        </w:rPr>
        <w:t>await-expression</w:t>
      </w:r>
      <w:r>
        <w:t xml:space="preserve"> may not occur </w:t>
      </w:r>
      <w:r w:rsidR="00284292">
        <w:t>in these places:</w:t>
      </w:r>
    </w:p>
    <w:p w14:paraId="69E24990" w14:textId="77777777" w:rsidR="00284292" w:rsidRDefault="00284292" w:rsidP="00284292">
      <w:pPr>
        <w:pStyle w:val="Listaconvietas"/>
      </w:pPr>
      <w:r>
        <w:t>I</w:t>
      </w:r>
      <w:r w:rsidR="00AC0CCB">
        <w:t xml:space="preserve">nside </w:t>
      </w:r>
      <w:r>
        <w:t>a nested</w:t>
      </w:r>
      <w:r w:rsidR="00AC0CCB">
        <w:t xml:space="preserve"> </w:t>
      </w:r>
      <w:r>
        <w:t>(</w:t>
      </w:r>
      <w:r w:rsidR="00AC0CCB">
        <w:t>non-async</w:t>
      </w:r>
      <w:r>
        <w:t>) anonymous</w:t>
      </w:r>
      <w:r w:rsidR="00AC0CCB">
        <w:t xml:space="preserve"> function</w:t>
      </w:r>
    </w:p>
    <w:p w14:paraId="69E24991" w14:textId="77777777" w:rsidR="00284292" w:rsidRDefault="00284292" w:rsidP="00284292">
      <w:pPr>
        <w:pStyle w:val="Listaconvietas"/>
      </w:pPr>
      <w:r>
        <w:t>I</w:t>
      </w:r>
      <w:r w:rsidR="00AC0CCB">
        <w:t xml:space="preserve">n a catch or finally block of a </w:t>
      </w:r>
      <w:r w:rsidR="00AC0CCB" w:rsidRPr="00AC0CCB">
        <w:rPr>
          <w:rStyle w:val="Production"/>
        </w:rPr>
        <w:t>try-statement</w:t>
      </w:r>
    </w:p>
    <w:p w14:paraId="69E24992" w14:textId="77777777" w:rsidR="00284292" w:rsidRDefault="00284292" w:rsidP="00284292">
      <w:pPr>
        <w:pStyle w:val="Listaconvietas"/>
      </w:pPr>
      <w:r>
        <w:t>I</w:t>
      </w:r>
      <w:r w:rsidR="00AC0CCB">
        <w:t xml:space="preserve">nside the block of a </w:t>
      </w:r>
      <w:r w:rsidR="00AC0CCB" w:rsidRPr="00AC0CCB">
        <w:rPr>
          <w:rStyle w:val="Production"/>
        </w:rPr>
        <w:t>lock-statement</w:t>
      </w:r>
    </w:p>
    <w:p w14:paraId="69E24993" w14:textId="77777777" w:rsidR="00AC0CCB" w:rsidRDefault="00284292" w:rsidP="00284292">
      <w:pPr>
        <w:pStyle w:val="Listaconvietas"/>
      </w:pPr>
      <w:r>
        <w:t>I</w:t>
      </w:r>
      <w:r w:rsidR="00AC0CCB">
        <w:t>n an unsafe context</w:t>
      </w:r>
    </w:p>
    <w:p w14:paraId="69E24994" w14:textId="77777777" w:rsidR="00AC0CCB" w:rsidRDefault="00AC0CCB" w:rsidP="00AC0CCB">
      <w:r>
        <w:t xml:space="preserve">Note that an </w:t>
      </w:r>
      <w:r w:rsidRPr="005C61D2">
        <w:rPr>
          <w:rStyle w:val="Production"/>
        </w:rPr>
        <w:t>await</w:t>
      </w:r>
      <w:r w:rsidR="005C61D2" w:rsidRPr="005C61D2">
        <w:rPr>
          <w:rStyle w:val="Production"/>
        </w:rPr>
        <w:t>-</w:t>
      </w:r>
      <w:r w:rsidRPr="005C61D2">
        <w:rPr>
          <w:rStyle w:val="Production"/>
        </w:rPr>
        <w:t>expression</w:t>
      </w:r>
      <w:r>
        <w:t xml:space="preserve"> cannot occur in most places within a </w:t>
      </w:r>
      <w:r w:rsidRPr="005C61D2">
        <w:rPr>
          <w:rStyle w:val="Production"/>
        </w:rPr>
        <w:t>query-expression</w:t>
      </w:r>
      <w:r>
        <w:t xml:space="preserve">, because those </w:t>
      </w:r>
      <w:r w:rsidR="005C61D2">
        <w:t>are syntactically</w:t>
      </w:r>
      <w:r>
        <w:t xml:space="preserve"> </w:t>
      </w:r>
      <w:r w:rsidR="005C61D2">
        <w:t>transformed</w:t>
      </w:r>
      <w:r>
        <w:t xml:space="preserve"> to use </w:t>
      </w:r>
      <w:r w:rsidR="005C61D2">
        <w:t>non-async</w:t>
      </w:r>
      <w:r>
        <w:t xml:space="preserve"> lambda expressions.</w:t>
      </w:r>
    </w:p>
    <w:p w14:paraId="69E24995" w14:textId="77777777" w:rsidR="00AC0CCB" w:rsidRDefault="005C61D2" w:rsidP="00AC0CCB">
      <w:r>
        <w:t xml:space="preserve">Inside of an async function, </w:t>
      </w:r>
      <w:r w:rsidRPr="005C61D2">
        <w:rPr>
          <w:rStyle w:val="Codefragment"/>
        </w:rPr>
        <w:t>await</w:t>
      </w:r>
      <w:r>
        <w:t xml:space="preserve"> cannot be used as an identifier. There is therefore no syntactic ambiguity between await-expressions and various expressions involving identifiers.</w:t>
      </w:r>
      <w:r w:rsidR="005958B6">
        <w:t xml:space="preserve"> Outside of async functions, </w:t>
      </w:r>
      <w:r w:rsidR="005958B6" w:rsidRPr="005958B6">
        <w:rPr>
          <w:rStyle w:val="Codefragment"/>
        </w:rPr>
        <w:t>await</w:t>
      </w:r>
      <w:r w:rsidR="005958B6">
        <w:t xml:space="preserve"> acts as a normal identifier.</w:t>
      </w:r>
    </w:p>
    <w:p w14:paraId="69E24996" w14:textId="77777777" w:rsidR="00CE50AB" w:rsidRDefault="00CE50AB" w:rsidP="00AC0CCB">
      <w:r>
        <w:t xml:space="preserve">The operand of an </w:t>
      </w:r>
      <w:r w:rsidRPr="005958B6">
        <w:rPr>
          <w:rStyle w:val="Production"/>
        </w:rPr>
        <w:t>await-expression</w:t>
      </w:r>
      <w:r>
        <w:t xml:space="preserve"> is called the </w:t>
      </w:r>
      <w:r w:rsidRPr="00CE50AB">
        <w:rPr>
          <w:rStyle w:val="Term"/>
        </w:rPr>
        <w:t>task</w:t>
      </w:r>
      <w:r>
        <w:t xml:space="preserve">. It represents an asynchronous operation that may or may not be complete at the time the </w:t>
      </w:r>
      <w:r w:rsidRPr="00CE50AB">
        <w:rPr>
          <w:rStyle w:val="Production"/>
        </w:rPr>
        <w:t>await-expression</w:t>
      </w:r>
      <w:r>
        <w:t xml:space="preserve"> is evaluated. T</w:t>
      </w:r>
      <w:r w:rsidR="008A556C">
        <w:t>he purpose of the await operator</w:t>
      </w:r>
      <w:r>
        <w:t xml:space="preserve"> is to suspend execution of the enclosing async function until the awaited task is complete, and </w:t>
      </w:r>
      <w:r w:rsidR="008A556C">
        <w:t>then obtain</w:t>
      </w:r>
      <w:r>
        <w:t xml:space="preserve"> its outcome</w:t>
      </w:r>
      <w:r w:rsidR="008A556C">
        <w:t>.</w:t>
      </w:r>
    </w:p>
    <w:p w14:paraId="69E24997" w14:textId="77777777" w:rsidR="00833CB6" w:rsidRDefault="00833CB6" w:rsidP="00833CB6">
      <w:pPr>
        <w:pStyle w:val="Ttulo4"/>
      </w:pPr>
      <w:r>
        <w:t>Awaitable expressions</w:t>
      </w:r>
    </w:p>
    <w:p w14:paraId="69E24998" w14:textId="77777777" w:rsidR="005958B6" w:rsidRDefault="00CE50AB" w:rsidP="00C80C1F">
      <w:r>
        <w:t xml:space="preserve">The task of an await expression is </w:t>
      </w:r>
      <w:r w:rsidR="005958B6">
        <w:t xml:space="preserve">required to be </w:t>
      </w:r>
      <w:r w:rsidR="005958B6" w:rsidRPr="005958B6">
        <w:rPr>
          <w:rStyle w:val="Term"/>
        </w:rPr>
        <w:t>awaitable</w:t>
      </w:r>
      <w:r w:rsidR="005958B6">
        <w:t xml:space="preserve">. An expression </w:t>
      </w:r>
      <w:r w:rsidR="009C7E0D">
        <w:rPr>
          <w:rStyle w:val="Codefragment"/>
          <w:i/>
          <w:iCs/>
        </w:rPr>
        <w:t>t</w:t>
      </w:r>
      <w:r w:rsidR="006644BE">
        <w:t xml:space="preserve"> </w:t>
      </w:r>
      <w:r w:rsidR="005958B6">
        <w:t xml:space="preserve">is awaitable if </w:t>
      </w:r>
      <w:r w:rsidR="00556344">
        <w:t>one</w:t>
      </w:r>
      <w:r w:rsidR="006644BE">
        <w:t xml:space="preserve"> of the following hold</w:t>
      </w:r>
      <w:r w:rsidR="00556344">
        <w:t>s</w:t>
      </w:r>
      <w:r w:rsidR="006644BE">
        <w:t>:</w:t>
      </w:r>
    </w:p>
    <w:p w14:paraId="69E24999" w14:textId="77777777" w:rsidR="00556344" w:rsidRDefault="00556344" w:rsidP="00C80C1F">
      <w:pPr>
        <w:pStyle w:val="Listaconvietas"/>
        <w:rPr>
          <w:rStyle w:val="Codefragment"/>
          <w:rFonts w:ascii="Times New Roman" w:hAnsi="Times New Roman"/>
          <w:noProof w:val="0"/>
          <w:sz w:val="22"/>
        </w:rPr>
      </w:pPr>
      <w:r w:rsidRPr="00556344">
        <w:rPr>
          <w:rStyle w:val="Codefragment"/>
          <w:i/>
          <w:iCs/>
        </w:rPr>
        <w:lastRenderedPageBreak/>
        <w:t>t</w:t>
      </w:r>
      <w:r>
        <w:rPr>
          <w:rStyle w:val="Codefragment"/>
          <w:rFonts w:ascii="Times New Roman" w:hAnsi="Times New Roman"/>
          <w:noProof w:val="0"/>
          <w:sz w:val="22"/>
        </w:rPr>
        <w:t xml:space="preserve"> is of compile time type </w:t>
      </w:r>
      <w:r w:rsidRPr="00556344">
        <w:rPr>
          <w:rStyle w:val="Codefragment"/>
        </w:rPr>
        <w:t>dynamic</w:t>
      </w:r>
    </w:p>
    <w:p w14:paraId="69E2499A" w14:textId="77777777" w:rsidR="00C80C1F" w:rsidRPr="005958B6" w:rsidRDefault="00556344" w:rsidP="00C80C1F">
      <w:pPr>
        <w:pStyle w:val="Listaconvietas"/>
        <w:rPr>
          <w:rStyle w:val="Codefragment"/>
          <w:rFonts w:ascii="Times New Roman" w:hAnsi="Times New Roman"/>
          <w:noProof w:val="0"/>
          <w:sz w:val="22"/>
        </w:rPr>
      </w:pPr>
      <w:r w:rsidRPr="00556344">
        <w:rPr>
          <w:rStyle w:val="Codefragment"/>
          <w:i/>
          <w:iCs/>
        </w:rPr>
        <w:t>t</w:t>
      </w:r>
      <w:r>
        <w:rPr>
          <w:rStyle w:val="Codefragment"/>
          <w:rFonts w:ascii="Times New Roman" w:hAnsi="Times New Roman"/>
          <w:noProof w:val="0"/>
          <w:sz w:val="22"/>
        </w:rPr>
        <w:t xml:space="preserve"> has an accessible instance or extension method called </w:t>
      </w:r>
      <w:r w:rsidRPr="00C80C1F">
        <w:rPr>
          <w:rStyle w:val="Codefragment"/>
        </w:rPr>
        <w:t>GetAwaiter</w:t>
      </w:r>
      <w:r>
        <w:rPr>
          <w:rStyle w:val="Codefragment"/>
          <w:rFonts w:ascii="Times New Roman" w:hAnsi="Times New Roman"/>
          <w:noProof w:val="0"/>
          <w:sz w:val="22"/>
        </w:rPr>
        <w:t xml:space="preserve"> with no parameters and no type parameters, and a return </w:t>
      </w:r>
      <w:r w:rsidR="00C80C1F">
        <w:rPr>
          <w:rStyle w:val="Codefragment"/>
          <w:rFonts w:ascii="Times New Roman" w:hAnsi="Times New Roman"/>
          <w:noProof w:val="0"/>
          <w:sz w:val="22"/>
        </w:rPr>
        <w:t xml:space="preserve">type </w:t>
      </w:r>
      <w:r w:rsidR="00C80C1F" w:rsidRPr="00C80C1F">
        <w:rPr>
          <w:rStyle w:val="Codefragment"/>
          <w:i/>
          <w:iCs/>
        </w:rPr>
        <w:t>A</w:t>
      </w:r>
      <w:r w:rsidR="00C80C1F">
        <w:rPr>
          <w:rStyle w:val="Codefragment"/>
          <w:rFonts w:ascii="Times New Roman" w:hAnsi="Times New Roman"/>
          <w:noProof w:val="0"/>
          <w:sz w:val="22"/>
        </w:rPr>
        <w:t xml:space="preserve"> </w:t>
      </w:r>
      <w:r>
        <w:rPr>
          <w:rStyle w:val="Codefragment"/>
          <w:rFonts w:ascii="Times New Roman" w:hAnsi="Times New Roman"/>
          <w:noProof w:val="0"/>
          <w:sz w:val="22"/>
        </w:rPr>
        <w:t>for which all of the following hold:</w:t>
      </w:r>
    </w:p>
    <w:p w14:paraId="69E2499B" w14:textId="77777777" w:rsidR="005958B6" w:rsidRPr="00C80C1F" w:rsidRDefault="005958B6" w:rsidP="00556344">
      <w:pPr>
        <w:pStyle w:val="Listaconvietas2"/>
        <w:rPr>
          <w:rStyle w:val="Codefragment"/>
          <w:rFonts w:ascii="Times New Roman" w:hAnsi="Times New Roman"/>
          <w:noProof w:val="0"/>
          <w:sz w:val="22"/>
        </w:rPr>
      </w:pPr>
      <w:r w:rsidRPr="00C80C1F">
        <w:rPr>
          <w:rStyle w:val="Codefragment"/>
          <w:i/>
          <w:iCs/>
        </w:rPr>
        <w:t>A</w:t>
      </w:r>
      <w:r>
        <w:t xml:space="preserve"> </w:t>
      </w:r>
      <w:r w:rsidR="006644BE">
        <w:t xml:space="preserve">implements the interface </w:t>
      </w:r>
      <w:r w:rsidR="006644BE" w:rsidRPr="006644BE">
        <w:rPr>
          <w:rStyle w:val="Codefragment"/>
        </w:rPr>
        <w:t>System.Runtime.CompilerServices.INotifyCompletion</w:t>
      </w:r>
      <w:r w:rsidR="00315D08">
        <w:t xml:space="preserve"> (hereafter known as </w:t>
      </w:r>
      <w:r w:rsidR="00315D08" w:rsidRPr="006644BE">
        <w:rPr>
          <w:rStyle w:val="Codefragment"/>
        </w:rPr>
        <w:t>INotifyCompletion</w:t>
      </w:r>
      <w:r w:rsidR="00315D08">
        <w:t xml:space="preserve"> for brevity)</w:t>
      </w:r>
    </w:p>
    <w:p w14:paraId="69E2499C" w14:textId="77777777" w:rsidR="00C80C1F" w:rsidRDefault="00C80C1F" w:rsidP="00556344">
      <w:pPr>
        <w:pStyle w:val="Listaconvietas2"/>
      </w:pPr>
      <w:r w:rsidRPr="00833CB6">
        <w:rPr>
          <w:rStyle w:val="Codefragment"/>
          <w:i/>
          <w:iCs/>
        </w:rPr>
        <w:t>A</w:t>
      </w:r>
      <w:r>
        <w:t xml:space="preserve"> has an accessible, readable instance property </w:t>
      </w:r>
      <w:r w:rsidRPr="00833CB6">
        <w:rPr>
          <w:rStyle w:val="Codefragment"/>
        </w:rPr>
        <w:t>IsCompleted</w:t>
      </w:r>
      <w:r>
        <w:t xml:space="preserve"> of type </w:t>
      </w:r>
      <w:r w:rsidRPr="00833CB6">
        <w:rPr>
          <w:rStyle w:val="Codefragment"/>
        </w:rPr>
        <w:t>bool</w:t>
      </w:r>
    </w:p>
    <w:p w14:paraId="69E2499D" w14:textId="77777777" w:rsidR="00C80C1F" w:rsidRDefault="00C80C1F" w:rsidP="00556344">
      <w:pPr>
        <w:pStyle w:val="Listaconvietas2"/>
      </w:pPr>
      <w:r w:rsidRPr="00833CB6">
        <w:rPr>
          <w:rStyle w:val="Codefragment"/>
          <w:i/>
          <w:iCs/>
        </w:rPr>
        <w:t>A</w:t>
      </w:r>
      <w:r>
        <w:t xml:space="preserve"> has an accessible instance method </w:t>
      </w:r>
      <w:r w:rsidRPr="00833CB6">
        <w:rPr>
          <w:rStyle w:val="Codefragment"/>
        </w:rPr>
        <w:t>GetResult</w:t>
      </w:r>
      <w:r>
        <w:t xml:space="preserve"> with no parameters and no type parameters</w:t>
      </w:r>
    </w:p>
    <w:p w14:paraId="69E2499E" w14:textId="77777777" w:rsidR="00833CB6" w:rsidRDefault="00833CB6" w:rsidP="00833CB6">
      <w:r>
        <w:t>The</w:t>
      </w:r>
      <w:r w:rsidR="009C7E0D">
        <w:t xml:space="preserve"> purpose of the</w:t>
      </w:r>
      <w:r>
        <w:t xml:space="preserve"> </w:t>
      </w:r>
      <w:r>
        <w:rPr>
          <w:rStyle w:val="Codefragment"/>
          <w:rFonts w:cstheme="minorBidi"/>
        </w:rPr>
        <w:t>GetAwaiter</w:t>
      </w:r>
      <w:r>
        <w:t xml:space="preserve"> method is to obtain an </w:t>
      </w:r>
      <w:r w:rsidRPr="00833CB6">
        <w:rPr>
          <w:rStyle w:val="Term"/>
        </w:rPr>
        <w:t>awaiter</w:t>
      </w:r>
      <w:r>
        <w:t xml:space="preserve"> for the </w:t>
      </w:r>
      <w:r w:rsidR="00CE50AB">
        <w:t>task</w:t>
      </w:r>
      <w:r>
        <w:t>.</w:t>
      </w:r>
      <w:r w:rsidR="00CE50AB">
        <w:t xml:space="preserve"> The type </w:t>
      </w:r>
      <w:r w:rsidR="00CE50AB" w:rsidRPr="00833CB6">
        <w:rPr>
          <w:rStyle w:val="Codefragment"/>
          <w:i/>
          <w:iCs/>
        </w:rPr>
        <w:t>A</w:t>
      </w:r>
      <w:r w:rsidR="00CE50AB">
        <w:t xml:space="preserve"> is called the </w:t>
      </w:r>
      <w:r w:rsidR="00CE50AB" w:rsidRPr="00833CB6">
        <w:rPr>
          <w:rStyle w:val="Term"/>
        </w:rPr>
        <w:t>awaiter type</w:t>
      </w:r>
      <w:r w:rsidR="00CE50AB">
        <w:t xml:space="preserve"> for the await expression.</w:t>
      </w:r>
    </w:p>
    <w:p w14:paraId="69E2499F" w14:textId="77777777" w:rsidR="00833CB6" w:rsidRDefault="00833CB6" w:rsidP="00833CB6">
      <w:r>
        <w:t>The</w:t>
      </w:r>
      <w:r w:rsidR="009C7E0D">
        <w:t xml:space="preserve"> purpose of the</w:t>
      </w:r>
      <w:r>
        <w:t xml:space="preserve"> </w:t>
      </w:r>
      <w:r>
        <w:rPr>
          <w:rStyle w:val="Codefragment"/>
          <w:rFonts w:cstheme="minorBidi"/>
        </w:rPr>
        <w:t>IsCompleted</w:t>
      </w:r>
      <w:r>
        <w:t xml:space="preserve"> property is to determine if the task is already complete. If so, there is no need to suspend evaluation.</w:t>
      </w:r>
    </w:p>
    <w:p w14:paraId="69E249A0" w14:textId="77777777" w:rsidR="00CE50AB" w:rsidRDefault="00CE50AB" w:rsidP="00833CB6">
      <w:r>
        <w:t>The</w:t>
      </w:r>
      <w:r w:rsidR="009C7E0D">
        <w:t xml:space="preserve"> purpose of the</w:t>
      </w:r>
      <w:r>
        <w:t xml:space="preserve"> </w:t>
      </w:r>
      <w:r w:rsidR="009C7E0D" w:rsidRPr="009C7E0D">
        <w:rPr>
          <w:rStyle w:val="Codefragment"/>
        </w:rPr>
        <w:t>INotifyCompletion.</w:t>
      </w:r>
      <w:r w:rsidRPr="009C7E0D">
        <w:rPr>
          <w:rStyle w:val="Codefragment"/>
        </w:rPr>
        <w:t>OnCompleted</w:t>
      </w:r>
      <w:r>
        <w:t xml:space="preserve"> method is to sign up a “continuation” to the task; i.e. a delegate (of type </w:t>
      </w:r>
      <w:r w:rsidRPr="009C7E0D">
        <w:rPr>
          <w:rStyle w:val="Codefragment"/>
        </w:rPr>
        <w:t>System.Action</w:t>
      </w:r>
      <w:r>
        <w:t>) that will be invoked once the task is complete.</w:t>
      </w:r>
      <w:r w:rsidR="00556344">
        <w:t xml:space="preserve"> </w:t>
      </w:r>
    </w:p>
    <w:p w14:paraId="69E249A1" w14:textId="77777777" w:rsidR="009C7E0D" w:rsidRDefault="00833CB6" w:rsidP="00833CB6">
      <w:r>
        <w:t>The</w:t>
      </w:r>
      <w:r w:rsidR="009C7E0D">
        <w:t xml:space="preserve"> purpose of the</w:t>
      </w:r>
      <w:r>
        <w:t xml:space="preserve"> </w:t>
      </w:r>
      <w:r>
        <w:rPr>
          <w:rStyle w:val="Codefragment"/>
          <w:rFonts w:cstheme="minorBidi"/>
        </w:rPr>
        <w:t>GetResult</w:t>
      </w:r>
      <w:r>
        <w:t xml:space="preserve"> method is to obtain the outcome of the task once it is complete.</w:t>
      </w:r>
      <w:r w:rsidR="00243213">
        <w:t xml:space="preserve"> This outcome may be successful completion, possibly with a result value, or it may be an exception which is thrown by the </w:t>
      </w:r>
      <w:r w:rsidR="00243213" w:rsidRPr="00243213">
        <w:rPr>
          <w:rStyle w:val="Codefragment"/>
        </w:rPr>
        <w:t>GetResult</w:t>
      </w:r>
      <w:r w:rsidR="00243213">
        <w:t xml:space="preserve"> method.</w:t>
      </w:r>
    </w:p>
    <w:p w14:paraId="69E249A2" w14:textId="77777777" w:rsidR="00833CB6" w:rsidRDefault="00833CB6" w:rsidP="00833CB6">
      <w:pPr>
        <w:pStyle w:val="Ttulo4"/>
      </w:pPr>
      <w:r>
        <w:t>Classification of await expressions</w:t>
      </w:r>
    </w:p>
    <w:p w14:paraId="69E249A3" w14:textId="77777777" w:rsidR="00833CB6" w:rsidRDefault="00833CB6" w:rsidP="00833CB6">
      <w:r>
        <w:t xml:space="preserve">The expression </w:t>
      </w:r>
      <w:r w:rsidRPr="00833CB6">
        <w:rPr>
          <w:rStyle w:val="Codefragment"/>
        </w:rPr>
        <w:t>await</w:t>
      </w:r>
      <w:r>
        <w:t xml:space="preserve"> </w:t>
      </w:r>
      <w:r w:rsidR="009C7E0D">
        <w:rPr>
          <w:rStyle w:val="Codefragment"/>
          <w:i/>
          <w:iCs/>
        </w:rPr>
        <w:t>t</w:t>
      </w:r>
      <w:r>
        <w:t xml:space="preserve"> is classified the same way as the expression </w:t>
      </w:r>
      <w:r w:rsidRPr="00833CB6">
        <w:rPr>
          <w:rStyle w:val="Codefragment"/>
        </w:rPr>
        <w:t>(</w:t>
      </w:r>
      <w:r w:rsidR="009C7E0D">
        <w:rPr>
          <w:rStyle w:val="Codefragment"/>
          <w:i/>
          <w:iCs/>
        </w:rPr>
        <w:t>t</w:t>
      </w:r>
      <w:r w:rsidRPr="00833CB6">
        <w:rPr>
          <w:rStyle w:val="Codefragment"/>
        </w:rPr>
        <w:t>).GetAwaiter().GetResult()</w:t>
      </w:r>
      <w:r>
        <w:t xml:space="preserve">. Thus, if the return type of </w:t>
      </w:r>
      <w:r w:rsidRPr="00833CB6">
        <w:rPr>
          <w:rStyle w:val="Codefragment"/>
        </w:rPr>
        <w:t>GetResult</w:t>
      </w:r>
      <w:r>
        <w:t xml:space="preserve"> is </w:t>
      </w:r>
      <w:r w:rsidRPr="00833CB6">
        <w:rPr>
          <w:rStyle w:val="Codefragment"/>
        </w:rPr>
        <w:t>void</w:t>
      </w:r>
      <w:r>
        <w:t xml:space="preserve">, the </w:t>
      </w:r>
      <w:r w:rsidRPr="00833CB6">
        <w:rPr>
          <w:rStyle w:val="Production"/>
        </w:rPr>
        <w:t>await-expression</w:t>
      </w:r>
      <w:r>
        <w:t xml:space="preserve"> is classified as nothing. If it has a non-void return type </w:t>
      </w:r>
      <w:r w:rsidRPr="00833CB6">
        <w:rPr>
          <w:rStyle w:val="Codefragment"/>
          <w:i/>
          <w:iCs/>
        </w:rPr>
        <w:t>T</w:t>
      </w:r>
      <w:r>
        <w:t xml:space="preserve">, the </w:t>
      </w:r>
      <w:r w:rsidRPr="00833CB6">
        <w:rPr>
          <w:rStyle w:val="Production"/>
        </w:rPr>
        <w:t>await-expression</w:t>
      </w:r>
      <w:r>
        <w:t xml:space="preserve"> is classified as a value of type </w:t>
      </w:r>
      <w:r w:rsidRPr="00833CB6">
        <w:rPr>
          <w:rStyle w:val="Codefragment"/>
          <w:i/>
          <w:iCs/>
        </w:rPr>
        <w:t>T</w:t>
      </w:r>
      <w:r>
        <w:t>.</w:t>
      </w:r>
    </w:p>
    <w:p w14:paraId="69E249A4" w14:textId="77777777" w:rsidR="00833CB6" w:rsidRDefault="00833CB6" w:rsidP="00833CB6">
      <w:pPr>
        <w:pStyle w:val="Ttulo4"/>
      </w:pPr>
      <w:r>
        <w:t>Runtime evaluation of await expressions</w:t>
      </w:r>
    </w:p>
    <w:p w14:paraId="69E249A5" w14:textId="77777777" w:rsidR="003B1252" w:rsidRDefault="003B1252" w:rsidP="003B1252">
      <w:r>
        <w:t xml:space="preserve">At runtime, the expression </w:t>
      </w:r>
      <w:r>
        <w:rPr>
          <w:rStyle w:val="Codefragment"/>
          <w:rFonts w:cstheme="minorBidi"/>
        </w:rPr>
        <w:t>await</w:t>
      </w:r>
      <w:r>
        <w:t xml:space="preserve"> </w:t>
      </w:r>
      <w:r>
        <w:rPr>
          <w:rStyle w:val="Codefragment"/>
          <w:rFonts w:cstheme="minorBidi"/>
          <w:i/>
        </w:rPr>
        <w:t>t</w:t>
      </w:r>
      <w:r>
        <w:t xml:space="preserve"> is evaluated as follows:</w:t>
      </w:r>
    </w:p>
    <w:p w14:paraId="69E249A6" w14:textId="77777777" w:rsidR="003B1252" w:rsidRDefault="003B1252" w:rsidP="00B93110">
      <w:pPr>
        <w:pStyle w:val="Listaconvietas"/>
      </w:pPr>
      <w:r>
        <w:t xml:space="preserve">An awaiter </w:t>
      </w:r>
      <w:r>
        <w:rPr>
          <w:rStyle w:val="Codefragment"/>
          <w:rFonts w:cstheme="minorBidi"/>
          <w:i/>
        </w:rPr>
        <w:t>a</w:t>
      </w:r>
      <w:r>
        <w:t xml:space="preserve"> is obtained by evaluating the expression </w:t>
      </w:r>
      <w:r>
        <w:rPr>
          <w:rStyle w:val="Codefragment"/>
          <w:rFonts w:cstheme="minorBidi"/>
        </w:rPr>
        <w:t>(</w:t>
      </w:r>
      <w:r>
        <w:rPr>
          <w:rStyle w:val="Codefragment"/>
          <w:rFonts w:cstheme="minorBidi"/>
          <w:i/>
        </w:rPr>
        <w:t>t</w:t>
      </w:r>
      <w:r>
        <w:rPr>
          <w:rStyle w:val="Codefragment"/>
          <w:rFonts w:cstheme="minorBidi"/>
        </w:rPr>
        <w:t>).GetAwaiter()</w:t>
      </w:r>
      <w:r>
        <w:t>.</w:t>
      </w:r>
    </w:p>
    <w:p w14:paraId="69E249A7" w14:textId="77777777" w:rsidR="003B1252" w:rsidRDefault="00315D08" w:rsidP="00B93110">
      <w:pPr>
        <w:pStyle w:val="Listaconvietas"/>
      </w:pPr>
      <w:r>
        <w:t xml:space="preserve">A </w:t>
      </w:r>
      <w:r w:rsidR="00F67EC2" w:rsidRPr="004D5CDC">
        <w:rPr>
          <w:rStyle w:val="Codefragment"/>
        </w:rPr>
        <w:t>bool</w:t>
      </w:r>
      <w:r>
        <w:t xml:space="preserve"> </w:t>
      </w:r>
      <w:r w:rsidRPr="00315D08">
        <w:rPr>
          <w:rStyle w:val="Codefragment"/>
          <w:i/>
          <w:iCs/>
        </w:rPr>
        <w:t>b</w:t>
      </w:r>
      <w:r>
        <w:t xml:space="preserve"> is obtained by evaluating the</w:t>
      </w:r>
      <w:r w:rsidR="003B1252">
        <w:t xml:space="preserve"> expression </w:t>
      </w:r>
      <w:r w:rsidR="003B1252">
        <w:rPr>
          <w:rStyle w:val="Codefragment"/>
          <w:rFonts w:cstheme="minorBidi"/>
        </w:rPr>
        <w:t>(</w:t>
      </w:r>
      <w:r w:rsidR="003B1252">
        <w:rPr>
          <w:rStyle w:val="Codefragment"/>
          <w:rFonts w:cstheme="minorBidi"/>
          <w:i/>
        </w:rPr>
        <w:t>a</w:t>
      </w:r>
      <w:r w:rsidR="003B1252">
        <w:rPr>
          <w:rStyle w:val="Codefragment"/>
          <w:rFonts w:cstheme="minorBidi"/>
        </w:rPr>
        <w:t>).IsCompleted</w:t>
      </w:r>
      <w:r w:rsidR="003B1252">
        <w:t xml:space="preserve">. </w:t>
      </w:r>
    </w:p>
    <w:p w14:paraId="69E249A8" w14:textId="77777777" w:rsidR="003B1252" w:rsidRDefault="003B1252" w:rsidP="00B93110">
      <w:pPr>
        <w:pStyle w:val="Listaconvietas"/>
      </w:pPr>
      <w:r>
        <w:t xml:space="preserve">If </w:t>
      </w:r>
      <w:r w:rsidR="00315D08" w:rsidRPr="00315D08">
        <w:rPr>
          <w:rStyle w:val="Codefragment"/>
          <w:i/>
          <w:iCs/>
        </w:rPr>
        <w:t>b</w:t>
      </w:r>
      <w:r>
        <w:t xml:space="preserve"> is </w:t>
      </w:r>
      <w:r>
        <w:rPr>
          <w:rStyle w:val="Codefragment"/>
          <w:rFonts w:cstheme="minorBidi"/>
        </w:rPr>
        <w:t>false</w:t>
      </w:r>
      <w:r>
        <w:t xml:space="preserve"> then </w:t>
      </w:r>
      <w:r w:rsidR="00B93110">
        <w:t xml:space="preserve">evaluation depends on whether </w:t>
      </w:r>
      <w:r w:rsidR="00B93110" w:rsidRPr="0074165E">
        <w:rPr>
          <w:rStyle w:val="Codefragment"/>
          <w:i/>
          <w:iCs/>
        </w:rPr>
        <w:t>a</w:t>
      </w:r>
      <w:r w:rsidR="00B93110">
        <w:t xml:space="preserve"> implements the interface </w:t>
      </w:r>
      <w:r w:rsidR="00B93110" w:rsidRPr="006644BE">
        <w:rPr>
          <w:rStyle w:val="Codefragment"/>
        </w:rPr>
        <w:t>System.Runtime.CompilerServices.I</w:t>
      </w:r>
      <w:r w:rsidR="00B93110">
        <w:rPr>
          <w:rStyle w:val="Codefragment"/>
        </w:rPr>
        <w:t>Critical</w:t>
      </w:r>
      <w:r w:rsidR="00B93110" w:rsidRPr="006644BE">
        <w:rPr>
          <w:rStyle w:val="Codefragment"/>
        </w:rPr>
        <w:t>NotifyCompletion</w:t>
      </w:r>
      <w:r w:rsidR="00B93110">
        <w:t xml:space="preserve"> (hereafter known as </w:t>
      </w:r>
      <w:r w:rsidR="00B93110" w:rsidRPr="006644BE">
        <w:rPr>
          <w:rStyle w:val="Codefragment"/>
        </w:rPr>
        <w:t>I</w:t>
      </w:r>
      <w:r w:rsidR="00B93110">
        <w:rPr>
          <w:rStyle w:val="Codefragment"/>
        </w:rPr>
        <w:t>Critical</w:t>
      </w:r>
      <w:r w:rsidR="00B93110" w:rsidRPr="006644BE">
        <w:rPr>
          <w:rStyle w:val="Codefragment"/>
        </w:rPr>
        <w:t>NotifyCompletion</w:t>
      </w:r>
      <w:r w:rsidR="00B93110">
        <w:t xml:space="preserve"> for brevity)</w:t>
      </w:r>
      <w:r w:rsidR="0074165E">
        <w:t xml:space="preserve">. </w:t>
      </w:r>
      <w:r w:rsidR="00556344">
        <w:t xml:space="preserve">This check is done at binding time; i.e. at runtime if </w:t>
      </w:r>
      <w:r w:rsidR="003E53F0" w:rsidRPr="003E53F0">
        <w:rPr>
          <w:rStyle w:val="Codefragment"/>
          <w:i/>
          <w:iCs/>
        </w:rPr>
        <w:t>a</w:t>
      </w:r>
      <w:r w:rsidR="003E53F0">
        <w:t xml:space="preserve"> has the compile time type </w:t>
      </w:r>
      <w:r w:rsidR="003E53F0" w:rsidRPr="003E53F0">
        <w:rPr>
          <w:rStyle w:val="Codefragment"/>
        </w:rPr>
        <w:t>dynamic</w:t>
      </w:r>
      <w:r w:rsidR="003E53F0">
        <w:t xml:space="preserve">, and at compile time otherwise. </w:t>
      </w:r>
      <w:r w:rsidR="0074165E">
        <w:t xml:space="preserve">Let </w:t>
      </w:r>
      <w:r w:rsidR="0074165E" w:rsidRPr="0074165E">
        <w:rPr>
          <w:rStyle w:val="Codefragment"/>
          <w:i/>
          <w:iCs/>
        </w:rPr>
        <w:t>r</w:t>
      </w:r>
      <w:r w:rsidR="0074165E">
        <w:t xml:space="preserve"> denote the resumption delegate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rsidR="0074165E">
        <w:t>)</w:t>
      </w:r>
      <w:r w:rsidR="00B93110">
        <w:t>:</w:t>
      </w:r>
    </w:p>
    <w:p w14:paraId="69E249A9" w14:textId="77777777" w:rsidR="00F12851" w:rsidRDefault="00F12851" w:rsidP="00B93110">
      <w:pPr>
        <w:pStyle w:val="Listaconvietas2"/>
      </w:pPr>
      <w:r>
        <w:t xml:space="preserve">If </w:t>
      </w:r>
      <w:r w:rsidRPr="00F12851">
        <w:rPr>
          <w:rStyle w:val="Codefragment"/>
          <w:i/>
          <w:iCs/>
        </w:rPr>
        <w:t>a</w:t>
      </w:r>
      <w:r>
        <w:t xml:space="preserve"> does not implement </w:t>
      </w:r>
      <w:r w:rsidRPr="006644BE">
        <w:rPr>
          <w:rStyle w:val="Codefragment"/>
        </w:rPr>
        <w:t>I</w:t>
      </w:r>
      <w:r>
        <w:rPr>
          <w:rStyle w:val="Codefragment"/>
        </w:rPr>
        <w:t>Critical</w:t>
      </w:r>
      <w:r w:rsidRPr="006644BE">
        <w:rPr>
          <w:rStyle w:val="Codefragment"/>
        </w:rPr>
        <w:t>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w:t>
      </w:r>
      <w:r>
        <w:rPr>
          <w:rStyle w:val="Codefragment"/>
        </w:rPr>
        <w:t>I</w:t>
      </w:r>
      <w:r w:rsidRPr="00F12851">
        <w:rPr>
          <w:rStyle w:val="Codefragment"/>
        </w:rPr>
        <w:t>NotifyCompletion)</w:t>
      </w:r>
      <w:r>
        <w:rPr>
          <w:rStyle w:val="Codefragment"/>
        </w:rPr>
        <w:t>).</w:t>
      </w:r>
      <w:r w:rsidRPr="00F12851">
        <w:rPr>
          <w:rStyle w:val="Codefragment"/>
        </w:rPr>
        <w:t>OnCompleted(</w:t>
      </w:r>
      <w:r w:rsidRPr="00F12851">
        <w:rPr>
          <w:rStyle w:val="Codefragment"/>
          <w:i/>
          <w:iCs/>
        </w:rPr>
        <w:t>r</w:t>
      </w:r>
      <w:r w:rsidRPr="00F12851">
        <w:rPr>
          <w:rStyle w:val="Codefragment"/>
        </w:rPr>
        <w:t>)</w:t>
      </w:r>
      <w:r>
        <w:t xml:space="preserve"> is evaluated</w:t>
      </w:r>
      <w:r w:rsidR="0074165E">
        <w:t>.</w:t>
      </w:r>
    </w:p>
    <w:p w14:paraId="69E249AA" w14:textId="77777777" w:rsidR="00B93110" w:rsidRDefault="00B93110" w:rsidP="00B93110">
      <w:pPr>
        <w:pStyle w:val="Listaconvietas2"/>
      </w:pPr>
      <w:r>
        <w:t xml:space="preserve">If </w:t>
      </w:r>
      <w:r w:rsidRPr="00F12851">
        <w:rPr>
          <w:rStyle w:val="Codefragment"/>
          <w:i/>
          <w:iCs/>
        </w:rPr>
        <w:t>a</w:t>
      </w:r>
      <w:r>
        <w:t xml:space="preserve"> </w:t>
      </w:r>
      <w:r w:rsidR="0074165E">
        <w:t xml:space="preserve">does implement </w:t>
      </w:r>
      <w:r w:rsidR="0074165E" w:rsidRPr="0074165E">
        <w:rPr>
          <w:rStyle w:val="Codefragment"/>
        </w:rPr>
        <w:t>ICriticalNotifyCompletion</w:t>
      </w:r>
      <w:r>
        <w:t xml:space="preserve">, then the expression </w:t>
      </w:r>
      <w:r w:rsidR="003E53F0">
        <w:br/>
      </w:r>
      <w:r w:rsidRPr="00F12851">
        <w:rPr>
          <w:rStyle w:val="Codefragment"/>
        </w:rPr>
        <w:t>(</w:t>
      </w:r>
      <w:r w:rsidR="003E53F0" w:rsidRPr="00F12851">
        <w:rPr>
          <w:rStyle w:val="Codefragment"/>
          <w:i/>
          <w:iCs/>
        </w:rPr>
        <w:t>a</w:t>
      </w:r>
      <w:r w:rsidR="003E53F0" w:rsidRPr="00830E70">
        <w:t xml:space="preserve"> </w:t>
      </w:r>
      <w:r w:rsidR="003E53F0">
        <w:rPr>
          <w:rStyle w:val="Codefragment"/>
        </w:rPr>
        <w:t>as</w:t>
      </w:r>
      <w:r w:rsidR="003E53F0" w:rsidRPr="00830E70">
        <w:t xml:space="preserve"> </w:t>
      </w:r>
      <w:r w:rsidRPr="00F12851">
        <w:rPr>
          <w:rStyle w:val="Codefragment"/>
        </w:rPr>
        <w:t>(ICriticalNotifyCompletion)).UnsafeOnCompleted(</w:t>
      </w:r>
      <w:r w:rsidRPr="00F12851">
        <w:rPr>
          <w:rStyle w:val="Codefragment"/>
          <w:i/>
          <w:iCs/>
        </w:rPr>
        <w:t>r</w:t>
      </w:r>
      <w:r w:rsidRPr="00F12851">
        <w:rPr>
          <w:rStyle w:val="Codefragment"/>
        </w:rPr>
        <w:t>)</w:t>
      </w:r>
      <w:r>
        <w:t xml:space="preserve"> is evaluated</w:t>
      </w:r>
      <w:r w:rsidR="0074165E">
        <w:t>.</w:t>
      </w:r>
    </w:p>
    <w:p w14:paraId="69E249AB" w14:textId="77777777" w:rsidR="003B1252" w:rsidRDefault="003B1252" w:rsidP="004541FF">
      <w:pPr>
        <w:pStyle w:val="Listaconvietas2"/>
      </w:pPr>
      <w:r>
        <w:t xml:space="preserve">Evaluation is </w:t>
      </w:r>
      <w:r w:rsidR="0074165E">
        <w:t xml:space="preserve">then </w:t>
      </w:r>
      <w:r>
        <w:t xml:space="preserve">suspended, and control is returned to the </w:t>
      </w:r>
      <w:r w:rsidR="00F12851">
        <w:t>current caller of the async</w:t>
      </w:r>
      <w:r>
        <w:t xml:space="preserve"> function.</w:t>
      </w:r>
    </w:p>
    <w:p w14:paraId="69E249AC" w14:textId="77777777" w:rsidR="003B1252" w:rsidRDefault="00F051CD" w:rsidP="00B93110">
      <w:pPr>
        <w:pStyle w:val="Listaconvietas"/>
      </w:pPr>
      <w:r>
        <w:t>E</w:t>
      </w:r>
      <w:r w:rsidR="003B1252">
        <w:t xml:space="preserve">ither immediately </w:t>
      </w:r>
      <w:r w:rsidR="00F67EC2">
        <w:t>after</w:t>
      </w:r>
      <w:r>
        <w:t xml:space="preserve"> (if </w:t>
      </w:r>
      <w:r w:rsidRPr="00F051CD">
        <w:rPr>
          <w:rStyle w:val="Codefragment"/>
          <w:i/>
          <w:iCs/>
        </w:rPr>
        <w:t>b</w:t>
      </w:r>
      <w:r>
        <w:t xml:space="preserve"> was </w:t>
      </w:r>
      <w:r w:rsidRPr="00F051CD">
        <w:rPr>
          <w:rStyle w:val="Codefragment"/>
        </w:rPr>
        <w:t>true</w:t>
      </w:r>
      <w:r>
        <w:t>)</w:t>
      </w:r>
      <w:r w:rsidR="00F67EC2">
        <w:t xml:space="preserve">, </w:t>
      </w:r>
      <w:r w:rsidR="003B1252">
        <w:t xml:space="preserve">or </w:t>
      </w:r>
      <w:r>
        <w:t>upon</w:t>
      </w:r>
      <w:r w:rsidR="003B1252">
        <w:t xml:space="preserve"> </w:t>
      </w:r>
      <w:r w:rsidR="00F12851">
        <w:t>later invocation of the resumption delegate</w:t>
      </w:r>
      <w:r>
        <w:t xml:space="preserve"> (if </w:t>
      </w:r>
      <w:r w:rsidRPr="00F051CD">
        <w:rPr>
          <w:rStyle w:val="Codefragment"/>
          <w:i/>
          <w:iCs/>
        </w:rPr>
        <w:t>b</w:t>
      </w:r>
      <w:r>
        <w:t xml:space="preserve"> was </w:t>
      </w:r>
      <w:r w:rsidRPr="00F051CD">
        <w:rPr>
          <w:rStyle w:val="Codefragment"/>
        </w:rPr>
        <w:t>false</w:t>
      </w:r>
      <w:r>
        <w:t>),</w:t>
      </w:r>
      <w:r w:rsidR="003B1252">
        <w:t xml:space="preserve"> the expression </w:t>
      </w:r>
      <w:r w:rsidR="003B1252">
        <w:rPr>
          <w:rStyle w:val="Codefragment"/>
          <w:rFonts w:cstheme="minorBidi"/>
        </w:rPr>
        <w:t>(</w:t>
      </w:r>
      <w:r w:rsidR="003B1252">
        <w:rPr>
          <w:rStyle w:val="Codefragment"/>
          <w:rFonts w:cstheme="minorBidi"/>
          <w:i/>
        </w:rPr>
        <w:t>a</w:t>
      </w:r>
      <w:r w:rsidR="003B1252">
        <w:rPr>
          <w:rStyle w:val="Codefragment"/>
          <w:rFonts w:cstheme="minorBidi"/>
        </w:rPr>
        <w:t>).GetResult()</w:t>
      </w:r>
      <w:r w:rsidR="003B1252">
        <w:t xml:space="preserve"> is evaluated. If it returns a value, that value is the result of the </w:t>
      </w:r>
      <w:r w:rsidR="003B1252">
        <w:rPr>
          <w:i/>
        </w:rPr>
        <w:t>await-expression</w:t>
      </w:r>
      <w:r w:rsidR="003B1252">
        <w:t>. Otherwise the result is nothing.</w:t>
      </w:r>
    </w:p>
    <w:p w14:paraId="69E249AD" w14:textId="77777777" w:rsidR="00833CB6" w:rsidRPr="00833CB6" w:rsidRDefault="00B93110" w:rsidP="00833CB6">
      <w:r>
        <w:t>A</w:t>
      </w:r>
      <w:r w:rsidR="004D5CDC">
        <w:t>n a</w:t>
      </w:r>
      <w:r>
        <w:t>waiter</w:t>
      </w:r>
      <w:r w:rsidR="004D5CDC">
        <w:t>’</w:t>
      </w:r>
      <w:r>
        <w:t>s i</w:t>
      </w:r>
      <w:r w:rsidR="003B1252">
        <w:t>mplementation of</w:t>
      </w:r>
      <w:r>
        <w:t xml:space="preserve"> the interface methods</w:t>
      </w:r>
      <w:r w:rsidR="003B1252">
        <w:t xml:space="preserve"> </w:t>
      </w:r>
      <w:r w:rsidR="00F12851">
        <w:rPr>
          <w:rStyle w:val="Codefragment"/>
          <w:rFonts w:cstheme="minorBidi"/>
        </w:rPr>
        <w:t>INotifyCompletion.O</w:t>
      </w:r>
      <w:r w:rsidR="003B1252">
        <w:rPr>
          <w:rStyle w:val="Codefragment"/>
          <w:rFonts w:cstheme="minorBidi"/>
        </w:rPr>
        <w:t>nCompleted</w:t>
      </w:r>
      <w:r w:rsidR="003B1252">
        <w:t xml:space="preserve"> </w:t>
      </w:r>
      <w:r w:rsidR="00F12851">
        <w:t xml:space="preserve">and </w:t>
      </w:r>
      <w:r w:rsidR="00F12851">
        <w:rPr>
          <w:rStyle w:val="Codefragment"/>
          <w:rFonts w:cstheme="minorBidi"/>
        </w:rPr>
        <w:t>ICriticalNotifyCompletion.UnsafeOnCompleted</w:t>
      </w:r>
      <w:r w:rsidR="00F12851">
        <w:t xml:space="preserve"> </w:t>
      </w:r>
      <w:r w:rsidR="003B1252">
        <w:t xml:space="preserve">should </w:t>
      </w:r>
      <w:r w:rsidR="00F12851">
        <w:t>cause</w:t>
      </w:r>
      <w:r w:rsidR="003B1252">
        <w:t xml:space="preserve"> the delegate </w:t>
      </w:r>
      <w:r w:rsidR="003B1252">
        <w:rPr>
          <w:rStyle w:val="Codefragment"/>
          <w:rFonts w:cstheme="minorBidi"/>
          <w:i/>
        </w:rPr>
        <w:t>r</w:t>
      </w:r>
      <w:r w:rsidR="003B1252">
        <w:t xml:space="preserve"> </w:t>
      </w:r>
      <w:r w:rsidR="00F12851">
        <w:t>to be</w:t>
      </w:r>
      <w:r w:rsidR="003B1252">
        <w:t xml:space="preserve"> invoked at most once. </w:t>
      </w:r>
      <w:r>
        <w:t>Otherwise</w:t>
      </w:r>
      <w:r w:rsidR="003B1252">
        <w:t xml:space="preserve">, </w:t>
      </w:r>
      <w:r w:rsidR="00F12851">
        <w:t>the</w:t>
      </w:r>
      <w:r w:rsidR="003B1252">
        <w:t xml:space="preserve"> behavior </w:t>
      </w:r>
      <w:r w:rsidR="00F12851">
        <w:t>of the enclosing async function is</w:t>
      </w:r>
      <w:r w:rsidR="003B1252">
        <w:t xml:space="preserve"> undefined.</w:t>
      </w:r>
    </w:p>
    <w:p w14:paraId="69E249AE" w14:textId="77777777" w:rsidR="0028536B" w:rsidRDefault="0028536B">
      <w:pPr>
        <w:pStyle w:val="Ttulo2"/>
      </w:pPr>
      <w:bookmarkStart w:id="742" w:name="_Ref461349839"/>
      <w:bookmarkStart w:id="743" w:name="_Ref461525515"/>
      <w:bookmarkStart w:id="744" w:name="_Ref467234273"/>
      <w:bookmarkStart w:id="745" w:name="_Toc251613151"/>
      <w:bookmarkStart w:id="746" w:name="_Toc445783010"/>
      <w:bookmarkEnd w:id="726"/>
      <w:bookmarkEnd w:id="738"/>
      <w:bookmarkEnd w:id="739"/>
      <w:bookmarkEnd w:id="740"/>
      <w:r>
        <w:lastRenderedPageBreak/>
        <w:t>Arithmetic operators</w:t>
      </w:r>
      <w:bookmarkEnd w:id="742"/>
      <w:bookmarkEnd w:id="743"/>
      <w:bookmarkEnd w:id="744"/>
      <w:bookmarkEnd w:id="745"/>
    </w:p>
    <w:p w14:paraId="69E249AF" w14:textId="77777777"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14:paraId="69E249B0" w14:textId="77777777"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14:paraId="69E249B1" w14:textId="77777777"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14:paraId="69E249B2" w14:textId="77777777" w:rsidR="00970B53" w:rsidRPr="0080744F" w:rsidRDefault="00970B53" w:rsidP="00970B53">
      <w:r>
        <w:t xml:space="preserve">If an operand of an arithmetic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14:paraId="69E249B3" w14:textId="77777777" w:rsidR="0028536B" w:rsidRDefault="0028536B">
      <w:pPr>
        <w:pStyle w:val="Ttulo3"/>
      </w:pPr>
      <w:bookmarkStart w:id="747" w:name="_Toc251613152"/>
      <w:r>
        <w:t>Multiplication operator</w:t>
      </w:r>
      <w:bookmarkEnd w:id="747"/>
    </w:p>
    <w:p w14:paraId="69E249B4" w14:textId="77777777"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14:paraId="69E249B5" w14:textId="77777777"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14:paraId="69E249B6" w14:textId="77777777" w:rsidR="0028536B" w:rsidRDefault="0028536B">
      <w:pPr>
        <w:pStyle w:val="Listaconvietas"/>
      </w:pPr>
      <w:r>
        <w:t>Integer multiplication:</w:t>
      </w:r>
    </w:p>
    <w:p w14:paraId="69E249B7" w14:textId="77777777" w:rsidR="0028536B" w:rsidRDefault="0028536B">
      <w:pPr>
        <w:pStyle w:val="Code"/>
      </w:pPr>
      <w:r>
        <w:t>int operator *(int x, int y);</w:t>
      </w:r>
      <w:r>
        <w:br/>
        <w:t>uint operator *(uint x, uint y);</w:t>
      </w:r>
      <w:r>
        <w:br/>
        <w:t>long operator *(long x, long y);</w:t>
      </w:r>
      <w:r>
        <w:br/>
        <w:t>ulong operator *(ulong x, ulong y);</w:t>
      </w:r>
    </w:p>
    <w:p w14:paraId="69E249B8" w14:textId="77777777"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14:paraId="69E249B9" w14:textId="77777777" w:rsidR="0028536B" w:rsidRDefault="0028536B">
      <w:pPr>
        <w:pStyle w:val="Listaconvietas"/>
      </w:pPr>
      <w:r>
        <w:t>Floating-point multiplication:</w:t>
      </w:r>
    </w:p>
    <w:p w14:paraId="69E249BA" w14:textId="77777777" w:rsidR="0028536B" w:rsidRDefault="0028536B">
      <w:pPr>
        <w:pStyle w:val="Code"/>
      </w:pPr>
      <w:r>
        <w:t>float operator *(float x, float y);</w:t>
      </w:r>
      <w:r>
        <w:br/>
        <w:t>double operator *(double x, double y);</w:t>
      </w:r>
    </w:p>
    <w:p w14:paraId="69E249BB" w14:textId="77777777" w:rsidR="0028536B" w:rsidRDefault="0028536B">
      <w:pPr>
        <w:ind w:left="360"/>
      </w:pPr>
      <w:r>
        <w:t xml:space="preserve">The product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14:paraId="69E249BC"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14:paraId="69E249C5" w14:textId="77777777">
        <w:tc>
          <w:tcPr>
            <w:tcW w:w="985" w:type="dxa"/>
          </w:tcPr>
          <w:p w14:paraId="69E249BD" w14:textId="77777777" w:rsidR="0028536B" w:rsidRDefault="0028536B">
            <w:pPr>
              <w:pStyle w:val="Table"/>
              <w:jc w:val="center"/>
              <w:rPr>
                <w:rStyle w:val="Codefragment"/>
              </w:rPr>
            </w:pPr>
          </w:p>
        </w:tc>
        <w:tc>
          <w:tcPr>
            <w:tcW w:w="986" w:type="dxa"/>
          </w:tcPr>
          <w:p w14:paraId="69E249BE" w14:textId="77777777" w:rsidR="0028536B" w:rsidRDefault="0028536B">
            <w:pPr>
              <w:pStyle w:val="Table"/>
              <w:jc w:val="center"/>
              <w:rPr>
                <w:rStyle w:val="Codefragment"/>
              </w:rPr>
            </w:pPr>
            <w:r>
              <w:rPr>
                <w:rStyle w:val="Codefragment"/>
              </w:rPr>
              <w:t>+y</w:t>
            </w:r>
          </w:p>
        </w:tc>
        <w:tc>
          <w:tcPr>
            <w:tcW w:w="985" w:type="dxa"/>
          </w:tcPr>
          <w:p w14:paraId="69E249BF" w14:textId="77777777" w:rsidR="0028536B" w:rsidRDefault="0028536B">
            <w:pPr>
              <w:pStyle w:val="Table"/>
              <w:jc w:val="center"/>
              <w:rPr>
                <w:rStyle w:val="Codefragment"/>
              </w:rPr>
            </w:pPr>
            <w:r>
              <w:rPr>
                <w:rStyle w:val="Codefragment"/>
              </w:rPr>
              <w:t>–y</w:t>
            </w:r>
          </w:p>
        </w:tc>
        <w:tc>
          <w:tcPr>
            <w:tcW w:w="986" w:type="dxa"/>
          </w:tcPr>
          <w:p w14:paraId="69E249C0" w14:textId="77777777" w:rsidR="0028536B" w:rsidRDefault="0028536B">
            <w:pPr>
              <w:pStyle w:val="Table"/>
              <w:jc w:val="center"/>
              <w:rPr>
                <w:rStyle w:val="Codefragment"/>
              </w:rPr>
            </w:pPr>
            <w:r>
              <w:rPr>
                <w:rStyle w:val="Codefragment"/>
              </w:rPr>
              <w:t>+0</w:t>
            </w:r>
          </w:p>
        </w:tc>
        <w:tc>
          <w:tcPr>
            <w:tcW w:w="985" w:type="dxa"/>
          </w:tcPr>
          <w:p w14:paraId="69E249C1" w14:textId="77777777" w:rsidR="0028536B" w:rsidRDefault="0028536B">
            <w:pPr>
              <w:pStyle w:val="Table"/>
              <w:jc w:val="center"/>
              <w:rPr>
                <w:rStyle w:val="Codefragment"/>
              </w:rPr>
            </w:pPr>
            <w:r>
              <w:rPr>
                <w:rStyle w:val="Codefragment"/>
              </w:rPr>
              <w:t>–0</w:t>
            </w:r>
          </w:p>
        </w:tc>
        <w:tc>
          <w:tcPr>
            <w:tcW w:w="986" w:type="dxa"/>
          </w:tcPr>
          <w:p w14:paraId="69E249C2" w14:textId="77777777" w:rsidR="0028536B" w:rsidRDefault="0028536B">
            <w:pPr>
              <w:pStyle w:val="Table"/>
              <w:jc w:val="center"/>
              <w:rPr>
                <w:rStyle w:val="Codefragment"/>
              </w:rPr>
            </w:pPr>
            <w:r>
              <w:rPr>
                <w:rStyle w:val="Codefragment"/>
              </w:rPr>
              <w:t>+∞</w:t>
            </w:r>
          </w:p>
        </w:tc>
        <w:tc>
          <w:tcPr>
            <w:tcW w:w="985" w:type="dxa"/>
          </w:tcPr>
          <w:p w14:paraId="69E249C3" w14:textId="77777777" w:rsidR="0028536B" w:rsidRDefault="0028536B">
            <w:pPr>
              <w:pStyle w:val="Table"/>
              <w:jc w:val="center"/>
              <w:rPr>
                <w:rStyle w:val="Codefragment"/>
              </w:rPr>
            </w:pPr>
            <w:r>
              <w:rPr>
                <w:rStyle w:val="Codefragment"/>
              </w:rPr>
              <w:t>–∞</w:t>
            </w:r>
          </w:p>
        </w:tc>
        <w:tc>
          <w:tcPr>
            <w:tcW w:w="986" w:type="dxa"/>
          </w:tcPr>
          <w:p w14:paraId="69E249C4"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9CE" w14:textId="77777777">
        <w:tc>
          <w:tcPr>
            <w:tcW w:w="985" w:type="dxa"/>
          </w:tcPr>
          <w:p w14:paraId="69E249C6" w14:textId="77777777" w:rsidR="0028536B" w:rsidRDefault="0028536B">
            <w:pPr>
              <w:pStyle w:val="Table"/>
              <w:jc w:val="center"/>
              <w:rPr>
                <w:rStyle w:val="Codefragment"/>
              </w:rPr>
            </w:pPr>
            <w:r>
              <w:rPr>
                <w:rStyle w:val="Codefragment"/>
              </w:rPr>
              <w:t>+x</w:t>
            </w:r>
          </w:p>
        </w:tc>
        <w:tc>
          <w:tcPr>
            <w:tcW w:w="986" w:type="dxa"/>
          </w:tcPr>
          <w:p w14:paraId="69E249C7" w14:textId="77777777" w:rsidR="0028536B" w:rsidRDefault="0028536B">
            <w:pPr>
              <w:pStyle w:val="Table"/>
              <w:jc w:val="center"/>
              <w:rPr>
                <w:rStyle w:val="Codefragment"/>
              </w:rPr>
            </w:pPr>
            <w:r>
              <w:rPr>
                <w:rStyle w:val="Codefragment"/>
              </w:rPr>
              <w:t>+z</w:t>
            </w:r>
          </w:p>
        </w:tc>
        <w:tc>
          <w:tcPr>
            <w:tcW w:w="985" w:type="dxa"/>
          </w:tcPr>
          <w:p w14:paraId="69E249C8" w14:textId="77777777" w:rsidR="0028536B" w:rsidRDefault="0028536B">
            <w:pPr>
              <w:pStyle w:val="Table"/>
              <w:jc w:val="center"/>
              <w:rPr>
                <w:rStyle w:val="Codefragment"/>
              </w:rPr>
            </w:pPr>
            <w:r>
              <w:rPr>
                <w:rStyle w:val="Codefragment"/>
              </w:rPr>
              <w:t>–z</w:t>
            </w:r>
          </w:p>
        </w:tc>
        <w:tc>
          <w:tcPr>
            <w:tcW w:w="986" w:type="dxa"/>
          </w:tcPr>
          <w:p w14:paraId="69E249C9" w14:textId="77777777" w:rsidR="0028536B" w:rsidRDefault="0028536B">
            <w:pPr>
              <w:pStyle w:val="Table"/>
              <w:jc w:val="center"/>
              <w:rPr>
                <w:rStyle w:val="Codefragment"/>
              </w:rPr>
            </w:pPr>
            <w:r>
              <w:rPr>
                <w:rStyle w:val="Codefragment"/>
              </w:rPr>
              <w:t>+0</w:t>
            </w:r>
          </w:p>
        </w:tc>
        <w:tc>
          <w:tcPr>
            <w:tcW w:w="985" w:type="dxa"/>
          </w:tcPr>
          <w:p w14:paraId="69E249CA" w14:textId="77777777" w:rsidR="0028536B" w:rsidRDefault="0028536B">
            <w:pPr>
              <w:pStyle w:val="Table"/>
              <w:jc w:val="center"/>
              <w:rPr>
                <w:rStyle w:val="Codefragment"/>
              </w:rPr>
            </w:pPr>
            <w:r>
              <w:rPr>
                <w:rStyle w:val="Codefragment"/>
              </w:rPr>
              <w:t>–0</w:t>
            </w:r>
          </w:p>
        </w:tc>
        <w:tc>
          <w:tcPr>
            <w:tcW w:w="986" w:type="dxa"/>
          </w:tcPr>
          <w:p w14:paraId="69E249CB" w14:textId="77777777" w:rsidR="0028536B" w:rsidRDefault="0028536B">
            <w:pPr>
              <w:pStyle w:val="Table"/>
              <w:jc w:val="center"/>
              <w:rPr>
                <w:rStyle w:val="Codefragment"/>
              </w:rPr>
            </w:pPr>
            <w:r>
              <w:rPr>
                <w:rStyle w:val="Codefragment"/>
              </w:rPr>
              <w:t>+∞</w:t>
            </w:r>
          </w:p>
        </w:tc>
        <w:tc>
          <w:tcPr>
            <w:tcW w:w="985" w:type="dxa"/>
          </w:tcPr>
          <w:p w14:paraId="69E249CC" w14:textId="77777777" w:rsidR="0028536B" w:rsidRDefault="0028536B">
            <w:pPr>
              <w:pStyle w:val="Table"/>
              <w:jc w:val="center"/>
              <w:rPr>
                <w:rStyle w:val="Codefragment"/>
              </w:rPr>
            </w:pPr>
            <w:r>
              <w:rPr>
                <w:rStyle w:val="Codefragment"/>
              </w:rPr>
              <w:t>–∞</w:t>
            </w:r>
          </w:p>
        </w:tc>
        <w:tc>
          <w:tcPr>
            <w:tcW w:w="986" w:type="dxa"/>
          </w:tcPr>
          <w:p w14:paraId="69E249CD"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9D7" w14:textId="77777777">
        <w:tc>
          <w:tcPr>
            <w:tcW w:w="985" w:type="dxa"/>
          </w:tcPr>
          <w:p w14:paraId="69E249CF" w14:textId="77777777" w:rsidR="0028536B" w:rsidRDefault="0028536B">
            <w:pPr>
              <w:pStyle w:val="Table"/>
              <w:jc w:val="center"/>
              <w:rPr>
                <w:rStyle w:val="Codefragment"/>
              </w:rPr>
            </w:pPr>
            <w:r>
              <w:rPr>
                <w:rStyle w:val="Codefragment"/>
              </w:rPr>
              <w:t>–x</w:t>
            </w:r>
          </w:p>
        </w:tc>
        <w:tc>
          <w:tcPr>
            <w:tcW w:w="986" w:type="dxa"/>
          </w:tcPr>
          <w:p w14:paraId="69E249D0" w14:textId="77777777" w:rsidR="0028536B" w:rsidRDefault="0028536B">
            <w:pPr>
              <w:pStyle w:val="Table"/>
              <w:jc w:val="center"/>
              <w:rPr>
                <w:rStyle w:val="Codefragment"/>
              </w:rPr>
            </w:pPr>
            <w:r>
              <w:rPr>
                <w:rStyle w:val="Codefragment"/>
              </w:rPr>
              <w:t>–z</w:t>
            </w:r>
          </w:p>
        </w:tc>
        <w:tc>
          <w:tcPr>
            <w:tcW w:w="985" w:type="dxa"/>
          </w:tcPr>
          <w:p w14:paraId="69E249D1" w14:textId="77777777" w:rsidR="0028536B" w:rsidRDefault="0028536B">
            <w:pPr>
              <w:pStyle w:val="Table"/>
              <w:jc w:val="center"/>
              <w:rPr>
                <w:rStyle w:val="Codefragment"/>
              </w:rPr>
            </w:pPr>
            <w:r>
              <w:rPr>
                <w:rStyle w:val="Codefragment"/>
              </w:rPr>
              <w:t>+z</w:t>
            </w:r>
          </w:p>
        </w:tc>
        <w:tc>
          <w:tcPr>
            <w:tcW w:w="986" w:type="dxa"/>
          </w:tcPr>
          <w:p w14:paraId="69E249D2" w14:textId="77777777" w:rsidR="0028536B" w:rsidRDefault="0028536B">
            <w:pPr>
              <w:pStyle w:val="Table"/>
              <w:jc w:val="center"/>
              <w:rPr>
                <w:rStyle w:val="Codefragment"/>
              </w:rPr>
            </w:pPr>
            <w:r>
              <w:rPr>
                <w:rStyle w:val="Codefragment"/>
              </w:rPr>
              <w:t>–0</w:t>
            </w:r>
          </w:p>
        </w:tc>
        <w:tc>
          <w:tcPr>
            <w:tcW w:w="985" w:type="dxa"/>
          </w:tcPr>
          <w:p w14:paraId="69E249D3" w14:textId="77777777" w:rsidR="0028536B" w:rsidRDefault="0028536B">
            <w:pPr>
              <w:pStyle w:val="Table"/>
              <w:jc w:val="center"/>
              <w:rPr>
                <w:rStyle w:val="Codefragment"/>
              </w:rPr>
            </w:pPr>
            <w:r>
              <w:rPr>
                <w:rStyle w:val="Codefragment"/>
              </w:rPr>
              <w:t>+0</w:t>
            </w:r>
          </w:p>
        </w:tc>
        <w:tc>
          <w:tcPr>
            <w:tcW w:w="986" w:type="dxa"/>
          </w:tcPr>
          <w:p w14:paraId="69E249D4" w14:textId="77777777" w:rsidR="0028536B" w:rsidRDefault="0028536B">
            <w:pPr>
              <w:pStyle w:val="Table"/>
              <w:jc w:val="center"/>
              <w:rPr>
                <w:rStyle w:val="Codefragment"/>
              </w:rPr>
            </w:pPr>
            <w:r>
              <w:rPr>
                <w:rStyle w:val="Codefragment"/>
              </w:rPr>
              <w:t>–∞</w:t>
            </w:r>
          </w:p>
        </w:tc>
        <w:tc>
          <w:tcPr>
            <w:tcW w:w="985" w:type="dxa"/>
          </w:tcPr>
          <w:p w14:paraId="69E249D5" w14:textId="77777777" w:rsidR="0028536B" w:rsidRDefault="0028536B">
            <w:pPr>
              <w:pStyle w:val="Table"/>
              <w:jc w:val="center"/>
              <w:rPr>
                <w:rStyle w:val="Codefragment"/>
              </w:rPr>
            </w:pPr>
            <w:r>
              <w:rPr>
                <w:rStyle w:val="Codefragment"/>
              </w:rPr>
              <w:t>+∞</w:t>
            </w:r>
          </w:p>
        </w:tc>
        <w:tc>
          <w:tcPr>
            <w:tcW w:w="986" w:type="dxa"/>
          </w:tcPr>
          <w:p w14:paraId="69E249D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9E0" w14:textId="77777777">
        <w:tc>
          <w:tcPr>
            <w:tcW w:w="985" w:type="dxa"/>
          </w:tcPr>
          <w:p w14:paraId="69E249D8" w14:textId="77777777" w:rsidR="0028536B" w:rsidRDefault="0028536B">
            <w:pPr>
              <w:pStyle w:val="Table"/>
              <w:jc w:val="center"/>
              <w:rPr>
                <w:rStyle w:val="Codefragment"/>
              </w:rPr>
            </w:pPr>
            <w:r>
              <w:rPr>
                <w:rStyle w:val="Codefragment"/>
              </w:rPr>
              <w:t>+0</w:t>
            </w:r>
          </w:p>
        </w:tc>
        <w:tc>
          <w:tcPr>
            <w:tcW w:w="986" w:type="dxa"/>
          </w:tcPr>
          <w:p w14:paraId="69E249D9" w14:textId="77777777" w:rsidR="0028536B" w:rsidRDefault="0028536B">
            <w:pPr>
              <w:pStyle w:val="Table"/>
              <w:jc w:val="center"/>
              <w:rPr>
                <w:rStyle w:val="Codefragment"/>
              </w:rPr>
            </w:pPr>
            <w:r>
              <w:rPr>
                <w:rStyle w:val="Codefragment"/>
              </w:rPr>
              <w:t>+0</w:t>
            </w:r>
          </w:p>
        </w:tc>
        <w:tc>
          <w:tcPr>
            <w:tcW w:w="985" w:type="dxa"/>
          </w:tcPr>
          <w:p w14:paraId="69E249DA" w14:textId="77777777" w:rsidR="0028536B" w:rsidRDefault="0028536B">
            <w:pPr>
              <w:pStyle w:val="Table"/>
              <w:jc w:val="center"/>
              <w:rPr>
                <w:rStyle w:val="Codefragment"/>
              </w:rPr>
            </w:pPr>
            <w:r>
              <w:rPr>
                <w:rStyle w:val="Codefragment"/>
              </w:rPr>
              <w:t>–0</w:t>
            </w:r>
          </w:p>
        </w:tc>
        <w:tc>
          <w:tcPr>
            <w:tcW w:w="986" w:type="dxa"/>
          </w:tcPr>
          <w:p w14:paraId="69E249DB" w14:textId="77777777" w:rsidR="0028536B" w:rsidRDefault="0028536B">
            <w:pPr>
              <w:pStyle w:val="Table"/>
              <w:jc w:val="center"/>
              <w:rPr>
                <w:rStyle w:val="Codefragment"/>
              </w:rPr>
            </w:pPr>
            <w:r>
              <w:rPr>
                <w:rStyle w:val="Codefragment"/>
              </w:rPr>
              <w:t>+0</w:t>
            </w:r>
          </w:p>
        </w:tc>
        <w:tc>
          <w:tcPr>
            <w:tcW w:w="985" w:type="dxa"/>
          </w:tcPr>
          <w:p w14:paraId="69E249DC" w14:textId="77777777" w:rsidR="0028536B" w:rsidRDefault="0028536B">
            <w:pPr>
              <w:pStyle w:val="Table"/>
              <w:jc w:val="center"/>
              <w:rPr>
                <w:rStyle w:val="Codefragment"/>
              </w:rPr>
            </w:pPr>
            <w:r>
              <w:rPr>
                <w:rStyle w:val="Codefragment"/>
              </w:rPr>
              <w:t>–0</w:t>
            </w:r>
          </w:p>
        </w:tc>
        <w:tc>
          <w:tcPr>
            <w:tcW w:w="986" w:type="dxa"/>
          </w:tcPr>
          <w:p w14:paraId="69E249D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9D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9DF"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9E9" w14:textId="77777777">
        <w:tc>
          <w:tcPr>
            <w:tcW w:w="985" w:type="dxa"/>
          </w:tcPr>
          <w:p w14:paraId="69E249E1" w14:textId="77777777" w:rsidR="0028536B" w:rsidRDefault="0028536B">
            <w:pPr>
              <w:pStyle w:val="Table"/>
              <w:jc w:val="center"/>
              <w:rPr>
                <w:rStyle w:val="Codefragment"/>
              </w:rPr>
            </w:pPr>
            <w:r>
              <w:rPr>
                <w:rStyle w:val="Codefragment"/>
              </w:rPr>
              <w:t>–0</w:t>
            </w:r>
          </w:p>
        </w:tc>
        <w:tc>
          <w:tcPr>
            <w:tcW w:w="986" w:type="dxa"/>
          </w:tcPr>
          <w:p w14:paraId="69E249E2" w14:textId="77777777" w:rsidR="0028536B" w:rsidRDefault="0028536B">
            <w:pPr>
              <w:pStyle w:val="Table"/>
              <w:jc w:val="center"/>
              <w:rPr>
                <w:rStyle w:val="Codefragment"/>
              </w:rPr>
            </w:pPr>
            <w:r>
              <w:rPr>
                <w:rStyle w:val="Codefragment"/>
              </w:rPr>
              <w:t>–0</w:t>
            </w:r>
          </w:p>
        </w:tc>
        <w:tc>
          <w:tcPr>
            <w:tcW w:w="985" w:type="dxa"/>
          </w:tcPr>
          <w:p w14:paraId="69E249E3" w14:textId="77777777" w:rsidR="0028536B" w:rsidRDefault="0028536B">
            <w:pPr>
              <w:pStyle w:val="Table"/>
              <w:jc w:val="center"/>
              <w:rPr>
                <w:rStyle w:val="Codefragment"/>
              </w:rPr>
            </w:pPr>
            <w:r>
              <w:rPr>
                <w:rStyle w:val="Codefragment"/>
              </w:rPr>
              <w:t>+0</w:t>
            </w:r>
          </w:p>
        </w:tc>
        <w:tc>
          <w:tcPr>
            <w:tcW w:w="986" w:type="dxa"/>
          </w:tcPr>
          <w:p w14:paraId="69E249E4" w14:textId="77777777" w:rsidR="0028536B" w:rsidRDefault="0028536B">
            <w:pPr>
              <w:pStyle w:val="Table"/>
              <w:jc w:val="center"/>
              <w:rPr>
                <w:rStyle w:val="Codefragment"/>
              </w:rPr>
            </w:pPr>
            <w:r>
              <w:rPr>
                <w:rStyle w:val="Codefragment"/>
              </w:rPr>
              <w:t>–0</w:t>
            </w:r>
          </w:p>
        </w:tc>
        <w:tc>
          <w:tcPr>
            <w:tcW w:w="985" w:type="dxa"/>
          </w:tcPr>
          <w:p w14:paraId="69E249E5" w14:textId="77777777" w:rsidR="0028536B" w:rsidRDefault="0028536B">
            <w:pPr>
              <w:pStyle w:val="Table"/>
              <w:jc w:val="center"/>
              <w:rPr>
                <w:rStyle w:val="Codefragment"/>
              </w:rPr>
            </w:pPr>
            <w:r>
              <w:rPr>
                <w:rStyle w:val="Codefragment"/>
              </w:rPr>
              <w:t>+0</w:t>
            </w:r>
          </w:p>
        </w:tc>
        <w:tc>
          <w:tcPr>
            <w:tcW w:w="986" w:type="dxa"/>
          </w:tcPr>
          <w:p w14:paraId="69E249E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9E7"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9E8"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9F2" w14:textId="77777777">
        <w:tc>
          <w:tcPr>
            <w:tcW w:w="985" w:type="dxa"/>
          </w:tcPr>
          <w:p w14:paraId="69E249EA" w14:textId="77777777" w:rsidR="0028536B" w:rsidRDefault="0028536B">
            <w:pPr>
              <w:pStyle w:val="Table"/>
              <w:jc w:val="center"/>
              <w:rPr>
                <w:rStyle w:val="Codefragment"/>
              </w:rPr>
            </w:pPr>
            <w:r>
              <w:rPr>
                <w:rStyle w:val="Codefragment"/>
              </w:rPr>
              <w:t>+∞</w:t>
            </w:r>
          </w:p>
        </w:tc>
        <w:tc>
          <w:tcPr>
            <w:tcW w:w="986" w:type="dxa"/>
          </w:tcPr>
          <w:p w14:paraId="69E249EB" w14:textId="77777777" w:rsidR="0028536B" w:rsidRDefault="0028536B">
            <w:pPr>
              <w:pStyle w:val="Table"/>
              <w:jc w:val="center"/>
              <w:rPr>
                <w:rStyle w:val="Codefragment"/>
              </w:rPr>
            </w:pPr>
            <w:r>
              <w:rPr>
                <w:rStyle w:val="Codefragment"/>
              </w:rPr>
              <w:t>+∞</w:t>
            </w:r>
          </w:p>
        </w:tc>
        <w:tc>
          <w:tcPr>
            <w:tcW w:w="985" w:type="dxa"/>
          </w:tcPr>
          <w:p w14:paraId="69E249EC" w14:textId="77777777" w:rsidR="0028536B" w:rsidRDefault="0028536B">
            <w:pPr>
              <w:pStyle w:val="Table"/>
              <w:jc w:val="center"/>
              <w:rPr>
                <w:rStyle w:val="Codefragment"/>
              </w:rPr>
            </w:pPr>
            <w:r>
              <w:rPr>
                <w:rStyle w:val="Codefragment"/>
              </w:rPr>
              <w:t>–∞</w:t>
            </w:r>
          </w:p>
        </w:tc>
        <w:tc>
          <w:tcPr>
            <w:tcW w:w="986" w:type="dxa"/>
          </w:tcPr>
          <w:p w14:paraId="69E249E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9E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9EF" w14:textId="77777777" w:rsidR="0028536B" w:rsidRDefault="0028536B">
            <w:pPr>
              <w:pStyle w:val="Table"/>
              <w:jc w:val="center"/>
              <w:rPr>
                <w:rStyle w:val="Codefragment"/>
              </w:rPr>
            </w:pPr>
            <w:r>
              <w:rPr>
                <w:rStyle w:val="Codefragment"/>
              </w:rPr>
              <w:t>+∞</w:t>
            </w:r>
          </w:p>
        </w:tc>
        <w:tc>
          <w:tcPr>
            <w:tcW w:w="985" w:type="dxa"/>
          </w:tcPr>
          <w:p w14:paraId="69E249F0" w14:textId="77777777" w:rsidR="0028536B" w:rsidRDefault="0028536B">
            <w:pPr>
              <w:pStyle w:val="Table"/>
              <w:jc w:val="center"/>
              <w:rPr>
                <w:rStyle w:val="Codefragment"/>
              </w:rPr>
            </w:pPr>
            <w:r>
              <w:rPr>
                <w:rStyle w:val="Codefragment"/>
              </w:rPr>
              <w:t>–∞</w:t>
            </w:r>
          </w:p>
        </w:tc>
        <w:tc>
          <w:tcPr>
            <w:tcW w:w="986" w:type="dxa"/>
          </w:tcPr>
          <w:p w14:paraId="69E249F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9FB" w14:textId="77777777">
        <w:tc>
          <w:tcPr>
            <w:tcW w:w="985" w:type="dxa"/>
          </w:tcPr>
          <w:p w14:paraId="69E249F3" w14:textId="77777777" w:rsidR="0028536B" w:rsidRDefault="0028536B">
            <w:pPr>
              <w:pStyle w:val="Table"/>
              <w:jc w:val="center"/>
              <w:rPr>
                <w:rStyle w:val="Codefragment"/>
              </w:rPr>
            </w:pPr>
            <w:r>
              <w:rPr>
                <w:rStyle w:val="Codefragment"/>
              </w:rPr>
              <w:t>–∞</w:t>
            </w:r>
          </w:p>
        </w:tc>
        <w:tc>
          <w:tcPr>
            <w:tcW w:w="986" w:type="dxa"/>
          </w:tcPr>
          <w:p w14:paraId="69E249F4" w14:textId="77777777" w:rsidR="0028536B" w:rsidRDefault="0028536B">
            <w:pPr>
              <w:pStyle w:val="Table"/>
              <w:jc w:val="center"/>
              <w:rPr>
                <w:rStyle w:val="Codefragment"/>
              </w:rPr>
            </w:pPr>
            <w:r>
              <w:rPr>
                <w:rStyle w:val="Codefragment"/>
              </w:rPr>
              <w:t>–∞</w:t>
            </w:r>
          </w:p>
        </w:tc>
        <w:tc>
          <w:tcPr>
            <w:tcW w:w="985" w:type="dxa"/>
          </w:tcPr>
          <w:p w14:paraId="69E249F5" w14:textId="77777777" w:rsidR="0028536B" w:rsidRDefault="0028536B">
            <w:pPr>
              <w:pStyle w:val="Table"/>
              <w:jc w:val="center"/>
              <w:rPr>
                <w:rStyle w:val="Codefragment"/>
              </w:rPr>
            </w:pPr>
            <w:r>
              <w:rPr>
                <w:rStyle w:val="Codefragment"/>
              </w:rPr>
              <w:t>+∞</w:t>
            </w:r>
          </w:p>
        </w:tc>
        <w:tc>
          <w:tcPr>
            <w:tcW w:w="986" w:type="dxa"/>
          </w:tcPr>
          <w:p w14:paraId="69E249F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9F7"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9F8" w14:textId="77777777" w:rsidR="0028536B" w:rsidRDefault="0028536B">
            <w:pPr>
              <w:pStyle w:val="Table"/>
              <w:jc w:val="center"/>
              <w:rPr>
                <w:rStyle w:val="Codefragment"/>
              </w:rPr>
            </w:pPr>
            <w:r>
              <w:rPr>
                <w:rStyle w:val="Codefragment"/>
              </w:rPr>
              <w:t>–∞</w:t>
            </w:r>
          </w:p>
        </w:tc>
        <w:tc>
          <w:tcPr>
            <w:tcW w:w="985" w:type="dxa"/>
          </w:tcPr>
          <w:p w14:paraId="69E249F9" w14:textId="77777777" w:rsidR="0028536B" w:rsidRDefault="0028536B">
            <w:pPr>
              <w:pStyle w:val="Table"/>
              <w:jc w:val="center"/>
              <w:rPr>
                <w:rStyle w:val="Codefragment"/>
              </w:rPr>
            </w:pPr>
            <w:r>
              <w:rPr>
                <w:rStyle w:val="Codefragment"/>
              </w:rPr>
              <w:t>+∞</w:t>
            </w:r>
          </w:p>
        </w:tc>
        <w:tc>
          <w:tcPr>
            <w:tcW w:w="986" w:type="dxa"/>
          </w:tcPr>
          <w:p w14:paraId="69E249FA"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04" w14:textId="77777777">
        <w:tc>
          <w:tcPr>
            <w:tcW w:w="985" w:type="dxa"/>
          </w:tcPr>
          <w:p w14:paraId="69E249F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9F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9F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9F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0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0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02"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03"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69E24A05" w14:textId="77777777" w:rsidR="0028536B" w:rsidRDefault="0028536B">
      <w:pPr>
        <w:pStyle w:val="TableEnd"/>
      </w:pPr>
    </w:p>
    <w:p w14:paraId="69E24A06" w14:textId="77777777" w:rsidR="0028536B" w:rsidRDefault="0028536B">
      <w:pPr>
        <w:pStyle w:val="Listaconvietas"/>
      </w:pPr>
      <w:r>
        <w:t>Decimal multiplication:</w:t>
      </w:r>
    </w:p>
    <w:p w14:paraId="69E24A07" w14:textId="77777777" w:rsidR="0028536B" w:rsidRPr="004F5F7A" w:rsidRDefault="0028536B">
      <w:pPr>
        <w:pStyle w:val="Code"/>
        <w:rPr>
          <w:lang w:val="es-ES"/>
        </w:rPr>
      </w:pPr>
      <w:r w:rsidRPr="004F5F7A">
        <w:rPr>
          <w:lang w:val="es-ES"/>
        </w:rPr>
        <w:t>decimal operator *(decimal x, decimal y);</w:t>
      </w:r>
    </w:p>
    <w:p w14:paraId="69E24A08" w14:textId="77777777"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14:paraId="69E24A09" w14:textId="77777777" w:rsidR="0028536B" w:rsidRDefault="0028536B">
      <w:pPr>
        <w:ind w:left="360"/>
      </w:pPr>
      <w:r>
        <w:t xml:space="preserve">Decimal multiplication is equivalent to using the multiplication operator of type </w:t>
      </w:r>
      <w:r>
        <w:rPr>
          <w:rStyle w:val="Codefragment"/>
        </w:rPr>
        <w:t>System.Decimal</w:t>
      </w:r>
      <w:r>
        <w:t>.</w:t>
      </w:r>
    </w:p>
    <w:p w14:paraId="69E24A0A" w14:textId="77777777" w:rsidR="0028536B" w:rsidRDefault="0028536B">
      <w:pPr>
        <w:pStyle w:val="Ttulo3"/>
      </w:pPr>
      <w:bookmarkStart w:id="748" w:name="_Ref486414684"/>
      <w:bookmarkStart w:id="749" w:name="_Toc251613153"/>
      <w:r>
        <w:t>Division operator</w:t>
      </w:r>
      <w:bookmarkEnd w:id="748"/>
      <w:bookmarkEnd w:id="749"/>
    </w:p>
    <w:p w14:paraId="69E24A0B" w14:textId="77777777"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14:paraId="69E24A0C" w14:textId="77777777"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14:paraId="69E24A0D" w14:textId="77777777" w:rsidR="0028536B" w:rsidRDefault="0028536B">
      <w:pPr>
        <w:pStyle w:val="Listaconvietas"/>
      </w:pPr>
      <w:r>
        <w:t>Integer division:</w:t>
      </w:r>
    </w:p>
    <w:p w14:paraId="69E24A0E" w14:textId="77777777" w:rsidR="0028536B" w:rsidRDefault="0028536B">
      <w:pPr>
        <w:pStyle w:val="Code"/>
      </w:pPr>
      <w:r>
        <w:t>int operator /(int x, int y);</w:t>
      </w:r>
      <w:r>
        <w:br/>
        <w:t>uint operator /(uint x, uint y);</w:t>
      </w:r>
      <w:r>
        <w:br/>
        <w:t>long operator /(long x, long y);</w:t>
      </w:r>
      <w:r>
        <w:br/>
        <w:t>ulong operator /(ulong x, ulong y);</w:t>
      </w:r>
    </w:p>
    <w:p w14:paraId="69E24A0F" w14:textId="77777777" w:rsidR="0028536B" w:rsidRDefault="0028536B">
      <w:pPr>
        <w:ind w:left="360"/>
      </w:pPr>
      <w:r>
        <w:t xml:space="preserve">If the value of the right operand is zero, a </w:t>
      </w:r>
      <w:r>
        <w:rPr>
          <w:rStyle w:val="Codefragment"/>
        </w:rPr>
        <w:t>System.DivideByZeroException</w:t>
      </w:r>
      <w:r>
        <w:t xml:space="preserve"> is thrown.</w:t>
      </w:r>
    </w:p>
    <w:p w14:paraId="69E24A10" w14:textId="77777777" w:rsidR="0028536B" w:rsidRDefault="0028536B">
      <w:pPr>
        <w:ind w:left="360"/>
      </w:pPr>
      <w:r>
        <w:t>The division rounds the result towards zero</w:t>
      </w:r>
      <w:r w:rsidR="002F2898">
        <w:t>. Thus</w:t>
      </w:r>
      <w:r>
        <w:t xml:space="preserve"> the absolute value of the result is the largest possible integer that is less than</w:t>
      </w:r>
      <w:r w:rsidR="002F2898">
        <w:t xml:space="preserve"> or equal to</w:t>
      </w:r>
      <w:r>
        <w:t xml:space="preserve"> the absolute value of the quotient of the two operands. The result is zero or positive when the two operands have the same sign and zero or negative when the two operands have opposite signs.</w:t>
      </w:r>
    </w:p>
    <w:p w14:paraId="69E24A11" w14:textId="77777777"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14:paraId="69E24A12" w14:textId="77777777" w:rsidR="0028536B" w:rsidRDefault="0028536B">
      <w:pPr>
        <w:pStyle w:val="Listaconvietas"/>
      </w:pPr>
      <w:r>
        <w:t>Floating-point division:</w:t>
      </w:r>
    </w:p>
    <w:p w14:paraId="69E24A13" w14:textId="77777777" w:rsidR="0028536B" w:rsidRDefault="0028536B">
      <w:pPr>
        <w:pStyle w:val="Code"/>
      </w:pPr>
      <w:r>
        <w:t>float operator /(float x, float y);</w:t>
      </w:r>
      <w:r>
        <w:br/>
        <w:t>double operator /(double x, double y);</w:t>
      </w:r>
    </w:p>
    <w:p w14:paraId="69E24A14" w14:textId="77777777" w:rsidR="0028536B" w:rsidRDefault="0028536B">
      <w:pPr>
        <w:ind w:left="360"/>
      </w:pPr>
      <w:r>
        <w:t xml:space="preserve">The quotient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14:paraId="69E24A15"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14:paraId="69E24A1E" w14:textId="77777777">
        <w:tc>
          <w:tcPr>
            <w:tcW w:w="985" w:type="dxa"/>
          </w:tcPr>
          <w:p w14:paraId="69E24A16" w14:textId="77777777" w:rsidR="0028536B" w:rsidRDefault="0028536B">
            <w:pPr>
              <w:pStyle w:val="Table"/>
              <w:jc w:val="center"/>
              <w:rPr>
                <w:rStyle w:val="Codefragment"/>
              </w:rPr>
            </w:pPr>
          </w:p>
        </w:tc>
        <w:tc>
          <w:tcPr>
            <w:tcW w:w="986" w:type="dxa"/>
          </w:tcPr>
          <w:p w14:paraId="69E24A17" w14:textId="77777777" w:rsidR="0028536B" w:rsidRDefault="0028536B">
            <w:pPr>
              <w:pStyle w:val="Table"/>
              <w:jc w:val="center"/>
              <w:rPr>
                <w:rStyle w:val="Codefragment"/>
              </w:rPr>
            </w:pPr>
            <w:r>
              <w:rPr>
                <w:rStyle w:val="Codefragment"/>
              </w:rPr>
              <w:t>+y</w:t>
            </w:r>
          </w:p>
        </w:tc>
        <w:tc>
          <w:tcPr>
            <w:tcW w:w="985" w:type="dxa"/>
          </w:tcPr>
          <w:p w14:paraId="69E24A18" w14:textId="77777777" w:rsidR="0028536B" w:rsidRDefault="0028536B">
            <w:pPr>
              <w:pStyle w:val="Table"/>
              <w:jc w:val="center"/>
              <w:rPr>
                <w:rStyle w:val="Codefragment"/>
              </w:rPr>
            </w:pPr>
            <w:r>
              <w:rPr>
                <w:rStyle w:val="Codefragment"/>
              </w:rPr>
              <w:t>–y</w:t>
            </w:r>
          </w:p>
        </w:tc>
        <w:tc>
          <w:tcPr>
            <w:tcW w:w="986" w:type="dxa"/>
          </w:tcPr>
          <w:p w14:paraId="69E24A19" w14:textId="77777777" w:rsidR="0028536B" w:rsidRDefault="0028536B">
            <w:pPr>
              <w:pStyle w:val="Table"/>
              <w:jc w:val="center"/>
              <w:rPr>
                <w:rStyle w:val="Codefragment"/>
              </w:rPr>
            </w:pPr>
            <w:r>
              <w:rPr>
                <w:rStyle w:val="Codefragment"/>
              </w:rPr>
              <w:t>+0</w:t>
            </w:r>
          </w:p>
        </w:tc>
        <w:tc>
          <w:tcPr>
            <w:tcW w:w="985" w:type="dxa"/>
          </w:tcPr>
          <w:p w14:paraId="69E24A1A" w14:textId="77777777" w:rsidR="0028536B" w:rsidRDefault="0028536B">
            <w:pPr>
              <w:pStyle w:val="Table"/>
              <w:jc w:val="center"/>
              <w:rPr>
                <w:rStyle w:val="Codefragment"/>
              </w:rPr>
            </w:pPr>
            <w:r>
              <w:rPr>
                <w:rStyle w:val="Codefragment"/>
              </w:rPr>
              <w:t>–0</w:t>
            </w:r>
          </w:p>
        </w:tc>
        <w:tc>
          <w:tcPr>
            <w:tcW w:w="986" w:type="dxa"/>
          </w:tcPr>
          <w:p w14:paraId="69E24A1B" w14:textId="77777777" w:rsidR="0028536B" w:rsidRDefault="0028536B">
            <w:pPr>
              <w:pStyle w:val="Table"/>
              <w:jc w:val="center"/>
              <w:rPr>
                <w:rStyle w:val="Codefragment"/>
              </w:rPr>
            </w:pPr>
            <w:r>
              <w:rPr>
                <w:rStyle w:val="Codefragment"/>
              </w:rPr>
              <w:t>+∞</w:t>
            </w:r>
          </w:p>
        </w:tc>
        <w:tc>
          <w:tcPr>
            <w:tcW w:w="985" w:type="dxa"/>
          </w:tcPr>
          <w:p w14:paraId="69E24A1C" w14:textId="77777777" w:rsidR="0028536B" w:rsidRDefault="0028536B">
            <w:pPr>
              <w:pStyle w:val="Table"/>
              <w:jc w:val="center"/>
              <w:rPr>
                <w:rStyle w:val="Codefragment"/>
              </w:rPr>
            </w:pPr>
            <w:r>
              <w:rPr>
                <w:rStyle w:val="Codefragment"/>
              </w:rPr>
              <w:t>–∞</w:t>
            </w:r>
          </w:p>
        </w:tc>
        <w:tc>
          <w:tcPr>
            <w:tcW w:w="986" w:type="dxa"/>
          </w:tcPr>
          <w:p w14:paraId="69E24A1D"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27" w14:textId="77777777">
        <w:tc>
          <w:tcPr>
            <w:tcW w:w="985" w:type="dxa"/>
          </w:tcPr>
          <w:p w14:paraId="69E24A1F" w14:textId="77777777" w:rsidR="0028536B" w:rsidRDefault="0028536B">
            <w:pPr>
              <w:pStyle w:val="Table"/>
              <w:jc w:val="center"/>
              <w:rPr>
                <w:rStyle w:val="Codefragment"/>
              </w:rPr>
            </w:pPr>
            <w:r>
              <w:rPr>
                <w:rStyle w:val="Codefragment"/>
              </w:rPr>
              <w:t>+x</w:t>
            </w:r>
          </w:p>
        </w:tc>
        <w:tc>
          <w:tcPr>
            <w:tcW w:w="986" w:type="dxa"/>
          </w:tcPr>
          <w:p w14:paraId="69E24A20" w14:textId="77777777" w:rsidR="0028536B" w:rsidRDefault="0028536B">
            <w:pPr>
              <w:pStyle w:val="Table"/>
              <w:jc w:val="center"/>
              <w:rPr>
                <w:rStyle w:val="Codefragment"/>
              </w:rPr>
            </w:pPr>
            <w:r>
              <w:rPr>
                <w:rStyle w:val="Codefragment"/>
              </w:rPr>
              <w:t>+z</w:t>
            </w:r>
          </w:p>
        </w:tc>
        <w:tc>
          <w:tcPr>
            <w:tcW w:w="985" w:type="dxa"/>
          </w:tcPr>
          <w:p w14:paraId="69E24A21" w14:textId="77777777" w:rsidR="0028536B" w:rsidRDefault="0028536B">
            <w:pPr>
              <w:pStyle w:val="Table"/>
              <w:jc w:val="center"/>
              <w:rPr>
                <w:rStyle w:val="Codefragment"/>
              </w:rPr>
            </w:pPr>
            <w:r>
              <w:rPr>
                <w:rStyle w:val="Codefragment"/>
              </w:rPr>
              <w:t>–z</w:t>
            </w:r>
          </w:p>
        </w:tc>
        <w:tc>
          <w:tcPr>
            <w:tcW w:w="986" w:type="dxa"/>
          </w:tcPr>
          <w:p w14:paraId="69E24A22" w14:textId="77777777" w:rsidR="0028536B" w:rsidRDefault="0028536B">
            <w:pPr>
              <w:pStyle w:val="Table"/>
              <w:jc w:val="center"/>
              <w:rPr>
                <w:rStyle w:val="Codefragment"/>
              </w:rPr>
            </w:pPr>
            <w:r>
              <w:rPr>
                <w:rStyle w:val="Codefragment"/>
              </w:rPr>
              <w:t>+∞</w:t>
            </w:r>
          </w:p>
        </w:tc>
        <w:tc>
          <w:tcPr>
            <w:tcW w:w="985" w:type="dxa"/>
          </w:tcPr>
          <w:p w14:paraId="69E24A23" w14:textId="77777777" w:rsidR="0028536B" w:rsidRDefault="0028536B">
            <w:pPr>
              <w:pStyle w:val="Table"/>
              <w:jc w:val="center"/>
              <w:rPr>
                <w:rStyle w:val="Codefragment"/>
              </w:rPr>
            </w:pPr>
            <w:r>
              <w:rPr>
                <w:rStyle w:val="Codefragment"/>
              </w:rPr>
              <w:t>–∞</w:t>
            </w:r>
          </w:p>
        </w:tc>
        <w:tc>
          <w:tcPr>
            <w:tcW w:w="986" w:type="dxa"/>
          </w:tcPr>
          <w:p w14:paraId="69E24A24" w14:textId="77777777" w:rsidR="0028536B" w:rsidRDefault="0028536B">
            <w:pPr>
              <w:pStyle w:val="Table"/>
              <w:jc w:val="center"/>
              <w:rPr>
                <w:rStyle w:val="Codefragment"/>
              </w:rPr>
            </w:pPr>
            <w:r>
              <w:rPr>
                <w:rStyle w:val="Codefragment"/>
              </w:rPr>
              <w:t>+0</w:t>
            </w:r>
          </w:p>
        </w:tc>
        <w:tc>
          <w:tcPr>
            <w:tcW w:w="985" w:type="dxa"/>
          </w:tcPr>
          <w:p w14:paraId="69E24A25" w14:textId="77777777" w:rsidR="0028536B" w:rsidRDefault="0028536B">
            <w:pPr>
              <w:pStyle w:val="Table"/>
              <w:jc w:val="center"/>
              <w:rPr>
                <w:rStyle w:val="Codefragment"/>
              </w:rPr>
            </w:pPr>
            <w:r>
              <w:rPr>
                <w:rStyle w:val="Codefragment"/>
              </w:rPr>
              <w:t>–0</w:t>
            </w:r>
          </w:p>
        </w:tc>
        <w:tc>
          <w:tcPr>
            <w:tcW w:w="986" w:type="dxa"/>
          </w:tcPr>
          <w:p w14:paraId="69E24A2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30" w14:textId="77777777">
        <w:tc>
          <w:tcPr>
            <w:tcW w:w="985" w:type="dxa"/>
          </w:tcPr>
          <w:p w14:paraId="69E24A28" w14:textId="77777777" w:rsidR="0028536B" w:rsidRDefault="0028536B">
            <w:pPr>
              <w:pStyle w:val="Table"/>
              <w:jc w:val="center"/>
              <w:rPr>
                <w:rStyle w:val="Codefragment"/>
              </w:rPr>
            </w:pPr>
            <w:r>
              <w:rPr>
                <w:rStyle w:val="Codefragment"/>
              </w:rPr>
              <w:t>–x</w:t>
            </w:r>
          </w:p>
        </w:tc>
        <w:tc>
          <w:tcPr>
            <w:tcW w:w="986" w:type="dxa"/>
          </w:tcPr>
          <w:p w14:paraId="69E24A29" w14:textId="77777777" w:rsidR="0028536B" w:rsidRDefault="0028536B">
            <w:pPr>
              <w:pStyle w:val="Table"/>
              <w:jc w:val="center"/>
              <w:rPr>
                <w:rStyle w:val="Codefragment"/>
              </w:rPr>
            </w:pPr>
            <w:r>
              <w:rPr>
                <w:rStyle w:val="Codefragment"/>
              </w:rPr>
              <w:t>–z</w:t>
            </w:r>
          </w:p>
        </w:tc>
        <w:tc>
          <w:tcPr>
            <w:tcW w:w="985" w:type="dxa"/>
          </w:tcPr>
          <w:p w14:paraId="69E24A2A" w14:textId="77777777" w:rsidR="0028536B" w:rsidRDefault="0028536B">
            <w:pPr>
              <w:pStyle w:val="Table"/>
              <w:jc w:val="center"/>
              <w:rPr>
                <w:rStyle w:val="Codefragment"/>
              </w:rPr>
            </w:pPr>
            <w:r>
              <w:rPr>
                <w:rStyle w:val="Codefragment"/>
              </w:rPr>
              <w:t>+z</w:t>
            </w:r>
          </w:p>
        </w:tc>
        <w:tc>
          <w:tcPr>
            <w:tcW w:w="986" w:type="dxa"/>
          </w:tcPr>
          <w:p w14:paraId="69E24A2B" w14:textId="77777777" w:rsidR="0028536B" w:rsidRDefault="0028536B">
            <w:pPr>
              <w:pStyle w:val="Table"/>
              <w:jc w:val="center"/>
              <w:rPr>
                <w:rStyle w:val="Codefragment"/>
              </w:rPr>
            </w:pPr>
            <w:r>
              <w:rPr>
                <w:rStyle w:val="Codefragment"/>
              </w:rPr>
              <w:t>–∞</w:t>
            </w:r>
          </w:p>
        </w:tc>
        <w:tc>
          <w:tcPr>
            <w:tcW w:w="985" w:type="dxa"/>
          </w:tcPr>
          <w:p w14:paraId="69E24A2C" w14:textId="77777777" w:rsidR="0028536B" w:rsidRDefault="0028536B">
            <w:pPr>
              <w:pStyle w:val="Table"/>
              <w:jc w:val="center"/>
              <w:rPr>
                <w:rStyle w:val="Codefragment"/>
              </w:rPr>
            </w:pPr>
            <w:r>
              <w:rPr>
                <w:rStyle w:val="Codefragment"/>
              </w:rPr>
              <w:t>+∞</w:t>
            </w:r>
          </w:p>
        </w:tc>
        <w:tc>
          <w:tcPr>
            <w:tcW w:w="986" w:type="dxa"/>
          </w:tcPr>
          <w:p w14:paraId="69E24A2D" w14:textId="77777777" w:rsidR="0028536B" w:rsidRDefault="0028536B">
            <w:pPr>
              <w:pStyle w:val="Table"/>
              <w:jc w:val="center"/>
              <w:rPr>
                <w:rStyle w:val="Codefragment"/>
              </w:rPr>
            </w:pPr>
            <w:r>
              <w:rPr>
                <w:rStyle w:val="Codefragment"/>
              </w:rPr>
              <w:t>–0</w:t>
            </w:r>
          </w:p>
        </w:tc>
        <w:tc>
          <w:tcPr>
            <w:tcW w:w="985" w:type="dxa"/>
          </w:tcPr>
          <w:p w14:paraId="69E24A2E" w14:textId="77777777" w:rsidR="0028536B" w:rsidRDefault="0028536B">
            <w:pPr>
              <w:pStyle w:val="Table"/>
              <w:jc w:val="center"/>
              <w:rPr>
                <w:rStyle w:val="Codefragment"/>
              </w:rPr>
            </w:pPr>
            <w:r>
              <w:rPr>
                <w:rStyle w:val="Codefragment"/>
              </w:rPr>
              <w:t>+0</w:t>
            </w:r>
          </w:p>
        </w:tc>
        <w:tc>
          <w:tcPr>
            <w:tcW w:w="986" w:type="dxa"/>
          </w:tcPr>
          <w:p w14:paraId="69E24A2F"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39" w14:textId="77777777">
        <w:tc>
          <w:tcPr>
            <w:tcW w:w="985" w:type="dxa"/>
          </w:tcPr>
          <w:p w14:paraId="69E24A31" w14:textId="77777777" w:rsidR="0028536B" w:rsidRDefault="0028536B">
            <w:pPr>
              <w:pStyle w:val="Table"/>
              <w:jc w:val="center"/>
              <w:rPr>
                <w:rStyle w:val="Codefragment"/>
              </w:rPr>
            </w:pPr>
            <w:r>
              <w:rPr>
                <w:rStyle w:val="Codefragment"/>
              </w:rPr>
              <w:t>+0</w:t>
            </w:r>
          </w:p>
        </w:tc>
        <w:tc>
          <w:tcPr>
            <w:tcW w:w="986" w:type="dxa"/>
          </w:tcPr>
          <w:p w14:paraId="69E24A32" w14:textId="77777777" w:rsidR="0028536B" w:rsidRDefault="0028536B">
            <w:pPr>
              <w:pStyle w:val="Table"/>
              <w:jc w:val="center"/>
              <w:rPr>
                <w:rStyle w:val="Codefragment"/>
              </w:rPr>
            </w:pPr>
            <w:r>
              <w:rPr>
                <w:rStyle w:val="Codefragment"/>
              </w:rPr>
              <w:t>+0</w:t>
            </w:r>
          </w:p>
        </w:tc>
        <w:tc>
          <w:tcPr>
            <w:tcW w:w="985" w:type="dxa"/>
          </w:tcPr>
          <w:p w14:paraId="69E24A33" w14:textId="77777777" w:rsidR="0028536B" w:rsidRDefault="0028536B">
            <w:pPr>
              <w:pStyle w:val="Table"/>
              <w:jc w:val="center"/>
              <w:rPr>
                <w:rStyle w:val="Codefragment"/>
              </w:rPr>
            </w:pPr>
            <w:r>
              <w:rPr>
                <w:rStyle w:val="Codefragment"/>
              </w:rPr>
              <w:t>–0</w:t>
            </w:r>
          </w:p>
        </w:tc>
        <w:tc>
          <w:tcPr>
            <w:tcW w:w="986" w:type="dxa"/>
          </w:tcPr>
          <w:p w14:paraId="69E24A3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3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36" w14:textId="77777777" w:rsidR="0028536B" w:rsidRDefault="0028536B">
            <w:pPr>
              <w:pStyle w:val="Table"/>
              <w:jc w:val="center"/>
              <w:rPr>
                <w:rStyle w:val="Codefragment"/>
              </w:rPr>
            </w:pPr>
            <w:r>
              <w:rPr>
                <w:rStyle w:val="Codefragment"/>
              </w:rPr>
              <w:t>+0</w:t>
            </w:r>
          </w:p>
        </w:tc>
        <w:tc>
          <w:tcPr>
            <w:tcW w:w="985" w:type="dxa"/>
          </w:tcPr>
          <w:p w14:paraId="69E24A37" w14:textId="77777777" w:rsidR="0028536B" w:rsidRDefault="0028536B">
            <w:pPr>
              <w:pStyle w:val="Table"/>
              <w:jc w:val="center"/>
              <w:rPr>
                <w:rStyle w:val="Codefragment"/>
              </w:rPr>
            </w:pPr>
            <w:r>
              <w:rPr>
                <w:rStyle w:val="Codefragment"/>
              </w:rPr>
              <w:t>–0</w:t>
            </w:r>
          </w:p>
        </w:tc>
        <w:tc>
          <w:tcPr>
            <w:tcW w:w="986" w:type="dxa"/>
          </w:tcPr>
          <w:p w14:paraId="69E24A38"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42" w14:textId="77777777">
        <w:tc>
          <w:tcPr>
            <w:tcW w:w="985" w:type="dxa"/>
          </w:tcPr>
          <w:p w14:paraId="69E24A3A" w14:textId="77777777" w:rsidR="0028536B" w:rsidRDefault="0028536B">
            <w:pPr>
              <w:pStyle w:val="Table"/>
              <w:jc w:val="center"/>
              <w:rPr>
                <w:rStyle w:val="Codefragment"/>
              </w:rPr>
            </w:pPr>
            <w:r>
              <w:rPr>
                <w:rStyle w:val="Codefragment"/>
              </w:rPr>
              <w:t>–0</w:t>
            </w:r>
          </w:p>
        </w:tc>
        <w:tc>
          <w:tcPr>
            <w:tcW w:w="986" w:type="dxa"/>
          </w:tcPr>
          <w:p w14:paraId="69E24A3B" w14:textId="77777777" w:rsidR="0028536B" w:rsidRDefault="0028536B">
            <w:pPr>
              <w:pStyle w:val="Table"/>
              <w:jc w:val="center"/>
              <w:rPr>
                <w:rStyle w:val="Codefragment"/>
              </w:rPr>
            </w:pPr>
            <w:r>
              <w:rPr>
                <w:rStyle w:val="Codefragment"/>
              </w:rPr>
              <w:t>–0</w:t>
            </w:r>
          </w:p>
        </w:tc>
        <w:tc>
          <w:tcPr>
            <w:tcW w:w="985" w:type="dxa"/>
          </w:tcPr>
          <w:p w14:paraId="69E24A3C" w14:textId="77777777" w:rsidR="0028536B" w:rsidRDefault="0028536B">
            <w:pPr>
              <w:pStyle w:val="Table"/>
              <w:jc w:val="center"/>
              <w:rPr>
                <w:rStyle w:val="Codefragment"/>
              </w:rPr>
            </w:pPr>
            <w:r>
              <w:rPr>
                <w:rStyle w:val="Codefragment"/>
              </w:rPr>
              <w:t>+0</w:t>
            </w:r>
          </w:p>
        </w:tc>
        <w:tc>
          <w:tcPr>
            <w:tcW w:w="986" w:type="dxa"/>
          </w:tcPr>
          <w:p w14:paraId="69E24A3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3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3F" w14:textId="77777777" w:rsidR="0028536B" w:rsidRDefault="0028536B">
            <w:pPr>
              <w:pStyle w:val="Table"/>
              <w:jc w:val="center"/>
              <w:rPr>
                <w:rStyle w:val="Codefragment"/>
              </w:rPr>
            </w:pPr>
            <w:r>
              <w:rPr>
                <w:rStyle w:val="Codefragment"/>
              </w:rPr>
              <w:t>–0</w:t>
            </w:r>
          </w:p>
        </w:tc>
        <w:tc>
          <w:tcPr>
            <w:tcW w:w="985" w:type="dxa"/>
          </w:tcPr>
          <w:p w14:paraId="69E24A40" w14:textId="77777777" w:rsidR="0028536B" w:rsidRDefault="0028536B">
            <w:pPr>
              <w:pStyle w:val="Table"/>
              <w:jc w:val="center"/>
              <w:rPr>
                <w:rStyle w:val="Codefragment"/>
              </w:rPr>
            </w:pPr>
            <w:r>
              <w:rPr>
                <w:rStyle w:val="Codefragment"/>
              </w:rPr>
              <w:t>+0</w:t>
            </w:r>
          </w:p>
        </w:tc>
        <w:tc>
          <w:tcPr>
            <w:tcW w:w="986" w:type="dxa"/>
          </w:tcPr>
          <w:p w14:paraId="69E24A4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4B" w14:textId="77777777">
        <w:tc>
          <w:tcPr>
            <w:tcW w:w="985" w:type="dxa"/>
          </w:tcPr>
          <w:p w14:paraId="69E24A43" w14:textId="77777777" w:rsidR="0028536B" w:rsidRDefault="0028536B">
            <w:pPr>
              <w:pStyle w:val="Table"/>
              <w:jc w:val="center"/>
              <w:rPr>
                <w:rStyle w:val="Codefragment"/>
              </w:rPr>
            </w:pPr>
            <w:r>
              <w:rPr>
                <w:rStyle w:val="Codefragment"/>
              </w:rPr>
              <w:t>+∞</w:t>
            </w:r>
          </w:p>
        </w:tc>
        <w:tc>
          <w:tcPr>
            <w:tcW w:w="986" w:type="dxa"/>
          </w:tcPr>
          <w:p w14:paraId="69E24A44" w14:textId="77777777" w:rsidR="0028536B" w:rsidRDefault="0028536B">
            <w:pPr>
              <w:pStyle w:val="Table"/>
              <w:jc w:val="center"/>
              <w:rPr>
                <w:rStyle w:val="Codefragment"/>
              </w:rPr>
            </w:pPr>
            <w:r>
              <w:rPr>
                <w:rStyle w:val="Codefragment"/>
              </w:rPr>
              <w:t>+∞</w:t>
            </w:r>
          </w:p>
        </w:tc>
        <w:tc>
          <w:tcPr>
            <w:tcW w:w="985" w:type="dxa"/>
          </w:tcPr>
          <w:p w14:paraId="69E24A45" w14:textId="77777777" w:rsidR="0028536B" w:rsidRDefault="0028536B">
            <w:pPr>
              <w:pStyle w:val="Table"/>
              <w:jc w:val="center"/>
              <w:rPr>
                <w:rStyle w:val="Codefragment"/>
              </w:rPr>
            </w:pPr>
            <w:r>
              <w:rPr>
                <w:rStyle w:val="Codefragment"/>
              </w:rPr>
              <w:t>–∞</w:t>
            </w:r>
          </w:p>
        </w:tc>
        <w:tc>
          <w:tcPr>
            <w:tcW w:w="986" w:type="dxa"/>
          </w:tcPr>
          <w:p w14:paraId="69E24A46" w14:textId="77777777" w:rsidR="0028536B" w:rsidRDefault="0028536B">
            <w:pPr>
              <w:pStyle w:val="Table"/>
              <w:jc w:val="center"/>
              <w:rPr>
                <w:rStyle w:val="Codefragment"/>
              </w:rPr>
            </w:pPr>
            <w:r>
              <w:rPr>
                <w:rStyle w:val="Codefragment"/>
              </w:rPr>
              <w:t>+∞</w:t>
            </w:r>
          </w:p>
        </w:tc>
        <w:tc>
          <w:tcPr>
            <w:tcW w:w="985" w:type="dxa"/>
          </w:tcPr>
          <w:p w14:paraId="69E24A47" w14:textId="77777777" w:rsidR="0028536B" w:rsidRDefault="0028536B">
            <w:pPr>
              <w:pStyle w:val="Table"/>
              <w:jc w:val="center"/>
              <w:rPr>
                <w:rStyle w:val="Codefragment"/>
              </w:rPr>
            </w:pPr>
            <w:r>
              <w:rPr>
                <w:rStyle w:val="Codefragment"/>
              </w:rPr>
              <w:t>–∞</w:t>
            </w:r>
          </w:p>
        </w:tc>
        <w:tc>
          <w:tcPr>
            <w:tcW w:w="986" w:type="dxa"/>
          </w:tcPr>
          <w:p w14:paraId="69E24A4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4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4A"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54" w14:textId="77777777">
        <w:tc>
          <w:tcPr>
            <w:tcW w:w="985" w:type="dxa"/>
          </w:tcPr>
          <w:p w14:paraId="69E24A4C" w14:textId="77777777" w:rsidR="0028536B" w:rsidRDefault="0028536B">
            <w:pPr>
              <w:pStyle w:val="Table"/>
              <w:jc w:val="center"/>
              <w:rPr>
                <w:rStyle w:val="Codefragment"/>
              </w:rPr>
            </w:pPr>
            <w:r>
              <w:rPr>
                <w:rStyle w:val="Codefragment"/>
              </w:rPr>
              <w:t>–∞</w:t>
            </w:r>
          </w:p>
        </w:tc>
        <w:tc>
          <w:tcPr>
            <w:tcW w:w="986" w:type="dxa"/>
          </w:tcPr>
          <w:p w14:paraId="69E24A4D" w14:textId="77777777" w:rsidR="0028536B" w:rsidRDefault="0028536B">
            <w:pPr>
              <w:pStyle w:val="Table"/>
              <w:jc w:val="center"/>
              <w:rPr>
                <w:rStyle w:val="Codefragment"/>
              </w:rPr>
            </w:pPr>
            <w:r>
              <w:rPr>
                <w:rStyle w:val="Codefragment"/>
              </w:rPr>
              <w:t>–∞</w:t>
            </w:r>
          </w:p>
        </w:tc>
        <w:tc>
          <w:tcPr>
            <w:tcW w:w="985" w:type="dxa"/>
          </w:tcPr>
          <w:p w14:paraId="69E24A4E" w14:textId="77777777" w:rsidR="0028536B" w:rsidRDefault="0028536B">
            <w:pPr>
              <w:pStyle w:val="Table"/>
              <w:jc w:val="center"/>
              <w:rPr>
                <w:rStyle w:val="Codefragment"/>
              </w:rPr>
            </w:pPr>
            <w:r>
              <w:rPr>
                <w:rStyle w:val="Codefragment"/>
              </w:rPr>
              <w:t>+∞</w:t>
            </w:r>
          </w:p>
        </w:tc>
        <w:tc>
          <w:tcPr>
            <w:tcW w:w="986" w:type="dxa"/>
          </w:tcPr>
          <w:p w14:paraId="69E24A4F" w14:textId="77777777" w:rsidR="0028536B" w:rsidRDefault="0028536B">
            <w:pPr>
              <w:pStyle w:val="Table"/>
              <w:jc w:val="center"/>
              <w:rPr>
                <w:rStyle w:val="Codefragment"/>
              </w:rPr>
            </w:pPr>
            <w:r>
              <w:rPr>
                <w:rStyle w:val="Codefragment"/>
              </w:rPr>
              <w:t>–∞</w:t>
            </w:r>
          </w:p>
        </w:tc>
        <w:tc>
          <w:tcPr>
            <w:tcW w:w="985" w:type="dxa"/>
          </w:tcPr>
          <w:p w14:paraId="69E24A50" w14:textId="77777777" w:rsidR="0028536B" w:rsidRDefault="0028536B">
            <w:pPr>
              <w:pStyle w:val="Table"/>
              <w:jc w:val="center"/>
              <w:rPr>
                <w:rStyle w:val="Codefragment"/>
              </w:rPr>
            </w:pPr>
            <w:r>
              <w:rPr>
                <w:rStyle w:val="Codefragment"/>
              </w:rPr>
              <w:t>+∞</w:t>
            </w:r>
          </w:p>
        </w:tc>
        <w:tc>
          <w:tcPr>
            <w:tcW w:w="986" w:type="dxa"/>
          </w:tcPr>
          <w:p w14:paraId="69E24A5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52"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53"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5D" w14:textId="77777777">
        <w:tc>
          <w:tcPr>
            <w:tcW w:w="985" w:type="dxa"/>
          </w:tcPr>
          <w:p w14:paraId="69E24A5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5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57"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5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5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5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5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5C"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69E24A5E" w14:textId="77777777" w:rsidR="0028536B" w:rsidRDefault="0028536B">
      <w:pPr>
        <w:pStyle w:val="TableEnd"/>
      </w:pPr>
    </w:p>
    <w:p w14:paraId="69E24A5F" w14:textId="77777777" w:rsidR="0028536B" w:rsidRDefault="0028536B">
      <w:pPr>
        <w:pStyle w:val="Listaconvietas"/>
      </w:pPr>
      <w:r>
        <w:t>Decimal division:</w:t>
      </w:r>
    </w:p>
    <w:p w14:paraId="69E24A60" w14:textId="77777777" w:rsidR="0028536B" w:rsidRPr="004F5F7A" w:rsidRDefault="0028536B">
      <w:pPr>
        <w:pStyle w:val="Code"/>
        <w:rPr>
          <w:lang w:val="es-ES"/>
        </w:rPr>
      </w:pPr>
      <w:r w:rsidRPr="004F5F7A">
        <w:rPr>
          <w:lang w:val="es-ES"/>
        </w:rPr>
        <w:t>decimal operator /(decimal x, decimal y);</w:t>
      </w:r>
    </w:p>
    <w:p w14:paraId="69E24A61" w14:textId="77777777"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14:paraId="69E24A62" w14:textId="77777777" w:rsidR="0028536B" w:rsidRDefault="0028536B">
      <w:pPr>
        <w:ind w:left="360"/>
      </w:pPr>
      <w:r>
        <w:t xml:space="preserve">Decimal division is equivalent to using the division operator of type </w:t>
      </w:r>
      <w:r>
        <w:rPr>
          <w:rStyle w:val="Codefragment"/>
        </w:rPr>
        <w:t>System.Decimal</w:t>
      </w:r>
      <w:r>
        <w:t>.</w:t>
      </w:r>
    </w:p>
    <w:p w14:paraId="69E24A63" w14:textId="77777777" w:rsidR="0028536B" w:rsidRDefault="0028536B">
      <w:pPr>
        <w:pStyle w:val="Ttulo3"/>
      </w:pPr>
      <w:bookmarkStart w:id="750" w:name="_Toc251613154"/>
      <w:r>
        <w:t>Remainder operator</w:t>
      </w:r>
      <w:bookmarkEnd w:id="750"/>
    </w:p>
    <w:p w14:paraId="69E24A64" w14:textId="77777777"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14:paraId="69E24A65" w14:textId="77777777"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14:paraId="69E24A66" w14:textId="77777777" w:rsidR="0028536B" w:rsidRDefault="0028536B">
      <w:pPr>
        <w:pStyle w:val="Listaconvietas"/>
      </w:pPr>
      <w:r>
        <w:t>Integer remainder:</w:t>
      </w:r>
    </w:p>
    <w:p w14:paraId="69E24A67" w14:textId="77777777" w:rsidR="0028536B" w:rsidRDefault="0028536B">
      <w:pPr>
        <w:pStyle w:val="Code"/>
      </w:pPr>
      <w:r>
        <w:t>int operator %(int x, int y);</w:t>
      </w:r>
      <w:r>
        <w:br/>
        <w:t>uint operator %(uint x, uint y);</w:t>
      </w:r>
      <w:r>
        <w:br/>
        <w:t>long operator %(long x, long y);</w:t>
      </w:r>
      <w:r>
        <w:br/>
        <w:t>ulong operator %(ulong x, ulong y);</w:t>
      </w:r>
    </w:p>
    <w:p w14:paraId="69E24A68" w14:textId="77777777"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14:paraId="69E24A69" w14:textId="77777777"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14:paraId="69E24A6A" w14:textId="77777777" w:rsidR="0028536B" w:rsidRDefault="0028536B">
      <w:pPr>
        <w:pStyle w:val="Listaconvietas"/>
      </w:pPr>
      <w:r>
        <w:t>Floating-point remainder:</w:t>
      </w:r>
    </w:p>
    <w:p w14:paraId="69E24A6B" w14:textId="77777777" w:rsidR="0028536B" w:rsidRDefault="0028536B">
      <w:pPr>
        <w:pStyle w:val="Code"/>
      </w:pPr>
      <w:r>
        <w:t>float operator %(float x, float y);</w:t>
      </w:r>
      <w:r>
        <w:br/>
        <w:t>double operator %(double x, double y);</w:t>
      </w:r>
    </w:p>
    <w:p w14:paraId="69E24A6C" w14:textId="77777777" w:rsidR="0028536B" w:rsidRDefault="0028536B">
      <w:pPr>
        <w:ind w:left="360"/>
      </w:pPr>
      <w:r>
        <w:t xml:space="preserve">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14:paraId="69E24A6D"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14:paraId="69E24A76" w14:textId="77777777">
        <w:tc>
          <w:tcPr>
            <w:tcW w:w="985" w:type="dxa"/>
          </w:tcPr>
          <w:p w14:paraId="69E24A6E" w14:textId="77777777" w:rsidR="0028536B" w:rsidRDefault="0028536B">
            <w:pPr>
              <w:pStyle w:val="Table"/>
              <w:jc w:val="center"/>
              <w:rPr>
                <w:rStyle w:val="Codefragment"/>
              </w:rPr>
            </w:pPr>
          </w:p>
        </w:tc>
        <w:tc>
          <w:tcPr>
            <w:tcW w:w="986" w:type="dxa"/>
          </w:tcPr>
          <w:p w14:paraId="69E24A6F" w14:textId="77777777" w:rsidR="0028536B" w:rsidRDefault="0028536B">
            <w:pPr>
              <w:pStyle w:val="Table"/>
              <w:jc w:val="center"/>
              <w:rPr>
                <w:rStyle w:val="Codefragment"/>
              </w:rPr>
            </w:pPr>
            <w:r>
              <w:rPr>
                <w:rStyle w:val="Codefragment"/>
              </w:rPr>
              <w:t>+y</w:t>
            </w:r>
          </w:p>
        </w:tc>
        <w:tc>
          <w:tcPr>
            <w:tcW w:w="985" w:type="dxa"/>
          </w:tcPr>
          <w:p w14:paraId="69E24A70" w14:textId="77777777" w:rsidR="0028536B" w:rsidRDefault="0028536B">
            <w:pPr>
              <w:pStyle w:val="Table"/>
              <w:jc w:val="center"/>
              <w:rPr>
                <w:rStyle w:val="Codefragment"/>
              </w:rPr>
            </w:pPr>
            <w:r>
              <w:rPr>
                <w:rStyle w:val="Codefragment"/>
              </w:rPr>
              <w:t>–y</w:t>
            </w:r>
          </w:p>
        </w:tc>
        <w:tc>
          <w:tcPr>
            <w:tcW w:w="986" w:type="dxa"/>
          </w:tcPr>
          <w:p w14:paraId="69E24A71" w14:textId="77777777" w:rsidR="0028536B" w:rsidRDefault="0028536B">
            <w:pPr>
              <w:pStyle w:val="Table"/>
              <w:jc w:val="center"/>
              <w:rPr>
                <w:rStyle w:val="Codefragment"/>
              </w:rPr>
            </w:pPr>
            <w:r>
              <w:rPr>
                <w:rStyle w:val="Codefragment"/>
              </w:rPr>
              <w:t>+0</w:t>
            </w:r>
          </w:p>
        </w:tc>
        <w:tc>
          <w:tcPr>
            <w:tcW w:w="985" w:type="dxa"/>
          </w:tcPr>
          <w:p w14:paraId="69E24A72" w14:textId="77777777" w:rsidR="0028536B" w:rsidRDefault="0028536B">
            <w:pPr>
              <w:pStyle w:val="Table"/>
              <w:jc w:val="center"/>
              <w:rPr>
                <w:rStyle w:val="Codefragment"/>
              </w:rPr>
            </w:pPr>
            <w:r>
              <w:rPr>
                <w:rStyle w:val="Codefragment"/>
              </w:rPr>
              <w:t>–0</w:t>
            </w:r>
          </w:p>
        </w:tc>
        <w:tc>
          <w:tcPr>
            <w:tcW w:w="986" w:type="dxa"/>
          </w:tcPr>
          <w:p w14:paraId="69E24A73" w14:textId="77777777" w:rsidR="0028536B" w:rsidRDefault="0028536B">
            <w:pPr>
              <w:pStyle w:val="Table"/>
              <w:jc w:val="center"/>
              <w:rPr>
                <w:rStyle w:val="Codefragment"/>
              </w:rPr>
            </w:pPr>
            <w:r>
              <w:rPr>
                <w:rStyle w:val="Codefragment"/>
              </w:rPr>
              <w:t>+∞</w:t>
            </w:r>
          </w:p>
        </w:tc>
        <w:tc>
          <w:tcPr>
            <w:tcW w:w="985" w:type="dxa"/>
          </w:tcPr>
          <w:p w14:paraId="69E24A74" w14:textId="77777777" w:rsidR="0028536B" w:rsidRDefault="0028536B">
            <w:pPr>
              <w:pStyle w:val="Table"/>
              <w:jc w:val="center"/>
              <w:rPr>
                <w:rStyle w:val="Codefragment"/>
              </w:rPr>
            </w:pPr>
            <w:r>
              <w:rPr>
                <w:rStyle w:val="Codefragment"/>
              </w:rPr>
              <w:t>–∞</w:t>
            </w:r>
          </w:p>
        </w:tc>
        <w:tc>
          <w:tcPr>
            <w:tcW w:w="986" w:type="dxa"/>
          </w:tcPr>
          <w:p w14:paraId="69E24A75"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7F" w14:textId="77777777">
        <w:tc>
          <w:tcPr>
            <w:tcW w:w="985" w:type="dxa"/>
          </w:tcPr>
          <w:p w14:paraId="69E24A77" w14:textId="77777777" w:rsidR="0028536B" w:rsidRDefault="0028536B">
            <w:pPr>
              <w:pStyle w:val="Table"/>
              <w:jc w:val="center"/>
              <w:rPr>
                <w:rStyle w:val="Codefragment"/>
              </w:rPr>
            </w:pPr>
            <w:r>
              <w:rPr>
                <w:rStyle w:val="Codefragment"/>
              </w:rPr>
              <w:t>+x</w:t>
            </w:r>
          </w:p>
        </w:tc>
        <w:tc>
          <w:tcPr>
            <w:tcW w:w="986" w:type="dxa"/>
          </w:tcPr>
          <w:p w14:paraId="69E24A78" w14:textId="77777777" w:rsidR="0028536B" w:rsidRDefault="0028536B">
            <w:pPr>
              <w:pStyle w:val="Table"/>
              <w:jc w:val="center"/>
              <w:rPr>
                <w:rStyle w:val="Codefragment"/>
              </w:rPr>
            </w:pPr>
            <w:r>
              <w:rPr>
                <w:rStyle w:val="Codefragment"/>
              </w:rPr>
              <w:t>+z</w:t>
            </w:r>
          </w:p>
        </w:tc>
        <w:tc>
          <w:tcPr>
            <w:tcW w:w="985" w:type="dxa"/>
          </w:tcPr>
          <w:p w14:paraId="69E24A79" w14:textId="77777777" w:rsidR="0028536B" w:rsidRDefault="0028536B">
            <w:pPr>
              <w:pStyle w:val="Table"/>
              <w:jc w:val="center"/>
              <w:rPr>
                <w:rStyle w:val="Codefragment"/>
              </w:rPr>
            </w:pPr>
            <w:r>
              <w:rPr>
                <w:rStyle w:val="Codefragment"/>
              </w:rPr>
              <w:t>+z</w:t>
            </w:r>
          </w:p>
        </w:tc>
        <w:tc>
          <w:tcPr>
            <w:tcW w:w="986" w:type="dxa"/>
          </w:tcPr>
          <w:p w14:paraId="69E24A7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7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7C" w14:textId="77777777" w:rsidR="0028536B" w:rsidRDefault="0028536B">
            <w:pPr>
              <w:pStyle w:val="Table"/>
              <w:jc w:val="center"/>
              <w:rPr>
                <w:rStyle w:val="Codefragment"/>
              </w:rPr>
            </w:pPr>
            <w:r>
              <w:rPr>
                <w:rStyle w:val="Codefragment"/>
              </w:rPr>
              <w:t>x</w:t>
            </w:r>
          </w:p>
        </w:tc>
        <w:tc>
          <w:tcPr>
            <w:tcW w:w="985" w:type="dxa"/>
          </w:tcPr>
          <w:p w14:paraId="69E24A7D" w14:textId="77777777" w:rsidR="0028536B" w:rsidRDefault="0028536B">
            <w:pPr>
              <w:pStyle w:val="Table"/>
              <w:jc w:val="center"/>
              <w:rPr>
                <w:rStyle w:val="Codefragment"/>
              </w:rPr>
            </w:pPr>
            <w:r>
              <w:rPr>
                <w:rStyle w:val="Codefragment"/>
              </w:rPr>
              <w:t>x</w:t>
            </w:r>
          </w:p>
        </w:tc>
        <w:tc>
          <w:tcPr>
            <w:tcW w:w="986" w:type="dxa"/>
          </w:tcPr>
          <w:p w14:paraId="69E24A7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88" w14:textId="77777777">
        <w:tc>
          <w:tcPr>
            <w:tcW w:w="985" w:type="dxa"/>
          </w:tcPr>
          <w:p w14:paraId="69E24A80" w14:textId="77777777" w:rsidR="0028536B" w:rsidRDefault="0028536B">
            <w:pPr>
              <w:pStyle w:val="Table"/>
              <w:jc w:val="center"/>
              <w:rPr>
                <w:rStyle w:val="Codefragment"/>
              </w:rPr>
            </w:pPr>
            <w:r>
              <w:rPr>
                <w:rStyle w:val="Codefragment"/>
              </w:rPr>
              <w:t>–x</w:t>
            </w:r>
          </w:p>
        </w:tc>
        <w:tc>
          <w:tcPr>
            <w:tcW w:w="986" w:type="dxa"/>
          </w:tcPr>
          <w:p w14:paraId="69E24A81" w14:textId="77777777" w:rsidR="0028536B" w:rsidRDefault="0028536B">
            <w:pPr>
              <w:pStyle w:val="Table"/>
              <w:jc w:val="center"/>
              <w:rPr>
                <w:rStyle w:val="Codefragment"/>
              </w:rPr>
            </w:pPr>
            <w:r>
              <w:rPr>
                <w:rStyle w:val="Codefragment"/>
              </w:rPr>
              <w:t>–z</w:t>
            </w:r>
          </w:p>
        </w:tc>
        <w:tc>
          <w:tcPr>
            <w:tcW w:w="985" w:type="dxa"/>
          </w:tcPr>
          <w:p w14:paraId="69E24A82" w14:textId="77777777" w:rsidR="0028536B" w:rsidRDefault="0028536B">
            <w:pPr>
              <w:pStyle w:val="Table"/>
              <w:jc w:val="center"/>
              <w:rPr>
                <w:rStyle w:val="Codefragment"/>
              </w:rPr>
            </w:pPr>
            <w:r>
              <w:rPr>
                <w:rStyle w:val="Codefragment"/>
              </w:rPr>
              <w:t>–z</w:t>
            </w:r>
          </w:p>
        </w:tc>
        <w:tc>
          <w:tcPr>
            <w:tcW w:w="986" w:type="dxa"/>
          </w:tcPr>
          <w:p w14:paraId="69E24A83"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8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85" w14:textId="77777777" w:rsidR="0028536B" w:rsidRDefault="0028536B">
            <w:pPr>
              <w:pStyle w:val="Table"/>
              <w:jc w:val="center"/>
              <w:rPr>
                <w:rStyle w:val="Codefragment"/>
              </w:rPr>
            </w:pPr>
            <w:r>
              <w:rPr>
                <w:rStyle w:val="Codefragment"/>
              </w:rPr>
              <w:t>–x</w:t>
            </w:r>
          </w:p>
        </w:tc>
        <w:tc>
          <w:tcPr>
            <w:tcW w:w="985" w:type="dxa"/>
          </w:tcPr>
          <w:p w14:paraId="69E24A86" w14:textId="77777777" w:rsidR="0028536B" w:rsidRDefault="0028536B">
            <w:pPr>
              <w:pStyle w:val="Table"/>
              <w:jc w:val="center"/>
              <w:rPr>
                <w:rStyle w:val="Codefragment"/>
              </w:rPr>
            </w:pPr>
            <w:r>
              <w:rPr>
                <w:rStyle w:val="Codefragment"/>
              </w:rPr>
              <w:t>–x</w:t>
            </w:r>
          </w:p>
        </w:tc>
        <w:tc>
          <w:tcPr>
            <w:tcW w:w="986" w:type="dxa"/>
          </w:tcPr>
          <w:p w14:paraId="69E24A87"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91" w14:textId="77777777">
        <w:tc>
          <w:tcPr>
            <w:tcW w:w="985" w:type="dxa"/>
          </w:tcPr>
          <w:p w14:paraId="69E24A89" w14:textId="77777777" w:rsidR="0028536B" w:rsidRDefault="0028536B">
            <w:pPr>
              <w:pStyle w:val="Table"/>
              <w:jc w:val="center"/>
              <w:rPr>
                <w:rStyle w:val="Codefragment"/>
              </w:rPr>
            </w:pPr>
            <w:r>
              <w:rPr>
                <w:rStyle w:val="Codefragment"/>
              </w:rPr>
              <w:t>+0</w:t>
            </w:r>
          </w:p>
        </w:tc>
        <w:tc>
          <w:tcPr>
            <w:tcW w:w="986" w:type="dxa"/>
          </w:tcPr>
          <w:p w14:paraId="69E24A8A" w14:textId="77777777" w:rsidR="0028536B" w:rsidRDefault="0028536B">
            <w:pPr>
              <w:pStyle w:val="Table"/>
              <w:jc w:val="center"/>
              <w:rPr>
                <w:rStyle w:val="Codefragment"/>
              </w:rPr>
            </w:pPr>
            <w:r>
              <w:rPr>
                <w:rStyle w:val="Codefragment"/>
              </w:rPr>
              <w:t>+0</w:t>
            </w:r>
          </w:p>
        </w:tc>
        <w:tc>
          <w:tcPr>
            <w:tcW w:w="985" w:type="dxa"/>
          </w:tcPr>
          <w:p w14:paraId="69E24A8B" w14:textId="77777777" w:rsidR="0028536B" w:rsidRDefault="0028536B">
            <w:pPr>
              <w:pStyle w:val="Table"/>
              <w:jc w:val="center"/>
              <w:rPr>
                <w:rStyle w:val="Codefragment"/>
              </w:rPr>
            </w:pPr>
            <w:r>
              <w:rPr>
                <w:rStyle w:val="Codefragment"/>
              </w:rPr>
              <w:t>+0</w:t>
            </w:r>
          </w:p>
        </w:tc>
        <w:tc>
          <w:tcPr>
            <w:tcW w:w="986" w:type="dxa"/>
          </w:tcPr>
          <w:p w14:paraId="69E24A8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8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8E" w14:textId="77777777" w:rsidR="0028536B" w:rsidRDefault="0028536B">
            <w:pPr>
              <w:pStyle w:val="Table"/>
              <w:jc w:val="center"/>
              <w:rPr>
                <w:rStyle w:val="Codefragment"/>
              </w:rPr>
            </w:pPr>
            <w:r>
              <w:rPr>
                <w:rStyle w:val="Codefragment"/>
              </w:rPr>
              <w:t>+0</w:t>
            </w:r>
          </w:p>
        </w:tc>
        <w:tc>
          <w:tcPr>
            <w:tcW w:w="985" w:type="dxa"/>
          </w:tcPr>
          <w:p w14:paraId="69E24A8F" w14:textId="77777777" w:rsidR="0028536B" w:rsidRDefault="0028536B">
            <w:pPr>
              <w:pStyle w:val="Table"/>
              <w:jc w:val="center"/>
              <w:rPr>
                <w:rStyle w:val="Codefragment"/>
              </w:rPr>
            </w:pPr>
            <w:r>
              <w:rPr>
                <w:rStyle w:val="Codefragment"/>
              </w:rPr>
              <w:t>+0</w:t>
            </w:r>
          </w:p>
        </w:tc>
        <w:tc>
          <w:tcPr>
            <w:tcW w:w="986" w:type="dxa"/>
          </w:tcPr>
          <w:p w14:paraId="69E24A90"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9A" w14:textId="77777777">
        <w:tc>
          <w:tcPr>
            <w:tcW w:w="985" w:type="dxa"/>
          </w:tcPr>
          <w:p w14:paraId="69E24A92" w14:textId="77777777" w:rsidR="0028536B" w:rsidRDefault="0028536B">
            <w:pPr>
              <w:pStyle w:val="Table"/>
              <w:jc w:val="center"/>
              <w:rPr>
                <w:rStyle w:val="Codefragment"/>
              </w:rPr>
            </w:pPr>
            <w:r>
              <w:rPr>
                <w:rStyle w:val="Codefragment"/>
              </w:rPr>
              <w:t>–0</w:t>
            </w:r>
          </w:p>
        </w:tc>
        <w:tc>
          <w:tcPr>
            <w:tcW w:w="986" w:type="dxa"/>
          </w:tcPr>
          <w:p w14:paraId="69E24A93" w14:textId="77777777" w:rsidR="0028536B" w:rsidRDefault="0028536B">
            <w:pPr>
              <w:pStyle w:val="Table"/>
              <w:jc w:val="center"/>
              <w:rPr>
                <w:rStyle w:val="Codefragment"/>
              </w:rPr>
            </w:pPr>
            <w:r>
              <w:rPr>
                <w:rStyle w:val="Codefragment"/>
              </w:rPr>
              <w:t>–0</w:t>
            </w:r>
          </w:p>
        </w:tc>
        <w:tc>
          <w:tcPr>
            <w:tcW w:w="985" w:type="dxa"/>
          </w:tcPr>
          <w:p w14:paraId="69E24A94" w14:textId="77777777" w:rsidR="0028536B" w:rsidRDefault="0028536B">
            <w:pPr>
              <w:pStyle w:val="Table"/>
              <w:jc w:val="center"/>
              <w:rPr>
                <w:rStyle w:val="Codefragment"/>
              </w:rPr>
            </w:pPr>
            <w:r>
              <w:rPr>
                <w:rStyle w:val="Codefragment"/>
              </w:rPr>
              <w:t>–0</w:t>
            </w:r>
          </w:p>
        </w:tc>
        <w:tc>
          <w:tcPr>
            <w:tcW w:w="986" w:type="dxa"/>
          </w:tcPr>
          <w:p w14:paraId="69E24A9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9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97" w14:textId="77777777" w:rsidR="0028536B" w:rsidRDefault="0028536B">
            <w:pPr>
              <w:pStyle w:val="Table"/>
              <w:jc w:val="center"/>
              <w:rPr>
                <w:rStyle w:val="Codefragment"/>
              </w:rPr>
            </w:pPr>
            <w:r>
              <w:rPr>
                <w:rStyle w:val="Codefragment"/>
              </w:rPr>
              <w:t>–0</w:t>
            </w:r>
          </w:p>
        </w:tc>
        <w:tc>
          <w:tcPr>
            <w:tcW w:w="985" w:type="dxa"/>
          </w:tcPr>
          <w:p w14:paraId="69E24A98" w14:textId="77777777" w:rsidR="0028536B" w:rsidRDefault="0028536B">
            <w:pPr>
              <w:pStyle w:val="Table"/>
              <w:jc w:val="center"/>
              <w:rPr>
                <w:rStyle w:val="Codefragment"/>
              </w:rPr>
            </w:pPr>
            <w:r>
              <w:rPr>
                <w:rStyle w:val="Codefragment"/>
              </w:rPr>
              <w:t>–0</w:t>
            </w:r>
          </w:p>
        </w:tc>
        <w:tc>
          <w:tcPr>
            <w:tcW w:w="986" w:type="dxa"/>
          </w:tcPr>
          <w:p w14:paraId="69E24A9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A3" w14:textId="77777777">
        <w:tc>
          <w:tcPr>
            <w:tcW w:w="985" w:type="dxa"/>
          </w:tcPr>
          <w:p w14:paraId="69E24A9B" w14:textId="77777777" w:rsidR="0028536B" w:rsidRDefault="0028536B">
            <w:pPr>
              <w:pStyle w:val="Table"/>
              <w:jc w:val="center"/>
              <w:rPr>
                <w:rStyle w:val="Codefragment"/>
              </w:rPr>
            </w:pPr>
            <w:r>
              <w:rPr>
                <w:rStyle w:val="Codefragment"/>
              </w:rPr>
              <w:t>+∞</w:t>
            </w:r>
          </w:p>
        </w:tc>
        <w:tc>
          <w:tcPr>
            <w:tcW w:w="986" w:type="dxa"/>
          </w:tcPr>
          <w:p w14:paraId="69E24A9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9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9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9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A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A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A2"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AC" w14:textId="77777777">
        <w:tc>
          <w:tcPr>
            <w:tcW w:w="985" w:type="dxa"/>
          </w:tcPr>
          <w:p w14:paraId="69E24AA4" w14:textId="77777777" w:rsidR="0028536B" w:rsidRDefault="0028536B">
            <w:pPr>
              <w:pStyle w:val="Table"/>
              <w:jc w:val="center"/>
              <w:rPr>
                <w:rStyle w:val="Codefragment"/>
              </w:rPr>
            </w:pPr>
            <w:r>
              <w:rPr>
                <w:rStyle w:val="Codefragment"/>
              </w:rPr>
              <w:t>–∞</w:t>
            </w:r>
          </w:p>
        </w:tc>
        <w:tc>
          <w:tcPr>
            <w:tcW w:w="986" w:type="dxa"/>
          </w:tcPr>
          <w:p w14:paraId="69E24AA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A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A7"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A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A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A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AB"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B5" w14:textId="77777777">
        <w:tc>
          <w:tcPr>
            <w:tcW w:w="985" w:type="dxa"/>
          </w:tcPr>
          <w:p w14:paraId="69E24AA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A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A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B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B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B2"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B3"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B4"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69E24AB6" w14:textId="77777777" w:rsidR="0028536B" w:rsidRDefault="0028536B">
      <w:pPr>
        <w:pStyle w:val="TableEnd"/>
      </w:pPr>
    </w:p>
    <w:p w14:paraId="69E24AB7" w14:textId="77777777" w:rsidR="0028536B" w:rsidRDefault="0028536B">
      <w:pPr>
        <w:pStyle w:val="Listaconvietas"/>
      </w:pPr>
      <w:r>
        <w:t>Decimal remainder:</w:t>
      </w:r>
    </w:p>
    <w:p w14:paraId="69E24AB8" w14:textId="77777777" w:rsidR="0028536B" w:rsidRPr="004F5F7A" w:rsidRDefault="0028536B">
      <w:pPr>
        <w:pStyle w:val="Code"/>
        <w:rPr>
          <w:lang w:val="es-ES"/>
        </w:rPr>
      </w:pPr>
      <w:r w:rsidRPr="004F5F7A">
        <w:rPr>
          <w:lang w:val="es-ES"/>
        </w:rPr>
        <w:t>decimal operator %(decimal x, decimal y);</w:t>
      </w:r>
    </w:p>
    <w:p w14:paraId="69E24AB9" w14:textId="77777777"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14:paraId="69E24ABA" w14:textId="77777777" w:rsidR="0028536B" w:rsidRDefault="0028536B">
      <w:pPr>
        <w:ind w:left="360"/>
      </w:pPr>
      <w:r>
        <w:t xml:space="preserve">Decimal remainder is equivalent to using the remainder operator of type </w:t>
      </w:r>
      <w:r>
        <w:rPr>
          <w:rStyle w:val="Codefragment"/>
        </w:rPr>
        <w:t>System.Decimal</w:t>
      </w:r>
      <w:r>
        <w:t>.</w:t>
      </w:r>
    </w:p>
    <w:p w14:paraId="69E24ABB" w14:textId="77777777" w:rsidR="0028536B" w:rsidRDefault="0028536B">
      <w:pPr>
        <w:pStyle w:val="Ttulo3"/>
      </w:pPr>
      <w:bookmarkStart w:id="751" w:name="_Ref485188914"/>
      <w:bookmarkStart w:id="752" w:name="_Toc251613155"/>
      <w:r>
        <w:t>Addition operator</w:t>
      </w:r>
      <w:bookmarkEnd w:id="751"/>
      <w:bookmarkEnd w:id="752"/>
    </w:p>
    <w:p w14:paraId="69E24ABC" w14:textId="77777777"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14:paraId="69E24ABD" w14:textId="77777777"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14:paraId="69E24ABE" w14:textId="77777777" w:rsidR="0028536B" w:rsidRDefault="0028536B">
      <w:pPr>
        <w:pStyle w:val="Listaconvietas"/>
      </w:pPr>
      <w:r>
        <w:t>Integer addition:</w:t>
      </w:r>
    </w:p>
    <w:p w14:paraId="69E24ABF" w14:textId="77777777" w:rsidR="0028536B" w:rsidRDefault="0028536B">
      <w:pPr>
        <w:pStyle w:val="Code"/>
      </w:pPr>
      <w:r>
        <w:t>int operator +(int x, int y);</w:t>
      </w:r>
      <w:r>
        <w:br/>
        <w:t>uint operator +(uint x, uint y);</w:t>
      </w:r>
      <w:r>
        <w:br/>
        <w:t>long operator +(long x, long y);</w:t>
      </w:r>
      <w:r>
        <w:br/>
        <w:t>ulong operator +(ulong x, ulong y);</w:t>
      </w:r>
    </w:p>
    <w:p w14:paraId="69E24AC0" w14:textId="77777777"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14:paraId="69E24AC1" w14:textId="77777777" w:rsidR="0028536B" w:rsidRDefault="0028536B">
      <w:pPr>
        <w:pStyle w:val="Listaconvietas"/>
      </w:pPr>
      <w:r>
        <w:t>Floating-point addition:</w:t>
      </w:r>
    </w:p>
    <w:p w14:paraId="69E24AC2" w14:textId="77777777" w:rsidR="0028536B" w:rsidRDefault="0028536B">
      <w:pPr>
        <w:pStyle w:val="Code"/>
      </w:pPr>
      <w:r>
        <w:t>float operator +(float x, float y);</w:t>
      </w:r>
      <w:r>
        <w:br/>
        <w:t>double operator +(double x, double y);</w:t>
      </w:r>
    </w:p>
    <w:p w14:paraId="69E24AC3" w14:textId="77777777" w:rsidR="0028536B" w:rsidRDefault="0028536B">
      <w:pPr>
        <w:ind w:left="360"/>
      </w:pPr>
      <w:r>
        <w:t xml:space="preserve">The sum is computed according to the rules of IEEE 754 arithmetic. The following table lists the results of all possible combinations of nonzero finite values, zeros, infinities, and </w:t>
      </w:r>
      <w:smartTag w:uri="urn:schemas-microsoft-com:office:smarttags" w:element="place">
        <w:r>
          <w:t>NaN</w:t>
        </w:r>
      </w:smartTag>
      <w:r>
        <w:t xml:space="preserve">’s.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14:paraId="69E24AC4"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14:paraId="69E24ACC" w14:textId="77777777">
        <w:tc>
          <w:tcPr>
            <w:tcW w:w="985" w:type="dxa"/>
          </w:tcPr>
          <w:p w14:paraId="69E24AC5" w14:textId="77777777" w:rsidR="0028536B" w:rsidRDefault="0028536B">
            <w:pPr>
              <w:pStyle w:val="Table"/>
              <w:jc w:val="center"/>
              <w:rPr>
                <w:rStyle w:val="Codefragment"/>
              </w:rPr>
            </w:pPr>
          </w:p>
        </w:tc>
        <w:tc>
          <w:tcPr>
            <w:tcW w:w="986" w:type="dxa"/>
          </w:tcPr>
          <w:p w14:paraId="69E24AC6" w14:textId="77777777" w:rsidR="0028536B" w:rsidRDefault="0028536B">
            <w:pPr>
              <w:pStyle w:val="Table"/>
              <w:jc w:val="center"/>
              <w:rPr>
                <w:rStyle w:val="Codefragment"/>
              </w:rPr>
            </w:pPr>
            <w:r>
              <w:rPr>
                <w:rStyle w:val="Codefragment"/>
              </w:rPr>
              <w:t>y</w:t>
            </w:r>
          </w:p>
        </w:tc>
        <w:tc>
          <w:tcPr>
            <w:tcW w:w="986" w:type="dxa"/>
          </w:tcPr>
          <w:p w14:paraId="69E24AC7" w14:textId="77777777" w:rsidR="0028536B" w:rsidRDefault="0028536B">
            <w:pPr>
              <w:pStyle w:val="Table"/>
              <w:jc w:val="center"/>
              <w:rPr>
                <w:rStyle w:val="Codefragment"/>
              </w:rPr>
            </w:pPr>
            <w:r>
              <w:rPr>
                <w:rStyle w:val="Codefragment"/>
              </w:rPr>
              <w:t>+0</w:t>
            </w:r>
          </w:p>
        </w:tc>
        <w:tc>
          <w:tcPr>
            <w:tcW w:w="985" w:type="dxa"/>
          </w:tcPr>
          <w:p w14:paraId="69E24AC8" w14:textId="77777777" w:rsidR="0028536B" w:rsidRDefault="0028536B">
            <w:pPr>
              <w:pStyle w:val="Table"/>
              <w:jc w:val="center"/>
              <w:rPr>
                <w:rStyle w:val="Codefragment"/>
              </w:rPr>
            </w:pPr>
            <w:r>
              <w:rPr>
                <w:rStyle w:val="Codefragment"/>
              </w:rPr>
              <w:t>–0</w:t>
            </w:r>
          </w:p>
        </w:tc>
        <w:tc>
          <w:tcPr>
            <w:tcW w:w="986" w:type="dxa"/>
          </w:tcPr>
          <w:p w14:paraId="69E24AC9" w14:textId="77777777" w:rsidR="0028536B" w:rsidRDefault="0028536B">
            <w:pPr>
              <w:pStyle w:val="Table"/>
              <w:jc w:val="center"/>
              <w:rPr>
                <w:rStyle w:val="Codefragment"/>
              </w:rPr>
            </w:pPr>
            <w:r>
              <w:rPr>
                <w:rStyle w:val="Codefragment"/>
              </w:rPr>
              <w:t>+∞</w:t>
            </w:r>
          </w:p>
        </w:tc>
        <w:tc>
          <w:tcPr>
            <w:tcW w:w="985" w:type="dxa"/>
          </w:tcPr>
          <w:p w14:paraId="69E24ACA" w14:textId="77777777" w:rsidR="0028536B" w:rsidRDefault="0028536B">
            <w:pPr>
              <w:pStyle w:val="Table"/>
              <w:jc w:val="center"/>
              <w:rPr>
                <w:rStyle w:val="Codefragment"/>
              </w:rPr>
            </w:pPr>
            <w:r>
              <w:rPr>
                <w:rStyle w:val="Codefragment"/>
              </w:rPr>
              <w:t>–∞</w:t>
            </w:r>
          </w:p>
        </w:tc>
        <w:tc>
          <w:tcPr>
            <w:tcW w:w="986" w:type="dxa"/>
          </w:tcPr>
          <w:p w14:paraId="69E24ACB"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D4" w14:textId="77777777">
        <w:tc>
          <w:tcPr>
            <w:tcW w:w="985" w:type="dxa"/>
          </w:tcPr>
          <w:p w14:paraId="69E24ACD" w14:textId="77777777" w:rsidR="0028536B" w:rsidRDefault="0028536B">
            <w:pPr>
              <w:pStyle w:val="Table"/>
              <w:jc w:val="center"/>
              <w:rPr>
                <w:rStyle w:val="Codefragment"/>
              </w:rPr>
            </w:pPr>
            <w:r>
              <w:rPr>
                <w:rStyle w:val="Codefragment"/>
              </w:rPr>
              <w:t>x</w:t>
            </w:r>
          </w:p>
        </w:tc>
        <w:tc>
          <w:tcPr>
            <w:tcW w:w="986" w:type="dxa"/>
          </w:tcPr>
          <w:p w14:paraId="69E24ACE" w14:textId="77777777" w:rsidR="0028536B" w:rsidRDefault="0028536B">
            <w:pPr>
              <w:pStyle w:val="Table"/>
              <w:jc w:val="center"/>
              <w:rPr>
                <w:rStyle w:val="Codefragment"/>
              </w:rPr>
            </w:pPr>
            <w:r>
              <w:rPr>
                <w:rStyle w:val="Codefragment"/>
              </w:rPr>
              <w:t>z</w:t>
            </w:r>
          </w:p>
        </w:tc>
        <w:tc>
          <w:tcPr>
            <w:tcW w:w="986" w:type="dxa"/>
          </w:tcPr>
          <w:p w14:paraId="69E24ACF" w14:textId="77777777" w:rsidR="0028536B" w:rsidRDefault="0028536B">
            <w:pPr>
              <w:pStyle w:val="Table"/>
              <w:jc w:val="center"/>
              <w:rPr>
                <w:rStyle w:val="Codefragment"/>
              </w:rPr>
            </w:pPr>
            <w:r>
              <w:rPr>
                <w:rStyle w:val="Codefragment"/>
              </w:rPr>
              <w:t>x</w:t>
            </w:r>
          </w:p>
        </w:tc>
        <w:tc>
          <w:tcPr>
            <w:tcW w:w="985" w:type="dxa"/>
          </w:tcPr>
          <w:p w14:paraId="69E24AD0" w14:textId="77777777" w:rsidR="0028536B" w:rsidRDefault="0028536B">
            <w:pPr>
              <w:pStyle w:val="Table"/>
              <w:jc w:val="center"/>
              <w:rPr>
                <w:rStyle w:val="Codefragment"/>
              </w:rPr>
            </w:pPr>
            <w:r>
              <w:rPr>
                <w:rStyle w:val="Codefragment"/>
              </w:rPr>
              <w:t>x</w:t>
            </w:r>
          </w:p>
        </w:tc>
        <w:tc>
          <w:tcPr>
            <w:tcW w:w="986" w:type="dxa"/>
          </w:tcPr>
          <w:p w14:paraId="69E24AD1" w14:textId="77777777" w:rsidR="0028536B" w:rsidRDefault="0028536B">
            <w:pPr>
              <w:pStyle w:val="Table"/>
              <w:jc w:val="center"/>
              <w:rPr>
                <w:rStyle w:val="Codefragment"/>
              </w:rPr>
            </w:pPr>
            <w:r>
              <w:rPr>
                <w:rStyle w:val="Codefragment"/>
              </w:rPr>
              <w:t>+∞</w:t>
            </w:r>
          </w:p>
        </w:tc>
        <w:tc>
          <w:tcPr>
            <w:tcW w:w="985" w:type="dxa"/>
          </w:tcPr>
          <w:p w14:paraId="69E24AD2" w14:textId="77777777" w:rsidR="0028536B" w:rsidRDefault="0028536B">
            <w:pPr>
              <w:pStyle w:val="Table"/>
              <w:jc w:val="center"/>
              <w:rPr>
                <w:rStyle w:val="Codefragment"/>
              </w:rPr>
            </w:pPr>
            <w:r>
              <w:rPr>
                <w:rStyle w:val="Codefragment"/>
              </w:rPr>
              <w:t>–∞</w:t>
            </w:r>
          </w:p>
        </w:tc>
        <w:tc>
          <w:tcPr>
            <w:tcW w:w="986" w:type="dxa"/>
          </w:tcPr>
          <w:p w14:paraId="69E24AD3"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DC" w14:textId="77777777">
        <w:tc>
          <w:tcPr>
            <w:tcW w:w="985" w:type="dxa"/>
          </w:tcPr>
          <w:p w14:paraId="69E24AD5" w14:textId="77777777" w:rsidR="0028536B" w:rsidRDefault="0028536B">
            <w:pPr>
              <w:pStyle w:val="Table"/>
              <w:jc w:val="center"/>
              <w:rPr>
                <w:rStyle w:val="Codefragment"/>
              </w:rPr>
            </w:pPr>
            <w:r>
              <w:rPr>
                <w:rStyle w:val="Codefragment"/>
              </w:rPr>
              <w:t>+0</w:t>
            </w:r>
          </w:p>
        </w:tc>
        <w:tc>
          <w:tcPr>
            <w:tcW w:w="986" w:type="dxa"/>
          </w:tcPr>
          <w:p w14:paraId="69E24AD6" w14:textId="77777777" w:rsidR="0028536B" w:rsidRDefault="0028536B">
            <w:pPr>
              <w:pStyle w:val="Table"/>
              <w:jc w:val="center"/>
              <w:rPr>
                <w:rStyle w:val="Codefragment"/>
              </w:rPr>
            </w:pPr>
            <w:r>
              <w:rPr>
                <w:rStyle w:val="Codefragment"/>
              </w:rPr>
              <w:t>y</w:t>
            </w:r>
          </w:p>
        </w:tc>
        <w:tc>
          <w:tcPr>
            <w:tcW w:w="986" w:type="dxa"/>
          </w:tcPr>
          <w:p w14:paraId="69E24AD7" w14:textId="77777777" w:rsidR="0028536B" w:rsidRDefault="0028536B">
            <w:pPr>
              <w:pStyle w:val="Table"/>
              <w:jc w:val="center"/>
              <w:rPr>
                <w:rStyle w:val="Codefragment"/>
              </w:rPr>
            </w:pPr>
            <w:r>
              <w:rPr>
                <w:rStyle w:val="Codefragment"/>
              </w:rPr>
              <w:t>+0</w:t>
            </w:r>
          </w:p>
        </w:tc>
        <w:tc>
          <w:tcPr>
            <w:tcW w:w="985" w:type="dxa"/>
          </w:tcPr>
          <w:p w14:paraId="69E24AD8" w14:textId="77777777" w:rsidR="0028536B" w:rsidRDefault="0028536B">
            <w:pPr>
              <w:pStyle w:val="Table"/>
              <w:jc w:val="center"/>
              <w:rPr>
                <w:rStyle w:val="Codefragment"/>
              </w:rPr>
            </w:pPr>
            <w:r>
              <w:rPr>
                <w:rStyle w:val="Codefragment"/>
              </w:rPr>
              <w:t>+0</w:t>
            </w:r>
          </w:p>
        </w:tc>
        <w:tc>
          <w:tcPr>
            <w:tcW w:w="986" w:type="dxa"/>
          </w:tcPr>
          <w:p w14:paraId="69E24AD9" w14:textId="77777777" w:rsidR="0028536B" w:rsidRDefault="0028536B">
            <w:pPr>
              <w:pStyle w:val="Table"/>
              <w:jc w:val="center"/>
              <w:rPr>
                <w:rStyle w:val="Codefragment"/>
              </w:rPr>
            </w:pPr>
            <w:r>
              <w:rPr>
                <w:rStyle w:val="Codefragment"/>
              </w:rPr>
              <w:t>+∞</w:t>
            </w:r>
          </w:p>
        </w:tc>
        <w:tc>
          <w:tcPr>
            <w:tcW w:w="985" w:type="dxa"/>
          </w:tcPr>
          <w:p w14:paraId="69E24ADA" w14:textId="77777777" w:rsidR="0028536B" w:rsidRDefault="0028536B">
            <w:pPr>
              <w:pStyle w:val="Table"/>
              <w:jc w:val="center"/>
              <w:rPr>
                <w:rStyle w:val="Codefragment"/>
              </w:rPr>
            </w:pPr>
            <w:r>
              <w:rPr>
                <w:rStyle w:val="Codefragment"/>
              </w:rPr>
              <w:t>–∞</w:t>
            </w:r>
          </w:p>
        </w:tc>
        <w:tc>
          <w:tcPr>
            <w:tcW w:w="986" w:type="dxa"/>
          </w:tcPr>
          <w:p w14:paraId="69E24ADB"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E4" w14:textId="77777777">
        <w:tc>
          <w:tcPr>
            <w:tcW w:w="985" w:type="dxa"/>
          </w:tcPr>
          <w:p w14:paraId="69E24ADD" w14:textId="77777777" w:rsidR="0028536B" w:rsidRDefault="0028536B">
            <w:pPr>
              <w:pStyle w:val="Table"/>
              <w:jc w:val="center"/>
              <w:rPr>
                <w:rStyle w:val="Codefragment"/>
              </w:rPr>
            </w:pPr>
            <w:r>
              <w:rPr>
                <w:rStyle w:val="Codefragment"/>
              </w:rPr>
              <w:t>–0</w:t>
            </w:r>
          </w:p>
        </w:tc>
        <w:tc>
          <w:tcPr>
            <w:tcW w:w="986" w:type="dxa"/>
          </w:tcPr>
          <w:p w14:paraId="69E24ADE" w14:textId="77777777" w:rsidR="0028536B" w:rsidRDefault="0028536B">
            <w:pPr>
              <w:pStyle w:val="Table"/>
              <w:jc w:val="center"/>
              <w:rPr>
                <w:rStyle w:val="Codefragment"/>
              </w:rPr>
            </w:pPr>
            <w:r>
              <w:rPr>
                <w:rStyle w:val="Codefragment"/>
              </w:rPr>
              <w:t>y</w:t>
            </w:r>
          </w:p>
        </w:tc>
        <w:tc>
          <w:tcPr>
            <w:tcW w:w="986" w:type="dxa"/>
          </w:tcPr>
          <w:p w14:paraId="69E24ADF" w14:textId="77777777" w:rsidR="0028536B" w:rsidRDefault="0028536B">
            <w:pPr>
              <w:pStyle w:val="Table"/>
              <w:jc w:val="center"/>
              <w:rPr>
                <w:rStyle w:val="Codefragment"/>
              </w:rPr>
            </w:pPr>
            <w:r>
              <w:rPr>
                <w:rStyle w:val="Codefragment"/>
              </w:rPr>
              <w:t>+0</w:t>
            </w:r>
          </w:p>
        </w:tc>
        <w:tc>
          <w:tcPr>
            <w:tcW w:w="985" w:type="dxa"/>
          </w:tcPr>
          <w:p w14:paraId="69E24AE0" w14:textId="77777777" w:rsidR="0028536B" w:rsidRDefault="0028536B">
            <w:pPr>
              <w:pStyle w:val="Table"/>
              <w:jc w:val="center"/>
              <w:rPr>
                <w:rStyle w:val="Codefragment"/>
              </w:rPr>
            </w:pPr>
            <w:r>
              <w:rPr>
                <w:rStyle w:val="Codefragment"/>
              </w:rPr>
              <w:t>–0</w:t>
            </w:r>
          </w:p>
        </w:tc>
        <w:tc>
          <w:tcPr>
            <w:tcW w:w="986" w:type="dxa"/>
          </w:tcPr>
          <w:p w14:paraId="69E24AE1" w14:textId="77777777" w:rsidR="0028536B" w:rsidRDefault="0028536B">
            <w:pPr>
              <w:pStyle w:val="Table"/>
              <w:jc w:val="center"/>
              <w:rPr>
                <w:rStyle w:val="Codefragment"/>
              </w:rPr>
            </w:pPr>
            <w:r>
              <w:rPr>
                <w:rStyle w:val="Codefragment"/>
              </w:rPr>
              <w:t>+∞</w:t>
            </w:r>
          </w:p>
        </w:tc>
        <w:tc>
          <w:tcPr>
            <w:tcW w:w="985" w:type="dxa"/>
          </w:tcPr>
          <w:p w14:paraId="69E24AE2" w14:textId="77777777" w:rsidR="0028536B" w:rsidRDefault="0028536B">
            <w:pPr>
              <w:pStyle w:val="Table"/>
              <w:jc w:val="center"/>
              <w:rPr>
                <w:rStyle w:val="Codefragment"/>
              </w:rPr>
            </w:pPr>
            <w:r>
              <w:rPr>
                <w:rStyle w:val="Codefragment"/>
              </w:rPr>
              <w:t>–∞</w:t>
            </w:r>
          </w:p>
        </w:tc>
        <w:tc>
          <w:tcPr>
            <w:tcW w:w="986" w:type="dxa"/>
          </w:tcPr>
          <w:p w14:paraId="69E24AE3"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EC" w14:textId="77777777">
        <w:tc>
          <w:tcPr>
            <w:tcW w:w="985" w:type="dxa"/>
          </w:tcPr>
          <w:p w14:paraId="69E24AE5" w14:textId="77777777" w:rsidR="0028536B" w:rsidRDefault="0028536B">
            <w:pPr>
              <w:pStyle w:val="Table"/>
              <w:jc w:val="center"/>
              <w:rPr>
                <w:rStyle w:val="Codefragment"/>
              </w:rPr>
            </w:pPr>
            <w:r>
              <w:rPr>
                <w:rStyle w:val="Codefragment"/>
              </w:rPr>
              <w:t>+∞</w:t>
            </w:r>
          </w:p>
        </w:tc>
        <w:tc>
          <w:tcPr>
            <w:tcW w:w="986" w:type="dxa"/>
          </w:tcPr>
          <w:p w14:paraId="69E24AE6" w14:textId="77777777" w:rsidR="0028536B" w:rsidRDefault="0028536B">
            <w:pPr>
              <w:pStyle w:val="Table"/>
              <w:jc w:val="center"/>
              <w:rPr>
                <w:rStyle w:val="Codefragment"/>
              </w:rPr>
            </w:pPr>
            <w:r>
              <w:rPr>
                <w:rStyle w:val="Codefragment"/>
              </w:rPr>
              <w:t>+∞</w:t>
            </w:r>
          </w:p>
        </w:tc>
        <w:tc>
          <w:tcPr>
            <w:tcW w:w="986" w:type="dxa"/>
          </w:tcPr>
          <w:p w14:paraId="69E24AE7" w14:textId="77777777" w:rsidR="0028536B" w:rsidRDefault="0028536B">
            <w:pPr>
              <w:pStyle w:val="Table"/>
              <w:jc w:val="center"/>
              <w:rPr>
                <w:rStyle w:val="Codefragment"/>
              </w:rPr>
            </w:pPr>
            <w:r>
              <w:rPr>
                <w:rStyle w:val="Codefragment"/>
              </w:rPr>
              <w:t>+∞</w:t>
            </w:r>
          </w:p>
        </w:tc>
        <w:tc>
          <w:tcPr>
            <w:tcW w:w="985" w:type="dxa"/>
          </w:tcPr>
          <w:p w14:paraId="69E24AE8" w14:textId="77777777" w:rsidR="0028536B" w:rsidRDefault="0028536B">
            <w:pPr>
              <w:pStyle w:val="Table"/>
              <w:jc w:val="center"/>
              <w:rPr>
                <w:rStyle w:val="Codefragment"/>
              </w:rPr>
            </w:pPr>
            <w:r>
              <w:rPr>
                <w:rStyle w:val="Codefragment"/>
              </w:rPr>
              <w:t>+∞</w:t>
            </w:r>
          </w:p>
        </w:tc>
        <w:tc>
          <w:tcPr>
            <w:tcW w:w="986" w:type="dxa"/>
          </w:tcPr>
          <w:p w14:paraId="69E24AE9" w14:textId="77777777" w:rsidR="0028536B" w:rsidRDefault="0028536B">
            <w:pPr>
              <w:pStyle w:val="Table"/>
              <w:jc w:val="center"/>
              <w:rPr>
                <w:rStyle w:val="Codefragment"/>
              </w:rPr>
            </w:pPr>
            <w:r>
              <w:rPr>
                <w:rStyle w:val="Codefragment"/>
              </w:rPr>
              <w:t>+∞</w:t>
            </w:r>
          </w:p>
        </w:tc>
        <w:tc>
          <w:tcPr>
            <w:tcW w:w="985" w:type="dxa"/>
          </w:tcPr>
          <w:p w14:paraId="69E24AE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EB"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F4" w14:textId="77777777">
        <w:tc>
          <w:tcPr>
            <w:tcW w:w="985" w:type="dxa"/>
          </w:tcPr>
          <w:p w14:paraId="69E24AED" w14:textId="77777777" w:rsidR="0028536B" w:rsidRDefault="0028536B">
            <w:pPr>
              <w:pStyle w:val="Table"/>
              <w:jc w:val="center"/>
              <w:rPr>
                <w:rStyle w:val="Codefragment"/>
              </w:rPr>
            </w:pPr>
            <w:r>
              <w:rPr>
                <w:rStyle w:val="Codefragment"/>
              </w:rPr>
              <w:t>–∞</w:t>
            </w:r>
          </w:p>
        </w:tc>
        <w:tc>
          <w:tcPr>
            <w:tcW w:w="986" w:type="dxa"/>
          </w:tcPr>
          <w:p w14:paraId="69E24AEE" w14:textId="77777777" w:rsidR="0028536B" w:rsidRDefault="0028536B">
            <w:pPr>
              <w:pStyle w:val="Table"/>
              <w:jc w:val="center"/>
              <w:rPr>
                <w:rStyle w:val="Codefragment"/>
              </w:rPr>
            </w:pPr>
            <w:r>
              <w:rPr>
                <w:rStyle w:val="Codefragment"/>
              </w:rPr>
              <w:t>–∞</w:t>
            </w:r>
          </w:p>
        </w:tc>
        <w:tc>
          <w:tcPr>
            <w:tcW w:w="986" w:type="dxa"/>
          </w:tcPr>
          <w:p w14:paraId="69E24AEF" w14:textId="77777777" w:rsidR="0028536B" w:rsidRDefault="0028536B">
            <w:pPr>
              <w:pStyle w:val="Table"/>
              <w:jc w:val="center"/>
              <w:rPr>
                <w:rStyle w:val="Codefragment"/>
              </w:rPr>
            </w:pPr>
            <w:r>
              <w:rPr>
                <w:rStyle w:val="Codefragment"/>
              </w:rPr>
              <w:t>–∞</w:t>
            </w:r>
          </w:p>
        </w:tc>
        <w:tc>
          <w:tcPr>
            <w:tcW w:w="985" w:type="dxa"/>
          </w:tcPr>
          <w:p w14:paraId="69E24AF0" w14:textId="77777777" w:rsidR="0028536B" w:rsidRDefault="0028536B">
            <w:pPr>
              <w:pStyle w:val="Table"/>
              <w:jc w:val="center"/>
              <w:rPr>
                <w:rStyle w:val="Codefragment"/>
              </w:rPr>
            </w:pPr>
            <w:r>
              <w:rPr>
                <w:rStyle w:val="Codefragment"/>
              </w:rPr>
              <w:t>–∞</w:t>
            </w:r>
          </w:p>
        </w:tc>
        <w:tc>
          <w:tcPr>
            <w:tcW w:w="986" w:type="dxa"/>
          </w:tcPr>
          <w:p w14:paraId="69E24AF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F2" w14:textId="77777777" w:rsidR="0028536B" w:rsidRDefault="0028536B">
            <w:pPr>
              <w:pStyle w:val="Table"/>
              <w:jc w:val="center"/>
              <w:rPr>
                <w:rStyle w:val="Codefragment"/>
              </w:rPr>
            </w:pPr>
            <w:r>
              <w:rPr>
                <w:rStyle w:val="Codefragment"/>
              </w:rPr>
              <w:t>–∞</w:t>
            </w:r>
          </w:p>
        </w:tc>
        <w:tc>
          <w:tcPr>
            <w:tcW w:w="986" w:type="dxa"/>
          </w:tcPr>
          <w:p w14:paraId="69E24AF3"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AFC" w14:textId="77777777">
        <w:tc>
          <w:tcPr>
            <w:tcW w:w="985" w:type="dxa"/>
          </w:tcPr>
          <w:p w14:paraId="69E24AF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F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F7"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F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F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AF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AFB"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69E24AFD" w14:textId="77777777" w:rsidR="0028536B" w:rsidRDefault="0028536B">
      <w:pPr>
        <w:pStyle w:val="TableEnd"/>
      </w:pPr>
    </w:p>
    <w:p w14:paraId="69E24AFE" w14:textId="77777777" w:rsidR="0028536B" w:rsidRDefault="0028536B">
      <w:pPr>
        <w:pStyle w:val="Listaconvietas"/>
      </w:pPr>
      <w:r>
        <w:t>Decimal addition:</w:t>
      </w:r>
    </w:p>
    <w:p w14:paraId="69E24AFF" w14:textId="77777777" w:rsidR="0028536B" w:rsidRPr="004F5F7A" w:rsidRDefault="0028536B">
      <w:pPr>
        <w:pStyle w:val="Code"/>
        <w:rPr>
          <w:lang w:val="es-ES"/>
        </w:rPr>
      </w:pPr>
      <w:r w:rsidRPr="004F5F7A">
        <w:rPr>
          <w:lang w:val="es-ES"/>
        </w:rPr>
        <w:t>decimal operator +(decimal x, decimal y);</w:t>
      </w:r>
    </w:p>
    <w:p w14:paraId="69E24B00" w14:textId="77777777"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14:paraId="69E24B01" w14:textId="77777777" w:rsidR="0028536B" w:rsidRDefault="0028536B">
      <w:pPr>
        <w:ind w:left="360"/>
      </w:pPr>
      <w:r>
        <w:t xml:space="preserve">Decimal addition is equivalent to using the addition operator of type </w:t>
      </w:r>
      <w:r>
        <w:rPr>
          <w:rStyle w:val="Codefragment"/>
        </w:rPr>
        <w:t>System.Decimal</w:t>
      </w:r>
      <w:r>
        <w:t>.</w:t>
      </w:r>
    </w:p>
    <w:p w14:paraId="69E24B02" w14:textId="77777777" w:rsidR="0028536B" w:rsidRDefault="0028536B">
      <w:pPr>
        <w:pStyle w:val="Listaconvietas"/>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14:paraId="69E24B03" w14:textId="77777777" w:rsidR="0028536B" w:rsidRDefault="0028536B">
      <w:pPr>
        <w:pStyle w:val="Code"/>
        <w:rPr>
          <w:lang w:val="de-DE"/>
        </w:rPr>
      </w:pPr>
      <w:r>
        <w:rPr>
          <w:lang w:val="de-DE"/>
        </w:rPr>
        <w:t>E operator +(E x, U y);</w:t>
      </w:r>
      <w:r>
        <w:rPr>
          <w:lang w:val="de-DE"/>
        </w:rPr>
        <w:br/>
        <w:t>E operator +(U x, E y);</w:t>
      </w:r>
    </w:p>
    <w:p w14:paraId="69E24B04" w14:textId="77777777" w:rsidR="0028536B" w:rsidRDefault="00DA7D35">
      <w:pPr>
        <w:ind w:left="360"/>
      </w:pPr>
      <w:r>
        <w:t xml:space="preserve">At </w:t>
      </w:r>
      <w:r w:rsidR="00423740">
        <w:t>run-time</w:t>
      </w:r>
      <w:r>
        <w:t xml:space="preserve"> t</w:t>
      </w:r>
      <w:r w:rsidR="0028536B">
        <w:t>he</w:t>
      </w:r>
      <w:r>
        <w:t>se</w:t>
      </w:r>
      <w:r w:rsidR="0028536B">
        <w:t xml:space="preserve"> operators are evaluated exactly as </w:t>
      </w:r>
      <w:r w:rsidR="0028536B">
        <w:rPr>
          <w:rStyle w:val="Codefragment"/>
        </w:rPr>
        <w:t>(E)((U)x</w:t>
      </w:r>
      <w:r w:rsidR="0028536B">
        <w:t xml:space="preserve"> </w:t>
      </w:r>
      <w:r w:rsidR="0028536B">
        <w:rPr>
          <w:rStyle w:val="Codefragment"/>
        </w:rPr>
        <w:t>+</w:t>
      </w:r>
      <w:r w:rsidR="0028536B">
        <w:t xml:space="preserve"> </w:t>
      </w:r>
      <w:r w:rsidR="0028536B">
        <w:rPr>
          <w:rStyle w:val="Codefragment"/>
        </w:rPr>
        <w:t>(U)y)</w:t>
      </w:r>
      <w:r w:rsidR="0028536B">
        <w:t>.</w:t>
      </w:r>
    </w:p>
    <w:p w14:paraId="69E24B05" w14:textId="77777777" w:rsidR="0028536B" w:rsidRDefault="0028536B">
      <w:pPr>
        <w:pStyle w:val="Listaconvietas"/>
      </w:pPr>
      <w:r>
        <w:t>String concatenation:</w:t>
      </w:r>
    </w:p>
    <w:p w14:paraId="69E24B06" w14:textId="77777777" w:rsidR="0028536B" w:rsidRDefault="0028536B">
      <w:pPr>
        <w:pStyle w:val="Code"/>
      </w:pPr>
      <w:r>
        <w:t>string operator +(string x, string y);</w:t>
      </w:r>
      <w:r>
        <w:br/>
        <w:t>string operator +(string x, object y);</w:t>
      </w:r>
      <w:r>
        <w:br/>
        <w:t>string operator +(object x, string y);</w:t>
      </w:r>
    </w:p>
    <w:p w14:paraId="69E24B07" w14:textId="77777777" w:rsidR="0028536B" w:rsidRDefault="0028536B">
      <w:pPr>
        <w:ind w:left="360"/>
      </w:pPr>
      <w:r>
        <w:t>The</w:t>
      </w:r>
      <w:r w:rsidR="00E5408E">
        <w:t>se</w:t>
      </w:r>
      <w:r>
        <w:t xml:space="preserve"> </w:t>
      </w:r>
      <w:r w:rsidR="002F2898">
        <w:t xml:space="preserve">overloads of the </w:t>
      </w:r>
      <w:r>
        <w:t xml:space="preserve">binary </w:t>
      </w:r>
      <w:r>
        <w:rPr>
          <w:rStyle w:val="Codefragment"/>
        </w:rPr>
        <w:t>+</w:t>
      </w:r>
      <w:r>
        <w:t xml:space="preserve"> operator perform string concatenation.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14:paraId="69E24B08" w14:textId="77777777" w:rsidR="0028536B" w:rsidRDefault="0028536B">
      <w:pPr>
        <w:pStyle w:val="Code"/>
      </w:pPr>
      <w:r>
        <w:t>using System;</w:t>
      </w:r>
    </w:p>
    <w:p w14:paraId="69E24B09" w14:textId="77777777"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14:paraId="69E24B0A" w14:textId="77777777"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14:paraId="69E24B0B" w14:textId="77777777" w:rsidR="0028536B" w:rsidRDefault="0028536B">
      <w:pPr>
        <w:pStyle w:val="Listaconvietas"/>
      </w:pPr>
      <w:r>
        <w:t xml:space="preserve">Delegate combination. Every delegate type implicitly provides the following predefined operator, where </w:t>
      </w:r>
      <w:r>
        <w:rPr>
          <w:rStyle w:val="Codefragment"/>
        </w:rPr>
        <w:t>D</w:t>
      </w:r>
      <w:r>
        <w:t xml:space="preserve"> is the delegate type:</w:t>
      </w:r>
    </w:p>
    <w:p w14:paraId="69E24B0C" w14:textId="77777777" w:rsidR="0028536B" w:rsidRPr="004F5F7A" w:rsidRDefault="0028536B">
      <w:pPr>
        <w:pStyle w:val="Code"/>
        <w:rPr>
          <w:lang w:val="es-ES"/>
        </w:rPr>
      </w:pPr>
      <w:r w:rsidRPr="004F5F7A">
        <w:rPr>
          <w:lang w:val="es-ES"/>
        </w:rPr>
        <w:lastRenderedPageBreak/>
        <w:t xml:space="preserve">D operator </w:t>
      </w:r>
      <w:r w:rsidRPr="004F5F7A">
        <w:rPr>
          <w:rStyle w:val="Codefragment"/>
          <w:lang w:val="es-ES"/>
        </w:rPr>
        <w:t>+</w:t>
      </w:r>
      <w:r w:rsidRPr="004F5F7A">
        <w:rPr>
          <w:lang w:val="es-ES"/>
        </w:rPr>
        <w:t>(D x, D y);</w:t>
      </w:r>
    </w:p>
    <w:p w14:paraId="69E24B0D" w14:textId="77777777" w:rsidR="0028536B" w:rsidRDefault="0028536B">
      <w:pPr>
        <w:ind w:left="360"/>
      </w:pPr>
      <w:bookmarkStart w:id="753"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sidR="00852C57">
        <w:fldChar w:fldCharType="begin"/>
      </w:r>
      <w:r>
        <w:instrText xml:space="preserve"> REF _Ref5435980 \w \h </w:instrText>
      </w:r>
      <w:r w:rsidR="00852C57">
        <w:fldChar w:fldCharType="separate"/>
      </w:r>
      <w:r w:rsidR="00437C65">
        <w:t>15.4</w:t>
      </w:r>
      <w:r w:rsidR="00852C57">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14:paraId="69E24B0E" w14:textId="77777777" w:rsidR="0028536B" w:rsidRDefault="0028536B">
      <w:pPr>
        <w:pStyle w:val="Ttulo3"/>
      </w:pPr>
      <w:bookmarkStart w:id="754" w:name="_Ref486414401"/>
      <w:bookmarkStart w:id="755" w:name="_Toc251613156"/>
      <w:r>
        <w:t>Subtraction operator</w:t>
      </w:r>
      <w:bookmarkEnd w:id="753"/>
      <w:bookmarkEnd w:id="754"/>
      <w:bookmarkEnd w:id="755"/>
    </w:p>
    <w:p w14:paraId="69E24B0F" w14:textId="77777777"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14:paraId="69E24B10" w14:textId="77777777"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14:paraId="69E24B11" w14:textId="77777777" w:rsidR="0028536B" w:rsidRDefault="0028536B">
      <w:pPr>
        <w:pStyle w:val="Listaconvietas"/>
      </w:pPr>
      <w:r>
        <w:t>Integer subtraction:</w:t>
      </w:r>
    </w:p>
    <w:p w14:paraId="69E24B12" w14:textId="77777777"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14:paraId="69E24B13" w14:textId="77777777"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14:paraId="69E24B14" w14:textId="77777777" w:rsidR="0028536B" w:rsidRDefault="0028536B">
      <w:pPr>
        <w:pStyle w:val="Listaconvietas"/>
      </w:pPr>
      <w:r>
        <w:t>Floating-point subtraction:</w:t>
      </w:r>
    </w:p>
    <w:p w14:paraId="69E24B15" w14:textId="77777777"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14:paraId="69E24B16" w14:textId="77777777"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14:paraId="69E24B17"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14:paraId="69E24B1F" w14:textId="77777777">
        <w:tc>
          <w:tcPr>
            <w:tcW w:w="985" w:type="dxa"/>
          </w:tcPr>
          <w:p w14:paraId="69E24B18" w14:textId="77777777" w:rsidR="0028536B" w:rsidRDefault="0028536B">
            <w:pPr>
              <w:pStyle w:val="Table"/>
              <w:jc w:val="center"/>
              <w:rPr>
                <w:rStyle w:val="Codefragment"/>
              </w:rPr>
            </w:pPr>
          </w:p>
        </w:tc>
        <w:tc>
          <w:tcPr>
            <w:tcW w:w="986" w:type="dxa"/>
          </w:tcPr>
          <w:p w14:paraId="69E24B19" w14:textId="77777777" w:rsidR="0028536B" w:rsidRDefault="0028536B">
            <w:pPr>
              <w:pStyle w:val="Table"/>
              <w:jc w:val="center"/>
              <w:rPr>
                <w:rStyle w:val="Codefragment"/>
              </w:rPr>
            </w:pPr>
            <w:r>
              <w:rPr>
                <w:rStyle w:val="Codefragment"/>
              </w:rPr>
              <w:t>y</w:t>
            </w:r>
          </w:p>
        </w:tc>
        <w:tc>
          <w:tcPr>
            <w:tcW w:w="986" w:type="dxa"/>
          </w:tcPr>
          <w:p w14:paraId="69E24B1A" w14:textId="77777777" w:rsidR="0028536B" w:rsidRDefault="0028536B">
            <w:pPr>
              <w:pStyle w:val="Table"/>
              <w:jc w:val="center"/>
              <w:rPr>
                <w:rStyle w:val="Codefragment"/>
              </w:rPr>
            </w:pPr>
            <w:r>
              <w:rPr>
                <w:rStyle w:val="Codefragment"/>
              </w:rPr>
              <w:t>+0</w:t>
            </w:r>
          </w:p>
        </w:tc>
        <w:tc>
          <w:tcPr>
            <w:tcW w:w="985" w:type="dxa"/>
          </w:tcPr>
          <w:p w14:paraId="69E24B1B" w14:textId="77777777" w:rsidR="0028536B" w:rsidRDefault="0028536B">
            <w:pPr>
              <w:pStyle w:val="Table"/>
              <w:jc w:val="center"/>
              <w:rPr>
                <w:rStyle w:val="Codefragment"/>
              </w:rPr>
            </w:pPr>
            <w:r>
              <w:rPr>
                <w:rStyle w:val="Codefragment"/>
              </w:rPr>
              <w:t>–0</w:t>
            </w:r>
          </w:p>
        </w:tc>
        <w:tc>
          <w:tcPr>
            <w:tcW w:w="986" w:type="dxa"/>
          </w:tcPr>
          <w:p w14:paraId="69E24B1C" w14:textId="77777777" w:rsidR="0028536B" w:rsidRDefault="0028536B">
            <w:pPr>
              <w:pStyle w:val="Table"/>
              <w:jc w:val="center"/>
              <w:rPr>
                <w:rStyle w:val="Codefragment"/>
              </w:rPr>
            </w:pPr>
            <w:r>
              <w:rPr>
                <w:rStyle w:val="Codefragment"/>
              </w:rPr>
              <w:t>+∞</w:t>
            </w:r>
          </w:p>
        </w:tc>
        <w:tc>
          <w:tcPr>
            <w:tcW w:w="985" w:type="dxa"/>
          </w:tcPr>
          <w:p w14:paraId="69E24B1D" w14:textId="77777777" w:rsidR="0028536B" w:rsidRDefault="0028536B">
            <w:pPr>
              <w:pStyle w:val="Table"/>
              <w:jc w:val="center"/>
              <w:rPr>
                <w:rStyle w:val="Codefragment"/>
              </w:rPr>
            </w:pPr>
            <w:r>
              <w:rPr>
                <w:rStyle w:val="Codefragment"/>
              </w:rPr>
              <w:t>–∞</w:t>
            </w:r>
          </w:p>
        </w:tc>
        <w:tc>
          <w:tcPr>
            <w:tcW w:w="986" w:type="dxa"/>
          </w:tcPr>
          <w:p w14:paraId="69E24B1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B27" w14:textId="77777777">
        <w:tc>
          <w:tcPr>
            <w:tcW w:w="985" w:type="dxa"/>
          </w:tcPr>
          <w:p w14:paraId="69E24B20" w14:textId="77777777" w:rsidR="0028536B" w:rsidRDefault="0028536B">
            <w:pPr>
              <w:pStyle w:val="Table"/>
              <w:jc w:val="center"/>
              <w:rPr>
                <w:rStyle w:val="Codefragment"/>
              </w:rPr>
            </w:pPr>
            <w:r>
              <w:rPr>
                <w:rStyle w:val="Codefragment"/>
              </w:rPr>
              <w:t>x</w:t>
            </w:r>
          </w:p>
        </w:tc>
        <w:tc>
          <w:tcPr>
            <w:tcW w:w="986" w:type="dxa"/>
          </w:tcPr>
          <w:p w14:paraId="69E24B21" w14:textId="77777777" w:rsidR="0028536B" w:rsidRDefault="0028536B">
            <w:pPr>
              <w:pStyle w:val="Table"/>
              <w:jc w:val="center"/>
              <w:rPr>
                <w:rStyle w:val="Codefragment"/>
              </w:rPr>
            </w:pPr>
            <w:r>
              <w:rPr>
                <w:rStyle w:val="Codefragment"/>
              </w:rPr>
              <w:t>z</w:t>
            </w:r>
          </w:p>
        </w:tc>
        <w:tc>
          <w:tcPr>
            <w:tcW w:w="986" w:type="dxa"/>
          </w:tcPr>
          <w:p w14:paraId="69E24B22" w14:textId="77777777" w:rsidR="0028536B" w:rsidRDefault="0028536B">
            <w:pPr>
              <w:pStyle w:val="Table"/>
              <w:jc w:val="center"/>
              <w:rPr>
                <w:rStyle w:val="Codefragment"/>
              </w:rPr>
            </w:pPr>
            <w:r>
              <w:rPr>
                <w:rStyle w:val="Codefragment"/>
              </w:rPr>
              <w:t>x</w:t>
            </w:r>
          </w:p>
        </w:tc>
        <w:tc>
          <w:tcPr>
            <w:tcW w:w="985" w:type="dxa"/>
          </w:tcPr>
          <w:p w14:paraId="69E24B23" w14:textId="77777777" w:rsidR="0028536B" w:rsidRDefault="0028536B">
            <w:pPr>
              <w:pStyle w:val="Table"/>
              <w:jc w:val="center"/>
              <w:rPr>
                <w:rStyle w:val="Codefragment"/>
              </w:rPr>
            </w:pPr>
            <w:r>
              <w:rPr>
                <w:rStyle w:val="Codefragment"/>
              </w:rPr>
              <w:t>x</w:t>
            </w:r>
          </w:p>
        </w:tc>
        <w:tc>
          <w:tcPr>
            <w:tcW w:w="986" w:type="dxa"/>
          </w:tcPr>
          <w:p w14:paraId="69E24B24" w14:textId="77777777" w:rsidR="0028536B" w:rsidRDefault="0028536B">
            <w:pPr>
              <w:pStyle w:val="Table"/>
              <w:jc w:val="center"/>
              <w:rPr>
                <w:rStyle w:val="Codefragment"/>
              </w:rPr>
            </w:pPr>
            <w:r>
              <w:rPr>
                <w:rStyle w:val="Codefragment"/>
              </w:rPr>
              <w:t>–∞</w:t>
            </w:r>
          </w:p>
        </w:tc>
        <w:tc>
          <w:tcPr>
            <w:tcW w:w="985" w:type="dxa"/>
          </w:tcPr>
          <w:p w14:paraId="69E24B25" w14:textId="77777777" w:rsidR="0028536B" w:rsidRDefault="0028536B">
            <w:pPr>
              <w:pStyle w:val="Table"/>
              <w:jc w:val="center"/>
              <w:rPr>
                <w:rStyle w:val="Codefragment"/>
              </w:rPr>
            </w:pPr>
            <w:r>
              <w:rPr>
                <w:rStyle w:val="Codefragment"/>
              </w:rPr>
              <w:t>+∞</w:t>
            </w:r>
          </w:p>
        </w:tc>
        <w:tc>
          <w:tcPr>
            <w:tcW w:w="986" w:type="dxa"/>
          </w:tcPr>
          <w:p w14:paraId="69E24B2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B2F" w14:textId="77777777">
        <w:tc>
          <w:tcPr>
            <w:tcW w:w="985" w:type="dxa"/>
          </w:tcPr>
          <w:p w14:paraId="69E24B28" w14:textId="77777777" w:rsidR="0028536B" w:rsidRDefault="0028536B">
            <w:pPr>
              <w:pStyle w:val="Table"/>
              <w:jc w:val="center"/>
              <w:rPr>
                <w:rStyle w:val="Codefragment"/>
              </w:rPr>
            </w:pPr>
            <w:r>
              <w:rPr>
                <w:rStyle w:val="Codefragment"/>
              </w:rPr>
              <w:t>+0</w:t>
            </w:r>
          </w:p>
        </w:tc>
        <w:tc>
          <w:tcPr>
            <w:tcW w:w="986" w:type="dxa"/>
          </w:tcPr>
          <w:p w14:paraId="69E24B29" w14:textId="77777777" w:rsidR="0028536B" w:rsidRDefault="0028536B">
            <w:pPr>
              <w:pStyle w:val="Table"/>
              <w:jc w:val="center"/>
              <w:rPr>
                <w:rStyle w:val="Codefragment"/>
              </w:rPr>
            </w:pPr>
            <w:r>
              <w:rPr>
                <w:rStyle w:val="Codefragment"/>
              </w:rPr>
              <w:t>–y</w:t>
            </w:r>
          </w:p>
        </w:tc>
        <w:tc>
          <w:tcPr>
            <w:tcW w:w="986" w:type="dxa"/>
          </w:tcPr>
          <w:p w14:paraId="69E24B2A" w14:textId="77777777" w:rsidR="0028536B" w:rsidRDefault="0028536B">
            <w:pPr>
              <w:pStyle w:val="Table"/>
              <w:jc w:val="center"/>
              <w:rPr>
                <w:rStyle w:val="Codefragment"/>
              </w:rPr>
            </w:pPr>
            <w:r>
              <w:rPr>
                <w:rStyle w:val="Codefragment"/>
              </w:rPr>
              <w:t>+0</w:t>
            </w:r>
          </w:p>
        </w:tc>
        <w:tc>
          <w:tcPr>
            <w:tcW w:w="985" w:type="dxa"/>
          </w:tcPr>
          <w:p w14:paraId="69E24B2B" w14:textId="77777777" w:rsidR="0028536B" w:rsidRDefault="0028536B">
            <w:pPr>
              <w:pStyle w:val="Table"/>
              <w:jc w:val="center"/>
              <w:rPr>
                <w:rStyle w:val="Codefragment"/>
              </w:rPr>
            </w:pPr>
            <w:r>
              <w:rPr>
                <w:rStyle w:val="Codefragment"/>
              </w:rPr>
              <w:t>+0</w:t>
            </w:r>
          </w:p>
        </w:tc>
        <w:tc>
          <w:tcPr>
            <w:tcW w:w="986" w:type="dxa"/>
          </w:tcPr>
          <w:p w14:paraId="69E24B2C" w14:textId="77777777" w:rsidR="0028536B" w:rsidRDefault="0028536B">
            <w:pPr>
              <w:pStyle w:val="Table"/>
              <w:jc w:val="center"/>
              <w:rPr>
                <w:rStyle w:val="Codefragment"/>
              </w:rPr>
            </w:pPr>
            <w:r>
              <w:rPr>
                <w:rStyle w:val="Codefragment"/>
              </w:rPr>
              <w:t>–∞</w:t>
            </w:r>
          </w:p>
        </w:tc>
        <w:tc>
          <w:tcPr>
            <w:tcW w:w="985" w:type="dxa"/>
          </w:tcPr>
          <w:p w14:paraId="69E24B2D" w14:textId="77777777" w:rsidR="0028536B" w:rsidRDefault="0028536B">
            <w:pPr>
              <w:pStyle w:val="Table"/>
              <w:jc w:val="center"/>
              <w:rPr>
                <w:rStyle w:val="Codefragment"/>
              </w:rPr>
            </w:pPr>
            <w:r>
              <w:rPr>
                <w:rStyle w:val="Codefragment"/>
              </w:rPr>
              <w:t>+∞</w:t>
            </w:r>
          </w:p>
        </w:tc>
        <w:tc>
          <w:tcPr>
            <w:tcW w:w="986" w:type="dxa"/>
          </w:tcPr>
          <w:p w14:paraId="69E24B2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B37" w14:textId="77777777">
        <w:tc>
          <w:tcPr>
            <w:tcW w:w="985" w:type="dxa"/>
          </w:tcPr>
          <w:p w14:paraId="69E24B30" w14:textId="77777777" w:rsidR="0028536B" w:rsidRDefault="0028536B">
            <w:pPr>
              <w:pStyle w:val="Table"/>
              <w:jc w:val="center"/>
              <w:rPr>
                <w:rStyle w:val="Codefragment"/>
              </w:rPr>
            </w:pPr>
            <w:r>
              <w:rPr>
                <w:rStyle w:val="Codefragment"/>
              </w:rPr>
              <w:t>–0</w:t>
            </w:r>
          </w:p>
        </w:tc>
        <w:tc>
          <w:tcPr>
            <w:tcW w:w="986" w:type="dxa"/>
          </w:tcPr>
          <w:p w14:paraId="69E24B31" w14:textId="77777777" w:rsidR="0028536B" w:rsidRDefault="0028536B">
            <w:pPr>
              <w:pStyle w:val="Table"/>
              <w:jc w:val="center"/>
              <w:rPr>
                <w:rStyle w:val="Codefragment"/>
              </w:rPr>
            </w:pPr>
            <w:r>
              <w:rPr>
                <w:rStyle w:val="Codefragment"/>
              </w:rPr>
              <w:t>–y</w:t>
            </w:r>
          </w:p>
        </w:tc>
        <w:tc>
          <w:tcPr>
            <w:tcW w:w="986" w:type="dxa"/>
          </w:tcPr>
          <w:p w14:paraId="69E24B32" w14:textId="77777777" w:rsidR="0028536B" w:rsidRDefault="0028536B">
            <w:pPr>
              <w:pStyle w:val="Table"/>
              <w:jc w:val="center"/>
              <w:rPr>
                <w:rStyle w:val="Codefragment"/>
              </w:rPr>
            </w:pPr>
            <w:r>
              <w:rPr>
                <w:rStyle w:val="Codefragment"/>
              </w:rPr>
              <w:t>–0</w:t>
            </w:r>
          </w:p>
        </w:tc>
        <w:tc>
          <w:tcPr>
            <w:tcW w:w="985" w:type="dxa"/>
          </w:tcPr>
          <w:p w14:paraId="69E24B33" w14:textId="77777777" w:rsidR="0028536B" w:rsidRDefault="0028536B">
            <w:pPr>
              <w:pStyle w:val="Table"/>
              <w:jc w:val="center"/>
              <w:rPr>
                <w:rStyle w:val="Codefragment"/>
              </w:rPr>
            </w:pPr>
            <w:r>
              <w:rPr>
                <w:rStyle w:val="Codefragment"/>
              </w:rPr>
              <w:t>+0</w:t>
            </w:r>
          </w:p>
        </w:tc>
        <w:tc>
          <w:tcPr>
            <w:tcW w:w="986" w:type="dxa"/>
          </w:tcPr>
          <w:p w14:paraId="69E24B34" w14:textId="77777777" w:rsidR="0028536B" w:rsidRDefault="0028536B">
            <w:pPr>
              <w:pStyle w:val="Table"/>
              <w:jc w:val="center"/>
              <w:rPr>
                <w:rStyle w:val="Codefragment"/>
              </w:rPr>
            </w:pPr>
            <w:r>
              <w:rPr>
                <w:rStyle w:val="Codefragment"/>
              </w:rPr>
              <w:t>–∞</w:t>
            </w:r>
          </w:p>
        </w:tc>
        <w:tc>
          <w:tcPr>
            <w:tcW w:w="985" w:type="dxa"/>
          </w:tcPr>
          <w:p w14:paraId="69E24B35" w14:textId="77777777" w:rsidR="0028536B" w:rsidRDefault="0028536B">
            <w:pPr>
              <w:pStyle w:val="Table"/>
              <w:jc w:val="center"/>
              <w:rPr>
                <w:rStyle w:val="Codefragment"/>
              </w:rPr>
            </w:pPr>
            <w:r>
              <w:rPr>
                <w:rStyle w:val="Codefragment"/>
              </w:rPr>
              <w:t>+∞</w:t>
            </w:r>
          </w:p>
        </w:tc>
        <w:tc>
          <w:tcPr>
            <w:tcW w:w="986" w:type="dxa"/>
          </w:tcPr>
          <w:p w14:paraId="69E24B3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B3F" w14:textId="77777777">
        <w:tc>
          <w:tcPr>
            <w:tcW w:w="985" w:type="dxa"/>
          </w:tcPr>
          <w:p w14:paraId="69E24B38" w14:textId="77777777" w:rsidR="0028536B" w:rsidRDefault="0028536B">
            <w:pPr>
              <w:pStyle w:val="Table"/>
              <w:jc w:val="center"/>
              <w:rPr>
                <w:rStyle w:val="Codefragment"/>
              </w:rPr>
            </w:pPr>
            <w:r>
              <w:rPr>
                <w:rStyle w:val="Codefragment"/>
              </w:rPr>
              <w:t>+∞</w:t>
            </w:r>
          </w:p>
        </w:tc>
        <w:tc>
          <w:tcPr>
            <w:tcW w:w="986" w:type="dxa"/>
          </w:tcPr>
          <w:p w14:paraId="69E24B39" w14:textId="77777777" w:rsidR="0028536B" w:rsidRDefault="0028536B">
            <w:pPr>
              <w:pStyle w:val="Table"/>
              <w:jc w:val="center"/>
              <w:rPr>
                <w:rStyle w:val="Codefragment"/>
              </w:rPr>
            </w:pPr>
            <w:r>
              <w:rPr>
                <w:rStyle w:val="Codefragment"/>
              </w:rPr>
              <w:t>+∞</w:t>
            </w:r>
          </w:p>
        </w:tc>
        <w:tc>
          <w:tcPr>
            <w:tcW w:w="986" w:type="dxa"/>
          </w:tcPr>
          <w:p w14:paraId="69E24B3A" w14:textId="77777777" w:rsidR="0028536B" w:rsidRDefault="0028536B">
            <w:pPr>
              <w:pStyle w:val="Table"/>
              <w:jc w:val="center"/>
              <w:rPr>
                <w:rStyle w:val="Codefragment"/>
              </w:rPr>
            </w:pPr>
            <w:r>
              <w:rPr>
                <w:rStyle w:val="Codefragment"/>
              </w:rPr>
              <w:t>+∞</w:t>
            </w:r>
          </w:p>
        </w:tc>
        <w:tc>
          <w:tcPr>
            <w:tcW w:w="985" w:type="dxa"/>
          </w:tcPr>
          <w:p w14:paraId="69E24B3B" w14:textId="77777777" w:rsidR="0028536B" w:rsidRDefault="0028536B">
            <w:pPr>
              <w:pStyle w:val="Table"/>
              <w:jc w:val="center"/>
              <w:rPr>
                <w:rStyle w:val="Codefragment"/>
              </w:rPr>
            </w:pPr>
            <w:r>
              <w:rPr>
                <w:rStyle w:val="Codefragment"/>
              </w:rPr>
              <w:t>+∞</w:t>
            </w:r>
          </w:p>
        </w:tc>
        <w:tc>
          <w:tcPr>
            <w:tcW w:w="986" w:type="dxa"/>
          </w:tcPr>
          <w:p w14:paraId="69E24B3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B3D" w14:textId="77777777" w:rsidR="0028536B" w:rsidRDefault="0028536B">
            <w:pPr>
              <w:pStyle w:val="Table"/>
              <w:jc w:val="center"/>
              <w:rPr>
                <w:rStyle w:val="Codefragment"/>
              </w:rPr>
            </w:pPr>
            <w:r>
              <w:rPr>
                <w:rStyle w:val="Codefragment"/>
              </w:rPr>
              <w:t>+∞</w:t>
            </w:r>
          </w:p>
        </w:tc>
        <w:tc>
          <w:tcPr>
            <w:tcW w:w="986" w:type="dxa"/>
          </w:tcPr>
          <w:p w14:paraId="69E24B3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B47" w14:textId="77777777">
        <w:tc>
          <w:tcPr>
            <w:tcW w:w="985" w:type="dxa"/>
          </w:tcPr>
          <w:p w14:paraId="69E24B40" w14:textId="77777777" w:rsidR="0028536B" w:rsidRDefault="0028536B">
            <w:pPr>
              <w:pStyle w:val="Table"/>
              <w:jc w:val="center"/>
              <w:rPr>
                <w:rStyle w:val="Codefragment"/>
              </w:rPr>
            </w:pPr>
            <w:r>
              <w:rPr>
                <w:rStyle w:val="Codefragment"/>
              </w:rPr>
              <w:t>–∞</w:t>
            </w:r>
          </w:p>
        </w:tc>
        <w:tc>
          <w:tcPr>
            <w:tcW w:w="986" w:type="dxa"/>
          </w:tcPr>
          <w:p w14:paraId="69E24B41" w14:textId="77777777" w:rsidR="0028536B" w:rsidRDefault="0028536B">
            <w:pPr>
              <w:pStyle w:val="Table"/>
              <w:jc w:val="center"/>
              <w:rPr>
                <w:rStyle w:val="Codefragment"/>
              </w:rPr>
            </w:pPr>
            <w:r>
              <w:rPr>
                <w:rStyle w:val="Codefragment"/>
              </w:rPr>
              <w:t>–∞</w:t>
            </w:r>
          </w:p>
        </w:tc>
        <w:tc>
          <w:tcPr>
            <w:tcW w:w="986" w:type="dxa"/>
          </w:tcPr>
          <w:p w14:paraId="69E24B42" w14:textId="77777777" w:rsidR="0028536B" w:rsidRDefault="0028536B">
            <w:pPr>
              <w:pStyle w:val="Table"/>
              <w:jc w:val="center"/>
              <w:rPr>
                <w:rStyle w:val="Codefragment"/>
              </w:rPr>
            </w:pPr>
            <w:r>
              <w:rPr>
                <w:rStyle w:val="Codefragment"/>
              </w:rPr>
              <w:t>–∞</w:t>
            </w:r>
          </w:p>
        </w:tc>
        <w:tc>
          <w:tcPr>
            <w:tcW w:w="985" w:type="dxa"/>
          </w:tcPr>
          <w:p w14:paraId="69E24B43" w14:textId="77777777" w:rsidR="0028536B" w:rsidRDefault="0028536B">
            <w:pPr>
              <w:pStyle w:val="Table"/>
              <w:jc w:val="center"/>
              <w:rPr>
                <w:rStyle w:val="Codefragment"/>
              </w:rPr>
            </w:pPr>
            <w:r>
              <w:rPr>
                <w:rStyle w:val="Codefragment"/>
              </w:rPr>
              <w:t>–∞</w:t>
            </w:r>
          </w:p>
        </w:tc>
        <w:tc>
          <w:tcPr>
            <w:tcW w:w="986" w:type="dxa"/>
          </w:tcPr>
          <w:p w14:paraId="69E24B44" w14:textId="77777777" w:rsidR="0028536B" w:rsidRDefault="0028536B">
            <w:pPr>
              <w:pStyle w:val="Table"/>
              <w:jc w:val="center"/>
              <w:rPr>
                <w:rStyle w:val="Codefragment"/>
              </w:rPr>
            </w:pPr>
            <w:r>
              <w:rPr>
                <w:rStyle w:val="Codefragment"/>
              </w:rPr>
              <w:t>–∞</w:t>
            </w:r>
          </w:p>
        </w:tc>
        <w:tc>
          <w:tcPr>
            <w:tcW w:w="985" w:type="dxa"/>
          </w:tcPr>
          <w:p w14:paraId="69E24B4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B4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69E24B4F" w14:textId="77777777">
        <w:tc>
          <w:tcPr>
            <w:tcW w:w="985" w:type="dxa"/>
          </w:tcPr>
          <w:p w14:paraId="69E24B4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B4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B4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B4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B4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69E24B4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69E24B4E"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69E24B50" w14:textId="77777777" w:rsidR="0028536B" w:rsidRDefault="0028536B">
      <w:pPr>
        <w:pStyle w:val="TableEnd"/>
      </w:pPr>
    </w:p>
    <w:p w14:paraId="69E24B51" w14:textId="77777777" w:rsidR="0028536B" w:rsidRDefault="0028536B">
      <w:pPr>
        <w:pStyle w:val="Listaconvietas"/>
      </w:pPr>
      <w:r>
        <w:t>Decimal subtraction:</w:t>
      </w:r>
    </w:p>
    <w:p w14:paraId="69E24B52" w14:textId="77777777" w:rsidR="0028536B" w:rsidRPr="004F5F7A" w:rsidRDefault="0028536B">
      <w:pPr>
        <w:pStyle w:val="Code"/>
        <w:rPr>
          <w:lang w:val="es-ES"/>
        </w:rPr>
      </w:pPr>
      <w:r w:rsidRPr="004F5F7A">
        <w:rPr>
          <w:lang w:val="es-ES"/>
        </w:rPr>
        <w:t xml:space="preserve">decimal operator </w:t>
      </w:r>
      <w:r w:rsidRPr="004F5F7A">
        <w:rPr>
          <w:rStyle w:val="Codefragment"/>
          <w:lang w:val="es-ES"/>
        </w:rPr>
        <w:t>–</w:t>
      </w:r>
      <w:r w:rsidRPr="004F5F7A">
        <w:rPr>
          <w:lang w:val="es-ES"/>
        </w:rPr>
        <w:t>(decimal x, decimal y);</w:t>
      </w:r>
    </w:p>
    <w:p w14:paraId="69E24B53" w14:textId="77777777"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14:paraId="69E24B54" w14:textId="77777777" w:rsidR="0028536B" w:rsidRDefault="0028536B">
      <w:pPr>
        <w:ind w:left="360"/>
      </w:pPr>
      <w:r>
        <w:t xml:space="preserve">Decimal subtraction is equivalent to using the subtraction operator of type </w:t>
      </w:r>
      <w:r>
        <w:rPr>
          <w:rStyle w:val="Codefragment"/>
        </w:rPr>
        <w:t>System.Decimal</w:t>
      </w:r>
      <w:r>
        <w:t>.</w:t>
      </w:r>
    </w:p>
    <w:p w14:paraId="69E24B55" w14:textId="77777777" w:rsidR="0028536B" w:rsidRDefault="0028536B">
      <w:pPr>
        <w:pStyle w:val="Listaconvietas"/>
      </w:pPr>
      <w:bookmarkStart w:id="756" w:name="_Toc445783009"/>
      <w:bookmarkStart w:id="757" w:name="_Ref461349852"/>
      <w:r>
        <w:lastRenderedPageBreak/>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14:paraId="69E24B56" w14:textId="77777777" w:rsidR="0028536B" w:rsidRDefault="0028536B">
      <w:pPr>
        <w:pStyle w:val="Code"/>
        <w:rPr>
          <w:lang w:val="de-DE"/>
        </w:rPr>
      </w:pPr>
      <w:r>
        <w:rPr>
          <w:lang w:val="de-DE"/>
        </w:rPr>
        <w:t xml:space="preserve">U operator </w:t>
      </w:r>
      <w:r>
        <w:rPr>
          <w:rStyle w:val="Codefragment"/>
          <w:lang w:val="de-DE"/>
        </w:rPr>
        <w:t>–</w:t>
      </w:r>
      <w:r>
        <w:rPr>
          <w:lang w:val="de-DE"/>
        </w:rPr>
        <w:t>(E x, E y);</w:t>
      </w:r>
    </w:p>
    <w:p w14:paraId="69E24B57" w14:textId="77777777"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14:paraId="69E24B58" w14:textId="77777777" w:rsidR="0028536B" w:rsidRDefault="0028536B">
      <w:pPr>
        <w:pStyle w:val="Code"/>
        <w:rPr>
          <w:lang w:val="de-DE"/>
        </w:rPr>
      </w:pPr>
      <w:r>
        <w:rPr>
          <w:lang w:val="de-DE"/>
        </w:rPr>
        <w:t xml:space="preserve">E operator </w:t>
      </w:r>
      <w:r>
        <w:rPr>
          <w:rStyle w:val="Codefragment"/>
          <w:lang w:val="de-DE"/>
        </w:rPr>
        <w:t>–</w:t>
      </w:r>
      <w:r>
        <w:rPr>
          <w:lang w:val="de-DE"/>
        </w:rPr>
        <w:t>(E x, U y);</w:t>
      </w:r>
    </w:p>
    <w:p w14:paraId="69E24B59" w14:textId="77777777"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14:paraId="69E24B5A" w14:textId="77777777" w:rsidR="0028536B" w:rsidRDefault="0028536B">
      <w:pPr>
        <w:pStyle w:val="Listaconvietas"/>
      </w:pPr>
      <w:r>
        <w:t xml:space="preserve">Delegate removal. Every delegate type implicitly provides the following predefined operator, where </w:t>
      </w:r>
      <w:r>
        <w:rPr>
          <w:rStyle w:val="Codefragment"/>
        </w:rPr>
        <w:t>D</w:t>
      </w:r>
      <w:r>
        <w:t xml:space="preserve"> is the delegate type:</w:t>
      </w:r>
    </w:p>
    <w:p w14:paraId="69E24B5B" w14:textId="77777777" w:rsidR="0028536B" w:rsidRPr="004F5F7A" w:rsidRDefault="0028536B">
      <w:pPr>
        <w:pStyle w:val="Code"/>
        <w:rPr>
          <w:lang w:val="es-ES"/>
        </w:rPr>
      </w:pPr>
      <w:r w:rsidRPr="004F5F7A">
        <w:rPr>
          <w:lang w:val="es-ES"/>
        </w:rPr>
        <w:t xml:space="preserve">D operator </w:t>
      </w:r>
      <w:r w:rsidRPr="004F5F7A">
        <w:rPr>
          <w:rStyle w:val="Codefragment"/>
          <w:lang w:val="es-ES"/>
        </w:rPr>
        <w:t>–</w:t>
      </w:r>
      <w:r w:rsidRPr="004F5F7A">
        <w:rPr>
          <w:lang w:val="es-ES"/>
        </w:rPr>
        <w:t>(D x, D y);</w:t>
      </w:r>
    </w:p>
    <w:p w14:paraId="69E24B5C" w14:textId="77777777" w:rsidR="0028536B" w:rsidRDefault="0028536B">
      <w:pPr>
        <w:ind w:left="360"/>
      </w:pPr>
      <w:bookmarkStart w:id="758" w:name="_Ref461974749"/>
      <w:bookmarkStart w:id="759"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w:t>
      </w:r>
      <w:r w:rsidR="004E04C7">
        <w:t>binding-time</w:t>
      </w:r>
      <w:r>
        <w:t xml:space="preserv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rsidR="00852C57">
        <w:fldChar w:fldCharType="begin"/>
      </w:r>
      <w:r>
        <w:instrText xml:space="preserve"> REF _Ref508600674 \r \h </w:instrText>
      </w:r>
      <w:r w:rsidR="00852C57">
        <w:fldChar w:fldCharType="separate"/>
      </w:r>
      <w:r w:rsidR="00437C65">
        <w:t>15.1</w:t>
      </w:r>
      <w:r w:rsidR="00852C57">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rsidR="0026090C">
        <w:fldChar w:fldCharType="begin"/>
      </w:r>
      <w:r w:rsidR="0026090C">
        <w:instrText xml:space="preserve"> REF _Ref486412217 \r \h  \* MERGEFORMAT </w:instrText>
      </w:r>
      <w:r w:rsidR="0026090C">
        <w:fldChar w:fldCharType="separate"/>
      </w:r>
      <w:r w:rsidR="00437C65">
        <w:t>7.10.8</w:t>
      </w:r>
      <w:r w:rsidR="0026090C">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14:paraId="69E24B5D" w14:textId="77777777" w:rsidR="0028536B" w:rsidRDefault="0028536B">
      <w:pPr>
        <w:pStyle w:val="Code"/>
      </w:pPr>
      <w:r>
        <w:t>delegate void D(int x);</w:t>
      </w:r>
    </w:p>
    <w:p w14:paraId="69E24B5E" w14:textId="77777777" w:rsidR="0028536B" w:rsidRDefault="0028536B">
      <w:pPr>
        <w:pStyle w:val="Code"/>
      </w:pPr>
      <w:r>
        <w:t>class C</w:t>
      </w:r>
      <w:r>
        <w:br/>
        <w:t>{</w:t>
      </w:r>
      <w:r>
        <w:br/>
      </w:r>
      <w:r>
        <w:tab/>
        <w:t>public static void M1(int i) { /* … */ }</w:t>
      </w:r>
      <w:r>
        <w:br/>
      </w:r>
      <w:r>
        <w:tab/>
        <w:t>public static void M2(int i) { /* … */ }</w:t>
      </w:r>
      <w:r>
        <w:br/>
        <w:t>}</w:t>
      </w:r>
    </w:p>
    <w:p w14:paraId="69E24B5F" w14:textId="77777777"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14:paraId="69E24B60" w14:textId="77777777"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14:paraId="69E24B61" w14:textId="77777777"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14:paraId="69E24B62" w14:textId="77777777"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14:paraId="69E24B63" w14:textId="77777777"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14:paraId="69E24B64" w14:textId="77777777" w:rsidR="0028536B" w:rsidRDefault="0028536B">
      <w:pPr>
        <w:pStyle w:val="Ttulo2"/>
      </w:pPr>
      <w:bookmarkStart w:id="760" w:name="_Ref493868012"/>
      <w:bookmarkStart w:id="761" w:name="_Toc251613157"/>
      <w:r>
        <w:t>Shift operators</w:t>
      </w:r>
      <w:bookmarkEnd w:id="756"/>
      <w:bookmarkEnd w:id="757"/>
      <w:bookmarkEnd w:id="758"/>
      <w:bookmarkEnd w:id="759"/>
      <w:bookmarkEnd w:id="760"/>
      <w:bookmarkEnd w:id="761"/>
    </w:p>
    <w:p w14:paraId="69E24B65" w14:textId="77777777"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14:paraId="69E24B66" w14:textId="77777777" w:rsidR="0028536B" w:rsidRDefault="0028536B">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14:paraId="69E24B67" w14:textId="77777777" w:rsidR="00970B53" w:rsidRPr="0080744F" w:rsidRDefault="00970B53" w:rsidP="00970B53">
      <w:r>
        <w:t xml:space="preserve">If an operand of a </w:t>
      </w:r>
      <w:r w:rsidRPr="00970B53">
        <w:rPr>
          <w:rStyle w:val="Production"/>
        </w:rPr>
        <w:t>shift-expression</w:t>
      </w:r>
      <w:r>
        <w:t xml:space="preserve">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14:paraId="69E24B68" w14:textId="77777777"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14:paraId="69E24B69" w14:textId="77777777"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14:paraId="69E24B6A" w14:textId="77777777" w:rsidR="0028536B" w:rsidRDefault="0028536B">
      <w:r>
        <w:t>The predefined shift operators are listed below.</w:t>
      </w:r>
    </w:p>
    <w:p w14:paraId="69E24B6B" w14:textId="77777777" w:rsidR="0028536B" w:rsidRDefault="0028536B">
      <w:pPr>
        <w:pStyle w:val="Listaconvietas"/>
      </w:pPr>
      <w:r>
        <w:t>Shift left:</w:t>
      </w:r>
    </w:p>
    <w:p w14:paraId="69E24B6C" w14:textId="77777777" w:rsidR="0028536B" w:rsidRDefault="0028536B">
      <w:pPr>
        <w:pStyle w:val="Code"/>
      </w:pPr>
      <w:r>
        <w:t>int operator &lt;&lt;(int x, int count);</w:t>
      </w:r>
      <w:r>
        <w:br/>
        <w:t>uint operator &lt;&lt;(uint x, int count);</w:t>
      </w:r>
      <w:r>
        <w:br/>
        <w:t>long operator &lt;&lt;(long x, int count);</w:t>
      </w:r>
      <w:r>
        <w:br/>
        <w:t>ulong operator &lt;&lt;(ulong x, int count);</w:t>
      </w:r>
    </w:p>
    <w:p w14:paraId="69E24B6D" w14:textId="77777777"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14:paraId="69E24B6E" w14:textId="77777777"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14:paraId="69E24B6F" w14:textId="77777777" w:rsidR="0028536B" w:rsidRDefault="0028536B">
      <w:pPr>
        <w:pStyle w:val="Listaconvietas"/>
      </w:pPr>
      <w:r>
        <w:t>Shift right:</w:t>
      </w:r>
    </w:p>
    <w:p w14:paraId="69E24B70" w14:textId="77777777" w:rsidR="0028536B" w:rsidRDefault="0028536B">
      <w:pPr>
        <w:pStyle w:val="Code"/>
      </w:pPr>
      <w:r>
        <w:t>int operator &gt;&gt;(int x, int count);</w:t>
      </w:r>
      <w:r>
        <w:br/>
        <w:t>uint operator &gt;&gt;(uint x, int count);</w:t>
      </w:r>
      <w:r>
        <w:br/>
        <w:t>long operator &gt;&gt;(long x, int count);</w:t>
      </w:r>
      <w:r>
        <w:br/>
        <w:t>ulong operator &gt;&gt;(ulong x, int count);</w:t>
      </w:r>
    </w:p>
    <w:p w14:paraId="69E24B71" w14:textId="77777777"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14:paraId="69E24B72" w14:textId="77777777"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14:paraId="69E24B73" w14:textId="77777777"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14:paraId="69E24B74" w14:textId="77777777" w:rsidR="0028536B" w:rsidRDefault="0028536B">
      <w:r>
        <w:t>For the predefined operators, the number of bits to shift is computed as follows:</w:t>
      </w:r>
    </w:p>
    <w:p w14:paraId="69E24B75" w14:textId="77777777" w:rsidR="0028536B" w:rsidRDefault="0028536B">
      <w:pPr>
        <w:pStyle w:val="Listaconvietas"/>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14:paraId="69E24B76" w14:textId="77777777" w:rsidR="0028536B" w:rsidRDefault="0028536B">
      <w:pPr>
        <w:pStyle w:val="Listaconvietas"/>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14:paraId="69E24B77" w14:textId="77777777" w:rsidR="0028536B" w:rsidRDefault="0028536B">
      <w:r>
        <w:t xml:space="preserve">If the resulting shift count is zero, the shift operators simply return the value of </w:t>
      </w:r>
      <w:r>
        <w:rPr>
          <w:rStyle w:val="Codefragment"/>
        </w:rPr>
        <w:t>x</w:t>
      </w:r>
      <w:r>
        <w:t>.</w:t>
      </w:r>
    </w:p>
    <w:p w14:paraId="69E24B78" w14:textId="77777777"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14:paraId="69E24B79" w14:textId="77777777" w:rsidR="0028536B" w:rsidRDefault="0028536B">
      <w:r>
        <w:t xml:space="preserve">When the left operand of the </w:t>
      </w:r>
      <w:r>
        <w:rPr>
          <w:rStyle w:val="Codefragment"/>
        </w:rPr>
        <w:t>&gt;&gt;</w:t>
      </w:r>
      <w:r>
        <w:t xml:space="preserve"> operator is of a signed integral type, the operator performs an </w:t>
      </w:r>
      <w:r>
        <w:rPr>
          <w:rStyle w:val="nf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nfasis"/>
        </w:rPr>
        <w:t>logical</w:t>
      </w:r>
      <w:r>
        <w:t xml:space="preserve"> shift right wherein high-order empty bit positions are always set to zero. To perform the </w:t>
      </w:r>
      <w:r>
        <w:lastRenderedPageBreak/>
        <w:t xml:space="preserve">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14:paraId="69E24B7A" w14:textId="77777777" w:rsidR="0028536B" w:rsidRDefault="0028536B">
      <w:pPr>
        <w:pStyle w:val="Ttulo2"/>
      </w:pPr>
      <w:bookmarkStart w:id="762" w:name="_Ref461974763"/>
      <w:bookmarkStart w:id="763" w:name="_Toc251613158"/>
      <w:r>
        <w:t>Relational and type-testing operators</w:t>
      </w:r>
      <w:bookmarkEnd w:id="746"/>
      <w:bookmarkEnd w:id="762"/>
      <w:bookmarkEnd w:id="763"/>
    </w:p>
    <w:p w14:paraId="69E24B7B" w14:textId="77777777"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14:paraId="69E24B7C" w14:textId="77777777"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14:paraId="69E24B7D" w14:textId="77777777"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14:paraId="69E24B7E" w14:textId="77777777" w:rsidR="0028536B" w:rsidRDefault="0028536B">
      <w:r>
        <w:t xml:space="preserve">The </w:t>
      </w:r>
      <w:r>
        <w:rPr>
          <w:rStyle w:val="Codefragment"/>
        </w:rPr>
        <w:t>is</w:t>
      </w:r>
      <w:r>
        <w:t xml:space="preserve"> operator is described in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and the </w:t>
      </w:r>
      <w:r>
        <w:rPr>
          <w:rStyle w:val="Codefragment"/>
        </w:rPr>
        <w:t>as</w:t>
      </w:r>
      <w:r>
        <w:t xml:space="preserve"> operator is described in §</w:t>
      </w:r>
      <w:r w:rsidR="00852C57">
        <w:fldChar w:fldCharType="begin"/>
      </w:r>
      <w:r>
        <w:instrText xml:space="preserve"> REF _Ref496263262 \w \h </w:instrText>
      </w:r>
      <w:r w:rsidR="00852C57">
        <w:fldChar w:fldCharType="separate"/>
      </w:r>
      <w:r w:rsidR="00437C65">
        <w:t>7.10.11</w:t>
      </w:r>
      <w:r w:rsidR="00852C57">
        <w:fldChar w:fldCharType="end"/>
      </w:r>
      <w:r>
        <w:t>.</w:t>
      </w:r>
    </w:p>
    <w:p w14:paraId="69E24B7F" w14:textId="77777777" w:rsidR="00BE3EA6"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w:t>
      </w:r>
    </w:p>
    <w:p w14:paraId="69E24B80" w14:textId="77777777" w:rsidR="00BE3EA6" w:rsidRDefault="00BE3EA6">
      <w:r>
        <w:t xml:space="preserve">If an operand of a comparison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14:paraId="69E24B81" w14:textId="77777777"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14:paraId="69E24B82" w14:textId="77777777"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14:paraId="69E24B83"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14:paraId="69E24B86" w14:textId="77777777">
        <w:tc>
          <w:tcPr>
            <w:tcW w:w="1278" w:type="dxa"/>
          </w:tcPr>
          <w:p w14:paraId="69E24B84" w14:textId="77777777" w:rsidR="0028536B" w:rsidRDefault="0028536B">
            <w:pPr>
              <w:pStyle w:val="Table"/>
              <w:rPr>
                <w:b/>
              </w:rPr>
            </w:pPr>
            <w:r>
              <w:rPr>
                <w:b/>
              </w:rPr>
              <w:t>Operation</w:t>
            </w:r>
          </w:p>
        </w:tc>
        <w:tc>
          <w:tcPr>
            <w:tcW w:w="6030" w:type="dxa"/>
          </w:tcPr>
          <w:p w14:paraId="69E24B85" w14:textId="77777777" w:rsidR="0028536B" w:rsidRDefault="0028536B">
            <w:pPr>
              <w:pStyle w:val="Table"/>
              <w:rPr>
                <w:b/>
              </w:rPr>
            </w:pPr>
            <w:r>
              <w:rPr>
                <w:b/>
              </w:rPr>
              <w:t>Result</w:t>
            </w:r>
          </w:p>
        </w:tc>
      </w:tr>
      <w:tr w:rsidR="0028536B" w14:paraId="69E24B89" w14:textId="77777777">
        <w:tc>
          <w:tcPr>
            <w:tcW w:w="1278" w:type="dxa"/>
          </w:tcPr>
          <w:p w14:paraId="69E24B87" w14:textId="77777777"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14:paraId="69E24B88" w14:textId="77777777"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14:paraId="69E24B8C" w14:textId="77777777">
        <w:tc>
          <w:tcPr>
            <w:tcW w:w="1278" w:type="dxa"/>
          </w:tcPr>
          <w:p w14:paraId="69E24B8A" w14:textId="77777777"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14:paraId="69E24B8B" w14:textId="77777777"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14:paraId="69E24B8F" w14:textId="77777777">
        <w:tc>
          <w:tcPr>
            <w:tcW w:w="1278" w:type="dxa"/>
          </w:tcPr>
          <w:p w14:paraId="69E24B8D" w14:textId="77777777"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14:paraId="69E24B8E" w14:textId="77777777"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14:paraId="69E24B92" w14:textId="77777777">
        <w:tc>
          <w:tcPr>
            <w:tcW w:w="1278" w:type="dxa"/>
          </w:tcPr>
          <w:p w14:paraId="69E24B90" w14:textId="77777777"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14:paraId="69E24B91" w14:textId="77777777"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14:paraId="69E24B95" w14:textId="77777777">
        <w:tc>
          <w:tcPr>
            <w:tcW w:w="1278" w:type="dxa"/>
          </w:tcPr>
          <w:p w14:paraId="69E24B93" w14:textId="77777777"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14:paraId="69E24B94" w14:textId="77777777"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14:paraId="69E24B98" w14:textId="77777777">
        <w:tc>
          <w:tcPr>
            <w:tcW w:w="1278" w:type="dxa"/>
          </w:tcPr>
          <w:p w14:paraId="69E24B96" w14:textId="77777777"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14:paraId="69E24B97" w14:textId="77777777"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14:paraId="69E24B99" w14:textId="77777777" w:rsidR="0028536B" w:rsidRDefault="0028536B">
      <w:pPr>
        <w:pStyle w:val="TableEnd"/>
      </w:pPr>
    </w:p>
    <w:p w14:paraId="69E24B9A" w14:textId="77777777" w:rsidR="0028536B" w:rsidRDefault="0028536B">
      <w:pPr>
        <w:pStyle w:val="Ttulo3"/>
      </w:pPr>
      <w:bookmarkStart w:id="764" w:name="_Toc251613159"/>
      <w:r>
        <w:t>Integer comparison operators</w:t>
      </w:r>
      <w:bookmarkEnd w:id="764"/>
    </w:p>
    <w:p w14:paraId="69E24B9B" w14:textId="77777777" w:rsidR="0028536B" w:rsidRDefault="0028536B">
      <w:r>
        <w:t>The predefined integer comparison operators are:</w:t>
      </w:r>
    </w:p>
    <w:p w14:paraId="69E24B9C" w14:textId="77777777"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14:paraId="69E24B9D" w14:textId="77777777" w:rsidR="0028536B" w:rsidRDefault="0028536B">
      <w:pPr>
        <w:pStyle w:val="Code"/>
      </w:pPr>
      <w:r>
        <w:lastRenderedPageBreak/>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14:paraId="69E24B9E" w14:textId="77777777"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14:paraId="69E24B9F" w14:textId="77777777"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14:paraId="69E24BA0" w14:textId="77777777"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14:paraId="69E24BA1" w14:textId="77777777"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14:paraId="69E24BA2" w14:textId="77777777"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14:paraId="69E24BA3" w14:textId="77777777" w:rsidR="0028536B" w:rsidRDefault="0028536B">
      <w:pPr>
        <w:pStyle w:val="Ttulo3"/>
      </w:pPr>
      <w:bookmarkStart w:id="765" w:name="_Toc251613160"/>
      <w:r>
        <w:t>Floating-point comparison operators</w:t>
      </w:r>
      <w:bookmarkEnd w:id="765"/>
    </w:p>
    <w:p w14:paraId="69E24BA4" w14:textId="77777777" w:rsidR="0028536B" w:rsidRDefault="0028536B">
      <w:r>
        <w:t>The predefined floating-point comparison operators are:</w:t>
      </w:r>
    </w:p>
    <w:p w14:paraId="69E24BA5" w14:textId="77777777"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14:paraId="69E24BA6" w14:textId="77777777"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14:paraId="69E24BA7" w14:textId="77777777"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14:paraId="69E24BA8" w14:textId="77777777"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14:paraId="69E24BA9" w14:textId="77777777"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14:paraId="69E24BAA" w14:textId="77777777"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14:paraId="69E24BAB" w14:textId="77777777" w:rsidR="0028536B" w:rsidRDefault="0028536B">
      <w:r>
        <w:t>The operators compare the operands according to the rules of the IEEE 754 standard:</w:t>
      </w:r>
    </w:p>
    <w:p w14:paraId="69E24BAC" w14:textId="77777777" w:rsidR="0028536B" w:rsidRDefault="0028536B">
      <w:pPr>
        <w:pStyle w:val="Listaconvietas"/>
      </w:pPr>
      <w:r>
        <w:t xml:space="preserve">If either operand is </w:t>
      </w:r>
      <w:smartTag w:uri="urn:schemas-microsoft-com:office:smarttags" w:element="place">
        <w:r>
          <w:t>NaN</w:t>
        </w:r>
      </w:smartTag>
      <w:r>
        <w:t xml:space="preserve">,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w:t>
      </w:r>
      <w:smartTag w:uri="urn:schemas-microsoft-com:office:smarttags" w:element="place">
        <w:r>
          <w:t>NaN</w:t>
        </w:r>
      </w:smartTag>
      <w:r>
        <w:t xml:space="preserve">,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nf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w:t>
      </w:r>
      <w:smartTag w:uri="urn:schemas-microsoft-com:office:smarttags" w:element="place">
        <w:r>
          <w:t>NaN</w:t>
        </w:r>
      </w:smartTag>
      <w:r>
        <w:t xml:space="preserve">,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14:paraId="69E24BAD" w14:textId="77777777" w:rsidR="0028536B" w:rsidRDefault="0028536B">
      <w:pPr>
        <w:pStyle w:val="Listaconvietas"/>
      </w:pPr>
      <w:r>
        <w:t xml:space="preserve">When neither operand is </w:t>
      </w:r>
      <w:smartTag w:uri="urn:schemas-microsoft-com:office:smarttags" w:element="place">
        <w:r>
          <w:t>NaN</w:t>
        </w:r>
      </w:smartTag>
      <w:r>
        <w:t>, the operators compare the values of the two floating-point operands with respect to the ordering</w:t>
      </w:r>
    </w:p>
    <w:p w14:paraId="69E24BAE" w14:textId="77777777"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14:paraId="69E24BAF" w14:textId="77777777"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14:paraId="69E24BB0" w14:textId="77777777" w:rsidR="0028536B" w:rsidRDefault="0028536B">
      <w:pPr>
        <w:pStyle w:val="Listaconvietas2"/>
      </w:pPr>
      <w:r>
        <w:t>Negative and positive zeros are considered equal.</w:t>
      </w:r>
    </w:p>
    <w:p w14:paraId="69E24BB1" w14:textId="77777777" w:rsidR="0028536B" w:rsidRDefault="0028536B">
      <w:pPr>
        <w:pStyle w:val="Listaconvietas2"/>
      </w:pPr>
      <w:r>
        <w:t>A negative infinity is considered less than all other values, but equal to another negative infinity.</w:t>
      </w:r>
    </w:p>
    <w:p w14:paraId="69E24BB2" w14:textId="77777777" w:rsidR="0028536B" w:rsidRDefault="0028536B">
      <w:pPr>
        <w:pStyle w:val="Listaconvietas2"/>
      </w:pPr>
      <w:r>
        <w:lastRenderedPageBreak/>
        <w:t>A positive infinity is considered greater than all other values, but equal to another positive infinity.</w:t>
      </w:r>
    </w:p>
    <w:p w14:paraId="69E24BB3" w14:textId="77777777" w:rsidR="0028536B" w:rsidRDefault="0028536B">
      <w:pPr>
        <w:pStyle w:val="Ttulo3"/>
      </w:pPr>
      <w:bookmarkStart w:id="766" w:name="_Toc251613161"/>
      <w:r>
        <w:t>Decimal comparison operators</w:t>
      </w:r>
      <w:bookmarkEnd w:id="766"/>
    </w:p>
    <w:p w14:paraId="69E24BB4" w14:textId="77777777" w:rsidR="0028536B" w:rsidRDefault="0028536B">
      <w:r>
        <w:t>The predefined decimal comparison operators are:</w:t>
      </w:r>
    </w:p>
    <w:p w14:paraId="69E24BB5" w14:textId="77777777" w:rsidR="0028536B" w:rsidRPr="004F5F7A" w:rsidRDefault="0028536B">
      <w:pPr>
        <w:pStyle w:val="Code"/>
        <w:rPr>
          <w:lang w:val="es-ES"/>
        </w:rPr>
      </w:pPr>
      <w:r w:rsidRPr="004F5F7A">
        <w:rPr>
          <w:lang w:val="es-ES"/>
        </w:rPr>
        <w:t>bool operator ==(decimal x, decimal y);</w:t>
      </w:r>
    </w:p>
    <w:p w14:paraId="69E24BB6" w14:textId="77777777" w:rsidR="0028536B" w:rsidRPr="004F5F7A" w:rsidRDefault="0028536B">
      <w:pPr>
        <w:pStyle w:val="Code"/>
        <w:rPr>
          <w:lang w:val="es-ES"/>
        </w:rPr>
      </w:pPr>
      <w:r w:rsidRPr="004F5F7A">
        <w:rPr>
          <w:lang w:val="es-ES"/>
        </w:rPr>
        <w:t>bool operator !=(decimal x, decimal y);</w:t>
      </w:r>
    </w:p>
    <w:p w14:paraId="69E24BB7" w14:textId="77777777" w:rsidR="0028536B" w:rsidRPr="004F5F7A" w:rsidRDefault="0028536B">
      <w:pPr>
        <w:pStyle w:val="Code"/>
        <w:rPr>
          <w:lang w:val="es-ES"/>
        </w:rPr>
      </w:pPr>
      <w:r w:rsidRPr="004F5F7A">
        <w:rPr>
          <w:lang w:val="es-ES"/>
        </w:rPr>
        <w:t>bool operator &lt;(decimal x, decimal y);</w:t>
      </w:r>
    </w:p>
    <w:p w14:paraId="69E24BB8" w14:textId="77777777" w:rsidR="0028536B" w:rsidRDefault="0028536B">
      <w:pPr>
        <w:pStyle w:val="Code"/>
      </w:pPr>
      <w:r>
        <w:t>bool operator &gt;(decimal x, decimal y);</w:t>
      </w:r>
    </w:p>
    <w:p w14:paraId="69E24BB9" w14:textId="77777777" w:rsidR="0028536B" w:rsidRDefault="0028536B">
      <w:pPr>
        <w:pStyle w:val="Code"/>
      </w:pPr>
      <w:r>
        <w:t>bool operator &lt;=(decimal x, decimal y);</w:t>
      </w:r>
    </w:p>
    <w:p w14:paraId="69E24BBA" w14:textId="77777777" w:rsidR="0028536B" w:rsidRDefault="0028536B">
      <w:pPr>
        <w:pStyle w:val="Code"/>
      </w:pPr>
      <w:r>
        <w:t>bool operator &gt;=(decimal x, decimal y);</w:t>
      </w:r>
    </w:p>
    <w:p w14:paraId="69E24BBB" w14:textId="77777777"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14:paraId="69E24BBC" w14:textId="77777777" w:rsidR="0028536B" w:rsidRDefault="0028536B">
      <w:pPr>
        <w:pStyle w:val="Ttulo3"/>
      </w:pPr>
      <w:bookmarkStart w:id="767" w:name="_Toc251613162"/>
      <w:r>
        <w:t>Boolean equality operators</w:t>
      </w:r>
      <w:bookmarkEnd w:id="767"/>
    </w:p>
    <w:p w14:paraId="69E24BBD" w14:textId="77777777" w:rsidR="0028536B" w:rsidRDefault="0028536B">
      <w:r>
        <w:t>The predefined boolean equality operators are:</w:t>
      </w:r>
    </w:p>
    <w:p w14:paraId="69E24BBE" w14:textId="77777777" w:rsidR="0028536B" w:rsidRDefault="0028536B">
      <w:pPr>
        <w:pStyle w:val="Code"/>
      </w:pPr>
      <w:r>
        <w:t xml:space="preserve">bool operator </w:t>
      </w:r>
      <w:r>
        <w:rPr>
          <w:rStyle w:val="Codefragment"/>
        </w:rPr>
        <w:t>==</w:t>
      </w:r>
      <w:r>
        <w:t>(bool x, bool y);</w:t>
      </w:r>
    </w:p>
    <w:p w14:paraId="69E24BBF" w14:textId="77777777" w:rsidR="0028536B" w:rsidRDefault="0028536B">
      <w:pPr>
        <w:pStyle w:val="Code"/>
      </w:pPr>
      <w:r>
        <w:t xml:space="preserve">bool operator </w:t>
      </w:r>
      <w:r>
        <w:rPr>
          <w:rStyle w:val="Codefragment"/>
        </w:rPr>
        <w:t>!=</w:t>
      </w:r>
      <w:r>
        <w:t>(bool x, bool y);</w:t>
      </w:r>
    </w:p>
    <w:p w14:paraId="69E24BC0" w14:textId="77777777"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14:paraId="69E24BC1" w14:textId="77777777"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14:paraId="69E24BC2" w14:textId="77777777" w:rsidR="0028536B" w:rsidRDefault="0028536B">
      <w:pPr>
        <w:pStyle w:val="Ttulo3"/>
      </w:pPr>
      <w:bookmarkStart w:id="768" w:name="_Ref485189099"/>
      <w:bookmarkStart w:id="769" w:name="_Toc251613163"/>
      <w:r>
        <w:t>Enumeration comparison operators</w:t>
      </w:r>
      <w:bookmarkEnd w:id="768"/>
      <w:bookmarkEnd w:id="769"/>
    </w:p>
    <w:p w14:paraId="69E24BC3" w14:textId="77777777" w:rsidR="0028536B" w:rsidRDefault="0028536B">
      <w:r>
        <w:t>Every enumeration type implicitly provides the following predefined comparison operators:</w:t>
      </w:r>
    </w:p>
    <w:p w14:paraId="69E24BC4" w14:textId="77777777" w:rsidR="0028536B" w:rsidRDefault="0028536B">
      <w:pPr>
        <w:pStyle w:val="Code"/>
      </w:pPr>
      <w:r>
        <w:t xml:space="preserve">bool operator </w:t>
      </w:r>
      <w:r>
        <w:rPr>
          <w:rStyle w:val="Codefragment"/>
        </w:rPr>
        <w:t>==</w:t>
      </w:r>
      <w:r>
        <w:t>(E x, E y);</w:t>
      </w:r>
    </w:p>
    <w:p w14:paraId="69E24BC5" w14:textId="77777777" w:rsidR="0028536B" w:rsidRDefault="0028536B">
      <w:pPr>
        <w:pStyle w:val="Code"/>
      </w:pPr>
      <w:r>
        <w:t xml:space="preserve">bool operator </w:t>
      </w:r>
      <w:r>
        <w:rPr>
          <w:rStyle w:val="Codefragment"/>
        </w:rPr>
        <w:t>!=</w:t>
      </w:r>
      <w:r>
        <w:t>(E x, E y);</w:t>
      </w:r>
    </w:p>
    <w:p w14:paraId="69E24BC6" w14:textId="77777777" w:rsidR="0028536B" w:rsidRDefault="0028536B">
      <w:pPr>
        <w:pStyle w:val="Code"/>
      </w:pPr>
      <w:r>
        <w:t xml:space="preserve">bool operator </w:t>
      </w:r>
      <w:r>
        <w:rPr>
          <w:rStyle w:val="Codefragment"/>
        </w:rPr>
        <w:t>&lt;</w:t>
      </w:r>
      <w:r>
        <w:t>(E x, E y);</w:t>
      </w:r>
    </w:p>
    <w:p w14:paraId="69E24BC7" w14:textId="77777777" w:rsidR="0028536B" w:rsidRDefault="0028536B">
      <w:pPr>
        <w:pStyle w:val="Code"/>
      </w:pPr>
      <w:r>
        <w:t xml:space="preserve">bool operator </w:t>
      </w:r>
      <w:r>
        <w:rPr>
          <w:rStyle w:val="Codefragment"/>
        </w:rPr>
        <w:t>&gt;</w:t>
      </w:r>
      <w:r>
        <w:t>(E x, E y);</w:t>
      </w:r>
    </w:p>
    <w:p w14:paraId="69E24BC8" w14:textId="77777777" w:rsidR="0028536B" w:rsidRDefault="0028536B">
      <w:pPr>
        <w:pStyle w:val="Code"/>
      </w:pPr>
      <w:r>
        <w:t xml:space="preserve">bool operator </w:t>
      </w:r>
      <w:r>
        <w:rPr>
          <w:rStyle w:val="Codefragment"/>
        </w:rPr>
        <w:t>&lt;=</w:t>
      </w:r>
      <w:r>
        <w:t>(E x, E y);</w:t>
      </w:r>
    </w:p>
    <w:p w14:paraId="69E24BC9" w14:textId="77777777" w:rsidR="0028536B" w:rsidRDefault="0028536B">
      <w:pPr>
        <w:pStyle w:val="Code"/>
      </w:pPr>
      <w:r>
        <w:t xml:space="preserve">bool operator </w:t>
      </w:r>
      <w:r>
        <w:rPr>
          <w:rStyle w:val="Codefragment"/>
        </w:rPr>
        <w:t>&gt;=</w:t>
      </w:r>
      <w:r>
        <w:t>(E x, E y);</w:t>
      </w:r>
    </w:p>
    <w:p w14:paraId="69E24BCA" w14:textId="77777777"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14:paraId="69E24BCB" w14:textId="77777777" w:rsidR="0028536B" w:rsidRDefault="0028536B">
      <w:pPr>
        <w:pStyle w:val="Ttulo3"/>
      </w:pPr>
      <w:bookmarkStart w:id="770" w:name="_Ref462910907"/>
      <w:bookmarkStart w:id="771" w:name="_Toc251613164"/>
      <w:r>
        <w:t>Reference type equality operators</w:t>
      </w:r>
      <w:bookmarkEnd w:id="770"/>
      <w:bookmarkEnd w:id="771"/>
    </w:p>
    <w:p w14:paraId="69E24BCC" w14:textId="77777777" w:rsidR="0028536B" w:rsidRDefault="0028536B">
      <w:r>
        <w:t>The predefined reference type equality operators are:</w:t>
      </w:r>
    </w:p>
    <w:p w14:paraId="69E24BCD" w14:textId="77777777" w:rsidR="0028536B" w:rsidRDefault="0028536B">
      <w:pPr>
        <w:pStyle w:val="Code"/>
      </w:pPr>
      <w:r>
        <w:t xml:space="preserve">bool operator </w:t>
      </w:r>
      <w:r>
        <w:rPr>
          <w:rStyle w:val="Codefragment"/>
        </w:rPr>
        <w:t>==</w:t>
      </w:r>
      <w:r>
        <w:t>(object x, object y);</w:t>
      </w:r>
    </w:p>
    <w:p w14:paraId="69E24BCE" w14:textId="77777777" w:rsidR="0028536B" w:rsidRDefault="0028536B">
      <w:pPr>
        <w:pStyle w:val="Code"/>
      </w:pPr>
      <w:r>
        <w:t xml:space="preserve">bool operator </w:t>
      </w:r>
      <w:r>
        <w:rPr>
          <w:rStyle w:val="Codefragment"/>
        </w:rPr>
        <w:t>!=</w:t>
      </w:r>
      <w:r>
        <w:t>(object x, object y);</w:t>
      </w:r>
    </w:p>
    <w:p w14:paraId="69E24BCF" w14:textId="77777777" w:rsidR="0028536B" w:rsidRDefault="0028536B">
      <w:r>
        <w:t>The operators return the result of comparing the two references for equality or non-equality.</w:t>
      </w:r>
    </w:p>
    <w:p w14:paraId="69E24BD0" w14:textId="77777777"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14:paraId="69E24BD1" w14:textId="77777777" w:rsidR="00C54C4C" w:rsidRDefault="0028536B">
      <w:r>
        <w:lastRenderedPageBreak/>
        <w:t xml:space="preserve">The predefined reference type equality operators require </w:t>
      </w:r>
      <w:r w:rsidR="00C54C4C">
        <w:t>one of the following:</w:t>
      </w:r>
    </w:p>
    <w:p w14:paraId="69E24BD2" w14:textId="77777777" w:rsidR="00C54C4C" w:rsidRDefault="00E32212" w:rsidP="00C54C4C">
      <w:pPr>
        <w:pStyle w:val="Listaconvietas"/>
      </w:pPr>
      <w:r>
        <w:t>B</w:t>
      </w:r>
      <w:r w:rsidR="00C54C4C">
        <w:t>oth operands are</w:t>
      </w:r>
      <w:r w:rsidR="0028536B">
        <w:t xml:space="preserve"> </w:t>
      </w:r>
      <w:r w:rsidR="00E379EF">
        <w:t xml:space="preserve">a value of a type known to be a </w:t>
      </w:r>
      <w:r w:rsidR="0028536B">
        <w:rPr>
          <w:rStyle w:val="Production"/>
        </w:rPr>
        <w:t>reference-type</w:t>
      </w:r>
      <w:r w:rsidR="0028536B">
        <w:t xml:space="preserve"> or the </w:t>
      </w:r>
      <w:r w:rsidR="006F3285">
        <w:t xml:space="preserve">literal </w:t>
      </w:r>
      <w:r w:rsidR="0028536B">
        <w:rPr>
          <w:rStyle w:val="Codefragment"/>
        </w:rPr>
        <w:t>null</w:t>
      </w:r>
      <w:r w:rsidR="00C54C4C">
        <w:t>. Furthermore,</w:t>
      </w:r>
      <w:r w:rsidR="0028536B">
        <w:t xml:space="preserve"> a</w:t>
      </w:r>
      <w:r w:rsidR="00220606">
        <w:t>n explicit reference</w:t>
      </w:r>
      <w:r w:rsidR="0028536B">
        <w:t xml:space="preserve"> conversion (§</w:t>
      </w:r>
      <w:r w:rsidR="00852C57">
        <w:fldChar w:fldCharType="begin"/>
      </w:r>
      <w:r w:rsidR="00220606">
        <w:instrText xml:space="preserve"> REF _Ref174223684 \r \h </w:instrText>
      </w:r>
      <w:r w:rsidR="00852C57">
        <w:fldChar w:fldCharType="separate"/>
      </w:r>
      <w:r w:rsidR="00437C65">
        <w:t>6.2.4</w:t>
      </w:r>
      <w:r w:rsidR="00852C57">
        <w:fldChar w:fldCharType="end"/>
      </w:r>
      <w:r w:rsidR="0028536B">
        <w:t xml:space="preserve">) exists from the type of either operand to the type of the other operand. </w:t>
      </w:r>
    </w:p>
    <w:p w14:paraId="69E24BD3" w14:textId="77777777" w:rsidR="00C54C4C" w:rsidRDefault="00C54C4C" w:rsidP="00C54C4C">
      <w:pPr>
        <w:pStyle w:val="Listaconvietas"/>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rsidR="006F3285">
        <w:t xml:space="preserve">literal </w:t>
      </w:r>
      <w:r>
        <w:rPr>
          <w:rStyle w:val="Codefragment"/>
        </w:rPr>
        <w:t>null</w:t>
      </w:r>
      <w:r w:rsidRPr="00C54C4C">
        <w:t>.</w:t>
      </w:r>
      <w:r>
        <w:t xml:space="preserve"> Furthermore </w:t>
      </w:r>
      <w:r w:rsidRPr="00C54C4C">
        <w:rPr>
          <w:rStyle w:val="Codefragment"/>
        </w:rPr>
        <w:t>T</w:t>
      </w:r>
      <w:r>
        <w:t xml:space="preserve"> does not have the value type constraint.</w:t>
      </w:r>
    </w:p>
    <w:p w14:paraId="69E24BD4" w14:textId="77777777" w:rsidR="0028536B" w:rsidRDefault="0028536B" w:rsidP="00C54C4C">
      <w:r>
        <w:t xml:space="preserve">Unless </w:t>
      </w:r>
      <w:r w:rsidR="00C54C4C">
        <w:t xml:space="preserve">one </w:t>
      </w:r>
      <w:r>
        <w:t xml:space="preserve">of these conditions are true, a </w:t>
      </w:r>
      <w:r w:rsidR="004E04C7">
        <w:t>binding-time</w:t>
      </w:r>
      <w:r>
        <w:t xml:space="preserve"> error occurs. Notable implications of these rules are:</w:t>
      </w:r>
    </w:p>
    <w:p w14:paraId="69E24BD5" w14:textId="77777777" w:rsidR="0028536B" w:rsidRDefault="0028536B">
      <w:pPr>
        <w:pStyle w:val="Listaconvietas"/>
      </w:pPr>
      <w:r>
        <w:t xml:space="preserve">It is a </w:t>
      </w:r>
      <w:r w:rsidR="00B31559">
        <w:t>binding-time</w:t>
      </w:r>
      <w:r>
        <w:t xml:space="preserve"> error to use the predefined reference type equality operators to compare two references that are known to be different at </w:t>
      </w:r>
      <w:r w:rsidR="00B31559">
        <w:t>binding-time</w:t>
      </w:r>
      <w:r>
        <w:t xml:space="preserve">. For example, if the </w:t>
      </w:r>
      <w:r w:rsidR="00B31559">
        <w:t>binding-time</w:t>
      </w:r>
      <w:r>
        <w:t xml:space="preserv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w:t>
      </w:r>
      <w:r w:rsidR="00B31559">
        <w:t>binding-time</w:t>
      </w:r>
      <w:r>
        <w:t xml:space="preserve"> error.</w:t>
      </w:r>
    </w:p>
    <w:p w14:paraId="69E24BD6" w14:textId="77777777" w:rsidR="0028536B" w:rsidRDefault="0028536B">
      <w:pPr>
        <w:pStyle w:val="Listaconvietas"/>
      </w:pPr>
      <w:r>
        <w:t>The predefined reference type equality operators do not permit value type operands to be compared. Therefore, unless a struct type declares its own equality operators, it is not possible to compare values of that struct type.</w:t>
      </w:r>
    </w:p>
    <w:p w14:paraId="69E24BD7" w14:textId="77777777" w:rsidR="0028536B" w:rsidRDefault="0028536B">
      <w:pPr>
        <w:pStyle w:val="Listaconvietas"/>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14:paraId="69E24BD8" w14:textId="77777777" w:rsidR="00B555D6" w:rsidRDefault="00B555D6">
      <w:pPr>
        <w:pStyle w:val="Listaconvietas"/>
      </w:pPr>
      <w:r>
        <w:t xml:space="preserve">If an operand of a type parameter type </w:t>
      </w:r>
      <w:r w:rsidRPr="00B555D6">
        <w:rPr>
          <w:rStyle w:val="Codefragment"/>
        </w:rPr>
        <w:t>T</w:t>
      </w:r>
      <w:r>
        <w:t xml:space="preserve"> is compared to </w:t>
      </w:r>
      <w:r w:rsidRPr="00B555D6">
        <w:rPr>
          <w:rStyle w:val="Codefragment"/>
        </w:rPr>
        <w:t>null</w:t>
      </w:r>
      <w:r>
        <w:t xml:space="preserve">, and the </w:t>
      </w:r>
      <w:r w:rsidR="00423740">
        <w:t>run-time</w:t>
      </w:r>
      <w:r>
        <w:t xml:space="preserve"> type of </w:t>
      </w:r>
      <w:r w:rsidRPr="00B555D6">
        <w:rPr>
          <w:rStyle w:val="Codefragment"/>
        </w:rPr>
        <w:t>T</w:t>
      </w:r>
      <w:r>
        <w:t xml:space="preserve"> is a value type, the result of the comparison is </w:t>
      </w:r>
      <w:r w:rsidRPr="00B555D6">
        <w:rPr>
          <w:rStyle w:val="Codefragment"/>
        </w:rPr>
        <w:t>false</w:t>
      </w:r>
      <w:r>
        <w:t>.</w:t>
      </w:r>
    </w:p>
    <w:p w14:paraId="69E24BD9" w14:textId="77777777" w:rsidR="002937E0" w:rsidRDefault="002937E0" w:rsidP="002937E0">
      <w:r>
        <w:t xml:space="preserve">The following example checks whether an argument of an unconstrained type parameter type is </w:t>
      </w:r>
      <w:r w:rsidRPr="003C2C98">
        <w:rPr>
          <w:rStyle w:val="Codefragment"/>
        </w:rPr>
        <w:t>null</w:t>
      </w:r>
      <w:r>
        <w:t>.</w:t>
      </w:r>
    </w:p>
    <w:p w14:paraId="69E24BDA" w14:textId="77777777"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14:paraId="69E24BDB" w14:textId="77777777" w:rsidR="002937E0" w:rsidRDefault="002937E0" w:rsidP="002937E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14:paraId="69E24BDC" w14:textId="77777777"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14:paraId="69E24BDD" w14:textId="77777777" w:rsidR="0028536B" w:rsidRDefault="0028536B">
      <w:pPr>
        <w:pStyle w:val="Code"/>
      </w:pPr>
      <w:r>
        <w:t>using System;</w:t>
      </w:r>
    </w:p>
    <w:p w14:paraId="69E24BDE"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14:paraId="69E24BDF" w14:textId="77777777" w:rsidR="0028536B" w:rsidRDefault="0028536B">
      <w:r>
        <w:t>produces the output</w:t>
      </w:r>
    </w:p>
    <w:p w14:paraId="69E24BE0" w14:textId="77777777" w:rsidR="0028536B" w:rsidRDefault="0028536B">
      <w:pPr>
        <w:pStyle w:val="Code"/>
      </w:pPr>
      <w:r>
        <w:lastRenderedPageBreak/>
        <w:t>True</w:t>
      </w:r>
      <w:r>
        <w:br/>
        <w:t>False</w:t>
      </w:r>
      <w:r>
        <w:br/>
        <w:t>False</w:t>
      </w:r>
      <w:r>
        <w:br/>
        <w:t>False</w:t>
      </w:r>
    </w:p>
    <w:p w14:paraId="69E24BE1" w14:textId="77777777"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rsidR="00852C57">
        <w:fldChar w:fldCharType="begin"/>
      </w:r>
      <w:r>
        <w:instrText xml:space="preserve"> REF _Ref462803398 \r \h </w:instrText>
      </w:r>
      <w:r w:rsidR="00852C57">
        <w:fldChar w:fldCharType="separate"/>
      </w:r>
      <w:r w:rsidR="00437C65">
        <w:t>7.10.7</w:t>
      </w:r>
      <w:r w:rsidR="00852C57">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14:paraId="69E24BE2" w14:textId="77777777" w:rsidR="0028536B" w:rsidRDefault="0028536B">
      <w:r>
        <w:t>Note that the above technique is not meaningful for value types. The example</w:t>
      </w:r>
    </w:p>
    <w:p w14:paraId="69E24BE3"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14:paraId="69E24BE4" w14:textId="77777777"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14:paraId="69E24BE5" w14:textId="77777777" w:rsidR="0028536B" w:rsidRDefault="0028536B">
      <w:pPr>
        <w:pStyle w:val="Ttulo3"/>
      </w:pPr>
      <w:bookmarkStart w:id="772" w:name="_Ref462803398"/>
      <w:bookmarkStart w:id="773" w:name="_Toc251613165"/>
      <w:r>
        <w:t>String equality operators</w:t>
      </w:r>
      <w:bookmarkEnd w:id="772"/>
      <w:bookmarkEnd w:id="773"/>
    </w:p>
    <w:p w14:paraId="69E24BE6" w14:textId="77777777" w:rsidR="0028536B" w:rsidRDefault="0028536B">
      <w:r>
        <w:t>The predefined string equality operators are:</w:t>
      </w:r>
    </w:p>
    <w:p w14:paraId="69E24BE7" w14:textId="77777777" w:rsidR="0028536B" w:rsidRDefault="0028536B">
      <w:pPr>
        <w:pStyle w:val="Code"/>
      </w:pPr>
      <w:r>
        <w:t xml:space="preserve">bool operator </w:t>
      </w:r>
      <w:r>
        <w:rPr>
          <w:rStyle w:val="Codefragment"/>
        </w:rPr>
        <w:t>==</w:t>
      </w:r>
      <w:r>
        <w:t>(string x, string y);</w:t>
      </w:r>
    </w:p>
    <w:p w14:paraId="69E24BE8" w14:textId="77777777" w:rsidR="0028536B" w:rsidRDefault="0028536B">
      <w:pPr>
        <w:pStyle w:val="Code"/>
      </w:pPr>
      <w:r>
        <w:t xml:space="preserve">bool operator </w:t>
      </w:r>
      <w:r>
        <w:rPr>
          <w:rStyle w:val="Codefragment"/>
        </w:rPr>
        <w:t>!=</w:t>
      </w:r>
      <w:r>
        <w:t>(string x, string y);</w:t>
      </w:r>
    </w:p>
    <w:p w14:paraId="69E24BE9" w14:textId="77777777" w:rsidR="0028536B" w:rsidRDefault="0028536B">
      <w:r>
        <w:t xml:space="preserve">Two </w:t>
      </w:r>
      <w:r>
        <w:rPr>
          <w:rStyle w:val="Codefragment"/>
        </w:rPr>
        <w:t>string</w:t>
      </w:r>
      <w:r>
        <w:t xml:space="preserve"> values are considered equal when one of the following is true:</w:t>
      </w:r>
    </w:p>
    <w:p w14:paraId="69E24BEA" w14:textId="77777777" w:rsidR="0028536B" w:rsidRDefault="0028536B">
      <w:pPr>
        <w:pStyle w:val="Listaconvietas"/>
      </w:pPr>
      <w:r>
        <w:t xml:space="preserve">Both values are </w:t>
      </w:r>
      <w:r>
        <w:rPr>
          <w:rStyle w:val="Codefragment"/>
        </w:rPr>
        <w:t>null</w:t>
      </w:r>
      <w:r>
        <w:t>.</w:t>
      </w:r>
    </w:p>
    <w:p w14:paraId="69E24BEB" w14:textId="77777777" w:rsidR="0028536B" w:rsidRDefault="0028536B">
      <w:pPr>
        <w:pStyle w:val="Listaconvietas"/>
      </w:pPr>
      <w:r>
        <w:t>Both values are non-null references to string instances that have identical lengths and identical characters in each character position.</w:t>
      </w:r>
    </w:p>
    <w:p w14:paraId="69E24BEC" w14:textId="77777777" w:rsidR="0028536B" w:rsidRDefault="0028536B">
      <w:bookmarkStart w:id="774" w:name="_Ref462720250"/>
      <w:r>
        <w:t xml:space="preserve">The string equality operators compare string </w:t>
      </w:r>
      <w:r>
        <w:rPr>
          <w:rStyle w:val="nfasis"/>
        </w:rPr>
        <w:t>values</w:t>
      </w:r>
      <w:r>
        <w:t xml:space="preserve"> rather than string </w:t>
      </w:r>
      <w:r>
        <w:rPr>
          <w:rStyle w:val="nfasis"/>
        </w:rPr>
        <w:t>references</w:t>
      </w:r>
      <w:r>
        <w:t>. When two separate string instances contain the exact same sequence of characters, the values of the strings are equal, but the references are different. As described in §</w:t>
      </w:r>
      <w:r w:rsidR="00852C57">
        <w:fldChar w:fldCharType="begin"/>
      </w:r>
      <w:r>
        <w:instrText xml:space="preserve"> REF _Ref462910907 \r \h </w:instrText>
      </w:r>
      <w:r w:rsidR="00852C57">
        <w:fldChar w:fldCharType="separate"/>
      </w:r>
      <w:r w:rsidR="00437C65">
        <w:t>7.10.6</w:t>
      </w:r>
      <w:r w:rsidR="00852C57">
        <w:fldChar w:fldCharType="end"/>
      </w:r>
      <w:r>
        <w:t>, the reference type equality operators can be used to compare string references instead of string values.</w:t>
      </w:r>
    </w:p>
    <w:p w14:paraId="69E24BED" w14:textId="77777777" w:rsidR="0028536B" w:rsidRDefault="0028536B">
      <w:pPr>
        <w:pStyle w:val="Ttulo3"/>
      </w:pPr>
      <w:bookmarkStart w:id="775" w:name="_Ref486412217"/>
      <w:bookmarkStart w:id="776" w:name="_Toc251613166"/>
      <w:r>
        <w:t>Delegate equality operators</w:t>
      </w:r>
      <w:bookmarkEnd w:id="775"/>
      <w:bookmarkEnd w:id="776"/>
    </w:p>
    <w:p w14:paraId="69E24BEE" w14:textId="77777777" w:rsidR="0028536B" w:rsidRDefault="0028536B">
      <w:r>
        <w:t>Every delegate type implicitly provides the following predefined comparison operators:</w:t>
      </w:r>
    </w:p>
    <w:p w14:paraId="69E24BEF" w14:textId="77777777" w:rsidR="0028536B" w:rsidRDefault="0028536B">
      <w:pPr>
        <w:pStyle w:val="Code"/>
      </w:pPr>
      <w:r>
        <w:t xml:space="preserve">bool operator </w:t>
      </w:r>
      <w:r>
        <w:rPr>
          <w:rStyle w:val="Codefragment"/>
        </w:rPr>
        <w:t>==</w:t>
      </w:r>
      <w:r>
        <w:t>(System.Delegate x, System.Delegate y);</w:t>
      </w:r>
    </w:p>
    <w:p w14:paraId="69E24BF0" w14:textId="77777777" w:rsidR="0028536B" w:rsidRDefault="0028536B">
      <w:pPr>
        <w:pStyle w:val="Code"/>
      </w:pPr>
      <w:r>
        <w:t xml:space="preserve">bool operator </w:t>
      </w:r>
      <w:r>
        <w:rPr>
          <w:rStyle w:val="Codefragment"/>
        </w:rPr>
        <w:t>!=</w:t>
      </w:r>
      <w:r>
        <w:t>(System.Delegate x, System.Delegate y);</w:t>
      </w:r>
    </w:p>
    <w:p w14:paraId="69E24BF1" w14:textId="77777777" w:rsidR="0028536B" w:rsidRDefault="0028536B">
      <w:r>
        <w:t>Two delegate instances are considered equal as follows:</w:t>
      </w:r>
    </w:p>
    <w:p w14:paraId="69E24BF2" w14:textId="77777777" w:rsidR="0028536B" w:rsidRDefault="0028536B">
      <w:pPr>
        <w:pStyle w:val="Listaconvietas"/>
      </w:pPr>
      <w:r>
        <w:t xml:space="preserve">If either of the delegate instances is </w:t>
      </w:r>
      <w:r>
        <w:rPr>
          <w:rStyle w:val="Codefragment"/>
        </w:rPr>
        <w:t>null</w:t>
      </w:r>
      <w:r>
        <w:t xml:space="preserve">, they are equal if and only if both are </w:t>
      </w:r>
      <w:r>
        <w:rPr>
          <w:rStyle w:val="Codefragment"/>
        </w:rPr>
        <w:t>null</w:t>
      </w:r>
      <w:r>
        <w:t>.</w:t>
      </w:r>
    </w:p>
    <w:p w14:paraId="69E24BF3" w14:textId="77777777" w:rsidR="005C4C9C" w:rsidRDefault="005C4C9C">
      <w:pPr>
        <w:pStyle w:val="Listaconvietas"/>
      </w:pPr>
      <w:r>
        <w:t xml:space="preserve">If the delegates have different </w:t>
      </w:r>
      <w:r w:rsidR="00423740">
        <w:t>run-time</w:t>
      </w:r>
      <w:r>
        <w:t xml:space="preserve"> type they are never equal.</w:t>
      </w:r>
    </w:p>
    <w:p w14:paraId="69E24BF4" w14:textId="77777777" w:rsidR="005C4C9C" w:rsidRDefault="005C4C9C" w:rsidP="005C4C9C">
      <w:pPr>
        <w:pStyle w:val="Listaconvietas"/>
      </w:pPr>
      <w:r>
        <w:t>If both of the delegate instances have an invocation list (§</w:t>
      </w:r>
      <w:r w:rsidR="00852C57">
        <w:fldChar w:fldCharType="begin"/>
      </w:r>
      <w:r>
        <w:instrText xml:space="preserve"> REF _Ref508600694 \r \h </w:instrText>
      </w:r>
      <w:r w:rsidR="00852C57">
        <w:fldChar w:fldCharType="separate"/>
      </w:r>
      <w:r w:rsidR="00437C65">
        <w:t>15.1</w:t>
      </w:r>
      <w:r w:rsidR="00852C57">
        <w:fldChar w:fldCharType="end"/>
      </w:r>
      <w:r>
        <w:t>), those instances are equal if and only if their invocation lists are the same length, and each entry in one’s invocation list is equal (as defined below) to the corresponding entry, in order, in the other’s invocation list.</w:t>
      </w:r>
    </w:p>
    <w:p w14:paraId="69E24BF5" w14:textId="77777777" w:rsidR="005C4C9C" w:rsidRDefault="005C4C9C" w:rsidP="005C4C9C">
      <w:r>
        <w:t>The following rules govern the equality of invocation list entries:</w:t>
      </w:r>
    </w:p>
    <w:p w14:paraId="69E24BF6" w14:textId="77777777" w:rsidR="005C4C9C" w:rsidRDefault="005C4C9C" w:rsidP="005C4C9C">
      <w:pPr>
        <w:pStyle w:val="Listaconvietas"/>
      </w:pPr>
      <w:r>
        <w:t xml:space="preserve">If two invocation list entries both refer to the same static method then the entries are equal. </w:t>
      </w:r>
    </w:p>
    <w:p w14:paraId="69E24BF7" w14:textId="77777777" w:rsidR="005C4C9C" w:rsidRDefault="005C4C9C" w:rsidP="005C4C9C">
      <w:pPr>
        <w:pStyle w:val="Listaconvietas"/>
      </w:pPr>
      <w:r>
        <w:lastRenderedPageBreak/>
        <w:t>If two invocation list entries both refer to the same non-static method on the same target object (as defined by the reference equality operators) then the entries are equal.</w:t>
      </w:r>
    </w:p>
    <w:p w14:paraId="69E24BF8" w14:textId="77777777" w:rsidR="005C4C9C" w:rsidRDefault="005C4C9C" w:rsidP="005C4C9C">
      <w:pPr>
        <w:pStyle w:val="Listaconvietas"/>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14:paraId="69E24BF9" w14:textId="77777777" w:rsidR="00AB09E3" w:rsidRDefault="00AB09E3" w:rsidP="00AB09E3">
      <w:pPr>
        <w:pStyle w:val="Ttulo3"/>
      </w:pPr>
      <w:bookmarkStart w:id="777" w:name="_Toc78087317"/>
      <w:bookmarkStart w:id="778" w:name="_Toc70845692"/>
      <w:bookmarkStart w:id="779" w:name="_Toc111395397"/>
      <w:bookmarkStart w:id="780" w:name="_Toc251613167"/>
      <w:bookmarkStart w:id="781" w:name="_Ref463325755"/>
      <w:r>
        <w:t>Equality operators and null</w:t>
      </w:r>
      <w:bookmarkEnd w:id="777"/>
      <w:bookmarkEnd w:id="778"/>
      <w:bookmarkEnd w:id="779"/>
      <w:bookmarkEnd w:id="780"/>
    </w:p>
    <w:p w14:paraId="69E24BFA" w14:textId="77777777"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14:paraId="69E24BFB" w14:textId="77777777" w:rsidR="00AB09E3" w:rsidRDefault="00AB09E3" w:rsidP="00AB09E3">
      <w:r>
        <w:t>For an operation of one of the forms</w:t>
      </w:r>
    </w:p>
    <w:p w14:paraId="69E24BFC" w14:textId="77777777" w:rsidR="00AB09E3" w:rsidRDefault="00AB09E3" w:rsidP="00AB09E3">
      <w:pPr>
        <w:pStyle w:val="Code"/>
      </w:pPr>
      <w:r>
        <w:t>x == null    null == x    x != null    null != x</w:t>
      </w:r>
    </w:p>
    <w:p w14:paraId="69E24BFD" w14:textId="77777777"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14:paraId="69E24BFE" w14:textId="77777777" w:rsidR="0028536B" w:rsidRDefault="0028536B">
      <w:pPr>
        <w:pStyle w:val="Ttulo3"/>
      </w:pPr>
      <w:bookmarkStart w:id="782" w:name="_Ref174224256"/>
      <w:bookmarkStart w:id="783" w:name="_Ref174227569"/>
      <w:bookmarkStart w:id="784" w:name="_Toc251613168"/>
      <w:r>
        <w:t>The is operator</w:t>
      </w:r>
      <w:bookmarkEnd w:id="774"/>
      <w:bookmarkEnd w:id="781"/>
      <w:bookmarkEnd w:id="782"/>
      <w:bookmarkEnd w:id="783"/>
      <w:bookmarkEnd w:id="784"/>
    </w:p>
    <w:p w14:paraId="69E24BFF" w14:textId="77777777"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14:paraId="69E24C00" w14:textId="77777777" w:rsidR="00E53C4B" w:rsidRDefault="00E53C4B" w:rsidP="00AB09E3">
      <w:pPr>
        <w:pStyle w:val="Listaconvietas"/>
      </w:pPr>
      <w:r>
        <w:t xml:space="preserve">If </w:t>
      </w:r>
      <w:r>
        <w:rPr>
          <w:rStyle w:val="Codefragment"/>
        </w:rPr>
        <w:t>E</w:t>
      </w:r>
      <w:r>
        <w:t xml:space="preserve"> is an anonymous function, a </w:t>
      </w:r>
      <w:r w:rsidR="00031684">
        <w:t>compile-time</w:t>
      </w:r>
      <w:r>
        <w:t xml:space="preserve"> error occurs</w:t>
      </w:r>
    </w:p>
    <w:p w14:paraId="69E24C01" w14:textId="77777777" w:rsidR="00AB09E3" w:rsidRDefault="00E53C4B" w:rsidP="00AB09E3">
      <w:pPr>
        <w:pStyle w:val="Listaconvietas"/>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14:paraId="69E24C02" w14:textId="77777777" w:rsidR="00AB09E3" w:rsidRDefault="00AB09E3" w:rsidP="00AB09E3">
      <w:pPr>
        <w:pStyle w:val="Listaconvietas"/>
      </w:pPr>
      <w:r>
        <w:t xml:space="preserve">Otherwise, let </w:t>
      </w:r>
      <w:r>
        <w:rPr>
          <w:rStyle w:val="Codefragment"/>
        </w:rPr>
        <w:t>D</w:t>
      </w:r>
      <w:r>
        <w:t xml:space="preserve"> represent the dynamic type of </w:t>
      </w:r>
      <w:r w:rsidR="00715EB3">
        <w:rPr>
          <w:rStyle w:val="Codefragment"/>
        </w:rPr>
        <w:t>E</w:t>
      </w:r>
      <w:r>
        <w:t xml:space="preserve"> as follows:</w:t>
      </w:r>
    </w:p>
    <w:p w14:paraId="69E24C03" w14:textId="77777777" w:rsidR="00AB09E3" w:rsidRDefault="00AB09E3" w:rsidP="00AB09E3">
      <w:pPr>
        <w:pStyle w:val="Listaconvietas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14:paraId="69E24C04" w14:textId="77777777" w:rsidR="00AB09E3" w:rsidRDefault="00AB09E3" w:rsidP="00AB09E3">
      <w:pPr>
        <w:pStyle w:val="Listaconvietas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14:paraId="69E24C05" w14:textId="77777777" w:rsidR="00AB09E3" w:rsidRDefault="00AB09E3" w:rsidP="00AB09E3">
      <w:pPr>
        <w:pStyle w:val="Listaconvietas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14:paraId="69E24C06" w14:textId="77777777" w:rsidR="00AB09E3" w:rsidRDefault="00AB09E3" w:rsidP="00AB09E3">
      <w:pPr>
        <w:pStyle w:val="Listaconvietas"/>
      </w:pPr>
      <w:r>
        <w:t xml:space="preserve">The result of the operation depends on </w:t>
      </w:r>
      <w:r>
        <w:rPr>
          <w:rStyle w:val="Codefragment"/>
        </w:rPr>
        <w:t>D</w:t>
      </w:r>
      <w:r>
        <w:t xml:space="preserve"> and </w:t>
      </w:r>
      <w:r w:rsidRPr="005B2B8F">
        <w:rPr>
          <w:rStyle w:val="Codefragment"/>
        </w:rPr>
        <w:t>T</w:t>
      </w:r>
      <w:r>
        <w:t xml:space="preserve"> as follows:</w:t>
      </w:r>
    </w:p>
    <w:p w14:paraId="69E24C07" w14:textId="77777777" w:rsidR="00AB09E3" w:rsidRDefault="00AB09E3" w:rsidP="00AB09E3">
      <w:pPr>
        <w:pStyle w:val="Listaconvietas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14:paraId="69E24C08" w14:textId="77777777" w:rsidR="00AB09E3" w:rsidRDefault="00AB09E3" w:rsidP="00AB09E3">
      <w:pPr>
        <w:pStyle w:val="Listaconvietas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14:paraId="69E24C09" w14:textId="77777777" w:rsidR="00AB09E3" w:rsidRDefault="00AB09E3" w:rsidP="00AB09E3">
      <w:pPr>
        <w:pStyle w:val="Listaconvietas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14:paraId="69E24C0A" w14:textId="77777777" w:rsidR="00AB09E3" w:rsidRPr="005E29FD" w:rsidRDefault="00AB09E3" w:rsidP="00AB09E3">
      <w:pPr>
        <w:pStyle w:val="Listaconvietas2"/>
      </w:pPr>
      <w:r>
        <w:t>Otherwise, the result is false.</w:t>
      </w:r>
    </w:p>
    <w:p w14:paraId="69E24C0B" w14:textId="77777777" w:rsidR="0028536B" w:rsidRDefault="0028536B">
      <w:r>
        <w:t xml:space="preserve">Note that user defined conversions, are not considered by the </w:t>
      </w:r>
      <w:r>
        <w:rPr>
          <w:rStyle w:val="Codefragment"/>
        </w:rPr>
        <w:t>is</w:t>
      </w:r>
      <w:r>
        <w:t xml:space="preserve"> operator.</w:t>
      </w:r>
    </w:p>
    <w:p w14:paraId="69E24C0C" w14:textId="77777777" w:rsidR="0028536B" w:rsidRDefault="0028536B">
      <w:pPr>
        <w:pStyle w:val="Ttulo3"/>
      </w:pPr>
      <w:bookmarkStart w:id="785" w:name="_Ref496263262"/>
      <w:bookmarkStart w:id="786" w:name="_Toc251613169"/>
      <w:r>
        <w:t>The as operator</w:t>
      </w:r>
      <w:bookmarkEnd w:id="785"/>
      <w:bookmarkEnd w:id="786"/>
    </w:p>
    <w:p w14:paraId="69E24C0D" w14:textId="77777777"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rsidR="00852C57">
        <w:fldChar w:fldCharType="begin"/>
      </w:r>
      <w:r>
        <w:instrText xml:space="preserve"> REF _Ref452746437 \w \h </w:instrText>
      </w:r>
      <w:r w:rsidR="00852C57">
        <w:fldChar w:fldCharType="separate"/>
      </w:r>
      <w:r w:rsidR="00437C65">
        <w:t>7.7.6</w:t>
      </w:r>
      <w:r w:rsidR="00852C57">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14:paraId="69E24C0E" w14:textId="77777777" w:rsidR="00997878" w:rsidRDefault="00997878" w:rsidP="00997878">
      <w:r>
        <w:lastRenderedPageBreak/>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14:paraId="69E24C0F" w14:textId="77777777" w:rsidR="00997878" w:rsidRPr="0007518A" w:rsidRDefault="00997878" w:rsidP="00997878">
      <w:pPr>
        <w:pStyle w:val="Listaconvietas"/>
      </w:pPr>
      <w:r>
        <w:t xml:space="preserve">An identity (§6.1.1), </w:t>
      </w:r>
      <w:r w:rsidR="00E26B25">
        <w:t>implicit nullable (§</w:t>
      </w:r>
      <w:r w:rsidR="00852C57">
        <w:fldChar w:fldCharType="begin"/>
      </w:r>
      <w:r w:rsidR="00E26B25">
        <w:instrText xml:space="preserve"> REF _Ref169606766 \r \h </w:instrText>
      </w:r>
      <w:r w:rsidR="00852C57">
        <w:fldChar w:fldCharType="separate"/>
      </w:r>
      <w:r w:rsidR="00437C65">
        <w:t>6.1.4</w:t>
      </w:r>
      <w:r w:rsidR="00852C57">
        <w:fldChar w:fldCharType="end"/>
      </w:r>
      <w:r w:rsidR="00E26B25">
        <w:t xml:space="preserve">), </w:t>
      </w:r>
      <w:r>
        <w:t>implicit reference (§</w:t>
      </w:r>
      <w:r w:rsidR="00852C57">
        <w:fldChar w:fldCharType="begin"/>
      </w:r>
      <w:r w:rsidR="00626B3A">
        <w:instrText xml:space="preserve"> REF _Ref174227663 \r \h </w:instrText>
      </w:r>
      <w:r w:rsidR="00852C57">
        <w:fldChar w:fldCharType="separate"/>
      </w:r>
      <w:r w:rsidR="00437C65">
        <w:t>6.1.6</w:t>
      </w:r>
      <w:r w:rsidR="00852C57">
        <w:fldChar w:fldCharType="end"/>
      </w:r>
      <w:r>
        <w:t>), boxing (§</w:t>
      </w:r>
      <w:r w:rsidR="00852C57">
        <w:fldChar w:fldCharType="begin"/>
      </w:r>
      <w:r w:rsidR="00626B3A">
        <w:instrText xml:space="preserve"> REF _Ref448283165 \r \h </w:instrText>
      </w:r>
      <w:r w:rsidR="00852C57">
        <w:fldChar w:fldCharType="separate"/>
      </w:r>
      <w:r w:rsidR="00437C65">
        <w:t>6.1.7</w:t>
      </w:r>
      <w:r w:rsidR="00852C57">
        <w:fldChar w:fldCharType="end"/>
      </w:r>
      <w:r>
        <w:t xml:space="preserve">), explicit </w:t>
      </w:r>
      <w:r w:rsidR="00E26B25">
        <w:t>nullable (§</w:t>
      </w:r>
      <w:r w:rsidR="00852C57">
        <w:fldChar w:fldCharType="begin"/>
      </w:r>
      <w:r w:rsidR="00E26B25">
        <w:instrText xml:space="preserve"> REF _Ref174437950 \r \h </w:instrText>
      </w:r>
      <w:r w:rsidR="00852C57">
        <w:fldChar w:fldCharType="separate"/>
      </w:r>
      <w:r w:rsidR="00437C65">
        <w:t>6.2.3</w:t>
      </w:r>
      <w:r w:rsidR="00852C57">
        <w:fldChar w:fldCharType="end"/>
      </w:r>
      <w:r w:rsidR="00E26B25">
        <w:t xml:space="preserve">), explicit </w:t>
      </w:r>
      <w:r>
        <w:t>reference (§</w:t>
      </w:r>
      <w:r w:rsidR="00852C57">
        <w:fldChar w:fldCharType="begin"/>
      </w:r>
      <w:r w:rsidR="00626B3A">
        <w:instrText xml:space="preserve"> REF _Ref174227698 \r \h </w:instrText>
      </w:r>
      <w:r w:rsidR="00852C57">
        <w:fldChar w:fldCharType="separate"/>
      </w:r>
      <w:r w:rsidR="00437C65">
        <w:t>6.2.4</w:t>
      </w:r>
      <w:r w:rsidR="00852C57">
        <w:fldChar w:fldCharType="end"/>
      </w:r>
      <w:r>
        <w:t>), or unboxing (§</w:t>
      </w:r>
      <w:r w:rsidR="00852C57">
        <w:fldChar w:fldCharType="begin"/>
      </w:r>
      <w:r w:rsidR="00626B3A">
        <w:instrText xml:space="preserve"> REF _Ref496417700 \r \h </w:instrText>
      </w:r>
      <w:r w:rsidR="00852C57">
        <w:fldChar w:fldCharType="separate"/>
      </w:r>
      <w:r w:rsidR="00437C65">
        <w:t>6.2.5</w:t>
      </w:r>
      <w:r w:rsidR="00852C57">
        <w:fldChar w:fldCharType="end"/>
      </w:r>
      <w:r>
        <w:t xml:space="preserve">) conversion exists from </w:t>
      </w:r>
      <w:r w:rsidR="0004231D">
        <w:rPr>
          <w:rStyle w:val="Codefragment"/>
        </w:rPr>
        <w:t>E</w:t>
      </w:r>
      <w:r>
        <w:t xml:space="preserve"> to </w:t>
      </w:r>
      <w:r w:rsidRPr="001A156E">
        <w:rPr>
          <w:rStyle w:val="Codefragment"/>
        </w:rPr>
        <w:t>T</w:t>
      </w:r>
      <w:r>
        <w:t>.</w:t>
      </w:r>
    </w:p>
    <w:p w14:paraId="69E24C10" w14:textId="77777777" w:rsidR="00997878" w:rsidRDefault="00997878" w:rsidP="00997878">
      <w:pPr>
        <w:pStyle w:val="Listaconvietas"/>
      </w:pPr>
      <w:r>
        <w:t xml:space="preserve">The type of </w:t>
      </w:r>
      <w:r w:rsidR="0004231D">
        <w:rPr>
          <w:rStyle w:val="Codefragment"/>
        </w:rPr>
        <w:t>E</w:t>
      </w:r>
      <w:r>
        <w:t xml:space="preserve"> or </w:t>
      </w:r>
      <w:r w:rsidRPr="001A156E">
        <w:rPr>
          <w:rStyle w:val="Codefragment"/>
        </w:rPr>
        <w:t>T</w:t>
      </w:r>
      <w:r>
        <w:t xml:space="preserve"> is an open type.</w:t>
      </w:r>
    </w:p>
    <w:p w14:paraId="69E24C11" w14:textId="77777777" w:rsidR="00997878" w:rsidRDefault="0004231D" w:rsidP="00997878">
      <w:pPr>
        <w:pStyle w:val="Listaconvietas"/>
      </w:pPr>
      <w:r>
        <w:rPr>
          <w:rStyle w:val="Codefragment"/>
        </w:rPr>
        <w:t>E</w:t>
      </w:r>
      <w:r w:rsidR="00997878">
        <w:t xml:space="preserve"> is the </w:t>
      </w:r>
      <w:r w:rsidR="00997878" w:rsidRPr="001A156E">
        <w:rPr>
          <w:rStyle w:val="Codefragment"/>
        </w:rPr>
        <w:t>null</w:t>
      </w:r>
      <w:r w:rsidR="00997878">
        <w:t xml:space="preserve"> literal.</w:t>
      </w:r>
    </w:p>
    <w:p w14:paraId="69E24C12" w14:textId="77777777" w:rsidR="00997878" w:rsidRDefault="00A15A3C" w:rsidP="00997878">
      <w:r>
        <w:t xml:space="preserve">If the compile-time type of </w:t>
      </w:r>
      <w:r w:rsidRPr="00A15A3C">
        <w:rPr>
          <w:rStyle w:val="Codefragment"/>
        </w:rPr>
        <w:t>E</w:t>
      </w:r>
      <w:r>
        <w:t xml:space="preserve"> is not </w:t>
      </w:r>
      <w:r w:rsidRPr="00A15A3C">
        <w:rPr>
          <w:rStyle w:val="Codefragment"/>
        </w:rPr>
        <w:t>dynamic</w:t>
      </w:r>
      <w:r>
        <w:t>, t</w:t>
      </w:r>
      <w:r w:rsidR="00997878">
        <w:t xml:space="preserve">he operation </w:t>
      </w:r>
      <w:r w:rsidR="0004231D">
        <w:rPr>
          <w:rStyle w:val="Codefragment"/>
        </w:rPr>
        <w:t>E</w:t>
      </w:r>
      <w:r w:rsidR="00997878" w:rsidRPr="00FB063B">
        <w:t xml:space="preserve"> </w:t>
      </w:r>
      <w:r w:rsidR="00997878" w:rsidRPr="00FB063B">
        <w:rPr>
          <w:rStyle w:val="Codefragment"/>
        </w:rPr>
        <w:t>as</w:t>
      </w:r>
      <w:r w:rsidR="00997878" w:rsidRPr="00FB063B">
        <w:t xml:space="preserve"> </w:t>
      </w:r>
      <w:r w:rsidR="00997878" w:rsidRPr="00FB063B">
        <w:rPr>
          <w:rStyle w:val="Codefragment"/>
        </w:rPr>
        <w:t>T</w:t>
      </w:r>
      <w:r w:rsidR="00997878">
        <w:t xml:space="preserve"> produces the same result as</w:t>
      </w:r>
    </w:p>
    <w:p w14:paraId="69E24C13" w14:textId="77777777"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14:paraId="69E24C14" w14:textId="77777777" w:rsidR="0028536B" w:rsidRDefault="00997878" w:rsidP="00B31559">
      <w:pPr>
        <w:pStyle w:val="Listaconvietas"/>
        <w:numPr>
          <w:ilvl w:val="0"/>
          <w:numId w:val="0"/>
        </w:numPr>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14:paraId="69E24C15" w14:textId="77777777" w:rsidR="00A15A3C" w:rsidRDefault="00A15A3C" w:rsidP="00B31559">
      <w:pPr>
        <w:pStyle w:val="Listaconvietas"/>
        <w:numPr>
          <w:ilvl w:val="0"/>
          <w:numId w:val="0"/>
        </w:numPr>
      </w:pPr>
      <w:r>
        <w:t xml:space="preserve">If the compile-time type of </w:t>
      </w:r>
      <w:r w:rsidRPr="00A15A3C">
        <w:rPr>
          <w:rStyle w:val="Codefragment"/>
        </w:rPr>
        <w:t>E</w:t>
      </w:r>
      <w:r>
        <w:t xml:space="preserve"> is </w:t>
      </w:r>
      <w:r w:rsidRPr="00A15A3C">
        <w:rPr>
          <w:rStyle w:val="Codefragment"/>
        </w:rPr>
        <w:t>dynamic</w:t>
      </w:r>
      <w:r>
        <w:t xml:space="preserve">, unlike the cast operator the </w:t>
      </w:r>
      <w:r w:rsidRPr="00A15A3C">
        <w:rPr>
          <w:rStyle w:val="Codefragment"/>
        </w:rPr>
        <w:t>as</w:t>
      </w:r>
      <w:r>
        <w:t xml:space="preserve"> operator is not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Therefore the expansion in this case is:</w:t>
      </w:r>
    </w:p>
    <w:p w14:paraId="69E24C16" w14:textId="77777777" w:rsidR="00A15A3C" w:rsidRPr="00A27DE1" w:rsidRDefault="00A15A3C" w:rsidP="00A15A3C">
      <w:pPr>
        <w:pStyle w:val="Code"/>
        <w:rPr>
          <w:lang w:val="fr-FR"/>
        </w:rPr>
      </w:pPr>
      <w:r>
        <w:rPr>
          <w:lang w:val="fr-FR"/>
        </w:rPr>
        <w:t>E</w:t>
      </w:r>
      <w:r w:rsidRPr="00A27DE1">
        <w:rPr>
          <w:lang w:val="fr-FR"/>
        </w:rPr>
        <w:t xml:space="preserve"> is T ? (T)</w:t>
      </w:r>
      <w:r>
        <w:rPr>
          <w:lang w:val="fr-FR"/>
        </w:rPr>
        <w:t>(object)</w:t>
      </w:r>
      <w:r w:rsidRPr="00A27DE1">
        <w:rPr>
          <w:lang w:val="fr-FR"/>
        </w:rPr>
        <w:t>(</w:t>
      </w:r>
      <w:r>
        <w:rPr>
          <w:lang w:val="fr-FR"/>
        </w:rPr>
        <w:t>E</w:t>
      </w:r>
      <w:r w:rsidRPr="00A27DE1">
        <w:rPr>
          <w:lang w:val="fr-FR"/>
        </w:rPr>
        <w:t>) : (T)null</w:t>
      </w:r>
    </w:p>
    <w:p w14:paraId="69E24C17" w14:textId="77777777"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14:paraId="69E24C18" w14:textId="77777777" w:rsidR="003D4DA1" w:rsidRDefault="00BB091F">
      <w:r>
        <w:t>In the example</w:t>
      </w:r>
    </w:p>
    <w:p w14:paraId="69E24C19" w14:textId="77777777" w:rsidR="002937E0" w:rsidRDefault="003D4DA1" w:rsidP="003D4DA1">
      <w:pPr>
        <w:pStyle w:val="Code"/>
      </w:pPr>
      <w:bookmarkStart w:id="787" w:name="_Toc445783011"/>
      <w:bookmarkStart w:id="788" w:name="_Ref461974981"/>
      <w:bookmarkStart w:id="789" w:name="_Ref529351924"/>
      <w:r w:rsidRPr="00732017">
        <w:t>class X</w:t>
      </w:r>
      <w:r w:rsidRPr="00732017">
        <w:br/>
        <w:t>{</w:t>
      </w:r>
    </w:p>
    <w:p w14:paraId="69E24C1A" w14:textId="77777777"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14:paraId="69E24C1B" w14:textId="77777777"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14:paraId="69E24C1C" w14:textId="77777777" w:rsidR="003D4DA1" w:rsidRDefault="003D4DA1" w:rsidP="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002937E0" w:rsidRPr="00732017" w:rsidDel="002937E0">
        <w:t xml:space="preserve"> </w:t>
      </w:r>
      <w:r w:rsidRPr="00732017">
        <w:br/>
      </w:r>
      <w:r w:rsidRPr="00732017">
        <w:tab/>
        <w:t>}</w:t>
      </w:r>
      <w:r w:rsidRPr="00732017">
        <w:br/>
        <w:t>}</w:t>
      </w:r>
    </w:p>
    <w:p w14:paraId="69E24C1D" w14:textId="77777777"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14:paraId="69E24C1E" w14:textId="77777777" w:rsidR="0028536B" w:rsidRDefault="0028536B">
      <w:pPr>
        <w:pStyle w:val="Ttulo2"/>
      </w:pPr>
      <w:bookmarkStart w:id="790" w:name="_Ref174222919"/>
      <w:bookmarkStart w:id="791" w:name="_Ref174224617"/>
      <w:bookmarkStart w:id="792" w:name="_Ref174224623"/>
      <w:bookmarkStart w:id="793" w:name="_Ref174224630"/>
      <w:bookmarkStart w:id="794" w:name="_Toc251613170"/>
      <w:r>
        <w:t>Logical operators</w:t>
      </w:r>
      <w:bookmarkEnd w:id="787"/>
      <w:bookmarkEnd w:id="788"/>
      <w:bookmarkEnd w:id="789"/>
      <w:bookmarkEnd w:id="790"/>
      <w:bookmarkEnd w:id="791"/>
      <w:bookmarkEnd w:id="792"/>
      <w:bookmarkEnd w:id="793"/>
      <w:bookmarkEnd w:id="794"/>
    </w:p>
    <w:p w14:paraId="69E24C1F" w14:textId="77777777"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14:paraId="69E24C20" w14:textId="77777777" w:rsidR="0028536B" w:rsidRDefault="0028536B">
      <w:pPr>
        <w:pStyle w:val="Grammar"/>
      </w:pPr>
      <w:r>
        <w:t>and-expression:</w:t>
      </w:r>
      <w:r>
        <w:br/>
        <w:t>equality-expression</w:t>
      </w:r>
      <w:r>
        <w:br/>
        <w:t xml:space="preserve">and-expression   </w:t>
      </w:r>
      <w:r>
        <w:rPr>
          <w:rStyle w:val="Terminal"/>
        </w:rPr>
        <w:t>&amp;</w:t>
      </w:r>
      <w:r>
        <w:t xml:space="preserve">   equality-expression</w:t>
      </w:r>
    </w:p>
    <w:p w14:paraId="69E24C21" w14:textId="77777777" w:rsidR="0028536B" w:rsidRDefault="0028536B">
      <w:pPr>
        <w:pStyle w:val="Grammar"/>
      </w:pPr>
      <w:r>
        <w:t>exclusive-or-expression:</w:t>
      </w:r>
      <w:r>
        <w:br/>
        <w:t>and-expression</w:t>
      </w:r>
      <w:r>
        <w:br/>
        <w:t xml:space="preserve">exclusive-or-expression   </w:t>
      </w:r>
      <w:r>
        <w:rPr>
          <w:rStyle w:val="Terminal"/>
        </w:rPr>
        <w:t>^</w:t>
      </w:r>
      <w:r>
        <w:t xml:space="preserve">   and-expression</w:t>
      </w:r>
    </w:p>
    <w:p w14:paraId="69E24C22" w14:textId="77777777"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14:paraId="69E24C23" w14:textId="77777777" w:rsidR="007B7891" w:rsidRDefault="007B7891" w:rsidP="007B7891">
      <w:r>
        <w:t xml:space="preserve">If an operand of a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w:t>
      </w:r>
      <w:r>
        <w:lastRenderedPageBreak/>
        <w:t xml:space="preserve">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14:paraId="69E24C24" w14:textId="77777777"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rsidR="00852C57">
        <w:fldChar w:fldCharType="begin"/>
      </w:r>
      <w:r>
        <w:instrText xml:space="preserve"> REF _Ref461528019 \r \h </w:instrText>
      </w:r>
      <w:r w:rsidR="00852C57">
        <w:fldChar w:fldCharType="separate"/>
      </w:r>
      <w:r w:rsidR="00437C65">
        <w:t>7.3.4</w:t>
      </w:r>
      <w:r w:rsidR="00852C57">
        <w:fldChar w:fldCharType="end"/>
      </w:r>
      <w:r>
        <w:t>) is applied to select a specific operator implementation. The operands are converted to the parameter types of the selected operator, and the type of the result is the return type of the operator.</w:t>
      </w:r>
    </w:p>
    <w:p w14:paraId="69E24C25" w14:textId="77777777" w:rsidR="0028536B" w:rsidRDefault="0028536B">
      <w:r>
        <w:t>The predefined logical operators are described in the following sections.</w:t>
      </w:r>
    </w:p>
    <w:p w14:paraId="69E24C26" w14:textId="77777777" w:rsidR="0028536B" w:rsidRDefault="0028536B">
      <w:pPr>
        <w:pStyle w:val="Ttulo3"/>
      </w:pPr>
      <w:bookmarkStart w:id="795" w:name="_Toc251613171"/>
      <w:r>
        <w:t>Integer logical operators</w:t>
      </w:r>
      <w:bookmarkEnd w:id="795"/>
    </w:p>
    <w:p w14:paraId="69E24C27" w14:textId="77777777" w:rsidR="0028536B" w:rsidRDefault="0028536B">
      <w:r>
        <w:t>The predefined integer logical operators are:</w:t>
      </w:r>
    </w:p>
    <w:p w14:paraId="69E24C28" w14:textId="77777777"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14:paraId="69E24C29" w14:textId="77777777"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14:paraId="69E24C2A" w14:textId="77777777"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14:paraId="69E24C2B" w14:textId="77777777"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14:paraId="69E24C2C" w14:textId="77777777" w:rsidR="0028536B" w:rsidRDefault="0028536B">
      <w:pPr>
        <w:pStyle w:val="Ttulo3"/>
      </w:pPr>
      <w:bookmarkStart w:id="796" w:name="_Ref483218257"/>
      <w:bookmarkStart w:id="797" w:name="_Toc251613172"/>
      <w:bookmarkStart w:id="798" w:name="_Ref463406000"/>
      <w:r>
        <w:t>Enumeration logical operators</w:t>
      </w:r>
      <w:bookmarkEnd w:id="796"/>
      <w:bookmarkEnd w:id="797"/>
    </w:p>
    <w:p w14:paraId="69E24C2D" w14:textId="77777777" w:rsidR="0028536B" w:rsidRDefault="0028536B">
      <w:r>
        <w:t xml:space="preserve">Every enumeration type </w:t>
      </w:r>
      <w:r>
        <w:rPr>
          <w:rStyle w:val="Codefragment"/>
        </w:rPr>
        <w:t>E</w:t>
      </w:r>
      <w:r>
        <w:t xml:space="preserve"> implicitly provides the following predefined logical operators:</w:t>
      </w:r>
    </w:p>
    <w:p w14:paraId="69E24C2E" w14:textId="77777777"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14:paraId="69E24C2F" w14:textId="77777777"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14:paraId="69E24C30" w14:textId="77777777" w:rsidR="0028536B" w:rsidRDefault="0028536B">
      <w:pPr>
        <w:pStyle w:val="Ttulo3"/>
      </w:pPr>
      <w:bookmarkStart w:id="799" w:name="_Ref108517484"/>
      <w:bookmarkStart w:id="800" w:name="_Toc251613173"/>
      <w:r>
        <w:t>Boolean logical operators</w:t>
      </w:r>
      <w:bookmarkEnd w:id="798"/>
      <w:bookmarkEnd w:id="799"/>
      <w:bookmarkEnd w:id="800"/>
    </w:p>
    <w:p w14:paraId="69E24C31" w14:textId="77777777" w:rsidR="0028536B" w:rsidRDefault="0028536B">
      <w:r>
        <w:t>The predefined boolean logical operators are:</w:t>
      </w:r>
    </w:p>
    <w:p w14:paraId="69E24C32" w14:textId="77777777" w:rsidR="0028536B" w:rsidRDefault="0028536B">
      <w:pPr>
        <w:pStyle w:val="Code"/>
      </w:pPr>
      <w:r>
        <w:t xml:space="preserve">bool operator </w:t>
      </w:r>
      <w:r>
        <w:rPr>
          <w:rStyle w:val="Codefragment"/>
        </w:rPr>
        <w:t>&amp;</w:t>
      </w:r>
      <w:r>
        <w:t>(bool x, bool y);</w:t>
      </w:r>
    </w:p>
    <w:p w14:paraId="69E24C33" w14:textId="77777777" w:rsidR="0028536B" w:rsidRDefault="0028536B">
      <w:pPr>
        <w:pStyle w:val="Code"/>
      </w:pPr>
      <w:r>
        <w:t xml:space="preserve">bool operator </w:t>
      </w:r>
      <w:r>
        <w:rPr>
          <w:rStyle w:val="Codefragment"/>
        </w:rPr>
        <w:t>|</w:t>
      </w:r>
      <w:r>
        <w:t>(bool x, bool y);</w:t>
      </w:r>
    </w:p>
    <w:p w14:paraId="69E24C34" w14:textId="77777777" w:rsidR="0028536B" w:rsidRDefault="0028536B">
      <w:pPr>
        <w:pStyle w:val="Code"/>
      </w:pPr>
      <w:r>
        <w:t xml:space="preserve">bool operator </w:t>
      </w:r>
      <w:r>
        <w:rPr>
          <w:rStyle w:val="Codefragment"/>
        </w:rPr>
        <w:t>^</w:t>
      </w:r>
      <w:r>
        <w:t>(bool x, bool y);</w:t>
      </w:r>
    </w:p>
    <w:p w14:paraId="69E24C35" w14:textId="77777777"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14:paraId="69E24C36" w14:textId="77777777"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14:paraId="69E24C37" w14:textId="77777777"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14:paraId="69E24C38" w14:textId="77777777" w:rsidR="00404BE9" w:rsidRDefault="00404BE9" w:rsidP="00404BE9">
      <w:pPr>
        <w:pStyle w:val="Ttulo3"/>
      </w:pPr>
      <w:bookmarkStart w:id="801" w:name="_Ref170125286"/>
      <w:bookmarkStart w:id="802" w:name="_Toc251613174"/>
      <w:bookmarkStart w:id="803" w:name="_Toc445783012"/>
      <w:bookmarkStart w:id="804" w:name="_Ref461975001"/>
      <w:bookmarkStart w:id="805" w:name="_Ref529352711"/>
      <w:r>
        <w:t>Nullable boolean logical operators</w:t>
      </w:r>
      <w:bookmarkEnd w:id="801"/>
      <w:bookmarkEnd w:id="802"/>
    </w:p>
    <w:p w14:paraId="69E24C39" w14:textId="77777777"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lastRenderedPageBreak/>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14:paraId="69E24C3A" w14:textId="77777777" w:rsidR="00404BE9" w:rsidRDefault="00404BE9" w:rsidP="00404BE9">
      <w:pPr>
        <w:pStyle w:val="Code"/>
      </w:pPr>
      <w:r>
        <w:t>bool? operator &amp;(bool? x, bool? y);</w:t>
      </w:r>
    </w:p>
    <w:p w14:paraId="69E24C3B" w14:textId="77777777" w:rsidR="00404BE9" w:rsidRDefault="00404BE9" w:rsidP="00404BE9">
      <w:pPr>
        <w:pStyle w:val="Code"/>
      </w:pPr>
      <w:r>
        <w:t>bool? operator |(bool? x, bool? y);</w:t>
      </w:r>
    </w:p>
    <w:p w14:paraId="69E24C3C" w14:textId="77777777" w:rsidR="00404BE9" w:rsidRDefault="00404BE9" w:rsidP="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14:paraId="69E24C3D" w14:textId="77777777"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14:paraId="69E24C42" w14:textId="77777777" w:rsidTr="00F76A3A">
        <w:tc>
          <w:tcPr>
            <w:tcW w:w="1440" w:type="dxa"/>
          </w:tcPr>
          <w:p w14:paraId="69E24C3E" w14:textId="77777777" w:rsidR="00404BE9" w:rsidRPr="00A17BFD" w:rsidRDefault="00404BE9" w:rsidP="00F76A3A">
            <w:pPr>
              <w:pStyle w:val="Table"/>
              <w:jc w:val="center"/>
              <w:rPr>
                <w:rStyle w:val="Codefragment"/>
              </w:rPr>
            </w:pPr>
            <w:r w:rsidRPr="00A17BFD">
              <w:rPr>
                <w:rStyle w:val="Codefragment"/>
              </w:rPr>
              <w:t>x</w:t>
            </w:r>
          </w:p>
        </w:tc>
        <w:tc>
          <w:tcPr>
            <w:tcW w:w="1440" w:type="dxa"/>
          </w:tcPr>
          <w:p w14:paraId="69E24C3F" w14:textId="77777777" w:rsidR="00404BE9" w:rsidRPr="00A17BFD" w:rsidRDefault="00404BE9" w:rsidP="00F76A3A">
            <w:pPr>
              <w:pStyle w:val="Table"/>
              <w:jc w:val="center"/>
              <w:rPr>
                <w:rStyle w:val="Codefragment"/>
              </w:rPr>
            </w:pPr>
            <w:r>
              <w:rPr>
                <w:rStyle w:val="Codefragment"/>
              </w:rPr>
              <w:t>y</w:t>
            </w:r>
          </w:p>
        </w:tc>
        <w:tc>
          <w:tcPr>
            <w:tcW w:w="1440" w:type="dxa"/>
          </w:tcPr>
          <w:p w14:paraId="69E24C40" w14:textId="77777777" w:rsidR="00404BE9" w:rsidRPr="00A17BFD" w:rsidRDefault="00404BE9" w:rsidP="00F76A3A">
            <w:pPr>
              <w:pStyle w:val="Table"/>
              <w:jc w:val="center"/>
              <w:rPr>
                <w:rStyle w:val="Codefragment"/>
              </w:rPr>
            </w:pPr>
            <w:r w:rsidRPr="00A17BFD">
              <w:rPr>
                <w:rStyle w:val="Codefragment"/>
              </w:rPr>
              <w:t>x &amp; y</w:t>
            </w:r>
          </w:p>
        </w:tc>
        <w:tc>
          <w:tcPr>
            <w:tcW w:w="1440" w:type="dxa"/>
          </w:tcPr>
          <w:p w14:paraId="69E24C41" w14:textId="77777777" w:rsidR="00404BE9" w:rsidRPr="00A17BFD" w:rsidRDefault="00404BE9" w:rsidP="00F76A3A">
            <w:pPr>
              <w:pStyle w:val="Table"/>
              <w:jc w:val="center"/>
              <w:rPr>
                <w:rStyle w:val="Codefragment"/>
              </w:rPr>
            </w:pPr>
            <w:r w:rsidRPr="00A17BFD">
              <w:rPr>
                <w:rStyle w:val="Codefragment"/>
              </w:rPr>
              <w:t>x | y</w:t>
            </w:r>
          </w:p>
        </w:tc>
      </w:tr>
      <w:tr w:rsidR="00404BE9" w14:paraId="69E24C47" w14:textId="77777777" w:rsidTr="00F76A3A">
        <w:tc>
          <w:tcPr>
            <w:tcW w:w="1440" w:type="dxa"/>
          </w:tcPr>
          <w:p w14:paraId="69E24C43" w14:textId="77777777" w:rsidR="00404BE9" w:rsidRPr="00A17BFD" w:rsidRDefault="00404BE9" w:rsidP="00F76A3A">
            <w:pPr>
              <w:pStyle w:val="Table"/>
              <w:jc w:val="center"/>
              <w:rPr>
                <w:rStyle w:val="Codefragment"/>
              </w:rPr>
            </w:pPr>
            <w:r w:rsidRPr="00A17BFD">
              <w:rPr>
                <w:rStyle w:val="Codefragment"/>
              </w:rPr>
              <w:t>true</w:t>
            </w:r>
          </w:p>
        </w:tc>
        <w:tc>
          <w:tcPr>
            <w:tcW w:w="1440" w:type="dxa"/>
          </w:tcPr>
          <w:p w14:paraId="69E24C44" w14:textId="77777777" w:rsidR="00404BE9" w:rsidRPr="00A17BFD" w:rsidRDefault="00404BE9" w:rsidP="00F76A3A">
            <w:pPr>
              <w:pStyle w:val="Table"/>
              <w:jc w:val="center"/>
              <w:rPr>
                <w:rStyle w:val="Codefragment"/>
              </w:rPr>
            </w:pPr>
            <w:r w:rsidRPr="00A17BFD">
              <w:rPr>
                <w:rStyle w:val="Codefragment"/>
              </w:rPr>
              <w:t>true</w:t>
            </w:r>
          </w:p>
        </w:tc>
        <w:tc>
          <w:tcPr>
            <w:tcW w:w="1440" w:type="dxa"/>
          </w:tcPr>
          <w:p w14:paraId="69E24C45" w14:textId="77777777" w:rsidR="00404BE9" w:rsidRPr="00A17BFD" w:rsidRDefault="00404BE9" w:rsidP="00F76A3A">
            <w:pPr>
              <w:pStyle w:val="Table"/>
              <w:jc w:val="center"/>
              <w:rPr>
                <w:rStyle w:val="Codefragment"/>
              </w:rPr>
            </w:pPr>
            <w:r w:rsidRPr="00A17BFD">
              <w:rPr>
                <w:rStyle w:val="Codefragment"/>
              </w:rPr>
              <w:t>true</w:t>
            </w:r>
          </w:p>
        </w:tc>
        <w:tc>
          <w:tcPr>
            <w:tcW w:w="1440" w:type="dxa"/>
          </w:tcPr>
          <w:p w14:paraId="69E24C46" w14:textId="77777777" w:rsidR="00404BE9" w:rsidRPr="00A17BFD" w:rsidRDefault="00404BE9" w:rsidP="00F76A3A">
            <w:pPr>
              <w:pStyle w:val="Table"/>
              <w:jc w:val="center"/>
              <w:rPr>
                <w:rStyle w:val="Codefragment"/>
              </w:rPr>
            </w:pPr>
            <w:r w:rsidRPr="00A17BFD">
              <w:rPr>
                <w:rStyle w:val="Codefragment"/>
              </w:rPr>
              <w:t>true</w:t>
            </w:r>
          </w:p>
        </w:tc>
      </w:tr>
      <w:tr w:rsidR="00404BE9" w14:paraId="69E24C4C" w14:textId="77777777" w:rsidTr="00F76A3A">
        <w:tc>
          <w:tcPr>
            <w:tcW w:w="1440" w:type="dxa"/>
          </w:tcPr>
          <w:p w14:paraId="69E24C48" w14:textId="77777777" w:rsidR="00404BE9" w:rsidRPr="00A17BFD" w:rsidRDefault="00404BE9" w:rsidP="00F76A3A">
            <w:pPr>
              <w:pStyle w:val="Table"/>
              <w:jc w:val="center"/>
              <w:rPr>
                <w:rStyle w:val="Codefragment"/>
              </w:rPr>
            </w:pPr>
            <w:r w:rsidRPr="00A17BFD">
              <w:rPr>
                <w:rStyle w:val="Codefragment"/>
              </w:rPr>
              <w:t>true</w:t>
            </w:r>
          </w:p>
        </w:tc>
        <w:tc>
          <w:tcPr>
            <w:tcW w:w="1440" w:type="dxa"/>
          </w:tcPr>
          <w:p w14:paraId="69E24C49"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4A"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4B" w14:textId="77777777" w:rsidR="00404BE9" w:rsidRPr="00A17BFD" w:rsidRDefault="00404BE9" w:rsidP="00F76A3A">
            <w:pPr>
              <w:pStyle w:val="Table"/>
              <w:jc w:val="center"/>
              <w:rPr>
                <w:rStyle w:val="Codefragment"/>
              </w:rPr>
            </w:pPr>
            <w:r w:rsidRPr="00A17BFD">
              <w:rPr>
                <w:rStyle w:val="Codefragment"/>
              </w:rPr>
              <w:t>true</w:t>
            </w:r>
          </w:p>
        </w:tc>
      </w:tr>
      <w:tr w:rsidR="00404BE9" w14:paraId="69E24C51" w14:textId="77777777" w:rsidTr="00F76A3A">
        <w:tc>
          <w:tcPr>
            <w:tcW w:w="1440" w:type="dxa"/>
          </w:tcPr>
          <w:p w14:paraId="69E24C4D" w14:textId="77777777" w:rsidR="00404BE9" w:rsidRPr="00A17BFD" w:rsidRDefault="00404BE9" w:rsidP="00F76A3A">
            <w:pPr>
              <w:pStyle w:val="Table"/>
              <w:jc w:val="center"/>
              <w:rPr>
                <w:rStyle w:val="Codefragment"/>
              </w:rPr>
            </w:pPr>
            <w:r w:rsidRPr="00A17BFD">
              <w:rPr>
                <w:rStyle w:val="Codefragment"/>
              </w:rPr>
              <w:t>true</w:t>
            </w:r>
          </w:p>
        </w:tc>
        <w:tc>
          <w:tcPr>
            <w:tcW w:w="1440" w:type="dxa"/>
          </w:tcPr>
          <w:p w14:paraId="69E24C4E" w14:textId="77777777" w:rsidR="00404BE9" w:rsidRPr="00A17BFD" w:rsidRDefault="00404BE9" w:rsidP="00F76A3A">
            <w:pPr>
              <w:pStyle w:val="Table"/>
              <w:jc w:val="center"/>
              <w:rPr>
                <w:rStyle w:val="Codefragment"/>
              </w:rPr>
            </w:pPr>
            <w:r w:rsidRPr="00A17BFD">
              <w:rPr>
                <w:rStyle w:val="Codefragment"/>
              </w:rPr>
              <w:t>null</w:t>
            </w:r>
          </w:p>
        </w:tc>
        <w:tc>
          <w:tcPr>
            <w:tcW w:w="1440" w:type="dxa"/>
          </w:tcPr>
          <w:p w14:paraId="69E24C4F" w14:textId="77777777" w:rsidR="00404BE9" w:rsidRPr="00A17BFD" w:rsidRDefault="00404BE9" w:rsidP="00F76A3A">
            <w:pPr>
              <w:pStyle w:val="Table"/>
              <w:jc w:val="center"/>
              <w:rPr>
                <w:rStyle w:val="Codefragment"/>
              </w:rPr>
            </w:pPr>
            <w:r w:rsidRPr="00A17BFD">
              <w:rPr>
                <w:rStyle w:val="Codefragment"/>
              </w:rPr>
              <w:t>null</w:t>
            </w:r>
          </w:p>
        </w:tc>
        <w:tc>
          <w:tcPr>
            <w:tcW w:w="1440" w:type="dxa"/>
          </w:tcPr>
          <w:p w14:paraId="69E24C50" w14:textId="77777777" w:rsidR="00404BE9" w:rsidRPr="00A17BFD" w:rsidRDefault="00404BE9" w:rsidP="00F76A3A">
            <w:pPr>
              <w:pStyle w:val="Table"/>
              <w:jc w:val="center"/>
              <w:rPr>
                <w:rStyle w:val="Codefragment"/>
              </w:rPr>
            </w:pPr>
            <w:r w:rsidRPr="00A17BFD">
              <w:rPr>
                <w:rStyle w:val="Codefragment"/>
              </w:rPr>
              <w:t>true</w:t>
            </w:r>
          </w:p>
        </w:tc>
      </w:tr>
      <w:tr w:rsidR="00404BE9" w14:paraId="69E24C56" w14:textId="77777777" w:rsidTr="00F76A3A">
        <w:tc>
          <w:tcPr>
            <w:tcW w:w="1440" w:type="dxa"/>
          </w:tcPr>
          <w:p w14:paraId="69E24C52"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53" w14:textId="77777777" w:rsidR="00404BE9" w:rsidRPr="00A17BFD" w:rsidRDefault="00404BE9" w:rsidP="00F76A3A">
            <w:pPr>
              <w:pStyle w:val="Table"/>
              <w:jc w:val="center"/>
              <w:rPr>
                <w:rStyle w:val="Codefragment"/>
              </w:rPr>
            </w:pPr>
            <w:r w:rsidRPr="00A17BFD">
              <w:rPr>
                <w:rStyle w:val="Codefragment"/>
              </w:rPr>
              <w:t>true</w:t>
            </w:r>
          </w:p>
        </w:tc>
        <w:tc>
          <w:tcPr>
            <w:tcW w:w="1440" w:type="dxa"/>
          </w:tcPr>
          <w:p w14:paraId="69E24C54"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55" w14:textId="77777777" w:rsidR="00404BE9" w:rsidRPr="00A17BFD" w:rsidRDefault="00404BE9" w:rsidP="00F76A3A">
            <w:pPr>
              <w:pStyle w:val="Table"/>
              <w:jc w:val="center"/>
              <w:rPr>
                <w:rStyle w:val="Codefragment"/>
              </w:rPr>
            </w:pPr>
            <w:r w:rsidRPr="00A17BFD">
              <w:rPr>
                <w:rStyle w:val="Codefragment"/>
              </w:rPr>
              <w:t>true</w:t>
            </w:r>
          </w:p>
        </w:tc>
      </w:tr>
      <w:tr w:rsidR="00404BE9" w14:paraId="69E24C5B" w14:textId="77777777" w:rsidTr="00F76A3A">
        <w:tc>
          <w:tcPr>
            <w:tcW w:w="1440" w:type="dxa"/>
          </w:tcPr>
          <w:p w14:paraId="69E24C57"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58"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59"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5A" w14:textId="77777777" w:rsidR="00404BE9" w:rsidRPr="00A17BFD" w:rsidRDefault="00404BE9" w:rsidP="00F76A3A">
            <w:pPr>
              <w:pStyle w:val="Table"/>
              <w:jc w:val="center"/>
              <w:rPr>
                <w:rStyle w:val="Codefragment"/>
              </w:rPr>
            </w:pPr>
            <w:r w:rsidRPr="00A17BFD">
              <w:rPr>
                <w:rStyle w:val="Codefragment"/>
              </w:rPr>
              <w:t>false</w:t>
            </w:r>
          </w:p>
        </w:tc>
      </w:tr>
      <w:tr w:rsidR="00404BE9" w14:paraId="69E24C60" w14:textId="77777777" w:rsidTr="00F76A3A">
        <w:tc>
          <w:tcPr>
            <w:tcW w:w="1440" w:type="dxa"/>
          </w:tcPr>
          <w:p w14:paraId="69E24C5C"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5D" w14:textId="77777777" w:rsidR="00404BE9" w:rsidRPr="00A17BFD" w:rsidRDefault="00404BE9" w:rsidP="00F76A3A">
            <w:pPr>
              <w:pStyle w:val="Table"/>
              <w:jc w:val="center"/>
              <w:rPr>
                <w:rStyle w:val="Codefragment"/>
              </w:rPr>
            </w:pPr>
            <w:r w:rsidRPr="00A17BFD">
              <w:rPr>
                <w:rStyle w:val="Codefragment"/>
              </w:rPr>
              <w:t>null</w:t>
            </w:r>
          </w:p>
        </w:tc>
        <w:tc>
          <w:tcPr>
            <w:tcW w:w="1440" w:type="dxa"/>
          </w:tcPr>
          <w:p w14:paraId="69E24C5E"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5F" w14:textId="77777777" w:rsidR="00404BE9" w:rsidRPr="00A17BFD" w:rsidRDefault="00404BE9" w:rsidP="00F76A3A">
            <w:pPr>
              <w:pStyle w:val="Table"/>
              <w:jc w:val="center"/>
              <w:rPr>
                <w:rStyle w:val="Codefragment"/>
              </w:rPr>
            </w:pPr>
            <w:r w:rsidRPr="00A17BFD">
              <w:rPr>
                <w:rStyle w:val="Codefragment"/>
              </w:rPr>
              <w:t>null</w:t>
            </w:r>
          </w:p>
        </w:tc>
      </w:tr>
      <w:tr w:rsidR="00404BE9" w14:paraId="69E24C65" w14:textId="77777777" w:rsidTr="00F76A3A">
        <w:tc>
          <w:tcPr>
            <w:tcW w:w="1440" w:type="dxa"/>
          </w:tcPr>
          <w:p w14:paraId="69E24C61" w14:textId="77777777" w:rsidR="00404BE9" w:rsidRPr="00A17BFD" w:rsidRDefault="00404BE9" w:rsidP="00F76A3A">
            <w:pPr>
              <w:pStyle w:val="Table"/>
              <w:jc w:val="center"/>
              <w:rPr>
                <w:rStyle w:val="Codefragment"/>
              </w:rPr>
            </w:pPr>
            <w:r w:rsidRPr="00A17BFD">
              <w:rPr>
                <w:rStyle w:val="Codefragment"/>
              </w:rPr>
              <w:t>null</w:t>
            </w:r>
          </w:p>
        </w:tc>
        <w:tc>
          <w:tcPr>
            <w:tcW w:w="1440" w:type="dxa"/>
          </w:tcPr>
          <w:p w14:paraId="69E24C62" w14:textId="77777777" w:rsidR="00404BE9" w:rsidRPr="00A17BFD" w:rsidRDefault="00404BE9" w:rsidP="00F76A3A">
            <w:pPr>
              <w:pStyle w:val="Table"/>
              <w:jc w:val="center"/>
              <w:rPr>
                <w:rStyle w:val="Codefragment"/>
              </w:rPr>
            </w:pPr>
            <w:r w:rsidRPr="00A17BFD">
              <w:rPr>
                <w:rStyle w:val="Codefragment"/>
              </w:rPr>
              <w:t>true</w:t>
            </w:r>
          </w:p>
        </w:tc>
        <w:tc>
          <w:tcPr>
            <w:tcW w:w="1440" w:type="dxa"/>
          </w:tcPr>
          <w:p w14:paraId="69E24C63" w14:textId="77777777" w:rsidR="00404BE9" w:rsidRPr="00A17BFD" w:rsidRDefault="00404BE9" w:rsidP="00F76A3A">
            <w:pPr>
              <w:pStyle w:val="Table"/>
              <w:jc w:val="center"/>
              <w:rPr>
                <w:rStyle w:val="Codefragment"/>
              </w:rPr>
            </w:pPr>
            <w:r w:rsidRPr="00A17BFD">
              <w:rPr>
                <w:rStyle w:val="Codefragment"/>
              </w:rPr>
              <w:t>null</w:t>
            </w:r>
          </w:p>
        </w:tc>
        <w:tc>
          <w:tcPr>
            <w:tcW w:w="1440" w:type="dxa"/>
          </w:tcPr>
          <w:p w14:paraId="69E24C64" w14:textId="77777777" w:rsidR="00404BE9" w:rsidRPr="00A17BFD" w:rsidRDefault="00404BE9" w:rsidP="00F76A3A">
            <w:pPr>
              <w:pStyle w:val="Table"/>
              <w:jc w:val="center"/>
              <w:rPr>
                <w:rStyle w:val="Codefragment"/>
              </w:rPr>
            </w:pPr>
            <w:r w:rsidRPr="00A17BFD">
              <w:rPr>
                <w:rStyle w:val="Codefragment"/>
              </w:rPr>
              <w:t>true</w:t>
            </w:r>
          </w:p>
        </w:tc>
      </w:tr>
      <w:tr w:rsidR="00404BE9" w14:paraId="69E24C6A" w14:textId="77777777" w:rsidTr="00F76A3A">
        <w:tc>
          <w:tcPr>
            <w:tcW w:w="1440" w:type="dxa"/>
          </w:tcPr>
          <w:p w14:paraId="69E24C66" w14:textId="77777777" w:rsidR="00404BE9" w:rsidRPr="00A17BFD" w:rsidRDefault="00404BE9" w:rsidP="00F76A3A">
            <w:pPr>
              <w:pStyle w:val="Table"/>
              <w:jc w:val="center"/>
              <w:rPr>
                <w:rStyle w:val="Codefragment"/>
              </w:rPr>
            </w:pPr>
            <w:r w:rsidRPr="00A17BFD">
              <w:rPr>
                <w:rStyle w:val="Codefragment"/>
              </w:rPr>
              <w:t>null</w:t>
            </w:r>
          </w:p>
        </w:tc>
        <w:tc>
          <w:tcPr>
            <w:tcW w:w="1440" w:type="dxa"/>
          </w:tcPr>
          <w:p w14:paraId="69E24C67"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68" w14:textId="77777777" w:rsidR="00404BE9" w:rsidRPr="00A17BFD" w:rsidRDefault="00404BE9" w:rsidP="00F76A3A">
            <w:pPr>
              <w:pStyle w:val="Table"/>
              <w:jc w:val="center"/>
              <w:rPr>
                <w:rStyle w:val="Codefragment"/>
              </w:rPr>
            </w:pPr>
            <w:r w:rsidRPr="00A17BFD">
              <w:rPr>
                <w:rStyle w:val="Codefragment"/>
              </w:rPr>
              <w:t>false</w:t>
            </w:r>
          </w:p>
        </w:tc>
        <w:tc>
          <w:tcPr>
            <w:tcW w:w="1440" w:type="dxa"/>
          </w:tcPr>
          <w:p w14:paraId="69E24C69" w14:textId="77777777" w:rsidR="00404BE9" w:rsidRPr="00A17BFD" w:rsidRDefault="00404BE9" w:rsidP="00F76A3A">
            <w:pPr>
              <w:pStyle w:val="Table"/>
              <w:jc w:val="center"/>
              <w:rPr>
                <w:rStyle w:val="Codefragment"/>
              </w:rPr>
            </w:pPr>
            <w:r w:rsidRPr="00A17BFD">
              <w:rPr>
                <w:rStyle w:val="Codefragment"/>
              </w:rPr>
              <w:t>null</w:t>
            </w:r>
          </w:p>
        </w:tc>
      </w:tr>
      <w:tr w:rsidR="00404BE9" w14:paraId="69E24C6F" w14:textId="77777777" w:rsidTr="00F76A3A">
        <w:tc>
          <w:tcPr>
            <w:tcW w:w="1440" w:type="dxa"/>
          </w:tcPr>
          <w:p w14:paraId="69E24C6B" w14:textId="77777777" w:rsidR="00404BE9" w:rsidRPr="00A17BFD" w:rsidRDefault="00404BE9" w:rsidP="00F76A3A">
            <w:pPr>
              <w:pStyle w:val="Table"/>
              <w:jc w:val="center"/>
              <w:rPr>
                <w:rStyle w:val="Codefragment"/>
              </w:rPr>
            </w:pPr>
            <w:r w:rsidRPr="00A17BFD">
              <w:rPr>
                <w:rStyle w:val="Codefragment"/>
              </w:rPr>
              <w:t>null</w:t>
            </w:r>
          </w:p>
        </w:tc>
        <w:tc>
          <w:tcPr>
            <w:tcW w:w="1440" w:type="dxa"/>
          </w:tcPr>
          <w:p w14:paraId="69E24C6C" w14:textId="77777777" w:rsidR="00404BE9" w:rsidRPr="00A17BFD" w:rsidRDefault="00404BE9" w:rsidP="00F76A3A">
            <w:pPr>
              <w:pStyle w:val="Table"/>
              <w:jc w:val="center"/>
              <w:rPr>
                <w:rStyle w:val="Codefragment"/>
              </w:rPr>
            </w:pPr>
            <w:r w:rsidRPr="00A17BFD">
              <w:rPr>
                <w:rStyle w:val="Codefragment"/>
              </w:rPr>
              <w:t>null</w:t>
            </w:r>
          </w:p>
        </w:tc>
        <w:tc>
          <w:tcPr>
            <w:tcW w:w="1440" w:type="dxa"/>
          </w:tcPr>
          <w:p w14:paraId="69E24C6D" w14:textId="77777777" w:rsidR="00404BE9" w:rsidRPr="00A17BFD" w:rsidRDefault="00404BE9" w:rsidP="00F76A3A">
            <w:pPr>
              <w:pStyle w:val="Table"/>
              <w:jc w:val="center"/>
              <w:rPr>
                <w:rStyle w:val="Codefragment"/>
              </w:rPr>
            </w:pPr>
            <w:r w:rsidRPr="00A17BFD">
              <w:rPr>
                <w:rStyle w:val="Codefragment"/>
              </w:rPr>
              <w:t>null</w:t>
            </w:r>
          </w:p>
        </w:tc>
        <w:tc>
          <w:tcPr>
            <w:tcW w:w="1440" w:type="dxa"/>
          </w:tcPr>
          <w:p w14:paraId="69E24C6E" w14:textId="77777777" w:rsidR="00404BE9" w:rsidRPr="00A17BFD" w:rsidRDefault="00404BE9" w:rsidP="00F76A3A">
            <w:pPr>
              <w:pStyle w:val="Table"/>
              <w:jc w:val="center"/>
              <w:rPr>
                <w:rStyle w:val="Codefragment"/>
              </w:rPr>
            </w:pPr>
            <w:r w:rsidRPr="00A17BFD">
              <w:rPr>
                <w:rStyle w:val="Codefragment"/>
              </w:rPr>
              <w:t>null</w:t>
            </w:r>
          </w:p>
        </w:tc>
      </w:tr>
    </w:tbl>
    <w:p w14:paraId="69E24C70" w14:textId="77777777" w:rsidR="00404BE9" w:rsidRDefault="00404BE9" w:rsidP="00404BE9">
      <w:pPr>
        <w:pStyle w:val="TableEnd"/>
      </w:pPr>
    </w:p>
    <w:p w14:paraId="69E24C71" w14:textId="77777777" w:rsidR="0028536B" w:rsidRDefault="0028536B">
      <w:pPr>
        <w:pStyle w:val="Ttulo2"/>
      </w:pPr>
      <w:bookmarkStart w:id="806" w:name="_Ref174224646"/>
      <w:bookmarkStart w:id="807" w:name="_Ref174224653"/>
      <w:bookmarkStart w:id="808" w:name="_Ref174224753"/>
      <w:bookmarkStart w:id="809" w:name="_Ref174224872"/>
      <w:bookmarkStart w:id="810" w:name="_Ref174224954"/>
      <w:bookmarkStart w:id="811" w:name="_Toc251613175"/>
      <w:r>
        <w:t>Conditional logical operators</w:t>
      </w:r>
      <w:bookmarkEnd w:id="803"/>
      <w:bookmarkEnd w:id="804"/>
      <w:bookmarkEnd w:id="805"/>
      <w:bookmarkEnd w:id="806"/>
      <w:bookmarkEnd w:id="807"/>
      <w:bookmarkEnd w:id="808"/>
      <w:bookmarkEnd w:id="809"/>
      <w:bookmarkEnd w:id="810"/>
      <w:bookmarkEnd w:id="811"/>
    </w:p>
    <w:p w14:paraId="69E24C72" w14:textId="77777777"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14:paraId="69E24C73" w14:textId="77777777"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14:paraId="69E24C74" w14:textId="77777777"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14:paraId="69E24C75" w14:textId="77777777"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14:paraId="69E24C76" w14:textId="77777777" w:rsidR="0028536B" w:rsidRDefault="0028536B">
      <w:pPr>
        <w:pStyle w:val="Listaconvietas"/>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14:paraId="69E24C77" w14:textId="77777777" w:rsidR="0028536B" w:rsidRDefault="0028536B">
      <w:pPr>
        <w:pStyle w:val="Listaconvietas"/>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14:paraId="69E24C78" w14:textId="77777777" w:rsidR="007B7891" w:rsidRDefault="007B7891" w:rsidP="007B7891">
      <w:r>
        <w:t xml:space="preserve">If an operand of a conditional logical operator has the compile-time type </w:t>
      </w:r>
      <w:r w:rsidRPr="00970B53">
        <w:rPr>
          <w:rStyle w:val="Codefragment"/>
        </w:rPr>
        <w:t>dynamic</w:t>
      </w:r>
      <w:r>
        <w:t>, then the expression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expression is </w:t>
      </w:r>
      <w:r w:rsidRPr="00970B53">
        <w:rPr>
          <w:rStyle w:val="Codefragment"/>
        </w:rPr>
        <w:t>dynamic</w:t>
      </w:r>
      <w:r>
        <w:t xml:space="preserve">, and the resolution described below will take place at </w:t>
      </w:r>
      <w:r w:rsidR="00423740">
        <w:t>run-time</w:t>
      </w:r>
      <w:r>
        <w:t xml:space="preserve"> using the </w:t>
      </w:r>
      <w:r w:rsidR="00423740">
        <w:t>run-time</w:t>
      </w:r>
      <w:r>
        <w:t xml:space="preserve"> type of those operands that have the compile-time type </w:t>
      </w:r>
      <w:r w:rsidRPr="00BE3EA6">
        <w:rPr>
          <w:rStyle w:val="Codefragment"/>
        </w:rPr>
        <w:t>dynamic</w:t>
      </w:r>
      <w:r>
        <w:t>.</w:t>
      </w:r>
    </w:p>
    <w:p w14:paraId="69E24C79" w14:textId="77777777"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14:paraId="69E24C7A" w14:textId="77777777" w:rsidR="0028536B" w:rsidRDefault="0028536B">
      <w:pPr>
        <w:pStyle w:val="Listaconvietas"/>
      </w:pPr>
      <w:r>
        <w:t xml:space="preserve">If overload resolution fails to find a single best operator, or if overload resolution selects one of the predefined integer logical operators, a </w:t>
      </w:r>
      <w:r w:rsidR="00B31559">
        <w:t>binding-time</w:t>
      </w:r>
      <w:r>
        <w:t xml:space="preserve"> error occurs.</w:t>
      </w:r>
    </w:p>
    <w:p w14:paraId="69E24C7B" w14:textId="77777777" w:rsidR="0028536B" w:rsidRDefault="0028536B">
      <w:pPr>
        <w:pStyle w:val="Listaconvietas"/>
      </w:pPr>
      <w:r>
        <w:t>Otherwise, if the selected operator is one of the predefined boolean logical operators (§</w:t>
      </w:r>
      <w:r w:rsidR="00852C57">
        <w:fldChar w:fldCharType="begin"/>
      </w:r>
      <w:r w:rsidR="004130A6">
        <w:instrText xml:space="preserve"> REF _Ref108517484 \r \h </w:instrText>
      </w:r>
      <w:r w:rsidR="00852C57">
        <w:fldChar w:fldCharType="separate"/>
      </w:r>
      <w:r w:rsidR="00437C65">
        <w:t>7.11.3</w:t>
      </w:r>
      <w:r w:rsidR="00852C57">
        <w:fldChar w:fldCharType="end"/>
      </w:r>
      <w:r>
        <w:t>)</w:t>
      </w:r>
      <w:r w:rsidR="00D11C1B">
        <w:t xml:space="preserve"> or nullable boolean logical operators (§</w:t>
      </w:r>
      <w:r w:rsidR="00852C57">
        <w:fldChar w:fldCharType="begin"/>
      </w:r>
      <w:r w:rsidR="00D11C1B">
        <w:instrText xml:space="preserve"> REF _Ref170125286 \r \h </w:instrText>
      </w:r>
      <w:r w:rsidR="00852C57">
        <w:fldChar w:fldCharType="separate"/>
      </w:r>
      <w:r w:rsidR="00437C65">
        <w:t>7.11.4</w:t>
      </w:r>
      <w:r w:rsidR="00852C57">
        <w:fldChar w:fldCharType="end"/>
      </w:r>
      <w:r w:rsidR="00D11C1B">
        <w:t>)</w:t>
      </w:r>
      <w:r>
        <w:t>, the operation is processed as described in §</w:t>
      </w:r>
      <w:r w:rsidR="00852C57">
        <w:fldChar w:fldCharType="begin"/>
      </w:r>
      <w:r>
        <w:instrText xml:space="preserve"> REF _Ref463412700 \w \h </w:instrText>
      </w:r>
      <w:r w:rsidR="00852C57">
        <w:fldChar w:fldCharType="separate"/>
      </w:r>
      <w:r w:rsidR="00437C65">
        <w:t>7.12.1</w:t>
      </w:r>
      <w:r w:rsidR="00852C57">
        <w:fldChar w:fldCharType="end"/>
      </w:r>
      <w:r>
        <w:t>.</w:t>
      </w:r>
    </w:p>
    <w:p w14:paraId="69E24C7C" w14:textId="77777777" w:rsidR="0028536B" w:rsidRDefault="0028536B">
      <w:pPr>
        <w:pStyle w:val="Listaconvietas"/>
      </w:pPr>
      <w:r>
        <w:lastRenderedPageBreak/>
        <w:t>Otherwise, the selected operator is a user-defined operator, and the operation is processed as described in §</w:t>
      </w:r>
      <w:r w:rsidR="00852C57">
        <w:fldChar w:fldCharType="begin"/>
      </w:r>
      <w:r>
        <w:instrText xml:space="preserve"> REF _Ref463404823 \w \h </w:instrText>
      </w:r>
      <w:r w:rsidR="00852C57">
        <w:fldChar w:fldCharType="separate"/>
      </w:r>
      <w:r w:rsidR="00437C65">
        <w:t>7.12.2</w:t>
      </w:r>
      <w:r w:rsidR="00852C57">
        <w:fldChar w:fldCharType="end"/>
      </w:r>
      <w:r>
        <w:t>.</w:t>
      </w:r>
    </w:p>
    <w:p w14:paraId="69E24C7D" w14:textId="77777777" w:rsidR="0028536B" w:rsidRDefault="0028536B">
      <w:bookmarkStart w:id="812"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rsidR="00852C57">
        <w:fldChar w:fldCharType="begin"/>
      </w:r>
      <w:r>
        <w:instrText xml:space="preserve"> REF _Ref463404823 \w \h </w:instrText>
      </w:r>
      <w:r w:rsidR="00852C57">
        <w:fldChar w:fldCharType="separate"/>
      </w:r>
      <w:r w:rsidR="00437C65">
        <w:t>7.12.2</w:t>
      </w:r>
      <w:r w:rsidR="00852C57">
        <w:fldChar w:fldCharType="end"/>
      </w:r>
      <w:r>
        <w:t>.</w:t>
      </w:r>
    </w:p>
    <w:p w14:paraId="69E24C7E" w14:textId="77777777" w:rsidR="0028536B" w:rsidRDefault="0028536B">
      <w:pPr>
        <w:pStyle w:val="Ttulo3"/>
      </w:pPr>
      <w:bookmarkStart w:id="813" w:name="_Ref463412700"/>
      <w:bookmarkStart w:id="814" w:name="_Toc251613176"/>
      <w:r>
        <w:t>Boolean conditional logical operators</w:t>
      </w:r>
      <w:bookmarkEnd w:id="812"/>
      <w:bookmarkEnd w:id="813"/>
      <w:bookmarkEnd w:id="814"/>
    </w:p>
    <w:p w14:paraId="69E24C7F" w14:textId="77777777"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14:paraId="69E24C80" w14:textId="77777777" w:rsidR="0028536B" w:rsidRDefault="0028536B">
      <w:pPr>
        <w:pStyle w:val="Listaconvietas"/>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14:paraId="69E24C81" w14:textId="77777777" w:rsidR="0028536B" w:rsidRDefault="0028536B">
      <w:pPr>
        <w:pStyle w:val="Listaconvietas"/>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14:paraId="69E24C82" w14:textId="77777777" w:rsidR="0028536B" w:rsidRDefault="0028536B">
      <w:pPr>
        <w:pStyle w:val="Ttulo3"/>
      </w:pPr>
      <w:bookmarkStart w:id="815" w:name="_Ref463404823"/>
      <w:bookmarkStart w:id="816" w:name="_Toc251613177"/>
      <w:r>
        <w:t>User-defined conditional logical operators</w:t>
      </w:r>
      <w:bookmarkEnd w:id="815"/>
      <w:bookmarkEnd w:id="816"/>
    </w:p>
    <w:p w14:paraId="69E24C83" w14:textId="77777777"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14:paraId="69E24C84" w14:textId="77777777" w:rsidR="0028536B" w:rsidRDefault="0028536B">
      <w:pPr>
        <w:pStyle w:val="Listaconvietas"/>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14:paraId="69E24C85" w14:textId="77777777" w:rsidR="0028536B" w:rsidRDefault="0028536B">
      <w:pPr>
        <w:pStyle w:val="Listaconvietas"/>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14:paraId="69E24C86" w14:textId="77777777" w:rsidR="0028536B" w:rsidRDefault="0028536B">
      <w:r>
        <w:t xml:space="preserve">A </w:t>
      </w:r>
      <w:r w:rsidR="00B31559">
        <w:t>binding-time</w:t>
      </w:r>
      <w:r>
        <w:t xml:space="preserv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14:paraId="69E24C87" w14:textId="77777777" w:rsidR="0028536B" w:rsidRDefault="0028536B">
      <w:pPr>
        <w:pStyle w:val="Listaconvietas"/>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14:paraId="69E24C88" w14:textId="77777777" w:rsidR="0028536B" w:rsidRDefault="0028536B">
      <w:pPr>
        <w:pStyle w:val="Listaconvietas"/>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14:paraId="69E24C89" w14:textId="77777777"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14:paraId="69E24C8A" w14:textId="77777777"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rsidR="00852C57">
        <w:fldChar w:fldCharType="begin"/>
      </w:r>
      <w:r>
        <w:instrText xml:space="preserve"> REF _Ref463585603 \r \h </w:instrText>
      </w:r>
      <w:r w:rsidR="00852C57">
        <w:fldChar w:fldCharType="separate"/>
      </w:r>
      <w:r w:rsidR="00437C65">
        <w:t>11.4.2</w:t>
      </w:r>
      <w:r w:rsidR="00852C57">
        <w:fldChar w:fldCharType="end"/>
      </w:r>
      <w:r>
        <w:t>.</w:t>
      </w:r>
    </w:p>
    <w:p w14:paraId="69E24C8B" w14:textId="77777777" w:rsidR="00EB3617" w:rsidRDefault="00EB3617" w:rsidP="00EB3617">
      <w:pPr>
        <w:pStyle w:val="Ttulo2"/>
      </w:pPr>
      <w:bookmarkStart w:id="817" w:name="_Toc251613178"/>
      <w:bookmarkStart w:id="818" w:name="_Toc445783013"/>
      <w:bookmarkStart w:id="819" w:name="_Ref461974823"/>
      <w:bookmarkStart w:id="820" w:name="_Ref463366835"/>
      <w:bookmarkStart w:id="821" w:name="_Ref470173328"/>
      <w:bookmarkStart w:id="822" w:name="_Ref529352704"/>
      <w:r>
        <w:t>The null coalescing operator</w:t>
      </w:r>
      <w:bookmarkEnd w:id="817"/>
    </w:p>
    <w:p w14:paraId="69E24C8C" w14:textId="77777777" w:rsidR="00EB3617" w:rsidRDefault="00EB3617" w:rsidP="00EB3617">
      <w:r>
        <w:t xml:space="preserve">The </w:t>
      </w:r>
      <w:r w:rsidRPr="00584987">
        <w:rPr>
          <w:rStyle w:val="Codefragment"/>
        </w:rPr>
        <w:t>??</w:t>
      </w:r>
      <w:r>
        <w:t xml:space="preserve"> operator is called the null coalescing operator.</w:t>
      </w:r>
    </w:p>
    <w:p w14:paraId="69E24C8D" w14:textId="77777777" w:rsidR="00EB3617" w:rsidRDefault="00EB3617" w:rsidP="00EB3617">
      <w:pPr>
        <w:pStyle w:val="Grammar"/>
      </w:pPr>
      <w:r>
        <w:lastRenderedPageBreak/>
        <w:t>null-coalescing-expression:</w:t>
      </w:r>
      <w:r>
        <w:br/>
        <w:t>conditional-or-expression</w:t>
      </w:r>
      <w:r>
        <w:br/>
        <w:t xml:space="preserve">conditional-or-expression   </w:t>
      </w:r>
      <w:r w:rsidRPr="004876F5">
        <w:rPr>
          <w:rStyle w:val="Terminal"/>
        </w:rPr>
        <w:t>??</w:t>
      </w:r>
      <w:r>
        <w:t xml:space="preserve">   null-coalescing-expression</w:t>
      </w:r>
    </w:p>
    <w:p w14:paraId="69E24C8E" w14:textId="77777777" w:rsidR="00EB3617" w:rsidRDefault="00EB3617" w:rsidP="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14:paraId="69E24C8F" w14:textId="77777777"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14:paraId="69E24C90" w14:textId="77777777" w:rsidR="00EB3617" w:rsidRDefault="00EB3617" w:rsidP="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w:t>
      </w:r>
      <w:r w:rsidR="006E7437">
        <w:t>on the</w:t>
      </w:r>
      <w:r>
        <w:t xml:space="preserv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rsidR="006E7437">
        <w:t xml:space="preserve"> </w:t>
      </w:r>
      <w:r w:rsidR="006E7437" w:rsidRPr="00164239">
        <w:t>(</w:t>
      </w:r>
      <w:r w:rsidR="006E7437">
        <w:t>provided that</w:t>
      </w:r>
      <w:r w:rsidR="006E7437" w:rsidRPr="00164239">
        <w:t xml:space="preserve"> </w:t>
      </w:r>
      <w:r w:rsidR="006E7437">
        <w:rPr>
          <w:rStyle w:val="Codefragment"/>
        </w:rPr>
        <w:t>a</w:t>
      </w:r>
      <w:r w:rsidR="006E7437" w:rsidRPr="00164239">
        <w:t xml:space="preserve"> has a type)</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t xml:space="preserve"> </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14:paraId="69E24C91" w14:textId="77777777" w:rsidR="00EB3617" w:rsidRDefault="00EB3617" w:rsidP="00EB3617">
      <w:pPr>
        <w:pStyle w:val="Listaconvietas"/>
      </w:pPr>
      <w:r>
        <w:t xml:space="preserve">If </w:t>
      </w:r>
      <w:r w:rsidRPr="00571C51">
        <w:rPr>
          <w:rStyle w:val="Codefragment"/>
        </w:rPr>
        <w:t>A</w:t>
      </w:r>
      <w:r>
        <w:t xml:space="preserve"> </w:t>
      </w:r>
      <w:r w:rsidR="006E7437">
        <w:t xml:space="preserve">exists and </w:t>
      </w:r>
      <w:r>
        <w:t>is not a nullable type or a reference type, a compile-time error occurs.</w:t>
      </w:r>
    </w:p>
    <w:p w14:paraId="69E24C92" w14:textId="77777777" w:rsidR="00E4440E" w:rsidRDefault="00E4440E" w:rsidP="00EB3617">
      <w:pPr>
        <w:pStyle w:val="Listaconvietas"/>
      </w:pPr>
      <w:r>
        <w:t xml:space="preserve">If </w:t>
      </w:r>
      <w:r w:rsidRPr="00E4440E">
        <w:rPr>
          <w:rStyle w:val="Codefragment"/>
        </w:rPr>
        <w:t>b</w:t>
      </w:r>
      <w:r>
        <w:t xml:space="preserve"> is a dynamic expression, the result type is </w:t>
      </w:r>
      <w:r w:rsidRPr="00E4440E">
        <w:rPr>
          <w:rStyle w:val="Codefragment"/>
        </w:rPr>
        <w:t>dynamic</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converted to dynamic, and this becomes the result. Otherwise, </w:t>
      </w:r>
      <w:r w:rsidRPr="00030BE6">
        <w:rPr>
          <w:rStyle w:val="Codefragment"/>
        </w:rPr>
        <w:t>b</w:t>
      </w:r>
      <w:r>
        <w:t xml:space="preserve"> is evaluated, and this becomes the result.</w:t>
      </w:r>
    </w:p>
    <w:p w14:paraId="69E24C93" w14:textId="77777777" w:rsidR="00EB3617" w:rsidRDefault="00E4440E" w:rsidP="00EB3617">
      <w:pPr>
        <w:pStyle w:val="Listaconvietas"/>
      </w:pPr>
      <w:r>
        <w:t>Otherwise, i</w:t>
      </w:r>
      <w:r w:rsidR="00EB3617">
        <w:t xml:space="preserve">f </w:t>
      </w:r>
      <w:r w:rsidR="00EB3617" w:rsidRPr="00C638B0">
        <w:rPr>
          <w:rStyle w:val="Codefragment"/>
        </w:rPr>
        <w:t>A</w:t>
      </w:r>
      <w:r w:rsidR="00EB3617">
        <w:t xml:space="preserve"> </w:t>
      </w:r>
      <w:r w:rsidR="006E7437">
        <w:t xml:space="preserve">exists and </w:t>
      </w:r>
      <w:r w:rsidR="00EB3617">
        <w:t xml:space="preserve">is a nullable type and an implicit conversion exists from </w:t>
      </w:r>
      <w:r w:rsidR="00EB3617" w:rsidRPr="00C638B0">
        <w:rPr>
          <w:rStyle w:val="Codefragment"/>
        </w:rPr>
        <w:t>b</w:t>
      </w:r>
      <w:r w:rsidR="00EB3617">
        <w:t xml:space="preserve"> to </w:t>
      </w:r>
      <w:r w:rsidR="00EB3617" w:rsidRPr="00C638B0">
        <w:rPr>
          <w:rStyle w:val="Codefragment"/>
        </w:rPr>
        <w:t>A</w:t>
      </w:r>
      <w:r w:rsidR="00EB3617" w:rsidRPr="00C638B0">
        <w:rPr>
          <w:rStyle w:val="Codefragment"/>
          <w:vertAlign w:val="subscript"/>
        </w:rPr>
        <w:t>0</w:t>
      </w:r>
      <w:r w:rsidR="00EB3617">
        <w:t xml:space="preserve">, the result type is </w:t>
      </w:r>
      <w:r w:rsidR="00EB3617" w:rsidRPr="00C638B0">
        <w:rPr>
          <w:rStyle w:val="Codefragment"/>
        </w:rPr>
        <w:t>A</w:t>
      </w:r>
      <w:r w:rsidR="00EB3617" w:rsidRPr="00C638B0">
        <w:rPr>
          <w:rStyle w:val="Codefragment"/>
          <w:vertAlign w:val="subscript"/>
        </w:rPr>
        <w:t>0</w:t>
      </w:r>
      <w:r w:rsidR="00EB3617">
        <w:t xml:space="preserve">. At run-time, </w:t>
      </w:r>
      <w:r w:rsidR="00EB3617" w:rsidRPr="00030BE6">
        <w:rPr>
          <w:rStyle w:val="Codefragment"/>
        </w:rPr>
        <w:t>a</w:t>
      </w:r>
      <w:r w:rsidR="00EB3617">
        <w:t xml:space="preserve"> is first evaluated. If </w:t>
      </w:r>
      <w:r w:rsidR="00EB3617" w:rsidRPr="00030BE6">
        <w:rPr>
          <w:rStyle w:val="Codefragment"/>
        </w:rPr>
        <w:t>a</w:t>
      </w:r>
      <w:r w:rsidR="00EB3617">
        <w:t xml:space="preserve"> is not null, </w:t>
      </w:r>
      <w:r w:rsidR="00EB3617" w:rsidRPr="00030BE6">
        <w:rPr>
          <w:rStyle w:val="Codefragment"/>
        </w:rPr>
        <w:t>a</w:t>
      </w:r>
      <w:r w:rsidR="00EB3617">
        <w:t xml:space="preserve"> is unwrapped to type </w:t>
      </w:r>
      <w:r w:rsidR="00EB3617" w:rsidRPr="00030BE6">
        <w:rPr>
          <w:rStyle w:val="Codefragment"/>
        </w:rPr>
        <w:t>A</w:t>
      </w:r>
      <w:r w:rsidR="00EB3617" w:rsidRPr="00030BE6">
        <w:rPr>
          <w:rStyle w:val="Codefragment"/>
          <w:vertAlign w:val="subscript"/>
        </w:rPr>
        <w:t>0</w:t>
      </w:r>
      <w:r w:rsidR="00EB3617">
        <w:t xml:space="preserve">, and this becomes the result. Otherwise, </w:t>
      </w:r>
      <w:r w:rsidR="00EB3617" w:rsidRPr="00030BE6">
        <w:rPr>
          <w:rStyle w:val="Codefragment"/>
        </w:rPr>
        <w:t>b</w:t>
      </w:r>
      <w:r w:rsidR="00EB3617">
        <w:t xml:space="preserve"> is evaluated and converted to type </w:t>
      </w:r>
      <w:r w:rsidR="00EB3617" w:rsidRPr="001B58DA">
        <w:rPr>
          <w:rStyle w:val="Codefragment"/>
        </w:rPr>
        <w:t>A</w:t>
      </w:r>
      <w:r w:rsidR="00EB3617" w:rsidRPr="001B58DA">
        <w:rPr>
          <w:rStyle w:val="Codefragment"/>
          <w:vertAlign w:val="subscript"/>
        </w:rPr>
        <w:t>0</w:t>
      </w:r>
      <w:r w:rsidR="00EB3617">
        <w:t>, and this becomes the result.</w:t>
      </w:r>
    </w:p>
    <w:p w14:paraId="69E24C94" w14:textId="77777777" w:rsidR="00EB3617" w:rsidRDefault="00EB3617" w:rsidP="00EB3617">
      <w:pPr>
        <w:pStyle w:val="Listaconvietas"/>
      </w:pPr>
      <w:r>
        <w:t xml:space="preserve">Otherwise, if </w:t>
      </w:r>
      <w:r w:rsidR="006E7437" w:rsidRPr="00C638B0">
        <w:rPr>
          <w:rStyle w:val="Codefragment"/>
        </w:rPr>
        <w:t>A</w:t>
      </w:r>
      <w:r w:rsidR="006E7437">
        <w:t xml:space="preserve"> exists and </w:t>
      </w:r>
      <w:r>
        <w:t xml:space="preserve">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14:paraId="69E24C95" w14:textId="77777777" w:rsidR="00EB3617" w:rsidRDefault="00EB3617" w:rsidP="00EB3617">
      <w:pPr>
        <w:pStyle w:val="Listaconvietas"/>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006E7437">
        <w:rPr>
          <w:rStyle w:val="Codefragment"/>
        </w:rPr>
        <w:t>a</w:t>
      </w:r>
      <w:r w:rsidR="006E7437">
        <w:t xml:space="preserve"> </w:t>
      </w:r>
      <w:r>
        <w:t xml:space="preserve">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w:t>
      </w:r>
      <w:r w:rsidR="006E7437">
        <w:t xml:space="preserve">if </w:t>
      </w:r>
      <w:r w:rsidR="006E7437" w:rsidRPr="00C638B0">
        <w:rPr>
          <w:rStyle w:val="Codefragment"/>
        </w:rPr>
        <w:t>A</w:t>
      </w:r>
      <w:r w:rsidR="006E7437">
        <w:t xml:space="preserve"> exists and is nullable</w:t>
      </w:r>
      <w:r>
        <w:t xml:space="preserv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14:paraId="69E24C96" w14:textId="77777777" w:rsidR="00EB3617" w:rsidRPr="00F649B6" w:rsidRDefault="00EB3617" w:rsidP="00EB3617">
      <w:pPr>
        <w:pStyle w:val="Listaconvietas"/>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14:paraId="69E24C97" w14:textId="77777777" w:rsidR="0028536B" w:rsidRDefault="0028536B">
      <w:pPr>
        <w:pStyle w:val="Ttulo2"/>
      </w:pPr>
      <w:bookmarkStart w:id="823" w:name="_Ref174224664"/>
      <w:bookmarkStart w:id="824" w:name="_Ref174224742"/>
      <w:bookmarkStart w:id="825" w:name="_Ref174228504"/>
      <w:bookmarkStart w:id="826" w:name="_Toc251613179"/>
      <w:r>
        <w:t>Conditional operator</w:t>
      </w:r>
      <w:bookmarkEnd w:id="818"/>
      <w:bookmarkEnd w:id="819"/>
      <w:bookmarkEnd w:id="820"/>
      <w:bookmarkEnd w:id="821"/>
      <w:bookmarkEnd w:id="822"/>
      <w:bookmarkEnd w:id="823"/>
      <w:bookmarkEnd w:id="824"/>
      <w:bookmarkEnd w:id="825"/>
      <w:bookmarkEnd w:id="826"/>
    </w:p>
    <w:p w14:paraId="69E24C98" w14:textId="77777777" w:rsidR="0028536B" w:rsidRDefault="0028536B">
      <w:r>
        <w:t xml:space="preserve">The </w:t>
      </w:r>
      <w:r>
        <w:rPr>
          <w:rStyle w:val="Codefragment"/>
        </w:rPr>
        <w:t>?:</w:t>
      </w:r>
      <w:r>
        <w:t xml:space="preserve"> operator is called the conditional operator. It is at times also called the ternary operator.</w:t>
      </w:r>
    </w:p>
    <w:p w14:paraId="69E24C99" w14:textId="77777777"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14:paraId="69E24C9A" w14:textId="77777777"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14:paraId="69E24C9B" w14:textId="77777777"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14:paraId="69E24C9C" w14:textId="77777777" w:rsidR="0028536B" w:rsidRDefault="0028536B">
      <w:r>
        <w:t xml:space="preserve">The first operand of the </w:t>
      </w:r>
      <w:r>
        <w:rPr>
          <w:rStyle w:val="Codefragment"/>
        </w:rPr>
        <w:t>?:</w:t>
      </w:r>
      <w:r>
        <w:t xml:space="preserve"> operator must be an expression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14:paraId="69E24C9D" w14:textId="77777777" w:rsidR="0028536B" w:rsidRDefault="0028536B">
      <w:r>
        <w:t>The second and third operands</w:t>
      </w:r>
      <w:r w:rsidR="00F63E7A">
        <w:t xml:space="preserve">, </w:t>
      </w:r>
      <w:r w:rsidR="00F63E7A">
        <w:rPr>
          <w:rStyle w:val="Codefragment"/>
        </w:rPr>
        <w:t>x</w:t>
      </w:r>
      <w:r w:rsidR="00F63E7A">
        <w:t xml:space="preserve"> and </w:t>
      </w:r>
      <w:r w:rsidR="00F63E7A">
        <w:rPr>
          <w:rStyle w:val="Codefragment"/>
        </w:rPr>
        <w:t>y</w:t>
      </w:r>
      <w:r w:rsidR="00F63E7A">
        <w:t>,</w:t>
      </w:r>
      <w:r>
        <w:t xml:space="preserve"> of the </w:t>
      </w:r>
      <w:r>
        <w:rPr>
          <w:rStyle w:val="Codefragment"/>
        </w:rPr>
        <w:t>?:</w:t>
      </w:r>
      <w:r>
        <w:t xml:space="preserve"> operator control the type of the conditional expression. </w:t>
      </w:r>
    </w:p>
    <w:p w14:paraId="69E24C9E" w14:textId="77777777" w:rsidR="0028536B" w:rsidRDefault="0028536B">
      <w:pPr>
        <w:pStyle w:val="Listaconvietas"/>
      </w:pPr>
      <w:r>
        <w:t xml:space="preserve">If </w:t>
      </w:r>
      <w:r w:rsidR="00F63E7A">
        <w:rPr>
          <w:rStyle w:val="Codefragment"/>
        </w:rPr>
        <w:t>x</w:t>
      </w:r>
      <w:r w:rsidR="00F63E7A">
        <w:t xml:space="preserve"> </w:t>
      </w:r>
      <w:r w:rsidR="004A7A33">
        <w:t xml:space="preserve">has type </w:t>
      </w:r>
      <w:r w:rsidR="004A7A33" w:rsidRPr="004A7A33">
        <w:rPr>
          <w:rStyle w:val="Codefragment"/>
        </w:rPr>
        <w:t>X</w:t>
      </w:r>
      <w:r w:rsidR="004A7A33">
        <w:t xml:space="preserve"> </w:t>
      </w:r>
      <w:r w:rsidR="00F63E7A">
        <w:t xml:space="preserve">and </w:t>
      </w:r>
      <w:r w:rsidR="00F63E7A">
        <w:rPr>
          <w:rStyle w:val="Codefragment"/>
        </w:rPr>
        <w:t>y</w:t>
      </w:r>
      <w:r w:rsidR="004A7A33">
        <w:t xml:space="preserve"> has type </w:t>
      </w:r>
      <w:r w:rsidR="004A7A33" w:rsidRPr="004A7A33">
        <w:rPr>
          <w:rStyle w:val="Codefragment"/>
        </w:rPr>
        <w:t>Y</w:t>
      </w:r>
      <w:r w:rsidR="004A7A33">
        <w:t xml:space="preserve"> then</w:t>
      </w:r>
    </w:p>
    <w:p w14:paraId="69E24C9F" w14:textId="77777777" w:rsidR="0028536B" w:rsidRDefault="004A7A33" w:rsidP="004A7A33">
      <w:pPr>
        <w:pStyle w:val="Listaconvietas2"/>
      </w:pPr>
      <w:r>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X</w:t>
      </w:r>
      <w:r w:rsidR="0028536B">
        <w:t xml:space="preserve"> to </w:t>
      </w:r>
      <w:r w:rsidR="0028536B">
        <w:rPr>
          <w:rStyle w:val="Codefragment"/>
        </w:rPr>
        <w:t>Y</w:t>
      </w:r>
      <w:r w:rsidR="0028536B">
        <w:t xml:space="preserve">, but not from </w:t>
      </w:r>
      <w:r w:rsidR="0028536B">
        <w:rPr>
          <w:rStyle w:val="Codefragment"/>
        </w:rPr>
        <w:t>Y</w:t>
      </w:r>
      <w:r w:rsidR="0028536B">
        <w:t xml:space="preserve"> to </w:t>
      </w:r>
      <w:r w:rsidR="0028536B">
        <w:rPr>
          <w:rStyle w:val="Codefragment"/>
        </w:rPr>
        <w:t>X</w:t>
      </w:r>
      <w:r w:rsidR="0028536B">
        <w:t xml:space="preserve">, then </w:t>
      </w:r>
      <w:r w:rsidR="0028536B">
        <w:rPr>
          <w:rStyle w:val="Codefragment"/>
        </w:rPr>
        <w:t>Y</w:t>
      </w:r>
      <w:r w:rsidR="0028536B">
        <w:t xml:space="preserve"> is the type of the conditional expression.</w:t>
      </w:r>
    </w:p>
    <w:p w14:paraId="69E24CA0" w14:textId="77777777" w:rsidR="0028536B" w:rsidRDefault="004A7A33" w:rsidP="004A7A33">
      <w:pPr>
        <w:pStyle w:val="Listaconvietas2"/>
      </w:pPr>
      <w:r>
        <w:lastRenderedPageBreak/>
        <w:t>I</w:t>
      </w:r>
      <w:r w:rsidR="0028536B">
        <w:t>f an implicit conversion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rsidR="0028536B">
        <w:t xml:space="preserve">) exists from </w:t>
      </w:r>
      <w:r w:rsidR="0028536B">
        <w:rPr>
          <w:rStyle w:val="Codefragment"/>
        </w:rPr>
        <w:t>Y</w:t>
      </w:r>
      <w:r w:rsidR="0028536B">
        <w:t xml:space="preserve"> to </w:t>
      </w:r>
      <w:r w:rsidR="0028536B">
        <w:rPr>
          <w:rStyle w:val="Codefragment"/>
        </w:rPr>
        <w:t>X</w:t>
      </w:r>
      <w:r w:rsidR="0028536B">
        <w:t xml:space="preserve">, but not from </w:t>
      </w:r>
      <w:r w:rsidR="0028536B">
        <w:rPr>
          <w:rStyle w:val="Codefragment"/>
        </w:rPr>
        <w:t>X</w:t>
      </w:r>
      <w:r w:rsidR="0028536B">
        <w:t xml:space="preserve"> to </w:t>
      </w:r>
      <w:r w:rsidR="0028536B">
        <w:rPr>
          <w:rStyle w:val="Codefragment"/>
        </w:rPr>
        <w:t>Y</w:t>
      </w:r>
      <w:r w:rsidR="0028536B">
        <w:t xml:space="preserve">, then </w:t>
      </w:r>
      <w:r w:rsidR="0028536B">
        <w:rPr>
          <w:rStyle w:val="Codefragment"/>
        </w:rPr>
        <w:t>X</w:t>
      </w:r>
      <w:r w:rsidR="0028536B">
        <w:t xml:space="preserve"> is the type of the conditional expression.</w:t>
      </w:r>
    </w:p>
    <w:p w14:paraId="69E24CA1" w14:textId="77777777" w:rsidR="004A7A33" w:rsidRDefault="004A7A33" w:rsidP="004A7A33">
      <w:pPr>
        <w:pStyle w:val="Listaconvietas2"/>
      </w:pPr>
      <w:r>
        <w:t>Otherwise, no expression type can be determined, and a compile-time error occurs.</w:t>
      </w:r>
    </w:p>
    <w:p w14:paraId="69E24CA2" w14:textId="77777777" w:rsidR="004A7A33" w:rsidRDefault="004A7A33" w:rsidP="004A7A33">
      <w:pPr>
        <w:pStyle w:val="Listaconvietas"/>
      </w:pPr>
      <w:r>
        <w:t xml:space="preserve">If only one of </w:t>
      </w:r>
      <w:r>
        <w:rPr>
          <w:rStyle w:val="Codefragment"/>
        </w:rPr>
        <w:t>x</w:t>
      </w:r>
      <w:r>
        <w:t xml:space="preserve"> and </w:t>
      </w:r>
      <w:r>
        <w:rPr>
          <w:rStyle w:val="Codefragment"/>
        </w:rPr>
        <w:t>y</w:t>
      </w:r>
      <w:r>
        <w:t xml:space="preserve"> has a type, and both </w:t>
      </w:r>
      <w:r>
        <w:rPr>
          <w:rStyle w:val="Codefragment"/>
        </w:rPr>
        <w:t>x</w:t>
      </w:r>
      <w:r>
        <w:t xml:space="preserve"> and </w:t>
      </w:r>
      <w:r>
        <w:rPr>
          <w:rStyle w:val="Codefragment"/>
        </w:rPr>
        <w:t>y</w:t>
      </w:r>
      <w:r>
        <w:t>, of areimplicitly convertible to that type, then that is the type of the conditional expression.</w:t>
      </w:r>
    </w:p>
    <w:p w14:paraId="69E24CA3" w14:textId="77777777" w:rsidR="0028536B" w:rsidRDefault="0028536B">
      <w:pPr>
        <w:pStyle w:val="Listaconvietas"/>
      </w:pPr>
      <w:r>
        <w:t>Otherwise, no expression type can be determined, and a compile-time error occurs.</w:t>
      </w:r>
      <w:bookmarkStart w:id="827" w:name="_Toc445783014"/>
      <w:bookmarkStart w:id="828" w:name="_Ref448204698"/>
    </w:p>
    <w:p w14:paraId="69E24CA4" w14:textId="77777777"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14:paraId="69E24CA5" w14:textId="77777777" w:rsidR="0028536B" w:rsidRDefault="0028536B">
      <w:pPr>
        <w:pStyle w:val="Listaconvietas"/>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14:paraId="69E24CA6" w14:textId="77777777" w:rsidR="0028536B" w:rsidRDefault="0028536B">
      <w:pPr>
        <w:pStyle w:val="Listaconvietas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14:paraId="69E24CA7" w14:textId="77777777" w:rsidR="0028536B" w:rsidRDefault="0028536B">
      <w:pPr>
        <w:pStyle w:val="Listaconvietas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14:paraId="69E24CA8" w14:textId="77777777" w:rsidR="0028536B" w:rsidRDefault="0028536B">
      <w:pPr>
        <w:pStyle w:val="Listaconvietas"/>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14:paraId="69E24CA9" w14:textId="77777777" w:rsidR="0028536B" w:rsidRDefault="0028536B">
      <w:pPr>
        <w:pStyle w:val="Listaconvietas"/>
      </w:pPr>
      <w:r>
        <w:t xml:space="preserve">Otherwise, </w:t>
      </w:r>
      <w:r>
        <w:rPr>
          <w:rStyle w:val="Codefragment"/>
        </w:rPr>
        <w:t>y</w:t>
      </w:r>
      <w:r>
        <w:t xml:space="preserve"> is evaluated and converted to the type of the conditional expression, and this becomes the result of the conditional expression.</w:t>
      </w:r>
    </w:p>
    <w:p w14:paraId="69E24CAA" w14:textId="77777777" w:rsidR="0074360F" w:rsidRDefault="0074360F" w:rsidP="0074360F">
      <w:pPr>
        <w:pStyle w:val="Ttulo2"/>
      </w:pPr>
      <w:bookmarkStart w:id="829" w:name="_Ref170644974"/>
      <w:bookmarkStart w:id="830" w:name="_Toc251613180"/>
      <w:r>
        <w:t>Anonymous function</w:t>
      </w:r>
      <w:r w:rsidR="00E14D43">
        <w:t xml:space="preserve"> expression</w:t>
      </w:r>
      <w:r>
        <w:t>s</w:t>
      </w:r>
      <w:bookmarkEnd w:id="829"/>
      <w:bookmarkEnd w:id="830"/>
    </w:p>
    <w:p w14:paraId="69E24CAB" w14:textId="77777777" w:rsidR="009A1FA4" w:rsidRDefault="00BE509F" w:rsidP="00BE509F">
      <w:r>
        <w:t xml:space="preserve">An </w:t>
      </w:r>
      <w:r>
        <w:rPr>
          <w:rStyle w:val="Term"/>
        </w:rPr>
        <w:t>anonymous function</w:t>
      </w:r>
      <w:r>
        <w:t xml:space="preserve"> is an expression that represents an “in-line” method definition. </w:t>
      </w:r>
      <w:r w:rsidR="009A1FA4">
        <w:t xml:space="preserve">An anonymous function does not have a value </w:t>
      </w:r>
      <w:r w:rsidR="00447E37">
        <w:t xml:space="preserve">or type </w:t>
      </w:r>
      <w:r w:rsidR="009A1FA4">
        <w:t>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14:paraId="69E24CAC" w14:textId="77777777"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14:paraId="69E24CAD" w14:textId="77777777" w:rsidR="0096227C" w:rsidRDefault="00990E8F" w:rsidP="00990E8F">
      <w:pPr>
        <w:pStyle w:val="Grammar"/>
      </w:pPr>
      <w:r>
        <w:t>lambda-expression:</w:t>
      </w:r>
      <w:r>
        <w:br/>
      </w:r>
      <w:r w:rsidR="00DC26F5">
        <w:rPr>
          <w:rStyle w:val="Terminal"/>
        </w:rPr>
        <w:t>async</w:t>
      </w:r>
      <w:r w:rsidR="00DC26F5" w:rsidRPr="00DD69C1">
        <w:rPr>
          <w:rStyle w:val="Production"/>
          <w:i/>
          <w:iCs/>
          <w:vertAlign w:val="subscript"/>
        </w:rPr>
        <w:t>opt</w:t>
      </w:r>
      <w:r w:rsidR="00DC26F5">
        <w:t xml:space="preserve">   </w:t>
      </w:r>
      <w:r w:rsidR="00AC180B">
        <w:t>anonymous-function</w:t>
      </w:r>
      <w:r>
        <w:t>-</w:t>
      </w:r>
      <w:r w:rsidR="0096227C">
        <w:t>signature</w:t>
      </w:r>
      <w:r>
        <w:t xml:space="preserve">   </w:t>
      </w:r>
      <w:r w:rsidRPr="00712A01">
        <w:rPr>
          <w:rStyle w:val="Terminal"/>
        </w:rPr>
        <w:t>=&gt;</w:t>
      </w:r>
      <w:r>
        <w:t xml:space="preserve">   </w:t>
      </w:r>
      <w:r w:rsidR="00AC180B">
        <w:t>anonymous-function</w:t>
      </w:r>
      <w:r>
        <w:t>-body</w:t>
      </w:r>
    </w:p>
    <w:p w14:paraId="69E24CAE" w14:textId="77777777" w:rsidR="00DD69C1" w:rsidRDefault="00DD69C1" w:rsidP="00DD69C1">
      <w:pPr>
        <w:pStyle w:val="Grammar"/>
      </w:pPr>
      <w:r>
        <w:t>anonymous-method-expression:</w:t>
      </w:r>
      <w:r>
        <w:br/>
      </w:r>
      <w:r w:rsidR="00DC26F5">
        <w:rPr>
          <w:rStyle w:val="Terminal"/>
        </w:rPr>
        <w:t>async</w:t>
      </w:r>
      <w:r w:rsidR="00DC26F5" w:rsidRPr="00DD69C1">
        <w:rPr>
          <w:rStyle w:val="Production"/>
          <w:i/>
          <w:iCs/>
          <w:vertAlign w:val="subscript"/>
        </w:rPr>
        <w:t>opt</w:t>
      </w:r>
      <w:r w:rsidR="00DC26F5">
        <w:t xml:space="preserve">   </w:t>
      </w:r>
      <w:r>
        <w:rPr>
          <w:rStyle w:val="Terminal"/>
        </w:rPr>
        <w:t>delegate</w:t>
      </w:r>
      <w:r>
        <w:t xml:space="preserve">   explicit-anonymous-function-signature</w:t>
      </w:r>
      <w:r w:rsidRPr="00290211">
        <w:rPr>
          <w:vertAlign w:val="subscript"/>
        </w:rPr>
        <w:t>opt</w:t>
      </w:r>
      <w:r>
        <w:t xml:space="preserve">   block</w:t>
      </w:r>
    </w:p>
    <w:p w14:paraId="69E24CAF" w14:textId="77777777" w:rsidR="00990E8F" w:rsidRDefault="0096227C" w:rsidP="0096227C">
      <w:pPr>
        <w:pStyle w:val="Grammar"/>
      </w:pPr>
      <w:r>
        <w:t>anonymous-function-signature:</w:t>
      </w:r>
      <w:r>
        <w:br/>
        <w:t>explicit-anonymous-function-signature</w:t>
      </w:r>
      <w:r w:rsidRPr="0096227C">
        <w:t xml:space="preserve"> </w:t>
      </w:r>
      <w:r>
        <w:br/>
        <w:t>implicit-anonymous-function-signature</w:t>
      </w:r>
    </w:p>
    <w:p w14:paraId="69E24CB0" w14:textId="77777777" w:rsidR="00DD69C1" w:rsidRDefault="00DD69C1" w:rsidP="00990E8F">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14:paraId="69E24CB1" w14:textId="77777777" w:rsidR="00990E8F" w:rsidRDefault="00990E8F" w:rsidP="00990E8F">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14:paraId="69E24CB2" w14:textId="77777777"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14:paraId="69E24CB3" w14:textId="77777777" w:rsidR="00F1183D" w:rsidRDefault="00F1183D" w:rsidP="00DD69C1">
      <w:pPr>
        <w:pStyle w:val="Grammar"/>
      </w:pPr>
      <w:r>
        <w:t>anonymous-function-parameter-modifier:</w:t>
      </w:r>
      <w:r w:rsidRPr="00F1183D">
        <w:t xml:space="preserve"> </w:t>
      </w:r>
      <w:r>
        <w:br/>
      </w:r>
      <w:r>
        <w:rPr>
          <w:rStyle w:val="Terminal"/>
        </w:rPr>
        <w:t>ref</w:t>
      </w:r>
      <w:r>
        <w:rPr>
          <w:rStyle w:val="Terminal"/>
        </w:rPr>
        <w:br/>
        <w:t>out</w:t>
      </w:r>
    </w:p>
    <w:p w14:paraId="69E24CB4" w14:textId="77777777" w:rsidR="00DD69C1" w:rsidRDefault="00DD69C1" w:rsidP="00DD69C1">
      <w:pPr>
        <w:pStyle w:val="Grammar"/>
      </w:pPr>
      <w:r>
        <w:lastRenderedPageBreak/>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14:paraId="69E24CB5" w14:textId="77777777" w:rsidR="00990E8F" w:rsidRDefault="00990E8F" w:rsidP="00990E8F">
      <w:pPr>
        <w:pStyle w:val="Grammar"/>
      </w:pPr>
      <w:r>
        <w:t>implicit-</w:t>
      </w:r>
      <w:r w:rsidR="00BE509F">
        <w:t>anonymous-function</w:t>
      </w:r>
      <w:r>
        <w:t>-parameter-list</w:t>
      </w:r>
      <w:r w:rsidR="00324BF0">
        <w: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14:paraId="69E24CB6" w14:textId="77777777" w:rsidR="00990E8F" w:rsidRDefault="00990E8F" w:rsidP="00990E8F">
      <w:pPr>
        <w:pStyle w:val="Grammar"/>
      </w:pPr>
      <w:r>
        <w:t>implicit-</w:t>
      </w:r>
      <w:r w:rsidR="00BE509F">
        <w:t>anonymous-function</w:t>
      </w:r>
      <w:r>
        <w:t>-parameter:</w:t>
      </w:r>
      <w:r>
        <w:br/>
        <w:t>identifier</w:t>
      </w:r>
    </w:p>
    <w:p w14:paraId="69E24CB7" w14:textId="77777777" w:rsidR="00DD69C1" w:rsidRDefault="00DD69C1" w:rsidP="00DD69C1">
      <w:pPr>
        <w:pStyle w:val="Grammar"/>
      </w:pPr>
      <w:r>
        <w:t>anonymous-function-body:</w:t>
      </w:r>
      <w:r>
        <w:br/>
        <w:t>expression</w:t>
      </w:r>
      <w:r>
        <w:br/>
        <w:t>block</w:t>
      </w:r>
    </w:p>
    <w:p w14:paraId="69E24CB8" w14:textId="77777777"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14:paraId="69E24CB9" w14:textId="77777777" w:rsidR="00E97F19" w:rsidRDefault="00E97F19" w:rsidP="00E97F19">
      <w:r>
        <w:t xml:space="preserve">An anonymous function with the </w:t>
      </w:r>
      <w:r w:rsidRPr="00E9443E">
        <w:rPr>
          <w:rStyle w:val="Codefragment"/>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14:paraId="69E24CBA" w14:textId="77777777" w:rsidR="006D3CC0" w:rsidRDefault="006D3CC0" w:rsidP="006D3CC0">
      <w:r>
        <w:t>The parameters of a</w:t>
      </w:r>
      <w:r w:rsidR="00503238">
        <w:t>n anonymous function in the form of a</w:t>
      </w:r>
      <w:r>
        <w:t xml:space="preserve"> </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14:paraId="69E24CBB" w14:textId="77777777"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14:paraId="69E24CBC" w14:textId="77777777" w:rsidR="006D3CC0" w:rsidRDefault="006D3CC0" w:rsidP="006D3CC0">
      <w:pPr>
        <w:pStyle w:val="Code"/>
      </w:pPr>
      <w:r>
        <w:t xml:space="preserve">( </w:t>
      </w:r>
      <w:r>
        <w:rPr>
          <w:rStyle w:val="Production"/>
        </w:rPr>
        <w:t>param</w:t>
      </w:r>
      <w:r>
        <w:t xml:space="preserve"> ) =&gt; </w:t>
      </w:r>
      <w:r w:rsidRPr="00C16EC9">
        <w:rPr>
          <w:rStyle w:val="Production"/>
        </w:rPr>
        <w:t>expr</w:t>
      </w:r>
    </w:p>
    <w:p w14:paraId="69E24CBD" w14:textId="77777777" w:rsidR="006D3CC0" w:rsidRDefault="006D3CC0" w:rsidP="006D3CC0">
      <w:r>
        <w:t>can be abbreviated to</w:t>
      </w:r>
    </w:p>
    <w:p w14:paraId="69E24CBE" w14:textId="77777777" w:rsidR="006D3CC0" w:rsidRDefault="006D3CC0" w:rsidP="006D3CC0">
      <w:pPr>
        <w:pStyle w:val="Code"/>
        <w:rPr>
          <w:rStyle w:val="Production"/>
        </w:rPr>
      </w:pPr>
      <w:r>
        <w:rPr>
          <w:rStyle w:val="Production"/>
        </w:rPr>
        <w:t>param</w:t>
      </w:r>
      <w:r>
        <w:t xml:space="preserve"> =&gt; </w:t>
      </w:r>
      <w:r w:rsidRPr="00C16EC9">
        <w:rPr>
          <w:rStyle w:val="Production"/>
        </w:rPr>
        <w:t>expr</w:t>
      </w:r>
    </w:p>
    <w:p w14:paraId="69E24CBF" w14:textId="77777777"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14:paraId="69E24CC0" w14:textId="77777777" w:rsidR="00E97F19" w:rsidRDefault="00E97F19" w:rsidP="00503238">
      <w:r>
        <w:t xml:space="preserve">A </w:t>
      </w:r>
      <w:r w:rsidRPr="000232E8">
        <w:rPr>
          <w:rStyle w:val="Production"/>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14:paraId="69E24CC1" w14:textId="77777777" w:rsidR="006D3CC0" w:rsidRDefault="006D3CC0" w:rsidP="006D3CC0">
      <w:r>
        <w:t xml:space="preserve">Some examples of </w:t>
      </w:r>
      <w:r w:rsidR="00503238">
        <w:t>anonymous functions</w:t>
      </w:r>
      <w:r>
        <w:t xml:space="preserve"> follow below:</w:t>
      </w:r>
    </w:p>
    <w:p w14:paraId="69E24CC2" w14:textId="77777777" w:rsidR="006D3CC0" w:rsidRDefault="006D3CC0" w:rsidP="006D3CC0">
      <w:pPr>
        <w:pStyle w:val="Code"/>
      </w:pPr>
      <w:r>
        <w:t>x =&gt; x + 1</w:t>
      </w:r>
      <w:r>
        <w:tab/>
      </w:r>
      <w:r>
        <w:tab/>
      </w:r>
      <w:r>
        <w:tab/>
      </w:r>
      <w:r>
        <w:tab/>
      </w:r>
      <w:r>
        <w:tab/>
      </w:r>
      <w:r>
        <w:tab/>
      </w:r>
      <w:r>
        <w:tab/>
      </w:r>
      <w:r w:rsidR="00503238">
        <w:tab/>
      </w:r>
      <w:r w:rsidR="00503238">
        <w:tab/>
      </w:r>
      <w:r w:rsidR="00A8317F">
        <w:tab/>
      </w:r>
      <w:r>
        <w:t>// Implicitly typed, expression body</w:t>
      </w:r>
    </w:p>
    <w:p w14:paraId="69E24CC3" w14:textId="77777777" w:rsidR="006D3CC0" w:rsidRDefault="006D3CC0" w:rsidP="006D3CC0">
      <w:pPr>
        <w:pStyle w:val="Code"/>
      </w:pPr>
      <w:r>
        <w:t>x =&gt; { return x + 1; }</w:t>
      </w:r>
      <w:r>
        <w:tab/>
      </w:r>
      <w:r>
        <w:tab/>
      </w:r>
      <w:r>
        <w:tab/>
      </w:r>
      <w:r w:rsidR="00503238">
        <w:tab/>
      </w:r>
      <w:r w:rsidR="00503238">
        <w:tab/>
      </w:r>
      <w:r w:rsidR="00A8317F">
        <w:tab/>
      </w:r>
      <w:r>
        <w:t>// Implicitly typed, statement body</w:t>
      </w:r>
    </w:p>
    <w:p w14:paraId="69E24CC4" w14:textId="77777777" w:rsidR="006D3CC0" w:rsidRDefault="006D3CC0" w:rsidP="006D3CC0">
      <w:pPr>
        <w:pStyle w:val="Code"/>
      </w:pPr>
      <w:r>
        <w:t>(int x) =&gt; x + 1</w:t>
      </w:r>
      <w:r>
        <w:tab/>
      </w:r>
      <w:r>
        <w:tab/>
      </w:r>
      <w:r>
        <w:tab/>
      </w:r>
      <w:r>
        <w:tab/>
      </w:r>
      <w:r>
        <w:tab/>
      </w:r>
      <w:r w:rsidR="00503238">
        <w:tab/>
      </w:r>
      <w:r w:rsidR="00503238">
        <w:tab/>
      </w:r>
      <w:r w:rsidR="00A8317F">
        <w:tab/>
      </w:r>
      <w:r>
        <w:t>// Explicitly typed, expression body</w:t>
      </w:r>
    </w:p>
    <w:p w14:paraId="69E24CC5" w14:textId="77777777" w:rsidR="006D3CC0" w:rsidRDefault="006D3CC0" w:rsidP="006D3CC0">
      <w:pPr>
        <w:pStyle w:val="Code"/>
      </w:pPr>
      <w:r>
        <w:t>(int x) =&gt; { return x + 1; }</w:t>
      </w:r>
      <w:r>
        <w:tab/>
      </w:r>
      <w:r w:rsidR="00503238">
        <w:tab/>
      </w:r>
      <w:r w:rsidR="00503238">
        <w:tab/>
      </w:r>
      <w:r w:rsidR="00A8317F">
        <w:tab/>
      </w:r>
      <w:r>
        <w:t>// Explicitly typed, statement body</w:t>
      </w:r>
    </w:p>
    <w:p w14:paraId="69E24CC6" w14:textId="77777777" w:rsidR="006D3CC0" w:rsidRDefault="006D3CC0" w:rsidP="006D3CC0">
      <w:pPr>
        <w:pStyle w:val="Code"/>
      </w:pPr>
      <w:r>
        <w:t>(x, y) =&gt; x * y</w:t>
      </w:r>
      <w:r>
        <w:tab/>
      </w:r>
      <w:r>
        <w:tab/>
      </w:r>
      <w:r>
        <w:tab/>
      </w:r>
      <w:r>
        <w:tab/>
      </w:r>
      <w:r>
        <w:tab/>
      </w:r>
      <w:r w:rsidR="00503238">
        <w:tab/>
      </w:r>
      <w:r w:rsidR="00503238">
        <w:tab/>
      </w:r>
      <w:r w:rsidR="00A8317F">
        <w:tab/>
      </w:r>
      <w:r>
        <w:t>// Multiple parameters</w:t>
      </w:r>
    </w:p>
    <w:p w14:paraId="69E24CC7" w14:textId="77777777" w:rsidR="006D3CC0" w:rsidRDefault="006D3CC0" w:rsidP="006D3CC0">
      <w:pPr>
        <w:pStyle w:val="Code"/>
      </w:pPr>
      <w:r>
        <w:t>() =&gt; Console.WriteLine()</w:t>
      </w:r>
      <w:r>
        <w:tab/>
      </w:r>
      <w:r>
        <w:tab/>
      </w:r>
      <w:r w:rsidR="00503238">
        <w:tab/>
      </w:r>
      <w:r w:rsidR="00503238">
        <w:tab/>
      </w:r>
      <w:r w:rsidR="00A8317F">
        <w:tab/>
      </w:r>
      <w:r>
        <w:t>// No parameters</w:t>
      </w:r>
    </w:p>
    <w:p w14:paraId="69E24CC8" w14:textId="77777777" w:rsidR="00A8317F" w:rsidRDefault="00A8317F" w:rsidP="006D3CC0">
      <w:pPr>
        <w:pStyle w:val="Code"/>
      </w:pPr>
      <w:r>
        <w:t xml:space="preserve">async </w:t>
      </w:r>
      <w:r w:rsidR="001B0921">
        <w:t>(t1,</w:t>
      </w:r>
      <w:r>
        <w:t>t2) =&gt; await t1 + await t2</w:t>
      </w:r>
      <w:r>
        <w:tab/>
        <w:t>// Async</w:t>
      </w:r>
    </w:p>
    <w:p w14:paraId="69E24CC9" w14:textId="77777777" w:rsidR="00503238" w:rsidRDefault="00503238" w:rsidP="006D3CC0">
      <w:pPr>
        <w:pStyle w:val="Code"/>
      </w:pPr>
      <w:r>
        <w:t>delegate (int x) { return x + 1; }</w:t>
      </w:r>
      <w:r>
        <w:tab/>
      </w:r>
      <w:r w:rsidR="001B0921">
        <w:tab/>
      </w:r>
      <w:r>
        <w:t xml:space="preserve">// Anonymous method </w:t>
      </w:r>
      <w:r w:rsidR="000F125F">
        <w:t>expression</w:t>
      </w:r>
    </w:p>
    <w:p w14:paraId="69E24CCA" w14:textId="77777777" w:rsidR="00503238" w:rsidRDefault="00503238" w:rsidP="006D3CC0">
      <w:pPr>
        <w:pStyle w:val="Code"/>
      </w:pPr>
      <w:r>
        <w:t>delegate { return 1 + 1; }</w:t>
      </w:r>
      <w:r>
        <w:tab/>
      </w:r>
      <w:r>
        <w:tab/>
      </w:r>
      <w:r>
        <w:tab/>
      </w:r>
      <w:r>
        <w:tab/>
      </w:r>
      <w:r w:rsidR="001B0921">
        <w:tab/>
      </w:r>
      <w:r>
        <w:t xml:space="preserve">// </w:t>
      </w:r>
      <w:r w:rsidR="000F125F">
        <w:t>P</w:t>
      </w:r>
      <w:r>
        <w:t>arameter list</w:t>
      </w:r>
      <w:r w:rsidR="000F125F">
        <w:t xml:space="preserve"> omitted</w:t>
      </w:r>
    </w:p>
    <w:p w14:paraId="69E24CCB" w14:textId="77777777" w:rsidR="0074360F" w:rsidRPr="0074360F" w:rsidRDefault="00503238" w:rsidP="0074360F">
      <w:r>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14:paraId="69E24CCC" w14:textId="77777777" w:rsidR="00DC53C4" w:rsidRDefault="00D871C2" w:rsidP="00732BB0">
      <w:pPr>
        <w:pStyle w:val="Listaconvietas"/>
        <w:numPr>
          <w:ilvl w:val="0"/>
          <w:numId w:val="13"/>
        </w:numPr>
        <w:spacing w:after="160"/>
      </w:pPr>
      <w:bookmarkStart w:id="831" w:name="_Ref448886341"/>
      <w:r w:rsidRPr="00503238">
        <w:rPr>
          <w:rStyle w:val="Production"/>
        </w:rPr>
        <w:lastRenderedPageBreak/>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14:paraId="69E24CCD" w14:textId="77777777" w:rsidR="00DC53C4" w:rsidRDefault="00D871C2" w:rsidP="00732BB0">
      <w:pPr>
        <w:pStyle w:val="Listaconvietas"/>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14:paraId="69E24CCE" w14:textId="77777777" w:rsidR="00DC53C4" w:rsidRDefault="00DC53C4" w:rsidP="00732BB0">
      <w:pPr>
        <w:pStyle w:val="Listaconvietas"/>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t xml:space="preserve"> </w:t>
      </w:r>
      <w:r w:rsidR="00E949AF">
        <w:t>must</w:t>
      </w:r>
      <w:r>
        <w:t xml:space="preserve"> be a statement block.</w:t>
      </w:r>
    </w:p>
    <w:p w14:paraId="69E24CCF" w14:textId="77777777" w:rsidR="00DC53C4" w:rsidRDefault="003401C9" w:rsidP="00732BB0">
      <w:pPr>
        <w:pStyle w:val="Listaconvietas"/>
        <w:numPr>
          <w:ilvl w:val="0"/>
          <w:numId w:val="13"/>
        </w:numPr>
        <w:spacing w:after="160"/>
      </w:pPr>
      <w:r>
        <w:t>O</w:t>
      </w:r>
      <w:r w:rsidR="000C7F22">
        <w:t xml:space="preserve">nly </w:t>
      </w:r>
      <w:r w:rsidR="00D871C2" w:rsidRPr="00503238">
        <w:rPr>
          <w:rStyle w:val="Production"/>
        </w:rPr>
        <w:t>lambda-expression</w:t>
      </w:r>
      <w:r w:rsidR="00D871C2">
        <w:t>s</w:t>
      </w:r>
      <w:r w:rsidR="00DC53C4">
        <w:t xml:space="preserve"> </w:t>
      </w:r>
      <w:r>
        <w:t>have conversions</w:t>
      </w:r>
      <w:r w:rsidR="00DC53C4">
        <w:t xml:space="preserve"> to </w:t>
      </w:r>
      <w:r w:rsidR="003F05D5">
        <w:t>compatible</w:t>
      </w:r>
      <w:r>
        <w:t xml:space="preserve"> </w:t>
      </w:r>
      <w:r w:rsidR="00DC53C4">
        <w:t>expression tree</w:t>
      </w:r>
      <w:r w:rsidR="000C7F22">
        <w:t xml:space="preserve"> type</w:t>
      </w:r>
      <w:r>
        <w:t>s</w:t>
      </w:r>
      <w:r w:rsidR="00DC53C4">
        <w:t xml:space="preserve"> (§</w:t>
      </w:r>
      <w:r w:rsidR="00852C57">
        <w:fldChar w:fldCharType="begin"/>
      </w:r>
      <w:r w:rsidR="000C7F22">
        <w:instrText xml:space="preserve"> REF _Ref170802892 \r \h </w:instrText>
      </w:r>
      <w:r w:rsidR="00852C57">
        <w:fldChar w:fldCharType="separate"/>
      </w:r>
      <w:r w:rsidR="00437C65">
        <w:t>4.6</w:t>
      </w:r>
      <w:r w:rsidR="00852C57">
        <w:fldChar w:fldCharType="end"/>
      </w:r>
      <w:r w:rsidR="00DC53C4">
        <w:t>).</w:t>
      </w:r>
    </w:p>
    <w:p w14:paraId="69E24CD0" w14:textId="77777777" w:rsidR="00F82E3E" w:rsidRDefault="000C7F22" w:rsidP="00F82E3E">
      <w:pPr>
        <w:pStyle w:val="Ttulo3"/>
      </w:pPr>
      <w:bookmarkStart w:id="832" w:name="_Toc251613181"/>
      <w:r>
        <w:t>Anonymous function signatures</w:t>
      </w:r>
      <w:bookmarkEnd w:id="832"/>
    </w:p>
    <w:p w14:paraId="69E24CD1" w14:textId="77777777"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rsidR="00852C57">
        <w:fldChar w:fldCharType="begin"/>
      </w:r>
      <w:r>
        <w:instrText xml:space="preserve"> REF _Ref170806206 \r \h </w:instrText>
      </w:r>
      <w:r w:rsidR="00852C57">
        <w:fldChar w:fldCharType="separate"/>
      </w:r>
      <w:r w:rsidR="00437C65">
        <w:t>3.7</w:t>
      </w:r>
      <w:r w:rsidR="00852C57">
        <w:fldChar w:fldCharType="end"/>
      </w:r>
      <w:r>
        <w:t>) Together with the parameter list (if given) the anonymous-method-body constitutes a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14:paraId="69E24CD2" w14:textId="77777777"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14:paraId="69E24CD3" w14:textId="77777777"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833" w:name="_Toc41111189"/>
      <w:bookmarkStart w:id="834" w:name="_Toc41111190"/>
      <w:bookmarkEnd w:id="833"/>
      <w:bookmarkEnd w:id="834"/>
    </w:p>
    <w:p w14:paraId="69E24CD4" w14:textId="77777777" w:rsidR="00EF1FFE" w:rsidRDefault="00EF1FFE" w:rsidP="000C7F22">
      <w:r>
        <w:t xml:space="preserve">Note also that conversion to an expression tree type, even if compatible, may still fail at </w:t>
      </w:r>
      <w:r w:rsidR="00031684">
        <w:t>compile-time</w:t>
      </w:r>
      <w:r>
        <w:t xml:space="preserve"> (§</w:t>
      </w:r>
      <w:r w:rsidR="00852C57">
        <w:fldChar w:fldCharType="begin"/>
      </w:r>
      <w:r>
        <w:instrText xml:space="preserve"> REF _Ref170802892 \r \h </w:instrText>
      </w:r>
      <w:r w:rsidR="00852C57">
        <w:fldChar w:fldCharType="separate"/>
      </w:r>
      <w:r w:rsidR="00437C65">
        <w:t>4.6</w:t>
      </w:r>
      <w:r w:rsidR="00852C57">
        <w:fldChar w:fldCharType="end"/>
      </w:r>
      <w:r>
        <w:t xml:space="preserve">). </w:t>
      </w:r>
    </w:p>
    <w:p w14:paraId="69E24CD5" w14:textId="77777777" w:rsidR="00D64BC0" w:rsidRPr="000C7F22" w:rsidRDefault="00D64BC0" w:rsidP="00D64BC0">
      <w:pPr>
        <w:pStyle w:val="Ttulo3"/>
      </w:pPr>
      <w:bookmarkStart w:id="835" w:name="_Toc251613182"/>
      <w:r>
        <w:t>Anonymous function bodies</w:t>
      </w:r>
      <w:bookmarkEnd w:id="835"/>
    </w:p>
    <w:p w14:paraId="69E24CD6" w14:textId="77777777"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14:paraId="69E24CD7" w14:textId="77777777" w:rsidR="00D64BC0" w:rsidRDefault="00D64BC0" w:rsidP="00D64BC0">
      <w:pPr>
        <w:pStyle w:val="Listaconvietas"/>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w:t>
      </w:r>
      <w:smartTag w:uri="urn:schemas-microsoft-com:office:smarttags" w:element="State">
        <w:smartTag w:uri="urn:schemas-microsoft-com:office:smarttags" w:element="place">
          <w:r>
            <w:t>del</w:t>
          </w:r>
        </w:smartTag>
      </w:smartTag>
      <w:r>
        <w:t xml:space="preserve">egate type </w:t>
      </w:r>
      <w:r w:rsidR="00902A15">
        <w:t xml:space="preserve">or expression type </w:t>
      </w:r>
      <w:r>
        <w:t>having parameters (§</w:t>
      </w:r>
      <w:r w:rsidR="00852C57">
        <w:fldChar w:fldCharType="begin"/>
      </w:r>
      <w:r w:rsidR="0074316C">
        <w:instrText xml:space="preserve"> REF _Ref171237574 \r \h </w:instrText>
      </w:r>
      <w:r w:rsidR="00852C57">
        <w:fldChar w:fldCharType="separate"/>
      </w:r>
      <w:r w:rsidR="00437C65">
        <w:t>6.5</w:t>
      </w:r>
      <w:r w:rsidR="00852C57">
        <w:fldChar w:fldCharType="end"/>
      </w:r>
      <w:r>
        <w:t xml:space="preserve">), but the parameters cannot be accessed in the </w:t>
      </w:r>
      <w:r w:rsidR="00902A15">
        <w:t>body</w:t>
      </w:r>
      <w:r>
        <w:t>.</w:t>
      </w:r>
    </w:p>
    <w:p w14:paraId="69E24CD8" w14:textId="77777777" w:rsidR="00D64BC0" w:rsidRDefault="00D64BC0" w:rsidP="00D64BC0">
      <w:pPr>
        <w:pStyle w:val="Listaconvietas"/>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14:paraId="69E24CD9" w14:textId="77777777" w:rsidR="00D64BC0" w:rsidRDefault="00D64BC0" w:rsidP="00D64BC0">
      <w:pPr>
        <w:pStyle w:val="Listaconvietas"/>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14:paraId="69E24CDA" w14:textId="77777777" w:rsidR="00D64BC0" w:rsidRDefault="00D64BC0" w:rsidP="00D64BC0">
      <w:pPr>
        <w:pStyle w:val="Listaconvietas"/>
      </w:pPr>
      <w:r>
        <w:t xml:space="preserve">The </w:t>
      </w:r>
      <w:r w:rsidR="00902A15">
        <w:t>body</w:t>
      </w:r>
      <w:r w:rsidRPr="0085010D">
        <w:t xml:space="preserve"> </w:t>
      </w:r>
      <w:r>
        <w:t>has access to the outer variables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rsidR="00852C57">
        <w:fldChar w:fldCharType="begin"/>
      </w:r>
      <w:r>
        <w:instrText xml:space="preserve"> REF _Ref41363785 \w \h </w:instrText>
      </w:r>
      <w:r w:rsidR="00852C57">
        <w:fldChar w:fldCharType="separate"/>
      </w:r>
      <w:r w:rsidR="00437C65">
        <w:t>7.15.6</w:t>
      </w:r>
      <w:r w:rsidR="00852C57">
        <w:fldChar w:fldCharType="end"/>
      </w:r>
      <w:r>
        <w:t>).</w:t>
      </w:r>
    </w:p>
    <w:p w14:paraId="69E24CDB" w14:textId="77777777" w:rsidR="00D64BC0" w:rsidRDefault="00D64BC0" w:rsidP="00BB091F">
      <w:pPr>
        <w:pStyle w:val="Listaconvietas"/>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14:paraId="69E24CDC" w14:textId="77777777" w:rsidR="00D64BC0" w:rsidRDefault="00D64BC0" w:rsidP="00D64BC0">
      <w:pPr>
        <w:pStyle w:val="Listaconvietas"/>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w:t>
      </w:r>
      <w:r w:rsidR="00E5408E">
        <w:lastRenderedPageBreak/>
        <w:t>implicitly convertible to the</w:t>
      </w:r>
      <w:r>
        <w:t xml:space="preserve"> </w:t>
      </w:r>
      <w:r w:rsidR="00E5408E">
        <w:t xml:space="preserve">return type of the </w:t>
      </w:r>
      <w:r>
        <w:t xml:space="preserve">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14:paraId="69E24CDD" w14:textId="77777777"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14:paraId="69E24CDE" w14:textId="77777777" w:rsidR="00AE2310" w:rsidRDefault="00AE2310" w:rsidP="00AE2310">
      <w:pPr>
        <w:pStyle w:val="Ttulo3"/>
      </w:pPr>
      <w:bookmarkStart w:id="836" w:name="_Toc251613183"/>
      <w:bookmarkStart w:id="837" w:name="_Ref41231591"/>
      <w:bookmarkStart w:id="838" w:name="_Toc41804967"/>
      <w:bookmarkStart w:id="839" w:name="_Toc111395346"/>
      <w:r>
        <w:t>Overload resolution</w:t>
      </w:r>
      <w:bookmarkEnd w:id="836"/>
    </w:p>
    <w:p w14:paraId="69E24CDF" w14:textId="77777777" w:rsidR="00AE2310" w:rsidRDefault="00AE2310" w:rsidP="00AE2310">
      <w:r>
        <w:t>Anonymous functions in an argument list participate in type inference and overload resolution. Please refer to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w:t>
      </w:r>
      <w:r w:rsidR="0077596B">
        <w:t>and §</w:t>
      </w:r>
      <w:r w:rsidR="0077596B">
        <w:fldChar w:fldCharType="begin"/>
      </w:r>
      <w:r w:rsidR="0077596B">
        <w:instrText xml:space="preserve"> REF _Ref174194617 \r \h </w:instrText>
      </w:r>
      <w:r w:rsidR="0077596B">
        <w:fldChar w:fldCharType="separate"/>
      </w:r>
      <w:r w:rsidR="0077596B">
        <w:t>7.5.3</w:t>
      </w:r>
      <w:r w:rsidR="0077596B">
        <w:fldChar w:fldCharType="end"/>
      </w:r>
      <w:r w:rsidR="0077596B">
        <w:t xml:space="preserve"> </w:t>
      </w:r>
      <w:r>
        <w:t>for the exact rules.</w:t>
      </w:r>
    </w:p>
    <w:p w14:paraId="69E24CE0" w14:textId="77777777" w:rsidR="00AE2310" w:rsidRDefault="00AE2310" w:rsidP="00AE2310">
      <w:r>
        <w:t>The following example illustrates the effect of anonymous functions on overload resolution.</w:t>
      </w:r>
    </w:p>
    <w:p w14:paraId="69E24CE1" w14:textId="77777777"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14:paraId="69E24CE2" w14:textId="77777777"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14:paraId="69E24CE3" w14:textId="77777777"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14:paraId="69E24CE4" w14:textId="77777777" w:rsidR="00AE2310" w:rsidRDefault="00AE2310" w:rsidP="00AE2310">
      <w:r>
        <w:t xml:space="preserve">The </w:t>
      </w:r>
      <w:r w:rsidRPr="00132DBF">
        <w:rPr>
          <w:rStyle w:val="Codefragment"/>
        </w:rPr>
        <w:t>Sum</w:t>
      </w:r>
      <w:r>
        <w:t xml:space="preserve"> methods could for example be used to compute sums from a list of detail lines in an order.</w:t>
      </w:r>
    </w:p>
    <w:p w14:paraId="69E24CE5" w14:textId="77777777" w:rsidR="00AE2310" w:rsidRDefault="00AE2310" w:rsidP="00AE2310">
      <w:pPr>
        <w:pStyle w:val="Code"/>
      </w:pPr>
      <w:r>
        <w:t>class Detail</w:t>
      </w:r>
      <w:r>
        <w:br/>
        <w:t>{</w:t>
      </w:r>
      <w:r>
        <w:br/>
      </w:r>
      <w:r>
        <w:tab/>
        <w:t>public int UnitCount;</w:t>
      </w:r>
      <w:r>
        <w:br/>
      </w:r>
      <w:r>
        <w:tab/>
        <w:t>public double UnitPrice;</w:t>
      </w:r>
      <w:r>
        <w:br/>
      </w:r>
      <w:r>
        <w:tab/>
        <w:t>...</w:t>
      </w:r>
      <w:r>
        <w:br/>
        <w:t>}</w:t>
      </w:r>
    </w:p>
    <w:p w14:paraId="69E24CE6" w14:textId="77777777"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14:paraId="69E24CE7" w14:textId="77777777"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14:paraId="69E24CE8" w14:textId="77777777" w:rsidR="00AE2310" w:rsidRDefault="00AE2310" w:rsidP="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14:paraId="69E24CE9" w14:textId="77777777" w:rsidR="00A104A3" w:rsidRDefault="00A104A3" w:rsidP="00A104A3">
      <w:pPr>
        <w:pStyle w:val="Ttulo3"/>
      </w:pPr>
      <w:bookmarkStart w:id="840" w:name="_Toc251613184"/>
      <w:r>
        <w:t>Anonymous functions and dynamic binding</w:t>
      </w:r>
      <w:bookmarkEnd w:id="840"/>
    </w:p>
    <w:p w14:paraId="69E24CEA" w14:textId="77777777" w:rsidR="00A104A3" w:rsidRPr="00A104A3" w:rsidRDefault="00A104A3" w:rsidP="00A104A3">
      <w:r>
        <w:t>An anonymous function cannot be a receiver, argument or operand of</w:t>
      </w:r>
      <w:r w:rsidR="00B54346">
        <w:t xml:space="preserve"> a dynamically bound operation.</w:t>
      </w:r>
    </w:p>
    <w:p w14:paraId="69E24CEB" w14:textId="77777777" w:rsidR="00D64BC0" w:rsidRDefault="00D64BC0" w:rsidP="00D64BC0">
      <w:pPr>
        <w:pStyle w:val="Ttulo3"/>
      </w:pPr>
      <w:bookmarkStart w:id="841" w:name="_Ref174228070"/>
      <w:bookmarkStart w:id="842" w:name="_Toc251613185"/>
      <w:r>
        <w:lastRenderedPageBreak/>
        <w:t>Outer variables</w:t>
      </w:r>
      <w:bookmarkEnd w:id="837"/>
      <w:bookmarkEnd w:id="838"/>
      <w:bookmarkEnd w:id="839"/>
      <w:bookmarkEnd w:id="841"/>
      <w:bookmarkEnd w:id="842"/>
    </w:p>
    <w:p w14:paraId="69E24CEC" w14:textId="77777777"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14:paraId="69E24CED" w14:textId="77777777" w:rsidR="00D64BC0" w:rsidRDefault="00D64BC0" w:rsidP="00D64BC0">
      <w:pPr>
        <w:pStyle w:val="Ttulo4"/>
      </w:pPr>
      <w:bookmarkStart w:id="843" w:name="_Ref41363872"/>
      <w:bookmarkStart w:id="844" w:name="_Toc41804968"/>
      <w:bookmarkStart w:id="845" w:name="_Toc111395347"/>
      <w:bookmarkStart w:id="846" w:name="_Toc251613186"/>
      <w:r>
        <w:t>Captured outer variables</w:t>
      </w:r>
      <w:bookmarkEnd w:id="843"/>
      <w:bookmarkEnd w:id="844"/>
      <w:bookmarkEnd w:id="845"/>
      <w:bookmarkEnd w:id="846"/>
    </w:p>
    <w:p w14:paraId="69E24CEE" w14:textId="77777777"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14:paraId="69E24CEF" w14:textId="77777777" w:rsidR="00D64BC0" w:rsidRDefault="00D64BC0" w:rsidP="00D64BC0">
      <w:r>
        <w:t>In the example</w:t>
      </w:r>
    </w:p>
    <w:p w14:paraId="69E24CF0" w14:textId="77777777" w:rsidR="00D64BC0" w:rsidRDefault="00D64BC0" w:rsidP="00D64BC0">
      <w:pPr>
        <w:pStyle w:val="Code"/>
      </w:pPr>
      <w:r>
        <w:t>using System;</w:t>
      </w:r>
    </w:p>
    <w:p w14:paraId="69E24CF1" w14:textId="77777777" w:rsidR="00D64BC0" w:rsidRDefault="00D64BC0" w:rsidP="00D64BC0">
      <w:pPr>
        <w:pStyle w:val="Code"/>
      </w:pPr>
      <w:smartTag w:uri="urn:schemas-microsoft-com:office:smarttags" w:element="State">
        <w:smartTag w:uri="urn:schemas-microsoft-com:office:smarttags" w:element="place">
          <w:r>
            <w:t>del</w:t>
          </w:r>
        </w:smartTag>
      </w:smartTag>
      <w:r>
        <w:t>egate int D();</w:t>
      </w:r>
    </w:p>
    <w:p w14:paraId="69E24CF2" w14:textId="77777777"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14:paraId="69E24CF3" w14:textId="77777777"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14:paraId="69E24CF4" w14:textId="77777777" w:rsidR="00D64BC0" w:rsidRDefault="00D64BC0" w:rsidP="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14:paraId="69E24CF5" w14:textId="77777777" w:rsidR="00D64BC0" w:rsidRDefault="00D64BC0" w:rsidP="00D64BC0">
      <w:pPr>
        <w:pStyle w:val="Code"/>
      </w:pPr>
      <w:r>
        <w:t>1</w:t>
      </w:r>
      <w:r>
        <w:br/>
        <w:t>2</w:t>
      </w:r>
      <w:r>
        <w:br/>
        <w:t>3</w:t>
      </w:r>
    </w:p>
    <w:p w14:paraId="69E24CF6" w14:textId="77777777"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14:paraId="69E24CF7" w14:textId="77777777" w:rsidR="002F2898" w:rsidRDefault="002F2898" w:rsidP="00D64BC0">
      <w:r>
        <w:t>Note that unlike an uncaptured variable, a captured local variable can be simultaneously exposed to multiple threads of execution.</w:t>
      </w:r>
    </w:p>
    <w:p w14:paraId="69E24CF8" w14:textId="77777777" w:rsidR="00D64BC0" w:rsidRDefault="00D64BC0" w:rsidP="00D64BC0">
      <w:pPr>
        <w:pStyle w:val="Ttulo4"/>
      </w:pPr>
      <w:bookmarkStart w:id="847" w:name="_Ref41388375"/>
      <w:bookmarkStart w:id="848" w:name="_Toc41804969"/>
      <w:bookmarkStart w:id="849" w:name="_Toc111395348"/>
      <w:bookmarkStart w:id="850" w:name="_Toc251613187"/>
      <w:r>
        <w:t>Instantiation of local variables</w:t>
      </w:r>
      <w:bookmarkEnd w:id="847"/>
      <w:bookmarkEnd w:id="848"/>
      <w:bookmarkEnd w:id="849"/>
      <w:bookmarkEnd w:id="850"/>
    </w:p>
    <w:p w14:paraId="69E24CF9" w14:textId="77777777"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14:paraId="69E24CFA" w14:textId="77777777" w:rsidR="00D64BC0" w:rsidRDefault="00D64BC0" w:rsidP="00D64BC0">
      <w:pPr>
        <w:pStyle w:val="Code"/>
      </w:pPr>
      <w:r w:rsidRPr="0026090C">
        <w:lastRenderedPageBreak/>
        <w:t>static void F() {</w:t>
      </w:r>
      <w:r w:rsidRPr="0026090C">
        <w:br/>
      </w:r>
      <w:r w:rsidRPr="0026090C">
        <w:tab/>
        <w:t>for (int i = 0; i &lt; 3; i++) {</w:t>
      </w:r>
      <w:r w:rsidRPr="0026090C">
        <w:br/>
      </w:r>
      <w:r w:rsidRPr="0026090C">
        <w:tab/>
      </w:r>
      <w:r w:rsidRPr="0026090C">
        <w:tab/>
        <w:t>int x = i * 2 + 1;</w:t>
      </w:r>
      <w:r w:rsidRPr="0026090C">
        <w:br/>
      </w:r>
      <w:r w:rsidRPr="0026090C">
        <w:tab/>
      </w:r>
      <w:r w:rsidRPr="0026090C">
        <w:tab/>
        <w:t>...</w:t>
      </w:r>
      <w:r w:rsidRPr="0026090C">
        <w:br/>
      </w:r>
      <w:r w:rsidRPr="0026090C">
        <w:tab/>
        <w:t>}</w:t>
      </w:r>
      <w:r w:rsidRPr="0026090C">
        <w:br/>
      </w:r>
      <w:r>
        <w:t>}</w:t>
      </w:r>
    </w:p>
    <w:p w14:paraId="69E24CFB" w14:textId="77777777"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14:paraId="69E24CFC" w14:textId="77777777" w:rsidR="00D64BC0" w:rsidRDefault="00D64BC0" w:rsidP="00D64BC0">
      <w:pPr>
        <w:pStyle w:val="Code"/>
      </w:pPr>
      <w:r w:rsidRPr="0026090C">
        <w:t>static void F() {</w:t>
      </w:r>
      <w:r w:rsidRPr="0026090C">
        <w:br/>
      </w:r>
      <w:r w:rsidRPr="0026090C">
        <w:tab/>
        <w:t>int x;</w:t>
      </w:r>
      <w:r w:rsidRPr="0026090C">
        <w:br/>
      </w:r>
      <w:r w:rsidRPr="0026090C">
        <w:tab/>
        <w:t>for (int i = 0; i &lt; 3; i++) {</w:t>
      </w:r>
      <w:r w:rsidRPr="0026090C">
        <w:br/>
      </w:r>
      <w:r w:rsidRPr="0026090C">
        <w:tab/>
      </w:r>
      <w:r w:rsidRPr="0026090C">
        <w:tab/>
        <w:t>x = i * 2 + 1;</w:t>
      </w:r>
      <w:r w:rsidRPr="0026090C">
        <w:br/>
      </w:r>
      <w:r w:rsidRPr="0026090C">
        <w:tab/>
      </w:r>
      <w:r w:rsidRPr="0026090C">
        <w:tab/>
        <w:t>...</w:t>
      </w:r>
      <w:r w:rsidRPr="0026090C">
        <w:br/>
      </w:r>
      <w:r w:rsidRPr="0026090C">
        <w:tab/>
        <w:t>}</w:t>
      </w:r>
      <w:r w:rsidRPr="0026090C">
        <w:br/>
      </w:r>
      <w:r>
        <w:t>}</w:t>
      </w:r>
    </w:p>
    <w:p w14:paraId="69E24CFD" w14:textId="77777777"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14:paraId="69E24CFE" w14:textId="77777777" w:rsidR="00D64BC0" w:rsidRDefault="00D64BC0" w:rsidP="00D64BC0">
      <w:r>
        <w:t>The example</w:t>
      </w:r>
    </w:p>
    <w:p w14:paraId="69E24CFF" w14:textId="77777777" w:rsidR="00D64BC0" w:rsidRDefault="00D64BC0" w:rsidP="00D64BC0">
      <w:pPr>
        <w:pStyle w:val="Code"/>
      </w:pPr>
      <w:r>
        <w:t>using System;</w:t>
      </w:r>
    </w:p>
    <w:p w14:paraId="69E24D00" w14:textId="77777777" w:rsidR="00D64BC0" w:rsidRDefault="00D64BC0" w:rsidP="00D64BC0">
      <w:pPr>
        <w:pStyle w:val="Code"/>
      </w:pPr>
      <w:r>
        <w:t>delegate void D();</w:t>
      </w:r>
    </w:p>
    <w:p w14:paraId="69E24D01" w14:textId="77777777"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14:paraId="69E24D02" w14:textId="77777777"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14:paraId="69E24D03" w14:textId="77777777" w:rsidR="00D64BC0" w:rsidRDefault="00D64BC0" w:rsidP="00D64BC0">
      <w:r>
        <w:t>produces the output:</w:t>
      </w:r>
    </w:p>
    <w:p w14:paraId="69E24D04" w14:textId="77777777" w:rsidR="00D64BC0" w:rsidRDefault="00D64BC0" w:rsidP="00D64BC0">
      <w:pPr>
        <w:pStyle w:val="Code"/>
      </w:pPr>
      <w:r>
        <w:t>1</w:t>
      </w:r>
      <w:r>
        <w:br/>
        <w:t>3</w:t>
      </w:r>
      <w:r>
        <w:br/>
        <w:t>5</w:t>
      </w:r>
    </w:p>
    <w:p w14:paraId="69E24D05" w14:textId="77777777" w:rsidR="00D64BC0" w:rsidRDefault="00D64BC0" w:rsidP="00D64BC0">
      <w:r>
        <w:t xml:space="preserve">However, when the declaration of </w:t>
      </w:r>
      <w:r>
        <w:rPr>
          <w:rStyle w:val="Codefragment"/>
        </w:rPr>
        <w:t>x</w:t>
      </w:r>
      <w:r>
        <w:t xml:space="preserve"> is moved outside the loop:</w:t>
      </w:r>
    </w:p>
    <w:p w14:paraId="69E24D06" w14:textId="77777777"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14:paraId="69E24D07" w14:textId="77777777" w:rsidR="00D64BC0" w:rsidRDefault="00D64BC0" w:rsidP="00D64BC0">
      <w:r>
        <w:t>the output is:</w:t>
      </w:r>
    </w:p>
    <w:p w14:paraId="69E24D08" w14:textId="77777777" w:rsidR="00D64BC0" w:rsidRDefault="00D64BC0" w:rsidP="00D64BC0">
      <w:pPr>
        <w:pStyle w:val="Code"/>
      </w:pPr>
      <w:r>
        <w:t>5</w:t>
      </w:r>
      <w:r>
        <w:br/>
        <w:t>5</w:t>
      </w:r>
      <w:r>
        <w:br/>
        <w:t>5</w:t>
      </w:r>
    </w:p>
    <w:p w14:paraId="69E24D09" w14:textId="77777777" w:rsidR="006551AF" w:rsidRDefault="006551AF" w:rsidP="006551AF">
      <w:r>
        <w:lastRenderedPageBreak/>
        <w:t>If a for-loop declares an iteration variable, that variable itself is considered to be declared outside of the loop. Thus, if the example is changed to capture the iteration variable itself:</w:t>
      </w:r>
    </w:p>
    <w:p w14:paraId="69E24D0A" w14:textId="77777777"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14:paraId="69E24D0B" w14:textId="77777777" w:rsidR="006551AF" w:rsidRDefault="006551AF" w:rsidP="006551AF">
      <w:r>
        <w:t>only one instance of the iteration variable is captured, which produces the output:</w:t>
      </w:r>
    </w:p>
    <w:p w14:paraId="69E24D0C" w14:textId="77777777" w:rsidR="006551AF" w:rsidRDefault="006551AF" w:rsidP="006551AF">
      <w:pPr>
        <w:pStyle w:val="Code"/>
      </w:pPr>
      <w:r>
        <w:t>3</w:t>
      </w:r>
      <w:r>
        <w:br/>
        <w:t>3</w:t>
      </w:r>
      <w:r>
        <w:br/>
        <w:t>3</w:t>
      </w:r>
    </w:p>
    <w:p w14:paraId="69E24D0D" w14:textId="77777777" w:rsidR="00D64BC0" w:rsidRDefault="00D64BC0" w:rsidP="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14:paraId="69E24D0E" w14:textId="77777777"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14:paraId="69E24D0F" w14:textId="77777777" w:rsidR="00D64BC0" w:rsidRDefault="00D64BC0" w:rsidP="00D64BC0">
      <w:r>
        <w:t xml:space="preserve">the three </w:t>
      </w:r>
      <w:smartTag w:uri="urn:schemas-microsoft-com:office:smarttags" w:element="State">
        <w:smartTag w:uri="urn:schemas-microsoft-com:office:smarttags" w:element="place">
          <w:r>
            <w:t>del</w:t>
          </w:r>
        </w:smartTag>
      </w:smartTag>
      <w:r>
        <w:t xml:space="preserve">egates capture the same instance of </w:t>
      </w:r>
      <w:r w:rsidRPr="005B25E1">
        <w:rPr>
          <w:rStyle w:val="Codefragment"/>
        </w:rPr>
        <w:t>x</w:t>
      </w:r>
      <w:r>
        <w:t xml:space="preserve"> but separate instances of </w:t>
      </w:r>
      <w:r w:rsidRPr="005B25E1">
        <w:rPr>
          <w:rStyle w:val="Codefragment"/>
        </w:rPr>
        <w:t>y</w:t>
      </w:r>
      <w:r>
        <w:t>, and the output is:</w:t>
      </w:r>
    </w:p>
    <w:p w14:paraId="69E24D10" w14:textId="77777777" w:rsidR="00D64BC0" w:rsidRDefault="00D64BC0" w:rsidP="00D64BC0">
      <w:pPr>
        <w:pStyle w:val="Code"/>
      </w:pPr>
      <w:r>
        <w:t>1 1</w:t>
      </w:r>
      <w:r>
        <w:br/>
        <w:t>2 1</w:t>
      </w:r>
      <w:r>
        <w:br/>
        <w:t>3 1</w:t>
      </w:r>
    </w:p>
    <w:p w14:paraId="69E24D11" w14:textId="77777777" w:rsidR="00D64BC0" w:rsidRDefault="00D64BC0" w:rsidP="00D64BC0">
      <w:r>
        <w:t xml:space="preserve">Separate </w:t>
      </w:r>
      <w:r w:rsidR="00902A15">
        <w:t>anonymous function</w:t>
      </w:r>
      <w:r>
        <w:t>s can capture the same instance of an outer variable. In the example:</w:t>
      </w:r>
    </w:p>
    <w:p w14:paraId="69E24D12" w14:textId="77777777" w:rsidR="00D64BC0" w:rsidRDefault="00D64BC0" w:rsidP="00D64BC0">
      <w:pPr>
        <w:pStyle w:val="Code"/>
      </w:pPr>
      <w:r>
        <w:t>using System;</w:t>
      </w:r>
    </w:p>
    <w:p w14:paraId="69E24D13" w14:textId="77777777" w:rsidR="00D64BC0" w:rsidRDefault="00D64BC0" w:rsidP="00D64BC0">
      <w:pPr>
        <w:pStyle w:val="Code"/>
      </w:pPr>
      <w:r>
        <w:t>delegate void Setter(int value);</w:t>
      </w:r>
    </w:p>
    <w:p w14:paraId="69E24D14" w14:textId="77777777"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14:paraId="69E24D15" w14:textId="77777777" w:rsidR="00D64BC0" w:rsidRDefault="00D64BC0" w:rsidP="00D64BC0">
      <w:pPr>
        <w:pStyle w:val="Code"/>
      </w:pPr>
      <w:r>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14:paraId="69E24D16" w14:textId="77777777"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14:paraId="69E24D17" w14:textId="77777777" w:rsidR="00D64BC0" w:rsidRDefault="00D64BC0" w:rsidP="00D64BC0">
      <w:pPr>
        <w:pStyle w:val="Code"/>
      </w:pPr>
      <w:r>
        <w:t>5</w:t>
      </w:r>
      <w:r>
        <w:br/>
        <w:t>10</w:t>
      </w:r>
    </w:p>
    <w:p w14:paraId="69E24D18" w14:textId="77777777" w:rsidR="00D64BC0" w:rsidRDefault="00E14D43" w:rsidP="00D64BC0">
      <w:pPr>
        <w:pStyle w:val="Ttulo3"/>
      </w:pPr>
      <w:bookmarkStart w:id="851" w:name="_Ref41363785"/>
      <w:bookmarkStart w:id="852" w:name="_Toc41804970"/>
      <w:bookmarkStart w:id="853" w:name="_Toc111395349"/>
      <w:bookmarkStart w:id="854" w:name="_Toc251613188"/>
      <w:r>
        <w:lastRenderedPageBreak/>
        <w:t>Evaluation of a</w:t>
      </w:r>
      <w:r w:rsidR="00902A15">
        <w:t>nonymous function</w:t>
      </w:r>
      <w:r w:rsidR="00D64BC0">
        <w:t xml:space="preserve"> </w:t>
      </w:r>
      <w:bookmarkEnd w:id="851"/>
      <w:bookmarkEnd w:id="852"/>
      <w:bookmarkEnd w:id="853"/>
      <w:r>
        <w:t>expressions</w:t>
      </w:r>
      <w:bookmarkEnd w:id="854"/>
    </w:p>
    <w:p w14:paraId="69E24D19" w14:textId="77777777"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14:paraId="69E24D1A" w14:textId="77777777" w:rsidR="003B32A2" w:rsidRDefault="003B32A2" w:rsidP="003B32A2">
      <w:pPr>
        <w:pStyle w:val="Ttulo2"/>
      </w:pPr>
      <w:bookmarkStart w:id="855" w:name="_Toc251613189"/>
      <w:r>
        <w:t>Query expressions</w:t>
      </w:r>
      <w:bookmarkEnd w:id="855"/>
    </w:p>
    <w:p w14:paraId="69E24D1B" w14:textId="77777777" w:rsidR="003B32A2" w:rsidRDefault="003B32A2" w:rsidP="003B32A2">
      <w:r>
        <w:rPr>
          <w:rStyle w:val="Term"/>
        </w:rPr>
        <w:t>Query expressions</w:t>
      </w:r>
      <w:r>
        <w:t xml:space="preserve"> provide a language integrated syntax for queries that is similar to relational and hierarchical query languages such as SQL and XQuery.</w:t>
      </w:r>
    </w:p>
    <w:p w14:paraId="69E24D1C" w14:textId="77777777" w:rsidR="003B32A2" w:rsidRPr="00361877" w:rsidRDefault="003B32A2" w:rsidP="003B32A2">
      <w:pPr>
        <w:pStyle w:val="Grammar"/>
        <w:rPr>
          <w:vertAlign w:val="subscript"/>
        </w:rPr>
      </w:pPr>
      <w:r>
        <w:t>query-expression:</w:t>
      </w:r>
      <w:r>
        <w:br/>
        <w:t>from-clause   query-body</w:t>
      </w:r>
    </w:p>
    <w:p w14:paraId="69E24D1D" w14:textId="77777777" w:rsidR="003B32A2" w:rsidRPr="00D21BB4" w:rsidRDefault="003B32A2" w:rsidP="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14:paraId="69E24D1E" w14:textId="77777777"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14:paraId="69E24D1F" w14:textId="77777777" w:rsidR="003B32A2" w:rsidRDefault="003B32A2" w:rsidP="003B32A2">
      <w:pPr>
        <w:pStyle w:val="Grammar"/>
      </w:pPr>
      <w:r>
        <w:t>query-body-clauses:</w:t>
      </w:r>
      <w:r>
        <w:br/>
        <w:t>query-body-clause</w:t>
      </w:r>
      <w:r>
        <w:br/>
        <w:t>query-body-clauses   query-body-clause</w:t>
      </w:r>
    </w:p>
    <w:p w14:paraId="69E24D20" w14:textId="77777777" w:rsidR="003B32A2" w:rsidRDefault="003B32A2" w:rsidP="003B32A2">
      <w:pPr>
        <w:pStyle w:val="Grammar"/>
      </w:pPr>
      <w:r>
        <w:t>query-body-clause:</w:t>
      </w:r>
      <w:r>
        <w:br/>
        <w:t>from-clause</w:t>
      </w:r>
      <w:r>
        <w:br/>
        <w:t>let-clause</w:t>
      </w:r>
      <w:r>
        <w:br/>
        <w:t>where-clause</w:t>
      </w:r>
      <w:r>
        <w:br/>
        <w:t>join-clause</w:t>
      </w:r>
      <w:r>
        <w:br/>
        <w:t>join-into-clause</w:t>
      </w:r>
      <w:r>
        <w:br/>
        <w:t>orderby-clause</w:t>
      </w:r>
    </w:p>
    <w:p w14:paraId="69E24D21" w14:textId="77777777"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14:paraId="69E24D22" w14:textId="77777777" w:rsidR="003B32A2" w:rsidRDefault="003B32A2" w:rsidP="003B32A2">
      <w:pPr>
        <w:pStyle w:val="Grammar"/>
      </w:pPr>
      <w:r>
        <w:t>where-clause:</w:t>
      </w:r>
      <w:r>
        <w:br/>
      </w:r>
      <w:r w:rsidRPr="00C57C6E">
        <w:rPr>
          <w:rStyle w:val="Terminal"/>
        </w:rPr>
        <w:t>where</w:t>
      </w:r>
      <w:r>
        <w:t xml:space="preserve">   boolean-expression</w:t>
      </w:r>
    </w:p>
    <w:p w14:paraId="69E24D23" w14:textId="77777777"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14:paraId="69E24D24" w14:textId="77777777"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14:paraId="69E24D25" w14:textId="77777777" w:rsidR="003B32A2" w:rsidRDefault="003B32A2" w:rsidP="003B32A2">
      <w:pPr>
        <w:pStyle w:val="Grammar"/>
      </w:pPr>
      <w:r>
        <w:t>orderby-clause:</w:t>
      </w:r>
      <w:r>
        <w:br/>
      </w:r>
      <w:r w:rsidRPr="00F905DD">
        <w:rPr>
          <w:rStyle w:val="Terminal"/>
        </w:rPr>
        <w:t>orderby</w:t>
      </w:r>
      <w:r>
        <w:t xml:space="preserve">   orderings</w:t>
      </w:r>
    </w:p>
    <w:p w14:paraId="69E24D26" w14:textId="77777777" w:rsidR="003B32A2" w:rsidRDefault="003B32A2" w:rsidP="003B32A2">
      <w:pPr>
        <w:pStyle w:val="Grammar"/>
      </w:pPr>
      <w:r>
        <w:t>orderings:</w:t>
      </w:r>
      <w:r>
        <w:br/>
        <w:t>ordering</w:t>
      </w:r>
      <w:r>
        <w:br/>
        <w:t xml:space="preserve">orderings   </w:t>
      </w:r>
      <w:r w:rsidRPr="00F905DD">
        <w:rPr>
          <w:rStyle w:val="Terminal"/>
        </w:rPr>
        <w:t>,</w:t>
      </w:r>
      <w:r>
        <w:t xml:space="preserve">   ordering</w:t>
      </w:r>
    </w:p>
    <w:p w14:paraId="69E24D27" w14:textId="77777777" w:rsidR="003B32A2" w:rsidRDefault="003B32A2" w:rsidP="003B32A2">
      <w:pPr>
        <w:pStyle w:val="Grammar"/>
      </w:pPr>
      <w:r>
        <w:t>ordering:</w:t>
      </w:r>
      <w:r>
        <w:br/>
        <w:t>expression    ordering-direction</w:t>
      </w:r>
      <w:r w:rsidRPr="00F905DD">
        <w:rPr>
          <w:vertAlign w:val="subscript"/>
        </w:rPr>
        <w:t>opt</w:t>
      </w:r>
    </w:p>
    <w:p w14:paraId="69E24D28" w14:textId="77777777"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14:paraId="69E24D29" w14:textId="77777777" w:rsidR="003B32A2" w:rsidRDefault="003B32A2" w:rsidP="003B32A2">
      <w:pPr>
        <w:pStyle w:val="Grammar"/>
      </w:pPr>
      <w:r>
        <w:lastRenderedPageBreak/>
        <w:t>select-or-group-clause:</w:t>
      </w:r>
      <w:r>
        <w:br/>
        <w:t>select-clause</w:t>
      </w:r>
      <w:r>
        <w:br/>
        <w:t>group-clause</w:t>
      </w:r>
    </w:p>
    <w:p w14:paraId="69E24D2A" w14:textId="77777777" w:rsidR="003B32A2" w:rsidRPr="00D819B1" w:rsidRDefault="003B32A2" w:rsidP="003B32A2">
      <w:pPr>
        <w:pStyle w:val="Grammar"/>
      </w:pPr>
      <w:r>
        <w:t>select-clause:</w:t>
      </w:r>
      <w:r>
        <w:br/>
      </w:r>
      <w:r w:rsidRPr="00D819B1">
        <w:rPr>
          <w:rStyle w:val="Terminal"/>
        </w:rPr>
        <w:t>select</w:t>
      </w:r>
      <w:r>
        <w:t xml:space="preserve">   expression</w:t>
      </w:r>
    </w:p>
    <w:p w14:paraId="69E24D2B" w14:textId="77777777"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14:paraId="69E24D2C" w14:textId="77777777" w:rsidR="003B32A2" w:rsidRPr="00D819B1" w:rsidRDefault="003B32A2" w:rsidP="003B32A2">
      <w:pPr>
        <w:pStyle w:val="Grammar"/>
      </w:pPr>
      <w:r>
        <w:t>query-continuation:</w:t>
      </w:r>
      <w:r>
        <w:br/>
      </w:r>
      <w:r w:rsidRPr="00D819B1">
        <w:rPr>
          <w:rStyle w:val="Terminal"/>
        </w:rPr>
        <w:t>into</w:t>
      </w:r>
      <w:r>
        <w:t xml:space="preserve">   identifier   query-body</w:t>
      </w:r>
    </w:p>
    <w:p w14:paraId="69E24D2D" w14:textId="77777777" w:rsidR="003B32A2" w:rsidRDefault="003B32A2" w:rsidP="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006551AF" w:rsidRP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14:paraId="69E24D2E" w14:textId="77777777" w:rsidR="003B32A2" w:rsidRDefault="003B32A2" w:rsidP="00800980">
      <w:pPr>
        <w:pStyle w:val="Ttulo3"/>
      </w:pPr>
      <w:bookmarkStart w:id="856" w:name="_Toc154460646"/>
      <w:bookmarkStart w:id="857" w:name="_Toc251613190"/>
      <w:r>
        <w:t>Ambiguities in query expressions</w:t>
      </w:r>
      <w:bookmarkEnd w:id="856"/>
      <w:bookmarkEnd w:id="857"/>
    </w:p>
    <w:p w14:paraId="69E24D2F" w14:textId="77777777"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14:paraId="69E24D30" w14:textId="77777777" w:rsidR="003B32A2" w:rsidRDefault="003B32A2" w:rsidP="003B32A2">
      <w:pPr>
        <w:rPr>
          <w:rStyle w:val="nfasis"/>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nfasis"/>
          <w:i w:val="0"/>
        </w:rPr>
        <w:t>followed by any token except “</w:t>
      </w:r>
      <w:r w:rsidRPr="002C3D24">
        <w:rPr>
          <w:rStyle w:val="Codefragment"/>
        </w:rPr>
        <w:t>;</w:t>
      </w:r>
      <w:r>
        <w:rPr>
          <w:rStyle w:val="nfasis"/>
          <w:i w:val="0"/>
        </w:rPr>
        <w:t>”, “</w:t>
      </w:r>
      <w:r w:rsidRPr="002C3D24">
        <w:rPr>
          <w:rStyle w:val="Codefragment"/>
        </w:rPr>
        <w:t>=</w:t>
      </w:r>
      <w:r>
        <w:rPr>
          <w:rStyle w:val="nfasis"/>
          <w:i w:val="0"/>
        </w:rPr>
        <w:t>” or “</w:t>
      </w:r>
      <w:r w:rsidRPr="002C3D24">
        <w:rPr>
          <w:rStyle w:val="Codefragment"/>
        </w:rPr>
        <w:t>,</w:t>
      </w:r>
      <w:r>
        <w:rPr>
          <w:rStyle w:val="nfasis"/>
          <w:i w:val="0"/>
        </w:rPr>
        <w:t>”.</w:t>
      </w:r>
    </w:p>
    <w:p w14:paraId="69E24D31" w14:textId="77777777" w:rsidR="003B32A2" w:rsidRPr="002C3D24" w:rsidRDefault="003B32A2" w:rsidP="003B32A2">
      <w:pPr>
        <w:rPr>
          <w:rStyle w:val="nfasis"/>
          <w:i w:val="0"/>
        </w:rPr>
      </w:pPr>
      <w:r>
        <w:rPr>
          <w:rStyle w:val="nfasis"/>
          <w:i w:val="0"/>
        </w:rPr>
        <w:t>In order to use these words as identifiers within a query expression, they can be prefixed with “</w:t>
      </w:r>
      <w:r w:rsidRPr="002C3D24">
        <w:rPr>
          <w:rStyle w:val="Codefragment"/>
        </w:rPr>
        <w:t>@</w:t>
      </w:r>
      <w:r>
        <w:rPr>
          <w:rStyle w:val="nfasis"/>
          <w:i w:val="0"/>
        </w:rPr>
        <w:t>” (§2.4.2)</w:t>
      </w:r>
      <w:r w:rsidR="00E94B56">
        <w:rPr>
          <w:rStyle w:val="nfasis"/>
          <w:i w:val="0"/>
        </w:rPr>
        <w:t>.</w:t>
      </w:r>
    </w:p>
    <w:p w14:paraId="69E24D32" w14:textId="77777777" w:rsidR="003B32A2" w:rsidRDefault="003B32A2" w:rsidP="003B32A2">
      <w:pPr>
        <w:pStyle w:val="Ttulo3"/>
      </w:pPr>
      <w:bookmarkStart w:id="858" w:name="_Toc154460647"/>
      <w:bookmarkStart w:id="859" w:name="_Toc251613191"/>
      <w:r>
        <w:t>Query expression translation</w:t>
      </w:r>
      <w:bookmarkEnd w:id="858"/>
      <w:bookmarkEnd w:id="859"/>
    </w:p>
    <w:p w14:paraId="69E24D33" w14:textId="77777777"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nfasis"/>
          <w:i w:val="0"/>
        </w:rPr>
        <w:t>query expression pattern</w:t>
      </w:r>
      <w:r>
        <w:t xml:space="preserve"> (§</w:t>
      </w:r>
      <w:r w:rsidR="00852C57">
        <w:fldChar w:fldCharType="begin"/>
      </w:r>
      <w:r>
        <w:instrText xml:space="preserve"> REF _Ref133144402 \r \h </w:instrText>
      </w:r>
      <w:r w:rsidR="00852C57">
        <w:fldChar w:fldCharType="separate"/>
      </w:r>
      <w:r w:rsidR="00437C65">
        <w:t>7.16.3</w:t>
      </w:r>
      <w:r w:rsidR="00852C57">
        <w:fldChar w:fldCharType="end"/>
      </w:r>
      <w:r>
        <w:t>)</w:t>
      </w:r>
      <w:r w:rsidR="003B32A2">
        <w:t>.</w:t>
      </w:r>
      <w:r w:rsidR="003B32A2" w:rsidRPr="005A551B">
        <w:t xml:space="preserve"> </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852C57">
        <w:fldChar w:fldCharType="begin"/>
      </w:r>
      <w:r w:rsidR="00800980">
        <w:instrText xml:space="preserve"> REF _Ref133144402 \r \h </w:instrText>
      </w:r>
      <w:r w:rsidR="00852C57">
        <w:fldChar w:fldCharType="separate"/>
      </w:r>
      <w:r w:rsidR="00437C65">
        <w:t>7.16.3</w:t>
      </w:r>
      <w:r w:rsidR="00852C57">
        <w:fldChar w:fldCharType="end"/>
      </w:r>
      <w:r w:rsidR="003B32A2">
        <w:t>. These methods can be instance methods of the object being queried or extension methods that are external to the object, and they implement the actual execution of the query.</w:t>
      </w:r>
    </w:p>
    <w:p w14:paraId="69E24D34" w14:textId="77777777"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14:paraId="69E24D35" w14:textId="77777777" w:rsidR="003B32A2" w:rsidRDefault="003B32A2" w:rsidP="003B32A2">
      <w:r>
        <w:t xml:space="preserve">A query expression is processed by repeatedly applying the following translations until no </w:t>
      </w:r>
      <w:smartTag w:uri="urn:schemas-microsoft-com:office:smarttags" w:element="City">
        <w:smartTag w:uri="urn:schemas-microsoft-com:office:smarttags" w:element="place">
          <w:r>
            <w:t>furth</w:t>
          </w:r>
        </w:smartTag>
      </w:smartTag>
      <w:r>
        <w:t xml:space="preserve">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14:paraId="69E24D36" w14:textId="77777777" w:rsidR="00E22250" w:rsidRDefault="00E22250" w:rsidP="003B32A2">
      <w:r>
        <w:lastRenderedPageBreak/>
        <w:t>Assignment to range variables is not allowed in query expressions. However a C# implementation is permitted to not always enforce this restriction, since this may sometimes not be possible with the syntactic translation scheme presented here.</w:t>
      </w:r>
    </w:p>
    <w:p w14:paraId="69E24D37" w14:textId="77777777" w:rsidR="003B32A2" w:rsidRDefault="003B32A2" w:rsidP="003B32A2">
      <w:r>
        <w:t xml:space="preserve">Certain </w:t>
      </w:r>
      <w:r w:rsidRPr="00C90B4B">
        <w:t>translations</w:t>
      </w:r>
      <w:r>
        <w:t xml:space="preserve"> inject range variables with</w:t>
      </w:r>
      <w:r w:rsidRPr="00C90B4B">
        <w:t xml:space="preserve"> </w:t>
      </w:r>
      <w:r w:rsidRPr="00C90B4B">
        <w:rPr>
          <w:rStyle w:val="nfasis"/>
        </w:rPr>
        <w:t>transparent identifier</w:t>
      </w:r>
      <w:r>
        <w:rPr>
          <w:rStyle w:val="nfasis"/>
        </w:rPr>
        <w:t>s</w:t>
      </w:r>
      <w:r w:rsidRPr="00C90B4B">
        <w:t xml:space="preserve"> den</w:t>
      </w:r>
      <w:r>
        <w:t xml:space="preserve">oted by </w:t>
      </w:r>
      <w:r w:rsidRPr="00E002BB">
        <w:rPr>
          <w:rStyle w:val="Codefragment"/>
        </w:rPr>
        <w:t>*</w:t>
      </w:r>
      <w:r>
        <w:t xml:space="preserve">. The special properties of transparent identifiers are discussed </w:t>
      </w:r>
      <w:smartTag w:uri="urn:schemas-microsoft-com:office:smarttags" w:element="City">
        <w:smartTag w:uri="urn:schemas-microsoft-com:office:smarttags" w:element="place">
          <w:r>
            <w:t>furth</w:t>
          </w:r>
        </w:smartTag>
      </w:smartTag>
      <w:r>
        <w:t>er in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14:paraId="69E24D38" w14:textId="77777777" w:rsidR="003B32A2" w:rsidRDefault="003B32A2" w:rsidP="003B32A2">
      <w:pPr>
        <w:pStyle w:val="Ttulo4"/>
      </w:pPr>
      <w:bookmarkStart w:id="860" w:name="_Ref132868937"/>
      <w:bookmarkStart w:id="861" w:name="_Toc154460648"/>
      <w:bookmarkStart w:id="862" w:name="_Toc251613192"/>
      <w:r>
        <w:t>Select and groupby clauses with continuations</w:t>
      </w:r>
      <w:bookmarkEnd w:id="860"/>
      <w:bookmarkEnd w:id="861"/>
      <w:bookmarkEnd w:id="862"/>
    </w:p>
    <w:p w14:paraId="69E24D39" w14:textId="77777777" w:rsidR="003B32A2" w:rsidRDefault="003B32A2" w:rsidP="003B32A2">
      <w:r>
        <w:t>A query expression with a continuation</w:t>
      </w:r>
    </w:p>
    <w:p w14:paraId="69E24D3A" w14:textId="77777777"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14:paraId="69E24D3B" w14:textId="77777777" w:rsidR="003B32A2" w:rsidRDefault="003B32A2" w:rsidP="003B32A2">
      <w:r>
        <w:t>is translated into</w:t>
      </w:r>
    </w:p>
    <w:p w14:paraId="69E24D3C" w14:textId="77777777"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14:paraId="69E24D3D" w14:textId="77777777"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14:paraId="69E24D3E" w14:textId="77777777" w:rsidR="003B32A2" w:rsidRDefault="003B32A2" w:rsidP="003B32A2">
      <w:r>
        <w:t>The example</w:t>
      </w:r>
    </w:p>
    <w:p w14:paraId="69E24D3F" w14:textId="77777777" w:rsidR="003B32A2" w:rsidRDefault="003B32A2" w:rsidP="003B32A2">
      <w:pPr>
        <w:pStyle w:val="Code"/>
      </w:pPr>
      <w:r>
        <w:t>from c in customers</w:t>
      </w:r>
      <w:r>
        <w:br/>
        <w:t>group c by c.Country into g</w:t>
      </w:r>
      <w:r>
        <w:br/>
        <w:t>select new { Country = g.Key, CustCount = g.Count() }</w:t>
      </w:r>
    </w:p>
    <w:p w14:paraId="69E24D40" w14:textId="77777777" w:rsidR="003B32A2" w:rsidRDefault="003B32A2" w:rsidP="003B32A2">
      <w:r>
        <w:t>is translated into</w:t>
      </w:r>
    </w:p>
    <w:p w14:paraId="69E24D41" w14:textId="77777777" w:rsidR="003B32A2" w:rsidRDefault="003B32A2" w:rsidP="003B32A2">
      <w:pPr>
        <w:pStyle w:val="Code"/>
      </w:pPr>
      <w:r>
        <w:t>from g in</w:t>
      </w:r>
      <w:r>
        <w:br/>
      </w:r>
      <w:r>
        <w:tab/>
        <w:t>from c in customers</w:t>
      </w:r>
      <w:r>
        <w:br/>
      </w:r>
      <w:r>
        <w:tab/>
        <w:t>group c by c.Country</w:t>
      </w:r>
      <w:r>
        <w:br/>
        <w:t>select new { Country = g.Key, CustCount = g.Count() }</w:t>
      </w:r>
    </w:p>
    <w:p w14:paraId="69E24D42" w14:textId="77777777" w:rsidR="003B32A2" w:rsidRDefault="003B32A2" w:rsidP="003B32A2">
      <w:r>
        <w:t>the final translation of which is</w:t>
      </w:r>
    </w:p>
    <w:p w14:paraId="69E24D43" w14:textId="77777777" w:rsidR="003B32A2" w:rsidRDefault="003B32A2" w:rsidP="003B32A2">
      <w:pPr>
        <w:pStyle w:val="Code"/>
      </w:pPr>
      <w:r>
        <w:t>customers.</w:t>
      </w:r>
      <w:r>
        <w:br/>
        <w:t>GroupBy(c =&gt; c.Country).</w:t>
      </w:r>
      <w:r>
        <w:br/>
        <w:t>Select(g =&gt; new { Country = g.Key, CustCount = g.Count() })</w:t>
      </w:r>
    </w:p>
    <w:p w14:paraId="69E24D44" w14:textId="77777777" w:rsidR="003B32A2" w:rsidRDefault="003B32A2" w:rsidP="003B32A2">
      <w:pPr>
        <w:pStyle w:val="Ttulo4"/>
      </w:pPr>
      <w:bookmarkStart w:id="863" w:name="_Toc154460649"/>
      <w:bookmarkStart w:id="864" w:name="_Toc251613193"/>
      <w:r>
        <w:t>Explicit range variable types</w:t>
      </w:r>
      <w:bookmarkEnd w:id="863"/>
      <w:bookmarkEnd w:id="864"/>
    </w:p>
    <w:p w14:paraId="69E24D45" w14:textId="77777777" w:rsidR="003B32A2" w:rsidRDefault="003B32A2" w:rsidP="003B32A2">
      <w:r>
        <w:t xml:space="preserve">A </w:t>
      </w:r>
      <w:r w:rsidRPr="00C9580F">
        <w:rPr>
          <w:rStyle w:val="Codefragment"/>
        </w:rPr>
        <w:t>from</w:t>
      </w:r>
      <w:r>
        <w:t xml:space="preserve"> clause that explicitly specifies a range variable type</w:t>
      </w:r>
    </w:p>
    <w:p w14:paraId="69E24D46" w14:textId="77777777" w:rsidR="003B32A2" w:rsidRDefault="003B32A2" w:rsidP="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14:paraId="69E24D47" w14:textId="77777777" w:rsidR="003B32A2" w:rsidRDefault="003B32A2" w:rsidP="003B32A2">
      <w:r>
        <w:t>is translated into</w:t>
      </w:r>
    </w:p>
    <w:p w14:paraId="69E24D48" w14:textId="77777777"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14:paraId="69E24D49" w14:textId="77777777" w:rsidR="003B32A2" w:rsidRDefault="003B32A2" w:rsidP="003B32A2">
      <w:r>
        <w:t xml:space="preserve">A </w:t>
      </w:r>
      <w:r>
        <w:rPr>
          <w:rStyle w:val="Codefragment"/>
        </w:rPr>
        <w:t>join</w:t>
      </w:r>
      <w:r>
        <w:t xml:space="preserve"> clause that explicitly specifies a range variable type</w:t>
      </w:r>
    </w:p>
    <w:p w14:paraId="69E24D4A" w14:textId="77777777" w:rsidR="003B32A2" w:rsidRPr="008958E5" w:rsidRDefault="003B32A2" w:rsidP="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14:paraId="69E24D4B" w14:textId="77777777" w:rsidR="003B32A2" w:rsidRDefault="003B32A2" w:rsidP="003B32A2">
      <w:r>
        <w:t>is translated into</w:t>
      </w:r>
    </w:p>
    <w:p w14:paraId="69E24D4C" w14:textId="77777777"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14:paraId="69E24D4D" w14:textId="77777777" w:rsidR="003B32A2" w:rsidRDefault="003B32A2" w:rsidP="003B32A2">
      <w:r>
        <w:t>The translations in the following sections assume that queries have no explicit range variable types.</w:t>
      </w:r>
    </w:p>
    <w:p w14:paraId="69E24D4E" w14:textId="77777777" w:rsidR="003B32A2" w:rsidRDefault="003B32A2" w:rsidP="003B32A2">
      <w:r>
        <w:t>The example</w:t>
      </w:r>
    </w:p>
    <w:p w14:paraId="69E24D4F" w14:textId="77777777"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14:paraId="69E24D50" w14:textId="77777777" w:rsidR="003B32A2" w:rsidRDefault="003B32A2" w:rsidP="003B32A2">
      <w:r>
        <w:t>is translated into</w:t>
      </w:r>
    </w:p>
    <w:p w14:paraId="69E24D51" w14:textId="77777777" w:rsidR="003B32A2" w:rsidRDefault="003B32A2" w:rsidP="003B32A2">
      <w:pPr>
        <w:pStyle w:val="Code"/>
      </w:pPr>
      <w:r>
        <w:lastRenderedPageBreak/>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14:paraId="69E24D52" w14:textId="77777777" w:rsidR="003B32A2" w:rsidRDefault="003B32A2" w:rsidP="003B32A2">
      <w:r>
        <w:t>the final translation of which is</w:t>
      </w:r>
    </w:p>
    <w:p w14:paraId="69E24D53" w14:textId="77777777"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14:paraId="69E24D54" w14:textId="77777777" w:rsidR="003B32A2" w:rsidRPr="00D36F9E" w:rsidRDefault="003B32A2" w:rsidP="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14:paraId="69E24D55" w14:textId="77777777" w:rsidR="003B32A2" w:rsidRDefault="003B32A2" w:rsidP="003B32A2">
      <w:pPr>
        <w:pStyle w:val="Ttulo4"/>
      </w:pPr>
      <w:bookmarkStart w:id="865" w:name="_Toc154460650"/>
      <w:bookmarkStart w:id="866" w:name="_Toc251613194"/>
      <w:r>
        <w:t>Degenerate query expressions</w:t>
      </w:r>
      <w:bookmarkEnd w:id="865"/>
      <w:bookmarkEnd w:id="866"/>
    </w:p>
    <w:p w14:paraId="69E24D56" w14:textId="77777777" w:rsidR="003B32A2" w:rsidRDefault="003B32A2" w:rsidP="003B32A2">
      <w:r>
        <w:t>A query expression of the form</w:t>
      </w:r>
    </w:p>
    <w:p w14:paraId="69E24D57" w14:textId="77777777"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14:paraId="69E24D58" w14:textId="77777777" w:rsidR="003B32A2" w:rsidRDefault="003B32A2" w:rsidP="003B32A2">
      <w:r>
        <w:t>is translated into</w:t>
      </w:r>
    </w:p>
    <w:p w14:paraId="69E24D59" w14:textId="77777777"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14:paraId="69E24D5A" w14:textId="77777777" w:rsidR="003B32A2" w:rsidRDefault="003B32A2" w:rsidP="003B32A2">
      <w:r>
        <w:t>The example</w:t>
      </w:r>
    </w:p>
    <w:p w14:paraId="69E24D5B" w14:textId="77777777" w:rsidR="003B32A2" w:rsidRDefault="003B32A2" w:rsidP="003B32A2">
      <w:pPr>
        <w:pStyle w:val="Code"/>
      </w:pPr>
      <w:r>
        <w:t>from c in customers</w:t>
      </w:r>
      <w:r>
        <w:br/>
        <w:t>select c</w:t>
      </w:r>
    </w:p>
    <w:p w14:paraId="69E24D5C" w14:textId="77777777" w:rsidR="003B32A2" w:rsidRDefault="003B32A2" w:rsidP="003B32A2">
      <w:r>
        <w:t xml:space="preserve">Is translated into </w:t>
      </w:r>
    </w:p>
    <w:p w14:paraId="69E24D5D" w14:textId="77777777" w:rsidR="003B32A2" w:rsidRDefault="003B32A2" w:rsidP="003B32A2">
      <w:pPr>
        <w:pStyle w:val="Code"/>
      </w:pPr>
      <w:r>
        <w:t>customers.Select(c =&gt; c)</w:t>
      </w:r>
    </w:p>
    <w:p w14:paraId="69E24D5E" w14:textId="77777777"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w:t>
      </w:r>
      <w:smartTag w:uri="urn:schemas-microsoft-com:office:smarttags" w:element="State">
        <w:smartTag w:uri="urn:schemas-microsoft-com:office:smarttags" w:element="place">
          <w:r>
            <w:t>nev</w:t>
          </w:r>
        </w:smartTag>
      </w:smartTag>
      <w:r>
        <w:t xml:space="preserve">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w:t>
      </w:r>
      <w:smartTag w:uri="urn:schemas-microsoft-com:office:smarttags" w:element="State">
        <w:smartTag w:uri="urn:schemas-microsoft-com:office:smarttags" w:element="place">
          <w:r>
            <w:t>nev</w:t>
          </w:r>
        </w:smartTag>
      </w:smartTag>
      <w:r>
        <w:t>er return the source object itself.</w:t>
      </w:r>
    </w:p>
    <w:p w14:paraId="69E24D5F" w14:textId="77777777" w:rsidR="003B32A2" w:rsidRPr="00000BBD" w:rsidRDefault="003B32A2" w:rsidP="003B32A2">
      <w:pPr>
        <w:pStyle w:val="Ttulo4"/>
      </w:pPr>
      <w:bookmarkStart w:id="867" w:name="_Toc154460651"/>
      <w:bookmarkStart w:id="868" w:name="_Toc251613195"/>
      <w:r>
        <w:t>From, let, where, join and orderby clauses</w:t>
      </w:r>
      <w:bookmarkEnd w:id="867"/>
      <w:bookmarkEnd w:id="868"/>
    </w:p>
    <w:p w14:paraId="69E24D60" w14:textId="77777777"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14:paraId="69E24D61" w14:textId="77777777"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14:paraId="69E24D62" w14:textId="77777777" w:rsidR="003B32A2" w:rsidRDefault="003B32A2" w:rsidP="003B32A2">
      <w:r>
        <w:t>is translated into</w:t>
      </w:r>
    </w:p>
    <w:p w14:paraId="69E24D63" w14:textId="77777777"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14:paraId="69E24D64" w14:textId="77777777"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14:paraId="69E24D65" w14:textId="77777777"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14:paraId="69E24D66" w14:textId="77777777" w:rsidR="003B32A2" w:rsidRDefault="003B32A2" w:rsidP="003B32A2">
      <w:r>
        <w:t>is translated into</w:t>
      </w:r>
    </w:p>
    <w:p w14:paraId="69E24D67" w14:textId="77777777"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14:paraId="69E24D68" w14:textId="77777777" w:rsidR="003B32A2" w:rsidRDefault="003B32A2" w:rsidP="003B32A2">
      <w:r>
        <w:t xml:space="preserve">A query expression with a </w:t>
      </w:r>
      <w:r w:rsidRPr="00000BBD">
        <w:rPr>
          <w:rStyle w:val="Codefragment"/>
        </w:rPr>
        <w:t>let</w:t>
      </w:r>
      <w:r>
        <w:t xml:space="preserve"> clause</w:t>
      </w:r>
    </w:p>
    <w:p w14:paraId="69E24D69" w14:textId="77777777" w:rsidR="003B32A2" w:rsidRPr="008E22CF" w:rsidRDefault="003B32A2" w:rsidP="003B32A2">
      <w:pPr>
        <w:pStyle w:val="Code"/>
      </w:pPr>
      <w:r>
        <w:lastRenderedPageBreak/>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14:paraId="69E24D6A" w14:textId="77777777" w:rsidR="003B32A2" w:rsidRDefault="003B32A2" w:rsidP="003B32A2">
      <w:r>
        <w:t>is translated into</w:t>
      </w:r>
    </w:p>
    <w:p w14:paraId="69E24D6B" w14:textId="77777777"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14:paraId="69E24D6C" w14:textId="77777777" w:rsidR="003B32A2" w:rsidRDefault="003B32A2" w:rsidP="003B32A2">
      <w:r>
        <w:t xml:space="preserve">A query expression with a </w:t>
      </w:r>
      <w:r>
        <w:rPr>
          <w:rStyle w:val="Codefragment"/>
        </w:rPr>
        <w:t>where</w:t>
      </w:r>
      <w:r>
        <w:t xml:space="preserve"> clause</w:t>
      </w:r>
    </w:p>
    <w:p w14:paraId="69E24D6D" w14:textId="77777777"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14:paraId="69E24D6E" w14:textId="77777777" w:rsidR="003B32A2" w:rsidRDefault="003B32A2" w:rsidP="003B32A2">
      <w:r>
        <w:t>is translated into</w:t>
      </w:r>
    </w:p>
    <w:p w14:paraId="69E24D6F" w14:textId="77777777"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14:paraId="69E24D70" w14:textId="77777777"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14:paraId="69E24D71" w14:textId="77777777"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14:paraId="69E24D72" w14:textId="77777777" w:rsidR="003B32A2" w:rsidRDefault="003B32A2" w:rsidP="003B32A2">
      <w:r>
        <w:t>is translated into</w:t>
      </w:r>
    </w:p>
    <w:p w14:paraId="69E24D73" w14:textId="77777777"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14:paraId="69E24D74" w14:textId="77777777"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14:paraId="69E24D75" w14:textId="77777777"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14:paraId="69E24D76" w14:textId="77777777" w:rsidR="003B32A2" w:rsidRDefault="003B32A2" w:rsidP="003B32A2">
      <w:r>
        <w:t>is translated into</w:t>
      </w:r>
    </w:p>
    <w:p w14:paraId="69E24D77" w14:textId="77777777"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14:paraId="69E24D78" w14:textId="77777777"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14:paraId="69E24D79" w14:textId="77777777"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14:paraId="69E24D7A" w14:textId="77777777" w:rsidR="003B32A2" w:rsidRDefault="003B32A2" w:rsidP="003B32A2">
      <w:r>
        <w:t>is translated into</w:t>
      </w:r>
    </w:p>
    <w:p w14:paraId="69E24D7B" w14:textId="77777777"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14:paraId="69E24D7C" w14:textId="77777777"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14:paraId="69E24D7D" w14:textId="77777777"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14:paraId="69E24D7E" w14:textId="77777777" w:rsidR="003B32A2" w:rsidRDefault="003B32A2" w:rsidP="003B32A2">
      <w:r>
        <w:t>is translated into</w:t>
      </w:r>
    </w:p>
    <w:p w14:paraId="69E24D7F" w14:textId="77777777"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14:paraId="69E24D80" w14:textId="77777777" w:rsidR="003B32A2" w:rsidRDefault="003B32A2" w:rsidP="003B32A2">
      <w:r>
        <w:lastRenderedPageBreak/>
        <w:t xml:space="preserve">A query expression with an </w:t>
      </w:r>
      <w:r w:rsidRPr="00E41A87">
        <w:rPr>
          <w:rStyle w:val="Codefragment"/>
        </w:rPr>
        <w:t>orderby</w:t>
      </w:r>
      <w:r>
        <w:t xml:space="preserve"> clause</w:t>
      </w:r>
    </w:p>
    <w:p w14:paraId="69E24D81" w14:textId="77777777"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14:paraId="69E24D82" w14:textId="77777777" w:rsidR="003B32A2" w:rsidRDefault="003B32A2" w:rsidP="003B32A2">
      <w:r>
        <w:t>is translated into</w:t>
      </w:r>
    </w:p>
    <w:p w14:paraId="69E24D83" w14:textId="77777777"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14:paraId="69E24D84" w14:textId="77777777"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14:paraId="69E24D85" w14:textId="77777777"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14:paraId="69E24D86" w14:textId="77777777" w:rsidR="003B32A2" w:rsidRDefault="003B32A2" w:rsidP="003B32A2">
      <w:r>
        <w:t>The example</w:t>
      </w:r>
    </w:p>
    <w:p w14:paraId="69E24D87" w14:textId="77777777" w:rsidR="003B32A2" w:rsidRDefault="003B32A2" w:rsidP="003B32A2">
      <w:pPr>
        <w:pStyle w:val="Code"/>
      </w:pPr>
      <w:r>
        <w:t>from c in customers</w:t>
      </w:r>
      <w:r>
        <w:br/>
        <w:t>from o in c.Orders</w:t>
      </w:r>
      <w:r>
        <w:br/>
        <w:t>select new { c.Name, o.OrderID, o.Total }</w:t>
      </w:r>
    </w:p>
    <w:p w14:paraId="69E24D88" w14:textId="77777777" w:rsidR="003B32A2" w:rsidRPr="007034EA" w:rsidRDefault="003B32A2" w:rsidP="003B32A2">
      <w:r>
        <w:t>is translated into</w:t>
      </w:r>
    </w:p>
    <w:p w14:paraId="69E24D89" w14:textId="77777777" w:rsidR="003B32A2" w:rsidRDefault="003B32A2" w:rsidP="003B32A2">
      <w:pPr>
        <w:pStyle w:val="Code"/>
      </w:pPr>
      <w:r>
        <w:t>customers.</w:t>
      </w:r>
      <w:r>
        <w:br/>
        <w:t>SelectMany(c =&gt; c.Orders,</w:t>
      </w:r>
      <w:r>
        <w:br/>
      </w:r>
      <w:r>
        <w:tab/>
        <w:t xml:space="preserve"> (c,o) =&gt; new { c.Name, o.OrderID, o.Total }</w:t>
      </w:r>
      <w:r>
        <w:br/>
        <w:t>)</w:t>
      </w:r>
    </w:p>
    <w:p w14:paraId="69E24D8A" w14:textId="77777777" w:rsidR="003B32A2" w:rsidRDefault="003B32A2" w:rsidP="003B32A2">
      <w:r>
        <w:t>The example</w:t>
      </w:r>
    </w:p>
    <w:p w14:paraId="69E24D8B" w14:textId="77777777" w:rsidR="003B32A2" w:rsidRDefault="003B32A2" w:rsidP="003B32A2">
      <w:pPr>
        <w:pStyle w:val="Code"/>
      </w:pPr>
      <w:r>
        <w:t>from c in customers</w:t>
      </w:r>
      <w:r>
        <w:br/>
        <w:t>from o in c.Orders</w:t>
      </w:r>
      <w:r>
        <w:br/>
        <w:t>orderby o.Total descending</w:t>
      </w:r>
      <w:r>
        <w:br/>
        <w:t>select new { c.Name, o.OrderID, o.Total }</w:t>
      </w:r>
    </w:p>
    <w:p w14:paraId="69E24D8C" w14:textId="77777777" w:rsidR="003B32A2" w:rsidRDefault="003B32A2" w:rsidP="003B32A2">
      <w:r>
        <w:t>is translated into</w:t>
      </w:r>
    </w:p>
    <w:p w14:paraId="69E24D8D" w14:textId="77777777" w:rsidR="003B32A2" w:rsidRDefault="003B32A2" w:rsidP="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14:paraId="69E24D8E" w14:textId="77777777" w:rsidR="003B32A2" w:rsidRDefault="003B32A2" w:rsidP="003B32A2">
      <w:r>
        <w:t>the final translation of which is</w:t>
      </w:r>
    </w:p>
    <w:p w14:paraId="69E24D8F" w14:textId="77777777"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14:paraId="69E24D90" w14:textId="77777777" w:rsidR="003B32A2" w:rsidRDefault="003B32A2" w:rsidP="003B32A2">
      <w:r>
        <w:t xml:space="preserve">where </w:t>
      </w:r>
      <w:r w:rsidRPr="003A6936">
        <w:rPr>
          <w:rStyle w:val="Codefragment"/>
        </w:rPr>
        <w:t>x</w:t>
      </w:r>
      <w:r>
        <w:t xml:space="preserve"> is a compiler generated identifier that is otherwise invisible and inaccessible.</w:t>
      </w:r>
    </w:p>
    <w:p w14:paraId="69E24D91" w14:textId="77777777" w:rsidR="003B32A2" w:rsidRDefault="003B32A2" w:rsidP="003B32A2">
      <w:r>
        <w:t>The example</w:t>
      </w:r>
    </w:p>
    <w:p w14:paraId="69E24D92" w14:textId="77777777" w:rsidR="003B32A2" w:rsidRDefault="003B32A2" w:rsidP="003B32A2">
      <w:pPr>
        <w:pStyle w:val="Code"/>
      </w:pPr>
      <w:r>
        <w:t>from o in orders</w:t>
      </w:r>
      <w:r>
        <w:br/>
        <w:t>let t = o.Details.Sum(d =&gt; d.UnitPrice * d.Quantity)</w:t>
      </w:r>
      <w:r>
        <w:br/>
        <w:t>where t &gt;= 1000</w:t>
      </w:r>
      <w:r>
        <w:br/>
        <w:t>select new { o.OrderID, Total = t }</w:t>
      </w:r>
    </w:p>
    <w:p w14:paraId="69E24D93" w14:textId="77777777" w:rsidR="003B32A2" w:rsidRDefault="003B32A2" w:rsidP="003B32A2">
      <w:r>
        <w:t>is translated into</w:t>
      </w:r>
    </w:p>
    <w:p w14:paraId="69E24D94" w14:textId="77777777" w:rsidR="003B32A2" w:rsidRDefault="003B32A2" w:rsidP="003B32A2">
      <w:pPr>
        <w:pStyle w:val="Code"/>
      </w:pPr>
      <w:r>
        <w:lastRenderedPageBreak/>
        <w:t>from * in orders.</w:t>
      </w:r>
      <w:r>
        <w:br/>
      </w:r>
      <w:r>
        <w:tab/>
        <w:t>Select(o =&gt; new { o, t = o.Details.Sum(d =&gt; d.UnitPrice * d.Quantity) })</w:t>
      </w:r>
      <w:r>
        <w:br/>
        <w:t>where t &gt;= 1000</w:t>
      </w:r>
      <w:r w:rsidRPr="005950FA">
        <w:t xml:space="preserve"> </w:t>
      </w:r>
      <w:r>
        <w:br/>
        <w:t>select new { o.OrderID, Total = t }</w:t>
      </w:r>
    </w:p>
    <w:p w14:paraId="69E24D95" w14:textId="77777777" w:rsidR="003B32A2" w:rsidRDefault="003B32A2" w:rsidP="003B32A2">
      <w:r>
        <w:t>the final translation of which is</w:t>
      </w:r>
    </w:p>
    <w:p w14:paraId="69E24D96" w14:textId="77777777" w:rsidR="003B32A2" w:rsidRDefault="003B32A2" w:rsidP="003B32A2">
      <w:pPr>
        <w:pStyle w:val="Code"/>
      </w:pPr>
      <w:r>
        <w:t>orders.</w:t>
      </w:r>
      <w:r>
        <w:br/>
        <w:t>Select(o =&gt; new { o, t = o.Details.Sum(d =&gt; d.UnitPrice * d.Quantity) }).</w:t>
      </w:r>
      <w:r>
        <w:br/>
        <w:t>Where(x =&gt; x.t &gt;= 1000).</w:t>
      </w:r>
      <w:r>
        <w:br/>
        <w:t>Select(x =&gt; new { x.o.OrderID, Total = x.t })</w:t>
      </w:r>
    </w:p>
    <w:p w14:paraId="69E24D97" w14:textId="77777777" w:rsidR="003B32A2" w:rsidRDefault="003B32A2" w:rsidP="003B32A2">
      <w:r>
        <w:t xml:space="preserve">where </w:t>
      </w:r>
      <w:r w:rsidRPr="003A6936">
        <w:rPr>
          <w:rStyle w:val="Codefragment"/>
        </w:rPr>
        <w:t>x</w:t>
      </w:r>
      <w:r>
        <w:t xml:space="preserve"> is a compiler generated identifier that is otherwise invisible and inaccessible.</w:t>
      </w:r>
    </w:p>
    <w:p w14:paraId="69E24D98" w14:textId="77777777" w:rsidR="003B32A2" w:rsidRDefault="003B32A2" w:rsidP="003B32A2">
      <w:r>
        <w:t>The example</w:t>
      </w:r>
    </w:p>
    <w:p w14:paraId="69E24D99" w14:textId="77777777" w:rsidR="003B32A2" w:rsidRDefault="003B32A2" w:rsidP="003B32A2">
      <w:pPr>
        <w:pStyle w:val="Code"/>
      </w:pPr>
      <w:r>
        <w:t>from c in customers</w:t>
      </w:r>
      <w:r>
        <w:br/>
        <w:t>join o in orders on c.CustomerID equals o.CustomerID</w:t>
      </w:r>
      <w:r>
        <w:br/>
        <w:t>select new { c.Name, o.OrderDate, o.Total }</w:t>
      </w:r>
    </w:p>
    <w:p w14:paraId="69E24D9A" w14:textId="77777777" w:rsidR="003B32A2" w:rsidRDefault="003B32A2" w:rsidP="003B32A2">
      <w:r>
        <w:t>is translated into</w:t>
      </w:r>
    </w:p>
    <w:p w14:paraId="69E24D9B" w14:textId="77777777" w:rsidR="003B32A2" w:rsidRDefault="003B32A2" w:rsidP="003B32A2">
      <w:pPr>
        <w:pStyle w:val="Code"/>
      </w:pPr>
      <w:r>
        <w:t>customers.Join(orders, c =&gt; c.CustomerID, o =&gt; o.CustomerID,</w:t>
      </w:r>
      <w:r>
        <w:br/>
      </w:r>
      <w:r>
        <w:tab/>
        <w:t>(c, o) =&gt; new { c.Name, o.OrderDate, o.Total })</w:t>
      </w:r>
    </w:p>
    <w:p w14:paraId="69E24D9C" w14:textId="77777777" w:rsidR="003B32A2" w:rsidRDefault="003B32A2" w:rsidP="003B32A2">
      <w:r>
        <w:t>The example</w:t>
      </w:r>
    </w:p>
    <w:p w14:paraId="69E24D9D" w14:textId="77777777"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14:paraId="69E24D9E" w14:textId="77777777" w:rsidR="003B32A2" w:rsidRDefault="003B32A2" w:rsidP="003B32A2">
      <w:r>
        <w:t>is translated into</w:t>
      </w:r>
    </w:p>
    <w:p w14:paraId="69E24D9F" w14:textId="77777777"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14:paraId="69E24DA0" w14:textId="77777777" w:rsidR="003B32A2" w:rsidRDefault="003B32A2" w:rsidP="003B32A2">
      <w:r>
        <w:t>the final translation of which is</w:t>
      </w:r>
    </w:p>
    <w:p w14:paraId="69E24DA1" w14:textId="77777777"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14:paraId="69E24DA2" w14:textId="77777777" w:rsidR="003B32A2" w:rsidRDefault="003B32A2" w:rsidP="003B32A2">
      <w:bookmarkStart w:id="869"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14:paraId="69E24DA3" w14:textId="77777777" w:rsidR="003B32A2" w:rsidRDefault="003B32A2" w:rsidP="003B32A2">
      <w:bookmarkStart w:id="870" w:name="_Ref130885087"/>
      <w:bookmarkEnd w:id="869"/>
      <w:r>
        <w:t>The example</w:t>
      </w:r>
    </w:p>
    <w:p w14:paraId="69E24DA4" w14:textId="77777777" w:rsidR="003B32A2" w:rsidRDefault="003B32A2" w:rsidP="003B32A2">
      <w:pPr>
        <w:pStyle w:val="Code"/>
      </w:pPr>
      <w:r>
        <w:t>from o in orders</w:t>
      </w:r>
      <w:r>
        <w:br/>
        <w:t>orderby o.Customer.Name, o.Total descending</w:t>
      </w:r>
      <w:r>
        <w:br/>
        <w:t>select o</w:t>
      </w:r>
    </w:p>
    <w:p w14:paraId="69E24DA5" w14:textId="77777777" w:rsidR="003B32A2" w:rsidRDefault="003B32A2" w:rsidP="003B32A2">
      <w:r>
        <w:t>has the final translation</w:t>
      </w:r>
    </w:p>
    <w:p w14:paraId="69E24DA6" w14:textId="77777777" w:rsidR="003B32A2" w:rsidRDefault="003B32A2" w:rsidP="003B32A2">
      <w:pPr>
        <w:pStyle w:val="Code"/>
      </w:pPr>
      <w:r>
        <w:t>orders.</w:t>
      </w:r>
      <w:r>
        <w:br/>
        <w:t>OrderBy(o =&gt; o.Customer.Name).</w:t>
      </w:r>
      <w:r>
        <w:br/>
        <w:t>ThenByDescending(o =&gt; o.Total)</w:t>
      </w:r>
    </w:p>
    <w:p w14:paraId="69E24DA7" w14:textId="77777777" w:rsidR="003B32A2" w:rsidRDefault="003B32A2" w:rsidP="003B32A2">
      <w:pPr>
        <w:pStyle w:val="Ttulo4"/>
      </w:pPr>
      <w:bookmarkStart w:id="871" w:name="_Ref133130965"/>
      <w:bookmarkStart w:id="872" w:name="_Toc154460652"/>
      <w:bookmarkStart w:id="873" w:name="_Toc251613196"/>
      <w:bookmarkStart w:id="874" w:name="_Ref130885089"/>
      <w:bookmarkStart w:id="875" w:name="_Ref130958748"/>
      <w:r>
        <w:t>Select clauses</w:t>
      </w:r>
      <w:bookmarkEnd w:id="871"/>
      <w:bookmarkEnd w:id="872"/>
      <w:bookmarkEnd w:id="873"/>
    </w:p>
    <w:p w14:paraId="69E24DA8" w14:textId="77777777" w:rsidR="003B32A2" w:rsidRDefault="003B32A2" w:rsidP="003B32A2">
      <w:r>
        <w:t>A query expression of the form</w:t>
      </w:r>
    </w:p>
    <w:p w14:paraId="69E24DA9" w14:textId="77777777" w:rsidR="003B32A2" w:rsidRDefault="003B32A2" w:rsidP="003B32A2">
      <w:pPr>
        <w:pStyle w:val="Code"/>
        <w:rPr>
          <w:rStyle w:val="Production"/>
        </w:rPr>
      </w:pPr>
      <w:r>
        <w:lastRenderedPageBreak/>
        <w:t xml:space="preserve">from </w:t>
      </w:r>
      <w:r w:rsidRPr="003B224A">
        <w:rPr>
          <w:rStyle w:val="Production"/>
        </w:rPr>
        <w:t>x</w:t>
      </w:r>
      <w:r>
        <w:t xml:space="preserve"> in </w:t>
      </w:r>
      <w:r w:rsidRPr="003B224A">
        <w:rPr>
          <w:rStyle w:val="Production"/>
        </w:rPr>
        <w:t>e</w:t>
      </w:r>
      <w:r>
        <w:t xml:space="preserve"> select </w:t>
      </w:r>
      <w:r>
        <w:rPr>
          <w:rStyle w:val="Production"/>
        </w:rPr>
        <w:t>v</w:t>
      </w:r>
    </w:p>
    <w:p w14:paraId="69E24DAA" w14:textId="77777777" w:rsidR="003B32A2" w:rsidRDefault="003B32A2" w:rsidP="003B32A2">
      <w:r>
        <w:t>is translated into</w:t>
      </w:r>
    </w:p>
    <w:p w14:paraId="69E24DAB" w14:textId="77777777"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14:paraId="69E24DAC" w14:textId="77777777"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14:paraId="69E24DAD" w14:textId="77777777" w:rsidR="003B32A2" w:rsidRDefault="003B32A2" w:rsidP="003B32A2">
      <w:pPr>
        <w:pStyle w:val="Code"/>
      </w:pPr>
      <w:r>
        <w:t xml:space="preserve">( </w:t>
      </w:r>
      <w:r w:rsidRPr="005C44AA">
        <w:rPr>
          <w:rStyle w:val="Production"/>
        </w:rPr>
        <w:t>e</w:t>
      </w:r>
      <w:r>
        <w:t xml:space="preserve"> )</w:t>
      </w:r>
    </w:p>
    <w:p w14:paraId="69E24DAE" w14:textId="77777777" w:rsidR="003B32A2" w:rsidRDefault="003B32A2" w:rsidP="003B32A2">
      <w:r>
        <w:t>For example</w:t>
      </w:r>
    </w:p>
    <w:p w14:paraId="69E24DAF" w14:textId="77777777"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14:paraId="69E24DB0" w14:textId="77777777" w:rsidR="003B32A2" w:rsidRDefault="003B32A2" w:rsidP="003B32A2">
      <w:r>
        <w:t>is simply translated into</w:t>
      </w:r>
    </w:p>
    <w:p w14:paraId="69E24DB1" w14:textId="77777777"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14:paraId="69E24DB2" w14:textId="77777777" w:rsidR="003B32A2" w:rsidRDefault="003B32A2" w:rsidP="003B32A2">
      <w:pPr>
        <w:pStyle w:val="Ttulo4"/>
      </w:pPr>
      <w:bookmarkStart w:id="876" w:name="_Toc154460653"/>
      <w:bookmarkStart w:id="877" w:name="_Toc251613197"/>
      <w:r>
        <w:t>Groupby clauses</w:t>
      </w:r>
      <w:bookmarkEnd w:id="874"/>
      <w:bookmarkEnd w:id="876"/>
      <w:bookmarkEnd w:id="877"/>
    </w:p>
    <w:p w14:paraId="69E24DB3" w14:textId="77777777" w:rsidR="003B32A2" w:rsidRDefault="003B32A2" w:rsidP="003B32A2">
      <w:r>
        <w:t>A query expression of the form</w:t>
      </w:r>
    </w:p>
    <w:p w14:paraId="69E24DB4" w14:textId="77777777"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14:paraId="69E24DB5" w14:textId="77777777" w:rsidR="003B32A2" w:rsidRDefault="003B32A2" w:rsidP="003B32A2">
      <w:r>
        <w:t>is translated into</w:t>
      </w:r>
    </w:p>
    <w:p w14:paraId="69E24DB6" w14:textId="77777777"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14:paraId="69E24DB7" w14:textId="77777777"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14:paraId="69E24DB8" w14:textId="77777777"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14:paraId="69E24DB9" w14:textId="77777777" w:rsidR="003B32A2" w:rsidRPr="0087603A" w:rsidRDefault="003B32A2" w:rsidP="003B32A2">
      <w:r w:rsidRPr="0087603A">
        <w:t>The example</w:t>
      </w:r>
    </w:p>
    <w:p w14:paraId="69E24DBA" w14:textId="77777777" w:rsidR="003B32A2" w:rsidRDefault="003B32A2" w:rsidP="003B32A2">
      <w:pPr>
        <w:pStyle w:val="Code"/>
      </w:pPr>
      <w:r>
        <w:t>from c in customers</w:t>
      </w:r>
      <w:r>
        <w:br/>
        <w:t>group c.Name by c.Country</w:t>
      </w:r>
    </w:p>
    <w:p w14:paraId="69E24DBB" w14:textId="77777777" w:rsidR="003B32A2" w:rsidRDefault="003B32A2" w:rsidP="003B32A2">
      <w:r>
        <w:t>is translated into</w:t>
      </w:r>
    </w:p>
    <w:p w14:paraId="69E24DBC" w14:textId="77777777" w:rsidR="003B32A2" w:rsidRPr="0087603A" w:rsidRDefault="003B32A2" w:rsidP="003B32A2">
      <w:pPr>
        <w:pStyle w:val="Code"/>
      </w:pPr>
      <w:r>
        <w:t>customers.</w:t>
      </w:r>
      <w:r>
        <w:br/>
        <w:t>GroupBy(c =&gt; c.Country, c =&gt; c.Name)</w:t>
      </w:r>
    </w:p>
    <w:p w14:paraId="69E24DBD" w14:textId="77777777" w:rsidR="003B32A2" w:rsidRDefault="003B32A2" w:rsidP="003B32A2">
      <w:pPr>
        <w:pStyle w:val="Ttulo4"/>
      </w:pPr>
      <w:bookmarkStart w:id="878" w:name="_Ref131336422"/>
      <w:bookmarkStart w:id="879" w:name="_Toc154460654"/>
      <w:bookmarkStart w:id="880" w:name="_Toc251613198"/>
      <w:bookmarkEnd w:id="870"/>
      <w:bookmarkEnd w:id="875"/>
      <w:r>
        <w:t>Transparent identifiers</w:t>
      </w:r>
      <w:bookmarkEnd w:id="878"/>
      <w:bookmarkEnd w:id="879"/>
      <w:bookmarkEnd w:id="880"/>
    </w:p>
    <w:p w14:paraId="69E24DBE" w14:textId="77777777"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14:paraId="69E24DBF" w14:textId="77777777" w:rsidR="003B32A2" w:rsidRDefault="003B32A2" w:rsidP="003B32A2">
      <w:r>
        <w:t xml:space="preserve">When a query translation injects a transparent identifier, </w:t>
      </w:r>
      <w:smartTag w:uri="urn:schemas-microsoft-com:office:smarttags" w:element="City">
        <w:smartTag w:uri="urn:schemas-microsoft-com:office:smarttags" w:element="place">
          <w:r>
            <w:t>furth</w:t>
          </w:r>
        </w:smartTag>
      </w:smartTag>
      <w:r>
        <w:t xml:space="preserve">er translation steps propagate the transparent identifier into </w:t>
      </w:r>
      <w:r w:rsidR="0096046D">
        <w:t>anonymous function</w:t>
      </w:r>
      <w:r>
        <w:t>s and anonymous object initializers. In those contexts, transparent identifiers have the following behavior:</w:t>
      </w:r>
    </w:p>
    <w:p w14:paraId="69E24DC0" w14:textId="77777777" w:rsidR="003B32A2" w:rsidRPr="00800980" w:rsidRDefault="003B32A2" w:rsidP="00800980">
      <w:pPr>
        <w:pStyle w:val="Listaconvietas"/>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14:paraId="69E24DC1" w14:textId="77777777" w:rsidR="003B32A2" w:rsidRPr="00800980" w:rsidRDefault="003B32A2" w:rsidP="00800980">
      <w:pPr>
        <w:pStyle w:val="Listaconvietas"/>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14:paraId="69E24DC2" w14:textId="77777777" w:rsidR="003B32A2" w:rsidRDefault="003B32A2" w:rsidP="00800980">
      <w:pPr>
        <w:pStyle w:val="Listaconvietas"/>
      </w:pPr>
      <w:r w:rsidRPr="00800980">
        <w:t>When a transparent identifier occurs as a member declarator in an anonymous object initializer, it introduces a member with a transparent identifier.</w:t>
      </w:r>
    </w:p>
    <w:p w14:paraId="69E24DC3" w14:textId="77777777" w:rsidR="00E94B56" w:rsidRPr="00800980" w:rsidRDefault="00E94B56" w:rsidP="00E94B56">
      <w:pPr>
        <w:pStyle w:val="Listaconvietas"/>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14:paraId="69E24DC4" w14:textId="77777777" w:rsidR="003B32A2" w:rsidRDefault="003B32A2" w:rsidP="003B32A2">
      <w:r>
        <w:lastRenderedPageBreak/>
        <w:t>The example</w:t>
      </w:r>
    </w:p>
    <w:p w14:paraId="69E24DC5" w14:textId="77777777" w:rsidR="003B32A2" w:rsidRDefault="003B32A2" w:rsidP="003B32A2">
      <w:pPr>
        <w:pStyle w:val="Code"/>
      </w:pPr>
      <w:r>
        <w:t>from c in customers</w:t>
      </w:r>
      <w:r>
        <w:br/>
        <w:t>from o in c.Orders</w:t>
      </w:r>
      <w:r>
        <w:br/>
        <w:t>orderby o.Total descending</w:t>
      </w:r>
      <w:r>
        <w:br/>
        <w:t>select new { c.Name, o.Total }</w:t>
      </w:r>
    </w:p>
    <w:p w14:paraId="69E24DC6" w14:textId="77777777" w:rsidR="003B32A2" w:rsidRDefault="003B32A2" w:rsidP="003B32A2">
      <w:r>
        <w:t>is translated into</w:t>
      </w:r>
    </w:p>
    <w:p w14:paraId="69E24DC7" w14:textId="77777777"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14:paraId="69E24DC8" w14:textId="77777777" w:rsidR="003B32A2" w:rsidRDefault="003B32A2" w:rsidP="003B32A2">
      <w:r>
        <w:t xml:space="preserve">which is </w:t>
      </w:r>
      <w:smartTag w:uri="urn:schemas-microsoft-com:office:smarttags" w:element="City">
        <w:smartTag w:uri="urn:schemas-microsoft-com:office:smarttags" w:element="place">
          <w:r>
            <w:t>furth</w:t>
          </w:r>
        </w:smartTag>
      </w:smartTag>
      <w:r>
        <w:t>er translated into</w:t>
      </w:r>
    </w:p>
    <w:p w14:paraId="69E24DC9" w14:textId="77777777"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14:paraId="69E24DCA" w14:textId="77777777" w:rsidR="003B32A2" w:rsidRDefault="003B32A2" w:rsidP="003B32A2">
      <w:r>
        <w:t>which, when transparent identifiers are erased, is equivalent to</w:t>
      </w:r>
    </w:p>
    <w:p w14:paraId="69E24DCB" w14:textId="77777777"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14:paraId="69E24DCC" w14:textId="77777777" w:rsidR="003B32A2" w:rsidRDefault="003B32A2" w:rsidP="003B32A2">
      <w:r>
        <w:t xml:space="preserve">where </w:t>
      </w:r>
      <w:r w:rsidRPr="00D53657">
        <w:rPr>
          <w:rStyle w:val="Codefragment"/>
        </w:rPr>
        <w:t>x</w:t>
      </w:r>
      <w:r>
        <w:t xml:space="preserve"> is a compiler generated identifier that is otherwise invisible and inaccessible.</w:t>
      </w:r>
    </w:p>
    <w:p w14:paraId="69E24DCD" w14:textId="77777777" w:rsidR="003B32A2" w:rsidRDefault="003B32A2" w:rsidP="003B32A2">
      <w:r>
        <w:t>The example</w:t>
      </w:r>
    </w:p>
    <w:p w14:paraId="69E24DCE" w14:textId="77777777"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14:paraId="69E24DCF" w14:textId="77777777" w:rsidR="003B32A2" w:rsidRDefault="003B32A2" w:rsidP="003B32A2">
      <w:r>
        <w:t>is translated into</w:t>
      </w:r>
    </w:p>
    <w:p w14:paraId="69E24DD0" w14:textId="77777777" w:rsidR="00AE32AC" w:rsidRDefault="003B32A2" w:rsidP="00AE32AC">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14:paraId="69E24DD1" w14:textId="77777777" w:rsidR="003B32A2" w:rsidRPr="00AE32AC" w:rsidRDefault="003B32A2" w:rsidP="00AE32AC">
      <w:r w:rsidRPr="00AE32AC">
        <w:t>which is further reduced to</w:t>
      </w:r>
    </w:p>
    <w:p w14:paraId="69E24DD2" w14:textId="77777777"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14:paraId="69E24DD3" w14:textId="77777777" w:rsidR="003B32A2" w:rsidRPr="00CC5006" w:rsidRDefault="003B32A2" w:rsidP="003B32A2">
      <w:bookmarkStart w:id="881" w:name="_Ref112572083"/>
      <w:bookmarkStart w:id="882" w:name="_Ref130909184"/>
      <w:r>
        <w:t>the final translation of which is</w:t>
      </w:r>
    </w:p>
    <w:p w14:paraId="69E24DD4" w14:textId="77777777"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14:paraId="69E24DD5" w14:textId="77777777"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14:paraId="69E24DD6" w14:textId="77777777" w:rsidR="003B32A2" w:rsidRDefault="003B32A2" w:rsidP="003B32A2">
      <w:pPr>
        <w:pStyle w:val="Ttulo3"/>
      </w:pPr>
      <w:bookmarkStart w:id="883" w:name="_Ref133144402"/>
      <w:bookmarkStart w:id="884" w:name="_Toc154460655"/>
      <w:bookmarkStart w:id="885" w:name="_Toc251613199"/>
      <w:r>
        <w:lastRenderedPageBreak/>
        <w:t xml:space="preserve">The </w:t>
      </w:r>
      <w:bookmarkEnd w:id="881"/>
      <w:r>
        <w:t>query expression pattern</w:t>
      </w:r>
      <w:bookmarkEnd w:id="882"/>
      <w:bookmarkEnd w:id="883"/>
      <w:bookmarkEnd w:id="884"/>
      <w:bookmarkEnd w:id="885"/>
    </w:p>
    <w:p w14:paraId="69E24DD7" w14:textId="77777777"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14:paraId="69E24DD8" w14:textId="77777777"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14:paraId="69E24DD9" w14:textId="77777777" w:rsidR="003B32A2" w:rsidRDefault="003B32A2" w:rsidP="003B32A2">
      <w:pPr>
        <w:pStyle w:val="Code"/>
      </w:pPr>
      <w:r>
        <w:t>delegate R Func&lt;T1,R&gt;(T1 arg1);</w:t>
      </w:r>
    </w:p>
    <w:p w14:paraId="69E24DDA" w14:textId="77777777" w:rsidR="003B32A2" w:rsidRDefault="003B32A2" w:rsidP="003B32A2">
      <w:pPr>
        <w:pStyle w:val="Code"/>
      </w:pPr>
      <w:r>
        <w:t>delegate R Func&lt;T1,T2,R&gt;(T1 arg1, T2 arg2);</w:t>
      </w:r>
    </w:p>
    <w:p w14:paraId="69E24DDB" w14:textId="77777777" w:rsidR="003B32A2" w:rsidRDefault="003B32A2" w:rsidP="003B32A2">
      <w:pPr>
        <w:pStyle w:val="Code"/>
      </w:pPr>
      <w:r>
        <w:t>class C</w:t>
      </w:r>
      <w:r>
        <w:br/>
        <w:t>{</w:t>
      </w:r>
      <w:r>
        <w:br/>
      </w:r>
      <w:r>
        <w:tab/>
        <w:t>public C&lt;T&gt; Cast&lt;T&gt;();</w:t>
      </w:r>
      <w:r>
        <w:br/>
        <w:t>}</w:t>
      </w:r>
    </w:p>
    <w:p w14:paraId="69E24DDC" w14:textId="77777777" w:rsidR="003B32A2" w:rsidRDefault="003B32A2" w:rsidP="003B32A2">
      <w:pPr>
        <w:pStyle w:val="Code"/>
      </w:pPr>
      <w:r>
        <w:t>class C&lt;T&gt;</w:t>
      </w:r>
      <w:r w:rsidR="00094905">
        <w:t xml:space="preserve"> : C</w:t>
      </w:r>
      <w:r>
        <w:br/>
        <w:t>{</w:t>
      </w:r>
      <w:r>
        <w:br/>
      </w:r>
      <w:r>
        <w:tab/>
        <w:t>public C&lt;T&gt; Where(Func&lt;T,bool&gt; predicate);</w:t>
      </w:r>
    </w:p>
    <w:p w14:paraId="69E24DDD" w14:textId="77777777" w:rsidR="003B32A2" w:rsidRDefault="003B32A2" w:rsidP="003B32A2">
      <w:pPr>
        <w:pStyle w:val="Code"/>
      </w:pPr>
      <w:r>
        <w:tab/>
        <w:t>public C&lt;U&gt; Select&lt;U&gt;(Func&lt;T,U&gt; selector);</w:t>
      </w:r>
    </w:p>
    <w:p w14:paraId="69E24DDE" w14:textId="77777777" w:rsidR="003B32A2" w:rsidRDefault="003B32A2" w:rsidP="003B32A2">
      <w:pPr>
        <w:pStyle w:val="Code"/>
      </w:pPr>
      <w:r>
        <w:tab/>
        <w:t>public C&lt;</w:t>
      </w:r>
      <w:r w:rsidR="00094905">
        <w:t>V</w:t>
      </w:r>
      <w:r>
        <w:t>&gt; SelectMany&lt;U,V&gt;(Func&lt;T,C&lt;U&gt;&gt; selector,</w:t>
      </w:r>
      <w:r>
        <w:br/>
      </w:r>
      <w:r>
        <w:tab/>
      </w:r>
      <w:r>
        <w:tab/>
        <w:t>Func&lt;T,U,V&gt; resultSelector);</w:t>
      </w:r>
    </w:p>
    <w:p w14:paraId="69E24DDF" w14:textId="77777777" w:rsidR="003B32A2" w:rsidRDefault="003B32A2" w:rsidP="003B32A2">
      <w:pPr>
        <w:pStyle w:val="Code"/>
      </w:pPr>
      <w:r>
        <w:tab/>
        <w:t>public C&lt;V&gt; Join&lt;U,K,V&gt;(C&lt;U&gt; inner, Func&lt;T,K&gt; outerKeySelector,</w:t>
      </w:r>
      <w:r>
        <w:br/>
      </w:r>
      <w:r>
        <w:tab/>
      </w:r>
      <w:r>
        <w:tab/>
        <w:t>Func&lt;U,K&gt; innerKeySelector, Func&lt;T,U,V&gt; resultSelector);</w:t>
      </w:r>
    </w:p>
    <w:p w14:paraId="69E24DE0" w14:textId="77777777" w:rsidR="003B32A2" w:rsidRDefault="003B32A2" w:rsidP="003B32A2">
      <w:pPr>
        <w:pStyle w:val="Code"/>
      </w:pPr>
      <w:r>
        <w:tab/>
        <w:t>public C&lt;V&gt; GroupJoin&lt;U,K,V&gt;(C&lt;U&gt; inner, Func&lt;T,K&gt; outerKeySelector,</w:t>
      </w:r>
      <w:r>
        <w:br/>
      </w:r>
      <w:r>
        <w:tab/>
      </w:r>
      <w:r>
        <w:tab/>
        <w:t>Func&lt;U,K&gt; innerKeySelector, Func&lt;T,C&lt;U&gt;,V&gt; resultSelector);</w:t>
      </w:r>
    </w:p>
    <w:p w14:paraId="69E24DE1" w14:textId="77777777" w:rsidR="003B32A2" w:rsidRDefault="003B32A2" w:rsidP="003B32A2">
      <w:pPr>
        <w:pStyle w:val="Code"/>
      </w:pPr>
      <w:r>
        <w:tab/>
        <w:t>public O&lt;T&gt; OrderBy&lt;K&gt;(Func&lt;T,K&gt; keySelector);</w:t>
      </w:r>
    </w:p>
    <w:p w14:paraId="69E24DE2" w14:textId="77777777" w:rsidR="003B32A2" w:rsidRDefault="003B32A2" w:rsidP="003B32A2">
      <w:pPr>
        <w:pStyle w:val="Code"/>
      </w:pPr>
      <w:r>
        <w:tab/>
        <w:t>public O&lt;T&gt; OrderByDescending&lt;K&gt;(Func&lt;T,K&gt; keySelector);</w:t>
      </w:r>
    </w:p>
    <w:p w14:paraId="69E24DE3" w14:textId="77777777" w:rsidR="003B32A2" w:rsidRDefault="003B32A2" w:rsidP="003B32A2">
      <w:pPr>
        <w:pStyle w:val="Code"/>
      </w:pPr>
      <w:r>
        <w:tab/>
        <w:t>public C&lt;G&lt;K,T&gt;&gt; GroupBy&lt;K&gt;(Func&lt;T,K&gt; keySelector);</w:t>
      </w:r>
    </w:p>
    <w:p w14:paraId="69E24DE4" w14:textId="77777777" w:rsidR="003B32A2" w:rsidRDefault="003B32A2" w:rsidP="003B32A2">
      <w:pPr>
        <w:pStyle w:val="Code"/>
      </w:pPr>
      <w:r>
        <w:tab/>
        <w:t>public C&lt;G&lt;K,E&gt;&gt; GroupBy&lt;K,E&gt;(Func&lt;T,K&gt; keySelector,</w:t>
      </w:r>
      <w:r>
        <w:br/>
      </w:r>
      <w:r>
        <w:tab/>
      </w:r>
      <w:r>
        <w:tab/>
        <w:t>Func&lt;T,E&gt; elementSelector);</w:t>
      </w:r>
      <w:r>
        <w:br/>
        <w:t>}</w:t>
      </w:r>
    </w:p>
    <w:p w14:paraId="69E24DE5" w14:textId="77777777" w:rsidR="003B32A2" w:rsidRDefault="003B32A2" w:rsidP="003B32A2">
      <w:pPr>
        <w:pStyle w:val="Code"/>
      </w:pPr>
      <w:r>
        <w:t>class O&lt;T&gt; : C&lt;T&gt;</w:t>
      </w:r>
      <w:r>
        <w:br/>
        <w:t>{</w:t>
      </w:r>
      <w:r>
        <w:br/>
      </w:r>
      <w:r>
        <w:tab/>
        <w:t>public O&lt;T&gt; ThenBy&lt;K&gt;(Func&lt;T,K&gt; keySelector);</w:t>
      </w:r>
    </w:p>
    <w:p w14:paraId="69E24DE6" w14:textId="77777777" w:rsidR="003B32A2" w:rsidRDefault="003B32A2" w:rsidP="003B32A2">
      <w:pPr>
        <w:pStyle w:val="Code"/>
      </w:pPr>
      <w:r>
        <w:tab/>
        <w:t>public O&lt;T&gt; ThenByDescending&lt;K&gt;(Func&lt;T,K&gt; keySelector);</w:t>
      </w:r>
      <w:r>
        <w:br/>
        <w:t>}</w:t>
      </w:r>
    </w:p>
    <w:p w14:paraId="69E24DE7" w14:textId="77777777" w:rsidR="003B32A2" w:rsidRDefault="003B32A2" w:rsidP="003B32A2">
      <w:pPr>
        <w:pStyle w:val="Code"/>
      </w:pPr>
      <w:r>
        <w:t>class G&lt;K,T&gt; : C&lt;T&gt;</w:t>
      </w:r>
      <w:r>
        <w:br/>
        <w:t>{</w:t>
      </w:r>
      <w:r>
        <w:br/>
      </w:r>
      <w:r>
        <w:tab/>
        <w:t>public K Key { get; }</w:t>
      </w:r>
      <w:r>
        <w:br/>
        <w:t>}</w:t>
      </w:r>
    </w:p>
    <w:p w14:paraId="69E24DE8" w14:textId="77777777" w:rsidR="003B32A2" w:rsidRDefault="003B32A2" w:rsidP="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14:paraId="69E24DE9" w14:textId="77777777"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14:paraId="69E24DEA" w14:textId="77777777" w:rsidR="003B32A2" w:rsidRDefault="003B32A2" w:rsidP="003B32A2">
      <w:r>
        <w:lastRenderedPageBreak/>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14:paraId="69E24DEB" w14:textId="77777777" w:rsidR="0028536B" w:rsidRDefault="0028536B">
      <w:pPr>
        <w:pStyle w:val="Ttulo2"/>
      </w:pPr>
      <w:bookmarkStart w:id="886" w:name="_Ref174223175"/>
      <w:bookmarkStart w:id="887" w:name="_Ref174224683"/>
      <w:bookmarkStart w:id="888" w:name="_Ref174228639"/>
      <w:bookmarkStart w:id="889" w:name="_Ref174230486"/>
      <w:bookmarkStart w:id="890" w:name="_Ref174230895"/>
      <w:bookmarkStart w:id="891" w:name="_Toc251613200"/>
      <w:r>
        <w:t>Assignment operators</w:t>
      </w:r>
      <w:bookmarkEnd w:id="827"/>
      <w:bookmarkEnd w:id="828"/>
      <w:bookmarkEnd w:id="831"/>
      <w:bookmarkEnd w:id="886"/>
      <w:bookmarkEnd w:id="887"/>
      <w:bookmarkEnd w:id="888"/>
      <w:bookmarkEnd w:id="889"/>
      <w:bookmarkEnd w:id="890"/>
      <w:bookmarkEnd w:id="891"/>
    </w:p>
    <w:p w14:paraId="69E24DEC" w14:textId="77777777" w:rsidR="0028536B" w:rsidRDefault="0028536B">
      <w:r>
        <w:t>The assignment operators assign a new value to a variable, a property, an event, or an indexer element.</w:t>
      </w:r>
    </w:p>
    <w:p w14:paraId="69E24DED" w14:textId="77777777" w:rsidR="0028536B" w:rsidRDefault="0028536B">
      <w:pPr>
        <w:pStyle w:val="Grammar"/>
      </w:pPr>
      <w:r>
        <w:t>assignment:</w:t>
      </w:r>
      <w:r>
        <w:br/>
        <w:t>unary-expression   assignment-operator   expression</w:t>
      </w:r>
    </w:p>
    <w:p w14:paraId="69E24DEE" w14:textId="77777777"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14:paraId="69E24DEF" w14:textId="77777777" w:rsidR="0028536B" w:rsidRDefault="0028536B">
      <w:r>
        <w:t>The left operand of an assignment must be an expression classified as a variable, a property access, an indexer access, or an event access.</w:t>
      </w:r>
    </w:p>
    <w:p w14:paraId="69E24DF0" w14:textId="77777777"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The simple assignment operator is described in §</w:t>
      </w:r>
      <w:r w:rsidR="00852C57">
        <w:fldChar w:fldCharType="begin"/>
      </w:r>
      <w:r>
        <w:instrText xml:space="preserve"> REF _Ref466780397 \r \h </w:instrText>
      </w:r>
      <w:r w:rsidR="00852C57">
        <w:fldChar w:fldCharType="separate"/>
      </w:r>
      <w:r w:rsidR="00437C65">
        <w:t>7.17.1</w:t>
      </w:r>
      <w:r w:rsidR="00852C57">
        <w:fldChar w:fldCharType="end"/>
      </w:r>
      <w:r>
        <w:t>.</w:t>
      </w:r>
    </w:p>
    <w:p w14:paraId="69E24DF1" w14:textId="77777777"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rsidR="00852C57">
        <w:fldChar w:fldCharType="begin"/>
      </w:r>
      <w:r>
        <w:instrText xml:space="preserve"> REF _Ref466780411 \r \h </w:instrText>
      </w:r>
      <w:r w:rsidR="00852C57">
        <w:fldChar w:fldCharType="separate"/>
      </w:r>
      <w:r w:rsidR="00437C65">
        <w:t>7.17.2</w:t>
      </w:r>
      <w:r w:rsidR="00852C57">
        <w:fldChar w:fldCharType="end"/>
      </w:r>
      <w:r>
        <w:t>.</w:t>
      </w:r>
    </w:p>
    <w:p w14:paraId="69E24DF2" w14:textId="77777777"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rsidR="00852C57">
        <w:fldChar w:fldCharType="begin"/>
      </w:r>
      <w:r>
        <w:instrText xml:space="preserve"> XE "assignment:event" </w:instrText>
      </w:r>
      <w:r w:rsidR="00852C57">
        <w:fldChar w:fldCharType="end"/>
      </w:r>
      <w:r>
        <w:t xml:space="preserve"> No other assignment operator is valid with an event access as the left operand. The event assignment operators are described in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w:t>
      </w:r>
    </w:p>
    <w:p w14:paraId="69E24DF3" w14:textId="77777777"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14:paraId="69E24DF4" w14:textId="77777777" w:rsidR="0028536B" w:rsidRDefault="0028536B">
      <w:pPr>
        <w:pStyle w:val="Ttulo3"/>
      </w:pPr>
      <w:bookmarkStart w:id="892" w:name="_Ref466780397"/>
      <w:bookmarkStart w:id="893" w:name="_Toc251613201"/>
      <w:r>
        <w:t>Simple assignment</w:t>
      </w:r>
      <w:bookmarkEnd w:id="892"/>
      <w:bookmarkEnd w:id="893"/>
    </w:p>
    <w:p w14:paraId="69E24DF5" w14:textId="77777777" w:rsidR="001F44E1" w:rsidRDefault="001F44E1" w:rsidP="001F44E1">
      <w:r>
        <w:t xml:space="preserve">The </w:t>
      </w:r>
      <w:r>
        <w:rPr>
          <w:rStyle w:val="Codefragment"/>
        </w:rPr>
        <w:t>=</w:t>
      </w:r>
      <w:r>
        <w:t xml:space="preserve"> operator is called the simple assignment operator. </w:t>
      </w:r>
    </w:p>
    <w:p w14:paraId="69E24DF6" w14:textId="77777777" w:rsidR="001F44E1" w:rsidRDefault="001F44E1" w:rsidP="001F44E1">
      <w:r>
        <w:t xml:space="preserve">If the left operand of a simple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rsidR="007E224E">
        <w:t xml:space="preserve"> where </w:t>
      </w:r>
      <w:r w:rsidR="007E224E" w:rsidRPr="007E224E">
        <w:rPr>
          <w:rStyle w:val="Codefragment"/>
        </w:rPr>
        <w:t>E</w:t>
      </w:r>
      <w:r w:rsidR="007E224E">
        <w:t xml:space="preserve"> </w:t>
      </w:r>
      <w:r>
        <w:t xml:space="preserve">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w:t>
      </w:r>
      <w:r w:rsidR="007E224E">
        <w:t>based on</w:t>
      </w:r>
      <w:r>
        <w:t xml:space="preserve"> the </w:t>
      </w:r>
      <w:r w:rsidR="00423740">
        <w:t>run-time</w:t>
      </w:r>
      <w:r>
        <w:t xml:space="preserve"> type of </w:t>
      </w:r>
      <w:r w:rsidR="007E224E" w:rsidRPr="007E224E">
        <w:rPr>
          <w:rStyle w:val="Codefragment"/>
        </w:rPr>
        <w:t>E</w:t>
      </w:r>
      <w:r>
        <w:t>.</w:t>
      </w:r>
    </w:p>
    <w:p w14:paraId="69E24DF7" w14:textId="77777777" w:rsidR="0028536B" w:rsidRDefault="0028536B">
      <w:r>
        <w:t>In a simple assignment, the right operand must be an expression that is implicitly convertible to the type of the left operand. The operation assigns the value of the right operand to the variable, property, or indexer element given by the left operand.</w:t>
      </w:r>
    </w:p>
    <w:p w14:paraId="69E24DF8" w14:textId="77777777" w:rsidR="0028536B" w:rsidRDefault="0028536B">
      <w:r>
        <w:t>The result of a simple assignment expression is the value assigned to the left operand. The result has the same type as the left operand and is always classified as a value.</w:t>
      </w:r>
    </w:p>
    <w:p w14:paraId="69E24DF9" w14:textId="77777777" w:rsidR="0028536B" w:rsidRDefault="0028536B">
      <w:r>
        <w:lastRenderedPageBreak/>
        <w:t xml:space="preserve">If the left operand is a property or indexer access, the property or indexer must have a </w:t>
      </w:r>
      <w:r>
        <w:rPr>
          <w:rStyle w:val="Codefragment"/>
        </w:rPr>
        <w:t>set</w:t>
      </w:r>
      <w:r>
        <w:t xml:space="preserve"> accessor. If this is not the case, a </w:t>
      </w:r>
      <w:r w:rsidR="00B31559">
        <w:t>binding-time</w:t>
      </w:r>
      <w:r>
        <w:t xml:space="preserve"> error occurs.</w:t>
      </w:r>
    </w:p>
    <w:p w14:paraId="69E24DFA" w14:textId="77777777"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14:paraId="69E24DFB" w14:textId="77777777" w:rsidR="0028536B" w:rsidRDefault="0028536B">
      <w:pPr>
        <w:pStyle w:val="Listaconvietas"/>
      </w:pPr>
      <w:r>
        <w:t xml:space="preserve">If </w:t>
      </w:r>
      <w:r>
        <w:rPr>
          <w:rStyle w:val="Codefragment"/>
        </w:rPr>
        <w:t>x</w:t>
      </w:r>
      <w:r>
        <w:t xml:space="preserve"> is classified as a variable:</w:t>
      </w:r>
    </w:p>
    <w:p w14:paraId="69E24DFC" w14:textId="77777777" w:rsidR="0028536B" w:rsidRDefault="0028536B">
      <w:pPr>
        <w:pStyle w:val="Listaconvietas2"/>
      </w:pPr>
      <w:r>
        <w:rPr>
          <w:rStyle w:val="Codefragment"/>
        </w:rPr>
        <w:t>x</w:t>
      </w:r>
      <w:r>
        <w:t xml:space="preserve"> is evaluated to produce the variable.</w:t>
      </w:r>
    </w:p>
    <w:p w14:paraId="69E24DFD" w14:textId="77777777" w:rsidR="0028536B" w:rsidRDefault="0028536B">
      <w:pPr>
        <w:pStyle w:val="Listaconvietas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14:paraId="69E24DFE" w14:textId="77777777" w:rsidR="0028536B" w:rsidRDefault="0028536B">
      <w:pPr>
        <w:pStyle w:val="Listaconvietas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14:paraId="69E24DFF" w14:textId="77777777" w:rsidR="0028536B" w:rsidRDefault="0028536B">
      <w:pPr>
        <w:pStyle w:val="Listaconvietas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14:paraId="69E24E00" w14:textId="77777777" w:rsidR="0028536B" w:rsidRDefault="0028536B">
      <w:pPr>
        <w:pStyle w:val="Listaconvietas"/>
      </w:pPr>
      <w:r>
        <w:t xml:space="preserve">If </w:t>
      </w:r>
      <w:r>
        <w:rPr>
          <w:rStyle w:val="Codefragment"/>
        </w:rPr>
        <w:t>x</w:t>
      </w:r>
      <w:r>
        <w:t xml:space="preserve"> is classified as a property or indexer access:</w:t>
      </w:r>
    </w:p>
    <w:p w14:paraId="69E24E01" w14:textId="77777777" w:rsidR="0028536B" w:rsidRDefault="0028536B">
      <w:pPr>
        <w:pStyle w:val="Listaconvietas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14:paraId="69E24E02" w14:textId="77777777" w:rsidR="0028536B" w:rsidRDefault="0028536B">
      <w:pPr>
        <w:pStyle w:val="Listaconvietas2"/>
      </w:pPr>
      <w:r>
        <w:rPr>
          <w:rStyle w:val="Codefragment"/>
        </w:rPr>
        <w:t>y</w:t>
      </w:r>
      <w:r>
        <w:t xml:space="preserve"> is evaluated and, if required, converted to the type of </w:t>
      </w:r>
      <w:r>
        <w:rPr>
          <w:rStyle w:val="Codefragment"/>
        </w:rPr>
        <w:t>x</w:t>
      </w:r>
      <w:r>
        <w:t xml:space="preserve">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14:paraId="69E24E03" w14:textId="77777777" w:rsidR="0028536B" w:rsidRDefault="0028536B">
      <w:pPr>
        <w:pStyle w:val="Listaconvietas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14:paraId="69E24E04" w14:textId="77777777" w:rsidR="0028536B" w:rsidRDefault="0028536B">
      <w:r>
        <w:t>The array co-variance rules (§</w:t>
      </w:r>
      <w:r w:rsidR="00852C57">
        <w:fldChar w:fldCharType="begin"/>
      </w:r>
      <w:r>
        <w:instrText xml:space="preserve"> REF _Ref466602092 \r \h </w:instrText>
      </w:r>
      <w:r w:rsidR="00852C57">
        <w:fldChar w:fldCharType="separate"/>
      </w:r>
      <w:r w:rsidR="00437C65">
        <w:t>12.5</w:t>
      </w:r>
      <w:r w:rsidR="00852C57">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14:paraId="69E24E05" w14:textId="77777777" w:rsidR="0028536B" w:rsidRDefault="0028536B">
      <w:pPr>
        <w:pStyle w:val="Code"/>
      </w:pPr>
      <w:r>
        <w:t>string[] sa = new string[10];</w:t>
      </w:r>
      <w:r>
        <w:br/>
        <w:t>object[] oa = sa;</w:t>
      </w:r>
    </w:p>
    <w:p w14:paraId="69E24E06" w14:textId="77777777"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14:paraId="69E24E07" w14:textId="77777777"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14:paraId="69E24E08" w14:textId="77777777"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w:t>
      </w:r>
      <w:r w:rsidR="00B31559">
        <w:t>binding-time</w:t>
      </w:r>
      <w:r>
        <w:t xml:space="preserve"> error occurs. Because of §</w:t>
      </w:r>
      <w:r w:rsidR="00852C57">
        <w:fldChar w:fldCharType="begin"/>
      </w:r>
      <w:r>
        <w:instrText xml:space="preserve"> REF _Ref448036412 \r \h </w:instrText>
      </w:r>
      <w:r w:rsidR="00852C57">
        <w:fldChar w:fldCharType="separate"/>
      </w:r>
      <w:r w:rsidR="00437C65">
        <w:t>7.6.4</w:t>
      </w:r>
      <w:r w:rsidR="00852C57">
        <w:fldChar w:fldCharType="end"/>
      </w:r>
      <w:r>
        <w:t>, the same rule also applies to fields.</w:t>
      </w:r>
    </w:p>
    <w:p w14:paraId="69E24E09" w14:textId="77777777" w:rsidR="0028536B" w:rsidRDefault="0028536B">
      <w:r>
        <w:t>Given the declarations:</w:t>
      </w:r>
    </w:p>
    <w:p w14:paraId="69E24E0A" w14:textId="77777777" w:rsidR="0028536B" w:rsidRDefault="0028536B">
      <w:pPr>
        <w:pStyle w:val="Code"/>
        <w:rPr>
          <w:lang w:val="fr-FR"/>
        </w:rPr>
      </w:pPr>
      <w:r>
        <w:rPr>
          <w:lang w:val="fr-FR"/>
        </w:rPr>
        <w:t>struct Point</w:t>
      </w:r>
      <w:r>
        <w:rPr>
          <w:lang w:val="fr-FR"/>
        </w:rPr>
        <w:br/>
        <w:t>{</w:t>
      </w:r>
      <w:r>
        <w:rPr>
          <w:lang w:val="fr-FR"/>
        </w:rPr>
        <w:br/>
      </w:r>
      <w:r>
        <w:rPr>
          <w:lang w:val="fr-FR"/>
        </w:rPr>
        <w:tab/>
        <w:t>int x, y;</w:t>
      </w:r>
    </w:p>
    <w:p w14:paraId="69E24E0B" w14:textId="77777777" w:rsidR="0028536B" w:rsidRDefault="0028536B">
      <w:pPr>
        <w:pStyle w:val="Code"/>
      </w:pPr>
      <w:r>
        <w:rPr>
          <w:lang w:val="fr-FR"/>
        </w:rPr>
        <w:tab/>
      </w:r>
      <w:r>
        <w:t>public Point(int x, int y) {</w:t>
      </w:r>
      <w:r>
        <w:br/>
      </w:r>
      <w:r>
        <w:tab/>
      </w:r>
      <w:r>
        <w:tab/>
        <w:t>this.x = x;</w:t>
      </w:r>
      <w:r>
        <w:br/>
      </w:r>
      <w:r>
        <w:tab/>
      </w:r>
      <w:r>
        <w:tab/>
        <w:t>this.y = y;</w:t>
      </w:r>
      <w:r>
        <w:br/>
      </w:r>
      <w:r>
        <w:tab/>
        <w:t>}</w:t>
      </w:r>
    </w:p>
    <w:p w14:paraId="69E24E0C" w14:textId="77777777" w:rsidR="0028536B" w:rsidRDefault="0028536B">
      <w:pPr>
        <w:pStyle w:val="Code"/>
      </w:pPr>
      <w:r>
        <w:tab/>
        <w:t>public int X {</w:t>
      </w:r>
      <w:r>
        <w:br/>
      </w:r>
      <w:r>
        <w:tab/>
      </w:r>
      <w:r>
        <w:tab/>
        <w:t>get { return x; }</w:t>
      </w:r>
      <w:r>
        <w:br/>
      </w:r>
      <w:r>
        <w:tab/>
      </w:r>
      <w:r>
        <w:tab/>
        <w:t>set { x = value; }</w:t>
      </w:r>
      <w:r>
        <w:br/>
      </w:r>
      <w:r>
        <w:tab/>
        <w:t>}</w:t>
      </w:r>
    </w:p>
    <w:p w14:paraId="69E24E0D" w14:textId="77777777" w:rsidR="0028536B" w:rsidRDefault="0028536B">
      <w:pPr>
        <w:pStyle w:val="Code"/>
      </w:pPr>
      <w:r>
        <w:lastRenderedPageBreak/>
        <w:tab/>
        <w:t>public int Y {</w:t>
      </w:r>
      <w:r>
        <w:br/>
      </w:r>
      <w:r>
        <w:tab/>
      </w:r>
      <w:r>
        <w:tab/>
        <w:t>get { return y; }</w:t>
      </w:r>
      <w:r>
        <w:br/>
      </w:r>
      <w:r>
        <w:tab/>
      </w:r>
      <w:r>
        <w:tab/>
        <w:t>set { y = value; }</w:t>
      </w:r>
      <w:r>
        <w:br/>
      </w:r>
      <w:r>
        <w:tab/>
        <w:t>}</w:t>
      </w:r>
      <w:r>
        <w:br/>
        <w:t>}</w:t>
      </w:r>
    </w:p>
    <w:p w14:paraId="69E24E0E" w14:textId="77777777" w:rsidR="0028536B" w:rsidRDefault="0028536B">
      <w:pPr>
        <w:pStyle w:val="Code"/>
      </w:pPr>
      <w:r>
        <w:t>struct Rectangle</w:t>
      </w:r>
      <w:r>
        <w:br/>
        <w:t>{</w:t>
      </w:r>
      <w:r>
        <w:br/>
      </w:r>
      <w:r>
        <w:tab/>
        <w:t>Point a, b;</w:t>
      </w:r>
    </w:p>
    <w:p w14:paraId="69E24E0F" w14:textId="77777777" w:rsidR="0028536B" w:rsidRDefault="0028536B">
      <w:pPr>
        <w:pStyle w:val="Code"/>
      </w:pPr>
      <w:r>
        <w:tab/>
        <w:t>public Rectangle(Point a, Point b) {</w:t>
      </w:r>
      <w:r>
        <w:br/>
      </w:r>
      <w:r>
        <w:tab/>
      </w:r>
      <w:r>
        <w:tab/>
        <w:t>this.a = a;</w:t>
      </w:r>
      <w:r>
        <w:br/>
      </w:r>
      <w:r>
        <w:tab/>
      </w:r>
      <w:r>
        <w:tab/>
        <w:t>this.b = b;</w:t>
      </w:r>
      <w:r>
        <w:br/>
      </w:r>
      <w:r>
        <w:tab/>
        <w:t>}</w:t>
      </w:r>
    </w:p>
    <w:p w14:paraId="69E24E10" w14:textId="77777777" w:rsidR="0028536B" w:rsidRDefault="0028536B">
      <w:pPr>
        <w:pStyle w:val="Code"/>
      </w:pPr>
      <w:r>
        <w:tab/>
        <w:t>public Point A {</w:t>
      </w:r>
      <w:r>
        <w:br/>
      </w:r>
      <w:r>
        <w:tab/>
      </w:r>
      <w:r>
        <w:tab/>
        <w:t>get { return a; }</w:t>
      </w:r>
      <w:r>
        <w:br/>
      </w:r>
      <w:r>
        <w:tab/>
      </w:r>
      <w:r>
        <w:tab/>
        <w:t>set { a = value; }</w:t>
      </w:r>
      <w:r>
        <w:br/>
      </w:r>
      <w:r>
        <w:tab/>
        <w:t>}</w:t>
      </w:r>
    </w:p>
    <w:p w14:paraId="69E24E11" w14:textId="77777777" w:rsidR="0028536B" w:rsidRDefault="0028536B">
      <w:pPr>
        <w:pStyle w:val="Code"/>
      </w:pPr>
      <w:r>
        <w:tab/>
        <w:t>public Point B {</w:t>
      </w:r>
      <w:r>
        <w:br/>
      </w:r>
      <w:r>
        <w:tab/>
      </w:r>
      <w:r>
        <w:tab/>
        <w:t>get { return b; }</w:t>
      </w:r>
      <w:r>
        <w:br/>
      </w:r>
      <w:r>
        <w:tab/>
      </w:r>
      <w:r>
        <w:tab/>
        <w:t>set { b = value; }</w:t>
      </w:r>
      <w:r>
        <w:br/>
      </w:r>
      <w:r>
        <w:tab/>
        <w:t>}</w:t>
      </w:r>
      <w:r>
        <w:br/>
        <w:t>}</w:t>
      </w:r>
    </w:p>
    <w:p w14:paraId="69E24E12" w14:textId="77777777" w:rsidR="0028536B" w:rsidRDefault="0028536B">
      <w:r>
        <w:t>in the example</w:t>
      </w:r>
    </w:p>
    <w:p w14:paraId="69E24E13" w14:textId="77777777" w:rsidR="0028536B" w:rsidRDefault="0028536B">
      <w:pPr>
        <w:pStyle w:val="Code"/>
      </w:pPr>
      <w:r>
        <w:t>Point p = new Point();</w:t>
      </w:r>
      <w:r>
        <w:br/>
        <w:t>p.X = 100;</w:t>
      </w:r>
      <w:r>
        <w:br/>
        <w:t>p.Y = 100;</w:t>
      </w:r>
      <w:r>
        <w:br/>
        <w:t>Rectangle r = new Rectangle();</w:t>
      </w:r>
      <w:r>
        <w:br/>
        <w:t>r.A = new Point(10, 10);</w:t>
      </w:r>
      <w:r>
        <w:br/>
        <w:t>r.B = p;</w:t>
      </w:r>
    </w:p>
    <w:p w14:paraId="69E24E14" w14:textId="77777777"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14:paraId="69E24E15" w14:textId="77777777" w:rsidR="0028536B" w:rsidRDefault="0028536B">
      <w:pPr>
        <w:pStyle w:val="Code"/>
      </w:pPr>
      <w:r>
        <w:t>Rectangle r = new Rectangle();</w:t>
      </w:r>
      <w:r>
        <w:br/>
        <w:t>r.A.X = 10;</w:t>
      </w:r>
      <w:r>
        <w:br/>
        <w:t>r.A.Y = 10;</w:t>
      </w:r>
      <w:r>
        <w:br/>
        <w:t>r.B.X = 100;</w:t>
      </w:r>
      <w:r>
        <w:br/>
        <w:t>r.B.Y = 100;</w:t>
      </w:r>
    </w:p>
    <w:p w14:paraId="69E24E16" w14:textId="77777777"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14:paraId="69E24E17" w14:textId="77777777" w:rsidR="0028536B" w:rsidRDefault="0028536B">
      <w:pPr>
        <w:pStyle w:val="Ttulo3"/>
      </w:pPr>
      <w:bookmarkStart w:id="894" w:name="_Ref466780411"/>
      <w:bookmarkStart w:id="895" w:name="_Ref466965152"/>
      <w:bookmarkStart w:id="896" w:name="_Toc251613202"/>
      <w:r>
        <w:t>Compound assignment</w:t>
      </w:r>
      <w:bookmarkEnd w:id="894"/>
      <w:bookmarkEnd w:id="895"/>
      <w:bookmarkEnd w:id="896"/>
    </w:p>
    <w:p w14:paraId="69E24E18" w14:textId="77777777" w:rsidR="007E224E" w:rsidRDefault="007E224E" w:rsidP="007E224E">
      <w:r>
        <w:t xml:space="preserve">If the left operand of a compound assignment is of the form </w:t>
      </w:r>
      <w:r w:rsidRPr="007E224E">
        <w:rPr>
          <w:rStyle w:val="Codefragment"/>
        </w:rPr>
        <w:t>E.P</w:t>
      </w:r>
      <w:r>
        <w:t xml:space="preserve"> or </w:t>
      </w:r>
      <w:r w:rsidRPr="007E224E">
        <w:rPr>
          <w:rStyle w:val="Codefragment"/>
        </w:rPr>
        <w:t>E[E</w:t>
      </w:r>
      <w:r w:rsidRPr="007E224E">
        <w:rPr>
          <w:rStyle w:val="Codefragment"/>
          <w:vertAlign w:val="subscript"/>
        </w:rPr>
        <w:t>i</w:t>
      </w:r>
      <w:r w:rsidRPr="007E224E">
        <w:rPr>
          <w:rStyle w:val="Codefragment"/>
        </w:rPr>
        <w:t>]</w:t>
      </w:r>
      <w:r>
        <w:t xml:space="preserve"> where </w:t>
      </w:r>
      <w:r w:rsidRPr="007E224E">
        <w:rPr>
          <w:rStyle w:val="Codefragment"/>
        </w:rPr>
        <w:t>E</w:t>
      </w:r>
      <w:r>
        <w:t xml:space="preserve"> has the compile-time type </w:t>
      </w:r>
      <w:r w:rsidRPr="00970B53">
        <w:rPr>
          <w:rStyle w:val="Codefragment"/>
        </w:rPr>
        <w:t>dynamic</w:t>
      </w:r>
      <w:r>
        <w:t>, then the assignment is dynamically bound</w:t>
      </w:r>
      <w:r w:rsidR="004F515F">
        <w:t xml:space="preserve"> (</w:t>
      </w:r>
      <w:r w:rsidR="004F515F" w:rsidRPr="00A52534">
        <w:t>§</w:t>
      </w:r>
      <w:r w:rsidR="004F515F">
        <w:fldChar w:fldCharType="begin"/>
      </w:r>
      <w:r w:rsidR="004F515F">
        <w:instrText xml:space="preserve"> REF _Ref248201593 \r \h </w:instrText>
      </w:r>
      <w:r w:rsidR="004F515F">
        <w:fldChar w:fldCharType="separate"/>
      </w:r>
      <w:r w:rsidR="00437C65">
        <w:t>7.2.2</w:t>
      </w:r>
      <w:r w:rsidR="004F515F">
        <w:fldChar w:fldCharType="end"/>
      </w:r>
      <w:r w:rsidR="004F515F">
        <w:t>)</w:t>
      </w:r>
      <w:r>
        <w:t xml:space="preserve">. In this case the compile-time type of the assignment expression is </w:t>
      </w:r>
      <w:r w:rsidRPr="00970B53">
        <w:rPr>
          <w:rStyle w:val="Codefragment"/>
        </w:rPr>
        <w:t>dynamic</w:t>
      </w:r>
      <w:r>
        <w:t xml:space="preserve">, and the resolution described below will take place at </w:t>
      </w:r>
      <w:r w:rsidR="00423740">
        <w:t>run-time</w:t>
      </w:r>
      <w:r>
        <w:t xml:space="preserve"> based on the </w:t>
      </w:r>
      <w:r w:rsidR="00423740">
        <w:t>run-time</w:t>
      </w:r>
      <w:r>
        <w:t xml:space="preserve"> type of </w:t>
      </w:r>
      <w:r w:rsidRPr="007E224E">
        <w:rPr>
          <w:rStyle w:val="Codefragment"/>
        </w:rPr>
        <w:t>E</w:t>
      </w:r>
      <w:r>
        <w:t>.</w:t>
      </w:r>
    </w:p>
    <w:p w14:paraId="69E24E19" w14:textId="77777777"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rsidR="00852C57">
        <w:fldChar w:fldCharType="begin"/>
      </w:r>
      <w:r>
        <w:instrText xml:space="preserve"> REF _Ref461528019 \r \h </w:instrText>
      </w:r>
      <w:r w:rsidR="00852C57">
        <w:fldChar w:fldCharType="separate"/>
      </w:r>
      <w:r w:rsidR="00437C65">
        <w:t>7.3.4</w:t>
      </w:r>
      <w:r w:rsidR="00852C57">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14:paraId="69E24E1A" w14:textId="77777777" w:rsidR="0028536B" w:rsidRDefault="0028536B">
      <w:pPr>
        <w:pStyle w:val="Listaconvietas"/>
      </w:pPr>
      <w:r>
        <w:t xml:space="preserve">If the return type of the selected operator is </w:t>
      </w:r>
      <w:r>
        <w:rPr>
          <w:rStyle w:val="nf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14:paraId="69E24E1B" w14:textId="77777777" w:rsidR="0028536B" w:rsidRDefault="0028536B">
      <w:pPr>
        <w:pStyle w:val="Listaconvietas"/>
      </w:pPr>
      <w:r>
        <w:t xml:space="preserve">Otherwise, if the selected operator is a predefined operator, if the return type of the selected operator is </w:t>
      </w:r>
      <w:r>
        <w:rPr>
          <w:rStyle w:val="nfasis"/>
        </w:rPr>
        <w:t>explicitly</w:t>
      </w:r>
      <w:r>
        <w:t xml:space="preserve"> convertible to the type of </w:t>
      </w:r>
      <w:r>
        <w:rPr>
          <w:rStyle w:val="Codefragment"/>
        </w:rPr>
        <w:t>x</w:t>
      </w:r>
      <w:r>
        <w:t xml:space="preserve">, and if </w:t>
      </w:r>
      <w:r>
        <w:rPr>
          <w:rStyle w:val="Codefragment"/>
        </w:rPr>
        <w:t>y</w:t>
      </w:r>
      <w:r>
        <w:t xml:space="preserve"> is </w:t>
      </w:r>
      <w:r>
        <w:rPr>
          <w:rStyle w:val="nfasis"/>
        </w:rPr>
        <w:t>implicitly</w:t>
      </w:r>
      <w:r>
        <w:t xml:space="preserve"> convertible to the type of </w:t>
      </w:r>
      <w:r>
        <w:rPr>
          <w:rStyle w:val="Codefragment"/>
        </w:rPr>
        <w:t>x</w:t>
      </w:r>
      <w:r w:rsidR="00D30B27" w:rsidRPr="00E9674F">
        <w:t xml:space="preserve"> </w:t>
      </w:r>
      <w:r w:rsidR="00D30B27"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14:paraId="69E24E1C" w14:textId="77777777" w:rsidR="0028536B" w:rsidRDefault="0028536B">
      <w:pPr>
        <w:pStyle w:val="Listaconvietas"/>
      </w:pPr>
      <w:r>
        <w:t xml:space="preserve">Otherwise, the compound assignment is invalid, and a </w:t>
      </w:r>
      <w:r w:rsidR="00B31559">
        <w:t>binding-time</w:t>
      </w:r>
      <w:r>
        <w:t xml:space="preserve"> error occurs.</w:t>
      </w:r>
    </w:p>
    <w:p w14:paraId="69E24E1D" w14:textId="77777777" w:rsidR="0028536B" w:rsidRDefault="0028536B">
      <w:r>
        <w:lastRenderedPageBreak/>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14:paraId="69E24E1E" w14:textId="77777777"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w:t>
      </w:r>
      <w:r w:rsidR="00B31559">
        <w:t>binding-time</w:t>
      </w:r>
      <w:r>
        <w:t xml:space="preserve"> error occurs.</w:t>
      </w:r>
    </w:p>
    <w:p w14:paraId="69E24E1F" w14:textId="77777777"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rsidR="00852C57">
        <w:fldChar w:fldCharType="begin"/>
      </w:r>
      <w:r>
        <w:instrText xml:space="preserve"> REF _Ref452887272 \r \h </w:instrText>
      </w:r>
      <w:r w:rsidR="00852C57">
        <w:fldChar w:fldCharType="separate"/>
      </w:r>
      <w:r w:rsidR="00437C65">
        <w:t>7.3.6.2</w:t>
      </w:r>
      <w:r w:rsidR="00852C57">
        <w:fldChar w:fldCharType="end"/>
      </w:r>
      <w:r>
        <w:t>. Thus, without a cast it would not be possible to assign the result to the left operand.</w:t>
      </w:r>
    </w:p>
    <w:p w14:paraId="69E24E20" w14:textId="77777777"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14:paraId="69E24E21" w14:textId="77777777" w:rsidR="0028536B" w:rsidRDefault="0028536B">
      <w:pPr>
        <w:pStyle w:val="Code"/>
      </w:pPr>
      <w:r>
        <w:t>byte b = 0;</w:t>
      </w:r>
      <w:r>
        <w:br/>
        <w:t>char ch = '\0';</w:t>
      </w:r>
      <w:r>
        <w:br/>
        <w:t>int i = 0;</w:t>
      </w:r>
    </w:p>
    <w:p w14:paraId="69E24E22" w14:textId="77777777"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14:paraId="69E24E23" w14:textId="77777777" w:rsidR="0028536B" w:rsidRDefault="0028536B">
      <w:pPr>
        <w:pStyle w:val="Code"/>
      </w:pPr>
      <w:r>
        <w:t>ch += 1;</w:t>
      </w:r>
      <w:r>
        <w:tab/>
      </w:r>
      <w:r>
        <w:tab/>
      </w:r>
      <w:r>
        <w:tab/>
      </w:r>
      <w:r>
        <w:tab/>
        <w:t>// Error, ch = 1 not permitted</w:t>
      </w:r>
      <w:r>
        <w:br/>
        <w:t>ch += (char)1;</w:t>
      </w:r>
      <w:r>
        <w:tab/>
      </w:r>
      <w:r>
        <w:tab/>
        <w:t>// Ok</w:t>
      </w:r>
    </w:p>
    <w:p w14:paraId="69E24E24" w14:textId="77777777" w:rsidR="0028536B" w:rsidRDefault="0028536B">
      <w:r>
        <w:t>the intuitive reason for each error is that a corresponding simple assignment would also have been an error.</w:t>
      </w:r>
    </w:p>
    <w:p w14:paraId="69E24E25" w14:textId="77777777" w:rsidR="001327D8" w:rsidRDefault="001327D8">
      <w:r>
        <w:t>This also means that compound assignment operations support lifted operations. In the example</w:t>
      </w:r>
    </w:p>
    <w:p w14:paraId="69E24E26" w14:textId="77777777" w:rsidR="001327D8" w:rsidRDefault="001327D8" w:rsidP="001327D8">
      <w:pPr>
        <w:pStyle w:val="Code"/>
      </w:pPr>
      <w:r>
        <w:t>int? i = 0;</w:t>
      </w:r>
      <w:r>
        <w:br/>
        <w:t>i += 1;           // Ok</w:t>
      </w:r>
    </w:p>
    <w:p w14:paraId="69E24E27" w14:textId="77777777" w:rsidR="001327D8" w:rsidRPr="001327D8" w:rsidRDefault="001327D8" w:rsidP="001327D8">
      <w:r>
        <w:t xml:space="preserve">the lifted operator </w:t>
      </w:r>
      <w:r w:rsidRPr="001327D8">
        <w:rPr>
          <w:rStyle w:val="Codefragment"/>
        </w:rPr>
        <w:t>+(int?,int?)</w:t>
      </w:r>
      <w:r>
        <w:t xml:space="preserve"> is used.</w:t>
      </w:r>
    </w:p>
    <w:p w14:paraId="69E24E28" w14:textId="77777777" w:rsidR="0028536B" w:rsidRDefault="0028536B">
      <w:pPr>
        <w:pStyle w:val="Ttulo3"/>
      </w:pPr>
      <w:bookmarkStart w:id="897" w:name="_Ref466797471"/>
      <w:bookmarkStart w:id="898" w:name="_Toc251613203"/>
      <w:r>
        <w:t>Event assignment</w:t>
      </w:r>
      <w:bookmarkEnd w:id="897"/>
      <w:bookmarkEnd w:id="898"/>
    </w:p>
    <w:p w14:paraId="69E24E29" w14:textId="77777777" w:rsidR="0028536B" w:rsidRDefault="0028536B">
      <w:bookmarkStart w:id="899" w:name="_Toc445783015"/>
      <w:bookmarkStart w:id="900" w:name="_Ref448212555"/>
      <w:bookmarkStart w:id="901" w:name="_Ref449414776"/>
      <w:bookmarkStart w:id="902"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14:paraId="69E24E2A" w14:textId="77777777" w:rsidR="0028536B" w:rsidRDefault="0028536B">
      <w:pPr>
        <w:pStyle w:val="Listaconvietas"/>
      </w:pPr>
      <w:r>
        <w:t>The instance expression, if any, of the event access is evaluated.</w:t>
      </w:r>
    </w:p>
    <w:p w14:paraId="69E24E2B" w14:textId="77777777" w:rsidR="0028536B" w:rsidRDefault="0028536B">
      <w:pPr>
        <w:pStyle w:val="Listaconvietas"/>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14:paraId="69E24E2C" w14:textId="77777777" w:rsidR="0028536B" w:rsidRDefault="0028536B">
      <w:pPr>
        <w:pStyle w:val="Listaconvietas"/>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14:paraId="69E24E2D" w14:textId="77777777"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14:paraId="69E24E2E" w14:textId="77777777" w:rsidR="0028536B" w:rsidRDefault="0028536B">
      <w:pPr>
        <w:pStyle w:val="Ttulo2"/>
      </w:pPr>
      <w:bookmarkStart w:id="903" w:name="_Ref174226851"/>
      <w:bookmarkStart w:id="904" w:name="_Toc251613204"/>
      <w:r>
        <w:t>Expression</w:t>
      </w:r>
      <w:bookmarkEnd w:id="903"/>
      <w:bookmarkEnd w:id="904"/>
    </w:p>
    <w:p w14:paraId="69E24E2F" w14:textId="77777777"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14:paraId="69E24E30" w14:textId="77777777" w:rsidR="0028536B" w:rsidRDefault="0028536B">
      <w:pPr>
        <w:pStyle w:val="Grammar"/>
      </w:pPr>
      <w:r>
        <w:t>expression:</w:t>
      </w:r>
      <w:r w:rsidR="00DC7997" w:rsidDel="00DC7997">
        <w:t xml:space="preserve"> </w:t>
      </w:r>
      <w:r>
        <w:br/>
      </w:r>
      <w:r w:rsidR="00FA005E">
        <w:t>non-assignment</w:t>
      </w:r>
      <w:r>
        <w:t>-expression</w:t>
      </w:r>
      <w:r>
        <w:br/>
        <w:t>assignment</w:t>
      </w:r>
    </w:p>
    <w:p w14:paraId="69E24E31" w14:textId="77777777" w:rsidR="00FA005E" w:rsidRDefault="00FA005E" w:rsidP="00FA005E">
      <w:pPr>
        <w:pStyle w:val="Grammar"/>
      </w:pPr>
      <w:bookmarkStart w:id="905" w:name="_Ref461975442"/>
      <w:r>
        <w:lastRenderedPageBreak/>
        <w:t>non-assignment-expression:</w:t>
      </w:r>
      <w:r>
        <w:br/>
        <w:t>conditional-expression</w:t>
      </w:r>
      <w:r>
        <w:br/>
        <w:t>lambda-expression</w:t>
      </w:r>
      <w:r>
        <w:br/>
        <w:t>query-expression</w:t>
      </w:r>
    </w:p>
    <w:p w14:paraId="69E24E32" w14:textId="77777777" w:rsidR="0028536B" w:rsidRDefault="0028536B">
      <w:pPr>
        <w:pStyle w:val="Ttulo2"/>
      </w:pPr>
      <w:bookmarkStart w:id="906" w:name="_Ref174219286"/>
      <w:bookmarkStart w:id="907" w:name="_Toc251613205"/>
      <w:r>
        <w:t>Constant expressions</w:t>
      </w:r>
      <w:bookmarkEnd w:id="899"/>
      <w:bookmarkEnd w:id="900"/>
      <w:bookmarkEnd w:id="901"/>
      <w:bookmarkEnd w:id="902"/>
      <w:bookmarkEnd w:id="905"/>
      <w:bookmarkEnd w:id="906"/>
      <w:bookmarkEnd w:id="907"/>
    </w:p>
    <w:p w14:paraId="69E24E33" w14:textId="77777777" w:rsidR="0028536B" w:rsidRDefault="0028536B">
      <w:r>
        <w:t xml:space="preserve">A </w:t>
      </w:r>
      <w:r>
        <w:rPr>
          <w:rStyle w:val="Production"/>
        </w:rPr>
        <w:t>constant-expression</w:t>
      </w:r>
      <w:r>
        <w:t xml:space="preserve"> is an expression that can be fully evaluated at compile-time.</w:t>
      </w:r>
    </w:p>
    <w:p w14:paraId="69E24E34" w14:textId="77777777" w:rsidR="0028536B" w:rsidRDefault="0028536B">
      <w:pPr>
        <w:pStyle w:val="Grammar"/>
      </w:pPr>
      <w:r>
        <w:t>constant-expression:</w:t>
      </w:r>
      <w:r>
        <w:br/>
        <w:t>expression</w:t>
      </w:r>
    </w:p>
    <w:p w14:paraId="69E24E35" w14:textId="77777777"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9227AE">
        <w:rPr>
          <w:rStyle w:val="Codefragment"/>
        </w:rPr>
        <w:t>object</w:t>
      </w:r>
      <w:r w:rsidR="009227AE">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14:paraId="69E24E36" w14:textId="77777777" w:rsidR="0028536B" w:rsidRDefault="0028536B">
      <w:pPr>
        <w:pStyle w:val="Listaconvietas"/>
      </w:pPr>
      <w:r>
        <w:t xml:space="preserve">Literals (including the </w:t>
      </w:r>
      <w:r>
        <w:rPr>
          <w:rStyle w:val="Codefragment"/>
        </w:rPr>
        <w:t>null</w:t>
      </w:r>
      <w:r>
        <w:t xml:space="preserve"> literal).</w:t>
      </w:r>
    </w:p>
    <w:p w14:paraId="69E24E37" w14:textId="77777777" w:rsidR="0028536B" w:rsidRDefault="0028536B">
      <w:pPr>
        <w:pStyle w:val="Listaconvietas"/>
      </w:pPr>
      <w:r>
        <w:t xml:space="preserve">References to </w:t>
      </w:r>
      <w:r>
        <w:rPr>
          <w:rStyle w:val="Codefragment"/>
        </w:rPr>
        <w:t>const</w:t>
      </w:r>
      <w:r>
        <w:t xml:space="preserve"> members of class and struct types.</w:t>
      </w:r>
    </w:p>
    <w:p w14:paraId="69E24E38" w14:textId="77777777" w:rsidR="0028536B" w:rsidRDefault="0028536B">
      <w:pPr>
        <w:pStyle w:val="Listaconvietas"/>
      </w:pPr>
      <w:r>
        <w:t>References to members of enumeration types.</w:t>
      </w:r>
    </w:p>
    <w:p w14:paraId="69E24E39" w14:textId="77777777" w:rsidR="006C4ED6" w:rsidRDefault="006C4ED6">
      <w:pPr>
        <w:pStyle w:val="Listaconvietas"/>
      </w:pPr>
      <w:r>
        <w:t xml:space="preserve">References to </w:t>
      </w:r>
      <w:r w:rsidRPr="006C4ED6">
        <w:rPr>
          <w:rStyle w:val="Codefragment"/>
        </w:rPr>
        <w:t>const</w:t>
      </w:r>
      <w:r>
        <w:t xml:space="preserve"> parameters or local variables</w:t>
      </w:r>
    </w:p>
    <w:p w14:paraId="69E24E3A" w14:textId="77777777" w:rsidR="0028536B" w:rsidRDefault="0028536B">
      <w:pPr>
        <w:pStyle w:val="Listaconvietas"/>
      </w:pPr>
      <w:r>
        <w:t>Parenthesized sub-expressions, which are themselves constant expressions.</w:t>
      </w:r>
    </w:p>
    <w:p w14:paraId="69E24E3B" w14:textId="77777777" w:rsidR="0028536B" w:rsidRDefault="0028536B">
      <w:pPr>
        <w:pStyle w:val="Listaconvietas"/>
      </w:pPr>
      <w:r>
        <w:t>Cast expressions, provided the target type is one of the types listed above.</w:t>
      </w:r>
    </w:p>
    <w:p w14:paraId="69E24E3C" w14:textId="77777777" w:rsidR="003F7722" w:rsidRDefault="00013E3E">
      <w:pPr>
        <w:pStyle w:val="Listaconvietas"/>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14:paraId="69E24E3D" w14:textId="77777777" w:rsidR="000827AF" w:rsidRDefault="000827AF">
      <w:pPr>
        <w:pStyle w:val="Listaconvietas"/>
      </w:pPr>
      <w:r>
        <w:t>Default value expressions</w:t>
      </w:r>
    </w:p>
    <w:p w14:paraId="69E24E3E" w14:textId="77777777" w:rsidR="0028536B" w:rsidRDefault="0028536B">
      <w:pPr>
        <w:pStyle w:val="Listaconvietas"/>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14:paraId="69E24E3F" w14:textId="77777777" w:rsidR="0028536B" w:rsidRDefault="0028536B">
      <w:pPr>
        <w:pStyle w:val="Listaconvietas"/>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14:paraId="69E24E40" w14:textId="77777777" w:rsidR="0028536B" w:rsidRDefault="0028536B">
      <w:pPr>
        <w:pStyle w:val="Listaconvietas"/>
      </w:pPr>
      <w:r>
        <w:t xml:space="preserve">The </w:t>
      </w:r>
      <w:r>
        <w:rPr>
          <w:rStyle w:val="Codefragment"/>
        </w:rPr>
        <w:t>?:</w:t>
      </w:r>
      <w:r>
        <w:t xml:space="preserve"> conditional operator.</w:t>
      </w:r>
    </w:p>
    <w:p w14:paraId="69E24E41" w14:textId="77777777" w:rsidR="00135E5F" w:rsidRDefault="00135E5F" w:rsidP="00135E5F">
      <w:r>
        <w:t>The following conversions are permitted in constant expressions:</w:t>
      </w:r>
    </w:p>
    <w:p w14:paraId="69E24E42" w14:textId="77777777" w:rsidR="00135E5F" w:rsidRDefault="00135E5F" w:rsidP="00135E5F">
      <w:pPr>
        <w:pStyle w:val="Listaconvietas"/>
      </w:pPr>
      <w:r>
        <w:t>Identity conversions</w:t>
      </w:r>
    </w:p>
    <w:p w14:paraId="69E24E43" w14:textId="77777777" w:rsidR="00135E5F" w:rsidRDefault="00135E5F" w:rsidP="00135E5F">
      <w:pPr>
        <w:pStyle w:val="Listaconvietas"/>
      </w:pPr>
      <w:r>
        <w:t>Numeric conversions</w:t>
      </w:r>
    </w:p>
    <w:p w14:paraId="69E24E44" w14:textId="77777777" w:rsidR="00135E5F" w:rsidRDefault="00135E5F" w:rsidP="00135E5F">
      <w:pPr>
        <w:pStyle w:val="Listaconvietas"/>
      </w:pPr>
      <w:r>
        <w:t>Enumeration conversions</w:t>
      </w:r>
    </w:p>
    <w:p w14:paraId="69E24E45" w14:textId="77777777" w:rsidR="00135E5F" w:rsidRDefault="00135E5F" w:rsidP="00135E5F">
      <w:pPr>
        <w:pStyle w:val="Listaconvietas"/>
      </w:pPr>
      <w:r>
        <w:t>Constant expression conversions</w:t>
      </w:r>
    </w:p>
    <w:p w14:paraId="69E24E46" w14:textId="77777777" w:rsidR="00135E5F" w:rsidRDefault="00135E5F" w:rsidP="00135E5F">
      <w:pPr>
        <w:pStyle w:val="Listaconvietas"/>
      </w:pPr>
      <w:r>
        <w:t>Implicit and explicit reference conversions, provided that the source of the conversions is a constant expression that evaluates to the null value.</w:t>
      </w:r>
    </w:p>
    <w:p w14:paraId="69E24E47" w14:textId="77777777" w:rsidR="00135E5F" w:rsidRDefault="00135E5F" w:rsidP="00135E5F">
      <w:r>
        <w:t>Other conversions including boxing, unboxing and implicit reference conversions of non-null values are not permitted in constant expressions. For example:</w:t>
      </w:r>
    </w:p>
    <w:p w14:paraId="69E24E48" w14:textId="77777777"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14:paraId="69E24E49" w14:textId="77777777" w:rsidR="00135E5F" w:rsidRDefault="00135E5F" w:rsidP="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14:paraId="69E24E4A" w14:textId="77777777" w:rsidR="0028536B" w:rsidRDefault="0028536B" w:rsidP="00135E5F">
      <w:r>
        <w:lastRenderedPageBreak/>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14:paraId="69E24E4B" w14:textId="77777777"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14:paraId="69E24E4C" w14:textId="77777777"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852C57">
        <w:fldChar w:fldCharType="begin"/>
      </w:r>
      <w:r w:rsidR="0074316C">
        <w:instrText xml:space="preserve"> REF _Ref174219286 \r \h </w:instrText>
      </w:r>
      <w:r w:rsidR="00852C57">
        <w:fldChar w:fldCharType="separate"/>
      </w:r>
      <w:r w:rsidR="00437C65">
        <w:t>7.19</w:t>
      </w:r>
      <w:r w:rsidR="00852C57">
        <w:fldChar w:fldCharType="end"/>
      </w:r>
      <w:r>
        <w:t>).</w:t>
      </w:r>
    </w:p>
    <w:p w14:paraId="69E24E4D" w14:textId="77777777" w:rsidR="0028536B" w:rsidRDefault="0028536B">
      <w:r>
        <w:t>Constant expressions occur in the contexts listed below. In these contexts, a compile-time error occurs if an expression cannot be fully evaluated at compile-time.</w:t>
      </w:r>
    </w:p>
    <w:p w14:paraId="69E24E4E" w14:textId="77777777" w:rsidR="0028536B" w:rsidRDefault="0028536B">
      <w:pPr>
        <w:pStyle w:val="Listaconvietas"/>
      </w:pPr>
      <w:r>
        <w:t>Constant declarations (§</w:t>
      </w:r>
      <w:r w:rsidR="00852C57">
        <w:fldChar w:fldCharType="begin"/>
      </w:r>
      <w:r>
        <w:instrText xml:space="preserve"> REF _Ref519497826 \n \h </w:instrText>
      </w:r>
      <w:r w:rsidR="00852C57">
        <w:fldChar w:fldCharType="separate"/>
      </w:r>
      <w:r w:rsidR="00437C65">
        <w:t>10.4</w:t>
      </w:r>
      <w:r w:rsidR="00852C57">
        <w:fldChar w:fldCharType="end"/>
      </w:r>
      <w:r>
        <w:t>).</w:t>
      </w:r>
    </w:p>
    <w:p w14:paraId="69E24E4F" w14:textId="77777777" w:rsidR="0028536B" w:rsidRDefault="0028536B">
      <w:pPr>
        <w:pStyle w:val="Listaconvietas"/>
      </w:pPr>
      <w:r>
        <w:t>Enumeration member declarations (§</w:t>
      </w:r>
      <w:r w:rsidR="00852C57">
        <w:fldChar w:fldCharType="begin"/>
      </w:r>
      <w:r>
        <w:instrText xml:space="preserve"> REF _Ref508600719 \r \h </w:instrText>
      </w:r>
      <w:r w:rsidR="00852C57">
        <w:fldChar w:fldCharType="separate"/>
      </w:r>
      <w:r w:rsidR="00437C65">
        <w:t>14.3</w:t>
      </w:r>
      <w:r w:rsidR="00852C57">
        <w:fldChar w:fldCharType="end"/>
      </w:r>
      <w:r>
        <w:t>).</w:t>
      </w:r>
    </w:p>
    <w:p w14:paraId="69E24E50" w14:textId="77777777" w:rsidR="000365B9" w:rsidRDefault="000365B9">
      <w:pPr>
        <w:pStyle w:val="Listaconvietas"/>
      </w:pPr>
      <w:r>
        <w:t>Default arguments of formal parameter lists (§</w:t>
      </w:r>
      <w:r>
        <w:fldChar w:fldCharType="begin"/>
      </w:r>
      <w:r>
        <w:instrText xml:space="preserve"> REF _Ref458833300 \r \h </w:instrText>
      </w:r>
      <w:r>
        <w:fldChar w:fldCharType="separate"/>
      </w:r>
      <w:r>
        <w:t>10.6.1</w:t>
      </w:r>
      <w:r>
        <w:fldChar w:fldCharType="end"/>
      </w:r>
      <w:r>
        <w:t>)</w:t>
      </w:r>
    </w:p>
    <w:p w14:paraId="69E24E51" w14:textId="77777777" w:rsidR="0028536B" w:rsidRDefault="0028536B">
      <w:pPr>
        <w:pStyle w:val="Listaconvietas"/>
      </w:pPr>
      <w:r>
        <w:rPr>
          <w:rStyle w:val="Codefragment"/>
        </w:rPr>
        <w:t>case</w:t>
      </w:r>
      <w:r>
        <w:t xml:space="preserve"> labels of a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w:t>
      </w:r>
    </w:p>
    <w:p w14:paraId="69E24E52" w14:textId="77777777" w:rsidR="0028536B" w:rsidRDefault="0028536B">
      <w:pPr>
        <w:pStyle w:val="Listaconvietas"/>
      </w:pPr>
      <w:r>
        <w:rPr>
          <w:rStyle w:val="Codefragment"/>
        </w:rPr>
        <w:t>goto</w:t>
      </w:r>
      <w:r>
        <w:t xml:space="preserve"> </w:t>
      </w:r>
      <w:r>
        <w:rPr>
          <w:rStyle w:val="Codefragment"/>
        </w:rPr>
        <w:t>case</w:t>
      </w:r>
      <w:r>
        <w:t xml:space="preserve"> statements (§</w:t>
      </w:r>
      <w:r w:rsidR="00852C57">
        <w:fldChar w:fldCharType="begin"/>
      </w:r>
      <w:r>
        <w:instrText xml:space="preserve"> REF _Ref466811778 \r \h </w:instrText>
      </w:r>
      <w:r w:rsidR="00852C57">
        <w:fldChar w:fldCharType="separate"/>
      </w:r>
      <w:r w:rsidR="00437C65">
        <w:t>8.9.3</w:t>
      </w:r>
      <w:r w:rsidR="00852C57">
        <w:fldChar w:fldCharType="end"/>
      </w:r>
      <w:r>
        <w:t>).</w:t>
      </w:r>
    </w:p>
    <w:p w14:paraId="69E24E53" w14:textId="77777777" w:rsidR="0028536B" w:rsidRDefault="0028536B">
      <w:pPr>
        <w:pStyle w:val="Listaconvietas"/>
      </w:pPr>
      <w:r>
        <w:t>Dimension lengths in an array creation expression (§</w:t>
      </w:r>
      <w:r w:rsidR="00852C57">
        <w:fldChar w:fldCharType="begin"/>
      </w:r>
      <w:r w:rsidR="0074316C">
        <w:instrText xml:space="preserve"> REF _Ref174228445 \r \h </w:instrText>
      </w:r>
      <w:r w:rsidR="00852C57">
        <w:fldChar w:fldCharType="separate"/>
      </w:r>
      <w:r w:rsidR="00437C65">
        <w:t>7.6.10.4</w:t>
      </w:r>
      <w:r w:rsidR="00852C57">
        <w:fldChar w:fldCharType="end"/>
      </w:r>
      <w:r>
        <w:t>) that includes an initializer.</w:t>
      </w:r>
    </w:p>
    <w:p w14:paraId="69E24E54" w14:textId="77777777" w:rsidR="0028536B" w:rsidRDefault="0028536B">
      <w:pPr>
        <w:pStyle w:val="Listaconvietas"/>
      </w:pPr>
      <w:r>
        <w:t>Attributes (§</w:t>
      </w:r>
      <w:r w:rsidR="00852C57">
        <w:fldChar w:fldCharType="begin"/>
      </w:r>
      <w:r>
        <w:instrText xml:space="preserve"> REF _Ref463497458 \r \h </w:instrText>
      </w:r>
      <w:r w:rsidR="00852C57">
        <w:fldChar w:fldCharType="separate"/>
      </w:r>
      <w:r w:rsidR="00437C65">
        <w:t>17</w:t>
      </w:r>
      <w:r w:rsidR="00852C57">
        <w:fldChar w:fldCharType="end"/>
      </w:r>
      <w:r>
        <w:t>).</w:t>
      </w:r>
    </w:p>
    <w:p w14:paraId="69E24E55" w14:textId="77777777" w:rsidR="0028536B" w:rsidRDefault="0028536B">
      <w:r>
        <w:t>An implicit constant expression conversion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14:paraId="69E24E56" w14:textId="77777777" w:rsidR="0028536B" w:rsidRDefault="0028536B">
      <w:pPr>
        <w:pStyle w:val="Ttulo2"/>
      </w:pPr>
      <w:bookmarkStart w:id="908" w:name="_Ref470173900"/>
      <w:bookmarkStart w:id="909" w:name="_Toc251613206"/>
      <w:r>
        <w:t>Boolean expressions</w:t>
      </w:r>
      <w:bookmarkEnd w:id="908"/>
      <w:bookmarkEnd w:id="909"/>
    </w:p>
    <w:p w14:paraId="69E24E57" w14:textId="77777777" w:rsidR="0028536B" w:rsidRDefault="0028536B">
      <w:r>
        <w:t xml:space="preserve">A </w:t>
      </w:r>
      <w:r>
        <w:rPr>
          <w:rStyle w:val="Production"/>
        </w:rPr>
        <w:t>boolean-expression</w:t>
      </w:r>
      <w:r>
        <w:t xml:space="preserve"> is an expression that yields a result of type </w:t>
      </w:r>
      <w:r>
        <w:rPr>
          <w:rStyle w:val="Codefragment"/>
        </w:rPr>
        <w:t>bool</w:t>
      </w:r>
      <w:r w:rsidR="00BA3F0A">
        <w:t xml:space="preserve">; either directly or through application of </w:t>
      </w:r>
      <w:r w:rsidR="00BA3F0A" w:rsidRPr="00BA3F0A">
        <w:rPr>
          <w:rStyle w:val="Codefragment"/>
        </w:rPr>
        <w:t>operator</w:t>
      </w:r>
      <w:r w:rsidR="00BA3F0A" w:rsidRPr="00BA3F0A">
        <w:t xml:space="preserve"> </w:t>
      </w:r>
      <w:r w:rsidR="00BA3F0A" w:rsidRPr="00BA3F0A">
        <w:rPr>
          <w:rStyle w:val="Codefragment"/>
        </w:rPr>
        <w:t>true</w:t>
      </w:r>
      <w:r w:rsidR="00BA3F0A" w:rsidRPr="00BA3F0A">
        <w:t xml:space="preserve"> </w:t>
      </w:r>
      <w:r w:rsidR="00BA3F0A">
        <w:t>in certain contexts as specified in the following.</w:t>
      </w:r>
    </w:p>
    <w:p w14:paraId="69E24E58" w14:textId="77777777" w:rsidR="0028536B" w:rsidRDefault="0028536B">
      <w:pPr>
        <w:pStyle w:val="Grammar"/>
      </w:pPr>
      <w:r>
        <w:t>boolean-expression:</w:t>
      </w:r>
      <w:r>
        <w:br/>
        <w:t>expression</w:t>
      </w:r>
    </w:p>
    <w:p w14:paraId="69E24E59" w14:textId="77777777" w:rsidR="0028536B" w:rsidRDefault="0028536B">
      <w:r>
        <w:t xml:space="preserve">The controlling conditional expression of an </w:t>
      </w:r>
      <w:r>
        <w:rPr>
          <w:rStyle w:val="Production"/>
        </w:rPr>
        <w:t>if-statement</w:t>
      </w:r>
      <w:r>
        <w:t xml:space="preserve"> (§</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while-statement</w:t>
      </w:r>
      <w:r>
        <w:t xml:space="preserve"> (§</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do-statement</w:t>
      </w:r>
      <w:r>
        <w:t xml:space="preserve"> (§</w:t>
      </w:r>
      <w:r w:rsidR="00852C57">
        <w:fldChar w:fldCharType="begin"/>
      </w:r>
      <w:r>
        <w:instrText xml:space="preserve"> REF _Ref470173268 \w \h </w:instrText>
      </w:r>
      <w:r w:rsidR="00852C57">
        <w:fldChar w:fldCharType="separate"/>
      </w:r>
      <w:r w:rsidR="00437C65">
        <w:t>8.8.2</w:t>
      </w:r>
      <w:r w:rsidR="00852C57">
        <w:fldChar w:fldCharType="end"/>
      </w:r>
      <w:r>
        <w:t xml:space="preserve">), or </w:t>
      </w:r>
      <w:r>
        <w:rPr>
          <w:rStyle w:val="Production"/>
        </w:rPr>
        <w:t>for-statement</w:t>
      </w:r>
      <w:r>
        <w:t xml:space="preserve"> (§</w:t>
      </w:r>
      <w:r w:rsidR="00852C57">
        <w:fldChar w:fldCharType="begin"/>
      </w:r>
      <w:r>
        <w:instrText xml:space="preserve"> REF _Ref472917235 \w \h </w:instrText>
      </w:r>
      <w:r w:rsidR="00852C57">
        <w:fldChar w:fldCharType="separate"/>
      </w:r>
      <w:r w:rsidR="00437C65">
        <w:t>8.8.3</w:t>
      </w:r>
      <w:r w:rsidR="00852C57">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14:paraId="69E24E5A" w14:textId="77777777" w:rsidR="000B73D3" w:rsidRDefault="0028536B">
      <w:r>
        <w:t xml:space="preserve">A </w:t>
      </w:r>
      <w:r>
        <w:rPr>
          <w:rStyle w:val="Production"/>
        </w:rPr>
        <w:t>boolean-expression</w:t>
      </w:r>
      <w:r w:rsidR="000B73D3">
        <w:rPr>
          <w:rStyle w:val="Production"/>
        </w:rPr>
        <w:t xml:space="preserve"> </w:t>
      </w:r>
      <w:r w:rsidR="000B73D3" w:rsidRPr="000B73D3">
        <w:rPr>
          <w:rStyle w:val="Codefragment"/>
        </w:rPr>
        <w:t>E</w:t>
      </w:r>
      <w:r w:rsidR="000B73D3">
        <w:rPr>
          <w:rStyle w:val="Production"/>
        </w:rPr>
        <w:t xml:space="preserve"> </w:t>
      </w:r>
      <w:r>
        <w:t xml:space="preserve">is required to be </w:t>
      </w:r>
      <w:r w:rsidR="000B73D3">
        <w:t xml:space="preserve">able to produce a value of type </w:t>
      </w:r>
      <w:r w:rsidR="000B73D3" w:rsidRPr="000B73D3">
        <w:rPr>
          <w:rStyle w:val="Codefragment"/>
        </w:rPr>
        <w:t>bool</w:t>
      </w:r>
      <w:r w:rsidR="000B73D3">
        <w:t xml:space="preserve">, as follows: </w:t>
      </w:r>
    </w:p>
    <w:p w14:paraId="69E24E5B" w14:textId="77777777" w:rsidR="000B73D3" w:rsidRDefault="000B73D3" w:rsidP="000B73D3">
      <w:pPr>
        <w:pStyle w:val="Listaconvietas"/>
      </w:pPr>
      <w:r>
        <w:t xml:space="preserve">If </w:t>
      </w:r>
      <w:r w:rsidRPr="000B73D3">
        <w:rPr>
          <w:rStyle w:val="Codefragment"/>
        </w:rPr>
        <w:t>E</w:t>
      </w:r>
      <w:r>
        <w:t xml:space="preserve"> is </w:t>
      </w:r>
      <w:r w:rsidR="0028536B">
        <w:t>implicitly convert</w:t>
      </w:r>
      <w:r w:rsidR="00B31559">
        <w:t>ible</w:t>
      </w:r>
      <w:r w:rsidR="0028536B">
        <w:t xml:space="preserve"> to </w:t>
      </w:r>
      <w:r w:rsidR="0028536B">
        <w:rPr>
          <w:rStyle w:val="Codefragment"/>
        </w:rPr>
        <w:t>bool</w:t>
      </w:r>
      <w:r w:rsidR="0028536B">
        <w:t xml:space="preserve"> </w:t>
      </w:r>
      <w:r>
        <w:t>then at runtime that implicit conversion is applied.</w:t>
      </w:r>
    </w:p>
    <w:p w14:paraId="69E24E5C" w14:textId="77777777" w:rsidR="000B73D3" w:rsidRDefault="000B73D3" w:rsidP="000B73D3">
      <w:pPr>
        <w:pStyle w:val="Listaconvietas"/>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sidRPr="000B73D3">
        <w:rPr>
          <w:rStyle w:val="Codefragment"/>
        </w:rPr>
        <w:t>true</w:t>
      </w:r>
      <w:r>
        <w:t xml:space="preserve"> on </w:t>
      </w:r>
      <w:r w:rsidRPr="000B73D3">
        <w:rPr>
          <w:rStyle w:val="Codefragment"/>
        </w:rPr>
        <w:t>E</w:t>
      </w:r>
      <w:r>
        <w:t>, and that implementation is applied at runtime.</w:t>
      </w:r>
    </w:p>
    <w:p w14:paraId="69E24E5D" w14:textId="77777777" w:rsidR="0028536B" w:rsidRDefault="000B73D3" w:rsidP="000B73D3">
      <w:pPr>
        <w:pStyle w:val="Listaconvietas"/>
      </w:pPr>
      <w:r>
        <w:t>If no such operator is found,</w:t>
      </w:r>
      <w:r w:rsidR="0028536B">
        <w:t xml:space="preserve"> a </w:t>
      </w:r>
      <w:r w:rsidR="00B31559">
        <w:t>binding-time</w:t>
      </w:r>
      <w:r w:rsidR="0028536B">
        <w:t xml:space="preserve"> error occurs.</w:t>
      </w:r>
    </w:p>
    <w:p w14:paraId="69E24E5E" w14:textId="77777777" w:rsidR="0028536B" w:rsidRDefault="0028536B">
      <w:r>
        <w:t xml:space="preserve">The </w:t>
      </w:r>
      <w:r>
        <w:rPr>
          <w:rStyle w:val="Codefragment"/>
        </w:rPr>
        <w:t>DBBool</w:t>
      </w:r>
      <w:r>
        <w:t xml:space="preserve"> struct type in §</w:t>
      </w:r>
      <w:r w:rsidR="00852C57">
        <w:fldChar w:fldCharType="begin"/>
      </w:r>
      <w:r>
        <w:instrText xml:space="preserve"> REF _Ref463585603 \w \h </w:instrText>
      </w:r>
      <w:r w:rsidR="00852C57">
        <w:fldChar w:fldCharType="separate"/>
      </w:r>
      <w:r w:rsidR="00437C65">
        <w:t>11.4.2</w:t>
      </w:r>
      <w:r w:rsidR="00852C57">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14:paraId="69E24E5F" w14:textId="77777777" w:rsidR="0028536B" w:rsidRDefault="0028536B">
      <w:pPr>
        <w:sectPr w:rsidR="0028536B">
          <w:type w:val="oddPage"/>
          <w:pgSz w:w="12240" w:h="15840" w:code="1"/>
          <w:pgMar w:top="1440" w:right="1152" w:bottom="1440" w:left="1152" w:header="720" w:footer="720" w:gutter="0"/>
          <w:cols w:space="720"/>
        </w:sectPr>
      </w:pPr>
      <w:bookmarkStart w:id="910" w:name="_Toc445783016"/>
    </w:p>
    <w:p w14:paraId="69E24E60" w14:textId="77777777" w:rsidR="0028536B" w:rsidRDefault="0028536B">
      <w:pPr>
        <w:pStyle w:val="Ttulo1"/>
      </w:pPr>
      <w:bookmarkStart w:id="911" w:name="_Ref504820942"/>
      <w:bookmarkStart w:id="912" w:name="_Toc251613207"/>
      <w:r>
        <w:lastRenderedPageBreak/>
        <w:t>Statements</w:t>
      </w:r>
      <w:bookmarkEnd w:id="910"/>
      <w:bookmarkEnd w:id="911"/>
      <w:bookmarkEnd w:id="912"/>
    </w:p>
    <w:p w14:paraId="69E24E61" w14:textId="77777777" w:rsidR="0028536B" w:rsidRDefault="0028536B">
      <w:r>
        <w:t>C# provides a variety of statements. Most of these statements will be familiar to developers who have programmed in C and C++.</w:t>
      </w:r>
    </w:p>
    <w:p w14:paraId="69E24E62" w14:textId="77777777" w:rsidR="0028536B" w:rsidRDefault="0028536B">
      <w:pPr>
        <w:pStyle w:val="Grammar"/>
      </w:pPr>
      <w:r>
        <w:t>statement:</w:t>
      </w:r>
      <w:r>
        <w:br/>
        <w:t>labeled-statement</w:t>
      </w:r>
      <w:r>
        <w:br/>
        <w:t>declaration-statement</w:t>
      </w:r>
      <w:r>
        <w:br/>
        <w:t>embedded-statement</w:t>
      </w:r>
    </w:p>
    <w:p w14:paraId="69E24E63" w14:textId="77777777"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rsidRPr="001E1FAB">
        <w:t xml:space="preserve"> </w:t>
      </w:r>
      <w:r w:rsidR="002C642E">
        <w:br/>
        <w:t>yield-statement</w:t>
      </w:r>
    </w:p>
    <w:p w14:paraId="69E24E64" w14:textId="77777777" w:rsidR="0028536B" w:rsidRDefault="0028536B">
      <w:bookmarkStart w:id="913"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14:paraId="69E24E65" w14:textId="77777777" w:rsidR="0028536B" w:rsidRDefault="0028536B">
      <w:pPr>
        <w:pStyle w:val="Code"/>
      </w:pPr>
      <w:r>
        <w:t>void F(bool b) {</w:t>
      </w:r>
      <w:r>
        <w:br/>
      </w:r>
      <w:r>
        <w:tab/>
        <w:t>if (b)</w:t>
      </w:r>
      <w:r>
        <w:br/>
      </w:r>
      <w:r>
        <w:tab/>
      </w:r>
      <w:r>
        <w:tab/>
        <w:t>int i = 44;</w:t>
      </w:r>
      <w:r>
        <w:br/>
        <w:t>}</w:t>
      </w:r>
    </w:p>
    <w:p w14:paraId="69E24E66" w14:textId="77777777"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p>
    <w:p w14:paraId="69E24E67" w14:textId="77777777" w:rsidR="0028536B" w:rsidRDefault="0028536B">
      <w:pPr>
        <w:pStyle w:val="Ttulo2"/>
      </w:pPr>
      <w:bookmarkStart w:id="914" w:name="_Ref497220067"/>
      <w:bookmarkStart w:id="915" w:name="_Toc251613208"/>
      <w:r>
        <w:t>End points and reachability</w:t>
      </w:r>
      <w:bookmarkEnd w:id="914"/>
      <w:bookmarkEnd w:id="915"/>
    </w:p>
    <w:p w14:paraId="69E24E68" w14:textId="77777777"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14:paraId="69E24E69" w14:textId="77777777"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14:paraId="69E24E6A" w14:textId="77777777" w:rsidR="0028536B" w:rsidRDefault="0028536B">
      <w:r>
        <w:t>In the example</w:t>
      </w:r>
    </w:p>
    <w:p w14:paraId="69E24E6B" w14:textId="77777777" w:rsidR="0028536B" w:rsidRDefault="0028536B">
      <w:pPr>
        <w:pStyle w:val="Code"/>
      </w:pPr>
      <w:r>
        <w:lastRenderedPageBreak/>
        <w:t>void F() {</w:t>
      </w:r>
      <w:r>
        <w:br/>
      </w:r>
      <w:r>
        <w:tab/>
        <w:t>Console.WriteLine("reachable");</w:t>
      </w:r>
      <w:r>
        <w:br/>
      </w:r>
      <w:r>
        <w:tab/>
        <w:t>goto Label;</w:t>
      </w:r>
      <w:r>
        <w:br/>
      </w:r>
      <w:r>
        <w:tab/>
        <w:t>Console.WriteLine("unreachable");</w:t>
      </w:r>
      <w:r>
        <w:br/>
      </w:r>
      <w:r>
        <w:tab/>
        <w:t>Label:</w:t>
      </w:r>
      <w:r>
        <w:br/>
      </w:r>
      <w:r>
        <w:tab/>
        <w:t>Console.WriteLine("reachable");</w:t>
      </w:r>
      <w:r>
        <w:br/>
        <w:t>}</w:t>
      </w:r>
    </w:p>
    <w:p w14:paraId="69E24E6C" w14:textId="77777777" w:rsidR="0028536B" w:rsidRDefault="0028536B">
      <w:r>
        <w:t xml:space="preserve">the second invocation of </w:t>
      </w:r>
      <w:r>
        <w:rPr>
          <w:rStyle w:val="Codefragment"/>
        </w:rPr>
        <w:t>Console.WriteLine</w:t>
      </w:r>
      <w:r>
        <w:t xml:space="preserve"> is unreachable because there is no possibility that the statement will be executed.</w:t>
      </w:r>
    </w:p>
    <w:p w14:paraId="69E24E6D" w14:textId="77777777" w:rsidR="0028536B" w:rsidRDefault="0028536B">
      <w:r>
        <w:t>A warning is reported if the compiler determines that a statement is unreachable. It is specifically not an error for a statement to be unreachable.</w:t>
      </w:r>
    </w:p>
    <w:p w14:paraId="69E24E6E" w14:textId="77777777"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52C57">
        <w:fldChar w:fldCharType="begin"/>
      </w:r>
      <w:r w:rsidR="00861DF2">
        <w:instrText xml:space="preserve"> REF _Ref174219286 \r \h </w:instrText>
      </w:r>
      <w:r w:rsidR="00852C57">
        <w:fldChar w:fldCharType="separate"/>
      </w:r>
      <w:r w:rsidR="00437C65">
        <w:t>7.19</w:t>
      </w:r>
      <w:r w:rsidR="00852C57">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14:paraId="69E24E6F" w14:textId="77777777" w:rsidR="0028536B" w:rsidRDefault="0028536B">
      <w:r>
        <w:t>In the example</w:t>
      </w:r>
    </w:p>
    <w:p w14:paraId="69E24E70" w14:textId="77777777" w:rsidR="0028536B" w:rsidRDefault="0028536B">
      <w:pPr>
        <w:pStyle w:val="Code"/>
      </w:pPr>
      <w:r>
        <w:t>void F() {</w:t>
      </w:r>
      <w:r>
        <w:br/>
      </w:r>
      <w:r>
        <w:tab/>
        <w:t>const int i = 1;</w:t>
      </w:r>
      <w:r>
        <w:br/>
      </w:r>
      <w:r>
        <w:tab/>
        <w:t>if (i == 2) Console.WriteLine("unreachable");</w:t>
      </w:r>
      <w:r>
        <w:br/>
        <w:t>}</w:t>
      </w:r>
    </w:p>
    <w:p w14:paraId="69E24E71" w14:textId="77777777"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14:paraId="69E24E72" w14:textId="77777777" w:rsidR="0028536B" w:rsidRDefault="0028536B">
      <w:pPr>
        <w:pStyle w:val="Code"/>
      </w:pPr>
      <w:r>
        <w:t>void F() {</w:t>
      </w:r>
      <w:r>
        <w:br/>
      </w:r>
      <w:r>
        <w:tab/>
        <w:t>int i = 1;</w:t>
      </w:r>
      <w:r>
        <w:br/>
      </w:r>
      <w:r>
        <w:tab/>
        <w:t>if (i == 2) Console.WriteLine("reachable");</w:t>
      </w:r>
      <w:r>
        <w:br/>
        <w:t>}</w:t>
      </w:r>
    </w:p>
    <w:p w14:paraId="69E24E73" w14:textId="77777777" w:rsidR="0028536B" w:rsidRDefault="0028536B">
      <w:r>
        <w:t xml:space="preserve">the </w:t>
      </w:r>
      <w:r>
        <w:rPr>
          <w:rStyle w:val="Codefragment"/>
        </w:rPr>
        <w:t>Console.WriteLine</w:t>
      </w:r>
      <w:r>
        <w:t xml:space="preserve"> invocation is considered reachable, even though, in reality, it will never be executed.</w:t>
      </w:r>
    </w:p>
    <w:p w14:paraId="69E24E74" w14:textId="77777777"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14:paraId="69E24E75" w14:textId="77777777" w:rsidR="0028536B" w:rsidRDefault="0028536B">
      <w:r>
        <w:t>In the example</w:t>
      </w:r>
    </w:p>
    <w:p w14:paraId="69E24E76" w14:textId="77777777" w:rsidR="0028536B" w:rsidRDefault="0028536B">
      <w:pPr>
        <w:pStyle w:val="Code"/>
      </w:pPr>
      <w:r>
        <w:t>void F(int x) {</w:t>
      </w:r>
      <w:r>
        <w:br/>
      </w:r>
      <w:r>
        <w:tab/>
        <w:t>Console.WriteLine("start");</w:t>
      </w:r>
      <w:r>
        <w:br/>
      </w:r>
      <w:r>
        <w:tab/>
        <w:t>if (x &lt; 0) Console.WriteLine("negative");</w:t>
      </w:r>
      <w:r>
        <w:br/>
        <w:t>}</w:t>
      </w:r>
    </w:p>
    <w:p w14:paraId="69E24E77" w14:textId="77777777" w:rsidR="0028536B" w:rsidRDefault="0028536B">
      <w:r>
        <w:t xml:space="preserve">the reachability of the second </w:t>
      </w:r>
      <w:r>
        <w:rPr>
          <w:rStyle w:val="Codefragment"/>
        </w:rPr>
        <w:t>Console.WriteLine</w:t>
      </w:r>
      <w:r>
        <w:t xml:space="preserve"> is determined as follows:</w:t>
      </w:r>
    </w:p>
    <w:p w14:paraId="69E24E78" w14:textId="77777777" w:rsidR="0028536B" w:rsidRDefault="0028536B">
      <w:pPr>
        <w:pStyle w:val="Listaconvietas"/>
      </w:pPr>
      <w:r>
        <w:t xml:space="preserve">The first </w:t>
      </w:r>
      <w:r>
        <w:rPr>
          <w:rStyle w:val="Codefragment"/>
        </w:rPr>
        <w:t>Console.WriteLine</w:t>
      </w:r>
      <w:r>
        <w:t xml:space="preserve"> expression statement is reachable because the block of the </w:t>
      </w:r>
      <w:r>
        <w:rPr>
          <w:rStyle w:val="Codefragment"/>
        </w:rPr>
        <w:t>F</w:t>
      </w:r>
      <w:r>
        <w:t xml:space="preserve"> method is reachable.</w:t>
      </w:r>
    </w:p>
    <w:p w14:paraId="69E24E79" w14:textId="77777777" w:rsidR="0028536B" w:rsidRDefault="0028536B">
      <w:pPr>
        <w:pStyle w:val="Listaconvietas"/>
      </w:pPr>
      <w:r>
        <w:t xml:space="preserve">The end point of the first </w:t>
      </w:r>
      <w:r>
        <w:rPr>
          <w:rStyle w:val="Codefragment"/>
        </w:rPr>
        <w:t>Console.WriteLine</w:t>
      </w:r>
      <w:r>
        <w:t xml:space="preserve"> expression statement is reachable because that statement is reachable.</w:t>
      </w:r>
    </w:p>
    <w:p w14:paraId="69E24E7A" w14:textId="77777777" w:rsidR="0028536B" w:rsidRDefault="0028536B">
      <w:pPr>
        <w:pStyle w:val="Listaconvietas"/>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14:paraId="69E24E7B" w14:textId="77777777" w:rsidR="0028536B" w:rsidRDefault="0028536B">
      <w:pPr>
        <w:pStyle w:val="Listaconvietas"/>
      </w:pPr>
      <w:r>
        <w:t xml:space="preserve">The second </w:t>
      </w:r>
      <w:r>
        <w:rPr>
          <w:rStyle w:val="Codefragment"/>
        </w:rPr>
        <w:t>Console.WriteLine</w:t>
      </w:r>
      <w:r>
        <w:t xml:space="preserve"> expression statement is reachable because the boolean expression of the </w:t>
      </w:r>
      <w:r>
        <w:rPr>
          <w:rStyle w:val="Codefragment"/>
        </w:rPr>
        <w:t>if</w:t>
      </w:r>
      <w:r>
        <w:t xml:space="preserve"> statement does not have the constant value </w:t>
      </w:r>
      <w:r>
        <w:rPr>
          <w:rStyle w:val="Codefragment"/>
        </w:rPr>
        <w:t>false</w:t>
      </w:r>
      <w:r>
        <w:t>.</w:t>
      </w:r>
    </w:p>
    <w:p w14:paraId="69E24E7C" w14:textId="77777777" w:rsidR="0028536B" w:rsidRDefault="0028536B">
      <w:r>
        <w:t>There are two situations in which it is a compile-time error for the end point of a statement to be reachable:</w:t>
      </w:r>
    </w:p>
    <w:p w14:paraId="69E24E7D" w14:textId="77777777" w:rsidR="0028536B" w:rsidRDefault="0028536B">
      <w:pPr>
        <w:pStyle w:val="Listaconvietas"/>
      </w:pPr>
      <w:r>
        <w:lastRenderedPageBreak/>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14:paraId="69E24E7E" w14:textId="77777777" w:rsidR="0028536B" w:rsidRDefault="0028536B">
      <w:pPr>
        <w:pStyle w:val="Listaconvietas"/>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14:paraId="69E24E7F" w14:textId="77777777" w:rsidR="0028536B" w:rsidRDefault="0028536B">
      <w:pPr>
        <w:pStyle w:val="Ttulo2"/>
      </w:pPr>
      <w:bookmarkStart w:id="916" w:name="_Ref460204110"/>
      <w:bookmarkStart w:id="917" w:name="_Toc251613209"/>
      <w:r>
        <w:t>Blocks</w:t>
      </w:r>
      <w:bookmarkEnd w:id="916"/>
      <w:bookmarkEnd w:id="917"/>
    </w:p>
    <w:p w14:paraId="69E24E80" w14:textId="77777777" w:rsidR="0028536B" w:rsidRDefault="0028536B">
      <w:r>
        <w:t xml:space="preserve">A </w:t>
      </w:r>
      <w:r>
        <w:rPr>
          <w:rStyle w:val="Production"/>
        </w:rPr>
        <w:t>block</w:t>
      </w:r>
      <w:r>
        <w:t xml:space="preserve"> permits multiple statements to be written in contexts where a single statement is allowed.</w:t>
      </w:r>
    </w:p>
    <w:p w14:paraId="69E24E81" w14:textId="77777777"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14:paraId="69E24E82" w14:textId="77777777" w:rsidR="0028536B" w:rsidRDefault="0028536B">
      <w:r>
        <w:t xml:space="preserve">A </w:t>
      </w:r>
      <w:r>
        <w:rPr>
          <w:rStyle w:val="Production"/>
        </w:rPr>
        <w:t>block</w:t>
      </w:r>
      <w:r>
        <w:t xml:space="preserve"> consists of an optional </w:t>
      </w:r>
      <w:r>
        <w:rPr>
          <w:rStyle w:val="Production"/>
        </w:rPr>
        <w:t>statement-list</w:t>
      </w:r>
      <w:r>
        <w:t xml:space="preserve"> (§</w:t>
      </w:r>
      <w:r w:rsidR="00852C57">
        <w:fldChar w:fldCharType="begin"/>
      </w:r>
      <w:r w:rsidR="00861DF2">
        <w:instrText xml:space="preserve"> REF _Ref174228547 \r \h </w:instrText>
      </w:r>
      <w:r w:rsidR="00852C57">
        <w:fldChar w:fldCharType="separate"/>
      </w:r>
      <w:r w:rsidR="00437C65">
        <w:t>8.2.1</w:t>
      </w:r>
      <w:r w:rsidR="00852C57">
        <w:fldChar w:fldCharType="end"/>
      </w:r>
      <w:r>
        <w:t>), enclosed in braces. If the statement list is omitted, the block is said to be empty.</w:t>
      </w:r>
    </w:p>
    <w:p w14:paraId="69E24E83" w14:textId="77777777" w:rsidR="0028536B" w:rsidRDefault="0028536B">
      <w:r>
        <w:t>A block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block is the block.</w:t>
      </w:r>
    </w:p>
    <w:p w14:paraId="69E24E84" w14:textId="77777777" w:rsidR="0028536B" w:rsidRDefault="0028536B">
      <w:r>
        <w:t>Within a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14:paraId="69E24E85" w14:textId="77777777" w:rsidR="0028536B" w:rsidRDefault="0028536B">
      <w:r>
        <w:t>A block is executed as follows:</w:t>
      </w:r>
    </w:p>
    <w:p w14:paraId="69E24E86" w14:textId="77777777" w:rsidR="0028536B" w:rsidRDefault="0028536B">
      <w:pPr>
        <w:pStyle w:val="Listaconvietas"/>
      </w:pPr>
      <w:r>
        <w:t>If the block is empty, control is transferred to the end point of the block.</w:t>
      </w:r>
    </w:p>
    <w:p w14:paraId="69E24E87" w14:textId="77777777" w:rsidR="0028536B" w:rsidRDefault="0028536B">
      <w:pPr>
        <w:pStyle w:val="Listaconvietas"/>
      </w:pPr>
      <w:r>
        <w:t>If the block is not empty, control is transferred to the statement list. When and if control reaches the end point of the statement list, control is transferred to the end point of the block.</w:t>
      </w:r>
    </w:p>
    <w:p w14:paraId="69E24E88" w14:textId="77777777" w:rsidR="0028536B" w:rsidRDefault="0028536B">
      <w:r>
        <w:t>The statement list of a block is reachable if the block itself is reachable.</w:t>
      </w:r>
    </w:p>
    <w:p w14:paraId="69E24E89" w14:textId="77777777" w:rsidR="0028536B" w:rsidRDefault="0028536B">
      <w:r>
        <w:t>The end point of a block is reachable if the block is empty or if the end point of the statement list is reachable.</w:t>
      </w:r>
    </w:p>
    <w:p w14:paraId="69E24E8A" w14:textId="77777777" w:rsidR="001E1FAB" w:rsidRDefault="001E1FAB" w:rsidP="001E1FAB">
      <w:bookmarkStart w:id="918"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52C57">
        <w:fldChar w:fldCharType="begin"/>
      </w:r>
      <w:r w:rsidR="00861DF2">
        <w:instrText xml:space="preserve"> REF _Ref174228587 \r \h </w:instrText>
      </w:r>
      <w:r w:rsidR="00852C57">
        <w:fldChar w:fldCharType="separate"/>
      </w:r>
      <w:r w:rsidR="00437C65">
        <w:t>8.14</w:t>
      </w:r>
      <w:r w:rsidR="00852C57">
        <w:fldChar w:fldCharType="end"/>
      </w:r>
      <w:r>
        <w:t>) is called an iterator block. Iterator blocks are used to implement function members as iterators (§</w:t>
      </w:r>
      <w:r w:rsidR="00852C57">
        <w:fldChar w:fldCharType="begin"/>
      </w:r>
      <w:r w:rsidR="00861DF2">
        <w:instrText xml:space="preserve"> REF _Ref174228602 \r \h </w:instrText>
      </w:r>
      <w:r w:rsidR="00852C57">
        <w:fldChar w:fldCharType="separate"/>
      </w:r>
      <w:r w:rsidR="00437C65">
        <w:t>10.14</w:t>
      </w:r>
      <w:r w:rsidR="00852C57">
        <w:fldChar w:fldCharType="end"/>
      </w:r>
      <w:r>
        <w:t>). Some additional restrictions apply to iterator blocks:</w:t>
      </w:r>
    </w:p>
    <w:p w14:paraId="69E24E8B" w14:textId="77777777" w:rsidR="001E1FAB" w:rsidRDefault="001E1FAB" w:rsidP="001E1FAB">
      <w:pPr>
        <w:pStyle w:val="Listaconvietas"/>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14:paraId="69E24E8C" w14:textId="77777777" w:rsidR="001E1FAB" w:rsidRDefault="001E1FAB" w:rsidP="001E1FAB">
      <w:pPr>
        <w:pStyle w:val="Listaconvietas"/>
      </w:pPr>
      <w:r>
        <w:t>It is a compile-time error for an iterator block to contain an unsafe context (§18.1). An iterator block always defines a safe context, even when its declaration is nested in an unsafe context.</w:t>
      </w:r>
    </w:p>
    <w:p w14:paraId="69E24E8D" w14:textId="77777777" w:rsidR="0028536B" w:rsidRDefault="0028536B">
      <w:pPr>
        <w:pStyle w:val="Ttulo3"/>
      </w:pPr>
      <w:bookmarkStart w:id="919" w:name="_Ref174228547"/>
      <w:bookmarkStart w:id="920" w:name="_Ref174228710"/>
      <w:bookmarkStart w:id="921" w:name="_Toc251613210"/>
      <w:r>
        <w:t>Statement lists</w:t>
      </w:r>
      <w:bookmarkEnd w:id="918"/>
      <w:bookmarkEnd w:id="919"/>
      <w:bookmarkEnd w:id="920"/>
      <w:bookmarkEnd w:id="921"/>
    </w:p>
    <w:p w14:paraId="69E24E8E" w14:textId="77777777"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rsidR="00852C57">
        <w:fldChar w:fldCharType="begin"/>
      </w:r>
      <w:r>
        <w:instrText xml:space="preserve"> REF _Ref460204110 \w \h </w:instrText>
      </w:r>
      <w:r w:rsidR="00852C57">
        <w:fldChar w:fldCharType="separate"/>
      </w:r>
      <w:r w:rsidR="00437C65">
        <w:t>8.2</w:t>
      </w:r>
      <w:r w:rsidR="00852C57">
        <w:fldChar w:fldCharType="end"/>
      </w:r>
      <w:r>
        <w:t xml:space="preserve">) and in </w:t>
      </w:r>
      <w:r>
        <w:rPr>
          <w:rStyle w:val="Production"/>
        </w:rPr>
        <w:t>switch-block</w:t>
      </w:r>
      <w:r>
        <w:t>s (§</w:t>
      </w:r>
      <w:r w:rsidR="00852C57">
        <w:fldChar w:fldCharType="begin"/>
      </w:r>
      <w:r>
        <w:instrText xml:space="preserve"> REF _Ref466811765 \w \h </w:instrText>
      </w:r>
      <w:r w:rsidR="00852C57">
        <w:fldChar w:fldCharType="separate"/>
      </w:r>
      <w:r w:rsidR="00437C65">
        <w:t>8.7.2</w:t>
      </w:r>
      <w:r w:rsidR="00852C57">
        <w:fldChar w:fldCharType="end"/>
      </w:r>
      <w:r>
        <w:t>).</w:t>
      </w:r>
    </w:p>
    <w:p w14:paraId="69E24E8F" w14:textId="77777777" w:rsidR="0028536B" w:rsidRDefault="0028536B">
      <w:pPr>
        <w:pStyle w:val="Grammar"/>
      </w:pPr>
      <w:r>
        <w:t>statement-list:</w:t>
      </w:r>
      <w:r>
        <w:br/>
        <w:t>statement</w:t>
      </w:r>
      <w:r>
        <w:br/>
        <w:t>statement-list   statement</w:t>
      </w:r>
    </w:p>
    <w:p w14:paraId="69E24E90" w14:textId="77777777"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14:paraId="69E24E91" w14:textId="77777777" w:rsidR="0028536B" w:rsidRDefault="0028536B">
      <w:r>
        <w:t>A statement in a statement list is reachable if at least one of the following is true:</w:t>
      </w:r>
    </w:p>
    <w:p w14:paraId="69E24E92" w14:textId="77777777" w:rsidR="0028536B" w:rsidRDefault="0028536B">
      <w:pPr>
        <w:pStyle w:val="Listaconvietas"/>
      </w:pPr>
      <w:r>
        <w:t>The statement is the first statement and the statement list itself is reachable.</w:t>
      </w:r>
    </w:p>
    <w:p w14:paraId="69E24E93" w14:textId="77777777" w:rsidR="0028536B" w:rsidRDefault="0028536B">
      <w:pPr>
        <w:pStyle w:val="Listaconvietas"/>
      </w:pPr>
      <w:r>
        <w:t>The end point of the preceding statement is reachable.</w:t>
      </w:r>
    </w:p>
    <w:p w14:paraId="69E24E94" w14:textId="77777777" w:rsidR="0028536B" w:rsidRDefault="0028536B">
      <w:pPr>
        <w:pStyle w:val="Listaconvietas"/>
      </w:pPr>
      <w:r>
        <w:t xml:space="preserve">The statement is a labeled statement and the label is referenced by a reachable </w:t>
      </w:r>
      <w:r>
        <w:rPr>
          <w:rStyle w:val="Codefragment"/>
        </w:rPr>
        <w:t>goto</w:t>
      </w:r>
      <w:r>
        <w:t xml:space="preserve"> statement.</w:t>
      </w:r>
    </w:p>
    <w:p w14:paraId="69E24E95" w14:textId="77777777" w:rsidR="0028536B" w:rsidRDefault="0028536B">
      <w:r>
        <w:lastRenderedPageBreak/>
        <w:t>The end point of a statement list is reachable if the end point of the last statement in the list is reachable.</w:t>
      </w:r>
    </w:p>
    <w:p w14:paraId="69E24E96" w14:textId="77777777" w:rsidR="0028536B" w:rsidRDefault="0028536B">
      <w:pPr>
        <w:pStyle w:val="Ttulo2"/>
      </w:pPr>
      <w:bookmarkStart w:id="922" w:name="_Toc445783020"/>
      <w:bookmarkStart w:id="923" w:name="_Toc251613211"/>
      <w:r>
        <w:t>The empty statement</w:t>
      </w:r>
      <w:bookmarkEnd w:id="922"/>
      <w:bookmarkEnd w:id="923"/>
    </w:p>
    <w:p w14:paraId="69E24E97" w14:textId="77777777" w:rsidR="0028536B" w:rsidRDefault="0028536B">
      <w:r>
        <w:t xml:space="preserve">An </w:t>
      </w:r>
      <w:r>
        <w:rPr>
          <w:rStyle w:val="Production"/>
        </w:rPr>
        <w:t>empty-statement</w:t>
      </w:r>
      <w:r>
        <w:t xml:space="preserve"> does nothing.</w:t>
      </w:r>
    </w:p>
    <w:p w14:paraId="69E24E98" w14:textId="77777777" w:rsidR="0028536B" w:rsidRDefault="0028536B">
      <w:pPr>
        <w:pStyle w:val="Grammar"/>
        <w:rPr>
          <w:rStyle w:val="Terminal"/>
        </w:rPr>
      </w:pPr>
      <w:r>
        <w:t>empty-statement:</w:t>
      </w:r>
      <w:r>
        <w:br/>
      </w:r>
      <w:r>
        <w:rPr>
          <w:rStyle w:val="Terminal"/>
        </w:rPr>
        <w:t>;</w:t>
      </w:r>
    </w:p>
    <w:p w14:paraId="69E24E99" w14:textId="77777777" w:rsidR="0028536B" w:rsidRDefault="0028536B">
      <w:r>
        <w:t>An empty statement is used when there are no operations to perform in a context where a statement is required.</w:t>
      </w:r>
    </w:p>
    <w:p w14:paraId="69E24E9A" w14:textId="77777777" w:rsidR="0028536B" w:rsidRDefault="0028536B">
      <w:r>
        <w:t>Execution of an empty statement simply transfers control to the end point of the statement. Thus, the end point of an empty statement is reachable if the empty statement is reachable.</w:t>
      </w:r>
    </w:p>
    <w:p w14:paraId="69E24E9B" w14:textId="77777777" w:rsidR="0028536B" w:rsidRDefault="0028536B">
      <w:r>
        <w:t xml:space="preserve">An empty statement can be used when writing a </w:t>
      </w:r>
      <w:r>
        <w:rPr>
          <w:rStyle w:val="Codefragment"/>
        </w:rPr>
        <w:t>while</w:t>
      </w:r>
      <w:r>
        <w:t xml:space="preserve"> statement with a null body:</w:t>
      </w:r>
    </w:p>
    <w:p w14:paraId="69E24E9C" w14:textId="77777777" w:rsidR="0028536B" w:rsidRDefault="0028536B">
      <w:pPr>
        <w:pStyle w:val="Code"/>
      </w:pPr>
      <w:r>
        <w:t>bool ProcessMessage() {</w:t>
      </w:r>
      <w:r>
        <w:rPr>
          <w:rStyle w:val="Codefragment"/>
        </w:rPr>
        <w:t>...</w:t>
      </w:r>
      <w:r>
        <w:t>}</w:t>
      </w:r>
    </w:p>
    <w:p w14:paraId="69E24E9D" w14:textId="77777777" w:rsidR="0028536B" w:rsidRDefault="0028536B">
      <w:pPr>
        <w:pStyle w:val="Code"/>
      </w:pPr>
      <w:r>
        <w:t>void ProcessMessages() {</w:t>
      </w:r>
      <w:r>
        <w:br/>
      </w:r>
      <w:r>
        <w:tab/>
        <w:t>while (ProcessMessage())</w:t>
      </w:r>
      <w:r>
        <w:br/>
      </w:r>
      <w:r>
        <w:tab/>
      </w:r>
      <w:r>
        <w:tab/>
        <w:t>;</w:t>
      </w:r>
      <w:r>
        <w:br/>
        <w:t>}</w:t>
      </w:r>
    </w:p>
    <w:p w14:paraId="69E24E9E" w14:textId="77777777" w:rsidR="0028536B" w:rsidRDefault="0028536B">
      <w:r>
        <w:t>Also, an empty statement can be used to declare a label just before the closing “</w:t>
      </w:r>
      <w:r>
        <w:rPr>
          <w:rStyle w:val="Codefragment"/>
        </w:rPr>
        <w:t>}</w:t>
      </w:r>
      <w:r>
        <w:t>” of a block:</w:t>
      </w:r>
    </w:p>
    <w:p w14:paraId="69E24E9F" w14:textId="77777777" w:rsidR="0028536B" w:rsidRDefault="0028536B">
      <w:pPr>
        <w:pStyle w:val="Code"/>
      </w:pPr>
      <w:r>
        <w:t>void F() {</w:t>
      </w:r>
      <w:r>
        <w:br/>
      </w:r>
      <w:r>
        <w:tab/>
      </w:r>
      <w:r>
        <w:rPr>
          <w:rStyle w:val="Codefragment"/>
        </w:rPr>
        <w:t>...</w:t>
      </w:r>
    </w:p>
    <w:p w14:paraId="69E24EA0" w14:textId="77777777" w:rsidR="0028536B" w:rsidRDefault="0028536B">
      <w:pPr>
        <w:pStyle w:val="Code"/>
      </w:pPr>
      <w:r>
        <w:tab/>
        <w:t>if (done) goto exit;</w:t>
      </w:r>
      <w:r>
        <w:br/>
      </w:r>
      <w:r>
        <w:tab/>
      </w:r>
      <w:r>
        <w:rPr>
          <w:rStyle w:val="Codefragment"/>
        </w:rPr>
        <w:t>...</w:t>
      </w:r>
    </w:p>
    <w:p w14:paraId="69E24EA1" w14:textId="77777777" w:rsidR="0028536B" w:rsidRDefault="0028536B">
      <w:pPr>
        <w:pStyle w:val="Code"/>
      </w:pPr>
      <w:r>
        <w:tab/>
        <w:t>exit: ;</w:t>
      </w:r>
      <w:r>
        <w:br/>
        <w:t>}</w:t>
      </w:r>
    </w:p>
    <w:p w14:paraId="69E24EA2" w14:textId="77777777" w:rsidR="0028536B" w:rsidRDefault="0028536B">
      <w:pPr>
        <w:pStyle w:val="Ttulo2"/>
      </w:pPr>
      <w:bookmarkStart w:id="924" w:name="_Ref471972610"/>
      <w:bookmarkStart w:id="925" w:name="_Toc251613212"/>
      <w:r>
        <w:t>Labeled statements</w:t>
      </w:r>
      <w:bookmarkEnd w:id="913"/>
      <w:bookmarkEnd w:id="924"/>
      <w:bookmarkEnd w:id="925"/>
    </w:p>
    <w:p w14:paraId="69E24EA3" w14:textId="77777777"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14:paraId="69E24EA4" w14:textId="77777777" w:rsidR="0028536B" w:rsidRDefault="0028536B">
      <w:pPr>
        <w:pStyle w:val="Grammar"/>
      </w:pPr>
      <w:r>
        <w:t>labeled-statement:</w:t>
      </w:r>
      <w:r>
        <w:br/>
        <w:t xml:space="preserve">identifier   </w:t>
      </w:r>
      <w:r>
        <w:rPr>
          <w:rStyle w:val="Terminal"/>
        </w:rPr>
        <w:t>:</w:t>
      </w:r>
      <w:r>
        <w:t xml:space="preserve">   statement</w:t>
      </w:r>
    </w:p>
    <w:p w14:paraId="69E24EA5" w14:textId="77777777"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14:paraId="69E24EA6" w14:textId="77777777" w:rsidR="0028536B" w:rsidRDefault="0028536B">
      <w:r>
        <w:t xml:space="preserve">A label can be referenced from </w:t>
      </w:r>
      <w:r>
        <w:rPr>
          <w:rStyle w:val="Codefragment"/>
        </w:rPr>
        <w:t>goto</w:t>
      </w:r>
      <w:r>
        <w:t xml:space="preserve"> statements (§</w:t>
      </w:r>
      <w:r w:rsidR="00852C57">
        <w:fldChar w:fldCharType="begin"/>
      </w:r>
      <w:r>
        <w:instrText xml:space="preserve"> REF _Ref469801291 \r \h </w:instrText>
      </w:r>
      <w:r w:rsidR="00852C57">
        <w:fldChar w:fldCharType="separate"/>
      </w:r>
      <w:r w:rsidR="00437C65">
        <w:t>8.9.3</w:t>
      </w:r>
      <w:r w:rsidR="00852C57">
        <w:fldChar w:fldCharType="end"/>
      </w:r>
      <w:r>
        <w:t xml:space="preserve">) within the scope of the label. This means that </w:t>
      </w:r>
      <w:r>
        <w:rPr>
          <w:rStyle w:val="Codefragment"/>
        </w:rPr>
        <w:t>goto</w:t>
      </w:r>
      <w:r>
        <w:t xml:space="preserve"> statements can transfer control within blocks and out of blocks, but never into blocks.</w:t>
      </w:r>
    </w:p>
    <w:p w14:paraId="69E24EA7" w14:textId="77777777" w:rsidR="0028536B" w:rsidRDefault="0028536B">
      <w:r>
        <w:t>Labels have their own declaration space and do not interfere with other identifiers. The example</w:t>
      </w:r>
    </w:p>
    <w:p w14:paraId="69E24EA8" w14:textId="77777777" w:rsidR="0028536B" w:rsidRDefault="0028536B">
      <w:pPr>
        <w:pStyle w:val="Code"/>
      </w:pPr>
      <w:r>
        <w:t>int F(int x) {</w:t>
      </w:r>
      <w:r>
        <w:br/>
      </w:r>
      <w:r>
        <w:tab/>
        <w:t>if (x &gt;= 0) goto x;</w:t>
      </w:r>
      <w:r>
        <w:br/>
      </w:r>
      <w:r>
        <w:tab/>
        <w:t>x = -x;</w:t>
      </w:r>
      <w:r>
        <w:br/>
      </w:r>
      <w:r>
        <w:tab/>
        <w:t>x: return x;</w:t>
      </w:r>
      <w:r>
        <w:br/>
        <w:t>}</w:t>
      </w:r>
    </w:p>
    <w:p w14:paraId="69E24EA9" w14:textId="77777777" w:rsidR="0028536B" w:rsidRDefault="0028536B">
      <w:r>
        <w:t xml:space="preserve">is valid and uses the name </w:t>
      </w:r>
      <w:r>
        <w:rPr>
          <w:rStyle w:val="Codefragment"/>
        </w:rPr>
        <w:t>x</w:t>
      </w:r>
      <w:r>
        <w:t xml:space="preserve"> as both a parameter and a label.</w:t>
      </w:r>
      <w:bookmarkStart w:id="926" w:name="_Toc445783018"/>
    </w:p>
    <w:p w14:paraId="69E24EAA" w14:textId="77777777" w:rsidR="0028536B" w:rsidRDefault="0028536B">
      <w:r>
        <w:t>Execution of a labeled statement corresponds exactly to execution of the statement following the label.</w:t>
      </w:r>
    </w:p>
    <w:p w14:paraId="69E24EAB" w14:textId="77777777"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14:paraId="69E24EAC" w14:textId="77777777" w:rsidR="0028536B" w:rsidRDefault="0028536B">
      <w:pPr>
        <w:pStyle w:val="Ttulo2"/>
      </w:pPr>
      <w:bookmarkStart w:id="927" w:name="_Ref469305902"/>
      <w:bookmarkStart w:id="928" w:name="_Toc251613213"/>
      <w:r>
        <w:lastRenderedPageBreak/>
        <w:t>Declaration statements</w:t>
      </w:r>
      <w:bookmarkEnd w:id="926"/>
      <w:bookmarkEnd w:id="927"/>
      <w:bookmarkEnd w:id="928"/>
    </w:p>
    <w:p w14:paraId="69E24EAD" w14:textId="77777777"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14:paraId="69E24EAE" w14:textId="77777777"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14:paraId="69E24EAF" w14:textId="77777777" w:rsidR="0028536B" w:rsidRDefault="0028536B">
      <w:pPr>
        <w:pStyle w:val="Ttulo3"/>
      </w:pPr>
      <w:bookmarkStart w:id="929" w:name="_Ref470933975"/>
      <w:bookmarkStart w:id="930" w:name="_Toc251613214"/>
      <w:r>
        <w:t>Local variable declarations</w:t>
      </w:r>
      <w:bookmarkEnd w:id="929"/>
      <w:bookmarkEnd w:id="930"/>
    </w:p>
    <w:p w14:paraId="69E24EB0" w14:textId="77777777" w:rsidR="0028536B" w:rsidRDefault="0028536B">
      <w:r>
        <w:t xml:space="preserve">A </w:t>
      </w:r>
      <w:r>
        <w:rPr>
          <w:rStyle w:val="Production"/>
        </w:rPr>
        <w:t>local-variable-declaration</w:t>
      </w:r>
      <w:r>
        <w:t xml:space="preserve"> declares one or more local variables.</w:t>
      </w:r>
    </w:p>
    <w:p w14:paraId="69E24EB1" w14:textId="77777777"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14:paraId="69E24EB2" w14:textId="77777777" w:rsidR="00AF70A6" w:rsidRDefault="00AF70A6">
      <w:pPr>
        <w:pStyle w:val="Grammar"/>
      </w:pPr>
      <w:r>
        <w:t>local-variable-type:</w:t>
      </w:r>
      <w:r>
        <w:br/>
        <w:t>type</w:t>
      </w:r>
      <w:r>
        <w:br/>
      </w:r>
      <w:r w:rsidRPr="00AF70A6">
        <w:rPr>
          <w:rStyle w:val="Codefragment"/>
          <w:i w:val="0"/>
        </w:rPr>
        <w:t>var</w:t>
      </w:r>
    </w:p>
    <w:p w14:paraId="69E24EB3" w14:textId="77777777"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14:paraId="69E24EB4" w14:textId="77777777" w:rsidR="0028536B" w:rsidRDefault="0028536B">
      <w:pPr>
        <w:pStyle w:val="Grammar"/>
      </w:pPr>
      <w:r>
        <w:t>local-variable-declarator:</w:t>
      </w:r>
      <w:r>
        <w:br/>
        <w:t>identifier</w:t>
      </w:r>
      <w:r>
        <w:br/>
        <w:t xml:space="preserve">identifier   = </w:t>
      </w:r>
      <w:r w:rsidR="00102DDC">
        <w:t xml:space="preserve"> </w:t>
      </w:r>
      <w:r>
        <w:t xml:space="preserve"> local-variable-initializer</w:t>
      </w:r>
    </w:p>
    <w:p w14:paraId="69E24EB5" w14:textId="77777777" w:rsidR="00102DDC" w:rsidRDefault="0028536B">
      <w:pPr>
        <w:pStyle w:val="Grammar"/>
      </w:pPr>
      <w:r>
        <w:t>local-variable-initialize</w:t>
      </w:r>
      <w:bookmarkStart w:id="931" w:name="_Toc445783019"/>
      <w:r>
        <w:t>r:</w:t>
      </w:r>
      <w:r>
        <w:br/>
        <w:t>expression</w:t>
      </w:r>
      <w:r>
        <w:br/>
        <w:t>array-initializer</w:t>
      </w:r>
    </w:p>
    <w:p w14:paraId="69E24EB6" w14:textId="77777777"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w:t>
      </w:r>
      <w:r w:rsidR="002F4ADF">
        <w:t>identifier</w:t>
      </w:r>
      <w:r w:rsidR="00E14D43">
        <w:t xml:space="preserve"> </w:t>
      </w:r>
      <w:r w:rsidR="00E14D43" w:rsidRPr="00A97DB6">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14:paraId="69E24EB7" w14:textId="77777777" w:rsidR="00102DDC" w:rsidRDefault="006777E7" w:rsidP="00A21D3B">
      <w:r>
        <w:t>In the context of a local variable declaration, the identifier var acts as a contextual keyword (§</w:t>
      </w:r>
      <w:r w:rsidR="00852C57">
        <w:fldChar w:fldCharType="begin"/>
      </w:r>
      <w:r>
        <w:instrText xml:space="preserve"> REF _Ref229376100 \r \h </w:instrText>
      </w:r>
      <w:r w:rsidR="00852C57">
        <w:fldChar w:fldCharType="separate"/>
      </w:r>
      <w:r w:rsidR="00437C65">
        <w:t>2.4.3</w:t>
      </w:r>
      <w:r w:rsidR="00852C57">
        <w:fldChar w:fldCharType="end"/>
      </w:r>
      <w:r>
        <w:t>).</w:t>
      </w:r>
      <w:r w:rsidR="00102DDC">
        <w:t xml:space="preserve">When </w:t>
      </w:r>
      <w:r w:rsidR="00A21D3B">
        <w:t xml:space="preserve">the </w:t>
      </w:r>
      <w:r w:rsidR="00A21D3B" w:rsidRPr="00C711E5">
        <w:rPr>
          <w:rStyle w:val="Production"/>
        </w:rPr>
        <w:t>local-variable-type</w:t>
      </w:r>
      <w:r w:rsidR="00A21D3B">
        <w:t xml:space="preserve"> is specified as </w:t>
      </w:r>
      <w:r w:rsidR="00102DDC" w:rsidRPr="00DC2D3C">
        <w:rPr>
          <w:rStyle w:val="Codefragment"/>
        </w:rPr>
        <w:t>var</w:t>
      </w:r>
      <w:r w:rsidR="00C711E5">
        <w:t xml:space="preserve"> a</w:t>
      </w:r>
      <w:r w:rsidR="00102DDC">
        <w:t xml:space="preserve">nd no type named </w:t>
      </w:r>
      <w:r w:rsidR="00102DDC" w:rsidRPr="00F220F4">
        <w:rPr>
          <w:rStyle w:val="Codefragment"/>
        </w:rPr>
        <w:t>var</w:t>
      </w:r>
      <w:r w:rsidR="00102DDC">
        <w:t xml:space="preserve"> is in scope, the declaration is an </w:t>
      </w:r>
      <w:r w:rsidR="00102DDC"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rsidR="00102DDC">
        <w:t xml:space="preserve"> subject to the following restrictions:</w:t>
      </w:r>
    </w:p>
    <w:p w14:paraId="69E24EB8" w14:textId="77777777" w:rsidR="00A21D3B" w:rsidRDefault="00A21D3B" w:rsidP="00A21D3B">
      <w:pPr>
        <w:pStyle w:val="Listaconvietas"/>
      </w:pPr>
      <w:r>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14:paraId="69E24EB9" w14:textId="77777777" w:rsidR="00A21D3B" w:rsidRDefault="00A21D3B" w:rsidP="00A21D3B">
      <w:pPr>
        <w:pStyle w:val="Listaconvietas"/>
      </w:pPr>
      <w:r>
        <w:t xml:space="preserve">The </w:t>
      </w:r>
      <w:r w:rsidRPr="00A21D3B">
        <w:rPr>
          <w:rStyle w:val="Production"/>
        </w:rPr>
        <w:t>local-variable-declarator</w:t>
      </w:r>
      <w:r>
        <w:t xml:space="preserve"> must include a </w:t>
      </w:r>
      <w:r w:rsidRPr="00A21D3B">
        <w:rPr>
          <w:rStyle w:val="Production"/>
        </w:rPr>
        <w:t>local-variable-initializer</w:t>
      </w:r>
      <w:r>
        <w:t>.</w:t>
      </w:r>
    </w:p>
    <w:p w14:paraId="69E24EBA" w14:textId="77777777" w:rsidR="00A21D3B" w:rsidRDefault="00A21D3B" w:rsidP="00A21D3B">
      <w:pPr>
        <w:pStyle w:val="Listaconvietas"/>
      </w:pPr>
      <w:r>
        <w:t xml:space="preserve">The </w:t>
      </w:r>
      <w:r w:rsidRPr="00A21D3B">
        <w:rPr>
          <w:rStyle w:val="Production"/>
        </w:rPr>
        <w:t>local-variable-initializer</w:t>
      </w:r>
      <w:r>
        <w:t xml:space="preserve"> must be an </w:t>
      </w:r>
      <w:r w:rsidRPr="00A21D3B">
        <w:rPr>
          <w:rStyle w:val="Production"/>
        </w:rPr>
        <w:t>expression</w:t>
      </w:r>
      <w:r>
        <w:t xml:space="preserve">. </w:t>
      </w:r>
    </w:p>
    <w:p w14:paraId="69E24EBB" w14:textId="77777777" w:rsidR="00A21D3B" w:rsidRDefault="00A21D3B" w:rsidP="00A21D3B">
      <w:pPr>
        <w:pStyle w:val="Listaconvietas"/>
      </w:pPr>
      <w:r>
        <w:t xml:space="preserve">The initializer </w:t>
      </w:r>
      <w:r w:rsidRPr="00A21D3B">
        <w:rPr>
          <w:rStyle w:val="Production"/>
        </w:rPr>
        <w:t>expression</w:t>
      </w:r>
      <w:r>
        <w:t xml:space="preserve"> must have a compile-time type.</w:t>
      </w:r>
    </w:p>
    <w:p w14:paraId="69E24EBC" w14:textId="77777777" w:rsidR="00A21D3B" w:rsidRDefault="00A21D3B" w:rsidP="00A21D3B">
      <w:pPr>
        <w:pStyle w:val="Listaconvietas"/>
      </w:pPr>
      <w:r>
        <w:t xml:space="preserve">The initializer </w:t>
      </w:r>
      <w:r w:rsidRPr="00A21D3B">
        <w:rPr>
          <w:rStyle w:val="Production"/>
        </w:rPr>
        <w:t>expression</w:t>
      </w:r>
      <w:r>
        <w:t xml:space="preserve"> cannot refer to the declared variable itself</w:t>
      </w:r>
    </w:p>
    <w:p w14:paraId="69E24EBD" w14:textId="77777777" w:rsidR="00A21D3B" w:rsidRDefault="00A21D3B" w:rsidP="00A21D3B">
      <w:r>
        <w:t>The following are examples of incorrect implicitly typed local variable declarations:</w:t>
      </w:r>
    </w:p>
    <w:p w14:paraId="69E24EBE" w14:textId="77777777"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14:paraId="69E24EBF" w14:textId="77777777" w:rsidR="0028536B" w:rsidRDefault="0028536B">
      <w:r>
        <w:lastRenderedPageBreak/>
        <w:t xml:space="preserve">The value of a local variable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and the value of a local variable is modified using an </w:t>
      </w:r>
      <w:r>
        <w:rPr>
          <w:rStyle w:val="Production"/>
        </w:rPr>
        <w:t>assignment</w:t>
      </w:r>
      <w:r>
        <w:t xml:space="preserve"> (§</w:t>
      </w:r>
      <w:r w:rsidR="00852C57">
        <w:fldChar w:fldCharType="begin"/>
      </w:r>
      <w:r w:rsidR="00861DF2">
        <w:instrText xml:space="preserve"> REF _Ref174228639 \r \h </w:instrText>
      </w:r>
      <w:r w:rsidR="00852C57">
        <w:fldChar w:fldCharType="separate"/>
      </w:r>
      <w:r w:rsidR="00437C65">
        <w:t>7.17</w:t>
      </w:r>
      <w:r w:rsidR="00852C57">
        <w:fldChar w:fldCharType="end"/>
      </w:r>
      <w:r>
        <w:t>). A local variable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at each location where its value is obtained.</w:t>
      </w:r>
    </w:p>
    <w:p w14:paraId="69E24EC0" w14:textId="77777777"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14:paraId="69E24EC1" w14:textId="77777777"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14:paraId="69E24EC2" w14:textId="77777777" w:rsidR="0028536B" w:rsidRDefault="0028536B">
      <w:r>
        <w:t>The example</w:t>
      </w:r>
    </w:p>
    <w:p w14:paraId="69E24EC3" w14:textId="77777777" w:rsidR="0028536B" w:rsidRDefault="0028536B">
      <w:pPr>
        <w:pStyle w:val="Code"/>
      </w:pPr>
      <w:r>
        <w:t>void F() {</w:t>
      </w:r>
      <w:r>
        <w:br/>
      </w:r>
      <w:r>
        <w:tab/>
        <w:t>int x = 1, y, z = x * 2;</w:t>
      </w:r>
      <w:r>
        <w:br/>
        <w:t>}</w:t>
      </w:r>
    </w:p>
    <w:p w14:paraId="69E24EC4" w14:textId="77777777" w:rsidR="0028536B" w:rsidRDefault="0028536B">
      <w:r>
        <w:t>corresponds exactly to</w:t>
      </w:r>
    </w:p>
    <w:p w14:paraId="69E24EC5" w14:textId="77777777"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14:paraId="69E24EC6" w14:textId="77777777" w:rsidR="00C74731" w:rsidRDefault="00C74731" w:rsidP="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14:paraId="69E24EC7" w14:textId="77777777"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14:paraId="69E24EC8" w14:textId="77777777" w:rsidR="00C74731" w:rsidRDefault="00C74731" w:rsidP="00C74731">
      <w:r>
        <w:t>The implicitly typed local variable declarations above are precisely equivalent to the following explicitly typed declarations:</w:t>
      </w:r>
    </w:p>
    <w:p w14:paraId="69E24EC9" w14:textId="77777777" w:rsidR="00C74731" w:rsidRDefault="00C74731" w:rsidP="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14:paraId="69E24ECA" w14:textId="77777777" w:rsidR="0028536B" w:rsidRDefault="0028536B">
      <w:pPr>
        <w:pStyle w:val="Ttulo3"/>
      </w:pPr>
      <w:bookmarkStart w:id="932" w:name="_Ref516035774"/>
      <w:bookmarkStart w:id="933" w:name="_Toc251613215"/>
      <w:r>
        <w:t>Local constant declarations</w:t>
      </w:r>
      <w:bookmarkEnd w:id="932"/>
      <w:bookmarkEnd w:id="933"/>
    </w:p>
    <w:p w14:paraId="69E24ECB" w14:textId="77777777" w:rsidR="0028536B" w:rsidRDefault="0028536B">
      <w:r>
        <w:t xml:space="preserve">A </w:t>
      </w:r>
      <w:r>
        <w:rPr>
          <w:rStyle w:val="Production"/>
        </w:rPr>
        <w:t>local-constant-declaration</w:t>
      </w:r>
      <w:r>
        <w:t xml:space="preserve"> declares one or more local constants.</w:t>
      </w:r>
    </w:p>
    <w:p w14:paraId="69E24ECC" w14:textId="77777777" w:rsidR="0028536B" w:rsidRDefault="0028536B">
      <w:pPr>
        <w:pStyle w:val="Grammar"/>
      </w:pPr>
      <w:r>
        <w:t>local-constant-declaration:</w:t>
      </w:r>
      <w:r>
        <w:br/>
      </w:r>
      <w:r>
        <w:rPr>
          <w:rStyle w:val="Terminal"/>
        </w:rPr>
        <w:t>const</w:t>
      </w:r>
      <w:r>
        <w:t xml:space="preserve">   type   constant-declarators</w:t>
      </w:r>
    </w:p>
    <w:p w14:paraId="69E24ECD"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69E24ECE" w14:textId="77777777" w:rsidR="0028536B" w:rsidRDefault="0028536B">
      <w:pPr>
        <w:pStyle w:val="Grammar"/>
      </w:pPr>
      <w:r>
        <w:t>constant-declarator:</w:t>
      </w:r>
      <w:r>
        <w:br/>
        <w:t>identifier   =   constant-expression</w:t>
      </w:r>
    </w:p>
    <w:p w14:paraId="69E24ECF" w14:textId="77777777" w:rsidR="0028536B" w:rsidRDefault="0028536B">
      <w:bookmarkStart w:id="934" w:name="_Toc445783021"/>
      <w:bookmarkStart w:id="935" w:name="_Ref450638231"/>
      <w:bookmarkEnd w:id="931"/>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52C57">
        <w:fldChar w:fldCharType="begin"/>
      </w:r>
      <w:r w:rsidR="00861DF2">
        <w:instrText xml:space="preserve"> REF _Ref174219286 \r \h </w:instrText>
      </w:r>
      <w:r w:rsidR="00852C57">
        <w:fldChar w:fldCharType="separate"/>
      </w:r>
      <w:r w:rsidR="00437C65">
        <w:t>7.19</w:t>
      </w:r>
      <w:r w:rsidR="00852C57">
        <w:fldChar w:fldCharType="end"/>
      </w:r>
      <w:r>
        <w:t>) that gives the value of the constant.</w:t>
      </w:r>
    </w:p>
    <w:p w14:paraId="69E24ED0" w14:textId="77777777" w:rsidR="0028536B" w:rsidRDefault="0028536B">
      <w:r>
        <w:lastRenderedPageBreak/>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rsidR="00852C57">
        <w:fldChar w:fldCharType="begin"/>
      </w:r>
      <w:r>
        <w:instrText xml:space="preserve"> REF _Ref519497863 \n \h </w:instrText>
      </w:r>
      <w:r w:rsidR="00852C57">
        <w:fldChar w:fldCharType="separate"/>
      </w:r>
      <w:r w:rsidR="00437C65">
        <w:t>10.4</w:t>
      </w:r>
      <w:r w:rsidR="00852C57">
        <w:fldChar w:fldCharType="end"/>
      </w:r>
      <w:r>
        <w:t>).</w:t>
      </w:r>
    </w:p>
    <w:p w14:paraId="69E24ED1" w14:textId="77777777" w:rsidR="0028536B" w:rsidRDefault="0028536B">
      <w:r>
        <w:t xml:space="preserve">The value of a local constant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w:t>
      </w:r>
    </w:p>
    <w:p w14:paraId="69E24ED2" w14:textId="77777777"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14:paraId="69E24ED3" w14:textId="77777777" w:rsidR="0028536B" w:rsidRDefault="0028536B">
      <w:bookmarkStart w:id="936" w:name="_Ref471189708"/>
      <w:r>
        <w:t>A local constant declaration that declares multiple constants is equivalent to multiple declarations of single constants with the same type.</w:t>
      </w:r>
    </w:p>
    <w:p w14:paraId="69E24ED4" w14:textId="77777777" w:rsidR="0028536B" w:rsidRDefault="0028536B">
      <w:pPr>
        <w:pStyle w:val="Ttulo2"/>
      </w:pPr>
      <w:bookmarkStart w:id="937" w:name="_Ref512082674"/>
      <w:bookmarkStart w:id="938" w:name="_Ref512082739"/>
      <w:bookmarkStart w:id="939" w:name="_Toc251613216"/>
      <w:r>
        <w:t>Expression statements</w:t>
      </w:r>
      <w:bookmarkEnd w:id="934"/>
      <w:bookmarkEnd w:id="935"/>
      <w:bookmarkEnd w:id="936"/>
      <w:bookmarkEnd w:id="937"/>
      <w:bookmarkEnd w:id="938"/>
      <w:bookmarkEnd w:id="939"/>
    </w:p>
    <w:p w14:paraId="69E24ED5" w14:textId="77777777" w:rsidR="0028536B" w:rsidRDefault="0028536B">
      <w:r>
        <w:t xml:space="preserve">An </w:t>
      </w:r>
      <w:r>
        <w:rPr>
          <w:rStyle w:val="Production"/>
        </w:rPr>
        <w:t>expression-statement</w:t>
      </w:r>
      <w:r>
        <w:t xml:space="preserve"> evaluates a given expression. The value computed by the expression, if any, is discarded.</w:t>
      </w:r>
    </w:p>
    <w:p w14:paraId="69E24ED6" w14:textId="77777777" w:rsidR="0028536B" w:rsidRDefault="0028536B">
      <w:pPr>
        <w:pStyle w:val="Grammar"/>
      </w:pPr>
      <w:r>
        <w:t>expression-statement:</w:t>
      </w:r>
      <w:r>
        <w:br/>
        <w:t xml:space="preserve">statement-expression   </w:t>
      </w:r>
      <w:r>
        <w:rPr>
          <w:rStyle w:val="Terminal"/>
        </w:rPr>
        <w:t>;</w:t>
      </w:r>
    </w:p>
    <w:p w14:paraId="69E24ED7" w14:textId="77777777"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rsidR="00304B12">
        <w:br/>
        <w:t>await-expression</w:t>
      </w:r>
    </w:p>
    <w:p w14:paraId="69E24ED8" w14:textId="77777777"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14:paraId="69E24ED9" w14:textId="77777777"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is reachable.</w:t>
      </w:r>
    </w:p>
    <w:p w14:paraId="69E24EDA" w14:textId="77777777" w:rsidR="0028536B" w:rsidRDefault="0028536B">
      <w:pPr>
        <w:pStyle w:val="Ttulo2"/>
      </w:pPr>
      <w:bookmarkStart w:id="940" w:name="_Toc445783022"/>
      <w:bookmarkStart w:id="941" w:name="_Toc251613217"/>
      <w:r>
        <w:t>Selection statements</w:t>
      </w:r>
      <w:bookmarkEnd w:id="940"/>
      <w:bookmarkEnd w:id="941"/>
    </w:p>
    <w:p w14:paraId="69E24EDB" w14:textId="77777777" w:rsidR="0028536B" w:rsidRDefault="0028536B">
      <w:r>
        <w:t>Selection statements select one of a number of possible statements for execution based on the value of some expression.</w:t>
      </w:r>
    </w:p>
    <w:p w14:paraId="69E24EDC" w14:textId="77777777" w:rsidR="0028536B" w:rsidRDefault="0028536B">
      <w:pPr>
        <w:pStyle w:val="Grammar"/>
      </w:pPr>
      <w:r>
        <w:t>selection-statement:</w:t>
      </w:r>
      <w:r>
        <w:br/>
        <w:t>if-statement</w:t>
      </w:r>
      <w:r>
        <w:br/>
        <w:t>switch-statement</w:t>
      </w:r>
    </w:p>
    <w:p w14:paraId="69E24EDD" w14:textId="77777777" w:rsidR="0028536B" w:rsidRDefault="0028536B">
      <w:pPr>
        <w:pStyle w:val="Ttulo3"/>
      </w:pPr>
      <w:bookmarkStart w:id="942" w:name="_Toc445783023"/>
      <w:bookmarkStart w:id="943" w:name="_Ref470173217"/>
      <w:bookmarkStart w:id="944" w:name="_Toc251613218"/>
      <w:r>
        <w:t>The if statement</w:t>
      </w:r>
      <w:bookmarkEnd w:id="942"/>
      <w:bookmarkEnd w:id="943"/>
      <w:bookmarkEnd w:id="944"/>
    </w:p>
    <w:p w14:paraId="69E24EDE" w14:textId="77777777" w:rsidR="0028536B" w:rsidRDefault="0028536B">
      <w:r>
        <w:t xml:space="preserve">The </w:t>
      </w:r>
      <w:r>
        <w:rPr>
          <w:rStyle w:val="Codefragment"/>
        </w:rPr>
        <w:t>if</w:t>
      </w:r>
      <w:r>
        <w:t xml:space="preserve"> statement selects a statement for execution based on the value of a boolean expression.</w:t>
      </w:r>
    </w:p>
    <w:p w14:paraId="69E24EDF" w14:textId="77777777"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14:paraId="69E24EE0" w14:textId="77777777" w:rsidR="0028536B" w:rsidRDefault="0028536B">
      <w:bookmarkStart w:id="945"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14:paraId="69E24EE1" w14:textId="77777777" w:rsidR="0028536B" w:rsidRDefault="0028536B">
      <w:pPr>
        <w:pStyle w:val="Code"/>
      </w:pPr>
      <w:r>
        <w:t>if (x) if (y) F(); else G();</w:t>
      </w:r>
    </w:p>
    <w:p w14:paraId="69E24EE2" w14:textId="77777777" w:rsidR="0028536B" w:rsidRDefault="0028536B">
      <w:r>
        <w:t>is equivalent to</w:t>
      </w:r>
    </w:p>
    <w:p w14:paraId="69E24EE3" w14:textId="77777777" w:rsidR="0028536B" w:rsidRDefault="0028536B">
      <w:pPr>
        <w:pStyle w:val="Code"/>
      </w:pPr>
      <w:r>
        <w:lastRenderedPageBreak/>
        <w:t>if (x) {</w:t>
      </w:r>
      <w:r>
        <w:br/>
      </w:r>
      <w:r>
        <w:tab/>
        <w:t>if (y) {</w:t>
      </w:r>
      <w:r>
        <w:br/>
      </w:r>
      <w:r>
        <w:tab/>
      </w:r>
      <w:r>
        <w:tab/>
        <w:t>F();</w:t>
      </w:r>
      <w:r>
        <w:br/>
      </w:r>
      <w:r>
        <w:tab/>
        <w:t>}</w:t>
      </w:r>
      <w:r>
        <w:br/>
      </w:r>
      <w:r>
        <w:tab/>
        <w:t>else {</w:t>
      </w:r>
      <w:r>
        <w:br/>
      </w:r>
      <w:r>
        <w:tab/>
      </w:r>
      <w:r>
        <w:tab/>
        <w:t>G();</w:t>
      </w:r>
      <w:r>
        <w:br/>
      </w:r>
      <w:r>
        <w:tab/>
        <w:t>}</w:t>
      </w:r>
      <w:r>
        <w:br/>
        <w:t>}</w:t>
      </w:r>
    </w:p>
    <w:p w14:paraId="69E24EE4" w14:textId="77777777" w:rsidR="0028536B" w:rsidRDefault="0028536B">
      <w:r>
        <w:t xml:space="preserve">An </w:t>
      </w:r>
      <w:r>
        <w:rPr>
          <w:rStyle w:val="Codefragment"/>
        </w:rPr>
        <w:t>if</w:t>
      </w:r>
      <w:r>
        <w:t xml:space="preserve"> statement is executed as follows:</w:t>
      </w:r>
    </w:p>
    <w:p w14:paraId="69E24EE5" w14:textId="77777777" w:rsidR="0028536B" w:rsidRDefault="0028536B">
      <w:pPr>
        <w:pStyle w:val="Listaconvietas"/>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14:paraId="69E24EE6" w14:textId="77777777" w:rsidR="0028536B" w:rsidRDefault="0028536B">
      <w:pPr>
        <w:pStyle w:val="Listaconvietas"/>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14:paraId="69E24EE7" w14:textId="77777777" w:rsidR="0028536B" w:rsidRDefault="0028536B">
      <w:pPr>
        <w:pStyle w:val="Listaconvietas"/>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14:paraId="69E24EE8" w14:textId="77777777" w:rsidR="0028536B" w:rsidRDefault="0028536B">
      <w:pPr>
        <w:pStyle w:val="Listaconvietas"/>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14:paraId="69E24EE9" w14:textId="77777777"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14:paraId="69E24EEA" w14:textId="77777777"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14:paraId="69E24EEB" w14:textId="77777777"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14:paraId="69E24EEC" w14:textId="77777777" w:rsidR="0028536B" w:rsidRDefault="0028536B">
      <w:pPr>
        <w:pStyle w:val="Ttulo3"/>
      </w:pPr>
      <w:bookmarkStart w:id="946" w:name="_Ref466811765"/>
      <w:bookmarkStart w:id="947" w:name="_Toc251613219"/>
      <w:r>
        <w:t>The switch statement</w:t>
      </w:r>
      <w:bookmarkEnd w:id="945"/>
      <w:bookmarkEnd w:id="946"/>
      <w:bookmarkEnd w:id="947"/>
    </w:p>
    <w:p w14:paraId="69E24EED" w14:textId="77777777" w:rsidR="0028536B" w:rsidRDefault="0028536B">
      <w:r>
        <w:t>The switch statement selects for execution a statement list having an associated switch label that corresponds to the value of the switch expression.</w:t>
      </w:r>
    </w:p>
    <w:p w14:paraId="69E24EEE" w14:textId="77777777"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14:paraId="69E24EEF" w14:textId="77777777"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14:paraId="69E24EF0" w14:textId="77777777" w:rsidR="0028536B" w:rsidRDefault="0028536B">
      <w:pPr>
        <w:pStyle w:val="Grammar"/>
      </w:pPr>
      <w:r>
        <w:t>switch-sections:</w:t>
      </w:r>
      <w:r>
        <w:br/>
        <w:t>switch-section</w:t>
      </w:r>
      <w:r>
        <w:br/>
        <w:t>switch-sections   switch-section</w:t>
      </w:r>
    </w:p>
    <w:p w14:paraId="69E24EF1" w14:textId="77777777" w:rsidR="0028536B" w:rsidRDefault="0028536B">
      <w:pPr>
        <w:pStyle w:val="Grammar"/>
      </w:pPr>
      <w:r>
        <w:t>switch-section:</w:t>
      </w:r>
      <w:r>
        <w:br/>
        <w:t>switch-labels   statement-list</w:t>
      </w:r>
    </w:p>
    <w:p w14:paraId="69E24EF2" w14:textId="77777777" w:rsidR="0028536B" w:rsidRDefault="0028536B">
      <w:pPr>
        <w:pStyle w:val="Grammar"/>
      </w:pPr>
      <w:r>
        <w:t>switch-labels:</w:t>
      </w:r>
      <w:r>
        <w:br/>
        <w:t>switch-label</w:t>
      </w:r>
      <w:r>
        <w:br/>
        <w:t>switch-labels   switch-label</w:t>
      </w:r>
    </w:p>
    <w:p w14:paraId="69E24EF3" w14:textId="77777777"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14:paraId="69E24EF4" w14:textId="77777777" w:rsidR="0028536B" w:rsidRDefault="0028536B">
      <w:bookmarkStart w:id="948" w:name="_Toc445783025"/>
      <w:r>
        <w:lastRenderedPageBreak/>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14:paraId="69E24EF5" w14:textId="77777777" w:rsidR="00C51E4D" w:rsidRDefault="0028536B">
      <w:r>
        <w:t xml:space="preserve">The </w:t>
      </w:r>
      <w:r>
        <w:rPr>
          <w:rStyle w:val="Term"/>
        </w:rPr>
        <w:t>governing type</w:t>
      </w:r>
      <w:r>
        <w:t xml:space="preserve"> of a </w:t>
      </w:r>
      <w:r>
        <w:rPr>
          <w:rStyle w:val="Codefragment"/>
        </w:rPr>
        <w:t>switch</w:t>
      </w:r>
      <w:r>
        <w:t xml:space="preserve"> statement is established by the switch expression. </w:t>
      </w:r>
    </w:p>
    <w:p w14:paraId="69E24EF6" w14:textId="77777777" w:rsidR="00C51E4D" w:rsidRDefault="0028536B" w:rsidP="00C51E4D">
      <w:pPr>
        <w:pStyle w:val="Listaconvietas"/>
      </w:pPr>
      <w:r>
        <w:t xml:space="preserve">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F051A" w:rsidRPr="009E202D">
        <w:rPr>
          <w:rStyle w:val="Codefragment"/>
        </w:rPr>
        <w:t>bool</w:t>
      </w:r>
      <w:r w:rsidR="000F051A">
        <w:t xml:space="preserve">, </w:t>
      </w:r>
      <w:r>
        <w:rPr>
          <w:rStyle w:val="Codefragment"/>
        </w:rPr>
        <w:t>char</w:t>
      </w:r>
      <w:r>
        <w:t xml:space="preserve">, </w:t>
      </w:r>
      <w:r>
        <w:rPr>
          <w:rStyle w:val="Codefragment"/>
        </w:rPr>
        <w:t>string</w:t>
      </w:r>
      <w:r w:rsidR="0061307E">
        <w:t>,</w:t>
      </w:r>
      <w:r>
        <w:t xml:space="preserve"> </w:t>
      </w:r>
      <w:r w:rsidR="0061307E">
        <w:t xml:space="preserve">or </w:t>
      </w:r>
      <w:r>
        <w:t>an</w:t>
      </w:r>
      <w:r>
        <w:rPr>
          <w:rStyle w:val="Production"/>
        </w:rPr>
        <w:t xml:space="preserve"> enum-type</w:t>
      </w:r>
      <w:r>
        <w:t xml:space="preserve">, </w:t>
      </w:r>
      <w:r w:rsidR="0061307E">
        <w:t xml:space="preserve">or if it is the nullable type corresponding to one of these types, </w:t>
      </w:r>
      <w:r>
        <w:t xml:space="preserve">then that is the governing type of the </w:t>
      </w:r>
      <w:r>
        <w:rPr>
          <w:rStyle w:val="Codefragment"/>
        </w:rPr>
        <w:t>switch</w:t>
      </w:r>
      <w:r>
        <w:t xml:space="preserve"> statement. </w:t>
      </w:r>
    </w:p>
    <w:p w14:paraId="69E24EF7" w14:textId="77777777" w:rsidR="00C51E4D" w:rsidRDefault="0028536B" w:rsidP="00C51E4D">
      <w:pPr>
        <w:pStyle w:val="Listaconvietas"/>
      </w:pPr>
      <w:r>
        <w:t>Otherwise, exactly one user-defined implicit conversion (§</w:t>
      </w:r>
      <w:r w:rsidR="00852C57">
        <w:fldChar w:fldCharType="begin"/>
      </w:r>
      <w:r>
        <w:instrText xml:space="preserve"> REF _Ref461975069 \w \h </w:instrText>
      </w:r>
      <w:r w:rsidR="00852C57">
        <w:fldChar w:fldCharType="separate"/>
      </w:r>
      <w:r w:rsidR="00437C65">
        <w:t>6.4</w:t>
      </w:r>
      <w:r w:rsidR="00852C57">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rsidR="0061307E">
        <w:t xml:space="preserve">, or,  a nullable type corresponding to one of those types. </w:t>
      </w:r>
    </w:p>
    <w:p w14:paraId="69E24EF8" w14:textId="77777777" w:rsidR="0028536B" w:rsidRDefault="00271FBB" w:rsidP="00C51E4D">
      <w:pPr>
        <w:pStyle w:val="Listaconvietas"/>
      </w:pPr>
      <w:r>
        <w:t>Otherwise, if</w:t>
      </w:r>
      <w:r w:rsidR="0028536B">
        <w:t xml:space="preserve"> no such implicit conversion exists, or if more than one such implicit conversion exists, a compile-time error occurs.</w:t>
      </w:r>
    </w:p>
    <w:p w14:paraId="69E24EF9" w14:textId="77777777" w:rsidR="0028536B" w:rsidRDefault="0028536B">
      <w:r>
        <w:t xml:space="preserve">The constant expression of each </w:t>
      </w:r>
      <w:r>
        <w:rPr>
          <w:rStyle w:val="Codefragment"/>
        </w:rPr>
        <w:t>case</w:t>
      </w:r>
      <w:r>
        <w:t xml:space="preserve"> label must denote a value that is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14:paraId="69E24EFA" w14:textId="77777777" w:rsidR="0028536B" w:rsidRDefault="0028536B">
      <w:r>
        <w:t xml:space="preserve">There can be at most one </w:t>
      </w:r>
      <w:r>
        <w:rPr>
          <w:rStyle w:val="Codefragment"/>
        </w:rPr>
        <w:t>default</w:t>
      </w:r>
      <w:r>
        <w:t xml:space="preserve"> label in a switch statement.</w:t>
      </w:r>
    </w:p>
    <w:p w14:paraId="69E24EFB" w14:textId="77777777" w:rsidR="0028536B" w:rsidRDefault="0028536B">
      <w:r>
        <w:t xml:space="preserve">A </w:t>
      </w:r>
      <w:r>
        <w:rPr>
          <w:rStyle w:val="Codefragment"/>
        </w:rPr>
        <w:t>switch</w:t>
      </w:r>
      <w:r>
        <w:t xml:space="preserve"> statement is executed as follows:</w:t>
      </w:r>
    </w:p>
    <w:p w14:paraId="69E24EFC" w14:textId="77777777" w:rsidR="0028536B" w:rsidRDefault="0028536B">
      <w:pPr>
        <w:pStyle w:val="Listaconvietas"/>
      </w:pPr>
      <w:r>
        <w:t>The switch expression is evaluated and converted to the governing type.</w:t>
      </w:r>
    </w:p>
    <w:p w14:paraId="69E24EFD" w14:textId="77777777" w:rsidR="0028536B" w:rsidRDefault="0028536B">
      <w:pPr>
        <w:pStyle w:val="Listaconvietas"/>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14:paraId="69E24EFE" w14:textId="77777777" w:rsidR="0028536B" w:rsidRDefault="0028536B">
      <w:pPr>
        <w:pStyle w:val="Listaconvietas"/>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14:paraId="69E24EFF" w14:textId="77777777" w:rsidR="0028536B" w:rsidRDefault="0028536B">
      <w:pPr>
        <w:pStyle w:val="Listaconvietas"/>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14:paraId="69E24F00" w14:textId="77777777" w:rsidR="0028536B" w:rsidRDefault="0028536B">
      <w:r>
        <w:t>If the end point of the statement list of a switch section is reachable, a compile-time error occurs. This is known as the “no fall through” rule. The example</w:t>
      </w:r>
    </w:p>
    <w:p w14:paraId="69E24F01" w14:textId="77777777"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14:paraId="69E24F02" w14:textId="77777777" w:rsidR="0028536B" w:rsidRDefault="0028536B">
      <w:r>
        <w:t>is valid because no switch section has a reachable end point. Unlike C and C++, execution of a switch section is not permitted to “fall through” to the next switch section, and the example</w:t>
      </w:r>
    </w:p>
    <w:p w14:paraId="69E24F03" w14:textId="77777777" w:rsidR="0028536B" w:rsidRDefault="0028536B">
      <w:pPr>
        <w:pStyle w:val="Code"/>
      </w:pPr>
      <w:r>
        <w:lastRenderedPageBreak/>
        <w:t>switch (i) {</w:t>
      </w:r>
      <w:r>
        <w:br/>
        <w:t>case 0:</w:t>
      </w:r>
      <w:r>
        <w:br/>
      </w:r>
      <w:r>
        <w:tab/>
        <w:t>CaseZero();</w:t>
      </w:r>
      <w:r>
        <w:br/>
        <w:t>case 1:</w:t>
      </w:r>
      <w:r>
        <w:br/>
      </w:r>
      <w:r>
        <w:tab/>
        <w:t>CaseZeroOrOne();</w:t>
      </w:r>
      <w:r>
        <w:br/>
        <w:t>default:</w:t>
      </w:r>
      <w:r>
        <w:br/>
      </w:r>
      <w:r>
        <w:tab/>
        <w:t>CaseAny();</w:t>
      </w:r>
      <w:r>
        <w:br/>
        <w:t>}</w:t>
      </w:r>
    </w:p>
    <w:p w14:paraId="69E24F04" w14:textId="77777777"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14:paraId="69E24F05" w14:textId="77777777"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14:paraId="69E24F06" w14:textId="77777777" w:rsidR="0028536B" w:rsidRDefault="0028536B">
      <w:r>
        <w:t xml:space="preserve">Multiple labels are permitted in a </w:t>
      </w:r>
      <w:r>
        <w:rPr>
          <w:rStyle w:val="Production"/>
        </w:rPr>
        <w:t>switch-section</w:t>
      </w:r>
      <w:r>
        <w:t>. The example</w:t>
      </w:r>
    </w:p>
    <w:p w14:paraId="69E24F07" w14:textId="77777777"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14:paraId="69E24F08" w14:textId="77777777"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14:paraId="69E24F09" w14:textId="77777777"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14:paraId="69E24F0A" w14:textId="77777777"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14:paraId="69E24F0B" w14:textId="77777777"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14:paraId="69E24F0C" w14:textId="77777777" w:rsidR="0028536B" w:rsidRDefault="0028536B">
      <w:pPr>
        <w:pStyle w:val="Code"/>
      </w:pPr>
      <w:r>
        <w:lastRenderedPageBreak/>
        <w:t>switch (i) {</w:t>
      </w:r>
      <w:r>
        <w:br/>
        <w:t>case 0:</w:t>
      </w:r>
      <w:r>
        <w:br/>
      </w:r>
      <w:r>
        <w:tab/>
        <w:t>while (true) F();</w:t>
      </w:r>
      <w:r>
        <w:br/>
        <w:t>case 1:</w:t>
      </w:r>
      <w:r>
        <w:br/>
      </w:r>
      <w:r>
        <w:tab/>
        <w:t>throw new ArgumentException();</w:t>
      </w:r>
      <w:r>
        <w:br/>
        <w:t>case 2:</w:t>
      </w:r>
      <w:r>
        <w:br/>
      </w:r>
      <w:r>
        <w:tab/>
        <w:t>return;</w:t>
      </w:r>
      <w:r>
        <w:br/>
        <w:t>}</w:t>
      </w:r>
    </w:p>
    <w:p w14:paraId="69E24F0D" w14:textId="77777777" w:rsidR="0028536B" w:rsidRDefault="0028536B">
      <w:r>
        <w:t xml:space="preserve">The governing type of a </w:t>
      </w:r>
      <w:r>
        <w:rPr>
          <w:rStyle w:val="Codefragment"/>
        </w:rPr>
        <w:t>switch</w:t>
      </w:r>
      <w:r>
        <w:t xml:space="preserve"> statement may be the type </w:t>
      </w:r>
      <w:r>
        <w:rPr>
          <w:rStyle w:val="Codefragment"/>
        </w:rPr>
        <w:t>string</w:t>
      </w:r>
      <w:r>
        <w:t>. For example:</w:t>
      </w:r>
    </w:p>
    <w:p w14:paraId="69E24F0E" w14:textId="77777777"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14:paraId="69E24F0F" w14:textId="77777777" w:rsidR="0028536B" w:rsidRDefault="0028536B">
      <w:r>
        <w:t>Like the string equality operators (§</w:t>
      </w:r>
      <w:r w:rsidR="00852C57">
        <w:fldChar w:fldCharType="begin"/>
      </w:r>
      <w:r>
        <w:instrText xml:space="preserve"> REF _Ref462803398 \w \h </w:instrText>
      </w:r>
      <w:r w:rsidR="00852C57">
        <w:fldChar w:fldCharType="separate"/>
      </w:r>
      <w:r w:rsidR="00437C65">
        <w:t>7.10.7</w:t>
      </w:r>
      <w:r w:rsidR="00852C57">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14:paraId="69E24F10" w14:textId="77777777"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14:paraId="69E24F11" w14:textId="77777777"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rsidR="00852C57">
        <w:fldChar w:fldCharType="begin"/>
      </w:r>
      <w:r>
        <w:instrText xml:space="preserve"> REF _Ref469305902 \r \h </w:instrText>
      </w:r>
      <w:r w:rsidR="00852C57">
        <w:fldChar w:fldCharType="separate"/>
      </w:r>
      <w:r w:rsidR="00437C65">
        <w:t>8.5</w:t>
      </w:r>
      <w:r w:rsidR="00852C57">
        <w:fldChar w:fldCharType="end"/>
      </w:r>
      <w:r>
        <w:t>). The scope of a local variable or constant declared in a switch block is the switch block.</w:t>
      </w:r>
    </w:p>
    <w:p w14:paraId="69E24F12" w14:textId="77777777" w:rsidR="0028536B" w:rsidRDefault="0028536B">
      <w:r>
        <w:t>Within a switch block, the meaning of a name used in an expression context must always be the same (§</w:t>
      </w:r>
      <w:r w:rsidR="00852C57">
        <w:fldChar w:fldCharType="begin"/>
      </w:r>
      <w:r>
        <w:instrText xml:space="preserve"> REF _Ref469999377 \r \h </w:instrText>
      </w:r>
      <w:r w:rsidR="00852C57">
        <w:fldChar w:fldCharType="separate"/>
      </w:r>
      <w:r w:rsidR="00437C65">
        <w:t>7.6.2.1</w:t>
      </w:r>
      <w:r w:rsidR="00852C57">
        <w:fldChar w:fldCharType="end"/>
      </w:r>
      <w:r>
        <w:t>).</w:t>
      </w:r>
    </w:p>
    <w:p w14:paraId="69E24F13" w14:textId="77777777"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14:paraId="69E24F14" w14:textId="77777777" w:rsidR="0028536B" w:rsidRDefault="0028536B">
      <w:pPr>
        <w:pStyle w:val="Listaconvietas"/>
      </w:pPr>
      <w:r>
        <w:t>The switch expression is a non-constant value.</w:t>
      </w:r>
    </w:p>
    <w:p w14:paraId="69E24F15" w14:textId="77777777" w:rsidR="0028536B" w:rsidRDefault="0028536B">
      <w:pPr>
        <w:pStyle w:val="Listaconvietas"/>
      </w:pPr>
      <w:r>
        <w:t xml:space="preserve">The switch expression is a constant value that matches a </w:t>
      </w:r>
      <w:r>
        <w:rPr>
          <w:rStyle w:val="Codefragment"/>
        </w:rPr>
        <w:t>case</w:t>
      </w:r>
      <w:r>
        <w:t xml:space="preserve"> label in the switch section.</w:t>
      </w:r>
    </w:p>
    <w:p w14:paraId="69E24F16" w14:textId="77777777" w:rsidR="0028536B" w:rsidRDefault="0028536B">
      <w:pPr>
        <w:pStyle w:val="Listaconvietas"/>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14:paraId="69E24F17" w14:textId="77777777" w:rsidR="0028536B" w:rsidRDefault="0028536B">
      <w:pPr>
        <w:pStyle w:val="Listaconvietas"/>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14:paraId="69E24F18" w14:textId="77777777" w:rsidR="0028536B" w:rsidRDefault="0028536B">
      <w:r>
        <w:t xml:space="preserve">The end point of a </w:t>
      </w:r>
      <w:r>
        <w:rPr>
          <w:rStyle w:val="Codefragment"/>
        </w:rPr>
        <w:t>switch</w:t>
      </w:r>
      <w:r>
        <w:t xml:space="preserve"> statement is reachable if at least one of the following is true:</w:t>
      </w:r>
    </w:p>
    <w:p w14:paraId="69E24F19" w14:textId="77777777" w:rsidR="0028536B" w:rsidRDefault="0028536B">
      <w:pPr>
        <w:pStyle w:val="Listaconvietas"/>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14:paraId="69E24F1A" w14:textId="77777777" w:rsidR="0028536B" w:rsidRDefault="0028536B">
      <w:pPr>
        <w:pStyle w:val="Listaconvietas"/>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14:paraId="69E24F1B" w14:textId="77777777" w:rsidR="0028536B" w:rsidRDefault="0028536B">
      <w:pPr>
        <w:pStyle w:val="Listaconvietas"/>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14:paraId="69E24F1C" w14:textId="77777777" w:rsidR="0028536B" w:rsidRDefault="0028536B">
      <w:pPr>
        <w:pStyle w:val="Ttulo2"/>
      </w:pPr>
      <w:bookmarkStart w:id="949" w:name="_Toc251613220"/>
      <w:r>
        <w:t>Iteration statements</w:t>
      </w:r>
      <w:bookmarkEnd w:id="948"/>
      <w:bookmarkEnd w:id="949"/>
    </w:p>
    <w:p w14:paraId="69E24F1D" w14:textId="77777777" w:rsidR="0028536B" w:rsidRDefault="0028536B">
      <w:r>
        <w:t>Iteration statements repeatedly execute an embedded statement.</w:t>
      </w:r>
    </w:p>
    <w:p w14:paraId="69E24F1E" w14:textId="77777777" w:rsidR="0028536B" w:rsidRDefault="0028536B">
      <w:pPr>
        <w:pStyle w:val="Grammar"/>
      </w:pPr>
      <w:r>
        <w:lastRenderedPageBreak/>
        <w:t>iteration-statement:</w:t>
      </w:r>
      <w:r>
        <w:br/>
        <w:t>while-statement</w:t>
      </w:r>
      <w:r>
        <w:br/>
        <w:t>do-statement</w:t>
      </w:r>
      <w:r>
        <w:br/>
        <w:t>for-statement</w:t>
      </w:r>
      <w:r>
        <w:br/>
        <w:t>foreach-statement</w:t>
      </w:r>
    </w:p>
    <w:p w14:paraId="69E24F1F" w14:textId="77777777" w:rsidR="0028536B" w:rsidRDefault="0028536B">
      <w:pPr>
        <w:pStyle w:val="Ttulo3"/>
      </w:pPr>
      <w:bookmarkStart w:id="950" w:name="_Toc445783026"/>
      <w:bookmarkStart w:id="951" w:name="_Ref470173230"/>
      <w:bookmarkStart w:id="952" w:name="_Toc251613221"/>
      <w:r>
        <w:t>The while statement</w:t>
      </w:r>
      <w:bookmarkEnd w:id="950"/>
      <w:bookmarkEnd w:id="951"/>
      <w:bookmarkEnd w:id="952"/>
    </w:p>
    <w:p w14:paraId="69E24F20" w14:textId="77777777" w:rsidR="0028536B" w:rsidRDefault="0028536B">
      <w:r>
        <w:t xml:space="preserve">The </w:t>
      </w:r>
      <w:r>
        <w:rPr>
          <w:rStyle w:val="Codefragment"/>
        </w:rPr>
        <w:t>while</w:t>
      </w:r>
      <w:r>
        <w:t xml:space="preserve"> statement conditionally executes an embedded statement zero or more times.</w:t>
      </w:r>
    </w:p>
    <w:p w14:paraId="69E24F21" w14:textId="77777777"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14:paraId="69E24F22" w14:textId="77777777" w:rsidR="0028536B" w:rsidRDefault="0028536B">
      <w:r>
        <w:t xml:space="preserve">A </w:t>
      </w:r>
      <w:r>
        <w:rPr>
          <w:rStyle w:val="Codefragment"/>
        </w:rPr>
        <w:t>while</w:t>
      </w:r>
      <w:r>
        <w:t xml:space="preserve"> statement is executed as follows:</w:t>
      </w:r>
    </w:p>
    <w:p w14:paraId="69E24F23" w14:textId="77777777" w:rsidR="0028536B" w:rsidRDefault="0028536B">
      <w:pPr>
        <w:pStyle w:val="Listaconvietas"/>
      </w:pPr>
      <w:r>
        <w:t xml:space="preserve">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is evaluated.</w:t>
      </w:r>
    </w:p>
    <w:p w14:paraId="69E24F24" w14:textId="77777777" w:rsidR="0028536B" w:rsidRDefault="0028536B">
      <w:pPr>
        <w:pStyle w:val="Listaconvietas"/>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14:paraId="69E24F25" w14:textId="77777777" w:rsidR="0028536B" w:rsidRDefault="0028536B">
      <w:pPr>
        <w:pStyle w:val="Listaconvietas"/>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14:paraId="69E24F26" w14:textId="77777777"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performing another iteration of the </w:t>
      </w:r>
      <w:r>
        <w:rPr>
          <w:rStyle w:val="Codefragment"/>
        </w:rPr>
        <w:t>while</w:t>
      </w:r>
      <w:r>
        <w:t xml:space="preserve"> statement).</w:t>
      </w:r>
    </w:p>
    <w:p w14:paraId="69E24F27" w14:textId="77777777"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14:paraId="69E24F28" w14:textId="77777777" w:rsidR="0028536B" w:rsidRDefault="0028536B">
      <w:r>
        <w:t xml:space="preserve">The end point of a </w:t>
      </w:r>
      <w:r>
        <w:rPr>
          <w:rStyle w:val="Codefragment"/>
        </w:rPr>
        <w:t>while</w:t>
      </w:r>
      <w:r>
        <w:t xml:space="preserve"> statement is reachable if at least one of the following is true:</w:t>
      </w:r>
    </w:p>
    <w:p w14:paraId="69E24F29" w14:textId="77777777" w:rsidR="0028536B" w:rsidRDefault="0028536B">
      <w:pPr>
        <w:pStyle w:val="Listaconvietas"/>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14:paraId="69E24F2A" w14:textId="77777777" w:rsidR="0028536B" w:rsidRDefault="0028536B">
      <w:pPr>
        <w:pStyle w:val="Listaconvietas"/>
      </w:pPr>
      <w:r>
        <w:t xml:space="preserve">The </w:t>
      </w:r>
      <w:r>
        <w:rPr>
          <w:rStyle w:val="Codefragment"/>
        </w:rPr>
        <w:t>while</w:t>
      </w:r>
      <w:r>
        <w:t xml:space="preserve"> statement is reachable and the boolean expression does not have the constant value </w:t>
      </w:r>
      <w:r>
        <w:rPr>
          <w:rStyle w:val="Codefragment"/>
        </w:rPr>
        <w:t>true</w:t>
      </w:r>
      <w:r>
        <w:t>.</w:t>
      </w:r>
    </w:p>
    <w:p w14:paraId="69E24F2B" w14:textId="77777777" w:rsidR="0028536B" w:rsidRDefault="0028536B">
      <w:pPr>
        <w:pStyle w:val="Ttulo3"/>
      </w:pPr>
      <w:bookmarkStart w:id="953" w:name="_Toc445783027"/>
      <w:bookmarkStart w:id="954" w:name="_Ref470173268"/>
      <w:bookmarkStart w:id="955" w:name="_Toc251613222"/>
      <w:r>
        <w:t>The do statement</w:t>
      </w:r>
      <w:bookmarkEnd w:id="953"/>
      <w:bookmarkEnd w:id="954"/>
      <w:bookmarkEnd w:id="955"/>
    </w:p>
    <w:p w14:paraId="69E24F2C" w14:textId="77777777" w:rsidR="0028536B" w:rsidRDefault="0028536B">
      <w:r>
        <w:t xml:space="preserve">The </w:t>
      </w:r>
      <w:r>
        <w:rPr>
          <w:rStyle w:val="Codefragment"/>
        </w:rPr>
        <w:t>do</w:t>
      </w:r>
      <w:r>
        <w:t xml:space="preserve"> statement conditionally executes an embedded statement one or more times.</w:t>
      </w:r>
    </w:p>
    <w:p w14:paraId="69E24F2D" w14:textId="77777777"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14:paraId="69E24F2E" w14:textId="77777777" w:rsidR="0028536B" w:rsidRDefault="0028536B">
      <w:r>
        <w:t xml:space="preserve">A </w:t>
      </w:r>
      <w:r>
        <w:rPr>
          <w:rStyle w:val="Codefragment"/>
        </w:rPr>
        <w:t>do</w:t>
      </w:r>
      <w:r>
        <w:t xml:space="preserve"> statement is executed as follows:</w:t>
      </w:r>
    </w:p>
    <w:p w14:paraId="69E24F2F" w14:textId="77777777" w:rsidR="0028536B" w:rsidRDefault="0028536B">
      <w:pPr>
        <w:pStyle w:val="Listaconvietas"/>
      </w:pPr>
      <w:r>
        <w:t>Control is transferred to the embedded statement.</w:t>
      </w:r>
    </w:p>
    <w:p w14:paraId="69E24F30" w14:textId="77777777" w:rsidR="0028536B" w:rsidRDefault="0028536B">
      <w:pPr>
        <w:pStyle w:val="Listaconvietas"/>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14:paraId="69E24F31" w14:textId="77777777"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may be used to transfer control to the end point of the embedded statement.</w:t>
      </w:r>
    </w:p>
    <w:p w14:paraId="69E24F32" w14:textId="77777777"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14:paraId="69E24F33" w14:textId="77777777" w:rsidR="0028536B" w:rsidRDefault="0028536B">
      <w:bookmarkStart w:id="956" w:name="_Toc445783028"/>
      <w:bookmarkStart w:id="957" w:name="_Ref470173280"/>
      <w:r>
        <w:t xml:space="preserve">The end point of a </w:t>
      </w:r>
      <w:r>
        <w:rPr>
          <w:rStyle w:val="Codefragment"/>
        </w:rPr>
        <w:t>do</w:t>
      </w:r>
      <w:r>
        <w:t xml:space="preserve"> statement is reachable if at least one of the following is true:</w:t>
      </w:r>
    </w:p>
    <w:p w14:paraId="69E24F34" w14:textId="77777777" w:rsidR="0028536B" w:rsidRDefault="0028536B">
      <w:pPr>
        <w:pStyle w:val="Listaconvietas"/>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14:paraId="69E24F35" w14:textId="77777777" w:rsidR="0028536B" w:rsidRDefault="0028536B">
      <w:pPr>
        <w:pStyle w:val="Listaconvietas"/>
      </w:pPr>
      <w:r>
        <w:lastRenderedPageBreak/>
        <w:t xml:space="preserve">The end point of the embedded statement is reachable and the boolean expression does not have the constant value </w:t>
      </w:r>
      <w:r>
        <w:rPr>
          <w:rStyle w:val="Codefragment"/>
        </w:rPr>
        <w:t>true</w:t>
      </w:r>
      <w:r>
        <w:t>.</w:t>
      </w:r>
    </w:p>
    <w:p w14:paraId="69E24F36" w14:textId="77777777" w:rsidR="0028536B" w:rsidRDefault="0028536B">
      <w:pPr>
        <w:pStyle w:val="Ttulo3"/>
      </w:pPr>
      <w:bookmarkStart w:id="958" w:name="_Ref472917235"/>
      <w:bookmarkStart w:id="959" w:name="_Toc251613223"/>
      <w:r>
        <w:t>The for statement</w:t>
      </w:r>
      <w:bookmarkEnd w:id="956"/>
      <w:bookmarkEnd w:id="957"/>
      <w:bookmarkEnd w:id="958"/>
      <w:bookmarkEnd w:id="959"/>
    </w:p>
    <w:p w14:paraId="69E24F37" w14:textId="77777777"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14:paraId="69E24F38" w14:textId="77777777"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14:paraId="69E24F39" w14:textId="77777777" w:rsidR="0028536B" w:rsidRDefault="0028536B">
      <w:pPr>
        <w:pStyle w:val="Grammar"/>
      </w:pPr>
      <w:r>
        <w:t>for-initializer:</w:t>
      </w:r>
      <w:r>
        <w:br/>
        <w:t>local-variable-declaration</w:t>
      </w:r>
      <w:r>
        <w:br/>
        <w:t>statement-expression-list</w:t>
      </w:r>
    </w:p>
    <w:p w14:paraId="69E24F3A" w14:textId="77777777" w:rsidR="0028536B" w:rsidRDefault="0028536B">
      <w:pPr>
        <w:pStyle w:val="Grammar"/>
      </w:pPr>
      <w:r>
        <w:t>for-condition:</w:t>
      </w:r>
      <w:r>
        <w:br/>
        <w:t>boolean-expression</w:t>
      </w:r>
    </w:p>
    <w:p w14:paraId="69E24F3B" w14:textId="77777777" w:rsidR="0028536B" w:rsidRDefault="0028536B">
      <w:pPr>
        <w:pStyle w:val="Grammar"/>
      </w:pPr>
      <w:r>
        <w:t>for-iterator:</w:t>
      </w:r>
      <w:r>
        <w:br/>
        <w:t>statement-expression-list</w:t>
      </w:r>
    </w:p>
    <w:p w14:paraId="69E24F3C" w14:textId="77777777"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14:paraId="69E24F3D" w14:textId="77777777"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rsidR="00852C57">
        <w:fldChar w:fldCharType="begin"/>
      </w:r>
      <w:r>
        <w:instrText xml:space="preserve"> REF _Ref470933975 \w \h </w:instrText>
      </w:r>
      <w:r w:rsidR="00852C57">
        <w:fldChar w:fldCharType="separate"/>
      </w:r>
      <w:r w:rsidR="00437C65">
        <w:t>8.5.1</w:t>
      </w:r>
      <w:r w:rsidR="00852C57">
        <w:fldChar w:fldCharType="end"/>
      </w:r>
      <w:r>
        <w:t xml:space="preserve">) or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14:paraId="69E24F3E" w14:textId="77777777" w:rsidR="0028536B" w:rsidRDefault="0028536B">
      <w:r>
        <w:t xml:space="preserve">The </w:t>
      </w:r>
      <w:r>
        <w:rPr>
          <w:rStyle w:val="Production"/>
        </w:rPr>
        <w:t>for-condition</w:t>
      </w:r>
      <w:r>
        <w:t xml:space="preserve">, if present, must be a </w:t>
      </w:r>
      <w:r>
        <w:rPr>
          <w:rStyle w:val="Production"/>
        </w:rPr>
        <w:t>boolean-expression</w:t>
      </w:r>
      <w:r>
        <w:t xml:space="preserve"> (§</w:t>
      </w:r>
      <w:r w:rsidR="00852C57">
        <w:fldChar w:fldCharType="begin"/>
      </w:r>
      <w:r>
        <w:instrText xml:space="preserve"> REF _Ref470173900 \w \h </w:instrText>
      </w:r>
      <w:r w:rsidR="00852C57">
        <w:fldChar w:fldCharType="separate"/>
      </w:r>
      <w:r w:rsidR="00437C65">
        <w:t>7.20</w:t>
      </w:r>
      <w:r w:rsidR="00852C57">
        <w:fldChar w:fldCharType="end"/>
      </w:r>
      <w:r>
        <w:t>).</w:t>
      </w:r>
    </w:p>
    <w:p w14:paraId="69E24F3F" w14:textId="77777777" w:rsidR="0028536B" w:rsidRDefault="0028536B">
      <w:r>
        <w:t xml:space="preserve">The </w:t>
      </w:r>
      <w:r>
        <w:rPr>
          <w:rStyle w:val="Production"/>
        </w:rPr>
        <w:t>for-iterator</w:t>
      </w:r>
      <w:r>
        <w:t xml:space="preserve">, if present, consists of a list of </w:t>
      </w:r>
      <w:r>
        <w:rPr>
          <w:rStyle w:val="Production"/>
        </w:rPr>
        <w:t>statement-expression</w:t>
      </w:r>
      <w:r>
        <w:t>s (§</w:t>
      </w:r>
      <w:r w:rsidR="00852C57">
        <w:fldChar w:fldCharType="begin"/>
      </w:r>
      <w:r>
        <w:instrText xml:space="preserve"> REF _Ref512082739 \r \h </w:instrText>
      </w:r>
      <w:r w:rsidR="00852C57">
        <w:fldChar w:fldCharType="separate"/>
      </w:r>
      <w:r w:rsidR="00437C65">
        <w:t>8.6</w:t>
      </w:r>
      <w:r w:rsidR="00852C57">
        <w:fldChar w:fldCharType="end"/>
      </w:r>
      <w:r>
        <w:t>) separated by commas.</w:t>
      </w:r>
    </w:p>
    <w:p w14:paraId="69E24F40" w14:textId="77777777" w:rsidR="0028536B" w:rsidRDefault="0028536B">
      <w:r>
        <w:t>A for statement is executed as follows:</w:t>
      </w:r>
    </w:p>
    <w:p w14:paraId="69E24F41" w14:textId="77777777" w:rsidR="0028536B" w:rsidRDefault="0028536B">
      <w:pPr>
        <w:pStyle w:val="Listaconvietas"/>
      </w:pPr>
      <w:r>
        <w:t xml:space="preserve">If a </w:t>
      </w:r>
      <w:r>
        <w:rPr>
          <w:rStyle w:val="Production"/>
        </w:rPr>
        <w:t>for-initializer</w:t>
      </w:r>
      <w:r>
        <w:t xml:space="preserve"> is present, the variable initializers or statement expressions are executed in the order they are written. This step is only performed once.</w:t>
      </w:r>
    </w:p>
    <w:p w14:paraId="69E24F42" w14:textId="77777777" w:rsidR="0028536B" w:rsidRDefault="0028536B">
      <w:pPr>
        <w:pStyle w:val="Listaconvietas"/>
      </w:pPr>
      <w:r>
        <w:t xml:space="preserve">If a </w:t>
      </w:r>
      <w:r>
        <w:rPr>
          <w:rStyle w:val="Production"/>
        </w:rPr>
        <w:t>for-condition</w:t>
      </w:r>
      <w:r>
        <w:t xml:space="preserve"> is present, it is evaluated.</w:t>
      </w:r>
    </w:p>
    <w:p w14:paraId="69E24F43" w14:textId="77777777" w:rsidR="0028536B" w:rsidRDefault="0028536B">
      <w:pPr>
        <w:pStyle w:val="Listaconvietas"/>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14:paraId="69E24F44" w14:textId="77777777" w:rsidR="0028536B" w:rsidRDefault="0028536B">
      <w:pPr>
        <w:pStyle w:val="Listaconvietas"/>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14:paraId="69E24F45" w14:textId="77777777"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rsidR="00852C57">
        <w:fldChar w:fldCharType="begin"/>
      </w:r>
      <w:r>
        <w:instrText xml:space="preserve"> REF _Ref520439149 \r \h </w:instrText>
      </w:r>
      <w:r w:rsidR="00852C57">
        <w:fldChar w:fldCharType="separate"/>
      </w:r>
      <w:r w:rsidR="00437C65">
        <w:t>8.9.1</w:t>
      </w:r>
      <w:r w:rsidR="00852C57">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rsidR="00852C57">
        <w:fldChar w:fldCharType="begin"/>
      </w:r>
      <w:r>
        <w:instrText xml:space="preserve"> REF _Ref472917239 \w \h </w:instrText>
      </w:r>
      <w:r w:rsidR="00852C57">
        <w:fldChar w:fldCharType="separate"/>
      </w:r>
      <w:r w:rsidR="00437C65">
        <w:t>8.9.2</w:t>
      </w:r>
      <w:r w:rsidR="00852C57">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14:paraId="69E24F46" w14:textId="77777777" w:rsidR="0028536B" w:rsidRDefault="0028536B">
      <w:r>
        <w:t xml:space="preserve">The embedded statement of a </w:t>
      </w:r>
      <w:r>
        <w:rPr>
          <w:rStyle w:val="Codefragment"/>
        </w:rPr>
        <w:t>for</w:t>
      </w:r>
      <w:r>
        <w:t xml:space="preserve"> statement is reachable if one of the following is true:</w:t>
      </w:r>
    </w:p>
    <w:p w14:paraId="69E24F47" w14:textId="77777777" w:rsidR="0028536B" w:rsidRDefault="0028536B">
      <w:pPr>
        <w:pStyle w:val="Listaconvietas"/>
      </w:pPr>
      <w:r>
        <w:t xml:space="preserve">The </w:t>
      </w:r>
      <w:r>
        <w:rPr>
          <w:rStyle w:val="Codefragment"/>
        </w:rPr>
        <w:t>for</w:t>
      </w:r>
      <w:r>
        <w:t xml:space="preserve"> statement is reachable and no </w:t>
      </w:r>
      <w:r>
        <w:rPr>
          <w:rStyle w:val="Production"/>
        </w:rPr>
        <w:t>for-condition</w:t>
      </w:r>
      <w:r>
        <w:t xml:space="preserve"> is present.</w:t>
      </w:r>
    </w:p>
    <w:p w14:paraId="69E24F48" w14:textId="77777777" w:rsidR="0028536B" w:rsidRDefault="0028536B">
      <w:pPr>
        <w:pStyle w:val="Listaconvietas"/>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14:paraId="69E24F49" w14:textId="77777777" w:rsidR="0028536B" w:rsidRDefault="0028536B">
      <w:r>
        <w:t xml:space="preserve">The end point of a </w:t>
      </w:r>
      <w:r>
        <w:rPr>
          <w:rStyle w:val="Codefragment"/>
        </w:rPr>
        <w:t>for</w:t>
      </w:r>
      <w:r>
        <w:t xml:space="preserve"> statement is reachable if at least one of the following is true:</w:t>
      </w:r>
    </w:p>
    <w:p w14:paraId="69E24F4A" w14:textId="77777777" w:rsidR="0028536B" w:rsidRDefault="0028536B">
      <w:pPr>
        <w:pStyle w:val="Listaconvietas"/>
      </w:pPr>
      <w:r>
        <w:lastRenderedPageBreak/>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14:paraId="69E24F4B" w14:textId="77777777" w:rsidR="0028536B" w:rsidRDefault="0028536B">
      <w:pPr>
        <w:pStyle w:val="Listaconvietas"/>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14:paraId="69E24F4C" w14:textId="77777777" w:rsidR="0028536B" w:rsidRDefault="0028536B">
      <w:pPr>
        <w:pStyle w:val="Ttulo3"/>
      </w:pPr>
      <w:bookmarkStart w:id="960" w:name="_Toc445783029"/>
      <w:bookmarkStart w:id="961" w:name="_Ref462562935"/>
      <w:bookmarkStart w:id="962" w:name="_Ref472841558"/>
      <w:bookmarkStart w:id="963" w:name="_Ref5416819"/>
      <w:bookmarkStart w:id="964" w:name="_Ref174504189"/>
      <w:bookmarkStart w:id="965" w:name="_Toc251613224"/>
      <w:r>
        <w:t>The foreach statement</w:t>
      </w:r>
      <w:bookmarkEnd w:id="960"/>
      <w:bookmarkEnd w:id="961"/>
      <w:bookmarkEnd w:id="962"/>
      <w:bookmarkEnd w:id="963"/>
      <w:bookmarkEnd w:id="964"/>
      <w:bookmarkEnd w:id="965"/>
    </w:p>
    <w:p w14:paraId="69E24F4D" w14:textId="77777777" w:rsidR="0028536B" w:rsidRDefault="0028536B">
      <w:r>
        <w:t xml:space="preserve">The </w:t>
      </w:r>
      <w:r>
        <w:rPr>
          <w:rStyle w:val="Codefragment"/>
        </w:rPr>
        <w:t>foreach</w:t>
      </w:r>
      <w:r>
        <w:t xml:space="preserve"> statement enumerates the elements of a collection, executing an embedded statement for each element of the collection.</w:t>
      </w:r>
    </w:p>
    <w:p w14:paraId="69E24F4E" w14:textId="77777777"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14:paraId="69E24F4F" w14:textId="77777777"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CA48F3">
        <w:t xml:space="preserve"> </w:t>
      </w:r>
      <w:r w:rsidR="002F4ADF">
        <w:t>identifier</w:t>
      </w:r>
      <w:r w:rsidR="00CA48F3">
        <w:t xml:space="preserve"> is given </w:t>
      </w:r>
      <w:r w:rsidR="00451C55">
        <w:t>as the</w:t>
      </w:r>
      <w:r w:rsidR="00CA48F3">
        <w:t xml:space="preserve"> </w:t>
      </w:r>
      <w:r w:rsidR="00451C55" w:rsidRPr="00451C55">
        <w:rPr>
          <w:rStyle w:val="Production"/>
        </w:rPr>
        <w:t>local-variable-</w:t>
      </w:r>
      <w:r w:rsidR="00CA48F3" w:rsidRPr="00CA48F3">
        <w:rPr>
          <w:rStyle w:val="Production"/>
        </w:rPr>
        <w:t>type</w:t>
      </w:r>
      <w:r w:rsidR="00CA48F3">
        <w:t xml:space="preserve">, </w:t>
      </w:r>
      <w:r w:rsidR="002F4ADF">
        <w:t xml:space="preserve">and no type named </w:t>
      </w:r>
      <w:r w:rsidR="002F4ADF" w:rsidRPr="002F4ADF">
        <w:rPr>
          <w:rStyle w:val="Codefragment"/>
        </w:rPr>
        <w:t>var</w:t>
      </w:r>
      <w:r w:rsidR="002F4ADF">
        <w:t xml:space="preserve"> is in scope, </w:t>
      </w:r>
      <w:r w:rsidR="00CA48F3">
        <w:t xml:space="preserve">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14:paraId="69E24F50" w14:textId="77777777" w:rsidR="008840F2" w:rsidRDefault="008840F2" w:rsidP="005A5498">
      <w:r>
        <w:t xml:space="preserve">In the following, for brevity, </w:t>
      </w:r>
      <w:r w:rsidRPr="008840F2">
        <w:rPr>
          <w:rStyle w:val="Codefragment"/>
        </w:rPr>
        <w:t>IEnumerable</w:t>
      </w:r>
      <w:r>
        <w:t xml:space="preserve">, </w:t>
      </w:r>
      <w:r w:rsidRPr="008840F2">
        <w:rPr>
          <w:rStyle w:val="Codefragment"/>
        </w:rPr>
        <w:t>IEnumerator</w:t>
      </w:r>
      <w:r>
        <w:t xml:space="preserve">, </w:t>
      </w:r>
      <w:r w:rsidRPr="008840F2">
        <w:rPr>
          <w:rStyle w:val="Codefragment"/>
        </w:rPr>
        <w:t>IEnumerable&lt;T&gt;</w:t>
      </w:r>
      <w:r>
        <w:t xml:space="preserve"> and </w:t>
      </w:r>
      <w:r w:rsidRPr="008840F2">
        <w:rPr>
          <w:rStyle w:val="Codefragment"/>
        </w:rPr>
        <w:t>IEnumerator&lt;T&gt;</w:t>
      </w:r>
      <w:r>
        <w:t xml:space="preserve"> refer to the corresponding types in the namespaces </w:t>
      </w:r>
      <w:r w:rsidRPr="008840F2">
        <w:rPr>
          <w:rStyle w:val="Codefragment"/>
        </w:rPr>
        <w:t>System.Collections</w:t>
      </w:r>
      <w:r>
        <w:t xml:space="preserve"> and </w:t>
      </w:r>
      <w:r w:rsidRPr="008840F2">
        <w:rPr>
          <w:rStyle w:val="Codefragment"/>
        </w:rPr>
        <w:t>System.Collections.Generic</w:t>
      </w:r>
      <w:r>
        <w:t>.</w:t>
      </w:r>
    </w:p>
    <w:p w14:paraId="69E24F51" w14:textId="77777777"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14:paraId="69E24F52" w14:textId="77777777" w:rsidR="005A5498" w:rsidRDefault="005A5498" w:rsidP="005A5498">
      <w:pPr>
        <w:pStyle w:val="Listaconvietas"/>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IEnumerable</w:t>
      </w:r>
      <w:r>
        <w:t xml:space="preserve"> interface, the </w:t>
      </w:r>
      <w:r w:rsidRPr="00CB6134">
        <w:rPr>
          <w:rStyle w:val="Term"/>
        </w:rPr>
        <w:t>enumerator type</w:t>
      </w:r>
      <w:r>
        <w:t xml:space="preserve"> is the </w:t>
      </w:r>
      <w:r w:rsidRPr="00CB6134">
        <w:rPr>
          <w:rStyle w:val="Codefragment"/>
        </w:rPr>
        <w:t>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14:paraId="69E24F53" w14:textId="77777777" w:rsidR="004E5B25" w:rsidRDefault="004E5B25" w:rsidP="004E5B25">
      <w:pPr>
        <w:pStyle w:val="Listaconvietas"/>
      </w:pPr>
      <w:r>
        <w:t xml:space="preserve">If the type </w:t>
      </w:r>
      <w:r>
        <w:rPr>
          <w:rStyle w:val="Codefragment"/>
        </w:rPr>
        <w:t>X</w:t>
      </w:r>
      <w:r>
        <w:t xml:space="preserve"> of </w:t>
      </w:r>
      <w:r w:rsidRPr="00F6412F">
        <w:rPr>
          <w:rStyle w:val="Production"/>
        </w:rPr>
        <w:t>expression</w:t>
      </w:r>
      <w:r>
        <w:t xml:space="preserve"> is </w:t>
      </w:r>
      <w:r w:rsidRPr="004E5B25">
        <w:rPr>
          <w:rStyle w:val="Codefragment"/>
        </w:rPr>
        <w:t>dynamic</w:t>
      </w:r>
      <w:r>
        <w:t xml:space="preserve"> then there is an implicit conversion from </w:t>
      </w:r>
      <w:r w:rsidRPr="00F6412F">
        <w:rPr>
          <w:rStyle w:val="Production"/>
        </w:rPr>
        <w:t>expression</w:t>
      </w:r>
      <w:r>
        <w:t xml:space="preserve"> to the </w:t>
      </w:r>
      <w:r w:rsidRPr="003708E0">
        <w:rPr>
          <w:rStyle w:val="Codefragment"/>
        </w:rPr>
        <w:t>IEnumerable</w:t>
      </w:r>
      <w:r>
        <w:t xml:space="preserve"> interface </w:t>
      </w:r>
      <w:r w:rsidR="004F515F">
        <w:t>(</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w:t>
      </w:r>
      <w:r>
        <w:t xml:space="preserve">. The </w:t>
      </w:r>
      <w:r w:rsidRPr="00CB6134">
        <w:rPr>
          <w:rStyle w:val="Term"/>
        </w:rPr>
        <w:t>collection type</w:t>
      </w:r>
      <w:r>
        <w:t xml:space="preserve"> is the </w:t>
      </w:r>
      <w:r w:rsidRPr="003708E0">
        <w:rPr>
          <w:rStyle w:val="Codefragment"/>
        </w:rPr>
        <w:t>IEnumerable</w:t>
      </w:r>
      <w:r w:rsidR="00B032B5">
        <w:t xml:space="preserve"> interface and</w:t>
      </w:r>
      <w:r>
        <w:t xml:space="preserve"> the </w:t>
      </w:r>
      <w:r w:rsidRPr="00CB6134">
        <w:rPr>
          <w:rStyle w:val="Term"/>
        </w:rPr>
        <w:t>enumerator type</w:t>
      </w:r>
      <w:r>
        <w:t xml:space="preserve"> is the </w:t>
      </w:r>
      <w:r w:rsidRPr="00CB6134">
        <w:rPr>
          <w:rStyle w:val="Codefragment"/>
        </w:rPr>
        <w:t>IEnumerator</w:t>
      </w:r>
      <w:r>
        <w:t xml:space="preserve"> interface</w:t>
      </w:r>
      <w:r w:rsidR="00B032B5">
        <w:t xml:space="preserve">. If the </w:t>
      </w:r>
      <w:r w:rsidR="00B032B5" w:rsidRPr="00CA48F3">
        <w:rPr>
          <w:rStyle w:val="Codefragment"/>
        </w:rPr>
        <w:t>var</w:t>
      </w:r>
      <w:r w:rsidR="00B032B5">
        <w:t xml:space="preserve"> identifier is given as the </w:t>
      </w:r>
      <w:r w:rsidR="00B032B5" w:rsidRPr="00451C55">
        <w:rPr>
          <w:rStyle w:val="Production"/>
        </w:rPr>
        <w:t>local-variable-</w:t>
      </w:r>
      <w:r w:rsidR="00B032B5" w:rsidRPr="00CA48F3">
        <w:rPr>
          <w:rStyle w:val="Production"/>
        </w:rPr>
        <w:t>type</w:t>
      </w:r>
      <w:r>
        <w:t xml:space="preserve"> </w:t>
      </w:r>
      <w:r w:rsidR="00B032B5">
        <w:t>then</w:t>
      </w:r>
      <w:r>
        <w:t xml:space="preserve"> the </w:t>
      </w:r>
      <w:r w:rsidRPr="00CB6134">
        <w:rPr>
          <w:rStyle w:val="Term"/>
        </w:rPr>
        <w:t>element type</w:t>
      </w:r>
      <w:r>
        <w:t xml:space="preserve"> is </w:t>
      </w:r>
      <w:r w:rsidRPr="004E5B25">
        <w:rPr>
          <w:rStyle w:val="Codefragment"/>
        </w:rPr>
        <w:t>dynamic</w:t>
      </w:r>
      <w:r w:rsidR="00B032B5">
        <w:t xml:space="preserve">, otherwise it is </w:t>
      </w:r>
      <w:r w:rsidR="00B032B5" w:rsidRPr="00B032B5">
        <w:rPr>
          <w:rStyle w:val="Codefragment"/>
        </w:rPr>
        <w:t>object</w:t>
      </w:r>
      <w:r w:rsidR="00B032B5">
        <w:t>.</w:t>
      </w:r>
    </w:p>
    <w:p w14:paraId="69E24F54" w14:textId="77777777" w:rsidR="005A5498" w:rsidRDefault="005A5498" w:rsidP="005A5498">
      <w:pPr>
        <w:pStyle w:val="Listaconvietas"/>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14:paraId="69E24F55" w14:textId="77777777" w:rsidR="005A5498" w:rsidRPr="005A5498" w:rsidRDefault="005A5498" w:rsidP="005A5498">
      <w:pPr>
        <w:pStyle w:val="Listaconvietas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14:paraId="69E24F56" w14:textId="77777777" w:rsidR="005A5498" w:rsidRPr="005A5498" w:rsidRDefault="005A5498" w:rsidP="005A5498">
      <w:pPr>
        <w:pStyle w:val="Listaconvietas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14:paraId="69E24F57" w14:textId="77777777" w:rsidR="005A5498" w:rsidRPr="005A5498" w:rsidRDefault="005A5498" w:rsidP="005A5498">
      <w:pPr>
        <w:pStyle w:val="Listaconvietas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14:paraId="69E24F58" w14:textId="77777777" w:rsidR="005A5498" w:rsidRPr="005A5498" w:rsidRDefault="005A5498" w:rsidP="005A5498">
      <w:pPr>
        <w:pStyle w:val="Listaconvietas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14:paraId="69E24F59" w14:textId="77777777" w:rsidR="005A5498" w:rsidRPr="005A5498" w:rsidRDefault="005A5498" w:rsidP="005A5498">
      <w:pPr>
        <w:pStyle w:val="Listaconvietas2"/>
      </w:pPr>
      <w:r w:rsidRPr="005A5498">
        <w:lastRenderedPageBreak/>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14:paraId="69E24F5A" w14:textId="77777777" w:rsidR="005A5498" w:rsidRPr="005A5498" w:rsidRDefault="005A5498" w:rsidP="005A5498">
      <w:pPr>
        <w:pStyle w:val="Listaconvietas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14:paraId="69E24F5B" w14:textId="77777777" w:rsidR="005A5498" w:rsidRPr="005A5498" w:rsidRDefault="005A5498" w:rsidP="005A5498">
      <w:pPr>
        <w:pStyle w:val="Listaconvietas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14:paraId="69E24F5C" w14:textId="77777777" w:rsidR="005A5498" w:rsidRDefault="005A5498" w:rsidP="005A5498">
      <w:pPr>
        <w:pStyle w:val="Listaconvietas"/>
      </w:pPr>
      <w:r>
        <w:t>Otherwise, check for an enumerable interface:</w:t>
      </w:r>
    </w:p>
    <w:p w14:paraId="69E24F5D" w14:textId="77777777" w:rsidR="005A5498" w:rsidRDefault="005A5498" w:rsidP="005A5498">
      <w:pPr>
        <w:pStyle w:val="Listaconvietas2"/>
      </w:pPr>
      <w:r>
        <w:t xml:space="preserve">If </w:t>
      </w:r>
      <w:r w:rsidR="008840F2">
        <w:t xml:space="preserve">among all the types </w:t>
      </w:r>
      <w:r w:rsidR="008840F2" w:rsidRPr="008840F2">
        <w:rPr>
          <w:rStyle w:val="Codefragment"/>
        </w:rPr>
        <w:t>T</w:t>
      </w:r>
      <w:r w:rsidR="008840F2" w:rsidRPr="008840F2">
        <w:rPr>
          <w:rStyle w:val="Codefragment"/>
          <w:vertAlign w:val="subscript"/>
        </w:rPr>
        <w:t>i</w:t>
      </w:r>
      <w:r w:rsidR="008840F2">
        <w:t xml:space="preserve"> for which there is an implicit conversion from </w:t>
      </w:r>
      <w:r w:rsidR="008840F2" w:rsidRPr="008840F2">
        <w:rPr>
          <w:rStyle w:val="Codefragment"/>
        </w:rPr>
        <w:t>X</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rsidR="008840F2">
        <w:t xml:space="preserve">, </w:t>
      </w:r>
      <w:r>
        <w:t xml:space="preserve">there is </w:t>
      </w:r>
      <w:r w:rsidR="002D790B">
        <w:t xml:space="preserve">a </w:t>
      </w:r>
      <w:r w:rsidR="000E511F">
        <w:t>unique</w:t>
      </w:r>
      <w:r>
        <w:t xml:space="preserve"> type </w:t>
      </w:r>
      <w:r w:rsidRPr="00135A85">
        <w:rPr>
          <w:rStyle w:val="Codefragment"/>
        </w:rPr>
        <w:t>T</w:t>
      </w:r>
      <w:r>
        <w:t xml:space="preserve"> such that </w:t>
      </w:r>
      <w:r w:rsidR="008840F2">
        <w:rPr>
          <w:rStyle w:val="Codefragment"/>
        </w:rPr>
        <w:t>T</w:t>
      </w:r>
      <w:r w:rsidR="008840F2">
        <w:t xml:space="preserve"> is not </w:t>
      </w:r>
      <w:r w:rsidR="008840F2" w:rsidRPr="008840F2">
        <w:rPr>
          <w:rStyle w:val="Codefragment"/>
        </w:rPr>
        <w:t>dynamic</w:t>
      </w:r>
      <w:r w:rsidR="008840F2">
        <w:t xml:space="preserve"> and for all the other </w:t>
      </w:r>
      <w:r w:rsidR="008840F2" w:rsidRPr="008840F2">
        <w:rPr>
          <w:rStyle w:val="Codefragment"/>
        </w:rPr>
        <w:t>T</w:t>
      </w:r>
      <w:r w:rsidR="008840F2" w:rsidRPr="008840F2">
        <w:rPr>
          <w:rStyle w:val="Codefragment"/>
          <w:vertAlign w:val="subscript"/>
        </w:rPr>
        <w:t>i</w:t>
      </w:r>
      <w:r w:rsidR="008840F2">
        <w:t xml:space="preserve"> there is an implicit conversion from </w:t>
      </w:r>
      <w:r w:rsidR="008840F2" w:rsidRPr="008840F2">
        <w:rPr>
          <w:rStyle w:val="Codefragment"/>
        </w:rPr>
        <w:t>IEnumerable&lt;T&gt;</w:t>
      </w:r>
      <w:r w:rsidR="008840F2">
        <w:t xml:space="preserve"> to </w:t>
      </w:r>
      <w:r w:rsidR="008840F2" w:rsidRPr="008840F2">
        <w:rPr>
          <w:rStyle w:val="Codefragment"/>
        </w:rPr>
        <w:t>IEnumerable&lt;T</w:t>
      </w:r>
      <w:r w:rsidR="008840F2" w:rsidRPr="008840F2">
        <w:rPr>
          <w:rStyle w:val="Codefragment"/>
          <w:vertAlign w:val="subscript"/>
        </w:rPr>
        <w:t>i</w:t>
      </w:r>
      <w:r w:rsidR="008840F2" w:rsidRPr="008840F2">
        <w:rPr>
          <w:rStyle w:val="Codefragment"/>
        </w:rPr>
        <w:t>&gt;</w:t>
      </w:r>
      <w:r>
        <w:t xml:space="preserve">, then the </w:t>
      </w:r>
      <w:r w:rsidRPr="00CB6134">
        <w:rPr>
          <w:rStyle w:val="Term"/>
        </w:rPr>
        <w:t>collection type</w:t>
      </w:r>
      <w:r>
        <w:t xml:space="preserve"> is </w:t>
      </w:r>
      <w:r w:rsidR="00CE631D">
        <w:t xml:space="preserve">the </w:t>
      </w:r>
      <w:r>
        <w:t>interface</w:t>
      </w:r>
      <w:r w:rsidR="00CE631D">
        <w:t xml:space="preserve"> </w:t>
      </w:r>
      <w:r w:rsidR="00CE631D" w:rsidRPr="008840F2">
        <w:rPr>
          <w:rStyle w:val="Codefragment"/>
        </w:rPr>
        <w:t>IEnumerable&lt;T&gt;</w:t>
      </w:r>
      <w:r>
        <w:t xml:space="preserve">, the </w:t>
      </w:r>
      <w:r w:rsidRPr="00CB6134">
        <w:rPr>
          <w:rStyle w:val="Term"/>
        </w:rPr>
        <w:t>enumerator type</w:t>
      </w:r>
      <w:r>
        <w:t xml:space="preserve"> is the interface </w:t>
      </w:r>
      <w:r w:rsidRPr="00135A85">
        <w:rPr>
          <w:rStyle w:val="Codefragment"/>
        </w:rPr>
        <w:t>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14:paraId="69E24F5E" w14:textId="77777777" w:rsidR="005A5498" w:rsidRDefault="005A5498" w:rsidP="005A5498">
      <w:pPr>
        <w:pStyle w:val="Listaconvietas2"/>
      </w:pPr>
      <w:r>
        <w:t xml:space="preserve">Otherwise, if there is more than one such type </w:t>
      </w:r>
      <w:r w:rsidRPr="00F74C13">
        <w:rPr>
          <w:rStyle w:val="Codefragment"/>
        </w:rPr>
        <w:t>T</w:t>
      </w:r>
      <w:r>
        <w:t>, then an error is produced and no further steps are taken.</w:t>
      </w:r>
    </w:p>
    <w:p w14:paraId="69E24F5F" w14:textId="77777777" w:rsidR="005A5498" w:rsidRDefault="005A5498" w:rsidP="005A5498">
      <w:pPr>
        <w:pStyle w:val="Listaconvietas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14:paraId="69E24F60" w14:textId="77777777" w:rsidR="005A5498" w:rsidRDefault="005A5498" w:rsidP="005A5498">
      <w:pPr>
        <w:pStyle w:val="Listaconvietas2"/>
      </w:pPr>
      <w:r>
        <w:t>Otherwise, an error is produced and no further steps are taken.</w:t>
      </w:r>
    </w:p>
    <w:p w14:paraId="69E24F61" w14:textId="77777777"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14:paraId="69E24F62" w14:textId="77777777" w:rsidR="005A5498" w:rsidRDefault="005A5498" w:rsidP="0080248C">
      <w:pPr>
        <w:ind w:left="360" w:firstLine="360"/>
      </w:pPr>
      <w:r w:rsidRPr="0080248C">
        <w:rPr>
          <w:rStyle w:val="CodeChar"/>
          <w:sz w:val="20"/>
        </w:rPr>
        <w:t>foreach (V v in x)</w:t>
      </w:r>
      <w:r>
        <w:t xml:space="preserve"> </w:t>
      </w:r>
      <w:r w:rsidRPr="00956569">
        <w:rPr>
          <w:rStyle w:val="Production"/>
        </w:rPr>
        <w:t>embedded-statement</w:t>
      </w:r>
    </w:p>
    <w:p w14:paraId="69E24F63" w14:textId="77777777" w:rsidR="005A5498" w:rsidRDefault="005A5498" w:rsidP="005A5498">
      <w:r>
        <w:t>is then expanded to:</w:t>
      </w:r>
    </w:p>
    <w:p w14:paraId="69E24F64" w14:textId="77777777"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00280C58">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r>
      <w:r w:rsidR="002910F2">
        <w:rPr>
          <w:rStyle w:val="CodeChar"/>
          <w:sz w:val="20"/>
        </w:rPr>
        <w:t xml:space="preserve">V </w:t>
      </w:r>
      <w:r w:rsidRPr="0080248C">
        <w:rPr>
          <w:rStyle w:val="CodeChar"/>
          <w:sz w:val="20"/>
        </w:rPr>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14:paraId="69E24F65" w14:textId="77777777"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rsidR="00852C57">
        <w:fldChar w:fldCharType="begin"/>
      </w:r>
      <w:r>
        <w:instrText xml:space="preserve"> REF _Ref471295662 \r \h </w:instrText>
      </w:r>
      <w:r w:rsidR="00852C57">
        <w:fldChar w:fldCharType="separate"/>
      </w:r>
      <w:r w:rsidR="00437C65">
        <w:t>6.2</w:t>
      </w:r>
      <w:r w:rsidR="00852C57">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00B045AA">
        <w:rPr>
          <w:rStyle w:val="Production"/>
        </w:rPr>
        <w:t>local-variable-type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14:paraId="69E24F66" w14:textId="77777777" w:rsidR="00EC0054" w:rsidRDefault="00EC0054" w:rsidP="005A5498">
      <w:r>
        <w:t>An implementation is permitted to implement a given foreach-statement differently, e.g. for performance reasons, as long as the behavior is consistent with the above expansion.</w:t>
      </w:r>
    </w:p>
    <w:p w14:paraId="69E24F67" w14:textId="77777777" w:rsidR="00915B0F" w:rsidRDefault="00915B0F" w:rsidP="005A5498">
      <w:r>
        <w:t xml:space="preserve">The placement of </w:t>
      </w:r>
      <w:r w:rsidRPr="00720BE9">
        <w:rPr>
          <w:rStyle w:val="Codefragment"/>
        </w:rPr>
        <w:t>v</w:t>
      </w:r>
      <w:r>
        <w:t xml:space="preserve"> inside the while loop is important for how it is captured by any anonymous function occurring in the </w:t>
      </w:r>
      <w:r w:rsidRPr="00720BE9">
        <w:rPr>
          <w:rStyle w:val="Production"/>
        </w:rPr>
        <w:t>embedded-statement</w:t>
      </w:r>
      <w:r>
        <w:t>.</w:t>
      </w:r>
    </w:p>
    <w:p w14:paraId="69E24F68" w14:textId="77777777" w:rsidR="00897886" w:rsidRDefault="00897886" w:rsidP="005A5498">
      <w:r>
        <w:t>For example:</w:t>
      </w:r>
    </w:p>
    <w:p w14:paraId="69E24F69" w14:textId="77777777" w:rsidR="00720BE9" w:rsidRDefault="00720BE9" w:rsidP="00720BE9">
      <w:pPr>
        <w:pStyle w:val="Code"/>
      </w:pPr>
      <w:r>
        <w:lastRenderedPageBreak/>
        <w:t>int[] values = { 7, 9, 13 };</w:t>
      </w:r>
      <w:r>
        <w:br/>
        <w:t>Action f = null;</w:t>
      </w:r>
    </w:p>
    <w:p w14:paraId="69E24F6A" w14:textId="77777777" w:rsidR="00720BE9" w:rsidRDefault="00720BE9" w:rsidP="00720BE9">
      <w:pPr>
        <w:pStyle w:val="Code"/>
      </w:pPr>
      <w:r>
        <w:t>foreach (var value in values)</w:t>
      </w:r>
      <w:r>
        <w:br/>
        <w:t>{</w:t>
      </w:r>
      <w:r>
        <w:br/>
        <w:t xml:space="preserve">    if (f == null) f = () =&gt; Console.WriteLine("First value: " + value);</w:t>
      </w:r>
      <w:r>
        <w:br/>
        <w:t>}</w:t>
      </w:r>
    </w:p>
    <w:p w14:paraId="69E24F6B" w14:textId="77777777" w:rsidR="00915B0F" w:rsidRDefault="00720BE9" w:rsidP="00720BE9">
      <w:pPr>
        <w:pStyle w:val="Code"/>
      </w:pPr>
      <w:r>
        <w:t>f();</w:t>
      </w:r>
    </w:p>
    <w:p w14:paraId="69E24F6C" w14:textId="77777777" w:rsidR="00720BE9" w:rsidRDefault="00720BE9" w:rsidP="005A5498">
      <w:r>
        <w:t xml:space="preserve">If </w:t>
      </w:r>
      <w:r w:rsidRPr="00720BE9">
        <w:rPr>
          <w:rStyle w:val="Codefragment"/>
        </w:rPr>
        <w:t>v</w:t>
      </w:r>
      <w:r>
        <w:t xml:space="preserve"> was declared outside of the while loop, it would be shared among all iterations, and its value after the for loop would be the final value, </w:t>
      </w:r>
      <w:r w:rsidRPr="00720BE9">
        <w:rPr>
          <w:rStyle w:val="Codefragment"/>
        </w:rPr>
        <w:t>13</w:t>
      </w:r>
      <w:r>
        <w:t xml:space="preserve">, which is what the invocation of </w:t>
      </w:r>
      <w:r w:rsidRPr="00720BE9">
        <w:rPr>
          <w:rStyle w:val="Codefragment"/>
        </w:rPr>
        <w:t>f</w:t>
      </w:r>
      <w:r>
        <w:t xml:space="preserve"> would print. Instead, because each iteration has its own variable </w:t>
      </w:r>
      <w:r w:rsidRPr="00720BE9">
        <w:rPr>
          <w:rStyle w:val="Codefragment"/>
        </w:rPr>
        <w:t>v</w:t>
      </w:r>
      <w:r>
        <w:t xml:space="preserve">, the one captured by </w:t>
      </w:r>
      <w:r w:rsidRPr="00720BE9">
        <w:rPr>
          <w:rStyle w:val="Codefragment"/>
        </w:rPr>
        <w:t>f</w:t>
      </w:r>
      <w:r>
        <w:t xml:space="preserve"> in the first iteration will continue to hold the value </w:t>
      </w:r>
      <w:r w:rsidRPr="00720BE9">
        <w:rPr>
          <w:rStyle w:val="Codefragment"/>
        </w:rPr>
        <w:t>7</w:t>
      </w:r>
      <w:r>
        <w:t>, which is what will be printed.</w:t>
      </w:r>
      <w:r w:rsidRPr="00720BE9">
        <w:t xml:space="preserve"> </w:t>
      </w:r>
      <w:r>
        <w:t xml:space="preserve">(Note: earlier versions of C# declared </w:t>
      </w:r>
      <w:r w:rsidRPr="00720BE9">
        <w:rPr>
          <w:rStyle w:val="Codefragment"/>
        </w:rPr>
        <w:t>v</w:t>
      </w:r>
      <w:r>
        <w:t xml:space="preserve"> outside of the while loop.)</w:t>
      </w:r>
    </w:p>
    <w:p w14:paraId="69E24F6D" w14:textId="77777777" w:rsidR="005A5498" w:rsidRDefault="005A5498" w:rsidP="005A5498">
      <w:r>
        <w:t>The body of the finally block is constructed according to the following steps:</w:t>
      </w:r>
    </w:p>
    <w:p w14:paraId="69E24F6E" w14:textId="77777777" w:rsidR="008C3A68" w:rsidRDefault="005A5498" w:rsidP="005A5498">
      <w:pPr>
        <w:pStyle w:val="Listaconvietas"/>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w:t>
      </w:r>
    </w:p>
    <w:p w14:paraId="69E24F6F" w14:textId="77777777" w:rsidR="005A5498" w:rsidRDefault="008C3A68" w:rsidP="008C3A68">
      <w:pPr>
        <w:pStyle w:val="Listaconvietas2"/>
      </w:pPr>
      <w:r>
        <w:t xml:space="preserve">If </w:t>
      </w:r>
      <w:r>
        <w:rPr>
          <w:rStyle w:val="Codefragment"/>
        </w:rPr>
        <w:t>E</w:t>
      </w:r>
      <w:r>
        <w:t xml:space="preserve"> is a non-nullable value type then </w:t>
      </w:r>
      <w:r w:rsidR="005A5498">
        <w:t>the finally clause is expanded to</w:t>
      </w:r>
      <w:r w:rsidR="005A5498" w:rsidRPr="006A7F2A">
        <w:t xml:space="preserve"> </w:t>
      </w:r>
      <w:r w:rsidR="005A5498" w:rsidRPr="00753334">
        <w:t>the semantic equivalent of</w:t>
      </w:r>
      <w:r w:rsidR="005A5498">
        <w:t>:</w:t>
      </w:r>
    </w:p>
    <w:p w14:paraId="69E24F70" w14:textId="77777777" w:rsidR="005A5498" w:rsidRPr="0080248C" w:rsidRDefault="005A549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14:paraId="69E24F71" w14:textId="77777777" w:rsidR="008C3A68" w:rsidRDefault="008C3A68" w:rsidP="008C3A68">
      <w:pPr>
        <w:pStyle w:val="Listaconvietas2"/>
      </w:pPr>
      <w:r>
        <w:t>Otherwise the finally clause is expanded to the semantic equivalent of:</w:t>
      </w:r>
    </w:p>
    <w:p w14:paraId="69E24F72" w14:textId="77777777" w:rsidR="008C3A68" w:rsidRPr="0080248C" w:rsidRDefault="008C3A68" w:rsidP="008C3A68">
      <w:pPr>
        <w:ind w:left="720"/>
        <w:rPr>
          <w:rStyle w:val="CodeChar"/>
          <w:sz w:val="20"/>
        </w:rPr>
      </w:pPr>
      <w:r w:rsidRPr="0080248C">
        <w:rPr>
          <w:rStyle w:val="CodeChar"/>
          <w:sz w:val="20"/>
        </w:rPr>
        <w:t>finally {</w:t>
      </w:r>
      <w:r w:rsidRPr="0080248C">
        <w:rPr>
          <w:rStyle w:val="CodeChar"/>
          <w:sz w:val="20"/>
        </w:rPr>
        <w:br/>
      </w:r>
      <w:r w:rsidRPr="0080248C">
        <w:rPr>
          <w:rStyle w:val="CodeChar"/>
          <w:sz w:val="20"/>
        </w:rPr>
        <w:tab/>
      </w:r>
      <w:r>
        <w:rPr>
          <w:rStyle w:val="CodeChar"/>
          <w:sz w:val="20"/>
        </w:rPr>
        <w:t xml:space="preserve">if (e != null) </w:t>
      </w:r>
      <w:r w:rsidRPr="0080248C">
        <w:rPr>
          <w:rStyle w:val="CodeChar"/>
          <w:sz w:val="20"/>
        </w:rPr>
        <w:t>((System.IDisposable)e).Dispose();</w:t>
      </w:r>
      <w:r w:rsidRPr="0080248C">
        <w:rPr>
          <w:rStyle w:val="CodeChar"/>
          <w:sz w:val="20"/>
        </w:rPr>
        <w:br/>
        <w:t>}</w:t>
      </w:r>
    </w:p>
    <w:p w14:paraId="69E24F73" w14:textId="77777777" w:rsidR="005A5498" w:rsidRPr="00753334" w:rsidRDefault="005A5498" w:rsidP="005A5498">
      <w:pPr>
        <w:ind w:left="360"/>
      </w:pPr>
      <w:r>
        <w:t>e</w:t>
      </w:r>
      <w:r w:rsidRPr="00753334">
        <w:t xml:space="preserve">xcept that if </w:t>
      </w:r>
      <w:r w:rsidR="008C3A68">
        <w:rPr>
          <w:rStyle w:val="Codefragment"/>
        </w:rPr>
        <w:t>E</w:t>
      </w:r>
      <w:r w:rsidR="008C3A68" w:rsidRPr="00753334">
        <w:t xml:space="preserve"> </w:t>
      </w:r>
      <w:r w:rsidRPr="00753334">
        <w:t xml:space="preserve">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14:paraId="69E24F74" w14:textId="77777777" w:rsidR="005A5498" w:rsidRDefault="005A5498" w:rsidP="005A5498">
      <w:pPr>
        <w:pStyle w:val="Listaconvietas"/>
      </w:pPr>
      <w:r>
        <w:t xml:space="preserve">Otherwise, if </w:t>
      </w:r>
      <w:r w:rsidRPr="0066056B">
        <w:rPr>
          <w:rStyle w:val="Codefragment"/>
        </w:rPr>
        <w:t>E</w:t>
      </w:r>
      <w:r>
        <w:t xml:space="preserve"> is a sealed type, the finally clause is expanded to an empty block:</w:t>
      </w:r>
    </w:p>
    <w:p w14:paraId="69E24F75" w14:textId="77777777"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14:paraId="69E24F76" w14:textId="77777777" w:rsidR="005A5498" w:rsidRDefault="005A5498" w:rsidP="005A5498">
      <w:pPr>
        <w:pStyle w:val="Listaconvietas"/>
      </w:pPr>
      <w:r>
        <w:t>Otherwise, the finally clause is expanded to:</w:t>
      </w:r>
    </w:p>
    <w:p w14:paraId="69E24F77" w14:textId="77777777"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14:paraId="69E24F78" w14:textId="77777777" w:rsidR="005A5498" w:rsidRDefault="005A5498" w:rsidP="005A5498">
      <w:pPr>
        <w:pStyle w:val="Continuarlista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14:paraId="69E24F79" w14:textId="77777777"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14:paraId="69E24F7A" w14:textId="77777777" w:rsidR="0028536B" w:rsidRDefault="0028536B">
      <w:r>
        <w:t>The following example prints out each value in a two-dimensional array, in element order:</w:t>
      </w:r>
    </w:p>
    <w:p w14:paraId="69E24F7B" w14:textId="77777777" w:rsidR="0028536B" w:rsidRDefault="0028536B">
      <w:pPr>
        <w:pStyle w:val="Code"/>
      </w:pPr>
      <w:r>
        <w:t>using System;</w:t>
      </w:r>
    </w:p>
    <w:p w14:paraId="69E24F7C"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14:paraId="69E24F7D" w14:textId="77777777" w:rsidR="0028536B" w:rsidRDefault="0028536B">
      <w:pPr>
        <w:pStyle w:val="Code"/>
      </w:pPr>
      <w:r>
        <w:lastRenderedPageBreak/>
        <w:tab/>
      </w:r>
      <w:r>
        <w:tab/>
        <w:t>foreach (double elementValue in values)</w:t>
      </w:r>
      <w:r>
        <w:br/>
      </w:r>
      <w:r>
        <w:tab/>
      </w:r>
      <w:r>
        <w:tab/>
      </w:r>
      <w:r>
        <w:tab/>
        <w:t>Console.Write("{0} ", elementValue);</w:t>
      </w:r>
    </w:p>
    <w:p w14:paraId="69E24F7E" w14:textId="77777777" w:rsidR="0028536B" w:rsidRDefault="0028536B">
      <w:pPr>
        <w:pStyle w:val="Code"/>
      </w:pPr>
      <w:r>
        <w:tab/>
      </w:r>
      <w:r>
        <w:tab/>
        <w:t>Console.WriteLine();</w:t>
      </w:r>
      <w:r>
        <w:br/>
      </w:r>
      <w:r>
        <w:tab/>
        <w:t>}</w:t>
      </w:r>
      <w:r>
        <w:br/>
        <w:t>}</w:t>
      </w:r>
    </w:p>
    <w:p w14:paraId="69E24F7F" w14:textId="77777777" w:rsidR="0028536B" w:rsidRDefault="0028536B">
      <w:r>
        <w:t>The output produced is as follows:</w:t>
      </w:r>
    </w:p>
    <w:p w14:paraId="69E24F80" w14:textId="77777777" w:rsidR="0028536B" w:rsidRDefault="0028536B">
      <w:pPr>
        <w:pStyle w:val="Code"/>
      </w:pPr>
      <w:r>
        <w:t>1.2 2.3 3.4 4.5 5.6 6.7 7.8 8.9</w:t>
      </w:r>
    </w:p>
    <w:p w14:paraId="69E24F81" w14:textId="77777777" w:rsidR="00135142" w:rsidRDefault="00135142" w:rsidP="00135142">
      <w:bookmarkStart w:id="966" w:name="_Toc445783030"/>
      <w:r>
        <w:t>In the example</w:t>
      </w:r>
    </w:p>
    <w:p w14:paraId="69E24F82" w14:textId="77777777" w:rsidR="00135142" w:rsidRDefault="00135142" w:rsidP="00135142">
      <w:pPr>
        <w:pStyle w:val="Code"/>
      </w:pPr>
      <w:r>
        <w:t>int[] numbers = { 1, 3, 5, 7, 9 };</w:t>
      </w:r>
      <w:r>
        <w:br/>
        <w:t>foreach (var n in numbers) Console.WriteLine(n);</w:t>
      </w:r>
    </w:p>
    <w:p w14:paraId="69E24F83" w14:textId="77777777"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14:paraId="69E24F84" w14:textId="77777777" w:rsidR="0028536B" w:rsidRDefault="0028536B">
      <w:pPr>
        <w:pStyle w:val="Ttulo2"/>
      </w:pPr>
      <w:bookmarkStart w:id="967" w:name="_Toc251613225"/>
      <w:r>
        <w:t>Jump statements</w:t>
      </w:r>
      <w:bookmarkEnd w:id="966"/>
      <w:bookmarkEnd w:id="967"/>
    </w:p>
    <w:p w14:paraId="69E24F85" w14:textId="77777777" w:rsidR="0028536B" w:rsidRDefault="0028536B">
      <w:r>
        <w:t>Jump statements unconditionally transfer control.</w:t>
      </w:r>
    </w:p>
    <w:p w14:paraId="69E24F86" w14:textId="77777777" w:rsidR="0028536B" w:rsidRDefault="0028536B">
      <w:pPr>
        <w:pStyle w:val="Grammar"/>
      </w:pPr>
      <w:r>
        <w:t>jump-statement:</w:t>
      </w:r>
      <w:r>
        <w:br/>
        <w:t>break-statement</w:t>
      </w:r>
      <w:r>
        <w:br/>
        <w:t>continue-statement</w:t>
      </w:r>
      <w:r>
        <w:br/>
        <w:t>goto-statement</w:t>
      </w:r>
      <w:r>
        <w:br/>
        <w:t>return-statement</w:t>
      </w:r>
      <w:r>
        <w:br/>
        <w:t>throw-statement</w:t>
      </w:r>
    </w:p>
    <w:p w14:paraId="69E24F87" w14:textId="77777777" w:rsidR="0028536B" w:rsidRDefault="0028536B">
      <w:bookmarkStart w:id="968" w:name="_Toc445783031"/>
      <w:bookmarkStart w:id="969" w:name="_Ref470868227"/>
      <w:r>
        <w:t xml:space="preserve">The location to which a jump statement transfers control is called the </w:t>
      </w:r>
      <w:r>
        <w:rPr>
          <w:rStyle w:val="Term"/>
        </w:rPr>
        <w:t>target</w:t>
      </w:r>
      <w:r>
        <w:t xml:space="preserve"> of the jump statement.</w:t>
      </w:r>
    </w:p>
    <w:p w14:paraId="69E24F88" w14:textId="77777777"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14:paraId="69E24F89" w14:textId="77777777"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14:paraId="69E24F8A" w14:textId="77777777" w:rsidR="0028536B" w:rsidRDefault="0028536B">
      <w:r>
        <w:t>In the example</w:t>
      </w:r>
    </w:p>
    <w:p w14:paraId="69E24F8B" w14:textId="77777777" w:rsidR="0028536B" w:rsidRDefault="0028536B">
      <w:pPr>
        <w:pStyle w:val="Code"/>
      </w:pPr>
      <w:r>
        <w:t>using System;</w:t>
      </w:r>
    </w:p>
    <w:p w14:paraId="69E24F8C" w14:textId="77777777"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14:paraId="69E24F8D" w14:textId="77777777"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14:paraId="69E24F8E" w14:textId="77777777" w:rsidR="0028536B" w:rsidRDefault="0028536B">
      <w:bookmarkStart w:id="970" w:name="_Ref472917236"/>
      <w:bookmarkStart w:id="971" w:name="_Ref472917237"/>
      <w:bookmarkStart w:id="972" w:name="_Ref472917238"/>
      <w:bookmarkStart w:id="973" w:name="_Ref472917240"/>
      <w:r>
        <w:t>The output produced is as follows:</w:t>
      </w:r>
    </w:p>
    <w:p w14:paraId="69E24F8F" w14:textId="77777777" w:rsidR="0028536B" w:rsidRDefault="0028536B">
      <w:pPr>
        <w:pStyle w:val="Code"/>
      </w:pPr>
      <w:r>
        <w:t>Before break</w:t>
      </w:r>
      <w:r>
        <w:br/>
        <w:t>Innermost finally block</w:t>
      </w:r>
      <w:r>
        <w:br/>
        <w:t>Outermost finally block</w:t>
      </w:r>
      <w:r>
        <w:br/>
        <w:t>After break</w:t>
      </w:r>
    </w:p>
    <w:p w14:paraId="69E24F90" w14:textId="77777777" w:rsidR="0028536B" w:rsidRDefault="0028536B">
      <w:pPr>
        <w:pStyle w:val="Ttulo3"/>
      </w:pPr>
      <w:bookmarkStart w:id="974" w:name="_Ref520439149"/>
      <w:bookmarkStart w:id="975" w:name="_Toc251613226"/>
      <w:r>
        <w:t>The break statement</w:t>
      </w:r>
      <w:bookmarkEnd w:id="968"/>
      <w:bookmarkEnd w:id="969"/>
      <w:bookmarkEnd w:id="970"/>
      <w:bookmarkEnd w:id="971"/>
      <w:bookmarkEnd w:id="972"/>
      <w:bookmarkEnd w:id="973"/>
      <w:bookmarkEnd w:id="974"/>
      <w:bookmarkEnd w:id="975"/>
    </w:p>
    <w:p w14:paraId="69E24F91" w14:textId="77777777"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14:paraId="69E24F92" w14:textId="77777777" w:rsidR="0028536B" w:rsidRDefault="0028536B">
      <w:pPr>
        <w:pStyle w:val="Grammar"/>
        <w:rPr>
          <w:rStyle w:val="Terminal"/>
        </w:rPr>
      </w:pPr>
      <w:r>
        <w:t>break-statement:</w:t>
      </w:r>
      <w:r>
        <w:br/>
      </w:r>
      <w:r>
        <w:rPr>
          <w:rStyle w:val="Terminal"/>
        </w:rPr>
        <w:t>break</w:t>
      </w:r>
      <w:r>
        <w:t xml:space="preserve">   </w:t>
      </w:r>
      <w:r>
        <w:rPr>
          <w:rStyle w:val="Terminal"/>
        </w:rPr>
        <w:t>;</w:t>
      </w:r>
    </w:p>
    <w:p w14:paraId="69E24F93" w14:textId="77777777"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14:paraId="69E24F94" w14:textId="77777777"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14:paraId="69E24F95" w14:textId="77777777" w:rsidR="0028536B" w:rsidRDefault="0028536B">
      <w:r>
        <w:t xml:space="preserve">A </w:t>
      </w:r>
      <w:r>
        <w:rPr>
          <w:rStyle w:val="Codefragment"/>
        </w:rPr>
        <w:t>break</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14:paraId="69E24F96" w14:textId="77777777" w:rsidR="0028536B" w:rsidRDefault="0028536B">
      <w:r>
        <w:t xml:space="preserve">A </w:t>
      </w:r>
      <w:r>
        <w:rPr>
          <w:rStyle w:val="Codefragment"/>
        </w:rPr>
        <w:t>break</w:t>
      </w:r>
      <w:r>
        <w:t xml:space="preserve"> statement is executed as follows:</w:t>
      </w:r>
    </w:p>
    <w:p w14:paraId="69E24F97" w14:textId="77777777" w:rsidR="0028536B" w:rsidRDefault="0028536B">
      <w:pPr>
        <w:pStyle w:val="Listaconvietas"/>
      </w:pPr>
      <w:bookmarkStart w:id="976" w:name="_Toc445783032"/>
      <w:bookmarkStart w:id="977"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14:paraId="69E24F98" w14:textId="77777777" w:rsidR="0028536B" w:rsidRDefault="0028536B">
      <w:pPr>
        <w:pStyle w:val="Listaconvietas"/>
      </w:pPr>
      <w:r>
        <w:t xml:space="preserve">Control is transferred to the target of the </w:t>
      </w:r>
      <w:r>
        <w:rPr>
          <w:rStyle w:val="Codefragment"/>
        </w:rPr>
        <w:t>break</w:t>
      </w:r>
      <w:r>
        <w:t xml:space="preserve"> statement.</w:t>
      </w:r>
    </w:p>
    <w:p w14:paraId="69E24F99" w14:textId="77777777"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14:paraId="69E24F9A" w14:textId="77777777" w:rsidR="0028536B" w:rsidRDefault="0028536B">
      <w:pPr>
        <w:pStyle w:val="Ttulo3"/>
      </w:pPr>
      <w:bookmarkStart w:id="978" w:name="_Ref472917239"/>
      <w:bookmarkStart w:id="979" w:name="_Toc251613227"/>
      <w:r>
        <w:lastRenderedPageBreak/>
        <w:t>The continue statement</w:t>
      </w:r>
      <w:bookmarkEnd w:id="976"/>
      <w:bookmarkEnd w:id="977"/>
      <w:bookmarkEnd w:id="978"/>
      <w:bookmarkEnd w:id="979"/>
    </w:p>
    <w:p w14:paraId="69E24F9B" w14:textId="77777777"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14:paraId="69E24F9C" w14:textId="77777777" w:rsidR="0028536B" w:rsidRDefault="0028536B">
      <w:pPr>
        <w:pStyle w:val="Grammar"/>
        <w:rPr>
          <w:rStyle w:val="Terminal"/>
        </w:rPr>
      </w:pPr>
      <w:r>
        <w:t>continue-statement:</w:t>
      </w:r>
      <w:r>
        <w:br/>
      </w:r>
      <w:r>
        <w:rPr>
          <w:rStyle w:val="Terminal"/>
        </w:rPr>
        <w:t>continue</w:t>
      </w:r>
      <w:r>
        <w:t xml:space="preserve">   </w:t>
      </w:r>
      <w:r>
        <w:rPr>
          <w:rStyle w:val="Terminal"/>
        </w:rPr>
        <w:t>;</w:t>
      </w:r>
    </w:p>
    <w:p w14:paraId="69E24F9D" w14:textId="77777777"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14:paraId="69E24F9E" w14:textId="77777777"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rsidR="00852C57">
        <w:fldChar w:fldCharType="begin"/>
      </w:r>
      <w:r>
        <w:instrText xml:space="preserve"> REF _Ref471805017 \w \h </w:instrText>
      </w:r>
      <w:r w:rsidR="00852C57">
        <w:fldChar w:fldCharType="separate"/>
      </w:r>
      <w:r w:rsidR="00437C65">
        <w:t>8.9.3</w:t>
      </w:r>
      <w:r w:rsidR="00852C57">
        <w:fldChar w:fldCharType="end"/>
      </w:r>
      <w:r>
        <w:t>) must be used.</w:t>
      </w:r>
    </w:p>
    <w:p w14:paraId="69E24F9F" w14:textId="77777777" w:rsidR="0028536B" w:rsidRDefault="0028536B">
      <w:r>
        <w:t xml:space="preserve">A </w:t>
      </w:r>
      <w:r>
        <w:rPr>
          <w:rStyle w:val="Codefragment"/>
        </w:rPr>
        <w:t>continue</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14:paraId="69E24FA0" w14:textId="77777777" w:rsidR="0028536B" w:rsidRDefault="0028536B">
      <w:r>
        <w:t xml:space="preserve">A </w:t>
      </w:r>
      <w:r>
        <w:rPr>
          <w:rStyle w:val="Codefragment"/>
        </w:rPr>
        <w:t>continue</w:t>
      </w:r>
      <w:r>
        <w:t xml:space="preserve"> statement is executed as follows:</w:t>
      </w:r>
    </w:p>
    <w:p w14:paraId="69E24FA1" w14:textId="77777777" w:rsidR="0028536B" w:rsidRDefault="0028536B">
      <w:pPr>
        <w:pStyle w:val="Listaconvietas"/>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14:paraId="69E24FA2" w14:textId="77777777" w:rsidR="0028536B" w:rsidRDefault="0028536B">
      <w:pPr>
        <w:pStyle w:val="Listaconvietas"/>
      </w:pPr>
      <w:r>
        <w:t xml:space="preserve">Control is transferred to the target of the </w:t>
      </w:r>
      <w:r>
        <w:rPr>
          <w:rStyle w:val="Codefragment"/>
        </w:rPr>
        <w:t>continue</w:t>
      </w:r>
      <w:r>
        <w:t xml:space="preserve"> statement.</w:t>
      </w:r>
    </w:p>
    <w:p w14:paraId="69E24FA3" w14:textId="77777777"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14:paraId="69E24FA4" w14:textId="77777777" w:rsidR="0028536B" w:rsidRDefault="0028536B">
      <w:pPr>
        <w:pStyle w:val="Ttulo3"/>
      </w:pPr>
      <w:bookmarkStart w:id="980" w:name="_Toc445783033"/>
      <w:bookmarkStart w:id="981" w:name="_Ref466811778"/>
      <w:bookmarkStart w:id="982" w:name="_Ref469801291"/>
      <w:bookmarkStart w:id="983" w:name="_Ref471805017"/>
      <w:bookmarkStart w:id="984" w:name="_Toc251613228"/>
      <w:r>
        <w:t>The goto statement</w:t>
      </w:r>
      <w:bookmarkEnd w:id="980"/>
      <w:bookmarkEnd w:id="981"/>
      <w:bookmarkEnd w:id="982"/>
      <w:bookmarkEnd w:id="983"/>
      <w:bookmarkEnd w:id="984"/>
    </w:p>
    <w:p w14:paraId="69E24FA5" w14:textId="77777777" w:rsidR="0028536B" w:rsidRDefault="0028536B">
      <w:r>
        <w:t xml:space="preserve">The </w:t>
      </w:r>
      <w:r>
        <w:rPr>
          <w:rStyle w:val="Codefragment"/>
        </w:rPr>
        <w:t>goto</w:t>
      </w:r>
      <w:r>
        <w:t xml:space="preserve"> statement transfers control to a statement that is marked by a label.</w:t>
      </w:r>
    </w:p>
    <w:p w14:paraId="69E24FA6" w14:textId="77777777"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14:paraId="69E24FA7" w14:textId="77777777"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nfasis"/>
        </w:rPr>
        <w:t>out of</w:t>
      </w:r>
      <w:r>
        <w:t xml:space="preserve"> a nested scope, but not </w:t>
      </w:r>
      <w:r>
        <w:rPr>
          <w:rStyle w:val="nfasis"/>
        </w:rPr>
        <w:t>into</w:t>
      </w:r>
      <w:r>
        <w:t xml:space="preserve"> a nested scope. In the example</w:t>
      </w:r>
    </w:p>
    <w:p w14:paraId="69E24FA8" w14:textId="77777777" w:rsidR="0028536B" w:rsidRDefault="0028536B">
      <w:pPr>
        <w:pStyle w:val="Code"/>
      </w:pPr>
      <w:r>
        <w:t>using System;</w:t>
      </w:r>
    </w:p>
    <w:p w14:paraId="69E24FA9" w14:textId="77777777"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14:paraId="69E24FAA" w14:textId="77777777"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14:paraId="69E24FAB" w14:textId="77777777" w:rsidR="0028536B" w:rsidRDefault="0028536B">
      <w:pPr>
        <w:pStyle w:val="Code"/>
      </w:pPr>
      <w:r>
        <w:lastRenderedPageBreak/>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14:paraId="69E24FAC" w14:textId="77777777" w:rsidR="0028536B" w:rsidRDefault="0028536B">
      <w:r>
        <w:t xml:space="preserve">a </w:t>
      </w:r>
      <w:r>
        <w:rPr>
          <w:rStyle w:val="Codefragment"/>
        </w:rPr>
        <w:t>goto</w:t>
      </w:r>
      <w:r>
        <w:t xml:space="preserve"> statement is used to transfer control out of a nested scope.</w:t>
      </w:r>
    </w:p>
    <w:p w14:paraId="69E24FAD" w14:textId="77777777"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rsidR="00852C57">
        <w:fldChar w:fldCharType="begin"/>
      </w:r>
      <w:r>
        <w:instrText xml:space="preserve"> REF _Ref448664519 \w \h </w:instrText>
      </w:r>
      <w:r w:rsidR="00852C57">
        <w:fldChar w:fldCharType="separate"/>
      </w:r>
      <w:r w:rsidR="00437C65">
        <w:t>6.1</w:t>
      </w:r>
      <w:r w:rsidR="00852C57">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14:paraId="69E24FAE" w14:textId="77777777"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rsidR="00852C57">
        <w:fldChar w:fldCharType="begin"/>
      </w:r>
      <w:r>
        <w:instrText xml:space="preserve"> REF _Ref466811765 \r \h </w:instrText>
      </w:r>
      <w:r w:rsidR="00852C57">
        <w:fldChar w:fldCharType="separate"/>
      </w:r>
      <w:r w:rsidR="00437C65">
        <w:t>8.7.2</w:t>
      </w:r>
      <w:r w:rsidR="00852C57">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14:paraId="69E24FAF" w14:textId="77777777" w:rsidR="0028536B" w:rsidRDefault="0028536B">
      <w:r>
        <w:t xml:space="preserve">A </w:t>
      </w:r>
      <w:r>
        <w:rPr>
          <w:rStyle w:val="Codefragment"/>
        </w:rPr>
        <w:t>goto</w:t>
      </w:r>
      <w:r>
        <w:t xml:space="preserve"> statement cannot exit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14:paraId="69E24FB0" w14:textId="77777777" w:rsidR="0028536B" w:rsidRDefault="0028536B">
      <w:r>
        <w:t xml:space="preserve">A </w:t>
      </w:r>
      <w:r>
        <w:rPr>
          <w:rStyle w:val="Codefragment"/>
        </w:rPr>
        <w:t>goto</w:t>
      </w:r>
      <w:r>
        <w:t xml:space="preserve"> statement is executed as follows:</w:t>
      </w:r>
    </w:p>
    <w:p w14:paraId="69E24FB1" w14:textId="77777777" w:rsidR="0028536B" w:rsidRDefault="0028536B">
      <w:pPr>
        <w:pStyle w:val="Listaconvietas"/>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14:paraId="69E24FB2" w14:textId="77777777" w:rsidR="0028536B" w:rsidRDefault="0028536B">
      <w:pPr>
        <w:pStyle w:val="Listaconvietas"/>
      </w:pPr>
      <w:r>
        <w:t xml:space="preserve">Control is transferred to the target of the </w:t>
      </w:r>
      <w:r>
        <w:rPr>
          <w:rStyle w:val="Codefragment"/>
        </w:rPr>
        <w:t>goto</w:t>
      </w:r>
      <w:r>
        <w:t xml:space="preserve"> statement.</w:t>
      </w:r>
    </w:p>
    <w:p w14:paraId="69E24FB3" w14:textId="77777777"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14:paraId="69E24FB4" w14:textId="77777777" w:rsidR="0028536B" w:rsidRDefault="0028536B">
      <w:pPr>
        <w:pStyle w:val="Ttulo3"/>
      </w:pPr>
      <w:bookmarkStart w:id="985" w:name="_Toc445783034"/>
      <w:bookmarkStart w:id="986" w:name="_Ref460205009"/>
      <w:bookmarkStart w:id="987" w:name="_Toc251613229"/>
      <w:r>
        <w:t>The return statement</w:t>
      </w:r>
      <w:bookmarkEnd w:id="985"/>
      <w:bookmarkEnd w:id="986"/>
      <w:bookmarkEnd w:id="987"/>
    </w:p>
    <w:p w14:paraId="69E24FB5" w14:textId="77777777" w:rsidR="0028536B" w:rsidRDefault="0028536B">
      <w:r>
        <w:t xml:space="preserve">The </w:t>
      </w:r>
      <w:r>
        <w:rPr>
          <w:rStyle w:val="Codefragment"/>
        </w:rPr>
        <w:t>return</w:t>
      </w:r>
      <w:r>
        <w:t xml:space="preserve"> statement returns control to the </w:t>
      </w:r>
      <w:r w:rsidR="004E40A0">
        <w:t xml:space="preserve">current </w:t>
      </w:r>
      <w:r>
        <w:t xml:space="preserve">caller of the function in which the </w:t>
      </w:r>
      <w:r>
        <w:rPr>
          <w:rStyle w:val="Codefragment"/>
        </w:rPr>
        <w:t>return</w:t>
      </w:r>
      <w:r>
        <w:t xml:space="preserve"> statement appears.</w:t>
      </w:r>
    </w:p>
    <w:p w14:paraId="69E24FB6" w14:textId="77777777"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14:paraId="69E24FB7" w14:textId="77777777" w:rsidR="0028536B" w:rsidRDefault="0028536B">
      <w:r>
        <w:t xml:space="preserve">A </w:t>
      </w:r>
      <w:r>
        <w:rPr>
          <w:rStyle w:val="Codefragment"/>
        </w:rPr>
        <w:t>return</w:t>
      </w:r>
      <w:r>
        <w:t xml:space="preserve"> statement with no expression can be used only in a function member that does not compute a value, that is, a method with the </w:t>
      </w:r>
      <w:r w:rsidR="00E851E7">
        <w:t xml:space="preserve">result </w:t>
      </w:r>
      <w:r>
        <w:t>type</w:t>
      </w:r>
      <w:r w:rsidR="00512DC8">
        <w:t xml:space="preserve"> (§</w:t>
      </w:r>
      <w:r w:rsidR="00512DC8">
        <w:fldChar w:fldCharType="begin"/>
      </w:r>
      <w:r w:rsidR="00512DC8">
        <w:instrText xml:space="preserve"> REF _Ref458503251 \r \h </w:instrText>
      </w:r>
      <w:r w:rsidR="00512DC8">
        <w:fldChar w:fldCharType="separate"/>
      </w:r>
      <w:r w:rsidR="00512DC8">
        <w:t>10.6.10</w:t>
      </w:r>
      <w:r w:rsidR="00512DC8">
        <w:fldChar w:fldCharType="end"/>
      </w:r>
      <w:r w:rsidR="00512DC8">
        <w:t>)</w:t>
      </w:r>
      <w:r>
        <w:t xml:space="preserv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14:paraId="69E24FB8" w14:textId="77777777" w:rsidR="0028536B" w:rsidRDefault="0028536B">
      <w:r>
        <w:t xml:space="preserve">A </w:t>
      </w:r>
      <w:r>
        <w:rPr>
          <w:rStyle w:val="Codefragment"/>
        </w:rPr>
        <w:t>return</w:t>
      </w:r>
      <w:r>
        <w:t xml:space="preserve"> statement with an expression can only be used in a function member that computes a value, that is, a method with a non-void </w:t>
      </w:r>
      <w:r w:rsidR="00E851E7">
        <w:t xml:space="preserve">result </w:t>
      </w:r>
      <w:r>
        <w:t xml:space="preserve">type, the </w:t>
      </w:r>
      <w:r>
        <w:rPr>
          <w:rStyle w:val="Codefragment"/>
        </w:rPr>
        <w:t>get</w:t>
      </w:r>
      <w:r>
        <w:t xml:space="preserve"> accessor of a property or indexer, or a user-defined operator. An implicit conversion (§</w:t>
      </w:r>
      <w:r w:rsidR="00852C57">
        <w:fldChar w:fldCharType="begin"/>
      </w:r>
      <w:r>
        <w:instrText xml:space="preserve"> REF _Ref448664519 \w \h </w:instrText>
      </w:r>
      <w:r w:rsidR="00852C57">
        <w:fldChar w:fldCharType="separate"/>
      </w:r>
      <w:r w:rsidR="00437C65">
        <w:t>6.1</w:t>
      </w:r>
      <w:r w:rsidR="00852C57">
        <w:fldChar w:fldCharType="end"/>
      </w:r>
      <w:r>
        <w:t>) must exist from the type of the expression to the return type of the containing function member.</w:t>
      </w:r>
    </w:p>
    <w:p w14:paraId="69E24FB9" w14:textId="77777777" w:rsidR="00E851E7" w:rsidRDefault="00E851E7">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14:paraId="69E24FBA" w14:textId="77777777"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rsidR="00852C57">
        <w:fldChar w:fldCharType="begin"/>
      </w:r>
      <w:r>
        <w:instrText xml:space="preserve"> REF _Ref472903895 \r \h </w:instrText>
      </w:r>
      <w:r w:rsidR="00852C57">
        <w:fldChar w:fldCharType="separate"/>
      </w:r>
      <w:r w:rsidR="00437C65">
        <w:t>8.10</w:t>
      </w:r>
      <w:r w:rsidR="00852C57">
        <w:fldChar w:fldCharType="end"/>
      </w:r>
      <w:r>
        <w:t>).</w:t>
      </w:r>
    </w:p>
    <w:p w14:paraId="69E24FBB" w14:textId="77777777" w:rsidR="0028536B" w:rsidRDefault="0028536B">
      <w:r>
        <w:t xml:space="preserve">A </w:t>
      </w:r>
      <w:r>
        <w:rPr>
          <w:rStyle w:val="Codefragment"/>
        </w:rPr>
        <w:t>return</w:t>
      </w:r>
      <w:r>
        <w:t xml:space="preserve"> statement is executed as follows:</w:t>
      </w:r>
    </w:p>
    <w:p w14:paraId="69E24FBC" w14:textId="77777777" w:rsidR="0028536B" w:rsidRDefault="0028536B">
      <w:pPr>
        <w:pStyle w:val="Listaconvietas"/>
      </w:pPr>
      <w:r>
        <w:lastRenderedPageBreak/>
        <w:t xml:space="preserve">If the </w:t>
      </w:r>
      <w:r>
        <w:rPr>
          <w:rStyle w:val="Codefragment"/>
        </w:rPr>
        <w:t>return</w:t>
      </w:r>
      <w:r>
        <w:t xml:space="preserve"> statement specifies an expression, the expression is evaluated and the resulting value is converted to the return type of the containing function by an implicit conversion. The result of the conversion becomes the </w:t>
      </w:r>
      <w:r w:rsidR="004E40A0">
        <w:t xml:space="preserve">result </w:t>
      </w:r>
      <w:r>
        <w:t xml:space="preserve">value </w:t>
      </w:r>
      <w:r w:rsidR="00E851E7">
        <w:t>produced by the function</w:t>
      </w:r>
      <w:r>
        <w:t>.</w:t>
      </w:r>
    </w:p>
    <w:p w14:paraId="69E24FBD" w14:textId="77777777" w:rsidR="0028536B" w:rsidRDefault="0028536B">
      <w:pPr>
        <w:pStyle w:val="Listaconvietas"/>
      </w:pPr>
      <w:r>
        <w:t xml:space="preserve">If the </w:t>
      </w:r>
      <w:r>
        <w:rPr>
          <w:rStyle w:val="Codefragment"/>
        </w:rPr>
        <w:t>return</w:t>
      </w:r>
      <w:r>
        <w:t xml:space="preserve"> statement is enclosed by one or more </w:t>
      </w:r>
      <w:r>
        <w:rPr>
          <w:rStyle w:val="Codefragment"/>
        </w:rPr>
        <w:t>try</w:t>
      </w:r>
      <w:r>
        <w:t xml:space="preserve"> </w:t>
      </w:r>
      <w:r w:rsidR="00FA3325">
        <w:t xml:space="preserve">or </w:t>
      </w:r>
      <w:r w:rsidR="00FA3325" w:rsidRPr="00FA3325">
        <w:rPr>
          <w:rStyle w:val="Codefragment"/>
        </w:rPr>
        <w:t>catch</w:t>
      </w:r>
      <w:r w:rsidR="00FA3325">
        <w:t xml:space="preserve"> </w:t>
      </w:r>
      <w:r>
        <w:t xml:space="preserve">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14:paraId="69E24FBE" w14:textId="77777777" w:rsidR="0028536B" w:rsidRDefault="00E851E7">
      <w:pPr>
        <w:pStyle w:val="Listaconvietas"/>
      </w:pPr>
      <w:r>
        <w:t>If the containing function is not an async function, c</w:t>
      </w:r>
      <w:r w:rsidR="0028536B">
        <w:t>ontrol is returned to the caller of the containing function</w:t>
      </w:r>
      <w:r w:rsidR="004E40A0">
        <w:t xml:space="preserve"> along with the result value, if any.</w:t>
      </w:r>
    </w:p>
    <w:p w14:paraId="69E24FBF" w14:textId="77777777" w:rsidR="00E851E7" w:rsidRDefault="00E851E7">
      <w:pPr>
        <w:pStyle w:val="Listaconvietas"/>
      </w:pPr>
      <w:r>
        <w:t xml:space="preserve">If the containing function is an async function, control is returned to the </w:t>
      </w:r>
      <w:r w:rsidR="004E40A0">
        <w:t>current caller, and the result value, if any, is recorded in the return task as described in (§</w:t>
      </w:r>
      <w:r w:rsidR="004E40A0">
        <w:fldChar w:fldCharType="begin"/>
      </w:r>
      <w:r w:rsidR="004E40A0">
        <w:instrText xml:space="preserve"> REF _Ref324430339 \r \h </w:instrText>
      </w:r>
      <w:r w:rsidR="004E40A0">
        <w:fldChar w:fldCharType="separate"/>
      </w:r>
      <w:r w:rsidR="004E40A0">
        <w:t>10.14.1</w:t>
      </w:r>
      <w:r w:rsidR="004E40A0">
        <w:fldChar w:fldCharType="end"/>
      </w:r>
      <w:r w:rsidR="004E40A0">
        <w:t>).</w:t>
      </w:r>
    </w:p>
    <w:p w14:paraId="69E24FC0" w14:textId="77777777"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14:paraId="69E24FC1" w14:textId="77777777" w:rsidR="0028536B" w:rsidRDefault="0028536B">
      <w:pPr>
        <w:pStyle w:val="Ttulo3"/>
      </w:pPr>
      <w:bookmarkStart w:id="988" w:name="_Toc445783035"/>
      <w:bookmarkStart w:id="989" w:name="_Ref472867618"/>
      <w:bookmarkStart w:id="990" w:name="_Ref472867796"/>
      <w:bookmarkStart w:id="991" w:name="_Ref486414653"/>
      <w:bookmarkStart w:id="992" w:name="_Toc251613230"/>
      <w:bookmarkStart w:id="993" w:name="_Ref324429545"/>
      <w:r>
        <w:t>The throw statement</w:t>
      </w:r>
      <w:bookmarkEnd w:id="988"/>
      <w:bookmarkEnd w:id="989"/>
      <w:bookmarkEnd w:id="990"/>
      <w:bookmarkEnd w:id="991"/>
      <w:bookmarkEnd w:id="992"/>
      <w:bookmarkEnd w:id="993"/>
    </w:p>
    <w:p w14:paraId="69E24FC2" w14:textId="77777777" w:rsidR="0028536B" w:rsidRDefault="0028536B">
      <w:r>
        <w:t xml:space="preserve">The </w:t>
      </w:r>
      <w:r>
        <w:rPr>
          <w:rStyle w:val="Codefragment"/>
        </w:rPr>
        <w:t>throw</w:t>
      </w:r>
      <w:r>
        <w:t xml:space="preserve"> statement throws an exception.</w:t>
      </w:r>
    </w:p>
    <w:p w14:paraId="69E24FC3" w14:textId="77777777"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14:paraId="69E24FC4" w14:textId="77777777"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14:paraId="69E24FC5" w14:textId="77777777"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14:paraId="69E24FC6" w14:textId="77777777"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14:paraId="69E24FC7" w14:textId="77777777"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14:paraId="69E24FC8" w14:textId="77777777" w:rsidR="0028536B" w:rsidRDefault="0028536B">
      <w:pPr>
        <w:pStyle w:val="Listaconvietas"/>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14:paraId="69E24FC9" w14:textId="77777777" w:rsidR="0028536B" w:rsidRDefault="0028536B">
      <w:pPr>
        <w:pStyle w:val="Listaconvietas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rsidR="00852C57">
        <w:fldChar w:fldCharType="begin"/>
      </w:r>
      <w:r>
        <w:instrText xml:space="preserve"> REF _Ref508106422 \r \h </w:instrText>
      </w:r>
      <w:r w:rsidR="00852C57">
        <w:fldChar w:fldCharType="separate"/>
      </w:r>
      <w:r w:rsidR="00437C65">
        <w:t>8.10</w:t>
      </w:r>
      <w:r w:rsidR="00852C57">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14:paraId="69E24FCA" w14:textId="77777777" w:rsidR="0028536B" w:rsidRDefault="0028536B">
      <w:pPr>
        <w:pStyle w:val="Listaconvietas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w:t>
      </w:r>
      <w:r>
        <w:lastRenderedPageBreak/>
        <w:t xml:space="preserve">processing of the current exception is terminated. Otherwise, when control reaches the end point of the </w:t>
      </w:r>
      <w:r>
        <w:rPr>
          <w:rStyle w:val="Codefragment"/>
        </w:rPr>
        <w:t>finally</w:t>
      </w:r>
      <w:r>
        <w:t xml:space="preserve"> block, processing of the current exception is continued.</w:t>
      </w:r>
    </w:p>
    <w:p w14:paraId="69E24FCB" w14:textId="77777777" w:rsidR="004C0659" w:rsidRDefault="0028536B">
      <w:pPr>
        <w:pStyle w:val="Listaconvietas"/>
      </w:pPr>
      <w:r>
        <w:t>If an exception handler was not located in the current function invocation, the function invocation is terminated</w:t>
      </w:r>
      <w:r w:rsidR="004C0659">
        <w:t>, and one of the following occurs:</w:t>
      </w:r>
    </w:p>
    <w:p w14:paraId="69E24FCC" w14:textId="77777777" w:rsidR="0028536B" w:rsidRDefault="004C0659" w:rsidP="004C0659">
      <w:pPr>
        <w:pStyle w:val="Listaconvietas2"/>
      </w:pPr>
      <w:r>
        <w:t>If the current function is non-async, t</w:t>
      </w:r>
      <w:r w:rsidR="0028536B">
        <w:t>he steps above are repeated for the caller of the function with a throw point corresponding to the statement from which the function member was invoked.</w:t>
      </w:r>
    </w:p>
    <w:p w14:paraId="69E24FCD" w14:textId="77777777" w:rsidR="004C0659" w:rsidRDefault="004C0659" w:rsidP="004C0659">
      <w:pPr>
        <w:pStyle w:val="Listaconvietas2"/>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14:paraId="69E24FCE" w14:textId="77777777" w:rsidR="004C0659" w:rsidRDefault="004C0659" w:rsidP="004C0659">
      <w:pPr>
        <w:pStyle w:val="Listaconvietas2"/>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14:paraId="69E24FCF" w14:textId="77777777" w:rsidR="0028536B" w:rsidRDefault="0028536B">
      <w:pPr>
        <w:pStyle w:val="Listaconvietas"/>
      </w:pPr>
      <w:r>
        <w:t>If the exception processing terminates all function member invocations in the current thread, indicating that the thread has no handler for the exception, then the thread is itself terminated. The impact of such termination is implementation-defined.</w:t>
      </w:r>
    </w:p>
    <w:p w14:paraId="69E24FD0" w14:textId="77777777" w:rsidR="0028536B" w:rsidRDefault="0028536B">
      <w:pPr>
        <w:pStyle w:val="Ttulo2"/>
      </w:pPr>
      <w:bookmarkStart w:id="994" w:name="_Toc445783036"/>
      <w:bookmarkStart w:id="995" w:name="_Ref472903895"/>
      <w:bookmarkStart w:id="996" w:name="_Ref486414635"/>
      <w:bookmarkStart w:id="997" w:name="_Ref486767569"/>
      <w:bookmarkStart w:id="998" w:name="_Ref507586431"/>
      <w:bookmarkStart w:id="999" w:name="_Ref508106422"/>
      <w:bookmarkStart w:id="1000" w:name="_Ref513539305"/>
      <w:bookmarkStart w:id="1001" w:name="_Ref513707937"/>
      <w:bookmarkStart w:id="1002" w:name="_Ref529351732"/>
      <w:bookmarkStart w:id="1003" w:name="_Ref5416843"/>
      <w:bookmarkStart w:id="1004" w:name="_Toc251613231"/>
      <w:r>
        <w:t>The try statement</w:t>
      </w:r>
      <w:bookmarkEnd w:id="994"/>
      <w:bookmarkEnd w:id="995"/>
      <w:bookmarkEnd w:id="996"/>
      <w:bookmarkEnd w:id="997"/>
      <w:bookmarkEnd w:id="998"/>
      <w:bookmarkEnd w:id="999"/>
      <w:bookmarkEnd w:id="1000"/>
      <w:bookmarkEnd w:id="1001"/>
      <w:bookmarkEnd w:id="1002"/>
      <w:bookmarkEnd w:id="1003"/>
      <w:bookmarkEnd w:id="1004"/>
    </w:p>
    <w:p w14:paraId="69E24FD1" w14:textId="77777777"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14:paraId="69E24FD2" w14:textId="77777777"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14:paraId="69E24FD3" w14:textId="77777777"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14:paraId="69E24FD4" w14:textId="77777777" w:rsidR="0028536B" w:rsidRDefault="0028536B">
      <w:pPr>
        <w:pStyle w:val="Grammar"/>
      </w:pPr>
      <w:r>
        <w:t>specific-catch-clauses:</w:t>
      </w:r>
      <w:r>
        <w:br/>
        <w:t>specific-catch-clause</w:t>
      </w:r>
      <w:r>
        <w:br/>
        <w:t>specific-catch-clauses   specific-catch-clause</w:t>
      </w:r>
    </w:p>
    <w:p w14:paraId="69E24FD5" w14:textId="77777777"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14:paraId="69E24FD6" w14:textId="77777777" w:rsidR="0028536B" w:rsidRDefault="0028536B">
      <w:pPr>
        <w:pStyle w:val="Grammar"/>
      </w:pPr>
      <w:r>
        <w:t>general-catch-clause:</w:t>
      </w:r>
      <w:r>
        <w:br/>
      </w:r>
      <w:r>
        <w:rPr>
          <w:rStyle w:val="Terminal"/>
        </w:rPr>
        <w:t>catch</w:t>
      </w:r>
      <w:r>
        <w:t xml:space="preserve">   block</w:t>
      </w:r>
    </w:p>
    <w:p w14:paraId="69E24FD7" w14:textId="77777777" w:rsidR="0028536B" w:rsidRDefault="0028536B">
      <w:pPr>
        <w:pStyle w:val="Grammar"/>
      </w:pPr>
      <w:r>
        <w:t>finally-clause:</w:t>
      </w:r>
      <w:r>
        <w:br/>
      </w:r>
      <w:r>
        <w:rPr>
          <w:rStyle w:val="Terminal"/>
        </w:rPr>
        <w:t>finally</w:t>
      </w:r>
      <w:r>
        <w:t xml:space="preserve">   block</w:t>
      </w:r>
    </w:p>
    <w:p w14:paraId="69E24FD8" w14:textId="77777777" w:rsidR="0028536B" w:rsidRDefault="0028536B">
      <w:r>
        <w:t xml:space="preserve">There are three possible forms of </w:t>
      </w:r>
      <w:r>
        <w:rPr>
          <w:rStyle w:val="Codefragment"/>
        </w:rPr>
        <w:t>try</w:t>
      </w:r>
      <w:r>
        <w:t xml:space="preserve"> statements:</w:t>
      </w:r>
    </w:p>
    <w:p w14:paraId="69E24FD9" w14:textId="77777777" w:rsidR="0028536B" w:rsidRDefault="0028536B">
      <w:pPr>
        <w:pStyle w:val="Listaconvietas"/>
      </w:pPr>
      <w:r>
        <w:t xml:space="preserve">A </w:t>
      </w:r>
      <w:r>
        <w:rPr>
          <w:rStyle w:val="Codefragment"/>
        </w:rPr>
        <w:t>try</w:t>
      </w:r>
      <w:r>
        <w:t xml:space="preserve"> block followed by one or more </w:t>
      </w:r>
      <w:r>
        <w:rPr>
          <w:rStyle w:val="Codefragment"/>
        </w:rPr>
        <w:t>catch</w:t>
      </w:r>
      <w:r>
        <w:t xml:space="preserve"> blocks.</w:t>
      </w:r>
    </w:p>
    <w:p w14:paraId="69E24FDA" w14:textId="77777777" w:rsidR="0028536B" w:rsidRDefault="0028536B">
      <w:pPr>
        <w:pStyle w:val="Listaconvietas"/>
      </w:pPr>
      <w:r>
        <w:t xml:space="preserve">A </w:t>
      </w:r>
      <w:r>
        <w:rPr>
          <w:rStyle w:val="Codefragment"/>
        </w:rPr>
        <w:t>try</w:t>
      </w:r>
      <w:r>
        <w:t xml:space="preserve"> block followed by a </w:t>
      </w:r>
      <w:r>
        <w:rPr>
          <w:rStyle w:val="Codefragment"/>
        </w:rPr>
        <w:t>finally</w:t>
      </w:r>
      <w:r>
        <w:t xml:space="preserve"> block.</w:t>
      </w:r>
    </w:p>
    <w:p w14:paraId="69E24FDB" w14:textId="77777777" w:rsidR="0028536B" w:rsidRDefault="0028536B">
      <w:pPr>
        <w:pStyle w:val="Listaconvietas"/>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14:paraId="69E24FDC" w14:textId="77777777"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14:paraId="69E24FDD" w14:textId="77777777"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lastRenderedPageBreak/>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14:paraId="69E24FDE" w14:textId="77777777"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14:paraId="69E24FDF" w14:textId="77777777"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14:paraId="69E24FE0" w14:textId="77777777"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14:paraId="69E24FE1" w14:textId="77777777"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14:paraId="69E24FE2" w14:textId="77777777" w:rsidR="0028536B" w:rsidRDefault="0028536B">
      <w:r>
        <w:t xml:space="preserve">Within a </w:t>
      </w:r>
      <w:r>
        <w:rPr>
          <w:rStyle w:val="Codefragment"/>
        </w:rPr>
        <w:t>catch</w:t>
      </w:r>
      <w:r>
        <w:t xml:space="preserve"> block, a </w:t>
      </w:r>
      <w:r>
        <w:rPr>
          <w:rStyle w:val="Codefragment"/>
        </w:rPr>
        <w:t>throw</w:t>
      </w:r>
      <w:r>
        <w:t xml:space="preserve"> statement (§</w:t>
      </w:r>
      <w:r w:rsidR="00852C57">
        <w:fldChar w:fldCharType="begin"/>
      </w:r>
      <w:r>
        <w:instrText xml:space="preserve"> REF _Ref472867796 \w \h </w:instrText>
      </w:r>
      <w:r w:rsidR="00852C57">
        <w:fldChar w:fldCharType="separate"/>
      </w:r>
      <w:r w:rsidR="00437C65">
        <w:t>8.9.5</w:t>
      </w:r>
      <w:r w:rsidR="00852C57">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14:paraId="69E24FE3" w14:textId="77777777" w:rsidR="0028536B" w:rsidRDefault="0028536B">
      <w:r>
        <w:t>In the example</w:t>
      </w:r>
    </w:p>
    <w:p w14:paraId="69E24FE4" w14:textId="77777777" w:rsidR="0028536B" w:rsidRDefault="0028536B">
      <w:pPr>
        <w:pStyle w:val="Code"/>
      </w:pPr>
      <w:r>
        <w:t>using System;</w:t>
      </w:r>
    </w:p>
    <w:p w14:paraId="69E24FE5" w14:textId="77777777"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14:paraId="69E24FE6" w14:textId="77777777" w:rsidR="0028536B" w:rsidRDefault="0028536B">
      <w:pPr>
        <w:pStyle w:val="Code"/>
      </w:pPr>
      <w:r>
        <w:tab/>
        <w:t>static void G() {</w:t>
      </w:r>
      <w:r>
        <w:br/>
      </w:r>
      <w:r>
        <w:tab/>
      </w:r>
      <w:r>
        <w:tab/>
        <w:t>throw new Exception("G");</w:t>
      </w:r>
      <w:r>
        <w:br/>
      </w:r>
      <w:r>
        <w:tab/>
        <w:t>}</w:t>
      </w:r>
    </w:p>
    <w:p w14:paraId="69E24FE7" w14:textId="77777777"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14:paraId="69E24FE8" w14:textId="77777777"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14:paraId="69E24FE9" w14:textId="77777777" w:rsidR="0028536B" w:rsidRDefault="0028536B">
      <w:pPr>
        <w:pStyle w:val="Code"/>
      </w:pPr>
      <w:r>
        <w:t>Exception in F: G</w:t>
      </w:r>
      <w:r>
        <w:br/>
        <w:t xml:space="preserve">Exception in </w:t>
      </w:r>
      <w:smartTag w:uri="urn:schemas-microsoft-com:office:smarttags" w:element="place">
        <w:r>
          <w:t>Main</w:t>
        </w:r>
      </w:smartTag>
      <w:r>
        <w:t>: G</w:t>
      </w:r>
    </w:p>
    <w:p w14:paraId="69E24FEA" w14:textId="77777777" w:rsidR="0028536B" w:rsidRDefault="0028536B">
      <w:r>
        <w:lastRenderedPageBreak/>
        <w:t xml:space="preserve">If the first catch block had thrown </w:t>
      </w:r>
      <w:r>
        <w:rPr>
          <w:rStyle w:val="Codefragment"/>
        </w:rPr>
        <w:t>e</w:t>
      </w:r>
      <w:r>
        <w:t xml:space="preserve"> instead of rethrowing the current exception, the output produced is would be as follows:</w:t>
      </w:r>
    </w:p>
    <w:p w14:paraId="69E24FEB" w14:textId="77777777" w:rsidR="0028536B" w:rsidRDefault="0028536B">
      <w:pPr>
        <w:pStyle w:val="Code"/>
      </w:pPr>
      <w:r>
        <w:t>Exception in F: G</w:t>
      </w:r>
      <w:r>
        <w:br/>
        <w:t xml:space="preserve">Exception in </w:t>
      </w:r>
      <w:smartTag w:uri="urn:schemas-microsoft-com:office:smarttags" w:element="place">
        <w:r>
          <w:t>Main</w:t>
        </w:r>
      </w:smartTag>
      <w:r>
        <w:t>: F</w:t>
      </w:r>
    </w:p>
    <w:p w14:paraId="69E24FEC" w14:textId="77777777"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14:paraId="69E24FED" w14:textId="77777777"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14:paraId="69E24FEE" w14:textId="77777777" w:rsidR="0028536B" w:rsidRDefault="0028536B">
      <w:r>
        <w:t xml:space="preserve">A </w:t>
      </w:r>
      <w:r>
        <w:rPr>
          <w:rStyle w:val="Codefragment"/>
        </w:rPr>
        <w:t>try</w:t>
      </w:r>
      <w:r>
        <w:t xml:space="preserve"> statement is executed as follows:</w:t>
      </w:r>
    </w:p>
    <w:p w14:paraId="69E24FEF" w14:textId="77777777" w:rsidR="0028536B" w:rsidRDefault="0028536B">
      <w:pPr>
        <w:pStyle w:val="Listaconvietas"/>
      </w:pPr>
      <w:r>
        <w:t xml:space="preserve">Control is transferred to the </w:t>
      </w:r>
      <w:r>
        <w:rPr>
          <w:rStyle w:val="Codefragment"/>
        </w:rPr>
        <w:t>try</w:t>
      </w:r>
      <w:r>
        <w:t xml:space="preserve"> block.</w:t>
      </w:r>
    </w:p>
    <w:p w14:paraId="69E24FF0" w14:textId="77777777" w:rsidR="0028536B" w:rsidRDefault="0028536B">
      <w:pPr>
        <w:pStyle w:val="Listaconvietas"/>
      </w:pPr>
      <w:r>
        <w:t xml:space="preserve">When and if control reaches the end point of the </w:t>
      </w:r>
      <w:r>
        <w:rPr>
          <w:rStyle w:val="Codefragment"/>
        </w:rPr>
        <w:t>try</w:t>
      </w:r>
      <w:r>
        <w:t xml:space="preserve"> block:</w:t>
      </w:r>
    </w:p>
    <w:p w14:paraId="69E24FF1" w14:textId="77777777" w:rsidR="0028536B" w:rsidRDefault="0028536B">
      <w:pPr>
        <w:pStyle w:val="Listaconvietas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14:paraId="69E24FF2" w14:textId="77777777" w:rsidR="0028536B" w:rsidRDefault="0028536B">
      <w:pPr>
        <w:pStyle w:val="Listaconvietas2"/>
      </w:pPr>
      <w:r>
        <w:t xml:space="preserve">Control is transferred to the end point of the </w:t>
      </w:r>
      <w:r>
        <w:rPr>
          <w:rStyle w:val="Codefragment"/>
        </w:rPr>
        <w:t>try</w:t>
      </w:r>
      <w:r>
        <w:t xml:space="preserve"> statement.</w:t>
      </w:r>
    </w:p>
    <w:p w14:paraId="69E24FF3" w14:textId="77777777" w:rsidR="0028536B" w:rsidRDefault="0028536B">
      <w:pPr>
        <w:pStyle w:val="Listaconvietas"/>
      </w:pPr>
      <w:r>
        <w:t xml:space="preserve">If an exception is propagated to the </w:t>
      </w:r>
      <w:r>
        <w:rPr>
          <w:rStyle w:val="Codefragment"/>
        </w:rPr>
        <w:t>try</w:t>
      </w:r>
      <w:r>
        <w:t xml:space="preserve"> statement during execution of the </w:t>
      </w:r>
      <w:r>
        <w:rPr>
          <w:rStyle w:val="Codefragment"/>
        </w:rPr>
        <w:t>try</w:t>
      </w:r>
      <w:r>
        <w:t xml:space="preserve"> block:</w:t>
      </w:r>
    </w:p>
    <w:p w14:paraId="69E24FF4" w14:textId="77777777" w:rsidR="0028536B" w:rsidRDefault="0028536B">
      <w:pPr>
        <w:pStyle w:val="Listaconvietas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14:paraId="69E24FF5" w14:textId="77777777" w:rsidR="0028536B" w:rsidRDefault="0028536B" w:rsidP="00FE57AC">
      <w:pPr>
        <w:pStyle w:val="Listaconvietas3"/>
      </w:pPr>
      <w:r>
        <w:t xml:space="preserve">If the matching </w:t>
      </w:r>
      <w:r>
        <w:rPr>
          <w:rStyle w:val="Codefragment"/>
        </w:rPr>
        <w:t>catch</w:t>
      </w:r>
      <w:r>
        <w:t xml:space="preserve"> clause declares an exception variable, the exception object is assigned to the exception variable.</w:t>
      </w:r>
    </w:p>
    <w:p w14:paraId="69E24FF6" w14:textId="77777777" w:rsidR="0028536B" w:rsidRDefault="0028536B" w:rsidP="00FE57AC">
      <w:pPr>
        <w:pStyle w:val="Listaconvietas3"/>
      </w:pPr>
      <w:r>
        <w:t xml:space="preserve">Control is transferred to the matching </w:t>
      </w:r>
      <w:r>
        <w:rPr>
          <w:rStyle w:val="Codefragment"/>
        </w:rPr>
        <w:t>catch</w:t>
      </w:r>
      <w:r>
        <w:t xml:space="preserve"> block.</w:t>
      </w:r>
    </w:p>
    <w:p w14:paraId="69E24FF7" w14:textId="77777777" w:rsidR="0028536B" w:rsidRDefault="0028536B" w:rsidP="00FE57AC">
      <w:pPr>
        <w:pStyle w:val="Listaconvietas3"/>
      </w:pPr>
      <w:r>
        <w:t xml:space="preserve">When and if control reaches the end point of the </w:t>
      </w:r>
      <w:r>
        <w:rPr>
          <w:rStyle w:val="Codefragment"/>
        </w:rPr>
        <w:t>catch</w:t>
      </w:r>
      <w:r>
        <w:t xml:space="preserve"> block:</w:t>
      </w:r>
    </w:p>
    <w:p w14:paraId="69E24FF8" w14:textId="77777777" w:rsidR="0028536B" w:rsidRDefault="0028536B" w:rsidP="00C474E2">
      <w:pPr>
        <w:pStyle w:val="Listaconvietas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14:paraId="69E24FF9" w14:textId="77777777" w:rsidR="0028536B" w:rsidRDefault="0028536B" w:rsidP="00C474E2">
      <w:pPr>
        <w:pStyle w:val="Listaconvietas4"/>
      </w:pPr>
      <w:r>
        <w:t xml:space="preserve">Control is transferred to the end point of the </w:t>
      </w:r>
      <w:r>
        <w:rPr>
          <w:rStyle w:val="Codefragment"/>
        </w:rPr>
        <w:t>try</w:t>
      </w:r>
      <w:r>
        <w:t xml:space="preserve"> statement.</w:t>
      </w:r>
    </w:p>
    <w:p w14:paraId="69E24FFA" w14:textId="77777777" w:rsidR="0028536B" w:rsidRDefault="0028536B" w:rsidP="00FE57AC">
      <w:pPr>
        <w:pStyle w:val="Listaconvietas3"/>
      </w:pPr>
      <w:r>
        <w:t xml:space="preserve">If an exception is propagated to the </w:t>
      </w:r>
      <w:r>
        <w:rPr>
          <w:rStyle w:val="Codefragment"/>
        </w:rPr>
        <w:t>try</w:t>
      </w:r>
      <w:r>
        <w:t xml:space="preserve"> statement during execution of the </w:t>
      </w:r>
      <w:r>
        <w:rPr>
          <w:rStyle w:val="Codefragment"/>
        </w:rPr>
        <w:t>catch</w:t>
      </w:r>
      <w:r>
        <w:t xml:space="preserve"> block:</w:t>
      </w:r>
    </w:p>
    <w:p w14:paraId="69E24FFB" w14:textId="77777777" w:rsidR="0028536B" w:rsidRDefault="0028536B" w:rsidP="00C474E2">
      <w:pPr>
        <w:pStyle w:val="Listaconvietas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14:paraId="69E24FFC" w14:textId="77777777" w:rsidR="0028536B" w:rsidRDefault="0028536B" w:rsidP="00C474E2">
      <w:pPr>
        <w:pStyle w:val="Listaconvietas4"/>
      </w:pPr>
      <w:r>
        <w:t xml:space="preserve">The exception is propagated to the next enclosing </w:t>
      </w:r>
      <w:r>
        <w:rPr>
          <w:rStyle w:val="Codefragment"/>
        </w:rPr>
        <w:t>try</w:t>
      </w:r>
      <w:r>
        <w:t xml:space="preserve"> statement.</w:t>
      </w:r>
    </w:p>
    <w:p w14:paraId="69E24FFD" w14:textId="77777777" w:rsidR="0028536B" w:rsidRDefault="0028536B">
      <w:pPr>
        <w:pStyle w:val="Listaconvietas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14:paraId="69E24FFE" w14:textId="77777777" w:rsidR="0028536B" w:rsidRDefault="0028536B" w:rsidP="00FE57AC">
      <w:pPr>
        <w:pStyle w:val="Listaconvietas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14:paraId="69E24FFF" w14:textId="77777777" w:rsidR="0028536B" w:rsidRDefault="0028536B" w:rsidP="00FE57AC">
      <w:pPr>
        <w:pStyle w:val="Listaconvietas3"/>
      </w:pPr>
      <w:r>
        <w:t xml:space="preserve">The exception is propagated to the next enclosing </w:t>
      </w:r>
      <w:r>
        <w:rPr>
          <w:rStyle w:val="Codefragment"/>
        </w:rPr>
        <w:t>try</w:t>
      </w:r>
      <w:r>
        <w:t xml:space="preserve"> statement.</w:t>
      </w:r>
    </w:p>
    <w:p w14:paraId="69E25000" w14:textId="77777777"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14:paraId="69E25001" w14:textId="77777777"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rsidR="00852C57">
        <w:fldChar w:fldCharType="begin"/>
      </w:r>
      <w:r>
        <w:instrText xml:space="preserve"> REF _Ref472867618 \w \h </w:instrText>
      </w:r>
      <w:r w:rsidR="00852C57">
        <w:fldChar w:fldCharType="separate"/>
      </w:r>
      <w:r w:rsidR="00437C65">
        <w:t>8.9.5</w:t>
      </w:r>
      <w:r w:rsidR="00852C57">
        <w:fldChar w:fldCharType="end"/>
      </w:r>
      <w:r>
        <w:t>).</w:t>
      </w:r>
    </w:p>
    <w:p w14:paraId="69E25002" w14:textId="77777777"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14:paraId="69E25003" w14:textId="77777777"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14:paraId="69E25004" w14:textId="77777777" w:rsidR="0028536B" w:rsidRDefault="0028536B">
      <w:r>
        <w:lastRenderedPageBreak/>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14:paraId="69E25005" w14:textId="77777777" w:rsidR="0028536B" w:rsidRDefault="0028536B">
      <w:r>
        <w:t xml:space="preserve">The end point of a </w:t>
      </w:r>
      <w:r>
        <w:rPr>
          <w:rStyle w:val="Codefragment"/>
        </w:rPr>
        <w:t>try</w:t>
      </w:r>
      <w:r>
        <w:t xml:space="preserve"> statement is reachable if both of the following are true:</w:t>
      </w:r>
    </w:p>
    <w:p w14:paraId="69E25006" w14:textId="77777777" w:rsidR="0028536B" w:rsidRDefault="0028536B">
      <w:pPr>
        <w:pStyle w:val="Listaconvietas"/>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14:paraId="69E25007" w14:textId="77777777" w:rsidR="0028536B" w:rsidRDefault="0028536B">
      <w:pPr>
        <w:pStyle w:val="Listaconvietas"/>
      </w:pPr>
      <w:r>
        <w:t xml:space="preserve">If a </w:t>
      </w:r>
      <w:r>
        <w:rPr>
          <w:rStyle w:val="Codefragment"/>
        </w:rPr>
        <w:t>finally</w:t>
      </w:r>
      <w:r>
        <w:t xml:space="preserve"> block is present, the end point of the </w:t>
      </w:r>
      <w:r>
        <w:rPr>
          <w:rStyle w:val="Codefragment"/>
        </w:rPr>
        <w:t>finally</w:t>
      </w:r>
      <w:r>
        <w:t xml:space="preserve"> block is reachable.</w:t>
      </w:r>
    </w:p>
    <w:p w14:paraId="69E25008" w14:textId="77777777" w:rsidR="0028536B" w:rsidRDefault="0028536B">
      <w:pPr>
        <w:pStyle w:val="Ttulo2"/>
      </w:pPr>
      <w:bookmarkStart w:id="1005" w:name="_Ref467235576"/>
      <w:bookmarkStart w:id="1006" w:name="_Toc251613232"/>
      <w:r>
        <w:t>The checked and unchecked statements</w:t>
      </w:r>
      <w:bookmarkEnd w:id="1005"/>
      <w:bookmarkEnd w:id="1006"/>
    </w:p>
    <w:p w14:paraId="69E25009" w14:textId="77777777"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14:paraId="69E2500A" w14:textId="77777777" w:rsidR="0028536B" w:rsidRDefault="0028536B">
      <w:pPr>
        <w:pStyle w:val="Grammar"/>
      </w:pPr>
      <w:r>
        <w:t>checked-statement:</w:t>
      </w:r>
      <w:r>
        <w:br/>
      </w:r>
      <w:r>
        <w:rPr>
          <w:rStyle w:val="Terminal"/>
        </w:rPr>
        <w:t>checked</w:t>
      </w:r>
      <w:r>
        <w:t xml:space="preserve">   block</w:t>
      </w:r>
    </w:p>
    <w:p w14:paraId="69E2500B" w14:textId="77777777" w:rsidR="0028536B" w:rsidRDefault="0028536B">
      <w:pPr>
        <w:pStyle w:val="Grammar"/>
      </w:pPr>
      <w:r>
        <w:t>unchecked-statement:</w:t>
      </w:r>
      <w:r>
        <w:br/>
      </w:r>
      <w:r>
        <w:rPr>
          <w:rStyle w:val="Terminal"/>
        </w:rPr>
        <w:t>unchecked</w:t>
      </w:r>
      <w:r>
        <w:t xml:space="preserve">   block</w:t>
      </w:r>
    </w:p>
    <w:p w14:paraId="69E2500C" w14:textId="77777777"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14:paraId="69E2500D" w14:textId="77777777"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52C57">
        <w:fldChar w:fldCharType="begin"/>
      </w:r>
      <w:r w:rsidR="00861DF2">
        <w:instrText xml:space="preserve"> REF _Ref174228848 \r \h </w:instrText>
      </w:r>
      <w:r w:rsidR="00852C57">
        <w:fldChar w:fldCharType="separate"/>
      </w:r>
      <w:r w:rsidR="00437C65">
        <w:t>7.6.12</w:t>
      </w:r>
      <w:r w:rsidR="00852C57">
        <w:fldChar w:fldCharType="end"/>
      </w:r>
      <w:r>
        <w:t>), except that they operate on blocks instead of expressions.</w:t>
      </w:r>
    </w:p>
    <w:p w14:paraId="69E2500E" w14:textId="77777777" w:rsidR="0028536B" w:rsidRDefault="0028536B">
      <w:pPr>
        <w:pStyle w:val="Ttulo2"/>
      </w:pPr>
      <w:bookmarkStart w:id="1007" w:name="_Ref513710774"/>
      <w:bookmarkStart w:id="1008" w:name="_Toc251613233"/>
      <w:r>
        <w:t>The lock statement</w:t>
      </w:r>
      <w:bookmarkEnd w:id="1007"/>
      <w:bookmarkEnd w:id="1008"/>
    </w:p>
    <w:p w14:paraId="69E2500F" w14:textId="77777777" w:rsidR="0028536B" w:rsidRDefault="0028536B">
      <w:r>
        <w:t xml:space="preserve">The </w:t>
      </w:r>
      <w:r>
        <w:rPr>
          <w:rStyle w:val="Codefragment"/>
        </w:rPr>
        <w:t>lock</w:t>
      </w:r>
      <w:r>
        <w:t xml:space="preserve"> statement obtains the mutual-exclusion lock for a given object, executes a statement, and then releases the lock.</w:t>
      </w:r>
    </w:p>
    <w:p w14:paraId="69E25010" w14:textId="77777777"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14:paraId="69E25011" w14:textId="77777777"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rsidR="00852C57">
        <w:fldChar w:fldCharType="begin"/>
      </w:r>
      <w:r>
        <w:instrText xml:space="preserve"> REF _Ref448283165 \w \h </w:instrText>
      </w:r>
      <w:r w:rsidR="00852C57">
        <w:fldChar w:fldCharType="separate"/>
      </w:r>
      <w:r w:rsidR="00437C65">
        <w:t>6.1.7</w:t>
      </w:r>
      <w:r w:rsidR="00852C57">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14:paraId="69E25012" w14:textId="77777777" w:rsidR="0028536B" w:rsidRDefault="0028536B">
      <w:r>
        <w:t xml:space="preserve">A </w:t>
      </w:r>
      <w:r>
        <w:rPr>
          <w:rStyle w:val="Codefragment"/>
        </w:rPr>
        <w:t>lock</w:t>
      </w:r>
      <w:r>
        <w:t xml:space="preserve"> statement of the form</w:t>
      </w:r>
    </w:p>
    <w:p w14:paraId="69E25013" w14:textId="77777777" w:rsidR="0028536B" w:rsidRDefault="0028536B">
      <w:pPr>
        <w:pStyle w:val="Code"/>
      </w:pPr>
      <w:r>
        <w:t xml:space="preserve">lock (x) </w:t>
      </w:r>
      <w:r>
        <w:rPr>
          <w:rStyle w:val="Codefragment"/>
        </w:rPr>
        <w:t>...</w:t>
      </w:r>
    </w:p>
    <w:p w14:paraId="69E25014" w14:textId="77777777" w:rsidR="0028536B" w:rsidRDefault="0028536B">
      <w:r>
        <w:t xml:space="preserve">where </w:t>
      </w:r>
      <w:r>
        <w:rPr>
          <w:rStyle w:val="Codefragment"/>
        </w:rPr>
        <w:t>x</w:t>
      </w:r>
      <w:r>
        <w:t xml:space="preserve"> is an expression of a </w:t>
      </w:r>
      <w:r>
        <w:rPr>
          <w:rStyle w:val="Production"/>
        </w:rPr>
        <w:t>reference-type</w:t>
      </w:r>
      <w:r>
        <w:t>, is precisely equivalent to</w:t>
      </w:r>
    </w:p>
    <w:p w14:paraId="69E25015" w14:textId="77777777" w:rsidR="0028536B" w:rsidRDefault="004B4F9A">
      <w:pPr>
        <w:pStyle w:val="Code"/>
      </w:pPr>
      <w:r>
        <w:t>bool __lockWasTaken = false;</w:t>
      </w:r>
      <w:r w:rsidR="0028536B">
        <w:br/>
        <w:t>try {</w:t>
      </w:r>
      <w:r>
        <w:br/>
      </w:r>
      <w:r>
        <w:tab/>
      </w:r>
      <w:r w:rsidRPr="004B4F9A">
        <w:t xml:space="preserve">System.Threading.Monitor.Enter(x, ref </w:t>
      </w:r>
      <w:r>
        <w:t>__</w:t>
      </w:r>
      <w:r w:rsidRPr="004B4F9A">
        <w:t>lockWasTaken);</w:t>
      </w:r>
      <w:r w:rsidR="0028536B">
        <w:br/>
      </w:r>
      <w:r w:rsidR="0028536B">
        <w:tab/>
      </w:r>
      <w:r w:rsidR="0028536B">
        <w:rPr>
          <w:rStyle w:val="Codefragment"/>
        </w:rPr>
        <w:t>...</w:t>
      </w:r>
      <w:r w:rsidR="0028536B">
        <w:br/>
        <w:t>}</w:t>
      </w:r>
      <w:r w:rsidR="0028536B">
        <w:br/>
        <w:t>finally {</w:t>
      </w:r>
      <w:r w:rsidR="0028536B">
        <w:br/>
      </w:r>
      <w:r w:rsidR="0028536B">
        <w:tab/>
      </w:r>
      <w:r>
        <w:t>if (__</w:t>
      </w:r>
      <w:r w:rsidRPr="004B4F9A">
        <w:t>lockWasTaken</w:t>
      </w:r>
      <w:r>
        <w:t xml:space="preserve">) </w:t>
      </w:r>
      <w:r w:rsidR="0028536B">
        <w:t>System.Threading.Monitor.Exit(x);</w:t>
      </w:r>
      <w:r w:rsidR="0028536B">
        <w:br/>
        <w:t>}</w:t>
      </w:r>
    </w:p>
    <w:p w14:paraId="69E25016" w14:textId="77777777" w:rsidR="0028536B" w:rsidRDefault="0028536B">
      <w:r>
        <w:t xml:space="preserve">except that </w:t>
      </w:r>
      <w:r>
        <w:rPr>
          <w:rStyle w:val="Codefragment"/>
        </w:rPr>
        <w:t>x</w:t>
      </w:r>
      <w:r>
        <w:t xml:space="preserve"> is only evaluated once.</w:t>
      </w:r>
    </w:p>
    <w:p w14:paraId="69E25017" w14:textId="77777777" w:rsidR="0028536B" w:rsidRDefault="0028536B">
      <w:r>
        <w:t>While a mutual-exclusion lock is held, code executing in the same execution thread can also obtain and release the lock. However, code executing in other threads is blocked from obtaining the lock until the lock is released.</w:t>
      </w:r>
    </w:p>
    <w:p w14:paraId="69E25018" w14:textId="77777777"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14:paraId="69E25019" w14:textId="77777777" w:rsidR="001A691C" w:rsidRDefault="0028536B">
      <w:pPr>
        <w:pStyle w:val="Code"/>
      </w:pPr>
      <w:r>
        <w:t>class Cache</w:t>
      </w:r>
      <w:r>
        <w:br/>
        <w:t>{</w:t>
      </w:r>
      <w:r>
        <w:br/>
      </w:r>
      <w:r>
        <w:tab/>
      </w:r>
      <w:r w:rsidR="001A691C">
        <w:t xml:space="preserve">private static </w:t>
      </w:r>
      <w:r w:rsidR="00E5408E">
        <w:t xml:space="preserve">readonly </w:t>
      </w:r>
      <w:r w:rsidR="001A691C">
        <w:t>object synchronizationObject = new object();</w:t>
      </w:r>
    </w:p>
    <w:p w14:paraId="69E2501A" w14:textId="77777777" w:rsidR="0028536B" w:rsidRDefault="001A691C">
      <w:pPr>
        <w:pStyle w:val="Code"/>
      </w:pPr>
      <w:r>
        <w:lastRenderedPageBreak/>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14:paraId="69E2501B" w14:textId="77777777"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14:paraId="69E2501C" w14:textId="77777777" w:rsidR="0028536B" w:rsidRDefault="0028536B">
      <w:pPr>
        <w:pStyle w:val="Ttulo2"/>
      </w:pPr>
      <w:bookmarkStart w:id="1009" w:name="_Ref174221096"/>
      <w:bookmarkStart w:id="1010" w:name="_Toc251613234"/>
      <w:r>
        <w:t>The using statement</w:t>
      </w:r>
      <w:bookmarkEnd w:id="1009"/>
      <w:bookmarkEnd w:id="1010"/>
    </w:p>
    <w:p w14:paraId="69E2501D" w14:textId="77777777" w:rsidR="0028536B" w:rsidRDefault="0028536B">
      <w:r>
        <w:t xml:space="preserve">The </w:t>
      </w:r>
      <w:r>
        <w:rPr>
          <w:rStyle w:val="Codefragment"/>
        </w:rPr>
        <w:t>using</w:t>
      </w:r>
      <w:r>
        <w:t xml:space="preserve"> statement obtains one or more resources, executes a statement, and then disposes of the resource.</w:t>
      </w:r>
    </w:p>
    <w:p w14:paraId="69E2501E" w14:textId="77777777"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14:paraId="69E2501F" w14:textId="77777777" w:rsidR="0028536B" w:rsidRDefault="0028536B">
      <w:pPr>
        <w:pStyle w:val="Grammar"/>
      </w:pPr>
      <w:r>
        <w:t>resource-acquisition:</w:t>
      </w:r>
      <w:r>
        <w:br/>
        <w:t>local-variable-declaration</w:t>
      </w:r>
      <w:r>
        <w:br/>
        <w:t>expression</w:t>
      </w:r>
    </w:p>
    <w:p w14:paraId="69E25020" w14:textId="77777777"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14:paraId="69E25021" w14:textId="77777777"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w:t>
      </w:r>
      <w:r w:rsidR="0012138B">
        <w:t xml:space="preserve"> either</w:t>
      </w:r>
      <w:r>
        <w:t xml:space="preserve"> </w:t>
      </w:r>
      <w:r w:rsidR="0012138B">
        <w:rPr>
          <w:rStyle w:val="Codefragment"/>
        </w:rPr>
        <w:t>dynamic</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w:t>
      </w:r>
      <w:r w:rsidR="0012138B">
        <w:t>implicitly convertible to</w:t>
      </w:r>
      <w:r>
        <w:t xml:space="preserve"> </w:t>
      </w:r>
      <w:r>
        <w:rPr>
          <w:rStyle w:val="Codefragment"/>
        </w:rPr>
        <w:t>System.IDisposable</w:t>
      </w:r>
      <w:r>
        <w:t>.</w:t>
      </w:r>
    </w:p>
    <w:p w14:paraId="69E25022" w14:textId="77777777"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rsidRP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14:paraId="69E25023" w14:textId="77777777"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r w:rsidR="0012138B">
        <w:t xml:space="preserve"> If the resource is of type </w:t>
      </w:r>
      <w:r w:rsidR="0012138B" w:rsidRPr="0012138B">
        <w:rPr>
          <w:rStyle w:val="Codefragment"/>
        </w:rPr>
        <w:t>dynamic</w:t>
      </w:r>
      <w:r w:rsidR="0012138B">
        <w:t xml:space="preserve"> it is dynamically converted </w:t>
      </w:r>
      <w:r w:rsidR="004F515F">
        <w:t>through an implicit dynamic conversion (</w:t>
      </w:r>
      <w:r w:rsidR="004F515F" w:rsidRPr="00A52534">
        <w:t>§</w:t>
      </w:r>
      <w:r w:rsidR="004F515F">
        <w:fldChar w:fldCharType="begin"/>
      </w:r>
      <w:r w:rsidR="004F515F">
        <w:instrText xml:space="preserve"> REF _Ref248144441 \r \h </w:instrText>
      </w:r>
      <w:r w:rsidR="004F515F">
        <w:fldChar w:fldCharType="separate"/>
      </w:r>
      <w:r w:rsidR="00437C65">
        <w:t>6.1.8</w:t>
      </w:r>
      <w:r w:rsidR="004F515F">
        <w:fldChar w:fldCharType="end"/>
      </w:r>
      <w:r w:rsidR="004F515F">
        <w:t xml:space="preserve">) </w:t>
      </w:r>
      <w:r w:rsidR="0012138B">
        <w:t xml:space="preserve">to </w:t>
      </w:r>
      <w:r w:rsidR="0012138B">
        <w:rPr>
          <w:rStyle w:val="Codefragment"/>
        </w:rPr>
        <w:t>IDisposa</w:t>
      </w:r>
      <w:r w:rsidR="0012138B" w:rsidRPr="0012138B">
        <w:rPr>
          <w:rStyle w:val="Codefragment"/>
        </w:rPr>
        <w:t>ble</w:t>
      </w:r>
      <w:r w:rsidR="0012138B">
        <w:t xml:space="preserve"> during acquisition in order to ensure that the conversion is successful before the usage and disposal.</w:t>
      </w:r>
    </w:p>
    <w:p w14:paraId="69E25024" w14:textId="77777777" w:rsidR="0028536B" w:rsidRDefault="0028536B">
      <w:r>
        <w:t xml:space="preserve">A </w:t>
      </w:r>
      <w:r>
        <w:rPr>
          <w:rStyle w:val="Codefragment"/>
        </w:rPr>
        <w:t>using</w:t>
      </w:r>
      <w:r>
        <w:t xml:space="preserve"> statement of the form</w:t>
      </w:r>
    </w:p>
    <w:p w14:paraId="69E25025" w14:textId="77777777" w:rsidR="0028536B" w:rsidRDefault="0028536B">
      <w:pPr>
        <w:pStyle w:val="Code"/>
      </w:pPr>
      <w:r>
        <w:t>using (ResourceType resource = expression) statement</w:t>
      </w:r>
    </w:p>
    <w:p w14:paraId="69E25026" w14:textId="77777777" w:rsidR="0028536B" w:rsidRDefault="0028536B">
      <w:r>
        <w:t xml:space="preserve">corresponds to one of </w:t>
      </w:r>
      <w:r w:rsidR="0012138B">
        <w:t xml:space="preserve">three </w:t>
      </w:r>
      <w:r>
        <w:t xml:space="preserve">possible expansions. When </w:t>
      </w:r>
      <w:r>
        <w:rPr>
          <w:rStyle w:val="Codefragment"/>
        </w:rPr>
        <w:t>ResourceType</w:t>
      </w:r>
      <w:r>
        <w:t xml:space="preserve"> is a </w:t>
      </w:r>
      <w:r w:rsidR="00E5408E">
        <w:t xml:space="preserve">non-nullable </w:t>
      </w:r>
      <w:r>
        <w:t>value type, the expansion is</w:t>
      </w:r>
    </w:p>
    <w:p w14:paraId="69E25027" w14:textId="77777777"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14:paraId="69E25028" w14:textId="77777777" w:rsidR="0028536B" w:rsidRDefault="0028536B">
      <w:r>
        <w:lastRenderedPageBreak/>
        <w:t xml:space="preserve">Otherwise, when </w:t>
      </w:r>
      <w:r>
        <w:rPr>
          <w:rStyle w:val="Codefragment"/>
        </w:rPr>
        <w:t>ResourceType</w:t>
      </w:r>
      <w:r>
        <w:t xml:space="preserve"> is a </w:t>
      </w:r>
      <w:r w:rsidR="00E5408E">
        <w:t xml:space="preserve">nullable value type or a </w:t>
      </w:r>
      <w:r>
        <w:t>reference type</w:t>
      </w:r>
      <w:r w:rsidR="0012138B">
        <w:t xml:space="preserve"> other than </w:t>
      </w:r>
      <w:r w:rsidR="0012138B" w:rsidRPr="0012138B">
        <w:rPr>
          <w:rStyle w:val="Codefragment"/>
        </w:rPr>
        <w:t>dynamic</w:t>
      </w:r>
      <w:r>
        <w:t>, the expansion is</w:t>
      </w:r>
    </w:p>
    <w:p w14:paraId="69E25029" w14:textId="77777777"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14:paraId="69E2502A" w14:textId="77777777" w:rsidR="0012138B" w:rsidRDefault="0012138B" w:rsidP="0012138B">
      <w:r>
        <w:t xml:space="preserve">Otherwise, when </w:t>
      </w:r>
      <w:r>
        <w:rPr>
          <w:rStyle w:val="Codefragment"/>
        </w:rPr>
        <w:t>ResourceType</w:t>
      </w:r>
      <w:r>
        <w:t xml:space="preserve"> is </w:t>
      </w:r>
      <w:r w:rsidRPr="0012138B">
        <w:rPr>
          <w:rStyle w:val="Codefragment"/>
        </w:rPr>
        <w:t>dynamic</w:t>
      </w:r>
      <w:r>
        <w:t>, the expansion is</w:t>
      </w:r>
    </w:p>
    <w:p w14:paraId="69E2502B" w14:textId="77777777" w:rsidR="0012138B" w:rsidRDefault="0012138B" w:rsidP="0012138B">
      <w:pPr>
        <w:pStyle w:val="Code"/>
      </w:pPr>
      <w:r>
        <w:t>{</w:t>
      </w:r>
      <w:r>
        <w:br/>
      </w:r>
      <w:r>
        <w:tab/>
        <w:t>ResourceType resource = expression;</w:t>
      </w:r>
      <w:r>
        <w:br/>
      </w:r>
      <w:r w:rsidR="00D50498">
        <w:tab/>
        <w:t>IDisposable d</w:t>
      </w:r>
      <w:r>
        <w:t xml:space="preserve"> = (IDisposable)resource;</w:t>
      </w:r>
      <w:r>
        <w:br/>
      </w:r>
      <w:r>
        <w:tab/>
        <w:t>try {</w:t>
      </w:r>
      <w:r>
        <w:br/>
      </w:r>
      <w:r>
        <w:tab/>
      </w:r>
      <w:r>
        <w:tab/>
        <w:t>statement;</w:t>
      </w:r>
      <w:r>
        <w:br/>
      </w:r>
      <w:r>
        <w:tab/>
        <w:t>}</w:t>
      </w:r>
      <w:r>
        <w:br/>
      </w:r>
      <w:r>
        <w:tab/>
        <w:t>finally {</w:t>
      </w:r>
      <w:r>
        <w:br/>
      </w:r>
      <w:r>
        <w:tab/>
      </w:r>
      <w:r>
        <w:tab/>
        <w:t>if (d != null)</w:t>
      </w:r>
      <w:r w:rsidR="00D50498">
        <w:t xml:space="preserve"> </w:t>
      </w:r>
      <w:r>
        <w:t>d.Dispose();</w:t>
      </w:r>
      <w:r>
        <w:br/>
      </w:r>
      <w:r>
        <w:tab/>
        <w:t>}</w:t>
      </w:r>
      <w:r>
        <w:br/>
        <w:t>}</w:t>
      </w:r>
    </w:p>
    <w:p w14:paraId="69E2502C" w14:textId="77777777" w:rsidR="0028536B" w:rsidRDefault="0028536B">
      <w:r>
        <w:t xml:space="preserve">In either expansion, the </w:t>
      </w:r>
      <w:r>
        <w:rPr>
          <w:rStyle w:val="Codefragment"/>
        </w:rPr>
        <w:t>resource</w:t>
      </w:r>
      <w:r>
        <w:t xml:space="preserve"> variable is read-only in the embedded statement</w:t>
      </w:r>
      <w:r w:rsidR="00D50498">
        <w:t xml:space="preserve">, and the </w:t>
      </w:r>
      <w:r w:rsidR="00D50498" w:rsidRPr="00D50498">
        <w:rPr>
          <w:rStyle w:val="Codefragment"/>
        </w:rPr>
        <w:t>d</w:t>
      </w:r>
      <w:r w:rsidR="00D50498">
        <w:t xml:space="preserve"> variable</w:t>
      </w:r>
      <w:r w:rsidR="00D50498" w:rsidRPr="00D50498">
        <w:t xml:space="preserve"> </w:t>
      </w:r>
      <w:r w:rsidR="00D50498">
        <w:t>is inaccessible in, and invisible to, the embedded statement</w:t>
      </w:r>
      <w:r>
        <w:t>.</w:t>
      </w:r>
    </w:p>
    <w:p w14:paraId="69E2502D" w14:textId="77777777" w:rsidR="0072303B" w:rsidRDefault="0072303B">
      <w:r>
        <w:t>An implementation is permitted to implement a given using-statement differently, e.g. for performance reasons, as long as the behavior is consistent with the above expansion.</w:t>
      </w:r>
    </w:p>
    <w:p w14:paraId="69E2502E" w14:textId="77777777" w:rsidR="0028536B" w:rsidRDefault="0028536B">
      <w:r>
        <w:t xml:space="preserve">A </w:t>
      </w:r>
      <w:r>
        <w:rPr>
          <w:rStyle w:val="Codefragment"/>
        </w:rPr>
        <w:t>using</w:t>
      </w:r>
      <w:r>
        <w:t xml:space="preserve"> statement of the form</w:t>
      </w:r>
    </w:p>
    <w:p w14:paraId="69E2502F" w14:textId="77777777" w:rsidR="0028536B" w:rsidRDefault="0028536B">
      <w:pPr>
        <w:pStyle w:val="Code"/>
      </w:pPr>
      <w:r>
        <w:t>using (expression) statement</w:t>
      </w:r>
    </w:p>
    <w:p w14:paraId="69E25030" w14:textId="77777777" w:rsidR="0028536B" w:rsidRDefault="0028536B">
      <w:r>
        <w:t xml:space="preserve">has the same </w:t>
      </w:r>
      <w:r w:rsidR="00D50498">
        <w:t xml:space="preserve">three </w:t>
      </w:r>
      <w:r>
        <w:t>possible expansions</w:t>
      </w:r>
      <w:r w:rsidR="002B78E2">
        <w:t>. I</w:t>
      </w:r>
      <w:r>
        <w:t xml:space="preserve">n this case </w:t>
      </w:r>
      <w:r>
        <w:rPr>
          <w:rStyle w:val="Codefragment"/>
        </w:rPr>
        <w:t>ResourceType</w:t>
      </w:r>
      <w:r>
        <w:t xml:space="preserve"> is implicitly the compile-time type of the </w:t>
      </w:r>
      <w:r>
        <w:rPr>
          <w:rStyle w:val="Codefragment"/>
        </w:rPr>
        <w:t>expression</w:t>
      </w:r>
      <w:r>
        <w:t xml:space="preserve">, </w:t>
      </w:r>
      <w:r w:rsidR="002B78E2">
        <w:t xml:space="preserve">if it has one. Otherwise the interface </w:t>
      </w:r>
      <w:r w:rsidR="002B78E2" w:rsidRPr="002B78E2">
        <w:rPr>
          <w:rStyle w:val="Codefragment"/>
        </w:rPr>
        <w:t>IDisposable</w:t>
      </w:r>
      <w:r w:rsidR="002B78E2">
        <w:t xml:space="preserve"> itself is used as the </w:t>
      </w:r>
      <w:r w:rsidR="002B78E2" w:rsidRPr="002B78E2">
        <w:rPr>
          <w:rStyle w:val="Codefragment"/>
        </w:rPr>
        <w:t>ResourceType</w:t>
      </w:r>
      <w:r w:rsidR="002B78E2">
        <w:t>. T</w:t>
      </w:r>
      <w:r>
        <w:t xml:space="preserve">he </w:t>
      </w:r>
      <w:r>
        <w:rPr>
          <w:rStyle w:val="Codefragment"/>
        </w:rPr>
        <w:t>resource</w:t>
      </w:r>
      <w:r>
        <w:t xml:space="preserve"> variable is inaccessible in, and invisible to, the embedded statement.</w:t>
      </w:r>
    </w:p>
    <w:p w14:paraId="69E25031" w14:textId="77777777"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14:paraId="69E25032" w14:textId="77777777" w:rsidR="0028536B" w:rsidRDefault="0028536B">
      <w:pPr>
        <w:pStyle w:val="Code"/>
      </w:pPr>
      <w:r>
        <w:t>using (ResourceType r1 = e1, r2 = e2, ..., rN = eN) statement</w:t>
      </w:r>
    </w:p>
    <w:p w14:paraId="69E25033" w14:textId="77777777" w:rsidR="0028536B" w:rsidRDefault="0028536B">
      <w:r>
        <w:t xml:space="preserve">is precisely equivalent to a sequence of nested </w:t>
      </w:r>
      <w:r>
        <w:rPr>
          <w:rStyle w:val="Codefragment"/>
        </w:rPr>
        <w:t>using</w:t>
      </w:r>
      <w:r>
        <w:t xml:space="preserve"> statements:</w:t>
      </w:r>
    </w:p>
    <w:p w14:paraId="69E25034" w14:textId="77777777"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14:paraId="69E25035" w14:textId="77777777"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14:paraId="69E25036" w14:textId="77777777" w:rsidR="0028536B" w:rsidRDefault="0028536B">
      <w:pPr>
        <w:pStyle w:val="Code"/>
      </w:pPr>
      <w:r>
        <w:t>using System;</w:t>
      </w:r>
      <w:r>
        <w:br/>
        <w:t>using System.IO;</w:t>
      </w:r>
    </w:p>
    <w:p w14:paraId="69E25037"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14:paraId="69E25038" w14:textId="77777777" w:rsidR="0028536B" w:rsidRDefault="0028536B">
      <w:pPr>
        <w:pStyle w:val="Code"/>
      </w:pPr>
      <w:r>
        <w:lastRenderedPageBreak/>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14:paraId="69E25039" w14:textId="77777777" w:rsidR="0028536B" w:rsidRDefault="0028536B">
      <w:pPr>
        <w:pStyle w:val="Code"/>
      </w:pPr>
      <w:r>
        <w:tab/>
      </w:r>
      <w:r>
        <w:tab/>
        <w:t>}</w:t>
      </w:r>
      <w:r>
        <w:br/>
      </w:r>
      <w:r>
        <w:tab/>
        <w:t>}</w:t>
      </w:r>
      <w:r>
        <w:br/>
        <w:t>}</w:t>
      </w:r>
    </w:p>
    <w:p w14:paraId="69E2503A" w14:textId="77777777"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14:paraId="69E2503B" w14:textId="77777777" w:rsidR="00620C35" w:rsidRDefault="00620C35" w:rsidP="00620C35">
      <w:pPr>
        <w:pStyle w:val="Ttulo2"/>
      </w:pPr>
      <w:bookmarkStart w:id="1011" w:name="_Ref174228587"/>
      <w:bookmarkStart w:id="1012" w:name="_Ref174231418"/>
      <w:bookmarkStart w:id="1013" w:name="_Ref174231426"/>
      <w:bookmarkStart w:id="1014" w:name="_Toc251613235"/>
      <w:r>
        <w:t>The yield statement</w:t>
      </w:r>
      <w:bookmarkEnd w:id="1011"/>
      <w:bookmarkEnd w:id="1012"/>
      <w:bookmarkEnd w:id="1013"/>
      <w:bookmarkEnd w:id="1014"/>
    </w:p>
    <w:p w14:paraId="69E2503C" w14:textId="77777777" w:rsidR="00620C35" w:rsidRDefault="00620C35" w:rsidP="00620C35">
      <w:r>
        <w:t xml:space="preserve">The </w:t>
      </w:r>
      <w:r>
        <w:rPr>
          <w:rStyle w:val="Codefragment"/>
        </w:rPr>
        <w:t>yield</w:t>
      </w:r>
      <w:r>
        <w:t xml:space="preserve"> statement is used in an iterator block (§</w:t>
      </w:r>
      <w:r w:rsidR="00852C57">
        <w:fldChar w:fldCharType="begin"/>
      </w:r>
      <w:r w:rsidR="00861DF2">
        <w:instrText xml:space="preserve"> REF _Ref460204110 \r \h </w:instrText>
      </w:r>
      <w:r w:rsidR="00852C57">
        <w:fldChar w:fldCharType="separate"/>
      </w:r>
      <w:r w:rsidR="00437C65">
        <w:t>8.2</w:t>
      </w:r>
      <w:r w:rsidR="00852C57">
        <w:fldChar w:fldCharType="end"/>
      </w:r>
      <w:r>
        <w:t>) to yield a value to the enumerator object (§</w:t>
      </w:r>
      <w:r w:rsidR="00852C57">
        <w:fldChar w:fldCharType="begin"/>
      </w:r>
      <w:r w:rsidR="00861DF2">
        <w:instrText xml:space="preserve"> REF _Ref174228922 \r \h </w:instrText>
      </w:r>
      <w:r w:rsidR="00852C57">
        <w:fldChar w:fldCharType="separate"/>
      </w:r>
      <w:r w:rsidR="00437C65">
        <w:t>10.14.4</w:t>
      </w:r>
      <w:r w:rsidR="00852C57">
        <w:fldChar w:fldCharType="end"/>
      </w:r>
      <w:r>
        <w:t>) or enumerable object (§</w:t>
      </w:r>
      <w:r w:rsidR="00852C57">
        <w:fldChar w:fldCharType="begin"/>
      </w:r>
      <w:r w:rsidR="00861DF2">
        <w:instrText xml:space="preserve"> REF _Ref174228930 \r \h </w:instrText>
      </w:r>
      <w:r w:rsidR="00852C57">
        <w:fldChar w:fldCharType="separate"/>
      </w:r>
      <w:r w:rsidR="00437C65">
        <w:t>10.14.5</w:t>
      </w:r>
      <w:r w:rsidR="00852C57">
        <w:fldChar w:fldCharType="end"/>
      </w:r>
      <w:r>
        <w:t>) of an iterator or to signal the end of the iteration.</w:t>
      </w:r>
    </w:p>
    <w:p w14:paraId="69E2503D" w14:textId="77777777" w:rsidR="00620C35" w:rsidRDefault="00620C35" w:rsidP="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14:paraId="69E2503E" w14:textId="77777777"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14:paraId="69E2503F" w14:textId="77777777"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14:paraId="69E25040" w14:textId="77777777" w:rsidR="00620C35" w:rsidRDefault="00620C35" w:rsidP="00620C35">
      <w:pPr>
        <w:pStyle w:val="Listaconvietas"/>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14:paraId="69E25041" w14:textId="77777777" w:rsidR="00620C35" w:rsidRDefault="00620C35" w:rsidP="00620C35">
      <w:pPr>
        <w:pStyle w:val="Listaconvietas"/>
      </w:pPr>
      <w:r>
        <w:t xml:space="preserve">It is a compile-time error for a </w:t>
      </w:r>
      <w:r w:rsidRPr="00741B1F">
        <w:rPr>
          <w:rStyle w:val="Codefragment"/>
        </w:rPr>
        <w:t>yield</w:t>
      </w:r>
      <w:r>
        <w:t xml:space="preserve"> statement (of either form) to appear inside an anonymous function.</w:t>
      </w:r>
    </w:p>
    <w:p w14:paraId="69E25042" w14:textId="77777777" w:rsidR="00620C35" w:rsidRDefault="00620C35" w:rsidP="00620C35">
      <w:pPr>
        <w:pStyle w:val="Listaconvietas"/>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14:paraId="69E25043" w14:textId="77777777" w:rsidR="00620C35" w:rsidRDefault="00620C35" w:rsidP="00620C35">
      <w:pPr>
        <w:pStyle w:val="Listaconvietas"/>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14:paraId="69E25044" w14:textId="77777777" w:rsidR="00620C35" w:rsidRDefault="00620C35" w:rsidP="00620C35">
      <w:r>
        <w:t xml:space="preserve">The following example shows some valid and invalid uses of </w:t>
      </w:r>
      <w:r w:rsidRPr="00CD52D9">
        <w:rPr>
          <w:rStyle w:val="Codefragment"/>
        </w:rPr>
        <w:t>yield</w:t>
      </w:r>
      <w:r>
        <w:t xml:space="preserve"> statements.</w:t>
      </w:r>
    </w:p>
    <w:p w14:paraId="69E25045" w14:textId="77777777"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14:paraId="69E25046" w14:textId="77777777"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14:paraId="69E25047" w14:textId="77777777"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14:paraId="69E25048" w14:textId="77777777" w:rsidR="00620C35" w:rsidRDefault="00620C35" w:rsidP="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14:paraId="69E25049" w14:textId="77777777" w:rsidR="00620C35" w:rsidRDefault="00620C35" w:rsidP="00620C35">
      <w:pPr>
        <w:pStyle w:val="Code"/>
      </w:pPr>
      <w:r>
        <w:lastRenderedPageBreak/>
        <w:t>int MyMethod() {</w:t>
      </w:r>
      <w:r>
        <w:br/>
      </w:r>
      <w:r>
        <w:tab/>
        <w:t>yield return 1;</w:t>
      </w:r>
      <w:r>
        <w:tab/>
      </w:r>
      <w:r>
        <w:tab/>
      </w:r>
      <w:r>
        <w:tab/>
        <w:t>// Error, wrong return type for an iterator block</w:t>
      </w:r>
      <w:r>
        <w:br/>
        <w:t>}</w:t>
      </w:r>
    </w:p>
    <w:p w14:paraId="69E2504A" w14:textId="77777777" w:rsidR="00620C35" w:rsidRDefault="00620C35" w:rsidP="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52C57">
        <w:fldChar w:fldCharType="begin"/>
      </w:r>
      <w:r w:rsidR="00861DF2">
        <w:instrText xml:space="preserve"> REF _Ref174228948 \r \h </w:instrText>
      </w:r>
      <w:r w:rsidR="00852C57">
        <w:fldChar w:fldCharType="separate"/>
      </w:r>
      <w:r w:rsidR="00437C65">
        <w:t>10.14.3</w:t>
      </w:r>
      <w:r w:rsidR="00852C57">
        <w:fldChar w:fldCharType="end"/>
      </w:r>
      <w:r>
        <w:t>) of the iterator.</w:t>
      </w:r>
    </w:p>
    <w:p w14:paraId="69E2504B" w14:textId="77777777" w:rsidR="00620C35" w:rsidRDefault="00620C35" w:rsidP="00620C35">
      <w:r>
        <w:t xml:space="preserve">A </w:t>
      </w:r>
      <w:r>
        <w:rPr>
          <w:rStyle w:val="Codefragment"/>
        </w:rPr>
        <w:t>yield</w:t>
      </w:r>
      <w:r>
        <w:t xml:space="preserve"> </w:t>
      </w:r>
      <w:r w:rsidRPr="00AC673B">
        <w:rPr>
          <w:rStyle w:val="Codefragment"/>
        </w:rPr>
        <w:t>return</w:t>
      </w:r>
      <w:r>
        <w:t xml:space="preserve"> statement is executed as follows:</w:t>
      </w:r>
    </w:p>
    <w:p w14:paraId="69E2504C" w14:textId="77777777" w:rsidR="00620C35" w:rsidRDefault="00620C35" w:rsidP="00620C35">
      <w:pPr>
        <w:pStyle w:val="Listaconvietas"/>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14:paraId="69E2504D" w14:textId="77777777" w:rsidR="00620C35" w:rsidRDefault="00620C35" w:rsidP="00620C35">
      <w:pPr>
        <w:pStyle w:val="Listaconvietas"/>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nfasis"/>
        </w:rPr>
        <w:t>not</w:t>
      </w:r>
      <w:r>
        <w:t xml:space="preserve"> executed at this time.</w:t>
      </w:r>
    </w:p>
    <w:p w14:paraId="69E2504E" w14:textId="77777777" w:rsidR="00620C35" w:rsidRDefault="00620C35" w:rsidP="00620C35">
      <w:pPr>
        <w:pStyle w:val="Listaconvietas"/>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14:paraId="69E2504F" w14:textId="77777777"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14:paraId="69E25050" w14:textId="77777777" w:rsidR="00620C35" w:rsidRDefault="00620C35" w:rsidP="00620C35">
      <w:r>
        <w:t xml:space="preserve">A </w:t>
      </w:r>
      <w:r>
        <w:rPr>
          <w:rStyle w:val="Codefragment"/>
        </w:rPr>
        <w:t>yield</w:t>
      </w:r>
      <w:r w:rsidRPr="00AC673B">
        <w:t xml:space="preserve"> </w:t>
      </w:r>
      <w:r>
        <w:rPr>
          <w:rStyle w:val="Codefragment"/>
        </w:rPr>
        <w:t>break</w:t>
      </w:r>
      <w:r>
        <w:t xml:space="preserve"> statement is executed as follows:</w:t>
      </w:r>
    </w:p>
    <w:p w14:paraId="69E25051" w14:textId="77777777" w:rsidR="00620C35" w:rsidRDefault="00620C35" w:rsidP="00620C35">
      <w:pPr>
        <w:pStyle w:val="Listaconvietas"/>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14:paraId="69E25052" w14:textId="77777777" w:rsidR="00620C35" w:rsidRDefault="00620C35" w:rsidP="00620C35">
      <w:pPr>
        <w:pStyle w:val="Listaconvietas"/>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14:paraId="69E25053" w14:textId="77777777" w:rsidR="00620C35" w:rsidRDefault="00620C35" w:rsidP="00620C35">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14:paraId="69E25054" w14:textId="77777777" w:rsidR="0028536B" w:rsidRDefault="0028536B">
      <w:pPr>
        <w:pStyle w:val="Ttulo1"/>
      </w:pPr>
      <w:bookmarkStart w:id="1015" w:name="_Toc451394290"/>
      <w:bookmarkStart w:id="1016" w:name="_Ref461619842"/>
      <w:bookmarkStart w:id="1017" w:name="_Ref463364503"/>
      <w:bookmarkStart w:id="1018" w:name="_Toc251613236"/>
      <w:r>
        <w:lastRenderedPageBreak/>
        <w:t>Namespaces</w:t>
      </w:r>
      <w:bookmarkEnd w:id="1015"/>
      <w:bookmarkEnd w:id="1016"/>
      <w:bookmarkEnd w:id="1017"/>
      <w:bookmarkEnd w:id="1018"/>
    </w:p>
    <w:p w14:paraId="69E25055" w14:textId="77777777"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14:paraId="69E25056" w14:textId="77777777" w:rsidR="0028536B" w:rsidRDefault="0028536B">
      <w:r>
        <w:t>Using directives (§</w:t>
      </w:r>
      <w:r w:rsidR="00852C57">
        <w:fldChar w:fldCharType="begin"/>
      </w:r>
      <w:r w:rsidR="00861DF2">
        <w:instrText xml:space="preserve"> REF _Ref174228971 \r \h </w:instrText>
      </w:r>
      <w:r w:rsidR="00852C57">
        <w:fldChar w:fldCharType="separate"/>
      </w:r>
      <w:r w:rsidR="00437C65">
        <w:t>9.4</w:t>
      </w:r>
      <w:r w:rsidR="00852C57">
        <w:fldChar w:fldCharType="end"/>
      </w:r>
      <w:r>
        <w:t>) are provided to facilitate the use of namespaces.</w:t>
      </w:r>
    </w:p>
    <w:p w14:paraId="69E25057" w14:textId="77777777" w:rsidR="0028536B" w:rsidRDefault="0028536B">
      <w:pPr>
        <w:pStyle w:val="Ttulo2"/>
      </w:pPr>
      <w:bookmarkStart w:id="1019" w:name="_Ref465151345"/>
      <w:bookmarkStart w:id="1020" w:name="_Toc251613237"/>
      <w:r>
        <w:t>Compilation units</w:t>
      </w:r>
      <w:bookmarkEnd w:id="1019"/>
      <w:bookmarkEnd w:id="1020"/>
    </w:p>
    <w:p w14:paraId="69E25058" w14:textId="77777777"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14:paraId="69E25059" w14:textId="77777777"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14:paraId="69E2505A" w14:textId="77777777"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14:paraId="69E2505B" w14:textId="77777777"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14:paraId="69E2505C" w14:textId="77777777" w:rsidR="0028536B" w:rsidRDefault="0028536B">
      <w:r>
        <w:t xml:space="preserve">The </w:t>
      </w:r>
      <w:r>
        <w:rPr>
          <w:rStyle w:val="Production"/>
        </w:rPr>
        <w:t>global-attributes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of a compilation unit permit the specification of attributes for the target assembly and module. Assemblies and modules act as physical containers for types. An assembly may consist of several physically separate modules.</w:t>
      </w:r>
    </w:p>
    <w:p w14:paraId="69E2505D" w14:textId="77777777"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14:paraId="69E2505E" w14:textId="77777777" w:rsidR="0028536B" w:rsidRDefault="0028536B">
      <w:pPr>
        <w:ind w:left="360"/>
      </w:pPr>
      <w:r>
        <w:t xml:space="preserve">File </w:t>
      </w:r>
      <w:r>
        <w:rPr>
          <w:rStyle w:val="Codefragment"/>
        </w:rPr>
        <w:t>A.cs</w:t>
      </w:r>
      <w:r>
        <w:t>:</w:t>
      </w:r>
    </w:p>
    <w:p w14:paraId="69E2505F" w14:textId="77777777" w:rsidR="0028536B" w:rsidRDefault="0028536B">
      <w:pPr>
        <w:pStyle w:val="Code"/>
      </w:pPr>
      <w:r>
        <w:t>class A {}</w:t>
      </w:r>
    </w:p>
    <w:p w14:paraId="69E25060" w14:textId="77777777" w:rsidR="0028536B" w:rsidRDefault="0028536B">
      <w:pPr>
        <w:ind w:left="360"/>
      </w:pPr>
      <w:r>
        <w:t xml:space="preserve">File </w:t>
      </w:r>
      <w:r>
        <w:rPr>
          <w:rStyle w:val="Codefragment"/>
        </w:rPr>
        <w:t>B.cs</w:t>
      </w:r>
      <w:r>
        <w:t>:</w:t>
      </w:r>
    </w:p>
    <w:p w14:paraId="69E25061" w14:textId="77777777" w:rsidR="0028536B" w:rsidRDefault="0028536B">
      <w:pPr>
        <w:pStyle w:val="Code"/>
      </w:pPr>
      <w:r>
        <w:t>class B {}</w:t>
      </w:r>
    </w:p>
    <w:p w14:paraId="69E25062" w14:textId="77777777"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14:paraId="69E25063" w14:textId="77777777" w:rsidR="0028536B" w:rsidRDefault="0028536B">
      <w:pPr>
        <w:pStyle w:val="Ttulo2"/>
      </w:pPr>
      <w:bookmarkStart w:id="1021" w:name="_Ref451305536"/>
      <w:bookmarkStart w:id="1022" w:name="_Toc251613238"/>
      <w:r>
        <w:t>Namespace declarations</w:t>
      </w:r>
      <w:bookmarkEnd w:id="1021"/>
      <w:bookmarkEnd w:id="1022"/>
    </w:p>
    <w:p w14:paraId="69E25064" w14:textId="77777777"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14:paraId="69E25065" w14:textId="77777777"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14:paraId="69E25066" w14:textId="77777777" w:rsidR="0028536B" w:rsidRDefault="0028536B">
      <w:pPr>
        <w:pStyle w:val="Grammar"/>
      </w:pPr>
      <w:r>
        <w:t>qualified-identifier:</w:t>
      </w:r>
      <w:r>
        <w:br/>
        <w:t>identifier</w:t>
      </w:r>
      <w:r>
        <w:br/>
        <w:t xml:space="preserve">qualified-identifier   </w:t>
      </w:r>
      <w:r>
        <w:rPr>
          <w:rStyle w:val="Terminal"/>
        </w:rPr>
        <w:t>.</w:t>
      </w:r>
      <w:r>
        <w:t xml:space="preserve">   identifier</w:t>
      </w:r>
    </w:p>
    <w:p w14:paraId="69E25067" w14:textId="77777777" w:rsidR="00444099" w:rsidRPr="00A52534" w:rsidRDefault="00444099" w:rsidP="00444099">
      <w:pPr>
        <w:pStyle w:val="Grammar"/>
      </w:pPr>
      <w:r w:rsidRPr="00A52534">
        <w:lastRenderedPageBreak/>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14:paraId="69E25068" w14:textId="77777777"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14:paraId="69E25069" w14:textId="77777777" w:rsidR="0028536B" w:rsidRDefault="0028536B">
      <w:r>
        <w:t xml:space="preserve">Namespaces are implicitly </w:t>
      </w:r>
      <w:r>
        <w:rPr>
          <w:rStyle w:val="Codefragment"/>
        </w:rPr>
        <w:t>public</w:t>
      </w:r>
      <w:r>
        <w:t xml:space="preserve"> and the declaration of a namespace cannot include any access modifiers.</w:t>
      </w:r>
    </w:p>
    <w:p w14:paraId="69E2506A" w14:textId="77777777"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14:paraId="69E2506B" w14:textId="77777777"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14:paraId="69E2506C" w14:textId="77777777" w:rsidR="0028536B" w:rsidRDefault="0028536B">
      <w:pPr>
        <w:pStyle w:val="Code"/>
      </w:pPr>
      <w:r>
        <w:t>namespace N1.N2</w:t>
      </w:r>
      <w:r>
        <w:br/>
        <w:t>{</w:t>
      </w:r>
      <w:r>
        <w:br/>
      </w:r>
      <w:r>
        <w:tab/>
        <w:t>class A {}</w:t>
      </w:r>
    </w:p>
    <w:p w14:paraId="69E2506D" w14:textId="77777777" w:rsidR="0028536B" w:rsidRDefault="0028536B">
      <w:pPr>
        <w:pStyle w:val="Code"/>
      </w:pPr>
      <w:r>
        <w:tab/>
        <w:t>class B {}</w:t>
      </w:r>
      <w:r>
        <w:br/>
        <w:t>}</w:t>
      </w:r>
    </w:p>
    <w:p w14:paraId="69E2506E" w14:textId="77777777" w:rsidR="0028536B" w:rsidRDefault="0028536B">
      <w:r>
        <w:t>is semantically equivalent to</w:t>
      </w:r>
    </w:p>
    <w:p w14:paraId="69E2506F" w14:textId="77777777" w:rsidR="0028536B" w:rsidRDefault="0028536B">
      <w:pPr>
        <w:pStyle w:val="Code"/>
      </w:pPr>
      <w:r>
        <w:t>namespace N1</w:t>
      </w:r>
      <w:r>
        <w:br/>
        <w:t>{</w:t>
      </w:r>
      <w:r>
        <w:br/>
      </w:r>
      <w:r>
        <w:tab/>
        <w:t>namespace N2</w:t>
      </w:r>
      <w:r>
        <w:br/>
      </w:r>
      <w:r>
        <w:tab/>
        <w:t>{</w:t>
      </w:r>
      <w:r>
        <w:br/>
      </w:r>
      <w:r>
        <w:tab/>
      </w:r>
      <w:r>
        <w:tab/>
        <w:t>class A {}</w:t>
      </w:r>
    </w:p>
    <w:p w14:paraId="69E25070" w14:textId="77777777" w:rsidR="0028536B" w:rsidRDefault="0028536B">
      <w:pPr>
        <w:pStyle w:val="Code"/>
      </w:pPr>
      <w:r>
        <w:tab/>
      </w:r>
      <w:r>
        <w:tab/>
        <w:t>class B {}</w:t>
      </w:r>
      <w:r>
        <w:br/>
      </w:r>
      <w:r>
        <w:tab/>
        <w:t>}</w:t>
      </w:r>
      <w:r>
        <w:br/>
        <w:t>}</w:t>
      </w:r>
    </w:p>
    <w:p w14:paraId="69E25071" w14:textId="77777777" w:rsidR="0028536B" w:rsidRDefault="0028536B">
      <w:r>
        <w:t>Namespaces are open-ended, and two namespace declarations with the same fully qualified name contribute to the same declaration space (§</w:t>
      </w:r>
      <w:r w:rsidR="00852C57">
        <w:fldChar w:fldCharType="begin"/>
      </w:r>
      <w:r>
        <w:instrText xml:space="preserve"> REF _Ref461622138 \r \h </w:instrText>
      </w:r>
      <w:r w:rsidR="00852C57">
        <w:fldChar w:fldCharType="separate"/>
      </w:r>
      <w:r w:rsidR="00437C65">
        <w:t>3.3</w:t>
      </w:r>
      <w:r w:rsidR="00852C57">
        <w:fldChar w:fldCharType="end"/>
      </w:r>
      <w:r>
        <w:t>). In the example</w:t>
      </w:r>
    </w:p>
    <w:p w14:paraId="69E25072" w14:textId="77777777" w:rsidR="0028536B" w:rsidRDefault="0028536B">
      <w:pPr>
        <w:pStyle w:val="Code"/>
      </w:pPr>
      <w:r>
        <w:t>namespace N1.N2</w:t>
      </w:r>
      <w:r>
        <w:br/>
        <w:t>{</w:t>
      </w:r>
      <w:r>
        <w:br/>
      </w:r>
      <w:r>
        <w:tab/>
        <w:t>class A {}</w:t>
      </w:r>
      <w:r>
        <w:br/>
        <w:t>}</w:t>
      </w:r>
    </w:p>
    <w:p w14:paraId="69E25073" w14:textId="77777777" w:rsidR="0028536B" w:rsidRDefault="0028536B">
      <w:pPr>
        <w:pStyle w:val="Code"/>
      </w:pPr>
      <w:r>
        <w:t>namespace N1.N2</w:t>
      </w:r>
      <w:r>
        <w:br/>
        <w:t>{</w:t>
      </w:r>
      <w:r>
        <w:br/>
      </w:r>
      <w:r>
        <w:tab/>
        <w:t>class B {}</w:t>
      </w:r>
      <w:r>
        <w:br/>
        <w:t>}</w:t>
      </w:r>
    </w:p>
    <w:p w14:paraId="69E25074" w14:textId="77777777"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14:paraId="69E25075" w14:textId="77777777" w:rsidR="00AE1682" w:rsidRDefault="00AE1682" w:rsidP="00AE1682">
      <w:pPr>
        <w:pStyle w:val="Ttulo2"/>
      </w:pPr>
      <w:bookmarkStart w:id="1023" w:name="_Ref71607784"/>
      <w:bookmarkStart w:id="1024" w:name="_Toc111395414"/>
      <w:bookmarkStart w:id="1025" w:name="_Toc251613239"/>
      <w:bookmarkStart w:id="1026" w:name="_Ref516035440"/>
      <w:bookmarkStart w:id="1027" w:name="_Ref451227325"/>
      <w:r>
        <w:t>Extern aliases</w:t>
      </w:r>
      <w:bookmarkEnd w:id="1023"/>
      <w:bookmarkEnd w:id="1024"/>
      <w:bookmarkEnd w:id="1025"/>
    </w:p>
    <w:p w14:paraId="69E25076" w14:textId="77777777"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14:paraId="69E25077" w14:textId="77777777" w:rsidR="00AE1682" w:rsidRPr="00A52534" w:rsidRDefault="00AE1682" w:rsidP="00AE1682">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14:paraId="69E25078" w14:textId="77777777" w:rsidR="00AE1682" w:rsidRPr="00A52534" w:rsidRDefault="00AE1682" w:rsidP="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14:paraId="69E25079" w14:textId="77777777"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00852C57" w:rsidRPr="00A52534">
        <w:fldChar w:fldCharType="begin"/>
      </w:r>
      <w:r w:rsidRPr="00A52534">
        <w:instrText xml:space="preserve"> XE "using-directive:scope of a" \b </w:instrText>
      </w:r>
      <w:r w:rsidR="00852C57"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14:paraId="69E2507A" w14:textId="77777777" w:rsidR="00AE1682" w:rsidRDefault="00852C57" w:rsidP="00AE1682">
      <w:r w:rsidRPr="00A52534">
        <w:fldChar w:fldCharType="begin"/>
      </w:r>
      <w:r w:rsidR="00AE1682" w:rsidRPr="00A52534">
        <w:instrText xml:space="preserve"> XE "using-directive:order of multiple" \b </w:instrText>
      </w:r>
      <w:r w:rsidRPr="00A52534">
        <w:fldChar w:fldCharType="end"/>
      </w:r>
      <w:r w:rsidR="00AE1682" w:rsidRPr="00A52534">
        <w:t xml:space="preserve">Within a compilation unit or namespace body that contains an </w:t>
      </w:r>
      <w:r w:rsidR="00AE1682" w:rsidRPr="00A52534">
        <w:rPr>
          <w:rStyle w:val="Production"/>
        </w:rPr>
        <w:t>extern-alias-directive</w:t>
      </w:r>
      <w:r w:rsidR="00AE1682" w:rsidRPr="00A52534">
        <w:t xml:space="preserve">, the identifier introduced by the </w:t>
      </w:r>
      <w:r w:rsidR="00AE1682" w:rsidRPr="00A52534">
        <w:rPr>
          <w:rStyle w:val="Production"/>
        </w:rPr>
        <w:t>extern-alias-directive</w:t>
      </w:r>
      <w:r w:rsidR="00AE1682" w:rsidRPr="00A52534">
        <w:t xml:space="preserve"> can be used to reference the aliased namespace</w:t>
      </w:r>
      <w:r w:rsidR="00AE1682">
        <w:t>.</w:t>
      </w:r>
      <w:r w:rsidR="00A60CD1" w:rsidRPr="00A60CD1">
        <w:t xml:space="preserve"> </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14:paraId="69E2507B" w14:textId="77777777"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rsidRPr="003116B4">
        <w:t xml:space="preserve"> </w:t>
      </w:r>
      <w:r w:rsidR="00AE1682">
        <w:t>is</w:t>
      </w:r>
      <w:r w:rsidR="00AE1682" w:rsidRPr="00A52534">
        <w:t xml:space="preserve"> not </w:t>
      </w:r>
      <w:r w:rsidR="00AE1682">
        <w:t>transitive, but, rather, affects</w:t>
      </w:r>
      <w:r w:rsidR="00AE1682" w:rsidRPr="00A52534">
        <w:t xml:space="preserve"> only the</w:t>
      </w:r>
      <w:r w:rsidR="00AE1682" w:rsidRPr="001228B0">
        <w:t xml:space="preserve"> </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14:paraId="69E2507C" w14:textId="77777777"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14:paraId="69E2507D" w14:textId="77777777" w:rsidR="00DC610A" w:rsidRDefault="00DC610A" w:rsidP="00DC610A">
      <w:pPr>
        <w:pStyle w:val="Code"/>
      </w:pPr>
      <w:r>
        <w:t>extern alias X;</w:t>
      </w:r>
      <w:r>
        <w:br/>
        <w:t>extern alias Y;</w:t>
      </w:r>
    </w:p>
    <w:p w14:paraId="69E2507E" w14:textId="77777777" w:rsidR="00DC610A" w:rsidRDefault="00DC610A" w:rsidP="00DC610A">
      <w:pPr>
        <w:pStyle w:val="Code"/>
      </w:pPr>
      <w:r>
        <w:t>class Test</w:t>
      </w:r>
      <w:r>
        <w:br/>
        <w:t>{</w:t>
      </w:r>
      <w:r>
        <w:br/>
      </w:r>
      <w:r>
        <w:tab/>
        <w:t>X::N.A a;</w:t>
      </w:r>
      <w:r>
        <w:br/>
      </w:r>
      <w:r>
        <w:tab/>
        <w:t>X::N.B b1;</w:t>
      </w:r>
      <w:r>
        <w:br/>
      </w:r>
      <w:r>
        <w:tab/>
        <w:t>Y::N.B b2;</w:t>
      </w:r>
      <w:r>
        <w:br/>
      </w:r>
      <w:r>
        <w:tab/>
        <w:t>Y::N.C c;</w:t>
      </w:r>
      <w:r>
        <w:br/>
        <w:t>}</w:t>
      </w:r>
    </w:p>
    <w:p w14:paraId="69E2507F" w14:textId="77777777"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14:paraId="69E25080" w14:textId="77777777" w:rsidR="0028536B" w:rsidRDefault="0028536B">
      <w:pPr>
        <w:pStyle w:val="Ttulo2"/>
      </w:pPr>
      <w:bookmarkStart w:id="1028" w:name="_Ref174220479"/>
      <w:bookmarkStart w:id="1029" w:name="_Ref174228971"/>
      <w:bookmarkStart w:id="1030" w:name="_Ref174229881"/>
      <w:bookmarkStart w:id="1031" w:name="_Toc251613240"/>
      <w:r>
        <w:t>Using directives</w:t>
      </w:r>
      <w:bookmarkEnd w:id="1026"/>
      <w:bookmarkEnd w:id="1028"/>
      <w:bookmarkEnd w:id="1029"/>
      <w:bookmarkEnd w:id="1030"/>
      <w:bookmarkEnd w:id="1031"/>
    </w:p>
    <w:p w14:paraId="69E25081" w14:textId="77777777"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rsidR="00852C57">
        <w:fldChar w:fldCharType="begin"/>
      </w:r>
      <w:r>
        <w:instrText xml:space="preserve"> REF _Ref451236317 \r \h </w:instrText>
      </w:r>
      <w:r w:rsidR="00852C57">
        <w:fldChar w:fldCharType="separate"/>
      </w:r>
      <w:r w:rsidR="00437C65">
        <w:t>3.8</w:t>
      </w:r>
      <w:r w:rsidR="00852C57">
        <w:fldChar w:fldCharType="end"/>
      </w:r>
      <w:r>
        <w:t xml:space="preserve">) and </w:t>
      </w:r>
      <w:r>
        <w:rPr>
          <w:rStyle w:val="Production"/>
        </w:rPr>
        <w:t>simple-name</w:t>
      </w:r>
      <w:r>
        <w:t>s (§</w:t>
      </w:r>
      <w:r w:rsidR="00852C57">
        <w:fldChar w:fldCharType="begin"/>
      </w:r>
      <w:r>
        <w:instrText xml:space="preserve"> REF _Ref493143521 \w \h </w:instrText>
      </w:r>
      <w:r w:rsidR="00852C57">
        <w:fldChar w:fldCharType="separate"/>
      </w:r>
      <w:r w:rsidR="00437C65">
        <w:t>7.6.2</w:t>
      </w:r>
      <w:r w:rsidR="00852C57">
        <w:fldChar w:fldCharType="end"/>
      </w:r>
      <w:r>
        <w:t>), but unlike declarations, using directives do not contribute new members to the underlying declaration spaces of the compilation units or namespaces within which they are used.</w:t>
      </w:r>
    </w:p>
    <w:p w14:paraId="69E25082" w14:textId="77777777" w:rsidR="0028536B" w:rsidRDefault="0028536B">
      <w:pPr>
        <w:pStyle w:val="Grammar"/>
      </w:pPr>
      <w:r>
        <w:t>using-directives:</w:t>
      </w:r>
      <w:r>
        <w:br/>
        <w:t>using-directive</w:t>
      </w:r>
      <w:r>
        <w:br/>
        <w:t>using-directives   using-directive</w:t>
      </w:r>
    </w:p>
    <w:p w14:paraId="69E25083" w14:textId="77777777" w:rsidR="0028536B" w:rsidRDefault="0028536B">
      <w:pPr>
        <w:pStyle w:val="Grammar"/>
      </w:pPr>
      <w:r>
        <w:t>using-directive:</w:t>
      </w:r>
      <w:r>
        <w:br/>
        <w:t>using-alias-directive</w:t>
      </w:r>
      <w:r>
        <w:br/>
        <w:t>using-namespace-directive</w:t>
      </w:r>
    </w:p>
    <w:p w14:paraId="69E25084" w14:textId="77777777" w:rsidR="0028536B" w:rsidRDefault="0028536B">
      <w:r>
        <w:t xml:space="preserve">A </w:t>
      </w:r>
      <w:r>
        <w:rPr>
          <w:rStyle w:val="Production"/>
        </w:rPr>
        <w:t>using-alias-directive</w:t>
      </w:r>
      <w:r>
        <w:t xml:space="preserve"> (§</w:t>
      </w:r>
      <w:r w:rsidR="00852C57">
        <w:fldChar w:fldCharType="begin"/>
      </w:r>
      <w:r>
        <w:instrText xml:space="preserve"> REF _Ref451254542 \r \h </w:instrText>
      </w:r>
      <w:r w:rsidR="00852C57">
        <w:fldChar w:fldCharType="separate"/>
      </w:r>
      <w:r w:rsidR="00437C65">
        <w:t>9.4.1</w:t>
      </w:r>
      <w:r w:rsidR="00852C57">
        <w:fldChar w:fldCharType="end"/>
      </w:r>
      <w:r>
        <w:t>) introduces an alias for a namespace or type.</w:t>
      </w:r>
    </w:p>
    <w:p w14:paraId="69E25085" w14:textId="77777777" w:rsidR="0028536B" w:rsidRDefault="0028536B">
      <w:r>
        <w:t xml:space="preserve">A </w:t>
      </w:r>
      <w:r>
        <w:rPr>
          <w:rStyle w:val="Production"/>
        </w:rPr>
        <w:t>using-namespace-directive</w:t>
      </w:r>
      <w:r>
        <w:t xml:space="preserve"> (§</w:t>
      </w:r>
      <w:r w:rsidR="00852C57">
        <w:fldChar w:fldCharType="begin"/>
      </w:r>
      <w:r>
        <w:instrText xml:space="preserve"> REF _Ref451254556 \r \h </w:instrText>
      </w:r>
      <w:r w:rsidR="00852C57">
        <w:fldChar w:fldCharType="separate"/>
      </w:r>
      <w:r w:rsidR="00437C65">
        <w:t>9.4.2</w:t>
      </w:r>
      <w:r w:rsidR="00852C57">
        <w:fldChar w:fldCharType="end"/>
      </w:r>
      <w:r>
        <w:t>) imports the type members of a namespace.</w:t>
      </w:r>
    </w:p>
    <w:p w14:paraId="69E25086" w14:textId="77777777"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14:paraId="69E25087" w14:textId="77777777" w:rsidR="0028536B" w:rsidRDefault="0028536B">
      <w:pPr>
        <w:pStyle w:val="Ttulo3"/>
      </w:pPr>
      <w:bookmarkStart w:id="1032" w:name="_Ref451254542"/>
      <w:bookmarkStart w:id="1033" w:name="_Toc251613241"/>
      <w:r>
        <w:lastRenderedPageBreak/>
        <w:t>Using alias directives</w:t>
      </w:r>
      <w:bookmarkEnd w:id="1032"/>
      <w:bookmarkEnd w:id="1033"/>
    </w:p>
    <w:p w14:paraId="69E25088" w14:textId="77777777"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14:paraId="69E25089" w14:textId="77777777"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14:paraId="69E2508A" w14:textId="77777777"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14:paraId="69E2508B" w14:textId="77777777" w:rsidR="0028536B" w:rsidRDefault="0028536B">
      <w:pPr>
        <w:pStyle w:val="Code"/>
      </w:pPr>
      <w:r>
        <w:t>namespace N1.N2</w:t>
      </w:r>
      <w:r>
        <w:br/>
        <w:t>{</w:t>
      </w:r>
      <w:r>
        <w:br/>
      </w:r>
      <w:r>
        <w:tab/>
        <w:t>class A {}</w:t>
      </w:r>
      <w:r>
        <w:br/>
        <w:t>}</w:t>
      </w:r>
    </w:p>
    <w:p w14:paraId="69E2508C" w14:textId="77777777" w:rsidR="0028536B" w:rsidRDefault="0028536B">
      <w:pPr>
        <w:pStyle w:val="Code"/>
      </w:pPr>
      <w:r>
        <w:t>namespace N3</w:t>
      </w:r>
      <w:r>
        <w:br/>
        <w:t>{</w:t>
      </w:r>
      <w:r>
        <w:br/>
      </w:r>
      <w:r>
        <w:tab/>
        <w:t>using A = N1.N2.A;</w:t>
      </w:r>
    </w:p>
    <w:p w14:paraId="69E2508D" w14:textId="77777777" w:rsidR="0028536B" w:rsidRDefault="0028536B">
      <w:pPr>
        <w:pStyle w:val="Code"/>
      </w:pPr>
      <w:r>
        <w:tab/>
        <w:t>class B: A {}</w:t>
      </w:r>
      <w:r>
        <w:br/>
        <w:t>}</w:t>
      </w:r>
    </w:p>
    <w:p w14:paraId="69E2508E" w14:textId="77777777"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14:paraId="69E2508F" w14:textId="77777777" w:rsidR="0028536B" w:rsidRDefault="0028536B">
      <w:pPr>
        <w:pStyle w:val="Code"/>
      </w:pPr>
      <w:r>
        <w:t>namespace N3</w:t>
      </w:r>
      <w:r>
        <w:br/>
        <w:t>{</w:t>
      </w:r>
      <w:r>
        <w:br/>
      </w:r>
      <w:r>
        <w:tab/>
        <w:t>using R = N1.N2;</w:t>
      </w:r>
    </w:p>
    <w:p w14:paraId="69E25090" w14:textId="77777777" w:rsidR="0028536B" w:rsidRDefault="0028536B">
      <w:pPr>
        <w:pStyle w:val="Code"/>
      </w:pPr>
      <w:r>
        <w:tab/>
        <w:t>class B: R.A {}</w:t>
      </w:r>
      <w:r>
        <w:br/>
        <w:t>}</w:t>
      </w:r>
    </w:p>
    <w:p w14:paraId="69E25091" w14:textId="77777777"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14:paraId="69E25092" w14:textId="77777777" w:rsidR="0028536B" w:rsidRDefault="0028536B">
      <w:pPr>
        <w:pStyle w:val="Code"/>
      </w:pPr>
      <w:r>
        <w:t>namespace N3</w:t>
      </w:r>
      <w:r>
        <w:br/>
        <w:t>{</w:t>
      </w:r>
      <w:r>
        <w:br/>
      </w:r>
      <w:r>
        <w:tab/>
        <w:t>class A {}</w:t>
      </w:r>
      <w:r>
        <w:br/>
        <w:t>}</w:t>
      </w:r>
    </w:p>
    <w:p w14:paraId="69E25093" w14:textId="77777777" w:rsidR="0028536B" w:rsidRDefault="0028536B">
      <w:pPr>
        <w:pStyle w:val="Code"/>
      </w:pPr>
      <w:r>
        <w:t>namespace N3</w:t>
      </w:r>
      <w:r>
        <w:br/>
        <w:t>{</w:t>
      </w:r>
      <w:r>
        <w:br/>
      </w:r>
      <w:r>
        <w:tab/>
        <w:t>using A = N1.N2.A;</w:t>
      </w:r>
      <w:r>
        <w:tab/>
      </w:r>
      <w:r>
        <w:tab/>
        <w:t>// Error, A already exists</w:t>
      </w:r>
      <w:r>
        <w:br/>
        <w:t>}</w:t>
      </w:r>
    </w:p>
    <w:p w14:paraId="69E25094" w14:textId="77777777"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14:paraId="69E25095" w14:textId="77777777"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14:paraId="69E25096" w14:textId="77777777" w:rsidR="0028536B" w:rsidRDefault="0028536B">
      <w:pPr>
        <w:pStyle w:val="Code"/>
      </w:pPr>
      <w:r>
        <w:t>namespace N3</w:t>
      </w:r>
      <w:r>
        <w:br/>
        <w:t>{</w:t>
      </w:r>
      <w:r>
        <w:br/>
      </w:r>
      <w:r>
        <w:tab/>
        <w:t>using R = N1.N2;</w:t>
      </w:r>
      <w:r>
        <w:br/>
        <w:t>}</w:t>
      </w:r>
    </w:p>
    <w:p w14:paraId="69E25097" w14:textId="77777777" w:rsidR="0028536B" w:rsidRDefault="0028536B">
      <w:pPr>
        <w:pStyle w:val="Code"/>
      </w:pPr>
      <w:r>
        <w:t>namespace N3</w:t>
      </w:r>
      <w:r>
        <w:br/>
        <w:t>{</w:t>
      </w:r>
      <w:r>
        <w:br/>
      </w:r>
      <w:r>
        <w:tab/>
        <w:t>class B: R.A {}</w:t>
      </w:r>
      <w:r>
        <w:tab/>
      </w:r>
      <w:r>
        <w:tab/>
      </w:r>
      <w:r>
        <w:tab/>
        <w:t>// Error, R unknown</w:t>
      </w:r>
      <w:r>
        <w:br/>
        <w:t>}</w:t>
      </w:r>
    </w:p>
    <w:p w14:paraId="69E25098" w14:textId="77777777" w:rsidR="0028536B" w:rsidRDefault="0028536B">
      <w:r>
        <w:lastRenderedPageBreak/>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14:paraId="69E25099" w14:textId="77777777" w:rsidR="0028536B" w:rsidRDefault="0028536B">
      <w:pPr>
        <w:pStyle w:val="Code"/>
      </w:pPr>
      <w:r>
        <w:t>using R = N1.N2;</w:t>
      </w:r>
    </w:p>
    <w:p w14:paraId="69E2509A" w14:textId="77777777" w:rsidR="0028536B" w:rsidRDefault="0028536B">
      <w:pPr>
        <w:pStyle w:val="Code"/>
      </w:pPr>
      <w:r>
        <w:t>namespace N3</w:t>
      </w:r>
      <w:r>
        <w:br/>
        <w:t>{</w:t>
      </w:r>
      <w:r>
        <w:br/>
      </w:r>
      <w:r>
        <w:tab/>
        <w:t>class B: R.A {}</w:t>
      </w:r>
      <w:r>
        <w:br/>
        <w:t>}</w:t>
      </w:r>
    </w:p>
    <w:p w14:paraId="69E2509B" w14:textId="77777777" w:rsidR="0028536B" w:rsidRDefault="0028536B">
      <w:pPr>
        <w:pStyle w:val="Code"/>
      </w:pPr>
      <w:r>
        <w:t>namespace N3</w:t>
      </w:r>
      <w:r>
        <w:br/>
        <w:t>{</w:t>
      </w:r>
      <w:r>
        <w:br/>
      </w:r>
      <w:r>
        <w:tab/>
        <w:t>class C: R.A {}</w:t>
      </w:r>
      <w:r>
        <w:br/>
        <w:t>}</w:t>
      </w:r>
    </w:p>
    <w:p w14:paraId="69E2509C" w14:textId="77777777" w:rsidR="0028536B" w:rsidRDefault="0028536B">
      <w:r>
        <w:t xml:space="preserve">Just like regular members, names introduced by </w:t>
      </w:r>
      <w:r>
        <w:rPr>
          <w:rStyle w:val="Production"/>
        </w:rPr>
        <w:t>using-alias-directive</w:t>
      </w:r>
      <w:r>
        <w:t>s are hidden by similarly named members in nested scopes. In the example</w:t>
      </w:r>
    </w:p>
    <w:p w14:paraId="69E2509D" w14:textId="77777777" w:rsidR="0028536B" w:rsidRDefault="0028536B">
      <w:pPr>
        <w:pStyle w:val="Code"/>
      </w:pPr>
      <w:r>
        <w:t>using R = N1.N2;</w:t>
      </w:r>
    </w:p>
    <w:p w14:paraId="69E2509E" w14:textId="77777777" w:rsidR="0028536B" w:rsidRDefault="0028536B">
      <w:pPr>
        <w:pStyle w:val="Code"/>
      </w:pPr>
      <w:r>
        <w:t>namespace N3</w:t>
      </w:r>
      <w:r>
        <w:br/>
        <w:t>{</w:t>
      </w:r>
      <w:r>
        <w:br/>
      </w:r>
      <w:r>
        <w:tab/>
        <w:t>class R {}</w:t>
      </w:r>
    </w:p>
    <w:p w14:paraId="69E2509F" w14:textId="77777777" w:rsidR="0028536B" w:rsidRDefault="0028536B">
      <w:pPr>
        <w:pStyle w:val="Code"/>
      </w:pPr>
      <w:r>
        <w:tab/>
        <w:t>class B: R.A {}</w:t>
      </w:r>
      <w:r>
        <w:tab/>
      </w:r>
      <w:r>
        <w:tab/>
        <w:t>// Error, R has no member A</w:t>
      </w:r>
      <w:r>
        <w:br/>
        <w:t>}</w:t>
      </w:r>
    </w:p>
    <w:p w14:paraId="69E250A0" w14:textId="77777777"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14:paraId="69E250A1" w14:textId="77777777"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14:paraId="69E250A2" w14:textId="77777777" w:rsidR="00E927EA" w:rsidRPr="00A52534" w:rsidRDefault="00E927EA" w:rsidP="00E927EA">
      <w:pPr>
        <w:pStyle w:val="Code"/>
      </w:pPr>
      <w:r w:rsidRPr="00A52534">
        <w:t>namespace N1.N2 {}</w:t>
      </w:r>
    </w:p>
    <w:p w14:paraId="69E250A3" w14:textId="77777777" w:rsidR="00E927EA" w:rsidRPr="00A52534" w:rsidRDefault="00E927EA" w:rsidP="00E927EA">
      <w:pPr>
        <w:pStyle w:val="Code"/>
      </w:pPr>
      <w:r w:rsidRPr="00A52534">
        <w:t>namespace N3</w:t>
      </w:r>
      <w:r w:rsidRPr="00A52534">
        <w:br/>
        <w:t>{</w:t>
      </w:r>
      <w:r w:rsidRPr="00A52534">
        <w:br/>
      </w:r>
      <w:r w:rsidRPr="00A52534">
        <w:tab/>
        <w:t>extern alias E;</w:t>
      </w:r>
    </w:p>
    <w:p w14:paraId="69E250A4" w14:textId="77777777" w:rsidR="00E927EA" w:rsidRPr="00A52534" w:rsidRDefault="00E927EA" w:rsidP="00E927EA">
      <w:pPr>
        <w:pStyle w:val="Code"/>
      </w:pPr>
      <w:r w:rsidRPr="00A52534">
        <w:tab/>
        <w:t>using R1 = E.N;</w:t>
      </w:r>
      <w:r w:rsidRPr="00A52534">
        <w:tab/>
      </w:r>
      <w:r w:rsidRPr="00A52534">
        <w:tab/>
        <w:t>// OK</w:t>
      </w:r>
    </w:p>
    <w:p w14:paraId="69E250A5" w14:textId="77777777" w:rsidR="00E927EA" w:rsidRPr="00A52534" w:rsidRDefault="00E927EA" w:rsidP="00E927EA">
      <w:pPr>
        <w:pStyle w:val="Code"/>
      </w:pPr>
      <w:r w:rsidRPr="00A52534">
        <w:tab/>
        <w:t>using R2 = N1;</w:t>
      </w:r>
      <w:r w:rsidRPr="00A52534">
        <w:tab/>
      </w:r>
      <w:r w:rsidRPr="00A52534">
        <w:tab/>
      </w:r>
      <w:r w:rsidRPr="00A52534">
        <w:tab/>
        <w:t>// OK</w:t>
      </w:r>
    </w:p>
    <w:p w14:paraId="69E250A6" w14:textId="77777777" w:rsidR="00E927EA" w:rsidRPr="00A52534" w:rsidRDefault="00E927EA" w:rsidP="00E927EA">
      <w:pPr>
        <w:pStyle w:val="Code"/>
      </w:pPr>
      <w:r w:rsidRPr="00A52534">
        <w:tab/>
        <w:t>using R3 = N1.N2;</w:t>
      </w:r>
      <w:r w:rsidRPr="00A52534">
        <w:tab/>
      </w:r>
      <w:r w:rsidRPr="00A52534">
        <w:tab/>
        <w:t>// OK</w:t>
      </w:r>
    </w:p>
    <w:p w14:paraId="69E250A7" w14:textId="77777777" w:rsidR="00E927EA" w:rsidRPr="00A52534" w:rsidRDefault="00E927EA" w:rsidP="00E927EA">
      <w:pPr>
        <w:pStyle w:val="Code"/>
      </w:pPr>
      <w:r w:rsidRPr="00A52534">
        <w:tab/>
        <w:t>using R4 = R2.N2;</w:t>
      </w:r>
      <w:r w:rsidRPr="00A52534">
        <w:tab/>
      </w:r>
      <w:r w:rsidRPr="00A52534">
        <w:tab/>
        <w:t>// Error, R2 unknown</w:t>
      </w:r>
      <w:r w:rsidRPr="00A52534">
        <w:br/>
        <w:t>}</w:t>
      </w:r>
    </w:p>
    <w:p w14:paraId="69E250A8" w14:textId="77777777"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14:paraId="69E250A9" w14:textId="77777777"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14:paraId="69E250AA" w14:textId="77777777" w:rsidR="0028536B" w:rsidRDefault="0028536B">
      <w:r>
        <w:t>Accessing a namespace or type through an alias yields exactly the same result as accessing that namespace or type through its declared name. For example, given</w:t>
      </w:r>
    </w:p>
    <w:p w14:paraId="69E250AB" w14:textId="77777777" w:rsidR="0028536B" w:rsidRDefault="0028536B">
      <w:pPr>
        <w:pStyle w:val="Code"/>
      </w:pPr>
      <w:r>
        <w:t>namespace N1.N2</w:t>
      </w:r>
      <w:r>
        <w:br/>
        <w:t>{</w:t>
      </w:r>
      <w:r>
        <w:br/>
      </w:r>
      <w:r>
        <w:tab/>
        <w:t>class A {}</w:t>
      </w:r>
      <w:r>
        <w:br/>
        <w:t>}</w:t>
      </w:r>
    </w:p>
    <w:p w14:paraId="69E250AC" w14:textId="77777777" w:rsidR="0028536B" w:rsidRDefault="0028536B">
      <w:pPr>
        <w:pStyle w:val="Code"/>
      </w:pPr>
      <w:r>
        <w:lastRenderedPageBreak/>
        <w:t>namespace N3</w:t>
      </w:r>
      <w:r>
        <w:br/>
        <w:t>{</w:t>
      </w:r>
      <w:r>
        <w:br/>
      </w:r>
      <w:r>
        <w:tab/>
        <w:t>using R1 = N1;</w:t>
      </w:r>
      <w:r>
        <w:br/>
      </w:r>
      <w:r>
        <w:tab/>
        <w:t>using R2 = N1.N2;</w:t>
      </w:r>
    </w:p>
    <w:p w14:paraId="69E250AD" w14:textId="77777777"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14:paraId="69E250AE" w14:textId="77777777"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14:paraId="69E250AF" w14:textId="77777777" w:rsidR="00C050AD" w:rsidRPr="00732017" w:rsidRDefault="00C050AD" w:rsidP="00C050AD">
      <w:r>
        <w:t xml:space="preserve">Using aliases can name a closed constructed type, but cannot name an unbound generic type declaration without supplying type arguments. </w:t>
      </w:r>
      <w:r w:rsidRPr="00732017">
        <w:t>For example:</w:t>
      </w:r>
    </w:p>
    <w:p w14:paraId="69E250B0" w14:textId="77777777"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14:paraId="69E250B1" w14:textId="77777777"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14:paraId="69E250B2" w14:textId="77777777"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14:paraId="69E250B3" w14:textId="77777777"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14:paraId="69E250B4" w14:textId="77777777"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14:paraId="69E250B5" w14:textId="77777777" w:rsidR="0028536B" w:rsidRDefault="0028536B">
      <w:pPr>
        <w:pStyle w:val="Ttulo3"/>
      </w:pPr>
      <w:bookmarkStart w:id="1034" w:name="_Ref451254556"/>
      <w:bookmarkStart w:id="1035" w:name="_Toc251613242"/>
      <w:r>
        <w:t>Using namespace directives</w:t>
      </w:r>
      <w:bookmarkEnd w:id="1034"/>
      <w:bookmarkEnd w:id="1035"/>
    </w:p>
    <w:p w14:paraId="69E250B6" w14:textId="77777777"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14:paraId="69E250B7" w14:textId="77777777" w:rsidR="0028536B" w:rsidRDefault="0028536B">
      <w:pPr>
        <w:pStyle w:val="Grammar"/>
      </w:pPr>
      <w:r>
        <w:t>using-namespace-directive:</w:t>
      </w:r>
      <w:r>
        <w:br/>
      </w:r>
      <w:r>
        <w:rPr>
          <w:rStyle w:val="Terminal"/>
        </w:rPr>
        <w:t>using</w:t>
      </w:r>
      <w:r>
        <w:t xml:space="preserve">   namespace-name   </w:t>
      </w:r>
      <w:r>
        <w:rPr>
          <w:rStyle w:val="Terminal"/>
        </w:rPr>
        <w:t>;</w:t>
      </w:r>
    </w:p>
    <w:p w14:paraId="69E250B8" w14:textId="77777777"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14:paraId="69E250B9" w14:textId="77777777" w:rsidR="0028536B" w:rsidRDefault="0028536B">
      <w:pPr>
        <w:pStyle w:val="Code"/>
      </w:pPr>
      <w:r>
        <w:t>namespace N1.N2</w:t>
      </w:r>
      <w:r>
        <w:br/>
        <w:t>{</w:t>
      </w:r>
      <w:r>
        <w:br/>
      </w:r>
      <w:r>
        <w:tab/>
        <w:t>class A {}</w:t>
      </w:r>
      <w:r>
        <w:br/>
        <w:t>}</w:t>
      </w:r>
    </w:p>
    <w:p w14:paraId="69E250BA" w14:textId="77777777" w:rsidR="0028536B" w:rsidRDefault="0028536B">
      <w:pPr>
        <w:pStyle w:val="Code"/>
      </w:pPr>
      <w:r>
        <w:t>namespace N3</w:t>
      </w:r>
      <w:r>
        <w:br/>
        <w:t>{</w:t>
      </w:r>
      <w:r>
        <w:br/>
      </w:r>
      <w:r>
        <w:tab/>
        <w:t>using N1.N2;</w:t>
      </w:r>
    </w:p>
    <w:p w14:paraId="69E250BB" w14:textId="77777777" w:rsidR="0028536B" w:rsidRDefault="0028536B">
      <w:pPr>
        <w:pStyle w:val="Code"/>
      </w:pPr>
      <w:r>
        <w:tab/>
        <w:t>class B: A {}</w:t>
      </w:r>
      <w:r>
        <w:br/>
        <w:t>}</w:t>
      </w:r>
    </w:p>
    <w:p w14:paraId="69E250BC" w14:textId="77777777"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14:paraId="69E250BD" w14:textId="77777777"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14:paraId="69E250BE" w14:textId="77777777" w:rsidR="0028536B" w:rsidRDefault="0028536B">
      <w:pPr>
        <w:pStyle w:val="Code"/>
      </w:pPr>
      <w:r>
        <w:lastRenderedPageBreak/>
        <w:t>namespace N1.N2</w:t>
      </w:r>
      <w:r>
        <w:br/>
        <w:t>{</w:t>
      </w:r>
      <w:r>
        <w:br/>
      </w:r>
      <w:r>
        <w:tab/>
        <w:t>class A {}</w:t>
      </w:r>
      <w:r>
        <w:br/>
        <w:t>}</w:t>
      </w:r>
    </w:p>
    <w:p w14:paraId="69E250BF" w14:textId="77777777" w:rsidR="0028536B" w:rsidRDefault="0028536B">
      <w:pPr>
        <w:pStyle w:val="Code"/>
      </w:pPr>
      <w:r>
        <w:t>namespace N3</w:t>
      </w:r>
      <w:r>
        <w:br/>
        <w:t>{</w:t>
      </w:r>
      <w:r>
        <w:br/>
      </w:r>
      <w:r>
        <w:tab/>
        <w:t>using N1;</w:t>
      </w:r>
    </w:p>
    <w:p w14:paraId="69E250C0" w14:textId="77777777" w:rsidR="0028536B" w:rsidRDefault="0028536B">
      <w:pPr>
        <w:pStyle w:val="Code"/>
      </w:pPr>
      <w:r>
        <w:tab/>
        <w:t>class B: N2.A {}</w:t>
      </w:r>
      <w:r>
        <w:tab/>
      </w:r>
      <w:r>
        <w:tab/>
        <w:t>// Error, N2 unknown</w:t>
      </w:r>
      <w:r>
        <w:br/>
        <w:t>}</w:t>
      </w:r>
    </w:p>
    <w:p w14:paraId="69E250C1" w14:textId="77777777"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14:paraId="69E250C2" w14:textId="77777777"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14:paraId="69E250C3" w14:textId="77777777" w:rsidR="0028536B" w:rsidRDefault="0028536B">
      <w:pPr>
        <w:pStyle w:val="Code"/>
      </w:pPr>
      <w:r>
        <w:t>namespace N1.N2</w:t>
      </w:r>
      <w:r>
        <w:br/>
        <w:t>{</w:t>
      </w:r>
      <w:r>
        <w:br/>
      </w:r>
      <w:r>
        <w:tab/>
        <w:t>class A {}</w:t>
      </w:r>
    </w:p>
    <w:p w14:paraId="69E250C4" w14:textId="77777777" w:rsidR="0028536B" w:rsidRDefault="0028536B">
      <w:pPr>
        <w:pStyle w:val="Code"/>
      </w:pPr>
      <w:r>
        <w:tab/>
        <w:t>class B {}</w:t>
      </w:r>
      <w:r>
        <w:br/>
        <w:t>}</w:t>
      </w:r>
    </w:p>
    <w:p w14:paraId="69E250C5" w14:textId="77777777" w:rsidR="0028536B" w:rsidRDefault="0028536B">
      <w:pPr>
        <w:pStyle w:val="Code"/>
      </w:pPr>
      <w:r>
        <w:t>namespace N3</w:t>
      </w:r>
      <w:r>
        <w:br/>
        <w:t>{</w:t>
      </w:r>
      <w:r>
        <w:br/>
      </w:r>
      <w:r>
        <w:tab/>
        <w:t>using N1.N2;</w:t>
      </w:r>
    </w:p>
    <w:p w14:paraId="69E250C6" w14:textId="77777777" w:rsidR="0028536B" w:rsidRDefault="0028536B">
      <w:pPr>
        <w:pStyle w:val="Code"/>
      </w:pPr>
      <w:r>
        <w:tab/>
        <w:t>class A {}</w:t>
      </w:r>
      <w:r>
        <w:br/>
        <w:t>}</w:t>
      </w:r>
    </w:p>
    <w:p w14:paraId="69E250C7" w14:textId="77777777"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14:paraId="69E250C8" w14:textId="77777777"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14:paraId="69E250C9" w14:textId="77777777" w:rsidR="0028536B" w:rsidRDefault="0028536B">
      <w:pPr>
        <w:pStyle w:val="Code"/>
      </w:pPr>
      <w:r>
        <w:t>namespace N1</w:t>
      </w:r>
      <w:r>
        <w:br/>
        <w:t>{</w:t>
      </w:r>
      <w:r>
        <w:br/>
      </w:r>
      <w:r>
        <w:tab/>
        <w:t>class A {}</w:t>
      </w:r>
      <w:r>
        <w:br/>
        <w:t>}</w:t>
      </w:r>
    </w:p>
    <w:p w14:paraId="69E250CA" w14:textId="77777777" w:rsidR="0028536B" w:rsidRDefault="0028536B">
      <w:pPr>
        <w:pStyle w:val="Code"/>
      </w:pPr>
      <w:r>
        <w:t>namespace N2</w:t>
      </w:r>
      <w:r>
        <w:br/>
        <w:t>{</w:t>
      </w:r>
      <w:r>
        <w:br/>
      </w:r>
      <w:r>
        <w:tab/>
        <w:t>class A {}</w:t>
      </w:r>
      <w:r>
        <w:br/>
        <w:t>}</w:t>
      </w:r>
    </w:p>
    <w:p w14:paraId="69E250CB" w14:textId="77777777" w:rsidR="0028536B" w:rsidRDefault="0028536B">
      <w:pPr>
        <w:pStyle w:val="Code"/>
      </w:pPr>
      <w:r>
        <w:t>namespace N3</w:t>
      </w:r>
      <w:r>
        <w:br/>
        <w:t>{</w:t>
      </w:r>
      <w:r>
        <w:br/>
      </w:r>
      <w:r>
        <w:tab/>
        <w:t>using N1;</w:t>
      </w:r>
    </w:p>
    <w:p w14:paraId="69E250CC" w14:textId="77777777" w:rsidR="0028536B" w:rsidRDefault="0028536B">
      <w:pPr>
        <w:pStyle w:val="Code"/>
      </w:pPr>
      <w:r>
        <w:tab/>
        <w:t>using N2;</w:t>
      </w:r>
    </w:p>
    <w:p w14:paraId="69E250CD" w14:textId="77777777" w:rsidR="0028536B" w:rsidRDefault="0028536B">
      <w:pPr>
        <w:pStyle w:val="Code"/>
      </w:pPr>
      <w:r>
        <w:tab/>
        <w:t>class B: A {}</w:t>
      </w:r>
      <w:r>
        <w:tab/>
      </w:r>
      <w:r>
        <w:tab/>
      </w:r>
      <w:r>
        <w:tab/>
      </w:r>
      <w:r>
        <w:tab/>
        <w:t>// Error, A is ambiguous</w:t>
      </w:r>
      <w:r>
        <w:br/>
        <w:t>}</w:t>
      </w:r>
    </w:p>
    <w:p w14:paraId="69E250CE" w14:textId="77777777"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14:paraId="69E250CF" w14:textId="77777777" w:rsidR="0028536B" w:rsidRDefault="0028536B">
      <w:pPr>
        <w:pStyle w:val="Code"/>
      </w:pPr>
      <w:r>
        <w:t>namespace N3</w:t>
      </w:r>
      <w:r>
        <w:br/>
        <w:t>{</w:t>
      </w:r>
      <w:r>
        <w:br/>
      </w:r>
      <w:r>
        <w:tab/>
        <w:t>using N1;</w:t>
      </w:r>
    </w:p>
    <w:p w14:paraId="69E250D0" w14:textId="77777777" w:rsidR="0028536B" w:rsidRDefault="0028536B">
      <w:pPr>
        <w:pStyle w:val="Code"/>
      </w:pPr>
      <w:r>
        <w:lastRenderedPageBreak/>
        <w:tab/>
        <w:t>using N2;</w:t>
      </w:r>
    </w:p>
    <w:p w14:paraId="69E250D1" w14:textId="77777777" w:rsidR="0028536B" w:rsidRDefault="0028536B">
      <w:pPr>
        <w:pStyle w:val="Code"/>
      </w:pPr>
      <w:r>
        <w:tab/>
        <w:t>using A = N1.A;</w:t>
      </w:r>
    </w:p>
    <w:p w14:paraId="69E250D2" w14:textId="77777777" w:rsidR="0028536B" w:rsidRDefault="0028536B">
      <w:pPr>
        <w:pStyle w:val="Code"/>
      </w:pPr>
      <w:r>
        <w:tab/>
        <w:t>class B: A {}</w:t>
      </w:r>
      <w:r>
        <w:tab/>
      </w:r>
      <w:r>
        <w:tab/>
      </w:r>
      <w:r>
        <w:tab/>
      </w:r>
      <w:r>
        <w:tab/>
        <w:t>// A means N1.A</w:t>
      </w:r>
      <w:r>
        <w:br/>
        <w:t>}</w:t>
      </w:r>
    </w:p>
    <w:p w14:paraId="69E250D3" w14:textId="77777777"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14:paraId="69E250D4" w14:textId="77777777"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14:paraId="69E250D5" w14:textId="77777777" w:rsidR="0028536B" w:rsidRDefault="0028536B">
      <w:pPr>
        <w:pStyle w:val="Ttulo2"/>
      </w:pPr>
      <w:bookmarkStart w:id="1036" w:name="_Ref465151363"/>
      <w:bookmarkStart w:id="1037" w:name="_Toc251613243"/>
      <w:r>
        <w:t>Namespace members</w:t>
      </w:r>
      <w:bookmarkEnd w:id="1027"/>
      <w:bookmarkEnd w:id="1036"/>
      <w:bookmarkEnd w:id="1037"/>
    </w:p>
    <w:p w14:paraId="69E250D6" w14:textId="77777777" w:rsidR="0028536B" w:rsidRDefault="0028536B">
      <w:r>
        <w:t xml:space="preserve">A </w:t>
      </w:r>
      <w:r>
        <w:rPr>
          <w:rStyle w:val="Production"/>
        </w:rPr>
        <w:t>namespace-member-declaration</w:t>
      </w:r>
      <w:r>
        <w:t xml:space="preserve"> is either a </w:t>
      </w:r>
      <w:r>
        <w:rPr>
          <w:rStyle w:val="Production"/>
        </w:rPr>
        <w:t>namespace-declaration</w:t>
      </w:r>
      <w:r>
        <w:t xml:space="preserve"> (§</w:t>
      </w:r>
      <w:r w:rsidR="00852C57">
        <w:fldChar w:fldCharType="begin"/>
      </w:r>
      <w:r>
        <w:instrText xml:space="preserve"> REF _Ref451305536 \r \h </w:instrText>
      </w:r>
      <w:r w:rsidR="00852C57">
        <w:fldChar w:fldCharType="separate"/>
      </w:r>
      <w:r w:rsidR="00437C65">
        <w:t>9.2</w:t>
      </w:r>
      <w:r w:rsidR="00852C57">
        <w:fldChar w:fldCharType="end"/>
      </w:r>
      <w:r>
        <w:t xml:space="preserve">) or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w:t>
      </w:r>
    </w:p>
    <w:p w14:paraId="69E250D7" w14:textId="77777777" w:rsidR="0028536B" w:rsidRDefault="0028536B">
      <w:pPr>
        <w:pStyle w:val="Grammar"/>
      </w:pPr>
      <w:r>
        <w:t>namespace-member-declarations:</w:t>
      </w:r>
      <w:r>
        <w:br/>
        <w:t>namespace-member-declaration</w:t>
      </w:r>
      <w:r>
        <w:br/>
        <w:t>namespace-member-declarations   namespace-member-declaration</w:t>
      </w:r>
    </w:p>
    <w:p w14:paraId="69E250D8" w14:textId="77777777" w:rsidR="0028536B" w:rsidRDefault="0028536B">
      <w:pPr>
        <w:pStyle w:val="Grammar"/>
      </w:pPr>
      <w:r>
        <w:t>namespace-member-declaration:</w:t>
      </w:r>
      <w:r>
        <w:br/>
        <w:t>namespace-declaration</w:t>
      </w:r>
      <w:r>
        <w:br/>
        <w:t>type-declaration</w:t>
      </w:r>
    </w:p>
    <w:p w14:paraId="69E250D9" w14:textId="77777777"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14:paraId="69E250DA" w14:textId="77777777" w:rsidR="0028536B" w:rsidRDefault="0028536B">
      <w:pPr>
        <w:pStyle w:val="Ttulo2"/>
      </w:pPr>
      <w:bookmarkStart w:id="1038" w:name="_Ref451305549"/>
      <w:bookmarkStart w:id="1039" w:name="_Toc251613244"/>
      <w:r>
        <w:t>Type declarations</w:t>
      </w:r>
      <w:bookmarkEnd w:id="1038"/>
      <w:bookmarkEnd w:id="1039"/>
    </w:p>
    <w:p w14:paraId="69E250DB" w14:textId="77777777" w:rsidR="0028536B" w:rsidRDefault="0028536B">
      <w:r>
        <w:t xml:space="preserve">A </w:t>
      </w:r>
      <w:r>
        <w:rPr>
          <w:rStyle w:val="Production"/>
        </w:rPr>
        <w:t>type-declaration</w:t>
      </w:r>
      <w:r>
        <w:t xml:space="preserve"> is a </w:t>
      </w:r>
      <w:r>
        <w:rPr>
          <w:rStyle w:val="Production"/>
        </w:rPr>
        <w:t>class-declaration</w:t>
      </w:r>
      <w:r>
        <w:t xml:space="preserve"> (§</w:t>
      </w:r>
      <w:r w:rsidR="00852C57">
        <w:fldChar w:fldCharType="begin"/>
      </w:r>
      <w:r>
        <w:instrText xml:space="preserve"> REF _Ref451394400 \r \h </w:instrText>
      </w:r>
      <w:r w:rsidR="00852C57">
        <w:fldChar w:fldCharType="separate"/>
      </w:r>
      <w:r w:rsidR="00437C65">
        <w:t>10.1</w:t>
      </w:r>
      <w:r w:rsidR="00852C57">
        <w:fldChar w:fldCharType="end"/>
      </w:r>
      <w:r>
        <w:t xml:space="preserve">), a </w:t>
      </w:r>
      <w:r>
        <w:rPr>
          <w:rStyle w:val="Production"/>
        </w:rPr>
        <w:t>struct-declaration</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xml:space="preserve">), an </w:t>
      </w:r>
      <w:r>
        <w:rPr>
          <w:rStyle w:val="Production"/>
        </w:rPr>
        <w:t>interface-declaration</w:t>
      </w:r>
      <w:r>
        <w:t xml:space="preserve"> (§</w:t>
      </w:r>
      <w:r w:rsidR="00852C57">
        <w:fldChar w:fldCharType="begin"/>
      </w:r>
      <w:r>
        <w:instrText xml:space="preserve"> REF _Ref451394443 \r \h </w:instrText>
      </w:r>
      <w:r w:rsidR="00852C57">
        <w:fldChar w:fldCharType="separate"/>
      </w:r>
      <w:r w:rsidR="00437C65">
        <w:t>13.1</w:t>
      </w:r>
      <w:r w:rsidR="00852C57">
        <w:fldChar w:fldCharType="end"/>
      </w:r>
      <w:r>
        <w:t xml:space="preserve">), an </w:t>
      </w:r>
      <w:r>
        <w:rPr>
          <w:rStyle w:val="Production"/>
        </w:rPr>
        <w:t>enum-declaration</w:t>
      </w:r>
      <w:r>
        <w:t xml:space="preserve"> (§</w:t>
      </w:r>
      <w:r w:rsidR="00852C57">
        <w:fldChar w:fldCharType="begin"/>
      </w:r>
      <w:r>
        <w:instrText xml:space="preserve"> REF _Ref446328810 \r \h </w:instrText>
      </w:r>
      <w:r w:rsidR="00852C57">
        <w:fldChar w:fldCharType="separate"/>
      </w:r>
      <w:r w:rsidR="00437C65">
        <w:t>14.1</w:t>
      </w:r>
      <w:r w:rsidR="00852C57">
        <w:fldChar w:fldCharType="end"/>
      </w:r>
      <w:r>
        <w:t xml:space="preserve">), or a </w:t>
      </w:r>
      <w:r>
        <w:rPr>
          <w:rStyle w:val="Production"/>
        </w:rPr>
        <w:t>delegate-declaration</w:t>
      </w:r>
      <w:r>
        <w:t xml:space="preserve"> (§</w:t>
      </w:r>
      <w:r w:rsidR="00852C57">
        <w:fldChar w:fldCharType="begin"/>
      </w:r>
      <w:r>
        <w:instrText xml:space="preserve"> REF _Ref451394461 \r \h </w:instrText>
      </w:r>
      <w:r w:rsidR="00852C57">
        <w:fldChar w:fldCharType="separate"/>
      </w:r>
      <w:r w:rsidR="00437C65">
        <w:t>15.1</w:t>
      </w:r>
      <w:r w:rsidR="00852C57">
        <w:fldChar w:fldCharType="end"/>
      </w:r>
      <w:r>
        <w:t>).</w:t>
      </w:r>
    </w:p>
    <w:p w14:paraId="69E250DC" w14:textId="77777777" w:rsidR="0028536B" w:rsidRDefault="0028536B">
      <w:pPr>
        <w:pStyle w:val="Grammar"/>
      </w:pPr>
      <w:r>
        <w:t>type-declaration:</w:t>
      </w:r>
      <w:r>
        <w:br/>
        <w:t>class-declaration</w:t>
      </w:r>
      <w:r>
        <w:br/>
        <w:t>struct-declaration</w:t>
      </w:r>
      <w:r>
        <w:br/>
        <w:t>interface-declaration</w:t>
      </w:r>
      <w:r>
        <w:br/>
        <w:t>enum-declaration</w:t>
      </w:r>
      <w:r>
        <w:br/>
        <w:t>delegate-declaration</w:t>
      </w:r>
    </w:p>
    <w:p w14:paraId="69E250DD" w14:textId="77777777"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14:paraId="69E250DE" w14:textId="77777777"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14:paraId="69E250DF" w14:textId="77777777" w:rsidR="0028536B" w:rsidRDefault="0028536B">
      <w:r>
        <w:t>A type declared within a class or struct is called a nested type (§</w:t>
      </w:r>
      <w:r w:rsidR="00852C57">
        <w:fldChar w:fldCharType="begin"/>
      </w:r>
      <w:r>
        <w:instrText xml:space="preserve"> REF _Ref472691654 \w \h </w:instrText>
      </w:r>
      <w:r w:rsidR="00852C57">
        <w:fldChar w:fldCharType="separate"/>
      </w:r>
      <w:r w:rsidR="00437C65">
        <w:t>10.3.8</w:t>
      </w:r>
      <w:r w:rsidR="00852C57">
        <w:fldChar w:fldCharType="end"/>
      </w:r>
      <w:r>
        <w:t>).</w:t>
      </w:r>
    </w:p>
    <w:p w14:paraId="69E250E0" w14:textId="77777777" w:rsidR="0028536B" w:rsidRDefault="0028536B">
      <w:r>
        <w:t>The permitted access modifiers and the default access for a type declaration depend on the context in which the declaration takes place (§</w:t>
      </w:r>
      <w:r w:rsidR="00852C57">
        <w:fldChar w:fldCharType="begin"/>
      </w:r>
      <w:r>
        <w:instrText xml:space="preserve"> REF _Ref465248875 \w \h </w:instrText>
      </w:r>
      <w:r w:rsidR="00852C57">
        <w:fldChar w:fldCharType="separate"/>
      </w:r>
      <w:r w:rsidR="00437C65">
        <w:t>3.5.1</w:t>
      </w:r>
      <w:r w:rsidR="00852C57">
        <w:fldChar w:fldCharType="end"/>
      </w:r>
      <w:r>
        <w:t>):</w:t>
      </w:r>
    </w:p>
    <w:p w14:paraId="69E250E1" w14:textId="77777777" w:rsidR="0028536B" w:rsidRDefault="0028536B">
      <w:pPr>
        <w:pStyle w:val="Listaconvietas"/>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14:paraId="69E250E2" w14:textId="77777777" w:rsidR="0028536B" w:rsidRDefault="0028536B">
      <w:pPr>
        <w:pStyle w:val="Listaconvietas"/>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14:paraId="69E250E3" w14:textId="77777777" w:rsidR="0028536B" w:rsidRDefault="0028536B">
      <w:pPr>
        <w:pStyle w:val="Listaconvietas"/>
      </w:pPr>
      <w:r>
        <w:lastRenderedPageBreak/>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14:paraId="69E250E4" w14:textId="77777777" w:rsidR="009D6BB8" w:rsidRDefault="009D6BB8" w:rsidP="009D6BB8">
      <w:pPr>
        <w:pStyle w:val="Ttulo2"/>
      </w:pPr>
      <w:bookmarkStart w:id="1040" w:name="_Ref174220893"/>
      <w:bookmarkStart w:id="1041" w:name="_Ref174226095"/>
      <w:bookmarkStart w:id="1042" w:name="_Toc251613245"/>
      <w:r>
        <w:t>Namespace alias qualifiers</w:t>
      </w:r>
      <w:bookmarkEnd w:id="1040"/>
      <w:bookmarkEnd w:id="1041"/>
      <w:bookmarkEnd w:id="1042"/>
    </w:p>
    <w:p w14:paraId="69E250E5" w14:textId="77777777" w:rsidR="009D6BB8" w:rsidRDefault="009D6BB8" w:rsidP="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14:paraId="69E250E6" w14:textId="77777777" w:rsidR="009D6BB8" w:rsidRPr="00A52534" w:rsidRDefault="009D6BB8" w:rsidP="009D6BB8">
      <w:r w:rsidRPr="00A52534">
        <w:t xml:space="preserve">A </w:t>
      </w:r>
      <w:r w:rsidRPr="00A52534">
        <w:rPr>
          <w:rStyle w:val="Production"/>
        </w:rPr>
        <w:t>qualified-alias-member</w:t>
      </w:r>
      <w:r w:rsidRPr="00A52534">
        <w:t xml:space="preserve"> is defined as follows:</w:t>
      </w:r>
    </w:p>
    <w:p w14:paraId="69E250E7" w14:textId="77777777"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14:paraId="69E250E8" w14:textId="77777777"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or </w:t>
      </w:r>
      <w:r w:rsidRPr="00A52534">
        <w:t xml:space="preserve">as the left operand in a </w:t>
      </w:r>
      <w:r w:rsidRPr="0087389D">
        <w:rPr>
          <w:rStyle w:val="Production"/>
        </w:rPr>
        <w:t>member-access</w:t>
      </w:r>
      <w:r w:rsidRPr="00A52534">
        <w:t xml:space="preserve"> (§</w:t>
      </w:r>
      <w:r w:rsidR="00852C57">
        <w:fldChar w:fldCharType="begin"/>
      </w:r>
      <w:r w:rsidR="00861DF2">
        <w:instrText xml:space="preserve"> REF _Ref448036412 \r \h </w:instrText>
      </w:r>
      <w:r w:rsidR="00852C57">
        <w:fldChar w:fldCharType="separate"/>
      </w:r>
      <w:r w:rsidR="00437C65">
        <w:t>7.6.4</w:t>
      </w:r>
      <w:r w:rsidR="00852C57">
        <w:fldChar w:fldCharType="end"/>
      </w:r>
      <w:r w:rsidRPr="00A52534">
        <w:t>).</w:t>
      </w:r>
    </w:p>
    <w:p w14:paraId="69E250E9" w14:textId="77777777" w:rsidR="009D6BB8" w:rsidRPr="00A52534" w:rsidRDefault="009D6BB8" w:rsidP="009D6BB8">
      <w:r w:rsidRPr="00A52534">
        <w:t xml:space="preserve">A </w:t>
      </w:r>
      <w:r w:rsidRPr="00A52534">
        <w:rPr>
          <w:rStyle w:val="Production"/>
        </w:rPr>
        <w:t>qualified-alias-member</w:t>
      </w:r>
      <w:r w:rsidRPr="00A52534">
        <w:t xml:space="preserve"> has one of two forms:</w:t>
      </w:r>
    </w:p>
    <w:p w14:paraId="69E250EA" w14:textId="77777777" w:rsidR="009D6BB8" w:rsidRPr="00A52534" w:rsidRDefault="009D6BB8" w:rsidP="009D6BB8">
      <w:pPr>
        <w:pStyle w:val="Listaconvietas"/>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14:paraId="69E250EB" w14:textId="77777777" w:rsidR="009D6BB8" w:rsidRPr="00A52534" w:rsidRDefault="009D6BB8" w:rsidP="009D6BB8">
      <w:pPr>
        <w:pStyle w:val="Listaconvietas"/>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14:paraId="69E250EC" w14:textId="77777777"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14:paraId="69E250ED" w14:textId="77777777" w:rsidR="009D6BB8" w:rsidRPr="00A52534" w:rsidRDefault="009D6BB8" w:rsidP="009D6BB8">
      <w:pPr>
        <w:pStyle w:val="Listaconvietas"/>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14:paraId="69E250EE" w14:textId="77777777" w:rsidR="009D6BB8" w:rsidRPr="00A52534" w:rsidRDefault="009D6BB8" w:rsidP="009D6BB8">
      <w:pPr>
        <w:pStyle w:val="Listaconvietas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14:paraId="69E250EF" w14:textId="77777777" w:rsidR="009D6BB8" w:rsidRPr="00A52534" w:rsidRDefault="009D6BB8" w:rsidP="009D6BB8">
      <w:pPr>
        <w:pStyle w:val="Listaconvietas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14:paraId="69E250F0" w14:textId="77777777" w:rsidR="009D6BB8" w:rsidRPr="00A52534" w:rsidRDefault="009D6BB8" w:rsidP="009D6BB8">
      <w:pPr>
        <w:pStyle w:val="Listaconvietas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14:paraId="69E250F1" w14:textId="77777777" w:rsidR="009D6BB8" w:rsidRPr="00A52534" w:rsidRDefault="009D6BB8" w:rsidP="009D6BB8">
      <w:pPr>
        <w:pStyle w:val="Listaconvietas2"/>
      </w:pPr>
      <w:r w:rsidRPr="00A52534">
        <w:t xml:space="preserve">Otherwise, the </w:t>
      </w:r>
      <w:r w:rsidRPr="00A52534">
        <w:rPr>
          <w:rStyle w:val="Production"/>
        </w:rPr>
        <w:t>qualified-alias-member</w:t>
      </w:r>
      <w:r w:rsidRPr="00A52534">
        <w:t xml:space="preserve"> is undefined and a compile-time error occurs.</w:t>
      </w:r>
    </w:p>
    <w:p w14:paraId="69E250F2" w14:textId="77777777" w:rsidR="009D6BB8" w:rsidRPr="00A52534" w:rsidRDefault="009D6BB8" w:rsidP="009D6BB8">
      <w:pPr>
        <w:pStyle w:val="Listaconvietas"/>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14:paraId="69E250F3" w14:textId="77777777" w:rsidR="009D6BB8" w:rsidRPr="00A52534" w:rsidRDefault="009D6BB8" w:rsidP="009D6BB8">
      <w:pPr>
        <w:pStyle w:val="Listaconvietas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14:paraId="69E250F4" w14:textId="77777777" w:rsidR="009D6BB8" w:rsidRPr="00A52534" w:rsidRDefault="009D6BB8" w:rsidP="009D6BB8">
      <w:pPr>
        <w:pStyle w:val="Listaconvietas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14:paraId="69E250F5" w14:textId="77777777" w:rsidR="009D6BB8" w:rsidRPr="00A52534" w:rsidRDefault="009D6BB8" w:rsidP="00732BB0">
      <w:pPr>
        <w:pStyle w:val="Listaconvietas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14:paraId="69E250F6" w14:textId="77777777" w:rsidR="009D6BB8" w:rsidRPr="00A52534" w:rsidRDefault="009D6BB8" w:rsidP="00732BB0">
      <w:pPr>
        <w:pStyle w:val="Listaconvietas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14:paraId="69E250F7" w14:textId="77777777" w:rsidR="009D6BB8" w:rsidRPr="00A52534" w:rsidRDefault="009D6BB8" w:rsidP="00732BB0">
      <w:pPr>
        <w:pStyle w:val="Listaconvietas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14:paraId="69E250F8" w14:textId="77777777" w:rsidR="009D6BB8" w:rsidRPr="00A52534" w:rsidRDefault="009D6BB8" w:rsidP="00732BB0">
      <w:pPr>
        <w:pStyle w:val="Listaconvietas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14:paraId="69E250F9" w14:textId="77777777" w:rsidR="009D6BB8" w:rsidRPr="00A52534" w:rsidRDefault="009D6BB8" w:rsidP="009D6BB8">
      <w:pPr>
        <w:pStyle w:val="Listaconvietas"/>
      </w:pPr>
      <w:r w:rsidRPr="00A52534">
        <w:t xml:space="preserve">Otherwise, the </w:t>
      </w:r>
      <w:r w:rsidRPr="00A52534">
        <w:rPr>
          <w:rStyle w:val="Production"/>
        </w:rPr>
        <w:t>qualified-alias-member</w:t>
      </w:r>
      <w:r w:rsidRPr="00A52534">
        <w:t xml:space="preserve"> is undefined and a compile-time error occurs.</w:t>
      </w:r>
    </w:p>
    <w:p w14:paraId="69E250FA" w14:textId="77777777" w:rsidR="009D6BB8" w:rsidRDefault="009D6BB8" w:rsidP="009D6BB8">
      <w:r>
        <w:lastRenderedPageBreak/>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14:paraId="69E250FB" w14:textId="77777777" w:rsidR="009D6BB8" w:rsidRDefault="009D6BB8" w:rsidP="009D6BB8">
      <w:pPr>
        <w:pStyle w:val="Ttulo3"/>
      </w:pPr>
      <w:bookmarkStart w:id="1043" w:name="_Ref72830429"/>
      <w:bookmarkStart w:id="1044" w:name="_Toc111395413"/>
      <w:bookmarkStart w:id="1045" w:name="_Toc251613246"/>
      <w:r>
        <w:t>Uniqueness of aliases</w:t>
      </w:r>
      <w:bookmarkEnd w:id="1043"/>
      <w:bookmarkEnd w:id="1044"/>
      <w:bookmarkEnd w:id="1045"/>
    </w:p>
    <w:p w14:paraId="69E250FC" w14:textId="77777777"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14:paraId="69E250FD" w14:textId="77777777" w:rsidR="009D6BB8" w:rsidRDefault="009D6BB8" w:rsidP="009D6BB8">
      <w:r>
        <w:t>In the example</w:t>
      </w:r>
    </w:p>
    <w:p w14:paraId="69E250FE" w14:textId="77777777" w:rsidR="009D6BB8" w:rsidRDefault="009D6BB8" w:rsidP="009D6BB8">
      <w:pPr>
        <w:pStyle w:val="Code"/>
      </w:pPr>
      <w:r>
        <w:t>namespace N</w:t>
      </w:r>
      <w:r>
        <w:br/>
        <w:t>{</w:t>
      </w:r>
      <w:r>
        <w:br/>
      </w:r>
      <w:r>
        <w:tab/>
        <w:t>public class A {}</w:t>
      </w:r>
    </w:p>
    <w:p w14:paraId="69E250FF" w14:textId="77777777" w:rsidR="009D6BB8" w:rsidRDefault="009D6BB8" w:rsidP="009D6BB8">
      <w:pPr>
        <w:pStyle w:val="Code"/>
      </w:pPr>
      <w:r>
        <w:tab/>
        <w:t>public class B {}</w:t>
      </w:r>
      <w:r>
        <w:br/>
        <w:t>}</w:t>
      </w:r>
    </w:p>
    <w:p w14:paraId="69E25100" w14:textId="77777777" w:rsidR="009D6BB8" w:rsidRDefault="009D6BB8" w:rsidP="009D6BB8">
      <w:pPr>
        <w:pStyle w:val="Code"/>
      </w:pPr>
      <w:r>
        <w:t>namespace N</w:t>
      </w:r>
      <w:r>
        <w:br/>
        <w:t>{</w:t>
      </w:r>
      <w:r>
        <w:br/>
      </w:r>
      <w:r>
        <w:tab/>
        <w:t>using A = System.IO;</w:t>
      </w:r>
    </w:p>
    <w:p w14:paraId="69E25101" w14:textId="77777777" w:rsidR="009D6BB8" w:rsidRDefault="009D6BB8" w:rsidP="009D6BB8">
      <w:pPr>
        <w:pStyle w:val="Code"/>
      </w:pPr>
      <w:r>
        <w:tab/>
        <w:t>class X</w:t>
      </w:r>
      <w:r>
        <w:br/>
      </w:r>
      <w:r>
        <w:tab/>
        <w:t>{</w:t>
      </w:r>
      <w:r>
        <w:br/>
      </w:r>
      <w:r>
        <w:tab/>
      </w:r>
      <w:r>
        <w:tab/>
        <w:t>A.Stream s1;</w:t>
      </w:r>
      <w:r>
        <w:tab/>
      </w:r>
      <w:r>
        <w:tab/>
      </w:r>
      <w:r>
        <w:tab/>
        <w:t>// Error, A is ambiguous</w:t>
      </w:r>
    </w:p>
    <w:p w14:paraId="69E25102" w14:textId="77777777" w:rsidR="009D6BB8" w:rsidRDefault="009D6BB8" w:rsidP="009D6BB8">
      <w:pPr>
        <w:pStyle w:val="Code"/>
      </w:pPr>
      <w:r>
        <w:tab/>
      </w:r>
      <w:r>
        <w:tab/>
        <w:t>A::Stream s2;</w:t>
      </w:r>
      <w:r>
        <w:tab/>
      </w:r>
      <w:r>
        <w:tab/>
      </w:r>
      <w:r>
        <w:tab/>
        <w:t>// Ok</w:t>
      </w:r>
      <w:r>
        <w:br/>
      </w:r>
      <w:r>
        <w:tab/>
        <w:t>}</w:t>
      </w:r>
      <w:r>
        <w:br/>
        <w:t>}</w:t>
      </w:r>
    </w:p>
    <w:p w14:paraId="69E25103" w14:textId="77777777"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14:paraId="69E25104" w14:textId="77777777" w:rsidR="0028536B" w:rsidRDefault="0028536B">
      <w:pPr>
        <w:sectPr w:rsidR="0028536B">
          <w:type w:val="oddPage"/>
          <w:pgSz w:w="12240" w:h="15840" w:code="1"/>
          <w:pgMar w:top="1440" w:right="1152" w:bottom="1440" w:left="1152" w:header="720" w:footer="720" w:gutter="0"/>
          <w:cols w:space="720"/>
        </w:sectPr>
      </w:pPr>
      <w:bookmarkStart w:id="1046" w:name="_Toc445783046"/>
      <w:bookmarkStart w:id="1047" w:name="_Ref461619866"/>
    </w:p>
    <w:p w14:paraId="69E25105" w14:textId="77777777" w:rsidR="0028536B" w:rsidRDefault="0028536B">
      <w:pPr>
        <w:pStyle w:val="Ttulo1"/>
      </w:pPr>
      <w:bookmarkStart w:id="1048" w:name="_Ref463364564"/>
      <w:bookmarkStart w:id="1049" w:name="_Toc251613247"/>
      <w:r>
        <w:lastRenderedPageBreak/>
        <w:t>Classes</w:t>
      </w:r>
      <w:bookmarkEnd w:id="1046"/>
      <w:bookmarkEnd w:id="1047"/>
      <w:bookmarkEnd w:id="1048"/>
      <w:bookmarkEnd w:id="1049"/>
    </w:p>
    <w:p w14:paraId="69E25106" w14:textId="77777777"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14:paraId="69E25107" w14:textId="77777777" w:rsidR="0028536B" w:rsidRDefault="0028536B">
      <w:pPr>
        <w:pStyle w:val="Ttulo2"/>
      </w:pPr>
      <w:bookmarkStart w:id="1050" w:name="_Toc445783047"/>
      <w:bookmarkStart w:id="1051" w:name="_Ref451394400"/>
      <w:bookmarkStart w:id="1052" w:name="_Ref493151462"/>
      <w:bookmarkStart w:id="1053" w:name="_Ref495219124"/>
      <w:bookmarkStart w:id="1054" w:name="_Ref155508939"/>
      <w:bookmarkStart w:id="1055" w:name="_Ref174231547"/>
      <w:bookmarkStart w:id="1056" w:name="_Toc251613248"/>
      <w:r>
        <w:t>Class declarations</w:t>
      </w:r>
      <w:bookmarkEnd w:id="1050"/>
      <w:bookmarkEnd w:id="1051"/>
      <w:bookmarkEnd w:id="1052"/>
      <w:bookmarkEnd w:id="1053"/>
      <w:bookmarkEnd w:id="1054"/>
      <w:bookmarkEnd w:id="1055"/>
      <w:bookmarkEnd w:id="1056"/>
    </w:p>
    <w:p w14:paraId="69E25108" w14:textId="77777777" w:rsidR="0028536B" w:rsidRDefault="0028536B">
      <w:r>
        <w:t xml:space="preserve">A </w:t>
      </w:r>
      <w:r>
        <w:rPr>
          <w:rStyle w:val="Production"/>
        </w:rPr>
        <w:t>class-declaration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class.</w:t>
      </w:r>
    </w:p>
    <w:p w14:paraId="69E25109" w14:textId="77777777"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14:paraId="69E2510A" w14:textId="77777777" w:rsidR="0028536B" w:rsidRDefault="0028536B">
      <w:bookmarkStart w:id="1057" w:name="_Toc445783048"/>
      <w:r>
        <w:t xml:space="preserve">A </w:t>
      </w:r>
      <w:r>
        <w:rPr>
          <w:rStyle w:val="Production"/>
        </w:rPr>
        <w:t>class-declaration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class-modifiers</w:t>
      </w:r>
      <w:r>
        <w:t xml:space="preserve"> (§</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B97322">
        <w:rPr>
          <w:rStyle w:val="Production"/>
        </w:rPr>
        <w:t xml:space="preserve"> </w:t>
      </w:r>
      <w:r w:rsidR="001B4F4A">
        <w:t>(§</w:t>
      </w:r>
      <w:r w:rsidR="00852C57">
        <w:fldChar w:fldCharType="begin"/>
      </w:r>
      <w:r w:rsidR="00861DF2">
        <w:instrText xml:space="preserve"> REF _Ref174219147 \r \h </w:instrText>
      </w:r>
      <w:r w:rsidR="00852C57">
        <w:fldChar w:fldCharType="separate"/>
      </w:r>
      <w:r w:rsidR="00437C65">
        <w:t>10.1.3</w:t>
      </w:r>
      <w:r w:rsidR="00852C57">
        <w:fldChar w:fldCharType="end"/>
      </w:r>
      <w:r w:rsidR="001B4F4A">
        <w:t>)</w:t>
      </w:r>
      <w:r w:rsidR="009E4EA5" w:rsidRPr="009E4EA5">
        <w:t>,</w:t>
      </w:r>
      <w:r w:rsidR="009E4EA5">
        <w:t xml:space="preserve"> </w:t>
      </w:r>
      <w:r>
        <w:t xml:space="preserve">followed by an optional </w:t>
      </w:r>
      <w:r>
        <w:rPr>
          <w:rStyle w:val="Production"/>
        </w:rPr>
        <w:t>class-base</w:t>
      </w:r>
      <w:r>
        <w:t xml:space="preserve"> specification (§</w:t>
      </w:r>
      <w:fldSimple w:instr=" REF _Ref154988673 \r ">
        <w:r w:rsidR="00437C65">
          <w:t>10.1.4</w:t>
        </w:r>
      </w:fldSimple>
      <w:r>
        <w:t>)</w:t>
      </w:r>
      <w:r w:rsidR="009E4EA5" w:rsidRPr="009E4EA5">
        <w:t xml:space="preserve"> </w:t>
      </w:r>
      <w:r w:rsidR="009E4EA5">
        <w:t>, followed by an optional set of</w:t>
      </w:r>
      <w:r w:rsidR="009E4EA5" w:rsidRPr="009E4EA5">
        <w:rPr>
          <w:rStyle w:val="Term"/>
        </w:rPr>
        <w:t xml:space="preserve"> </w:t>
      </w:r>
      <w:r w:rsidR="009E4EA5" w:rsidRPr="00732017">
        <w:rPr>
          <w:rStyle w:val="Production"/>
        </w:rPr>
        <w:t>type-parameter-constraints-clauses</w:t>
      </w:r>
      <w:r w:rsidR="001B4F4A">
        <w:rPr>
          <w:rStyle w:val="Production"/>
        </w:rPr>
        <w:t xml:space="preserve"> </w:t>
      </w:r>
      <w:r w:rsidR="001B4F4A">
        <w:t>(§</w:t>
      </w:r>
      <w:r w:rsidR="00852C57">
        <w:fldChar w:fldCharType="begin"/>
      </w:r>
      <w:r w:rsidR="003D196C">
        <w:instrText xml:space="preserve"> REF _Ref155169092 \r \h </w:instrText>
      </w:r>
      <w:r w:rsidR="00852C57">
        <w:fldChar w:fldCharType="separate"/>
      </w:r>
      <w:r w:rsidR="00437C65">
        <w:t>10.1.5</w:t>
      </w:r>
      <w:r w:rsidR="00852C57">
        <w:fldChar w:fldCharType="end"/>
      </w:r>
      <w:r w:rsidR="001B4F4A">
        <w:t>)</w:t>
      </w:r>
      <w:r>
        <w:t xml:space="preserve">, followed by a </w:t>
      </w:r>
      <w:r>
        <w:rPr>
          <w:rStyle w:val="Production"/>
        </w:rPr>
        <w:t>class-body</w:t>
      </w:r>
      <w:r>
        <w:t xml:space="preserve"> (§</w:t>
      </w:r>
      <w:r w:rsidR="00852C57">
        <w:fldChar w:fldCharType="begin"/>
      </w:r>
      <w:r>
        <w:instrText xml:space="preserve"> REF _Ref456607689 \r \h </w:instrText>
      </w:r>
      <w:r w:rsidR="00852C57">
        <w:fldChar w:fldCharType="separate"/>
      </w:r>
      <w:r w:rsidR="00437C65">
        <w:t>10.1.6</w:t>
      </w:r>
      <w:r w:rsidR="00852C57">
        <w:fldChar w:fldCharType="end"/>
      </w:r>
      <w:r>
        <w:t>), optionally followed by a semicolon.</w:t>
      </w:r>
    </w:p>
    <w:p w14:paraId="69E2510B" w14:textId="77777777" w:rsidR="00131E8F" w:rsidRPr="00732017" w:rsidRDefault="009E4EA5" w:rsidP="00131E8F">
      <w:bookmarkStart w:id="1058" w:name="_Ref456661253"/>
      <w:bookmarkStart w:id="1059"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00131E8F" w:rsidRPr="00131E8F">
        <w:t xml:space="preserve"> </w:t>
      </w:r>
    </w:p>
    <w:p w14:paraId="69E2510C" w14:textId="77777777"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14:paraId="69E2510D" w14:textId="77777777" w:rsidR="0028536B" w:rsidRDefault="0028536B" w:rsidP="001F4D68">
      <w:pPr>
        <w:pStyle w:val="Ttulo3"/>
      </w:pPr>
      <w:bookmarkStart w:id="1060" w:name="_Ref174229086"/>
      <w:bookmarkStart w:id="1061" w:name="_Ref174235713"/>
      <w:bookmarkStart w:id="1062" w:name="_Toc251613249"/>
      <w:r>
        <w:t xml:space="preserve">Class </w:t>
      </w:r>
      <w:r w:rsidRPr="001F4D68">
        <w:t>modifiers</w:t>
      </w:r>
      <w:bookmarkEnd w:id="1057"/>
      <w:bookmarkEnd w:id="1058"/>
      <w:bookmarkEnd w:id="1059"/>
      <w:bookmarkEnd w:id="1060"/>
      <w:bookmarkEnd w:id="1061"/>
      <w:bookmarkEnd w:id="1062"/>
    </w:p>
    <w:p w14:paraId="69E2510E" w14:textId="77777777" w:rsidR="0028536B" w:rsidRDefault="0028536B">
      <w:r>
        <w:t xml:space="preserve">A </w:t>
      </w:r>
      <w:r>
        <w:rPr>
          <w:rStyle w:val="Production"/>
        </w:rPr>
        <w:t>class-declaration</w:t>
      </w:r>
      <w:r>
        <w:t xml:space="preserve"> may optionally include a sequence of class modifiers:</w:t>
      </w:r>
    </w:p>
    <w:p w14:paraId="69E2510F" w14:textId="77777777" w:rsidR="0028536B" w:rsidRDefault="0028536B">
      <w:pPr>
        <w:pStyle w:val="Grammar"/>
      </w:pPr>
      <w:r>
        <w:t>class-modifiers:</w:t>
      </w:r>
      <w:r>
        <w:br/>
        <w:t>class-modifier</w:t>
      </w:r>
      <w:r>
        <w:br/>
        <w:t>class-modifiers   class-modifier</w:t>
      </w:r>
    </w:p>
    <w:p w14:paraId="69E25110" w14:textId="77777777"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14:paraId="69E25111" w14:textId="77777777" w:rsidR="0028536B" w:rsidRDefault="0028536B">
      <w:r>
        <w:t>It is a compile-time error for the same modifier to appear multiple times in a class declaration.</w:t>
      </w:r>
    </w:p>
    <w:p w14:paraId="69E25112" w14:textId="77777777" w:rsidR="0028536B" w:rsidRDefault="0028536B">
      <w:r>
        <w:t xml:space="preserve">The </w:t>
      </w:r>
      <w:r>
        <w:rPr>
          <w:rStyle w:val="Codefragment"/>
        </w:rPr>
        <w:t>new</w:t>
      </w:r>
      <w:r>
        <w:t xml:space="preserve"> modifier is permitted on nested classes. It specifies that the class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 xml:space="preserve">. It is a compile-time error for the </w:t>
      </w:r>
      <w:r>
        <w:rPr>
          <w:rStyle w:val="Codefragment"/>
        </w:rPr>
        <w:t>new</w:t>
      </w:r>
      <w:r>
        <w:t xml:space="preserve"> modifier to appear on a class declaration that is not a nested class declaration.</w:t>
      </w:r>
    </w:p>
    <w:p w14:paraId="69E25113" w14:textId="77777777"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14:paraId="69E25114" w14:textId="77777777" w:rsidR="0028536B" w:rsidRDefault="0028536B">
      <w:r>
        <w:lastRenderedPageBreak/>
        <w:t xml:space="preserve">The </w:t>
      </w:r>
      <w:r>
        <w:rPr>
          <w:rStyle w:val="Codefragment"/>
        </w:rPr>
        <w:t>abstract</w:t>
      </w:r>
      <w:r w:rsidR="00C103B6">
        <w:t xml:space="preserve">, </w:t>
      </w:r>
      <w:r>
        <w:rPr>
          <w:rStyle w:val="Codefragment"/>
        </w:rPr>
        <w:t>sealed</w:t>
      </w:r>
      <w:r>
        <w:t xml:space="preserve"> </w:t>
      </w:r>
      <w:r w:rsidR="00C103B6">
        <w:t xml:space="preserve">and </w:t>
      </w:r>
      <w:r w:rsidR="00C103B6" w:rsidRPr="00C103B6">
        <w:rPr>
          <w:rStyle w:val="Codefragment"/>
        </w:rPr>
        <w:t>static</w:t>
      </w:r>
      <w:r w:rsidR="00C103B6">
        <w:t xml:space="preserve"> </w:t>
      </w:r>
      <w:r>
        <w:t>modifiers are discussed in the following sections.</w:t>
      </w:r>
    </w:p>
    <w:p w14:paraId="69E25115" w14:textId="77777777" w:rsidR="0028536B" w:rsidRDefault="0028536B">
      <w:pPr>
        <w:pStyle w:val="Ttulo4"/>
      </w:pPr>
      <w:bookmarkStart w:id="1063" w:name="_Ref459682804"/>
      <w:bookmarkStart w:id="1064" w:name="_Toc251613250"/>
      <w:r>
        <w:t>Abstract classes</w:t>
      </w:r>
      <w:bookmarkEnd w:id="1063"/>
      <w:bookmarkEnd w:id="1064"/>
    </w:p>
    <w:p w14:paraId="69E25116" w14:textId="77777777"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14:paraId="69E25117" w14:textId="77777777" w:rsidR="0028536B" w:rsidRDefault="0028536B">
      <w:pPr>
        <w:pStyle w:val="Listaconvietas"/>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14:paraId="69E25118" w14:textId="77777777" w:rsidR="0028536B" w:rsidRDefault="0028536B">
      <w:pPr>
        <w:pStyle w:val="Listaconvietas"/>
      </w:pPr>
      <w:r>
        <w:t>An abstract class is permitted (but not required) to contain abstract members.</w:t>
      </w:r>
    </w:p>
    <w:p w14:paraId="69E25119" w14:textId="77777777" w:rsidR="0028536B" w:rsidRDefault="0028536B">
      <w:pPr>
        <w:pStyle w:val="Listaconvietas"/>
      </w:pPr>
      <w:r>
        <w:t>An abstract class cannot be sealed.</w:t>
      </w:r>
    </w:p>
    <w:p w14:paraId="69E2511A" w14:textId="77777777" w:rsidR="0028536B" w:rsidRDefault="0028536B">
      <w:r>
        <w:t>When a non-abstract class is derived from an abstract class, the non-abstract class must include actual implementations of all inherited abstract members, thereby overriding those abstract members. In the example</w:t>
      </w:r>
    </w:p>
    <w:p w14:paraId="69E2511B" w14:textId="77777777" w:rsidR="0028536B" w:rsidRDefault="0028536B">
      <w:pPr>
        <w:pStyle w:val="Code"/>
      </w:pPr>
      <w:r>
        <w:t>abstract class A</w:t>
      </w:r>
      <w:r>
        <w:br/>
        <w:t>{</w:t>
      </w:r>
      <w:r>
        <w:br/>
      </w:r>
      <w:r>
        <w:tab/>
        <w:t>public abstract void F();</w:t>
      </w:r>
      <w:r>
        <w:br/>
        <w:t>}</w:t>
      </w:r>
    </w:p>
    <w:p w14:paraId="69E2511C" w14:textId="77777777" w:rsidR="0028536B" w:rsidRDefault="0028536B">
      <w:pPr>
        <w:pStyle w:val="Code"/>
      </w:pPr>
      <w:r>
        <w:t>abstract class B: A</w:t>
      </w:r>
      <w:r>
        <w:br/>
        <w:t>{</w:t>
      </w:r>
      <w:r>
        <w:br/>
      </w:r>
      <w:r>
        <w:tab/>
        <w:t>public void G() {}</w:t>
      </w:r>
      <w:r>
        <w:br/>
        <w:t>}</w:t>
      </w:r>
    </w:p>
    <w:p w14:paraId="69E2511D" w14:textId="77777777" w:rsidR="0028536B" w:rsidRDefault="0028536B">
      <w:pPr>
        <w:pStyle w:val="Code"/>
      </w:pPr>
      <w:r>
        <w:t>class C: B</w:t>
      </w:r>
      <w:r>
        <w:br/>
        <w:t>{</w:t>
      </w:r>
      <w:r>
        <w:br/>
      </w:r>
      <w:r>
        <w:tab/>
        <w:t>public override void F() {</w:t>
      </w:r>
      <w:r>
        <w:br/>
      </w:r>
      <w:r>
        <w:tab/>
      </w:r>
      <w:r>
        <w:tab/>
        <w:t>// actual implementation of F</w:t>
      </w:r>
      <w:r>
        <w:br/>
      </w:r>
      <w:r>
        <w:tab/>
        <w:t>}</w:t>
      </w:r>
      <w:r>
        <w:br/>
        <w:t>}</w:t>
      </w:r>
    </w:p>
    <w:p w14:paraId="69E2511E" w14:textId="77777777"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14:paraId="69E2511F" w14:textId="77777777" w:rsidR="0028536B" w:rsidRDefault="0028536B">
      <w:pPr>
        <w:pStyle w:val="Ttulo4"/>
      </w:pPr>
      <w:bookmarkStart w:id="1065" w:name="_Ref497907114"/>
      <w:bookmarkStart w:id="1066" w:name="_Toc251613251"/>
      <w:r>
        <w:t>Sealed classes</w:t>
      </w:r>
      <w:bookmarkEnd w:id="1065"/>
      <w:bookmarkEnd w:id="1066"/>
    </w:p>
    <w:p w14:paraId="69E25120" w14:textId="77777777"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14:paraId="69E25121" w14:textId="77777777" w:rsidR="0028536B" w:rsidRDefault="0028536B">
      <w:r>
        <w:t>A sealed class cannot also be an abstract class.</w:t>
      </w:r>
    </w:p>
    <w:p w14:paraId="69E25122" w14:textId="77777777"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14:paraId="69E25123" w14:textId="77777777" w:rsidR="00C103B6" w:rsidRDefault="00C103B6" w:rsidP="00C103B6">
      <w:pPr>
        <w:pStyle w:val="Ttulo4"/>
      </w:pPr>
      <w:bookmarkStart w:id="1067" w:name="_Ref174221007"/>
      <w:bookmarkStart w:id="1068" w:name="_Toc251613252"/>
      <w:r>
        <w:t>Static classes</w:t>
      </w:r>
      <w:bookmarkEnd w:id="1067"/>
      <w:bookmarkEnd w:id="1068"/>
    </w:p>
    <w:p w14:paraId="69E25124" w14:textId="77777777" w:rsidR="00FF1E77" w:rsidRPr="00FF1E77" w:rsidRDefault="00A97DB6" w:rsidP="00FF1E77">
      <w:r>
        <w:t>The</w:t>
      </w:r>
      <w:r w:rsidR="00FF1E77">
        <w:t xml:space="preserve"> </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852C57">
        <w:fldChar w:fldCharType="begin"/>
      </w:r>
      <w:r w:rsidR="00861DF2">
        <w:instrText xml:space="preserve"> REF _Ref174229155 \r \h </w:instrText>
      </w:r>
      <w:r w:rsidR="00852C57">
        <w:fldChar w:fldCharType="separate"/>
      </w:r>
      <w:r w:rsidR="00437C65">
        <w:t>10.6.9</w:t>
      </w:r>
      <w:r w:rsidR="00852C57">
        <w:fldChar w:fldCharType="end"/>
      </w:r>
      <w:r w:rsidR="00FF1E77">
        <w:t>).</w:t>
      </w:r>
    </w:p>
    <w:p w14:paraId="69E25125" w14:textId="77777777" w:rsidR="00FF1E77" w:rsidRDefault="00FF1E77" w:rsidP="00FF1E77">
      <w:bookmarkStart w:id="1069" w:name="_Ref154988399"/>
      <w:bookmarkStart w:id="1070" w:name="_Ref457281887"/>
      <w:r>
        <w:t>A static class declaration is subject to the following restrictions:</w:t>
      </w:r>
    </w:p>
    <w:p w14:paraId="69E25126" w14:textId="77777777" w:rsidR="00FF1E77" w:rsidRDefault="00FF1E77" w:rsidP="00FF1E77">
      <w:pPr>
        <w:pStyle w:val="Listaconvietas"/>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14:paraId="69E25127" w14:textId="77777777" w:rsidR="00FF1E77" w:rsidRDefault="00FF1E77" w:rsidP="00FF1E77">
      <w:pPr>
        <w:pStyle w:val="Listaconvietas"/>
      </w:pPr>
      <w:r>
        <w:lastRenderedPageBreak/>
        <w:t xml:space="preserve">A static class may not include a </w:t>
      </w:r>
      <w:r w:rsidRPr="00927B96">
        <w:rPr>
          <w:rStyle w:val="Production"/>
        </w:rPr>
        <w:t>class-base</w:t>
      </w:r>
      <w:r>
        <w:t xml:space="preserve"> specification (§</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and cannot explicitly specify a base class or a list of implemented interfaces. A static class implicitly inherits from type </w:t>
      </w:r>
      <w:r w:rsidRPr="00927B96">
        <w:rPr>
          <w:rStyle w:val="Codefragment"/>
        </w:rPr>
        <w:t>object</w:t>
      </w:r>
      <w:r>
        <w:t>.</w:t>
      </w:r>
    </w:p>
    <w:p w14:paraId="69E25128" w14:textId="77777777" w:rsidR="00FF1E77" w:rsidRDefault="00FF1E77" w:rsidP="00FF1E77">
      <w:pPr>
        <w:pStyle w:val="Listaconvietas"/>
      </w:pPr>
      <w:r>
        <w:t>A static class can only contain static members (§</w:t>
      </w:r>
      <w:r w:rsidR="00852C57">
        <w:fldChar w:fldCharType="begin"/>
      </w:r>
      <w:r w:rsidR="00861DF2">
        <w:instrText xml:space="preserve"> REF _Ref457712631 \r \h </w:instrText>
      </w:r>
      <w:r w:rsidR="00852C57">
        <w:fldChar w:fldCharType="separate"/>
      </w:r>
      <w:r w:rsidR="00437C65">
        <w:t>10.3.7</w:t>
      </w:r>
      <w:r w:rsidR="00852C57">
        <w:fldChar w:fldCharType="end"/>
      </w:r>
      <w:r>
        <w:t>). Note that constants and nested types are classified as static members.</w:t>
      </w:r>
    </w:p>
    <w:p w14:paraId="69E25129" w14:textId="77777777" w:rsidR="00FF1E77" w:rsidRDefault="00FF1E77" w:rsidP="00FF1E77">
      <w:pPr>
        <w:pStyle w:val="Listaconvietas"/>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14:paraId="69E2512A" w14:textId="77777777" w:rsidR="00FF1E77" w:rsidRDefault="00FF1E77" w:rsidP="00FF1E77">
      <w:r>
        <w:t>It is a compile-time error to violate any of these restrictions.</w:t>
      </w:r>
    </w:p>
    <w:p w14:paraId="69E2512B" w14:textId="77777777" w:rsidR="00FF1E77" w:rsidRDefault="00FF1E77" w:rsidP="00FF1E77">
      <w:r>
        <w:t>A static class has no instance constructors. It is not possible to declare an instance constructor in a static class, and no default instance constructor (§</w:t>
      </w:r>
      <w:r w:rsidR="00852C57">
        <w:fldChar w:fldCharType="begin"/>
      </w:r>
      <w:r w:rsidR="00861DF2">
        <w:instrText xml:space="preserve"> REF _Ref458504602 \r \h </w:instrText>
      </w:r>
      <w:r w:rsidR="00852C57">
        <w:fldChar w:fldCharType="separate"/>
      </w:r>
      <w:r w:rsidR="00437C65">
        <w:t>10.11.4</w:t>
      </w:r>
      <w:r w:rsidR="00852C57">
        <w:fldChar w:fldCharType="end"/>
      </w:r>
      <w:r>
        <w:t>) is provided for a static class.</w:t>
      </w:r>
    </w:p>
    <w:p w14:paraId="69E2512C" w14:textId="77777777"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14:paraId="69E2512D" w14:textId="77777777" w:rsidR="00FF1E77" w:rsidRDefault="00FF1E77" w:rsidP="00FF1E77">
      <w:pPr>
        <w:pStyle w:val="Ttulo5"/>
      </w:pPr>
      <w:bookmarkStart w:id="1071" w:name="_Toc52083437"/>
      <w:bookmarkStart w:id="1072" w:name="_Toc111395410"/>
      <w:r>
        <w:t>Referencing static class types</w:t>
      </w:r>
      <w:bookmarkEnd w:id="1071"/>
      <w:bookmarkEnd w:id="1072"/>
    </w:p>
    <w:p w14:paraId="69E2512E" w14:textId="77777777" w:rsidR="00FF1E77" w:rsidRDefault="00FF1E77" w:rsidP="00FF1E77">
      <w:r>
        <w:t xml:space="preserve">A </w:t>
      </w:r>
      <w:r w:rsidRPr="003054F9">
        <w:rPr>
          <w:rStyle w:val="Production"/>
        </w:rPr>
        <w:t>namespace-or-type-name</w:t>
      </w:r>
      <w:r>
        <w:t xml:space="preserve"> (§</w:t>
      </w:r>
      <w:r w:rsidR="00852C57">
        <w:fldChar w:fldCharType="begin"/>
      </w:r>
      <w:r w:rsidR="00861DF2">
        <w:instrText xml:space="preserve"> REF _Ref174229251 \r \h </w:instrText>
      </w:r>
      <w:r w:rsidR="00852C57">
        <w:fldChar w:fldCharType="separate"/>
      </w:r>
      <w:r w:rsidR="00437C65">
        <w:t>3.8</w:t>
      </w:r>
      <w:r w:rsidR="00852C57">
        <w:fldChar w:fldCharType="end"/>
      </w:r>
      <w:r>
        <w:t>) is permitted to reference a static class if</w:t>
      </w:r>
    </w:p>
    <w:p w14:paraId="69E2512F" w14:textId="77777777" w:rsidR="00FF1E77" w:rsidRDefault="00FF1E77" w:rsidP="00FF1E77">
      <w:pPr>
        <w:pStyle w:val="Listaconvietas"/>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14:paraId="69E25130" w14:textId="77777777" w:rsidR="00FF1E77" w:rsidRDefault="00FF1E77" w:rsidP="00FF1E77">
      <w:pPr>
        <w:pStyle w:val="Listaconvietas"/>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14:paraId="69E25131" w14:textId="77777777" w:rsidR="00FF1E77" w:rsidRDefault="00FF1E77" w:rsidP="00FF1E77">
      <w:r>
        <w:t xml:space="preserve">A </w:t>
      </w:r>
      <w:r w:rsidRPr="003054F9">
        <w:rPr>
          <w:rStyle w:val="Production"/>
        </w:rPr>
        <w:t>primary-expression</w:t>
      </w:r>
      <w:r>
        <w:t xml:space="preserve"> (§7.5) is permitted to reference a static class if</w:t>
      </w:r>
    </w:p>
    <w:p w14:paraId="69E25132" w14:textId="77777777" w:rsidR="00FF1E77" w:rsidRDefault="00FF1E77" w:rsidP="00FF1E77">
      <w:pPr>
        <w:pStyle w:val="Listaconvietas"/>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14:paraId="69E25133" w14:textId="77777777" w:rsidR="00FF1E77" w:rsidRPr="004F2C54" w:rsidRDefault="00FF1E77" w:rsidP="00FF1E77">
      <w:r>
        <w:t>In any other context it is a compile-time error to reference a static class. For example, it is an error for a static class to be used as a base class, a constituent type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14:paraId="69E25134" w14:textId="77777777" w:rsidR="00E84A56" w:rsidRDefault="00E84A56">
      <w:pPr>
        <w:pStyle w:val="Ttulo3"/>
      </w:pPr>
      <w:bookmarkStart w:id="1073" w:name="_Toc251613253"/>
      <w:r>
        <w:t>Partial modifier</w:t>
      </w:r>
      <w:bookmarkEnd w:id="1073"/>
    </w:p>
    <w:p w14:paraId="69E25135" w14:textId="77777777" w:rsidR="00A24390" w:rsidRDefault="003A4D18" w:rsidP="000F2A9C">
      <w:r>
        <w:t>The</w:t>
      </w:r>
      <w:r w:rsidR="00E84A56">
        <w:t xml:space="preserve"> </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852C57">
        <w:fldChar w:fldCharType="begin"/>
      </w:r>
      <w:r w:rsidR="00861DF2">
        <w:instrText xml:space="preserve"> REF _Ref174229314 \r \h </w:instrText>
      </w:r>
      <w:r w:rsidR="00852C57">
        <w:fldChar w:fldCharType="separate"/>
      </w:r>
      <w:r w:rsidR="00437C65">
        <w:t>10.2</w:t>
      </w:r>
      <w:r w:rsidR="00852C57">
        <w:fldChar w:fldCharType="end"/>
      </w:r>
      <w:r w:rsidR="00C41258">
        <w:t>.</w:t>
      </w:r>
      <w:r w:rsidR="00A24390">
        <w:t xml:space="preserve"> </w:t>
      </w:r>
    </w:p>
    <w:p w14:paraId="69E25136" w14:textId="77777777"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14:paraId="69E25137" w14:textId="77777777" w:rsidR="001F4D68" w:rsidRDefault="001F4D68">
      <w:pPr>
        <w:pStyle w:val="Ttulo3"/>
      </w:pPr>
      <w:bookmarkStart w:id="1074" w:name="_Ref174219147"/>
      <w:bookmarkStart w:id="1075" w:name="_Toc251613254"/>
      <w:r>
        <w:t>Type parameters</w:t>
      </w:r>
      <w:bookmarkEnd w:id="1069"/>
      <w:bookmarkEnd w:id="1074"/>
      <w:bookmarkEnd w:id="1075"/>
    </w:p>
    <w:p w14:paraId="69E25138" w14:textId="77777777"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852C57">
        <w:fldChar w:fldCharType="begin"/>
      </w:r>
      <w:r w:rsidR="00861DF2">
        <w:instrText xml:space="preserve"> REF _Ref168410273 \r \h </w:instrText>
      </w:r>
      <w:r w:rsidR="00852C57">
        <w:fldChar w:fldCharType="separate"/>
      </w:r>
      <w:r w:rsidR="00437C65">
        <w:t>4.4.1</w:t>
      </w:r>
      <w:r w:rsidR="00852C57">
        <w:fldChar w:fldCharType="end"/>
      </w:r>
      <w:r w:rsidR="001F4D68">
        <w:t>) is the actual type that is substituted for the type parameter when a constructed type is created.</w:t>
      </w:r>
    </w:p>
    <w:p w14:paraId="69E25139" w14:textId="77777777" w:rsidR="001F4D68" w:rsidRPr="0026090C" w:rsidRDefault="001F4D68" w:rsidP="001F4D68">
      <w:pPr>
        <w:pStyle w:val="Grammar"/>
        <w:rPr>
          <w:rStyle w:val="Terminal"/>
          <w:lang w:val="da-DK"/>
        </w:rPr>
      </w:pPr>
      <w:r w:rsidRPr="0026090C">
        <w:rPr>
          <w:lang w:val="da-DK"/>
        </w:rPr>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14:paraId="69E2513A" w14:textId="77777777" w:rsidR="001F4D68" w:rsidRPr="00732017" w:rsidRDefault="001F4D68" w:rsidP="001F4D68">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14:paraId="69E2513B" w14:textId="77777777" w:rsidR="001F4D68" w:rsidRPr="00732017" w:rsidRDefault="001F4D68" w:rsidP="001F4D68">
      <w:pPr>
        <w:pStyle w:val="Grammar"/>
      </w:pPr>
      <w:r w:rsidRPr="00732017">
        <w:t>type-parameter:</w:t>
      </w:r>
      <w:r w:rsidRPr="00732017">
        <w:br/>
        <w:t>identifier</w:t>
      </w:r>
    </w:p>
    <w:p w14:paraId="69E2513C" w14:textId="77777777" w:rsidR="001F4D68" w:rsidRPr="00732017" w:rsidRDefault="001F4D68" w:rsidP="001F4D68">
      <w:r w:rsidRPr="00732017">
        <w:lastRenderedPageBreak/>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14:paraId="69E2513D" w14:textId="77777777" w:rsidR="0028536B" w:rsidRDefault="0028536B" w:rsidP="00ED6780">
      <w:pPr>
        <w:pStyle w:val="Ttulo3"/>
      </w:pPr>
      <w:bookmarkStart w:id="1076" w:name="_Ref154988673"/>
      <w:bookmarkStart w:id="1077" w:name="_Toc251613255"/>
      <w:r>
        <w:t>Class base specification</w:t>
      </w:r>
      <w:bookmarkEnd w:id="1070"/>
      <w:bookmarkEnd w:id="1076"/>
      <w:bookmarkEnd w:id="1077"/>
    </w:p>
    <w:p w14:paraId="69E2513E" w14:textId="77777777"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rsidR="00852C57">
        <w:fldChar w:fldCharType="begin"/>
      </w:r>
      <w:r>
        <w:instrText xml:space="preserve"> REF _Ref463364581 \r \h </w:instrText>
      </w:r>
      <w:r w:rsidR="00852C57">
        <w:fldChar w:fldCharType="separate"/>
      </w:r>
      <w:r w:rsidR="00437C65">
        <w:t>13</w:t>
      </w:r>
      <w:r w:rsidR="00852C57">
        <w:fldChar w:fldCharType="end"/>
      </w:r>
      <w:r>
        <w:t xml:space="preserve">) </w:t>
      </w:r>
      <w:r w:rsidR="00314914">
        <w:t xml:space="preserve">directly </w:t>
      </w:r>
      <w:r>
        <w:t>implemented by the class.</w:t>
      </w:r>
    </w:p>
    <w:p w14:paraId="69E2513F" w14:textId="77777777"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14:paraId="69E25140" w14:textId="77777777" w:rsidR="0028536B" w:rsidRDefault="0028536B">
      <w:pPr>
        <w:pStyle w:val="Grammar"/>
      </w:pPr>
      <w:r>
        <w:t>interface-type-list:</w:t>
      </w:r>
      <w:r>
        <w:br/>
        <w:t>interface-type</w:t>
      </w:r>
      <w:r>
        <w:br/>
        <w:t xml:space="preserve">interface-type-list   </w:t>
      </w:r>
      <w:r>
        <w:rPr>
          <w:rStyle w:val="Terminal"/>
        </w:rPr>
        <w:t>,</w:t>
      </w:r>
      <w:r>
        <w:t xml:space="preserve">   interface-type</w:t>
      </w:r>
    </w:p>
    <w:p w14:paraId="69E25141" w14:textId="77777777" w:rsidR="00D13517" w:rsidRPr="00732017" w:rsidRDefault="00D13517" w:rsidP="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52C57">
        <w:fldChar w:fldCharType="begin"/>
      </w:r>
      <w:r w:rsidR="00861DF2">
        <w:instrText xml:space="preserve"> REF _Ref174229358 \r \h </w:instrText>
      </w:r>
      <w:r w:rsidR="00852C57">
        <w:fldChar w:fldCharType="separate"/>
      </w:r>
      <w:r w:rsidR="00437C65">
        <w:t>4.4</w:t>
      </w:r>
      <w:r w:rsidR="00852C57">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14:paraId="69E25142" w14:textId="77777777"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14:paraId="69E25143" w14:textId="77777777" w:rsidR="0028536B" w:rsidRDefault="0028536B">
      <w:pPr>
        <w:pStyle w:val="Ttulo4"/>
      </w:pPr>
      <w:bookmarkStart w:id="1078" w:name="_Ref174229676"/>
      <w:bookmarkStart w:id="1079" w:name="_Ref174230153"/>
      <w:bookmarkStart w:id="1080" w:name="_Toc251613256"/>
      <w:r>
        <w:t>Base classes</w:t>
      </w:r>
      <w:bookmarkEnd w:id="1078"/>
      <w:bookmarkEnd w:id="1079"/>
      <w:bookmarkEnd w:id="1080"/>
    </w:p>
    <w:p w14:paraId="69E25144" w14:textId="77777777"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14:paraId="69E25145" w14:textId="77777777" w:rsidR="0028536B" w:rsidRDefault="0028536B">
      <w:r>
        <w:t>In the example</w:t>
      </w:r>
    </w:p>
    <w:p w14:paraId="69E25146" w14:textId="77777777" w:rsidR="0028536B" w:rsidRDefault="0028536B">
      <w:pPr>
        <w:pStyle w:val="Code"/>
      </w:pPr>
      <w:r>
        <w:t>class A {}</w:t>
      </w:r>
    </w:p>
    <w:p w14:paraId="69E25147" w14:textId="77777777" w:rsidR="0028536B" w:rsidRDefault="0028536B">
      <w:pPr>
        <w:pStyle w:val="Code"/>
      </w:pPr>
      <w:r>
        <w:t>class B: A {}</w:t>
      </w:r>
    </w:p>
    <w:p w14:paraId="69E25148" w14:textId="77777777"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14:paraId="69E25149" w14:textId="77777777"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14:paraId="69E2514A" w14:textId="77777777" w:rsidR="00AD54BF" w:rsidRPr="00732017" w:rsidRDefault="00AD54BF" w:rsidP="00AD54BF">
      <w:pPr>
        <w:pStyle w:val="Code"/>
      </w:pPr>
      <w:r w:rsidRPr="00732017">
        <w:t>class B&lt;U,V&gt; {...}</w:t>
      </w:r>
    </w:p>
    <w:p w14:paraId="69E2514B" w14:textId="77777777" w:rsidR="00AD54BF" w:rsidRPr="00732017" w:rsidRDefault="00AD54BF" w:rsidP="00AD54BF">
      <w:pPr>
        <w:pStyle w:val="Code"/>
      </w:pPr>
      <w:r w:rsidRPr="00732017">
        <w:t>class G&lt;T&gt;: B&lt;string,T[]&gt; {...}</w:t>
      </w:r>
    </w:p>
    <w:p w14:paraId="69E2514C" w14:textId="77777777"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14:paraId="69E2514D" w14:textId="77777777" w:rsidR="0028536B" w:rsidRDefault="0028536B">
      <w:r>
        <w:t>The direct base class of a class type must be at least as accessible as the class type itself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14:paraId="69E2514E" w14:textId="77777777"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14:paraId="69E2514F" w14:textId="77777777" w:rsidR="008C09FC" w:rsidRDefault="008C09FC">
      <w:r>
        <w:t xml:space="preserve">While determining the meaning of the direct base class specification </w:t>
      </w:r>
      <w:r w:rsidRPr="00265677">
        <w:rPr>
          <w:rStyle w:val="Codefragment"/>
        </w:rPr>
        <w:t>A</w:t>
      </w:r>
      <w:r>
        <w:t xml:space="preserve"> of a class </w:t>
      </w:r>
      <w:r w:rsidRPr="00265677">
        <w:rPr>
          <w:rStyle w:val="Codefragment"/>
        </w:rPr>
        <w:t>B</w:t>
      </w:r>
      <w:r>
        <w:t xml:space="preserve">, the </w:t>
      </w:r>
      <w:r w:rsidR="00265677">
        <w:t xml:space="preserve">direct </w:t>
      </w:r>
      <w:r>
        <w:t xml:space="preserve">base class of </w:t>
      </w:r>
      <w:r w:rsidRPr="00265677">
        <w:rPr>
          <w:rStyle w:val="Codefragment"/>
        </w:rPr>
        <w:t>B</w:t>
      </w:r>
      <w:r>
        <w:t xml:space="preserve"> is temporarily assumed to be </w:t>
      </w:r>
      <w:r w:rsidRPr="00265677">
        <w:rPr>
          <w:rStyle w:val="Codefragment"/>
        </w:rPr>
        <w:t>object</w:t>
      </w:r>
      <w:r>
        <w:t xml:space="preserve">. Intuitively this </w:t>
      </w:r>
      <w:r w:rsidR="00265677">
        <w:t>ensures</w:t>
      </w:r>
      <w:r>
        <w:t xml:space="preserve"> that the meaning of a base class specification cannot recursively depend on itself. The example:</w:t>
      </w:r>
    </w:p>
    <w:p w14:paraId="69E25150" w14:textId="77777777" w:rsidR="008C09FC" w:rsidRPr="008C09FC" w:rsidRDefault="008C09FC" w:rsidP="008C09FC">
      <w:pPr>
        <w:pStyle w:val="Code"/>
      </w:pPr>
      <w:r w:rsidRPr="008C09FC">
        <w:t>class A&lt;T&gt; {</w:t>
      </w:r>
    </w:p>
    <w:p w14:paraId="69E25151" w14:textId="77777777" w:rsidR="008C09FC" w:rsidRPr="008C09FC" w:rsidRDefault="008C09FC" w:rsidP="008C09FC">
      <w:pPr>
        <w:pStyle w:val="Code"/>
        <w:ind w:firstLine="360"/>
      </w:pPr>
      <w:r w:rsidRPr="008C09FC">
        <w:t>public class B{}</w:t>
      </w:r>
    </w:p>
    <w:p w14:paraId="69E25152" w14:textId="77777777" w:rsidR="008C09FC" w:rsidRPr="008C09FC" w:rsidRDefault="008C09FC" w:rsidP="008C09FC">
      <w:pPr>
        <w:pStyle w:val="Code"/>
      </w:pPr>
      <w:r w:rsidRPr="008C09FC">
        <w:t>}</w:t>
      </w:r>
    </w:p>
    <w:p w14:paraId="69E25153" w14:textId="77777777" w:rsidR="008C09FC" w:rsidRPr="008C09FC" w:rsidRDefault="008C09FC" w:rsidP="008C09FC">
      <w:pPr>
        <w:pStyle w:val="Code"/>
      </w:pPr>
      <w:r>
        <w:lastRenderedPageBreak/>
        <w:t>class C : A&lt;C.B&gt; {}</w:t>
      </w:r>
    </w:p>
    <w:p w14:paraId="69E25154" w14:textId="77777777" w:rsidR="00265677" w:rsidRDefault="008C09FC">
      <w:r>
        <w:t xml:space="preserve">Is in error </w:t>
      </w:r>
      <w:r w:rsidR="00265677">
        <w:t>since</w:t>
      </w:r>
      <w:r>
        <w:t xml:space="preserve"> </w:t>
      </w:r>
      <w:r w:rsidR="00265677">
        <w:t xml:space="preserve">in </w:t>
      </w:r>
      <w:r>
        <w:t xml:space="preserve">the </w:t>
      </w:r>
      <w:r w:rsidR="00265677">
        <w:t xml:space="preserve">base class specification </w:t>
      </w:r>
      <w:r w:rsidR="00265677" w:rsidRPr="00265677">
        <w:rPr>
          <w:rStyle w:val="Codefragment"/>
        </w:rPr>
        <w:t>A&lt;C.B&gt;</w:t>
      </w:r>
      <w:r w:rsidR="00265677">
        <w:t xml:space="preserve"> the direct base class of </w:t>
      </w:r>
      <w:r w:rsidR="00265677" w:rsidRPr="00265677">
        <w:rPr>
          <w:rStyle w:val="Codefragment"/>
        </w:rPr>
        <w:t>C</w:t>
      </w:r>
      <w:r w:rsidR="00265677">
        <w:t xml:space="preserve"> is considered to be </w:t>
      </w:r>
      <w:r w:rsidR="00265677" w:rsidRPr="00265677">
        <w:rPr>
          <w:rStyle w:val="Codefragment"/>
        </w:rPr>
        <w:t>object</w:t>
      </w:r>
      <w:r w:rsidR="00265677">
        <w:t>, and hence (by the rules of §</w:t>
      </w:r>
      <w:r w:rsidR="00852C57">
        <w:fldChar w:fldCharType="begin"/>
      </w:r>
      <w:r w:rsidR="00265677">
        <w:instrText xml:space="preserve"> REF _Ref186516114 \r \h </w:instrText>
      </w:r>
      <w:r w:rsidR="00852C57">
        <w:fldChar w:fldCharType="separate"/>
      </w:r>
      <w:r w:rsidR="00437C65">
        <w:t>3.8</w:t>
      </w:r>
      <w:r w:rsidR="00852C57">
        <w:fldChar w:fldCharType="end"/>
      </w:r>
      <w:r w:rsidR="00265677">
        <w:t xml:space="preserve">)  </w:t>
      </w:r>
      <w:r w:rsidR="00265677" w:rsidRPr="00265677">
        <w:rPr>
          <w:rStyle w:val="Codefragment"/>
        </w:rPr>
        <w:t>C</w:t>
      </w:r>
      <w:r w:rsidR="00265677">
        <w:t xml:space="preserve"> is not considered to have a member </w:t>
      </w:r>
      <w:r w:rsidR="00265677" w:rsidRPr="00265677">
        <w:rPr>
          <w:rStyle w:val="Codefragment"/>
        </w:rPr>
        <w:t>B</w:t>
      </w:r>
      <w:r w:rsidR="00265677">
        <w:t>.</w:t>
      </w:r>
    </w:p>
    <w:p w14:paraId="69E25155" w14:textId="77777777"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14:paraId="69E25156" w14:textId="77777777" w:rsidR="00692D4A" w:rsidRPr="00732017" w:rsidRDefault="00692D4A" w:rsidP="00692D4A">
      <w:pPr>
        <w:pStyle w:val="Code"/>
      </w:pPr>
      <w:r w:rsidRPr="00732017">
        <w:t>class A {...}</w:t>
      </w:r>
    </w:p>
    <w:p w14:paraId="69E25157" w14:textId="77777777" w:rsidR="00692D4A" w:rsidRPr="00732017" w:rsidRDefault="00692D4A" w:rsidP="00692D4A">
      <w:pPr>
        <w:pStyle w:val="Code"/>
      </w:pPr>
      <w:r w:rsidRPr="00732017">
        <w:t>class B&lt;T&gt;: A {...}</w:t>
      </w:r>
    </w:p>
    <w:p w14:paraId="69E25158" w14:textId="77777777" w:rsidR="00692D4A" w:rsidRPr="00033733" w:rsidRDefault="00692D4A" w:rsidP="00692D4A">
      <w:pPr>
        <w:pStyle w:val="Code"/>
        <w:rPr>
          <w:lang w:val="fr-FR"/>
        </w:rPr>
      </w:pPr>
      <w:r w:rsidRPr="00033733">
        <w:rPr>
          <w:lang w:val="fr-FR"/>
        </w:rPr>
        <w:t>class C&lt;T&gt;: B&lt;IComparable&lt;T&gt;&gt; {...}</w:t>
      </w:r>
    </w:p>
    <w:p w14:paraId="69E25159" w14:textId="77777777" w:rsidR="00692D4A" w:rsidRPr="00732017" w:rsidRDefault="00692D4A" w:rsidP="00692D4A">
      <w:pPr>
        <w:pStyle w:val="Code"/>
      </w:pPr>
      <w:r w:rsidRPr="00732017">
        <w:t>class D&lt;T&gt;: C&lt;T[]&gt; {...}</w:t>
      </w:r>
    </w:p>
    <w:p w14:paraId="69E2515A" w14:textId="77777777"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14:paraId="69E2515B" w14:textId="77777777"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14:paraId="69E2515C" w14:textId="77777777"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w:t>
      </w:r>
      <w:r w:rsidR="00483D11">
        <w:t xml:space="preserve">reflexive and </w:t>
      </w:r>
      <w:r>
        <w:t xml:space="preserve">transitive closure of the </w:t>
      </w:r>
      <w:r>
        <w:rPr>
          <w:rStyle w:val="Term"/>
        </w:rPr>
        <w:t>directly depends on</w:t>
      </w:r>
      <w:r>
        <w:t xml:space="preserve"> relationship.</w:t>
      </w:r>
    </w:p>
    <w:p w14:paraId="69E2515D" w14:textId="77777777" w:rsidR="0028536B" w:rsidRDefault="0028536B">
      <w:r>
        <w:t>The example</w:t>
      </w:r>
    </w:p>
    <w:p w14:paraId="69E2515E" w14:textId="77777777" w:rsidR="0028536B" w:rsidRDefault="0028536B">
      <w:pPr>
        <w:pStyle w:val="Code"/>
      </w:pPr>
      <w:r>
        <w:t xml:space="preserve">class A: </w:t>
      </w:r>
      <w:r w:rsidR="00483D11">
        <w:t xml:space="preserve">A </w:t>
      </w:r>
      <w:r>
        <w:t>{}</w:t>
      </w:r>
    </w:p>
    <w:p w14:paraId="69E2515F" w14:textId="77777777" w:rsidR="00483D11" w:rsidRDefault="00265677" w:rsidP="00483D11">
      <w:r>
        <w:t>Is e</w:t>
      </w:r>
      <w:r w:rsidR="00483D11">
        <w:t>rroneous because the class depends on itself. Likewise, the example</w:t>
      </w:r>
    </w:p>
    <w:p w14:paraId="69E25160" w14:textId="77777777" w:rsidR="00483D11" w:rsidRDefault="00483D11" w:rsidP="00483D11">
      <w:pPr>
        <w:pStyle w:val="Code"/>
      </w:pPr>
      <w:r>
        <w:t>class A: B {}</w:t>
      </w:r>
    </w:p>
    <w:p w14:paraId="69E25161" w14:textId="77777777" w:rsidR="0028536B" w:rsidRDefault="0028536B">
      <w:pPr>
        <w:pStyle w:val="Code"/>
      </w:pPr>
      <w:r>
        <w:t>class B: C {}</w:t>
      </w:r>
    </w:p>
    <w:p w14:paraId="69E25162" w14:textId="77777777" w:rsidR="0028536B" w:rsidRDefault="0028536B">
      <w:pPr>
        <w:pStyle w:val="Code"/>
      </w:pPr>
      <w:r>
        <w:t>class C: A {}</w:t>
      </w:r>
    </w:p>
    <w:p w14:paraId="69E25163" w14:textId="77777777" w:rsidR="0028536B" w:rsidRDefault="0028536B">
      <w:r>
        <w:t xml:space="preserve">is in error because the classes circularly depend on themselves. </w:t>
      </w:r>
      <w:r w:rsidR="00483D11">
        <w:t>Finally</w:t>
      </w:r>
      <w:r>
        <w:t>, the example</w:t>
      </w:r>
    </w:p>
    <w:p w14:paraId="69E25164" w14:textId="77777777" w:rsidR="0028536B" w:rsidRDefault="0028536B">
      <w:pPr>
        <w:pStyle w:val="Code"/>
      </w:pPr>
      <w:r>
        <w:t>class A: B.C {}</w:t>
      </w:r>
    </w:p>
    <w:p w14:paraId="69E25165" w14:textId="77777777" w:rsidR="0028536B" w:rsidRDefault="0028536B">
      <w:pPr>
        <w:pStyle w:val="Code"/>
      </w:pPr>
      <w:r>
        <w:t>class B: A</w:t>
      </w:r>
      <w:r>
        <w:br/>
        <w:t>{</w:t>
      </w:r>
      <w:r>
        <w:br/>
      </w:r>
      <w:r>
        <w:tab/>
        <w:t>public class C {}</w:t>
      </w:r>
      <w:r>
        <w:br/>
        <w:t>}</w:t>
      </w:r>
    </w:p>
    <w:p w14:paraId="69E25166" w14:textId="77777777"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14:paraId="69E25167" w14:textId="77777777" w:rsidR="0028536B" w:rsidRDefault="0028536B">
      <w:r>
        <w:t>Note that a class does not depend on the classes that are nested within it. In the example</w:t>
      </w:r>
    </w:p>
    <w:p w14:paraId="69E25168" w14:textId="77777777" w:rsidR="0028536B" w:rsidRDefault="0028536B">
      <w:pPr>
        <w:pStyle w:val="Code"/>
      </w:pPr>
      <w:r>
        <w:t>class A</w:t>
      </w:r>
      <w:r>
        <w:br/>
        <w:t>{</w:t>
      </w:r>
      <w:r>
        <w:br/>
      </w:r>
      <w:r>
        <w:tab/>
        <w:t>class B: A {}</w:t>
      </w:r>
      <w:r>
        <w:br/>
        <w:t>}</w:t>
      </w:r>
    </w:p>
    <w:p w14:paraId="69E25169" w14:textId="77777777"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14:paraId="69E2516A" w14:textId="77777777" w:rsidR="0028536B" w:rsidRDefault="0028536B">
      <w:r>
        <w:t xml:space="preserve">It is not possible to derive from a </w:t>
      </w:r>
      <w:r>
        <w:rPr>
          <w:rStyle w:val="Codefragment"/>
        </w:rPr>
        <w:t>sealed</w:t>
      </w:r>
      <w:r>
        <w:t xml:space="preserve"> class. In the example</w:t>
      </w:r>
    </w:p>
    <w:p w14:paraId="69E2516B" w14:textId="77777777" w:rsidR="0028536B" w:rsidRDefault="0028536B">
      <w:pPr>
        <w:pStyle w:val="Code"/>
      </w:pPr>
      <w:r>
        <w:t>sealed class A {}</w:t>
      </w:r>
    </w:p>
    <w:p w14:paraId="69E2516C" w14:textId="77777777" w:rsidR="0028536B" w:rsidRDefault="0028536B">
      <w:pPr>
        <w:pStyle w:val="Code"/>
      </w:pPr>
      <w:r>
        <w:t>class B: A {}</w:t>
      </w:r>
      <w:r>
        <w:tab/>
      </w:r>
      <w:r>
        <w:tab/>
      </w:r>
      <w:r>
        <w:tab/>
        <w:t>// Error, cannot derive from a sealed class</w:t>
      </w:r>
    </w:p>
    <w:p w14:paraId="69E2516D" w14:textId="77777777"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14:paraId="69E2516E" w14:textId="77777777" w:rsidR="0028536B" w:rsidRDefault="0028536B">
      <w:pPr>
        <w:pStyle w:val="Ttulo4"/>
      </w:pPr>
      <w:bookmarkStart w:id="1081" w:name="_Toc251613257"/>
      <w:r>
        <w:lastRenderedPageBreak/>
        <w:t>Interface implementations</w:t>
      </w:r>
      <w:bookmarkEnd w:id="1081"/>
    </w:p>
    <w:p w14:paraId="69E2516F" w14:textId="77777777" w:rsidR="0028536B" w:rsidRDefault="0028536B">
      <w:r>
        <w:t xml:space="preserve">A </w:t>
      </w:r>
      <w:r>
        <w:rPr>
          <w:rStyle w:val="Production"/>
        </w:rPr>
        <w:t>class-base</w:t>
      </w:r>
      <w:r>
        <w:t xml:space="preserve"> specification may include a list of interface types, in which case the class is said to </w:t>
      </w:r>
      <w:r w:rsidR="00314914">
        <w:t xml:space="preserve">directly </w:t>
      </w:r>
      <w:r>
        <w:t>implement the given interface types. Interface implementations are discussed further in §</w:t>
      </w:r>
      <w:r w:rsidR="00852C57">
        <w:fldChar w:fldCharType="begin"/>
      </w:r>
      <w:r>
        <w:instrText xml:space="preserve"> REF _Ref456696450 \w \h </w:instrText>
      </w:r>
      <w:r w:rsidR="00852C57">
        <w:fldChar w:fldCharType="separate"/>
      </w:r>
      <w:r w:rsidR="00437C65">
        <w:t>13.4</w:t>
      </w:r>
      <w:r w:rsidR="00852C57">
        <w:fldChar w:fldCharType="end"/>
      </w:r>
      <w:r>
        <w:t>.</w:t>
      </w:r>
    </w:p>
    <w:p w14:paraId="69E25170" w14:textId="77777777" w:rsidR="00ED2DA8" w:rsidRDefault="00ED2DA8" w:rsidP="00ED2DA8">
      <w:pPr>
        <w:pStyle w:val="Ttulo3"/>
      </w:pPr>
      <w:bookmarkStart w:id="1082" w:name="_Ref155169092"/>
      <w:bookmarkStart w:id="1083" w:name="_Toc251613258"/>
      <w:bookmarkStart w:id="1084" w:name="_Toc445783051"/>
      <w:bookmarkStart w:id="1085" w:name="_Ref496061112"/>
      <w:bookmarkStart w:id="1086" w:name="_Ref496491507"/>
      <w:bookmarkStart w:id="1087" w:name="_Ref513827321"/>
      <w:bookmarkStart w:id="1088" w:name="_Ref516035506"/>
      <w:r>
        <w:t>Type parameter constraints</w:t>
      </w:r>
      <w:bookmarkEnd w:id="1082"/>
      <w:bookmarkEnd w:id="1083"/>
    </w:p>
    <w:p w14:paraId="69E25171" w14:textId="77777777" w:rsidR="001E00DB" w:rsidRPr="00732017" w:rsidRDefault="001E00DB" w:rsidP="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14:paraId="69E25172" w14:textId="77777777"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14:paraId="69E25173" w14:textId="77777777" w:rsidR="001E00DB" w:rsidRPr="00A52534" w:rsidRDefault="001E00DB" w:rsidP="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14:paraId="69E25174" w14:textId="77777777"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14:paraId="69E25175" w14:textId="77777777"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14:paraId="69E25176" w14:textId="77777777"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14:paraId="69E25177" w14:textId="77777777" w:rsidR="001E00DB" w:rsidRPr="00A52534" w:rsidRDefault="001E00DB" w:rsidP="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14:paraId="69E25178" w14:textId="77777777" w:rsidR="001E00DB" w:rsidRPr="00A52534" w:rsidRDefault="001E00DB" w:rsidP="001E00DB">
      <w:bookmarkStart w:id="1089" w:name="_Toc30482833"/>
      <w:bookmarkStart w:id="1090" w:name="_Toc30569112"/>
      <w:bookmarkStart w:id="1091" w:name="_Toc30569389"/>
      <w:bookmarkStart w:id="1092" w:name="_Toc30569666"/>
      <w:bookmarkStart w:id="1093" w:name="_Toc30482834"/>
      <w:bookmarkStart w:id="1094" w:name="_Toc30569113"/>
      <w:bookmarkStart w:id="1095" w:name="_Toc30569390"/>
      <w:bookmarkStart w:id="1096" w:name="_Toc30569667"/>
      <w:bookmarkStart w:id="1097" w:name="_Toc30482837"/>
      <w:bookmarkStart w:id="1098" w:name="_Toc30569116"/>
      <w:bookmarkStart w:id="1099" w:name="_Toc30569393"/>
      <w:bookmarkStart w:id="1100" w:name="_Toc30569670"/>
      <w:bookmarkEnd w:id="1089"/>
      <w:bookmarkEnd w:id="1090"/>
      <w:bookmarkEnd w:id="1091"/>
      <w:bookmarkEnd w:id="1092"/>
      <w:bookmarkEnd w:id="1093"/>
      <w:bookmarkEnd w:id="1094"/>
      <w:bookmarkEnd w:id="1095"/>
      <w:bookmarkEnd w:id="1096"/>
      <w:bookmarkEnd w:id="1097"/>
      <w:bookmarkEnd w:id="1098"/>
      <w:bookmarkEnd w:id="1099"/>
      <w:bookmarkEnd w:id="1100"/>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00852C57"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00852C57"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14:paraId="69E25179" w14:textId="77777777"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00852C57" w:rsidRPr="00A52534">
        <w:fldChar w:fldCharType="begin"/>
      </w:r>
      <w:r w:rsidRPr="00A52534">
        <w:instrText xml:space="preserve"> XE "constraint:class" \b </w:instrText>
      </w:r>
      <w:r w:rsidR="00852C57" w:rsidRPr="00A52534">
        <w:fldChar w:fldCharType="end"/>
      </w:r>
      <w:r w:rsidRPr="00A52534">
        <w:t xml:space="preserve">, one or more </w:t>
      </w:r>
      <w:r>
        <w:t>secondary</w:t>
      </w:r>
      <w:r w:rsidRPr="00A52534">
        <w:t xml:space="preserve"> constraints</w:t>
      </w:r>
      <w:r w:rsidR="00852C57" w:rsidRPr="00A52534">
        <w:fldChar w:fldCharType="begin"/>
      </w:r>
      <w:r w:rsidRPr="00A52534">
        <w:instrText xml:space="preserve"> XE "constraint:interface" \b </w:instrText>
      </w:r>
      <w:r w:rsidR="00852C57" w:rsidRPr="00A52534">
        <w:fldChar w:fldCharType="end"/>
      </w:r>
      <w:r w:rsidRPr="00A52534">
        <w:t>, and the constructor constraint</w:t>
      </w:r>
      <w:r w:rsidR="00852C57" w:rsidRPr="00A52534">
        <w:fldChar w:fldCharType="begin"/>
      </w:r>
      <w:r w:rsidRPr="00A52534">
        <w:instrText xml:space="preserve"> XE "constraint:constructor" \b </w:instrText>
      </w:r>
      <w:r w:rsidR="00852C57" w:rsidRPr="00A52534">
        <w:fldChar w:fldCharType="end"/>
      </w:r>
      <w:r w:rsidRPr="00A52534">
        <w:t xml:space="preserve">, </w:t>
      </w:r>
      <w:r w:rsidRPr="00A52534">
        <w:rPr>
          <w:rStyle w:val="Codefragment"/>
        </w:rPr>
        <w:t>new()</w:t>
      </w:r>
      <w:r w:rsidRPr="00A52534">
        <w:t>.</w:t>
      </w:r>
    </w:p>
    <w:p w14:paraId="69E2517A" w14:textId="77777777" w:rsidR="001E00DB" w:rsidRDefault="001E00DB" w:rsidP="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14:paraId="69E2517B" w14:textId="77777777"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14:paraId="69E2517C" w14:textId="77777777"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does not satisfy the </w:t>
      </w:r>
      <w:r>
        <w:lastRenderedPageBreak/>
        <w:t xml:space="preserve">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14:paraId="69E2517D" w14:textId="77777777" w:rsidR="001E00DB" w:rsidRDefault="001E00DB" w:rsidP="001E00DB">
      <w:r>
        <w:t>Pointer types are never allowed to be type arguments and are not considered to satisfy either the reference type or value type constraints.</w:t>
      </w:r>
    </w:p>
    <w:p w14:paraId="69E2517E" w14:textId="77777777"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w:t>
      </w:r>
      <w:r w:rsidR="00271FBB">
        <w:t xml:space="preserve">satisfy the conditions described in section </w:t>
      </w:r>
      <w:r w:rsidR="00852C57">
        <w:fldChar w:fldCharType="begin"/>
      </w:r>
      <w:r w:rsidR="00271FBB">
        <w:instrText xml:space="preserve"> REF _Ref168464114 \r \h </w:instrText>
      </w:r>
      <w:r w:rsidR="00852C57">
        <w:fldChar w:fldCharType="separate"/>
      </w:r>
      <w:r w:rsidR="00437C65">
        <w:t>4.4.4</w:t>
      </w:r>
      <w:r w:rsidR="00852C57">
        <w:fldChar w:fldCharType="end"/>
      </w:r>
      <w:r w:rsidRPr="00A52534">
        <w:t>.</w:t>
      </w:r>
    </w:p>
    <w:p w14:paraId="69E2517F" w14:textId="77777777" w:rsidR="001E00DB" w:rsidRPr="00A52534" w:rsidRDefault="001E00DB" w:rsidP="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14:paraId="69E25180" w14:textId="77777777" w:rsidR="001E00DB" w:rsidRPr="00A52534" w:rsidRDefault="001E00DB" w:rsidP="001E00DB">
      <w:pPr>
        <w:pStyle w:val="Listaconvietas"/>
      </w:pPr>
      <w:r w:rsidRPr="00A52534">
        <w:t xml:space="preserve">The type </w:t>
      </w:r>
      <w:r>
        <w:t>must</w:t>
      </w:r>
      <w:r w:rsidRPr="00A52534">
        <w:t xml:space="preserve"> be a class type.</w:t>
      </w:r>
    </w:p>
    <w:p w14:paraId="69E25181" w14:textId="77777777" w:rsidR="001E00DB" w:rsidRPr="00A52534" w:rsidRDefault="001E00DB" w:rsidP="001E00DB">
      <w:pPr>
        <w:pStyle w:val="Listaconvietas"/>
      </w:pPr>
      <w:r w:rsidRPr="00A52534">
        <w:t xml:space="preserve">The type </w:t>
      </w:r>
      <w:r>
        <w:t>must</w:t>
      </w:r>
      <w:r w:rsidRPr="00A52534">
        <w:t xml:space="preserve"> not be </w:t>
      </w:r>
      <w:r w:rsidRPr="00A52534">
        <w:rPr>
          <w:rStyle w:val="Codefragment"/>
        </w:rPr>
        <w:t>sealed</w:t>
      </w:r>
      <w:r w:rsidRPr="00A52534">
        <w:t>.</w:t>
      </w:r>
    </w:p>
    <w:p w14:paraId="69E25182" w14:textId="77777777" w:rsidR="001E00DB" w:rsidRPr="00A52534" w:rsidRDefault="001E00DB" w:rsidP="001E00DB">
      <w:pPr>
        <w:pStyle w:val="Listaconvietas"/>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14:paraId="69E25183" w14:textId="77777777" w:rsidR="001E00DB" w:rsidRPr="00A52534" w:rsidRDefault="001E00DB" w:rsidP="001E00DB">
      <w:pPr>
        <w:pStyle w:val="Listaconvietas"/>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14:paraId="69E25184" w14:textId="77777777" w:rsidR="001E00DB" w:rsidRPr="00A52534" w:rsidRDefault="001E00DB" w:rsidP="001E00DB">
      <w:pPr>
        <w:pStyle w:val="Listaconvietas"/>
      </w:pPr>
      <w:r w:rsidRPr="00A52534">
        <w:t>At most one constraint for a given type parameter can be a class type.</w:t>
      </w:r>
    </w:p>
    <w:p w14:paraId="69E25185" w14:textId="77777777" w:rsidR="001E00DB" w:rsidRPr="00A52534" w:rsidRDefault="001E00DB" w:rsidP="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14:paraId="69E25186" w14:textId="77777777" w:rsidR="001E00DB" w:rsidRPr="00A52534" w:rsidRDefault="001E00DB" w:rsidP="001E00DB">
      <w:pPr>
        <w:pStyle w:val="Listaconvietas"/>
      </w:pPr>
      <w:r>
        <w:t>The type must</w:t>
      </w:r>
      <w:r w:rsidRPr="00A52534">
        <w:t xml:space="preserve"> be an interface type.</w:t>
      </w:r>
    </w:p>
    <w:p w14:paraId="69E25187" w14:textId="77777777" w:rsidR="001E00DB" w:rsidRPr="00A52534" w:rsidRDefault="001E00DB" w:rsidP="001E00DB">
      <w:pPr>
        <w:pStyle w:val="Listaconvietas"/>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14:paraId="69E25188" w14:textId="77777777"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14:paraId="69E25189" w14:textId="77777777"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14:paraId="69E2518A" w14:textId="77777777"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14:paraId="69E2518B" w14:textId="77777777" w:rsidR="001E00DB" w:rsidRPr="00B9739D" w:rsidRDefault="001E00DB" w:rsidP="001E00DB">
      <w:pPr>
        <w:pStyle w:val="Listaconvietas"/>
      </w:pPr>
      <w:r w:rsidRPr="00B9739D">
        <w:t xml:space="preserve">The type </w:t>
      </w:r>
      <w:r>
        <w:t>must</w:t>
      </w:r>
      <w:r w:rsidRPr="00B9739D">
        <w:t xml:space="preserve"> be a type parameter.</w:t>
      </w:r>
    </w:p>
    <w:p w14:paraId="69E2518C" w14:textId="77777777" w:rsidR="001E00DB" w:rsidRPr="00B9739D" w:rsidRDefault="001E00DB" w:rsidP="001E00DB">
      <w:pPr>
        <w:pStyle w:val="Listaconvietas"/>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14:paraId="69E2518D" w14:textId="77777777" w:rsidR="001E00DB" w:rsidRDefault="001E00DB" w:rsidP="001E00DB">
      <w:r>
        <w:t>In addition there must be no cycles in the dependency graph of type parameters, where dependency is a transitive relation defined by:</w:t>
      </w:r>
    </w:p>
    <w:p w14:paraId="69E2518E" w14:textId="77777777" w:rsidR="001E00DB" w:rsidRDefault="001E00DB" w:rsidP="001E00DB">
      <w:pPr>
        <w:pStyle w:val="Listaconvietas"/>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14:paraId="69E2518F" w14:textId="77777777" w:rsidR="001E00DB" w:rsidRDefault="001E00DB" w:rsidP="001E00DB">
      <w:pPr>
        <w:pStyle w:val="Listaconvietas"/>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14:paraId="69E25190" w14:textId="77777777" w:rsidR="001E00DB" w:rsidRDefault="001E00DB" w:rsidP="001E00DB">
      <w:r>
        <w:t>Given this relation, it is a compile-time error for a type parameter to depend on itself (directly or indirectly).</w:t>
      </w:r>
    </w:p>
    <w:p w14:paraId="69E25191" w14:textId="77777777"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14:paraId="69E25192" w14:textId="77777777" w:rsidR="001E00DB" w:rsidRDefault="001E00DB" w:rsidP="001E00DB">
      <w:pPr>
        <w:pStyle w:val="Listaconvietas"/>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14:paraId="69E25193" w14:textId="77777777" w:rsidR="001E00DB" w:rsidRDefault="001E00DB" w:rsidP="001E00DB">
      <w:pPr>
        <w:pStyle w:val="Listaconvietas"/>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14:paraId="69E25194" w14:textId="77777777" w:rsidR="001E00DB" w:rsidRDefault="001E00DB" w:rsidP="001E00DB">
      <w:pPr>
        <w:pStyle w:val="Listaconvietas"/>
      </w:pPr>
      <w:r>
        <w:lastRenderedPageBreak/>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14:paraId="69E25195" w14:textId="77777777" w:rsidR="001E00DB" w:rsidRDefault="001E00DB" w:rsidP="001E00DB">
      <w:pPr>
        <w:pStyle w:val="Listaconvietas"/>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14:paraId="69E25196" w14:textId="77777777"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14:paraId="69E25197" w14:textId="77777777"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52C57">
        <w:fldChar w:fldCharType="begin"/>
      </w:r>
      <w:r w:rsidR="00861DF2">
        <w:instrText xml:space="preserve"> REF _Ref451397492 \r \h </w:instrText>
      </w:r>
      <w:r w:rsidR="00852C57">
        <w:fldChar w:fldCharType="separate"/>
      </w:r>
      <w:r w:rsidR="00437C65">
        <w:t>7.6.10.1</w:t>
      </w:r>
      <w:r w:rsidR="00852C57">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52C57">
        <w:fldChar w:fldCharType="begin"/>
      </w:r>
      <w:r w:rsidR="00861DF2">
        <w:instrText xml:space="preserve"> REF _Ref155169092 \r \h </w:instrText>
      </w:r>
      <w:r w:rsidR="00852C57">
        <w:fldChar w:fldCharType="separate"/>
      </w:r>
      <w:r w:rsidR="00437C65">
        <w:t>10.1.5</w:t>
      </w:r>
      <w:r w:rsidR="00852C57">
        <w:fldChar w:fldCharType="end"/>
      </w:r>
      <w:r w:rsidRPr="00A52534">
        <w:t xml:space="preserve"> for details).</w:t>
      </w:r>
    </w:p>
    <w:p w14:paraId="69E25198" w14:textId="77777777" w:rsidR="001E00DB" w:rsidRPr="00A52534" w:rsidRDefault="001E00DB" w:rsidP="001E00DB">
      <w:r w:rsidRPr="00A52534">
        <w:t>The following are examples of constraints:</w:t>
      </w:r>
    </w:p>
    <w:p w14:paraId="69E25199" w14:textId="77777777"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14:paraId="69E2519A" w14:textId="77777777"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14:paraId="69E2519B" w14:textId="77777777" w:rsidR="001E00DB" w:rsidRPr="00A27DE1" w:rsidRDefault="001E00DB" w:rsidP="001E00DB">
      <w:pPr>
        <w:pStyle w:val="Code"/>
        <w:rPr>
          <w:lang w:val="fr-FR"/>
        </w:rPr>
      </w:pPr>
      <w:r w:rsidRPr="00A27DE1">
        <w:rPr>
          <w:lang w:val="fr-FR"/>
        </w:rPr>
        <w:t>interface IKeyProvider&lt;T&gt;</w:t>
      </w:r>
      <w:r w:rsidRPr="00A27DE1">
        <w:rPr>
          <w:lang w:val="fr-FR"/>
        </w:rPr>
        <w:br/>
        <w:t>{</w:t>
      </w:r>
    </w:p>
    <w:p w14:paraId="69E2519C" w14:textId="77777777" w:rsidR="001E00DB" w:rsidRPr="00A27DE1" w:rsidRDefault="001E00DB" w:rsidP="001E00DB">
      <w:pPr>
        <w:pStyle w:val="Code"/>
        <w:rPr>
          <w:lang w:val="fr-FR"/>
        </w:rPr>
      </w:pPr>
      <w:r w:rsidRPr="00A27DE1">
        <w:rPr>
          <w:lang w:val="fr-FR"/>
        </w:rPr>
        <w:tab/>
        <w:t>T GetKey();</w:t>
      </w:r>
      <w:r w:rsidRPr="00A27DE1">
        <w:rPr>
          <w:lang w:val="fr-FR"/>
        </w:rPr>
        <w:br/>
        <w:t>}</w:t>
      </w:r>
    </w:p>
    <w:p w14:paraId="69E2519D" w14:textId="77777777" w:rsidR="001E00DB" w:rsidRPr="00A27DE1" w:rsidRDefault="001E00DB" w:rsidP="001E00DB">
      <w:pPr>
        <w:pStyle w:val="Code"/>
        <w:rPr>
          <w:lang w:val="fr-FR"/>
        </w:rPr>
      </w:pPr>
      <w:r w:rsidRPr="00A27DE1">
        <w:rPr>
          <w:lang w:val="fr-FR"/>
        </w:rPr>
        <w:t>class Printer&lt;T&gt; where T: IPrintable {...}</w:t>
      </w:r>
    </w:p>
    <w:p w14:paraId="69E2519E" w14:textId="77777777" w:rsidR="001E00DB" w:rsidRPr="00A27DE1" w:rsidRDefault="001E00DB" w:rsidP="001E00DB">
      <w:pPr>
        <w:pStyle w:val="Code"/>
        <w:rPr>
          <w:lang w:val="fr-FR"/>
        </w:rPr>
      </w:pPr>
      <w:r w:rsidRPr="00A27DE1">
        <w:rPr>
          <w:lang w:val="fr-FR"/>
        </w:rPr>
        <w:t>class SortedList&lt;T&gt; where T: IComparable&lt;T&gt; {...}</w:t>
      </w:r>
    </w:p>
    <w:p w14:paraId="69E2519F" w14:textId="77777777"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14:paraId="69E251A0" w14:textId="77777777" w:rsidR="001E00DB" w:rsidRPr="00A52534" w:rsidRDefault="001E00DB" w:rsidP="001E00DB">
      <w:r w:rsidRPr="00A52534">
        <w:t xml:space="preserve">The following example is in error because it </w:t>
      </w:r>
      <w:r>
        <w:t>causes a circularity in the dependency graph of the type parameters</w:t>
      </w:r>
      <w:r w:rsidRPr="00A52534">
        <w:t>:</w:t>
      </w:r>
    </w:p>
    <w:p w14:paraId="69E251A1" w14:textId="77777777"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14:paraId="69E251A2" w14:textId="77777777" w:rsidR="001E00DB" w:rsidRPr="00A52534" w:rsidRDefault="001E00DB" w:rsidP="001E00DB">
      <w:r w:rsidRPr="00A52534">
        <w:t>The following example</w:t>
      </w:r>
      <w:r>
        <w:t>s illustrate additional invalid situations:</w:t>
      </w:r>
    </w:p>
    <w:p w14:paraId="69E251A3" w14:textId="77777777"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14:paraId="69E251A4" w14:textId="77777777" w:rsidR="001E00DB" w:rsidRDefault="001E00DB" w:rsidP="001E00DB">
      <w:pPr>
        <w:pStyle w:val="Code"/>
      </w:pPr>
      <w:r>
        <w:t>class A {...}</w:t>
      </w:r>
    </w:p>
    <w:p w14:paraId="69E251A5" w14:textId="77777777" w:rsidR="001E00DB" w:rsidRDefault="001E00DB" w:rsidP="001E00DB">
      <w:pPr>
        <w:pStyle w:val="Code"/>
      </w:pPr>
      <w:r>
        <w:t>class B {...}</w:t>
      </w:r>
    </w:p>
    <w:p w14:paraId="69E251A6" w14:textId="77777777" w:rsidR="001E00DB" w:rsidRPr="00A52534" w:rsidRDefault="001E00DB" w:rsidP="001E00DB">
      <w:pPr>
        <w:pStyle w:val="Code"/>
      </w:pPr>
      <w:r w:rsidRPr="00A52534">
        <w:lastRenderedPageBreak/>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14:paraId="69E251A7" w14:textId="77777777"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14:paraId="69E251A8" w14:textId="77777777"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14:paraId="69E251A9" w14:textId="77777777" w:rsidR="001E00DB" w:rsidRDefault="001E00DB" w:rsidP="001E00DB">
      <w:pPr>
        <w:pStyle w:val="Listaconvietas"/>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14:paraId="69E251AA" w14:textId="77777777" w:rsidR="001E00DB" w:rsidRDefault="001E00DB" w:rsidP="001E00DB">
      <w:pPr>
        <w:pStyle w:val="Listaconvietas"/>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14:paraId="69E251AB" w14:textId="77777777" w:rsidR="001E00DB" w:rsidRDefault="001E00DB" w:rsidP="001E00DB">
      <w:pPr>
        <w:pStyle w:val="Listaconvietas"/>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14:paraId="69E251AC" w14:textId="77777777" w:rsidR="001E00DB" w:rsidRDefault="001E00DB" w:rsidP="001E00DB">
      <w:pPr>
        <w:pStyle w:val="Listaconvietas"/>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14:paraId="69E251AD" w14:textId="77777777" w:rsidR="001E00DB" w:rsidRDefault="001E00DB" w:rsidP="001E00DB">
      <w:pPr>
        <w:pStyle w:val="Listaconvietas"/>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14:paraId="69E251AE" w14:textId="77777777" w:rsidR="001E00DB" w:rsidRDefault="001E00DB" w:rsidP="001E00DB">
      <w:pPr>
        <w:pStyle w:val="Listaconvietas"/>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14:paraId="69E251AF" w14:textId="77777777" w:rsidR="005228AD" w:rsidRDefault="005228AD" w:rsidP="005228AD">
      <w:r>
        <w:t xml:space="preserve">For the purpose of these rules, if T has a constraint </w:t>
      </w:r>
      <w:r w:rsidRPr="005228AD">
        <w:rPr>
          <w:rStyle w:val="Codefragment"/>
        </w:rPr>
        <w:t>V</w:t>
      </w:r>
      <w:r>
        <w:t xml:space="preserve"> that is a </w:t>
      </w:r>
      <w:r w:rsidRPr="005228AD">
        <w:rPr>
          <w:rStyle w:val="Production"/>
        </w:rPr>
        <w:t>value-type</w:t>
      </w:r>
      <w:r>
        <w:t xml:space="preserve">, use instead the most specific base type of </w:t>
      </w:r>
      <w:r w:rsidRPr="005228AD">
        <w:rPr>
          <w:rStyle w:val="Codefragment"/>
        </w:rPr>
        <w:t>V</w:t>
      </w:r>
      <w:r>
        <w:t xml:space="preserve"> that is a </w:t>
      </w:r>
      <w:r w:rsidRPr="005228AD">
        <w:rPr>
          <w:rStyle w:val="Production"/>
        </w:rPr>
        <w:t>class-type</w:t>
      </w:r>
      <w:r>
        <w:t>. This can never happen in an explicitly given constraint, but may occur when the constraints of a generic method are implicitly inherited by an overriding method declaration or an explicit implementation of an interface method.</w:t>
      </w:r>
    </w:p>
    <w:p w14:paraId="69E251B0" w14:textId="77777777" w:rsidR="00054912" w:rsidRDefault="00054912" w:rsidP="005228AD">
      <w:r>
        <w:t xml:space="preserve">These rules ensure that the effective base class is always a </w:t>
      </w:r>
      <w:r w:rsidRPr="00054912">
        <w:rPr>
          <w:rStyle w:val="Production"/>
        </w:rPr>
        <w:t>class-type</w:t>
      </w:r>
      <w:r>
        <w:t>.</w:t>
      </w:r>
    </w:p>
    <w:p w14:paraId="69E251B1" w14:textId="77777777"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14:paraId="69E251B2" w14:textId="77777777" w:rsidR="001E00DB" w:rsidRDefault="001E00DB" w:rsidP="001E00DB">
      <w:pPr>
        <w:pStyle w:val="Listaconvietas"/>
      </w:pPr>
      <w:r>
        <w:t xml:space="preserve">If </w:t>
      </w:r>
      <w:r w:rsidRPr="009D185A">
        <w:rPr>
          <w:rStyle w:val="Codefragment"/>
        </w:rPr>
        <w:t>T</w:t>
      </w:r>
      <w:r>
        <w:t xml:space="preserve"> has no </w:t>
      </w:r>
      <w:r w:rsidRPr="001E19A3">
        <w:rPr>
          <w:rStyle w:val="Production"/>
        </w:rPr>
        <w:t>secondary-constraints</w:t>
      </w:r>
      <w:r>
        <w:t>, its effective interface set is empty.</w:t>
      </w:r>
    </w:p>
    <w:p w14:paraId="69E251B3" w14:textId="77777777" w:rsidR="001E00DB" w:rsidRDefault="001E00DB" w:rsidP="001E00DB">
      <w:pPr>
        <w:pStyle w:val="Listaconvietas"/>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14:paraId="69E251B4" w14:textId="77777777" w:rsidR="001E00DB" w:rsidRDefault="001E00DB" w:rsidP="001E00DB">
      <w:pPr>
        <w:pStyle w:val="Listaconvietas"/>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14:paraId="69E251B5" w14:textId="77777777" w:rsidR="001E00DB" w:rsidRDefault="001E00DB" w:rsidP="001E00DB">
      <w:pPr>
        <w:pStyle w:val="Listaconvietas"/>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14:paraId="69E251B6" w14:textId="77777777"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14:paraId="69E251B7" w14:textId="77777777" w:rsidR="001E00DB" w:rsidRPr="00A52534" w:rsidRDefault="001E00DB" w:rsidP="001E00DB">
      <w:r w:rsidRPr="00A52534">
        <w:t>Values of a constrained type parameter type can be used to access the instance members implied by the constraints. In the example</w:t>
      </w:r>
    </w:p>
    <w:p w14:paraId="69E251B8" w14:textId="77777777" w:rsidR="001E00DB" w:rsidRPr="00A52534" w:rsidRDefault="001E00DB" w:rsidP="001E00DB">
      <w:pPr>
        <w:pStyle w:val="Code"/>
      </w:pPr>
      <w:r w:rsidRPr="00A52534">
        <w:lastRenderedPageBreak/>
        <w:t>interface IPrintable</w:t>
      </w:r>
      <w:r w:rsidRPr="00A52534">
        <w:br/>
        <w:t>{</w:t>
      </w:r>
      <w:r w:rsidRPr="00A52534">
        <w:br/>
      </w:r>
      <w:r w:rsidRPr="00A52534">
        <w:tab/>
        <w:t>void Print();</w:t>
      </w:r>
      <w:r w:rsidRPr="00A52534">
        <w:br/>
        <w:t>}</w:t>
      </w:r>
    </w:p>
    <w:p w14:paraId="69E251B9" w14:textId="77777777"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14:paraId="69E251BA" w14:textId="77777777" w:rsidR="00AF2EA9" w:rsidRPr="00AF2EA9" w:rsidRDefault="001E00DB" w:rsidP="00AF2EA9">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14:paraId="69E251BB" w14:textId="77777777" w:rsidR="0012397B" w:rsidRDefault="0012397B" w:rsidP="0012397B">
      <w:pPr>
        <w:pStyle w:val="Ttulo3"/>
      </w:pPr>
      <w:bookmarkStart w:id="1101" w:name="_Toc445783050"/>
      <w:bookmarkStart w:id="1102" w:name="_Ref456607689"/>
      <w:bookmarkStart w:id="1103" w:name="_Ref465151419"/>
      <w:bookmarkStart w:id="1104" w:name="_Ref174220567"/>
      <w:bookmarkStart w:id="1105" w:name="_Toc251613259"/>
      <w:r>
        <w:t>Class body</w:t>
      </w:r>
      <w:bookmarkEnd w:id="1101"/>
      <w:bookmarkEnd w:id="1102"/>
      <w:bookmarkEnd w:id="1103"/>
      <w:bookmarkEnd w:id="1104"/>
      <w:bookmarkEnd w:id="1105"/>
    </w:p>
    <w:p w14:paraId="69E251BC" w14:textId="77777777" w:rsidR="0012397B" w:rsidRDefault="0012397B" w:rsidP="0012397B">
      <w:r>
        <w:t xml:space="preserve">The </w:t>
      </w:r>
      <w:r>
        <w:rPr>
          <w:rStyle w:val="Production"/>
        </w:rPr>
        <w:t>class-body</w:t>
      </w:r>
      <w:r>
        <w:t xml:space="preserve"> of a class defines the members of that class.</w:t>
      </w:r>
    </w:p>
    <w:p w14:paraId="69E251BD" w14:textId="77777777"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14:paraId="69E251BE" w14:textId="77777777" w:rsidR="00010890" w:rsidRPr="00010890" w:rsidRDefault="00010890" w:rsidP="00010890">
      <w:pPr>
        <w:pStyle w:val="Ttulo2"/>
      </w:pPr>
      <w:bookmarkStart w:id="1106" w:name="_Ref174229314"/>
      <w:bookmarkStart w:id="1107" w:name="_Ref174230780"/>
      <w:bookmarkStart w:id="1108" w:name="_Ref174231560"/>
      <w:bookmarkStart w:id="1109" w:name="_Ref174234408"/>
      <w:bookmarkStart w:id="1110" w:name="_Toc251613260"/>
      <w:r>
        <w:t>Partial types</w:t>
      </w:r>
      <w:bookmarkEnd w:id="1106"/>
      <w:bookmarkEnd w:id="1107"/>
      <w:bookmarkEnd w:id="1108"/>
      <w:bookmarkEnd w:id="1109"/>
      <w:bookmarkEnd w:id="1110"/>
    </w:p>
    <w:p w14:paraId="69E251BF" w14:textId="77777777" w:rsidR="00010890" w:rsidRDefault="00010890" w:rsidP="00D34389">
      <w:r>
        <w:t xml:space="preserve">A type declaration can be split across multiple </w:t>
      </w:r>
      <w:r w:rsidRPr="00010890">
        <w:rPr>
          <w:rStyle w:val="Term"/>
        </w:rPr>
        <w:t>partial type declarations</w:t>
      </w:r>
      <w:r>
        <w:t xml:space="preserve">. The type declaration is constructed from its parts by following the rules in this section, whereupon it is treated as a single declaration during the remainder of the compile-time and </w:t>
      </w:r>
      <w:r w:rsidR="00423740">
        <w:t>run-time</w:t>
      </w:r>
      <w:r>
        <w:t xml:space="preserve"> processing of the program.</w:t>
      </w:r>
    </w:p>
    <w:p w14:paraId="69E251C0" w14:textId="77777777"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14:paraId="69E251C1" w14:textId="77777777"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14:paraId="69E251C2" w14:textId="77777777"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14:paraId="69E251C3" w14:textId="77777777" w:rsidR="00010890" w:rsidRDefault="00010890" w:rsidP="00D34389">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14:paraId="69E251C4" w14:textId="77777777"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14:paraId="69E251C5" w14:textId="77777777" w:rsidR="00010890" w:rsidRDefault="00010890" w:rsidP="00D34389">
      <w:pPr>
        <w:pStyle w:val="Ttulo3"/>
      </w:pPr>
      <w:bookmarkStart w:id="1111" w:name="_Toc251613261"/>
      <w:r>
        <w:t>Attributes</w:t>
      </w:r>
      <w:bookmarkEnd w:id="1111"/>
    </w:p>
    <w:p w14:paraId="69E251C6" w14:textId="77777777"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14:paraId="69E251C7" w14:textId="77777777" w:rsidR="00010890" w:rsidRDefault="00010890" w:rsidP="00D34389">
      <w:pPr>
        <w:pStyle w:val="Code"/>
      </w:pPr>
      <w:r>
        <w:t>[Attr1, Attr2("hello")]</w:t>
      </w:r>
      <w:r>
        <w:br/>
        <w:t>partial class A {}</w:t>
      </w:r>
    </w:p>
    <w:p w14:paraId="69E251C8" w14:textId="77777777" w:rsidR="00010890" w:rsidRDefault="00010890" w:rsidP="00D34389">
      <w:pPr>
        <w:pStyle w:val="Code"/>
      </w:pPr>
      <w:r>
        <w:t>[Attr3, Attr2("goodbye")]</w:t>
      </w:r>
      <w:r>
        <w:br/>
        <w:t>partial class A {}</w:t>
      </w:r>
    </w:p>
    <w:p w14:paraId="69E251C9" w14:textId="77777777" w:rsidR="00010890" w:rsidRDefault="00010890" w:rsidP="00D34389">
      <w:r>
        <w:t>are equivalent to a declaration such as:</w:t>
      </w:r>
    </w:p>
    <w:p w14:paraId="69E251CA" w14:textId="77777777" w:rsidR="00010890" w:rsidRDefault="00010890" w:rsidP="00D34389">
      <w:pPr>
        <w:pStyle w:val="Code"/>
      </w:pPr>
      <w:r>
        <w:t>[Attr1, Attr2("hello"), Attr3, Attr2("goodbye")]</w:t>
      </w:r>
      <w:r>
        <w:br/>
        <w:t>class A {}</w:t>
      </w:r>
    </w:p>
    <w:p w14:paraId="69E251CB" w14:textId="77777777" w:rsidR="00010890" w:rsidRPr="00E65163" w:rsidRDefault="00010890" w:rsidP="00D34389">
      <w:r>
        <w:lastRenderedPageBreak/>
        <w:t>Attributes on type parameters combine in a similar fashion.</w:t>
      </w:r>
    </w:p>
    <w:p w14:paraId="69E251CC" w14:textId="77777777" w:rsidR="00010890" w:rsidRDefault="00010890" w:rsidP="00D34389">
      <w:pPr>
        <w:pStyle w:val="Ttulo3"/>
      </w:pPr>
      <w:bookmarkStart w:id="1112" w:name="_Toc251613262"/>
      <w:r>
        <w:t>Modifiers</w:t>
      </w:r>
      <w:bookmarkEnd w:id="1112"/>
    </w:p>
    <w:p w14:paraId="69E251CD" w14:textId="77777777"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14:paraId="69E251CE" w14:textId="77777777" w:rsidR="00010890" w:rsidRDefault="00010890" w:rsidP="00D34389">
      <w:r>
        <w:t xml:space="preserve">If one or more partial declarations of a nested type include a </w:t>
      </w:r>
      <w:r w:rsidRPr="00E43E0E">
        <w:rPr>
          <w:rStyle w:val="Codefragment"/>
        </w:rPr>
        <w:t>new</w:t>
      </w:r>
      <w:r>
        <w:t xml:space="preserve"> modifier, no warning is reported if the nested type hides an inherited member (§3.7.1.2).</w:t>
      </w:r>
    </w:p>
    <w:p w14:paraId="69E251CF" w14:textId="77777777"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14:paraId="69E251D0" w14:textId="77777777"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14:paraId="69E251D1" w14:textId="77777777" w:rsidR="00010890" w:rsidRDefault="00010890" w:rsidP="00D34389">
      <w:r>
        <w:t>Note that a class cannot be both abstract and sealed.</w:t>
      </w:r>
    </w:p>
    <w:p w14:paraId="69E251D2" w14:textId="77777777"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14:paraId="69E251D3" w14:textId="77777777" w:rsidR="00010890" w:rsidRDefault="00010890" w:rsidP="00D34389">
      <w:pPr>
        <w:pStyle w:val="Ttulo3"/>
      </w:pPr>
      <w:bookmarkStart w:id="1113" w:name="_Toc251613263"/>
      <w:r>
        <w:t>Type parameters and constraints</w:t>
      </w:r>
      <w:bookmarkEnd w:id="1113"/>
    </w:p>
    <w:p w14:paraId="69E251D4" w14:textId="77777777" w:rsidR="00010890" w:rsidRDefault="00010890" w:rsidP="00D34389">
      <w:r>
        <w:t>If a generic type is declared in multiple parts, each part must state the type parameters. Each part must have the same number of type parameters, and the same name for each type parameter, in order.</w:t>
      </w:r>
    </w:p>
    <w:p w14:paraId="69E251D5" w14:textId="77777777"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14:paraId="69E251D6" w14:textId="77777777" w:rsidR="00010890" w:rsidRDefault="00010890" w:rsidP="00D34389">
      <w:r>
        <w:t>The example</w:t>
      </w:r>
    </w:p>
    <w:p w14:paraId="69E251D7" w14:textId="77777777"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14:paraId="69E251D8" w14:textId="77777777"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14:paraId="69E251D9" w14:textId="77777777" w:rsidR="00010890" w:rsidRDefault="00010890" w:rsidP="00D34389">
      <w:pPr>
        <w:pStyle w:val="Code"/>
      </w:pPr>
      <w:r>
        <w:t>partial class Dictionary&lt;K,V&gt;</w:t>
      </w:r>
      <w:r>
        <w:br/>
        <w:t>{</w:t>
      </w:r>
      <w:r>
        <w:br/>
      </w:r>
      <w:r>
        <w:tab/>
        <w:t>...</w:t>
      </w:r>
      <w:r>
        <w:br/>
        <w:t>}</w:t>
      </w:r>
    </w:p>
    <w:p w14:paraId="69E251DA" w14:textId="77777777"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14:paraId="69E251DB" w14:textId="77777777" w:rsidR="00010890" w:rsidRDefault="00010890" w:rsidP="00D34389">
      <w:pPr>
        <w:pStyle w:val="Ttulo3"/>
      </w:pPr>
      <w:bookmarkStart w:id="1114" w:name="_Ref174222072"/>
      <w:bookmarkStart w:id="1115" w:name="_Ref174229639"/>
      <w:bookmarkStart w:id="1116" w:name="_Toc251613264"/>
      <w:r>
        <w:lastRenderedPageBreak/>
        <w:t>Base class</w:t>
      </w:r>
      <w:bookmarkEnd w:id="1114"/>
      <w:bookmarkEnd w:id="1115"/>
      <w:bookmarkEnd w:id="1116"/>
    </w:p>
    <w:p w14:paraId="69E251DC" w14:textId="77777777"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w:t>
      </w:r>
    </w:p>
    <w:p w14:paraId="69E251DD" w14:textId="77777777" w:rsidR="00010890" w:rsidRDefault="00010890" w:rsidP="00D34389">
      <w:pPr>
        <w:pStyle w:val="Ttulo3"/>
      </w:pPr>
      <w:bookmarkStart w:id="1117" w:name="_Toc251613265"/>
      <w:r>
        <w:t>Base interfaces</w:t>
      </w:r>
      <w:bookmarkEnd w:id="1117"/>
    </w:p>
    <w:p w14:paraId="69E251DE" w14:textId="77777777" w:rsidR="00010890" w:rsidRDefault="00010890" w:rsidP="00D34389">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14:paraId="69E251DF" w14:textId="77777777" w:rsidR="00010890" w:rsidRDefault="00010890" w:rsidP="00D34389">
      <w:r>
        <w:t>In the example</w:t>
      </w:r>
    </w:p>
    <w:p w14:paraId="69E251E0" w14:textId="77777777" w:rsidR="00010890" w:rsidRDefault="00010890" w:rsidP="00D34389">
      <w:pPr>
        <w:pStyle w:val="Code"/>
      </w:pPr>
      <w:r>
        <w:t>partial class C: IA, IB {...}</w:t>
      </w:r>
    </w:p>
    <w:p w14:paraId="69E251E1" w14:textId="77777777" w:rsidR="00010890" w:rsidRDefault="00010890" w:rsidP="00D34389">
      <w:pPr>
        <w:pStyle w:val="Code"/>
      </w:pPr>
      <w:r>
        <w:t>partial class C: IC {...}</w:t>
      </w:r>
    </w:p>
    <w:p w14:paraId="69E251E2" w14:textId="77777777" w:rsidR="00010890" w:rsidRDefault="00010890" w:rsidP="00D34389">
      <w:pPr>
        <w:pStyle w:val="Code"/>
      </w:pPr>
      <w:r>
        <w:t>partial class C: IA, IB {...}</w:t>
      </w:r>
    </w:p>
    <w:p w14:paraId="69E251E3" w14:textId="77777777"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14:paraId="69E251E4" w14:textId="77777777" w:rsidR="00010890" w:rsidRDefault="00010890" w:rsidP="00D34389">
      <w:r>
        <w:t>Typically, each part provides an implementation of the interface(s) declared on that part; however, this is not a requirement. A part may provide the implementation for an interface declared on a different part:</w:t>
      </w:r>
    </w:p>
    <w:p w14:paraId="69E251E5" w14:textId="77777777" w:rsidR="00010890" w:rsidRDefault="00010890" w:rsidP="00D34389">
      <w:pPr>
        <w:pStyle w:val="Code"/>
      </w:pPr>
      <w:r>
        <w:t>partial class X</w:t>
      </w:r>
      <w:r>
        <w:br/>
        <w:t>{</w:t>
      </w:r>
      <w:r>
        <w:br/>
      </w:r>
      <w:r>
        <w:tab/>
        <w:t>int IComparable.CompareTo(object o) {...}</w:t>
      </w:r>
      <w:r>
        <w:br/>
        <w:t>}</w:t>
      </w:r>
    </w:p>
    <w:p w14:paraId="69E251E6" w14:textId="77777777" w:rsidR="00010890" w:rsidRDefault="00010890" w:rsidP="00D34389">
      <w:pPr>
        <w:pStyle w:val="Code"/>
      </w:pPr>
      <w:r>
        <w:t>partial class X: IComparable</w:t>
      </w:r>
      <w:r>
        <w:br/>
        <w:t>{</w:t>
      </w:r>
      <w:r>
        <w:br/>
      </w:r>
      <w:r>
        <w:tab/>
        <w:t>...</w:t>
      </w:r>
      <w:r>
        <w:br/>
        <w:t>}</w:t>
      </w:r>
    </w:p>
    <w:p w14:paraId="69E251E7" w14:textId="77777777" w:rsidR="00010890" w:rsidRDefault="00010890" w:rsidP="00D34389">
      <w:pPr>
        <w:pStyle w:val="Ttulo3"/>
      </w:pPr>
      <w:bookmarkStart w:id="1118" w:name="_Toc251613266"/>
      <w:r>
        <w:t>Members</w:t>
      </w:r>
      <w:bookmarkEnd w:id="1118"/>
    </w:p>
    <w:p w14:paraId="69E251E8" w14:textId="77777777" w:rsidR="00010890" w:rsidRDefault="00563943" w:rsidP="00D34389">
      <w:r>
        <w:t>With the exception of partial methods (§</w:t>
      </w:r>
      <w:r w:rsidR="00852C57">
        <w:fldChar w:fldCharType="begin"/>
      </w:r>
      <w:r w:rsidR="00861DF2">
        <w:instrText xml:space="preserve"> REF _Ref174229685 \r \h </w:instrText>
      </w:r>
      <w:r w:rsidR="00852C57">
        <w:fldChar w:fldCharType="separate"/>
      </w:r>
      <w:r w:rsidR="00437C65">
        <w:t>10.2.7</w:t>
      </w:r>
      <w:r w:rsidR="00852C57">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14:paraId="69E251E9" w14:textId="77777777" w:rsidR="00010890" w:rsidRDefault="00010890" w:rsidP="00D34389">
      <w:pPr>
        <w:pStyle w:val="Code"/>
      </w:pPr>
      <w:r>
        <w:t>partial class A</w:t>
      </w:r>
      <w:r>
        <w:br/>
        <w:t>{</w:t>
      </w:r>
      <w:r>
        <w:br/>
      </w:r>
      <w:r>
        <w:tab/>
        <w:t>int x;</w:t>
      </w:r>
      <w:r w:rsidRPr="00416927">
        <w:t xml:space="preserve"> </w:t>
      </w:r>
      <w:r>
        <w:tab/>
      </w:r>
      <w:r>
        <w:tab/>
      </w:r>
      <w:r>
        <w:tab/>
      </w:r>
      <w:r>
        <w:tab/>
      </w:r>
      <w:r>
        <w:tab/>
      </w:r>
      <w:r>
        <w:tab/>
        <w:t>// Error, cannot declare x more than once</w:t>
      </w:r>
    </w:p>
    <w:p w14:paraId="69E251EA" w14:textId="77777777" w:rsidR="00010890" w:rsidRDefault="00010890" w:rsidP="00D34389">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14:paraId="69E251EB" w14:textId="77777777" w:rsidR="00010890" w:rsidRDefault="00010890" w:rsidP="00D34389">
      <w:pPr>
        <w:pStyle w:val="Code"/>
      </w:pPr>
      <w:r>
        <w:t>partial class A</w:t>
      </w:r>
      <w:r>
        <w:br/>
        <w:t>{</w:t>
      </w:r>
      <w:r>
        <w:br/>
      </w:r>
      <w:r>
        <w:tab/>
        <w:t>int x;</w:t>
      </w:r>
      <w:r>
        <w:tab/>
      </w:r>
      <w:r>
        <w:tab/>
      </w:r>
      <w:r>
        <w:tab/>
      </w:r>
      <w:r>
        <w:tab/>
      </w:r>
      <w:r>
        <w:tab/>
      </w:r>
      <w:r>
        <w:tab/>
        <w:t>// Error, cannot declare x more than once</w:t>
      </w:r>
    </w:p>
    <w:p w14:paraId="69E251EC" w14:textId="77777777"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14:paraId="69E251ED" w14:textId="77777777" w:rsidR="00010890" w:rsidRPr="000D358B" w:rsidRDefault="00904C81" w:rsidP="00D34389">
      <w:r>
        <w:lastRenderedPageBreak/>
        <w:t>T</w:t>
      </w:r>
      <w:r w:rsidR="00010890">
        <w:t xml:space="preserve">he ordering of members within a type is </w:t>
      </w:r>
      <w:r>
        <w:t xml:space="preserve">rarely </w:t>
      </w:r>
      <w:r w:rsidR="00010890">
        <w:t xml:space="preserve">significant to C# code, </w:t>
      </w:r>
      <w:r>
        <w:t xml:space="preserve">but </w:t>
      </w:r>
      <w:r w:rsidR="00010890">
        <w:t>may be significant when interfacing with other languages and environments. In these cases, the ordering of members within a type declared in multiple parts is undefined.</w:t>
      </w:r>
    </w:p>
    <w:p w14:paraId="69E251EE" w14:textId="77777777" w:rsidR="00563943" w:rsidRDefault="00563943" w:rsidP="00796E25">
      <w:pPr>
        <w:pStyle w:val="Ttulo3"/>
      </w:pPr>
      <w:bookmarkStart w:id="1119" w:name="_Ref174229685"/>
      <w:bookmarkStart w:id="1120" w:name="_Ref174230709"/>
      <w:bookmarkStart w:id="1121" w:name="_Ref174230794"/>
      <w:bookmarkStart w:id="1122" w:name="_Toc251613267"/>
      <w:r>
        <w:t>Partial methods</w:t>
      </w:r>
      <w:bookmarkEnd w:id="1119"/>
      <w:bookmarkEnd w:id="1120"/>
      <w:bookmarkEnd w:id="1121"/>
      <w:bookmarkEnd w:id="1122"/>
    </w:p>
    <w:p w14:paraId="69E251EF" w14:textId="77777777" w:rsidR="00563943" w:rsidRDefault="00A83BE5" w:rsidP="00563943">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14:paraId="69E251F0" w14:textId="77777777" w:rsidR="00B6791C" w:rsidRDefault="00B6791C" w:rsidP="00563943">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14:paraId="69E251F1" w14:textId="77777777"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14:paraId="69E251F2" w14:textId="77777777"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14:paraId="69E251F3" w14:textId="77777777"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14:paraId="69E251F4" w14:textId="77777777" w:rsidR="00B6791C" w:rsidRDefault="00B6791C" w:rsidP="00732BB0">
      <w:pPr>
        <w:numPr>
          <w:ilvl w:val="0"/>
          <w:numId w:val="17"/>
        </w:numPr>
      </w:pPr>
      <w:r>
        <w:t>Corresponding type parameters in the declarations must have the same constraints (modulo differences in type parameter names).</w:t>
      </w:r>
    </w:p>
    <w:p w14:paraId="69E251F5" w14:textId="77777777" w:rsidR="00B6791C" w:rsidRDefault="00B6791C" w:rsidP="00B6791C">
      <w:r>
        <w:t>An implementing partial method declaration can appear in the same part as the corresponding defining partial method declaration.</w:t>
      </w:r>
    </w:p>
    <w:p w14:paraId="69E251F6" w14:textId="77777777"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14:paraId="69E251F7" w14:textId="77777777"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w:t>
      </w:r>
      <w:r w:rsidR="00423740">
        <w:t>run-time</w:t>
      </w:r>
      <w:r w:rsidR="00F2195A">
        <w:t>.</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14:paraId="69E251F8" w14:textId="77777777"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14:paraId="69E251F9" w14:textId="77777777" w:rsidR="00612786" w:rsidRDefault="00612786" w:rsidP="00732BB0">
      <w:pPr>
        <w:numPr>
          <w:ilvl w:val="0"/>
          <w:numId w:val="18"/>
        </w:numPr>
      </w:pPr>
      <w:r>
        <w:t xml:space="preserve">The </w:t>
      </w:r>
      <w:r w:rsidRPr="00612786">
        <w:rPr>
          <w:rStyle w:val="Codefragment"/>
        </w:rPr>
        <w:t>partial</w:t>
      </w:r>
      <w:r>
        <w:t xml:space="preserve"> modifier is </w:t>
      </w:r>
      <w:r w:rsidR="00295372">
        <w:t>not included</w:t>
      </w:r>
    </w:p>
    <w:p w14:paraId="69E251FA" w14:textId="77777777"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14:paraId="69E251FB" w14:textId="77777777"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14:paraId="69E251FC" w14:textId="77777777" w:rsidR="001B2BFB" w:rsidRDefault="00F778B4" w:rsidP="00563943">
      <w:r>
        <w:lastRenderedPageBreak/>
        <w:t>If a defining declaration but not an implementing declaration is given for a partial method M, the following restrictions apply</w:t>
      </w:r>
      <w:r w:rsidR="001B2BFB">
        <w:t>:</w:t>
      </w:r>
    </w:p>
    <w:p w14:paraId="69E251FD" w14:textId="77777777" w:rsidR="001B2BFB" w:rsidRDefault="001B2BFB" w:rsidP="00732BB0">
      <w:pPr>
        <w:numPr>
          <w:ilvl w:val="0"/>
          <w:numId w:val="19"/>
        </w:numPr>
      </w:pPr>
      <w:r>
        <w:t xml:space="preserve">It is a </w:t>
      </w:r>
      <w:r w:rsidR="00031684">
        <w:t>compile-time</w:t>
      </w:r>
      <w:r>
        <w:t xml:space="preserve"> error to create a delegate to </w:t>
      </w:r>
      <w:r w:rsidR="00F778B4">
        <w:t>method (§</w:t>
      </w:r>
      <w:r w:rsidR="00852C57">
        <w:fldChar w:fldCharType="begin"/>
      </w:r>
      <w:r w:rsidR="00861DF2">
        <w:instrText xml:space="preserve"> REF _Ref174229718 \r \h </w:instrText>
      </w:r>
      <w:r w:rsidR="00852C57">
        <w:fldChar w:fldCharType="separate"/>
      </w:r>
      <w:r w:rsidR="00437C65">
        <w:t>7.6.10.5</w:t>
      </w:r>
      <w:r w:rsidR="00852C57">
        <w:fldChar w:fldCharType="end"/>
      </w:r>
      <w:r w:rsidR="00F778B4">
        <w:t>).</w:t>
      </w:r>
    </w:p>
    <w:p w14:paraId="69E251FE" w14:textId="77777777" w:rsidR="001B2BFB" w:rsidRDefault="001B2BFB" w:rsidP="00732BB0">
      <w:pPr>
        <w:numPr>
          <w:ilvl w:val="0"/>
          <w:numId w:val="19"/>
        </w:numPr>
      </w:pPr>
      <w:r>
        <w:t xml:space="preserve">It is a </w:t>
      </w:r>
      <w:r w:rsidR="00031684">
        <w:t>compile-time</w:t>
      </w:r>
      <w:r>
        <w:t xml:space="preserv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52C57">
        <w:fldChar w:fldCharType="begin"/>
      </w:r>
      <w:r w:rsidR="00861DF2">
        <w:instrText xml:space="preserve"> REF _Ref174229760 \r \h </w:instrText>
      </w:r>
      <w:r w:rsidR="00852C57">
        <w:fldChar w:fldCharType="separate"/>
      </w:r>
      <w:r w:rsidR="00437C65">
        <w:t>6.5.2</w:t>
      </w:r>
      <w:r w:rsidR="00852C57">
        <w:fldChar w:fldCharType="end"/>
      </w:r>
      <w:r w:rsidR="00F778B4">
        <w:t>).</w:t>
      </w:r>
    </w:p>
    <w:p w14:paraId="69E251FF" w14:textId="77777777" w:rsidR="001B2BFB" w:rsidRDefault="00295372" w:rsidP="00732BB0">
      <w:pPr>
        <w:numPr>
          <w:ilvl w:val="0"/>
          <w:numId w:val="19"/>
        </w:numPr>
      </w:pPr>
      <w:r>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852C57">
        <w:fldChar w:fldCharType="begin"/>
      </w:r>
      <w:r w:rsidR="00861DF2">
        <w:instrText xml:space="preserve"> REF _Ref469056981 \r \h </w:instrText>
      </w:r>
      <w:r w:rsidR="00852C57">
        <w:fldChar w:fldCharType="separate"/>
      </w:r>
      <w:r w:rsidR="00437C65">
        <w:t>5.3</w:t>
      </w:r>
      <w:r w:rsidR="00852C57">
        <w:fldChar w:fldCharType="end"/>
      </w:r>
      <w:r w:rsidR="00F778B4">
        <w:t>)</w:t>
      </w:r>
      <w:r>
        <w:t>, which can</w:t>
      </w:r>
      <w:r w:rsidR="001B2BFB">
        <w:t xml:space="preserve"> potentially lead to </w:t>
      </w:r>
      <w:r w:rsidR="00031684">
        <w:t>compile-time</w:t>
      </w:r>
      <w:r w:rsidR="001B2BFB">
        <w:t xml:space="preserve"> errors.</w:t>
      </w:r>
    </w:p>
    <w:p w14:paraId="69E25200" w14:textId="77777777" w:rsidR="001B2BFB" w:rsidRPr="00563943" w:rsidRDefault="00F778B4" w:rsidP="00732BB0">
      <w:pPr>
        <w:numPr>
          <w:ilvl w:val="0"/>
          <w:numId w:val="19"/>
        </w:numPr>
      </w:pPr>
      <w:r w:rsidRPr="00861DF2">
        <w:rPr>
          <w:rStyle w:val="Codefragment"/>
        </w:rPr>
        <w:t>M</w:t>
      </w:r>
      <w:r>
        <w:t xml:space="preserve"> cannot be the entry point for an application (§</w:t>
      </w:r>
      <w:r w:rsidR="00852C57">
        <w:fldChar w:fldCharType="begin"/>
      </w:r>
      <w:r w:rsidR="00861DF2">
        <w:instrText xml:space="preserve"> REF _Ref529259251 \r \h </w:instrText>
      </w:r>
      <w:r w:rsidR="00852C57">
        <w:fldChar w:fldCharType="separate"/>
      </w:r>
      <w:r w:rsidR="00437C65">
        <w:t>3.1</w:t>
      </w:r>
      <w:r w:rsidR="00852C57">
        <w:fldChar w:fldCharType="end"/>
      </w:r>
      <w:r>
        <w:t>)</w:t>
      </w:r>
      <w:r w:rsidR="00295372">
        <w:t>.</w:t>
      </w:r>
    </w:p>
    <w:p w14:paraId="69E25201" w14:textId="77777777" w:rsidR="00295372" w:rsidRDefault="00295372" w:rsidP="00295372">
      <w:r>
        <w:t>Partial methods are useful for allowing one part of a type declaration to customize the behavior of another part, e.g., one that is generated by a tool. Consider the following partial class declaration:</w:t>
      </w:r>
    </w:p>
    <w:p w14:paraId="69E25202" w14:textId="77777777" w:rsidR="00911186" w:rsidRDefault="00911186" w:rsidP="00911186">
      <w:pPr>
        <w:pStyle w:val="Code"/>
      </w:pPr>
      <w:r>
        <w:t>partial class Customer</w:t>
      </w:r>
      <w:r>
        <w:br/>
        <w:t>{</w:t>
      </w:r>
      <w:r>
        <w:br/>
      </w:r>
      <w:r>
        <w:tab/>
        <w:t>string name;</w:t>
      </w:r>
    </w:p>
    <w:p w14:paraId="69E25203" w14:textId="77777777" w:rsidR="00911186" w:rsidRDefault="00911186" w:rsidP="00911186">
      <w:pPr>
        <w:pStyle w:val="Code"/>
      </w:pPr>
      <w:r>
        <w:tab/>
        <w:t>public string Name {</w:t>
      </w:r>
    </w:p>
    <w:p w14:paraId="69E25204" w14:textId="77777777" w:rsidR="00911186" w:rsidRDefault="00911186" w:rsidP="00911186">
      <w:pPr>
        <w:pStyle w:val="Code"/>
      </w:pPr>
      <w:r>
        <w:tab/>
      </w:r>
      <w:r>
        <w:tab/>
        <w:t>get { return name; }</w:t>
      </w:r>
    </w:p>
    <w:p w14:paraId="69E25205" w14:textId="77777777"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14:paraId="69E25206" w14:textId="77777777" w:rsidR="00911186" w:rsidRDefault="00911186" w:rsidP="00911186">
      <w:pPr>
        <w:pStyle w:val="Code"/>
      </w:pPr>
      <w:r>
        <w:tab/>
        <w:t>}</w:t>
      </w:r>
    </w:p>
    <w:p w14:paraId="69E25207" w14:textId="77777777" w:rsidR="00911186" w:rsidRDefault="00911186" w:rsidP="00911186">
      <w:pPr>
        <w:pStyle w:val="Code"/>
      </w:pPr>
      <w:r>
        <w:tab/>
        <w:t xml:space="preserve">partial void OnNameChanging(string </w:t>
      </w:r>
      <w:r w:rsidR="00295372">
        <w:t>newName</w:t>
      </w:r>
      <w:r>
        <w:t>);</w:t>
      </w:r>
    </w:p>
    <w:p w14:paraId="69E25208" w14:textId="77777777" w:rsidR="00911186" w:rsidRDefault="00911186" w:rsidP="00911186">
      <w:pPr>
        <w:pStyle w:val="Code"/>
      </w:pPr>
      <w:r>
        <w:tab/>
        <w:t>partial void OnNameChanged();</w:t>
      </w:r>
      <w:r w:rsidR="000529EE">
        <w:br/>
      </w:r>
      <w:r>
        <w:t>}</w:t>
      </w:r>
    </w:p>
    <w:p w14:paraId="69E25209" w14:textId="77777777"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14:paraId="69E2520A" w14:textId="77777777" w:rsidR="00295372" w:rsidRDefault="00295372" w:rsidP="00295372">
      <w:pPr>
        <w:pStyle w:val="Code"/>
      </w:pPr>
      <w:r>
        <w:t>class Customer</w:t>
      </w:r>
      <w:r>
        <w:br/>
        <w:t>{</w:t>
      </w:r>
      <w:r>
        <w:br/>
      </w:r>
      <w:r>
        <w:tab/>
        <w:t>string name;</w:t>
      </w:r>
    </w:p>
    <w:p w14:paraId="69E2520B" w14:textId="77777777" w:rsidR="00295372" w:rsidRDefault="00295372" w:rsidP="00295372">
      <w:pPr>
        <w:pStyle w:val="Code"/>
      </w:pPr>
      <w:r>
        <w:tab/>
        <w:t>public string Name {</w:t>
      </w:r>
    </w:p>
    <w:p w14:paraId="69E2520C" w14:textId="77777777" w:rsidR="00295372" w:rsidRDefault="00295372" w:rsidP="00295372">
      <w:pPr>
        <w:pStyle w:val="Code"/>
      </w:pPr>
      <w:r>
        <w:tab/>
      </w:r>
      <w:r>
        <w:tab/>
        <w:t>get { return name; }</w:t>
      </w:r>
    </w:p>
    <w:p w14:paraId="69E2520D" w14:textId="77777777" w:rsidR="00295372" w:rsidRDefault="00295372" w:rsidP="00295372">
      <w:pPr>
        <w:pStyle w:val="Code"/>
      </w:pPr>
      <w:r>
        <w:tab/>
      </w:r>
      <w:r>
        <w:tab/>
        <w:t>set {</w:t>
      </w:r>
      <w:r w:rsidR="000529EE">
        <w:t xml:space="preserve"> </w:t>
      </w:r>
      <w:r>
        <w:t>name = value;</w:t>
      </w:r>
      <w:r w:rsidR="000529EE">
        <w:t xml:space="preserve"> </w:t>
      </w:r>
      <w:r>
        <w:t>}</w:t>
      </w:r>
      <w:r w:rsidR="000529EE">
        <w:br/>
      </w:r>
      <w:r>
        <w:tab/>
        <w:t>}</w:t>
      </w:r>
      <w:r w:rsidR="000529EE">
        <w:br/>
      </w:r>
      <w:r>
        <w:t>}</w:t>
      </w:r>
    </w:p>
    <w:p w14:paraId="69E2520E" w14:textId="77777777"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14:paraId="69E2520F" w14:textId="77777777"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14:paraId="69E25210" w14:textId="77777777" w:rsidR="000529EE" w:rsidRDefault="000529EE" w:rsidP="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14:paraId="69E25211" w14:textId="77777777" w:rsidR="000529EE" w:rsidRDefault="000529EE" w:rsidP="000529EE">
      <w:r>
        <w:t>Then the resulting combined class declaration will be equivalent to the following:</w:t>
      </w:r>
    </w:p>
    <w:p w14:paraId="69E25212" w14:textId="77777777" w:rsidR="000529EE" w:rsidRDefault="000529EE" w:rsidP="000529EE">
      <w:pPr>
        <w:pStyle w:val="Code"/>
      </w:pPr>
      <w:r>
        <w:lastRenderedPageBreak/>
        <w:t>class Customer</w:t>
      </w:r>
      <w:r>
        <w:br/>
        <w:t>{</w:t>
      </w:r>
      <w:r>
        <w:br/>
      </w:r>
      <w:r>
        <w:tab/>
        <w:t>string name;</w:t>
      </w:r>
    </w:p>
    <w:p w14:paraId="69E25213" w14:textId="77777777" w:rsidR="000529EE" w:rsidRDefault="000529EE" w:rsidP="000529EE">
      <w:pPr>
        <w:pStyle w:val="Code"/>
      </w:pPr>
      <w:r>
        <w:tab/>
        <w:t>public string Name {</w:t>
      </w:r>
    </w:p>
    <w:p w14:paraId="69E25214" w14:textId="77777777" w:rsidR="000529EE" w:rsidRDefault="000529EE" w:rsidP="000529EE">
      <w:pPr>
        <w:pStyle w:val="Code"/>
      </w:pPr>
      <w:r>
        <w:tab/>
      </w:r>
      <w:r>
        <w:tab/>
        <w:t>get { return name; }</w:t>
      </w:r>
    </w:p>
    <w:p w14:paraId="69E25215" w14:textId="77777777"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14:paraId="69E25216" w14:textId="77777777" w:rsidR="000529EE" w:rsidRDefault="000529EE" w:rsidP="000529EE">
      <w:pPr>
        <w:pStyle w:val="Code"/>
      </w:pPr>
      <w:r>
        <w:tab/>
        <w:t>}</w:t>
      </w:r>
    </w:p>
    <w:p w14:paraId="69E25217" w14:textId="77777777" w:rsidR="000529EE" w:rsidRDefault="000529EE" w:rsidP="000529EE">
      <w:pPr>
        <w:pStyle w:val="Code"/>
      </w:pPr>
      <w:r>
        <w:tab/>
        <w:t>void OnNameChanging(string newName)</w:t>
      </w:r>
      <w:r>
        <w:br/>
      </w:r>
      <w:r>
        <w:tab/>
        <w:t>{</w:t>
      </w:r>
      <w:r>
        <w:br/>
      </w:r>
      <w:r>
        <w:tab/>
      </w:r>
      <w:r>
        <w:tab/>
        <w:t>Console.WriteLine(“Changing “ + name + “ to “ + newName);</w:t>
      </w:r>
      <w:r>
        <w:br/>
      </w:r>
      <w:r>
        <w:tab/>
        <w:t>}</w:t>
      </w:r>
    </w:p>
    <w:p w14:paraId="69E25218" w14:textId="77777777"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14:paraId="69E25219" w14:textId="77777777" w:rsidR="00010890" w:rsidRDefault="00010890" w:rsidP="00796E25">
      <w:pPr>
        <w:pStyle w:val="Ttulo3"/>
      </w:pPr>
      <w:bookmarkStart w:id="1123" w:name="_Toc251613268"/>
      <w:r>
        <w:t>Name binding</w:t>
      </w:r>
      <w:bookmarkEnd w:id="1123"/>
    </w:p>
    <w:p w14:paraId="69E2521A" w14:textId="77777777"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52C57">
        <w:fldChar w:fldCharType="begin"/>
      </w:r>
      <w:r w:rsidR="00861DF2">
        <w:instrText xml:space="preserve"> REF _Ref174229881 \r \h </w:instrText>
      </w:r>
      <w:r w:rsidR="00852C57">
        <w:fldChar w:fldCharType="separate"/>
      </w:r>
      <w:r w:rsidR="00437C65">
        <w:t>9.4</w:t>
      </w:r>
      <w:r w:rsidR="00852C57">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14:paraId="69E2521B" w14:textId="77777777" w:rsidR="00010890" w:rsidRDefault="00010890" w:rsidP="00796E25">
      <w:pPr>
        <w:pStyle w:val="Code"/>
      </w:pPr>
      <w:r>
        <w:t>namespace N</w:t>
      </w:r>
      <w:r>
        <w:br/>
        <w:t>{</w:t>
      </w:r>
      <w:r>
        <w:br/>
      </w:r>
      <w:r>
        <w:tab/>
        <w:t>using List = System.Collections.ArrayList;</w:t>
      </w:r>
    </w:p>
    <w:p w14:paraId="69E2521C" w14:textId="77777777"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14:paraId="69E2521D" w14:textId="77777777" w:rsidR="00010890" w:rsidRDefault="00010890" w:rsidP="00796E25">
      <w:pPr>
        <w:pStyle w:val="Code"/>
      </w:pPr>
      <w:r>
        <w:t>namespace N</w:t>
      </w:r>
      <w:r>
        <w:br/>
        <w:t>{</w:t>
      </w:r>
      <w:r>
        <w:br/>
      </w:r>
      <w:r>
        <w:tab/>
        <w:t>using List = Widgets.LinkedList;</w:t>
      </w:r>
    </w:p>
    <w:p w14:paraId="69E2521E" w14:textId="77777777"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14:paraId="69E2521F" w14:textId="77777777" w:rsidR="0028536B" w:rsidRDefault="0028536B">
      <w:pPr>
        <w:pStyle w:val="Ttulo2"/>
      </w:pPr>
      <w:bookmarkStart w:id="1124" w:name="_Ref174231603"/>
      <w:bookmarkStart w:id="1125" w:name="_Ref174233862"/>
      <w:bookmarkStart w:id="1126" w:name="_Toc251613269"/>
      <w:r>
        <w:t>Class members</w:t>
      </w:r>
      <w:bookmarkEnd w:id="1084"/>
      <w:bookmarkEnd w:id="1085"/>
      <w:bookmarkEnd w:id="1086"/>
      <w:bookmarkEnd w:id="1087"/>
      <w:bookmarkEnd w:id="1088"/>
      <w:bookmarkEnd w:id="1124"/>
      <w:bookmarkEnd w:id="1125"/>
      <w:bookmarkEnd w:id="1126"/>
    </w:p>
    <w:p w14:paraId="69E25220" w14:textId="77777777" w:rsidR="0028536B" w:rsidRDefault="0028536B">
      <w:r>
        <w:t xml:space="preserve">The members of a class consist of the members introduced by its </w:t>
      </w:r>
      <w:r>
        <w:rPr>
          <w:rStyle w:val="Production"/>
        </w:rPr>
        <w:t>class-member-declaration</w:t>
      </w:r>
      <w:r>
        <w:t>s and the members inherited from the direct base class.</w:t>
      </w:r>
    </w:p>
    <w:p w14:paraId="69E25221" w14:textId="77777777" w:rsidR="0028536B" w:rsidRDefault="0028536B">
      <w:pPr>
        <w:pStyle w:val="Grammar"/>
      </w:pPr>
      <w:r>
        <w:t>class-member-declarations:</w:t>
      </w:r>
      <w:r>
        <w:br/>
        <w:t>class-member-declaration</w:t>
      </w:r>
      <w:r>
        <w:br/>
        <w:t>class-member-declarations   class-member-declaration</w:t>
      </w:r>
    </w:p>
    <w:p w14:paraId="69E25222" w14:textId="77777777"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14:paraId="69E25223" w14:textId="77777777" w:rsidR="0028536B" w:rsidRDefault="0028536B">
      <w:r>
        <w:t xml:space="preserve">The members of a class </w:t>
      </w:r>
      <w:r w:rsidR="00750E5F">
        <w:t xml:space="preserve">type </w:t>
      </w:r>
      <w:r>
        <w:t>are divided into the following categories:</w:t>
      </w:r>
    </w:p>
    <w:p w14:paraId="69E25224" w14:textId="77777777" w:rsidR="0028536B" w:rsidRDefault="0028536B">
      <w:pPr>
        <w:pStyle w:val="Listaconvietas"/>
      </w:pPr>
      <w:r>
        <w:t>Constants, which represent constant values associated with the class (§</w:t>
      </w:r>
      <w:r w:rsidR="00852C57">
        <w:fldChar w:fldCharType="begin"/>
      </w:r>
      <w:r>
        <w:instrText xml:space="preserve"> REF _Ref519497948 \n \h </w:instrText>
      </w:r>
      <w:r w:rsidR="00852C57">
        <w:fldChar w:fldCharType="separate"/>
      </w:r>
      <w:r w:rsidR="00437C65">
        <w:t>10.4</w:t>
      </w:r>
      <w:r w:rsidR="00852C57">
        <w:fldChar w:fldCharType="end"/>
      </w:r>
      <w:r>
        <w:t>).</w:t>
      </w:r>
    </w:p>
    <w:p w14:paraId="69E25225" w14:textId="77777777" w:rsidR="0028536B" w:rsidRDefault="0028536B">
      <w:pPr>
        <w:pStyle w:val="Listaconvietas"/>
      </w:pPr>
      <w:r>
        <w:t>Fields, which are the variables of the class (§</w:t>
      </w:r>
      <w:r w:rsidR="00852C57">
        <w:fldChar w:fldCharType="begin"/>
      </w:r>
      <w:r>
        <w:instrText xml:space="preserve"> REF _Ref456697660 \w \h </w:instrText>
      </w:r>
      <w:r w:rsidR="00852C57">
        <w:fldChar w:fldCharType="separate"/>
      </w:r>
      <w:r w:rsidR="00437C65">
        <w:t>10.5</w:t>
      </w:r>
      <w:r w:rsidR="00852C57">
        <w:fldChar w:fldCharType="end"/>
      </w:r>
      <w:r>
        <w:t>).</w:t>
      </w:r>
    </w:p>
    <w:p w14:paraId="69E25226" w14:textId="77777777" w:rsidR="0028536B" w:rsidRDefault="0028536B">
      <w:pPr>
        <w:pStyle w:val="Listaconvietas"/>
      </w:pPr>
      <w:r>
        <w:t>Methods, which implement the computations and actions that can be performed by the class (§</w:t>
      </w:r>
      <w:r w:rsidR="00852C57">
        <w:fldChar w:fldCharType="begin"/>
      </w:r>
      <w:r>
        <w:instrText xml:space="preserve"> REF _Ref456697668 \w \h </w:instrText>
      </w:r>
      <w:r w:rsidR="00852C57">
        <w:fldChar w:fldCharType="separate"/>
      </w:r>
      <w:r w:rsidR="00437C65">
        <w:t>10.6</w:t>
      </w:r>
      <w:r w:rsidR="00852C57">
        <w:fldChar w:fldCharType="end"/>
      </w:r>
      <w:r>
        <w:t>).</w:t>
      </w:r>
    </w:p>
    <w:p w14:paraId="69E25227" w14:textId="77777777" w:rsidR="0028536B" w:rsidRDefault="0028536B">
      <w:pPr>
        <w:pStyle w:val="Listaconvietas"/>
      </w:pPr>
      <w:r>
        <w:t>Properties, which define named characteristics and the actions associated with reading and writing those characteristics (§</w:t>
      </w:r>
      <w:r w:rsidR="00852C57">
        <w:fldChar w:fldCharType="begin"/>
      </w:r>
      <w:r>
        <w:instrText xml:space="preserve"> REF _Ref456697676 \w \h </w:instrText>
      </w:r>
      <w:r w:rsidR="00852C57">
        <w:fldChar w:fldCharType="separate"/>
      </w:r>
      <w:r w:rsidR="00437C65">
        <w:t>10.7</w:t>
      </w:r>
      <w:r w:rsidR="00852C57">
        <w:fldChar w:fldCharType="end"/>
      </w:r>
      <w:r>
        <w:t>).</w:t>
      </w:r>
    </w:p>
    <w:p w14:paraId="69E25228" w14:textId="77777777" w:rsidR="0028536B" w:rsidRDefault="0028536B">
      <w:pPr>
        <w:pStyle w:val="Listaconvietas"/>
      </w:pPr>
      <w:r>
        <w:t>Events, which define notifications that can be generated by the class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14:paraId="69E25229" w14:textId="77777777" w:rsidR="0028536B" w:rsidRDefault="0028536B">
      <w:pPr>
        <w:pStyle w:val="Listaconvietas"/>
      </w:pPr>
      <w:r>
        <w:t>Indexers, which permit instances of the class to be indexed in the same way (syntactically) as arrays (§</w:t>
      </w:r>
      <w:r w:rsidR="00852C57">
        <w:fldChar w:fldCharType="begin"/>
      </w:r>
      <w:r>
        <w:instrText xml:space="preserve"> REF _Ref461974722 \r \h </w:instrText>
      </w:r>
      <w:r w:rsidR="00852C57">
        <w:fldChar w:fldCharType="separate"/>
      </w:r>
      <w:r w:rsidR="00437C65">
        <w:t>10.9</w:t>
      </w:r>
      <w:r w:rsidR="00852C57">
        <w:fldChar w:fldCharType="end"/>
      </w:r>
      <w:r>
        <w:t>).</w:t>
      </w:r>
    </w:p>
    <w:p w14:paraId="69E2522A" w14:textId="77777777" w:rsidR="0028536B" w:rsidRDefault="0028536B">
      <w:pPr>
        <w:pStyle w:val="Listaconvietas"/>
      </w:pPr>
      <w:r>
        <w:t>Operators, which define the expression operators that can be applied to instances of the class (§</w:t>
      </w:r>
      <w:r w:rsidR="00852C57">
        <w:fldChar w:fldCharType="begin"/>
      </w:r>
      <w:r>
        <w:instrText xml:space="preserve"> REF _Ref456697704 \w \h </w:instrText>
      </w:r>
      <w:r w:rsidR="00852C57">
        <w:fldChar w:fldCharType="separate"/>
      </w:r>
      <w:r w:rsidR="00437C65">
        <w:t>10.10</w:t>
      </w:r>
      <w:r w:rsidR="00852C57">
        <w:fldChar w:fldCharType="end"/>
      </w:r>
      <w:r>
        <w:t>).</w:t>
      </w:r>
    </w:p>
    <w:p w14:paraId="69E2522B" w14:textId="77777777" w:rsidR="0028536B" w:rsidRDefault="0028536B">
      <w:pPr>
        <w:pStyle w:val="Listaconvietas"/>
      </w:pPr>
      <w:r>
        <w:t>Instance constructors, which implement the actions required to initialize instances of the class (§</w:t>
      </w:r>
      <w:r w:rsidR="00852C57">
        <w:fldChar w:fldCharType="begin"/>
      </w:r>
      <w:r>
        <w:instrText xml:space="preserve"> REF _Ref465821094 \r \h </w:instrText>
      </w:r>
      <w:r w:rsidR="00852C57">
        <w:fldChar w:fldCharType="separate"/>
      </w:r>
      <w:r w:rsidR="00437C65">
        <w:t>10.11</w:t>
      </w:r>
      <w:r w:rsidR="00852C57">
        <w:fldChar w:fldCharType="end"/>
      </w:r>
      <w:r>
        <w:t>)</w:t>
      </w:r>
    </w:p>
    <w:p w14:paraId="69E2522C" w14:textId="77777777" w:rsidR="0028536B" w:rsidRDefault="0028536B">
      <w:pPr>
        <w:pStyle w:val="Listaconvietas"/>
      </w:pPr>
      <w:r>
        <w:t>Destructors, which implement the actions to be performed before instances of the class are permanently discarded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14:paraId="69E2522D" w14:textId="77777777" w:rsidR="0028536B" w:rsidRDefault="0028536B">
      <w:pPr>
        <w:pStyle w:val="Listaconvietas"/>
      </w:pPr>
      <w:r>
        <w:t>Static constructors, which implement the actions required to initialize the class itself (§</w:t>
      </w:r>
      <w:r w:rsidR="00852C57">
        <w:fldChar w:fldCharType="begin"/>
      </w:r>
      <w:r>
        <w:instrText xml:space="preserve"> REF _Ref456697737 \w \h </w:instrText>
      </w:r>
      <w:r w:rsidR="00852C57">
        <w:fldChar w:fldCharType="separate"/>
      </w:r>
      <w:r w:rsidR="00437C65">
        <w:t>10.12</w:t>
      </w:r>
      <w:r w:rsidR="00852C57">
        <w:fldChar w:fldCharType="end"/>
      </w:r>
      <w:r>
        <w:t>).</w:t>
      </w:r>
    </w:p>
    <w:p w14:paraId="69E2522E" w14:textId="77777777" w:rsidR="0028536B" w:rsidRDefault="0028536B">
      <w:pPr>
        <w:pStyle w:val="Listaconvietas"/>
      </w:pPr>
      <w:r>
        <w:t>Types, which represent the types that are local to the class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14:paraId="69E2522F" w14:textId="77777777" w:rsidR="0028536B" w:rsidRDefault="0028536B">
      <w:bookmarkStart w:id="1127" w:name="_Ref456695418"/>
      <w:bookmarkStart w:id="1128" w:name="_Toc445783052"/>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14:paraId="69E25230" w14:textId="77777777" w:rsidR="0028536B" w:rsidRDefault="0028536B">
      <w:r>
        <w:t xml:space="preserve">A </w:t>
      </w:r>
      <w:r>
        <w:rPr>
          <w:rStyle w:val="Production"/>
        </w:rPr>
        <w:t>class-declaration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14:paraId="69E25231" w14:textId="77777777" w:rsidR="0028536B" w:rsidRDefault="0028536B">
      <w:pPr>
        <w:pStyle w:val="Listaconvietas"/>
      </w:pPr>
      <w:r>
        <w:t>Instance constructors, destructors and static constructors must have the same name as the immediately enclosing class. All other members must have names that differ from the name of the immediately enclosing class.</w:t>
      </w:r>
    </w:p>
    <w:p w14:paraId="69E25232" w14:textId="77777777" w:rsidR="0028536B" w:rsidRDefault="0028536B">
      <w:pPr>
        <w:pStyle w:val="Listaconvietas"/>
      </w:pPr>
      <w:r>
        <w:t>The name of a constant, field, property, event, or type must differ from the names of all other members declared in the same class.</w:t>
      </w:r>
    </w:p>
    <w:p w14:paraId="69E25233" w14:textId="77777777" w:rsidR="0028536B" w:rsidRPr="00354E63" w:rsidRDefault="0028536B">
      <w:pPr>
        <w:pStyle w:val="Listaconvietas"/>
      </w:pPr>
      <w:r>
        <w:t>The name of a method must differ from the names of all other non-methods declared in the same class. In addition, the signature (§</w:t>
      </w:r>
      <w:r w:rsidR="00852C57">
        <w:fldChar w:fldCharType="begin"/>
      </w:r>
      <w:r>
        <w:instrText xml:space="preserve"> REF _Ref457117867 \r \h </w:instrText>
      </w:r>
      <w:r w:rsidR="00852C57">
        <w:fldChar w:fldCharType="separate"/>
      </w:r>
      <w:r w:rsidR="00437C65">
        <w:t>3.6</w:t>
      </w:r>
      <w:r w:rsidR="00852C57">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14:paraId="69E25234" w14:textId="77777777" w:rsidR="0028536B" w:rsidRPr="00354E63" w:rsidRDefault="0028536B">
      <w:pPr>
        <w:pStyle w:val="Listaconvietas"/>
      </w:pPr>
      <w:r w:rsidRPr="00354E63">
        <w:lastRenderedPageBreak/>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14:paraId="69E25235" w14:textId="77777777" w:rsidR="0028536B" w:rsidRDefault="0028536B">
      <w:pPr>
        <w:pStyle w:val="Listaconvietas"/>
      </w:pPr>
      <w:r>
        <w:t>The signature of an indexer must differ from the signatures of all other indexers declared in the same class.</w:t>
      </w:r>
    </w:p>
    <w:p w14:paraId="69E25236" w14:textId="77777777" w:rsidR="0028536B" w:rsidRDefault="0028536B">
      <w:pPr>
        <w:pStyle w:val="Listaconvietas"/>
      </w:pPr>
      <w:r>
        <w:t>The signature of an operator must differ from the signatures of all other operators declared in the same class.</w:t>
      </w:r>
    </w:p>
    <w:p w14:paraId="69E25237" w14:textId="77777777" w:rsidR="00B777D4" w:rsidRPr="00B777D4" w:rsidRDefault="0028536B" w:rsidP="00B777D4">
      <w:r>
        <w:t xml:space="preserve">The inherited members of a class </w:t>
      </w:r>
      <w:r w:rsidR="00750E5F">
        <w:t xml:space="preserve">type </w:t>
      </w:r>
      <w:r>
        <w:t>(§</w:t>
      </w:r>
      <w:r w:rsidR="00852C57">
        <w:fldChar w:fldCharType="begin"/>
      </w:r>
      <w:r w:rsidR="00861DF2">
        <w:instrText xml:space="preserve"> REF _Ref174229999 \r \h </w:instrText>
      </w:r>
      <w:r w:rsidR="00852C57">
        <w:fldChar w:fldCharType="separate"/>
      </w:r>
      <w:r w:rsidR="00437C65">
        <w:t>10.3.3</w:t>
      </w:r>
      <w:r w:rsidR="00852C57">
        <w:fldChar w:fldCharType="end"/>
      </w:r>
      <w:r>
        <w:t>) are not part of the declaration space of a class. Thus, a derived class is allowed to declare a member with the same name or signature as an inherited member (which in effect hides the inherited member).</w:t>
      </w:r>
    </w:p>
    <w:p w14:paraId="69E25238" w14:textId="77777777" w:rsidR="00ED6780" w:rsidRDefault="00ED6780" w:rsidP="00ED6780">
      <w:pPr>
        <w:pStyle w:val="Ttulo3"/>
      </w:pPr>
      <w:bookmarkStart w:id="1129" w:name="_Ref174226595"/>
      <w:bookmarkStart w:id="1130" w:name="_Ref174230052"/>
      <w:bookmarkStart w:id="1131" w:name="_Toc251613270"/>
      <w:bookmarkStart w:id="1132" w:name="_Ref168410433"/>
      <w:bookmarkStart w:id="1133" w:name="_Ref457118048"/>
      <w:r>
        <w:t>The instance type</w:t>
      </w:r>
      <w:bookmarkEnd w:id="1129"/>
      <w:bookmarkEnd w:id="1130"/>
      <w:bookmarkEnd w:id="1131"/>
      <w:r w:rsidRPr="00ED2DA8">
        <w:t xml:space="preserve"> </w:t>
      </w:r>
      <w:bookmarkEnd w:id="1132"/>
    </w:p>
    <w:p w14:paraId="69E25239" w14:textId="77777777"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852C57">
        <w:fldChar w:fldCharType="begin"/>
      </w:r>
      <w:r w:rsidR="00861DF2">
        <w:instrText xml:space="preserve"> REF _Ref174174794 \r \h </w:instrText>
      </w:r>
      <w:r w:rsidR="00852C57">
        <w:fldChar w:fldCharType="separate"/>
      </w:r>
      <w:r w:rsidR="00437C65">
        <w:t>4.4.3</w:t>
      </w:r>
      <w:r w:rsidR="00852C57">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52C57">
        <w:fldChar w:fldCharType="begin"/>
      </w:r>
      <w:r w:rsidR="00861DF2">
        <w:instrText xml:space="preserve"> REF _Ref174230028 \r \h </w:instrText>
      </w:r>
      <w:r w:rsidR="00852C57">
        <w:fldChar w:fldCharType="separate"/>
      </w:r>
      <w:r w:rsidR="00437C65">
        <w:t>4.4</w:t>
      </w:r>
      <w:r w:rsidR="00852C57">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14:paraId="69E2523A" w14:textId="77777777"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14:paraId="69E2523B" w14:textId="77777777"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14:paraId="69E2523C" w14:textId="77777777"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14:paraId="69E2523D" w14:textId="77777777" w:rsidR="00B777D4" w:rsidRDefault="00B777D4" w:rsidP="00B777D4">
      <w:pPr>
        <w:pStyle w:val="Ttulo3"/>
      </w:pPr>
      <w:bookmarkStart w:id="1134" w:name="_Ref168416262"/>
      <w:bookmarkStart w:id="1135" w:name="_Toc251613271"/>
      <w:r>
        <w:t>Members of constructed types</w:t>
      </w:r>
      <w:bookmarkEnd w:id="1134"/>
      <w:bookmarkEnd w:id="1135"/>
    </w:p>
    <w:p w14:paraId="69E2523E" w14:textId="77777777"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14:paraId="69E2523F" w14:textId="77777777" w:rsidR="00750E5F" w:rsidRPr="00732017" w:rsidRDefault="00750E5F" w:rsidP="00750E5F">
      <w:r w:rsidRPr="00732017">
        <w:t>For example, given the generic class declaration</w:t>
      </w:r>
    </w:p>
    <w:p w14:paraId="69E25240" w14:textId="77777777"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14:paraId="69E25241" w14:textId="77777777" w:rsidR="00750E5F" w:rsidRPr="00C830B9" w:rsidRDefault="00750E5F" w:rsidP="00750E5F">
      <w:pPr>
        <w:pStyle w:val="Code"/>
        <w:rPr>
          <w:lang w:val="de-DE"/>
        </w:rPr>
      </w:pPr>
      <w:r w:rsidRPr="00C830B9">
        <w:rPr>
          <w:lang w:val="de-DE"/>
        </w:rPr>
        <w:tab/>
        <w:t>public void G(int i, T t, Gen&lt;U,T&gt; gt) {...}</w:t>
      </w:r>
    </w:p>
    <w:p w14:paraId="69E25242" w14:textId="77777777" w:rsidR="00750E5F" w:rsidRPr="00732017" w:rsidRDefault="00750E5F" w:rsidP="00750E5F">
      <w:pPr>
        <w:pStyle w:val="Code"/>
      </w:pPr>
      <w:r w:rsidRPr="00C830B9">
        <w:rPr>
          <w:lang w:val="de-DE"/>
        </w:rPr>
        <w:tab/>
      </w:r>
      <w:r w:rsidRPr="00732017">
        <w:t>public U Prop { get {...} set {...} }</w:t>
      </w:r>
    </w:p>
    <w:p w14:paraId="69E25243" w14:textId="77777777" w:rsidR="00750E5F" w:rsidRPr="00732017" w:rsidRDefault="00750E5F" w:rsidP="00750E5F">
      <w:pPr>
        <w:pStyle w:val="Code"/>
      </w:pPr>
      <w:r w:rsidRPr="00732017">
        <w:tab/>
        <w:t>public int H(double d) {...}</w:t>
      </w:r>
      <w:r w:rsidRPr="00732017">
        <w:br/>
        <w:t>}</w:t>
      </w:r>
    </w:p>
    <w:p w14:paraId="69E25244" w14:textId="77777777"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14:paraId="69E25245" w14:textId="77777777" w:rsidR="00750E5F" w:rsidRPr="00732017" w:rsidRDefault="00750E5F" w:rsidP="00750E5F">
      <w:pPr>
        <w:pStyle w:val="Code"/>
      </w:pPr>
      <w:r w:rsidRPr="00732017">
        <w:t>public int[,][] a;</w:t>
      </w:r>
    </w:p>
    <w:p w14:paraId="69E25246" w14:textId="77777777" w:rsidR="00750E5F" w:rsidRPr="00732017" w:rsidRDefault="00750E5F" w:rsidP="00750E5F">
      <w:pPr>
        <w:pStyle w:val="Code"/>
      </w:pPr>
      <w:r w:rsidRPr="00732017">
        <w:t>public void G(int i, int[] t, Gen&lt;IComparable&lt;string&gt;,int[]&gt; gt) {...}</w:t>
      </w:r>
    </w:p>
    <w:p w14:paraId="69E25247" w14:textId="77777777" w:rsidR="00750E5F" w:rsidRPr="00732017" w:rsidRDefault="00750E5F" w:rsidP="00750E5F">
      <w:pPr>
        <w:pStyle w:val="Code"/>
      </w:pPr>
      <w:r w:rsidRPr="00732017">
        <w:t>public IComparable&lt;string&gt; Prop { get {...} set {...} }</w:t>
      </w:r>
    </w:p>
    <w:p w14:paraId="69E25248" w14:textId="77777777" w:rsidR="00750E5F" w:rsidRPr="00732017" w:rsidRDefault="00750E5F" w:rsidP="00750E5F">
      <w:pPr>
        <w:pStyle w:val="Code"/>
      </w:pPr>
      <w:r w:rsidRPr="00732017">
        <w:t>public int H(double d) {...}</w:t>
      </w:r>
    </w:p>
    <w:p w14:paraId="69E25249" w14:textId="77777777"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14:paraId="69E2524A" w14:textId="77777777" w:rsidR="000B450D" w:rsidRPr="00732017" w:rsidRDefault="000B450D" w:rsidP="000B450D">
      <w:r>
        <w:t xml:space="preserve">Within instance function members, the type of </w:t>
      </w:r>
      <w:r w:rsidRPr="00022F42">
        <w:rPr>
          <w:rStyle w:val="Codefragment"/>
        </w:rPr>
        <w:t>this</w:t>
      </w:r>
      <w:r>
        <w:t xml:space="preserve"> </w:t>
      </w:r>
      <w:r w:rsidRPr="00732017">
        <w:t>is the instance type (§</w:t>
      </w:r>
      <w:r w:rsidR="00852C57">
        <w:fldChar w:fldCharType="begin"/>
      </w:r>
      <w:r w:rsidR="00861DF2">
        <w:instrText xml:space="preserve"> REF _Ref174230052 \r \h </w:instrText>
      </w:r>
      <w:r w:rsidR="00852C57">
        <w:fldChar w:fldCharType="separate"/>
      </w:r>
      <w:r w:rsidR="00437C65">
        <w:t>10.3.1</w:t>
      </w:r>
      <w:r w:rsidR="00852C57">
        <w:fldChar w:fldCharType="end"/>
      </w:r>
      <w:r w:rsidRPr="00732017">
        <w:t xml:space="preserve">) of the </w:t>
      </w:r>
      <w:r>
        <w:t xml:space="preserve">containing </w:t>
      </w:r>
      <w:r w:rsidRPr="00732017">
        <w:t>declaration.</w:t>
      </w:r>
    </w:p>
    <w:p w14:paraId="69E2524B" w14:textId="77777777" w:rsidR="00FF13F9" w:rsidRDefault="00FF13F9" w:rsidP="00FF13F9">
      <w:r>
        <w:lastRenderedPageBreak/>
        <w:t>All members of a generic class can use type parameters from any enclosing class, either directly or as part of a constructed type. When a particular closed constructed type (§</w:t>
      </w:r>
      <w:r w:rsidR="00852C57">
        <w:fldChar w:fldCharType="begin"/>
      </w:r>
      <w:r w:rsidR="00861DF2">
        <w:instrText xml:space="preserve"> REF _Ref168414196 \r \h </w:instrText>
      </w:r>
      <w:r w:rsidR="00852C57">
        <w:fldChar w:fldCharType="separate"/>
      </w:r>
      <w:r w:rsidR="00437C65">
        <w:t>4.4.2</w:t>
      </w:r>
      <w:r w:rsidR="00852C57">
        <w:fldChar w:fldCharType="end"/>
      </w:r>
      <w:r>
        <w:t>) is used at run-time, each use of a type parameter is replaced with the actual type argument supplied to the constructed type. For example:</w:t>
      </w:r>
    </w:p>
    <w:p w14:paraId="69E2524C" w14:textId="77777777" w:rsidR="00FF13F9" w:rsidRPr="00732017" w:rsidRDefault="00FF13F9" w:rsidP="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14:paraId="69E2524D" w14:textId="77777777" w:rsidR="00FF13F9" w:rsidRPr="00732017" w:rsidRDefault="00FF13F9" w:rsidP="00FF13F9">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14:paraId="69E2524E" w14:textId="77777777" w:rsidR="00FF13F9" w:rsidRPr="00732017" w:rsidRDefault="00FF13F9" w:rsidP="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 xml:space="preserve">static void </w:t>
      </w:r>
      <w:smartTag w:uri="urn:schemas-microsoft-com:office:smarttags" w:element="place">
        <w:r w:rsidRPr="00732017">
          <w:rPr>
            <w:rFonts w:eastAsia="SimSun"/>
          </w:rPr>
          <w:t>Main</w:t>
        </w:r>
      </w:smartTag>
      <w:r w:rsidRPr="00732017">
        <w:rPr>
          <w:rFonts w:eastAsia="SimSun"/>
        </w:rPr>
        <w:t>()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14:paraId="69E2524F" w14:textId="77777777" w:rsidR="00FF13F9" w:rsidRPr="00732017" w:rsidRDefault="00FF13F9" w:rsidP="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14:paraId="69E25250" w14:textId="77777777" w:rsidR="0028536B" w:rsidRDefault="0028536B">
      <w:pPr>
        <w:pStyle w:val="Ttulo3"/>
      </w:pPr>
      <w:bookmarkStart w:id="1136" w:name="_Ref174229396"/>
      <w:bookmarkStart w:id="1137" w:name="_Ref174229999"/>
      <w:bookmarkStart w:id="1138" w:name="_Ref174230243"/>
      <w:bookmarkStart w:id="1139" w:name="_Ref174230252"/>
      <w:bookmarkStart w:id="1140" w:name="_Toc251613272"/>
      <w:r>
        <w:t>Inheritance</w:t>
      </w:r>
      <w:bookmarkEnd w:id="1127"/>
      <w:bookmarkEnd w:id="1133"/>
      <w:bookmarkEnd w:id="1136"/>
      <w:bookmarkEnd w:id="1137"/>
      <w:bookmarkEnd w:id="1138"/>
      <w:bookmarkEnd w:id="1139"/>
      <w:bookmarkEnd w:id="1140"/>
    </w:p>
    <w:p w14:paraId="69E25251" w14:textId="77777777"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14:paraId="69E25252" w14:textId="77777777" w:rsidR="0028536B" w:rsidRDefault="0028536B">
      <w:pPr>
        <w:pStyle w:val="Listaconvietas"/>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14:paraId="69E25253" w14:textId="77777777" w:rsidR="0028536B" w:rsidRDefault="0028536B">
      <w:pPr>
        <w:pStyle w:val="Listaconvietas"/>
      </w:pPr>
      <w:r>
        <w:t xml:space="preserve">A derived class </w:t>
      </w:r>
      <w:r>
        <w:rPr>
          <w:rStyle w:val="nfasis"/>
        </w:rPr>
        <w:t>extends</w:t>
      </w:r>
      <w:r>
        <w:t xml:space="preserve"> its direct base class. A derived class can add new members to those it inherits, but it cannot remove the definition of an inherited member.</w:t>
      </w:r>
    </w:p>
    <w:p w14:paraId="69E25254" w14:textId="77777777" w:rsidR="0028536B" w:rsidRDefault="0028536B">
      <w:pPr>
        <w:pStyle w:val="Listaconvietas"/>
      </w:pPr>
      <w:r>
        <w:t>Instance constructors, destructors, and static constructors are not inherited, but all other members are, regardless of their declared accessibility (§</w:t>
      </w:r>
      <w:r w:rsidR="00852C57">
        <w:fldChar w:fldCharType="begin"/>
      </w:r>
      <w:r>
        <w:instrText xml:space="preserve"> REF _Ref461620407 \r \h </w:instrText>
      </w:r>
      <w:r w:rsidR="00852C57">
        <w:fldChar w:fldCharType="separate"/>
      </w:r>
      <w:r w:rsidR="00437C65">
        <w:t>3.5</w:t>
      </w:r>
      <w:r w:rsidR="00852C57">
        <w:fldChar w:fldCharType="end"/>
      </w:r>
      <w:r>
        <w:t>). However, depending on their declared accessibility, inherited members might not be accessible in a derived class.</w:t>
      </w:r>
    </w:p>
    <w:p w14:paraId="69E25255" w14:textId="77777777" w:rsidR="0028536B" w:rsidRDefault="0028536B">
      <w:pPr>
        <w:pStyle w:val="Listaconvietas"/>
      </w:pPr>
      <w:r>
        <w:t xml:space="preserve">A derived class can </w:t>
      </w:r>
      <w:r>
        <w:rPr>
          <w:rStyle w:val="Term"/>
        </w:rPr>
        <w:t>hide</w:t>
      </w:r>
      <w:r>
        <w:t xml:space="preserve"> (§</w:t>
      </w:r>
      <w:r w:rsidR="00852C57">
        <w:fldChar w:fldCharType="begin"/>
      </w:r>
      <w:r>
        <w:instrText xml:space="preserve"> REF _Ref457284942 \r \h </w:instrText>
      </w:r>
      <w:r w:rsidR="00852C57">
        <w:fldChar w:fldCharType="separate"/>
      </w:r>
      <w:r w:rsidR="00437C65">
        <w:t>3.7.1.2</w:t>
      </w:r>
      <w:r w:rsidR="00852C57">
        <w:fldChar w:fldCharType="end"/>
      </w:r>
      <w:r>
        <w:t>) inherited members by declaring new members with the same name or signature. Note however that hiding an inherited member does not remove that member—it merely makes that member inaccessible directly through the derived class.</w:t>
      </w:r>
    </w:p>
    <w:p w14:paraId="69E25256" w14:textId="77777777" w:rsidR="0028536B" w:rsidRDefault="0028536B">
      <w:pPr>
        <w:pStyle w:val="Listaconvietas"/>
      </w:pPr>
      <w:r>
        <w:t>An instance of a class contains a set of all instance fields declared in the class and its base classes, and an implicit conversion (§</w:t>
      </w:r>
      <w:r w:rsidR="00852C57">
        <w:fldChar w:fldCharType="begin"/>
      </w:r>
      <w:r w:rsidR="00861DF2">
        <w:instrText xml:space="preserve"> REF _Ref174230101 \r \h </w:instrText>
      </w:r>
      <w:r w:rsidR="00852C57">
        <w:fldChar w:fldCharType="separate"/>
      </w:r>
      <w:r w:rsidR="00437C65">
        <w:t>6.1.6</w:t>
      </w:r>
      <w:r w:rsidR="00852C57">
        <w:fldChar w:fldCharType="end"/>
      </w:r>
      <w:r>
        <w:t>) exists from a derived class type to any of its base class types. Thus, a reference to an instance of some derived class can be treated as a reference to an instance of any of its base classes.</w:t>
      </w:r>
    </w:p>
    <w:p w14:paraId="69E25257" w14:textId="77777777" w:rsidR="0028536B" w:rsidRDefault="0028536B">
      <w:pPr>
        <w:pStyle w:val="Listaconvietas"/>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14:paraId="69E25258" w14:textId="77777777" w:rsidR="0028693E" w:rsidRDefault="00002F5F" w:rsidP="00045A6D">
      <w:pPr>
        <w:pStyle w:val="Listaconvietas"/>
        <w:numPr>
          <w:ilvl w:val="0"/>
          <w:numId w:val="0"/>
        </w:numPr>
      </w:pPr>
      <w:r>
        <w:t>The inherited member of a constructed class type are the members of the immediate base class type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r>
        <w:t xml:space="preserve"> </w:t>
      </w:r>
    </w:p>
    <w:p w14:paraId="69E25259" w14:textId="77777777" w:rsidR="00045A6D" w:rsidRPr="00732017" w:rsidRDefault="00045A6D" w:rsidP="00045A6D">
      <w:pPr>
        <w:pStyle w:val="Code"/>
      </w:pPr>
      <w:r w:rsidRPr="00732017">
        <w:lastRenderedPageBreak/>
        <w:t>class B&lt;U&gt;</w:t>
      </w:r>
      <w:r w:rsidRPr="00732017">
        <w:br/>
        <w:t>{</w:t>
      </w:r>
      <w:r w:rsidRPr="00732017">
        <w:br/>
      </w:r>
      <w:r w:rsidRPr="00732017">
        <w:tab/>
        <w:t>public U F(long index) {...}</w:t>
      </w:r>
      <w:r w:rsidRPr="00732017">
        <w:br/>
        <w:t>}</w:t>
      </w:r>
    </w:p>
    <w:p w14:paraId="69E2525A" w14:textId="77777777"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14:paraId="69E2525B" w14:textId="77777777"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14:paraId="69E2525C" w14:textId="77777777" w:rsidR="0028536B" w:rsidRDefault="0028536B">
      <w:pPr>
        <w:pStyle w:val="Ttulo3"/>
      </w:pPr>
      <w:bookmarkStart w:id="1141" w:name="_Ref457122985"/>
      <w:bookmarkStart w:id="1142" w:name="_Toc251613273"/>
      <w:bookmarkStart w:id="1143" w:name="_Ref456696785"/>
      <w:r>
        <w:t>The new modifier</w:t>
      </w:r>
      <w:bookmarkEnd w:id="1141"/>
      <w:bookmarkEnd w:id="1142"/>
    </w:p>
    <w:p w14:paraId="69E2525D" w14:textId="77777777"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14:paraId="69E2525E" w14:textId="77777777"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14:paraId="69E2525F" w14:textId="77777777" w:rsidR="0028536B" w:rsidRDefault="0028536B">
      <w:pPr>
        <w:pStyle w:val="Ttulo3"/>
      </w:pPr>
      <w:bookmarkStart w:id="1144" w:name="_Ref457390769"/>
      <w:bookmarkStart w:id="1145" w:name="_Toc251613274"/>
      <w:r>
        <w:t>Access modifiers</w:t>
      </w:r>
      <w:bookmarkEnd w:id="1144"/>
      <w:bookmarkEnd w:id="1145"/>
    </w:p>
    <w:p w14:paraId="69E25260" w14:textId="77777777" w:rsidR="0028536B" w:rsidRDefault="0028536B">
      <w:r>
        <w:t xml:space="preserve">A </w:t>
      </w:r>
      <w:r>
        <w:rPr>
          <w:rStyle w:val="Production"/>
        </w:rPr>
        <w:t>class-member-declaration</w:t>
      </w:r>
      <w:r>
        <w:t xml:space="preserve"> can have any one of the five possible kinds of declared accessibility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14:paraId="69E25261" w14:textId="77777777" w:rsidR="0028536B" w:rsidRDefault="0028536B">
      <w:pPr>
        <w:pStyle w:val="Ttulo3"/>
      </w:pPr>
      <w:bookmarkStart w:id="1146" w:name="_Toc251613275"/>
      <w:r>
        <w:t>Constituent types</w:t>
      </w:r>
      <w:bookmarkEnd w:id="1146"/>
    </w:p>
    <w:p w14:paraId="69E25262" w14:textId="77777777"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14:paraId="69E25263" w14:textId="77777777" w:rsidR="0028536B" w:rsidRDefault="0028536B">
      <w:pPr>
        <w:pStyle w:val="Ttulo3"/>
      </w:pPr>
      <w:bookmarkStart w:id="1147" w:name="_Ref457712631"/>
      <w:bookmarkStart w:id="1148" w:name="_Toc251613276"/>
      <w:r>
        <w:t>Static and instance members</w:t>
      </w:r>
      <w:bookmarkEnd w:id="1147"/>
      <w:bookmarkEnd w:id="1148"/>
    </w:p>
    <w:p w14:paraId="69E25264" w14:textId="77777777"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14:paraId="69E25265" w14:textId="77777777"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14:paraId="69E25266" w14:textId="77777777" w:rsidR="0028536B" w:rsidRDefault="0028536B">
      <w:pPr>
        <w:pStyle w:val="Listaconvietas"/>
      </w:pPr>
      <w:r>
        <w:t xml:space="preserve">When a static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14:paraId="69E25267" w14:textId="77777777" w:rsidR="0028536B" w:rsidRDefault="0028536B">
      <w:pPr>
        <w:pStyle w:val="Listaconvietas"/>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14:paraId="69E25268" w14:textId="77777777" w:rsidR="0028536B" w:rsidRDefault="0028536B">
      <w:pPr>
        <w:pStyle w:val="Listaconvietas"/>
      </w:pPr>
      <w:r>
        <w:lastRenderedPageBreak/>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14:paraId="69E25269" w14:textId="77777777"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14:paraId="69E2526A" w14:textId="77777777" w:rsidR="0028536B" w:rsidRDefault="0028536B">
      <w:pPr>
        <w:pStyle w:val="Listaconvietas"/>
      </w:pPr>
      <w:r>
        <w:t xml:space="preserve">When an instance member </w:t>
      </w:r>
      <w:r>
        <w:rPr>
          <w:rStyle w:val="Codefragment"/>
        </w:rPr>
        <w:t>M</w:t>
      </w:r>
      <w:r>
        <w:t xml:space="preserve">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w:t>
      </w:r>
      <w:r w:rsidR="00082B1E">
        <w:t>binding</w:t>
      </w:r>
      <w:r>
        <w:t xml:space="preserve">-time error for </w:t>
      </w:r>
      <w:r>
        <w:rPr>
          <w:rStyle w:val="Codefragment"/>
        </w:rPr>
        <w:t>E</w:t>
      </w:r>
      <w:r>
        <w:t xml:space="preserve"> to denote a type.</w:t>
      </w:r>
    </w:p>
    <w:p w14:paraId="69E2526B" w14:textId="77777777" w:rsidR="0028536B" w:rsidRDefault="0028536B">
      <w:pPr>
        <w:pStyle w:val="Listaconvietas"/>
      </w:pPr>
      <w:r>
        <w:t>Every instance of a class contains a separate set of all instance fields of the class.</w:t>
      </w:r>
    </w:p>
    <w:p w14:paraId="69E2526C" w14:textId="77777777" w:rsidR="0028536B" w:rsidRDefault="0028536B">
      <w:pPr>
        <w:pStyle w:val="Listaconvietas"/>
      </w:pPr>
      <w:r>
        <w:t xml:space="preserve">An instance function member (method, property, indexer, instance constructor, or destructor) operates on a given instance of the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14:paraId="69E2526D" w14:textId="77777777" w:rsidR="0028536B" w:rsidRDefault="0028536B">
      <w:r>
        <w:t>The following example illustrates the rules for accessing static and instance members:</w:t>
      </w:r>
    </w:p>
    <w:p w14:paraId="69E2526E" w14:textId="77777777" w:rsidR="0028536B" w:rsidRDefault="0028536B">
      <w:pPr>
        <w:pStyle w:val="Code"/>
      </w:pPr>
      <w:r>
        <w:t>class Test</w:t>
      </w:r>
      <w:r>
        <w:br/>
        <w:t>{</w:t>
      </w:r>
      <w:r>
        <w:br/>
      </w:r>
      <w:r>
        <w:tab/>
        <w:t>int x;</w:t>
      </w:r>
      <w:r>
        <w:br/>
      </w:r>
      <w:r>
        <w:tab/>
        <w:t>static int y;</w:t>
      </w:r>
    </w:p>
    <w:p w14:paraId="69E2526F" w14:textId="77777777"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14:paraId="69E25270" w14:textId="77777777"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14:paraId="69E25271" w14:textId="77777777"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14:paraId="69E25272" w14:textId="77777777"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instance members must be accessed through instances, and static members must be accessed through types.</w:t>
      </w:r>
    </w:p>
    <w:p w14:paraId="69E25273" w14:textId="77777777" w:rsidR="0028536B" w:rsidRDefault="0028536B">
      <w:pPr>
        <w:pStyle w:val="Ttulo3"/>
      </w:pPr>
      <w:bookmarkStart w:id="1149" w:name="_Ref472691654"/>
      <w:bookmarkStart w:id="1150" w:name="_Toc251613277"/>
      <w:r>
        <w:t>Nested types</w:t>
      </w:r>
      <w:bookmarkEnd w:id="1143"/>
      <w:bookmarkEnd w:id="1149"/>
      <w:bookmarkEnd w:id="1150"/>
    </w:p>
    <w:p w14:paraId="69E25274" w14:textId="77777777"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14:paraId="69E25275" w14:textId="77777777" w:rsidR="0028536B" w:rsidRDefault="0028536B">
      <w:r>
        <w:t>In the example</w:t>
      </w:r>
    </w:p>
    <w:p w14:paraId="69E25276" w14:textId="77777777" w:rsidR="0028536B" w:rsidRDefault="0028536B">
      <w:pPr>
        <w:pStyle w:val="Code"/>
      </w:pPr>
      <w:r>
        <w:t>using System;</w:t>
      </w:r>
    </w:p>
    <w:p w14:paraId="69E25277" w14:textId="77777777"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14:paraId="69E25278" w14:textId="77777777" w:rsidR="0028536B" w:rsidRDefault="0028536B">
      <w:r>
        <w:lastRenderedPageBreak/>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14:paraId="69E25279" w14:textId="77777777" w:rsidR="0028536B" w:rsidRDefault="0028536B">
      <w:pPr>
        <w:pStyle w:val="Ttulo4"/>
      </w:pPr>
      <w:bookmarkStart w:id="1151" w:name="_Toc251613278"/>
      <w:r>
        <w:t>Fully qualified name</w:t>
      </w:r>
      <w:bookmarkEnd w:id="1151"/>
    </w:p>
    <w:p w14:paraId="69E2527A" w14:textId="77777777" w:rsidR="0028536B" w:rsidRDefault="0028536B">
      <w:r>
        <w:t>The fully qualified name (§</w:t>
      </w:r>
      <w:r w:rsidR="00852C57">
        <w:fldChar w:fldCharType="begin"/>
      </w:r>
      <w:r>
        <w:instrText xml:space="preserve"> REF _Ref512339446 \r \h </w:instrText>
      </w:r>
      <w:r w:rsidR="00852C57">
        <w:fldChar w:fldCharType="separate"/>
      </w:r>
      <w:r w:rsidR="00437C65">
        <w:t>3.8.1</w:t>
      </w:r>
      <w:r w:rsidR="00852C57">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14:paraId="69E2527B" w14:textId="77777777" w:rsidR="0028536B" w:rsidRDefault="0028536B">
      <w:pPr>
        <w:pStyle w:val="Ttulo4"/>
      </w:pPr>
      <w:bookmarkStart w:id="1152" w:name="_Toc251613279"/>
      <w:r>
        <w:t>Declared accessibility</w:t>
      </w:r>
      <w:bookmarkEnd w:id="1152"/>
    </w:p>
    <w:p w14:paraId="69E2527C" w14:textId="77777777"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14:paraId="69E2527D" w14:textId="77777777" w:rsidR="0028536B" w:rsidRDefault="0028536B">
      <w:pPr>
        <w:pStyle w:val="Listaconvietas"/>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14:paraId="69E2527E" w14:textId="77777777" w:rsidR="0028536B" w:rsidRDefault="0028536B">
      <w:pPr>
        <w:pStyle w:val="Listaconvietas"/>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14:paraId="69E2527F" w14:textId="77777777" w:rsidR="0028536B" w:rsidRDefault="0028536B">
      <w:r>
        <w:t>The example</w:t>
      </w:r>
    </w:p>
    <w:p w14:paraId="69E25280" w14:textId="77777777"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14:paraId="69E25281" w14:textId="77777777"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14:paraId="69E25282" w14:textId="77777777" w:rsidR="0028536B" w:rsidRDefault="0028536B">
      <w:pPr>
        <w:pStyle w:val="Code"/>
      </w:pPr>
      <w:r>
        <w:tab/>
        <w:t>private Node first = null;</w:t>
      </w:r>
      <w:r>
        <w:br/>
      </w:r>
      <w:r>
        <w:tab/>
        <w:t>private Node last = null;</w:t>
      </w:r>
    </w:p>
    <w:p w14:paraId="69E25283" w14:textId="77777777" w:rsidR="0028536B" w:rsidRDefault="0028536B">
      <w:pPr>
        <w:pStyle w:val="Code"/>
      </w:pPr>
      <w:r>
        <w:tab/>
        <w:t>// Public interface</w:t>
      </w:r>
    </w:p>
    <w:p w14:paraId="69E25284" w14:textId="77777777" w:rsidR="0028536B" w:rsidRDefault="0028536B">
      <w:pPr>
        <w:pStyle w:val="Code"/>
      </w:pPr>
      <w:r>
        <w:tab/>
        <w:t>public void AddToFront(object o) {...}</w:t>
      </w:r>
    </w:p>
    <w:p w14:paraId="69E25285" w14:textId="77777777" w:rsidR="0028536B" w:rsidRDefault="0028536B">
      <w:pPr>
        <w:pStyle w:val="Code"/>
      </w:pPr>
      <w:r>
        <w:tab/>
        <w:t>public void AddToBack(object o) {...}</w:t>
      </w:r>
    </w:p>
    <w:p w14:paraId="69E25286" w14:textId="77777777" w:rsidR="0028536B" w:rsidRDefault="0028536B">
      <w:pPr>
        <w:pStyle w:val="Code"/>
      </w:pPr>
      <w:r>
        <w:tab/>
        <w:t>public object RemoveFromFront() {...}</w:t>
      </w:r>
    </w:p>
    <w:p w14:paraId="69E25287" w14:textId="77777777" w:rsidR="0028536B" w:rsidRDefault="0028536B">
      <w:pPr>
        <w:pStyle w:val="Code"/>
      </w:pPr>
      <w:r>
        <w:tab/>
        <w:t>public object RemoveFromBack() {...}</w:t>
      </w:r>
    </w:p>
    <w:p w14:paraId="69E25288" w14:textId="77777777" w:rsidR="0028536B" w:rsidRDefault="0028536B">
      <w:pPr>
        <w:pStyle w:val="Code"/>
      </w:pPr>
      <w:r>
        <w:tab/>
        <w:t>public int Count { get {...} }</w:t>
      </w:r>
      <w:r>
        <w:br/>
        <w:t>}</w:t>
      </w:r>
    </w:p>
    <w:p w14:paraId="69E25289" w14:textId="77777777" w:rsidR="0028536B" w:rsidRDefault="0028536B">
      <w:r>
        <w:t xml:space="preserve">declares a private nested class </w:t>
      </w:r>
      <w:r>
        <w:rPr>
          <w:rStyle w:val="Codefragment"/>
        </w:rPr>
        <w:t>Node</w:t>
      </w:r>
      <w:r>
        <w:t>.</w:t>
      </w:r>
    </w:p>
    <w:p w14:paraId="69E2528A" w14:textId="77777777" w:rsidR="0028536B" w:rsidRDefault="0028536B">
      <w:pPr>
        <w:pStyle w:val="Ttulo4"/>
      </w:pPr>
      <w:bookmarkStart w:id="1153" w:name="_Toc251613280"/>
      <w:r>
        <w:t>Hiding</w:t>
      </w:r>
      <w:bookmarkEnd w:id="1153"/>
    </w:p>
    <w:p w14:paraId="69E2528B" w14:textId="77777777" w:rsidR="0028536B" w:rsidRDefault="0028536B">
      <w:r>
        <w:t>A nested type may hide (§</w:t>
      </w:r>
      <w:r w:rsidR="00852C57">
        <w:fldChar w:fldCharType="begin"/>
      </w:r>
      <w:r>
        <w:instrText xml:space="preserve"> REF _Ref512340422 \r \h </w:instrText>
      </w:r>
      <w:r w:rsidR="00852C57">
        <w:fldChar w:fldCharType="separate"/>
      </w:r>
      <w:r w:rsidR="00437C65">
        <w:t>3.7.1</w:t>
      </w:r>
      <w:r w:rsidR="00852C57">
        <w:fldChar w:fldCharType="end"/>
      </w:r>
      <w:r>
        <w:t xml:space="preserve">) a base member. The </w:t>
      </w:r>
      <w:r>
        <w:rPr>
          <w:rStyle w:val="Codefragment"/>
        </w:rPr>
        <w:t>new</w:t>
      </w:r>
      <w:r>
        <w:t xml:space="preserve"> modifier is permitted on nested type declarations so that hiding can be expressed explicitly. The example</w:t>
      </w:r>
    </w:p>
    <w:p w14:paraId="69E2528C" w14:textId="77777777" w:rsidR="0028536B" w:rsidRDefault="0028536B">
      <w:pPr>
        <w:pStyle w:val="Code"/>
      </w:pPr>
      <w:r>
        <w:t>using System;</w:t>
      </w:r>
    </w:p>
    <w:p w14:paraId="69E2528D" w14:textId="77777777" w:rsidR="0028536B" w:rsidRDefault="0028536B">
      <w:pPr>
        <w:pStyle w:val="Code"/>
      </w:pPr>
      <w:r>
        <w:t>class Base</w:t>
      </w:r>
      <w:r>
        <w:br/>
        <w:t>{</w:t>
      </w:r>
      <w:r>
        <w:br/>
      </w:r>
      <w:r>
        <w:tab/>
        <w:t>public static void M() {</w:t>
      </w:r>
      <w:r>
        <w:br/>
      </w:r>
      <w:r>
        <w:tab/>
      </w:r>
      <w:r>
        <w:tab/>
        <w:t>Console.WriteLine("Base.M");</w:t>
      </w:r>
      <w:r>
        <w:br/>
      </w:r>
      <w:r>
        <w:tab/>
        <w:t>}</w:t>
      </w:r>
      <w:r>
        <w:br/>
        <w:t>}</w:t>
      </w:r>
    </w:p>
    <w:p w14:paraId="69E2528E" w14:textId="77777777" w:rsidR="0028536B" w:rsidRDefault="0028536B">
      <w:pPr>
        <w:pStyle w:val="Code"/>
      </w:pPr>
      <w:r>
        <w:lastRenderedPageBreak/>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14:paraId="69E2528F" w14:textId="77777777"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14:paraId="69E25290" w14:textId="77777777"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14:paraId="69E25291" w14:textId="77777777" w:rsidR="0028536B" w:rsidRDefault="0028536B">
      <w:pPr>
        <w:pStyle w:val="Ttulo4"/>
      </w:pPr>
      <w:bookmarkStart w:id="1154" w:name="_Toc251613281"/>
      <w:r>
        <w:t>this access</w:t>
      </w:r>
      <w:bookmarkEnd w:id="1154"/>
    </w:p>
    <w:p w14:paraId="69E25292" w14:textId="77777777" w:rsidR="0028536B" w:rsidRDefault="0028536B">
      <w:r>
        <w:t xml:space="preserve">A nested type and its containing type do not have a special relationship with regard to </w:t>
      </w:r>
      <w:r>
        <w:rPr>
          <w:rStyle w:val="Production"/>
        </w:rPr>
        <w:t>this-access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14:paraId="69E25293" w14:textId="77777777" w:rsidR="0028536B" w:rsidRDefault="0028536B">
      <w:pPr>
        <w:pStyle w:val="Code"/>
      </w:pPr>
      <w:r>
        <w:t>using System;</w:t>
      </w:r>
    </w:p>
    <w:p w14:paraId="69E25294" w14:textId="77777777" w:rsidR="0028536B" w:rsidRDefault="0028536B">
      <w:pPr>
        <w:pStyle w:val="Code"/>
      </w:pPr>
      <w:r>
        <w:t>class C</w:t>
      </w:r>
      <w:r>
        <w:br/>
        <w:t>{</w:t>
      </w:r>
      <w:r>
        <w:br/>
      </w:r>
      <w:r>
        <w:tab/>
        <w:t>int i = 123;</w:t>
      </w:r>
    </w:p>
    <w:p w14:paraId="69E25295" w14:textId="77777777" w:rsidR="0028536B" w:rsidRDefault="0028536B">
      <w:pPr>
        <w:pStyle w:val="Code"/>
      </w:pPr>
      <w:r>
        <w:tab/>
        <w:t>public void F() {</w:t>
      </w:r>
      <w:r>
        <w:br/>
      </w:r>
      <w:r>
        <w:tab/>
      </w:r>
      <w:r>
        <w:tab/>
        <w:t>Nested n = new Nested(this);</w:t>
      </w:r>
      <w:r>
        <w:br/>
      </w:r>
      <w:r>
        <w:tab/>
      </w:r>
      <w:r>
        <w:tab/>
        <w:t>n.G();</w:t>
      </w:r>
      <w:r>
        <w:br/>
      </w:r>
      <w:r>
        <w:tab/>
        <w:t>}</w:t>
      </w:r>
    </w:p>
    <w:p w14:paraId="69E25296" w14:textId="77777777" w:rsidR="0028536B" w:rsidRDefault="0028536B">
      <w:pPr>
        <w:pStyle w:val="Code"/>
      </w:pPr>
      <w:r>
        <w:tab/>
        <w:t>public class Nested</w:t>
      </w:r>
      <w:r w:rsidR="006C00B9">
        <w:br/>
      </w:r>
      <w:r w:rsidR="006C00B9">
        <w:tab/>
      </w:r>
      <w:r>
        <w:t>{</w:t>
      </w:r>
      <w:r>
        <w:br/>
      </w:r>
      <w:r>
        <w:tab/>
      </w:r>
      <w:r>
        <w:tab/>
        <w:t>C this_c;</w:t>
      </w:r>
    </w:p>
    <w:p w14:paraId="69E25297" w14:textId="77777777" w:rsidR="0028536B" w:rsidRDefault="0028536B">
      <w:pPr>
        <w:pStyle w:val="Code"/>
      </w:pPr>
      <w:r>
        <w:tab/>
      </w:r>
      <w:r>
        <w:tab/>
        <w:t>public Nested(C c) {</w:t>
      </w:r>
      <w:r>
        <w:br/>
      </w:r>
      <w:r>
        <w:tab/>
      </w:r>
      <w:r>
        <w:tab/>
      </w:r>
      <w:r>
        <w:tab/>
        <w:t>this_c = c;</w:t>
      </w:r>
      <w:r>
        <w:br/>
      </w:r>
      <w:r>
        <w:tab/>
      </w:r>
      <w:r>
        <w:tab/>
        <w:t>}</w:t>
      </w:r>
    </w:p>
    <w:p w14:paraId="69E25298" w14:textId="77777777" w:rsidR="0028536B" w:rsidRDefault="0028536B">
      <w:pPr>
        <w:pStyle w:val="Code"/>
      </w:pPr>
      <w:r>
        <w:tab/>
      </w:r>
      <w:r>
        <w:tab/>
        <w:t>public void G() {</w:t>
      </w:r>
      <w:r>
        <w:br/>
      </w:r>
      <w:r>
        <w:tab/>
      </w:r>
      <w:r>
        <w:tab/>
      </w:r>
      <w:r>
        <w:tab/>
        <w:t>Console.WriteLine(this_c.i);</w:t>
      </w:r>
      <w:r>
        <w:br/>
      </w:r>
      <w:r>
        <w:tab/>
      </w:r>
      <w:r>
        <w:tab/>
        <w:t>}</w:t>
      </w:r>
      <w:r>
        <w:br/>
      </w:r>
      <w:r>
        <w:tab/>
        <w:t>}</w:t>
      </w:r>
      <w:r>
        <w:br/>
        <w:t>}</w:t>
      </w:r>
    </w:p>
    <w:p w14:paraId="69E25299" w14:textId="77777777" w:rsidR="0028536B" w:rsidRDefault="0028536B">
      <w:pPr>
        <w:pStyle w:val="Code"/>
      </w:pPr>
      <w:r>
        <w:t>class Test</w:t>
      </w:r>
      <w:r w:rsidR="0011211C">
        <w:br/>
      </w:r>
      <w: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14:paraId="69E2529A" w14:textId="77777777"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14:paraId="69E2529B" w14:textId="77777777" w:rsidR="0028536B" w:rsidRDefault="0028536B">
      <w:pPr>
        <w:pStyle w:val="Ttulo4"/>
      </w:pPr>
      <w:bookmarkStart w:id="1155" w:name="_Toc251613282"/>
      <w:r>
        <w:t>Access to private and protected members of the containing type</w:t>
      </w:r>
      <w:bookmarkEnd w:id="1155"/>
    </w:p>
    <w:p w14:paraId="69E2529C" w14:textId="77777777"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14:paraId="69E2529D" w14:textId="77777777" w:rsidR="0028536B" w:rsidRDefault="0028536B">
      <w:pPr>
        <w:pStyle w:val="Code"/>
      </w:pPr>
      <w:r>
        <w:lastRenderedPageBreak/>
        <w:t>using System;</w:t>
      </w:r>
    </w:p>
    <w:p w14:paraId="69E2529E" w14:textId="77777777" w:rsidR="0028536B" w:rsidRDefault="0028536B">
      <w:pPr>
        <w:pStyle w:val="Code"/>
      </w:pPr>
      <w:r>
        <w:t xml:space="preserve">class C </w:t>
      </w:r>
      <w:r>
        <w:br/>
        <w:t>{</w:t>
      </w:r>
      <w:r>
        <w:br/>
      </w:r>
      <w:r>
        <w:tab/>
        <w:t>private static void F() {</w:t>
      </w:r>
      <w:r>
        <w:br/>
      </w:r>
      <w:r>
        <w:tab/>
      </w:r>
      <w:r>
        <w:tab/>
        <w:t>Console.WriteLine("C.F");</w:t>
      </w:r>
      <w:r>
        <w:br/>
      </w:r>
      <w:r>
        <w:tab/>
        <w:t>}</w:t>
      </w:r>
    </w:p>
    <w:p w14:paraId="69E2529F" w14:textId="77777777"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14:paraId="69E252A0" w14:textId="77777777"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14:paraId="69E252A1" w14:textId="77777777"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14:paraId="69E252A2" w14:textId="77777777" w:rsidR="0028536B" w:rsidRDefault="0028536B">
      <w:r>
        <w:t>A nested type also may access protected members defined in a base type of its containing type. In the example</w:t>
      </w:r>
    </w:p>
    <w:p w14:paraId="69E252A3" w14:textId="77777777" w:rsidR="0028536B" w:rsidRDefault="0028536B">
      <w:pPr>
        <w:pStyle w:val="Code"/>
      </w:pPr>
      <w:r>
        <w:t>using System;</w:t>
      </w:r>
    </w:p>
    <w:p w14:paraId="69E252A4" w14:textId="77777777" w:rsidR="0028536B" w:rsidRDefault="0028536B">
      <w:pPr>
        <w:pStyle w:val="Code"/>
      </w:pPr>
      <w:r>
        <w:t xml:space="preserve">class Base </w:t>
      </w:r>
      <w:r>
        <w:br/>
        <w:t>{</w:t>
      </w:r>
      <w:r>
        <w:br/>
      </w:r>
      <w:r>
        <w:tab/>
        <w:t>protected void F() {</w:t>
      </w:r>
      <w:r>
        <w:br/>
      </w:r>
      <w:r>
        <w:tab/>
      </w:r>
      <w:r>
        <w:tab/>
        <w:t>Console.WriteLine("Base.F");</w:t>
      </w:r>
      <w:r>
        <w:br/>
      </w:r>
      <w:r>
        <w:tab/>
        <w:t>}</w:t>
      </w:r>
      <w:r>
        <w:br/>
        <w:t>}</w:t>
      </w:r>
    </w:p>
    <w:p w14:paraId="69E252A5" w14:textId="77777777"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14:paraId="69E252A6" w14:textId="77777777"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14:paraId="69E252A7" w14:textId="77777777"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14:paraId="69E252A8" w14:textId="77777777" w:rsidR="00F131D6" w:rsidRPr="00732017" w:rsidRDefault="00F131D6" w:rsidP="00F131D6">
      <w:pPr>
        <w:pStyle w:val="Ttulo4"/>
      </w:pPr>
      <w:bookmarkStart w:id="1156" w:name="_Ref168410987"/>
      <w:bookmarkStart w:id="1157" w:name="_Toc251613283"/>
      <w:bookmarkStart w:id="1158" w:name="_Toc508360948"/>
      <w:r w:rsidRPr="00732017">
        <w:t>Nested types in generic classes</w:t>
      </w:r>
      <w:bookmarkEnd w:id="1156"/>
      <w:bookmarkEnd w:id="1157"/>
    </w:p>
    <w:p w14:paraId="69E252A9" w14:textId="77777777"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14:paraId="69E252AA" w14:textId="77777777"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w:t>
      </w:r>
      <w:r w:rsidRPr="00732017">
        <w:lastRenderedPageBreak/>
        <w:t xml:space="preserve">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14:paraId="69E252AB" w14:textId="77777777"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14:paraId="69E252AC" w14:textId="77777777"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14:paraId="69E252AD" w14:textId="77777777" w:rsidR="00F131D6" w:rsidRPr="00732017" w:rsidRDefault="00F131D6" w:rsidP="00F131D6">
      <w:pPr>
        <w:pStyle w:val="Code"/>
      </w:pPr>
      <w:r w:rsidRPr="00732017">
        <w:tab/>
      </w:r>
      <w:r w:rsidRPr="00732017">
        <w:tab/>
        <w:t>Outer&lt;int&gt;.Inner&lt;string&gt;.F(3, "abc");</w:t>
      </w:r>
      <w:r w:rsidRPr="00732017">
        <w:tab/>
        <w:t>// This type is different</w:t>
      </w:r>
    </w:p>
    <w:p w14:paraId="69E252AE" w14:textId="77777777"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14:paraId="69E252AF" w14:textId="77777777" w:rsidR="00F131D6" w:rsidRPr="00732017" w:rsidRDefault="00F131D6" w:rsidP="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14:paraId="69E252B0" w14:textId="77777777"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14:paraId="69E252B1" w14:textId="77777777" w:rsidR="0028536B" w:rsidRDefault="0028536B">
      <w:pPr>
        <w:pStyle w:val="Ttulo3"/>
      </w:pPr>
      <w:bookmarkStart w:id="1159" w:name="_Toc251613284"/>
      <w:r>
        <w:t>Reserved member names</w:t>
      </w:r>
      <w:bookmarkEnd w:id="1158"/>
      <w:bookmarkEnd w:id="1159"/>
    </w:p>
    <w:p w14:paraId="69E252B2" w14:textId="77777777" w:rsidR="0028536B" w:rsidRDefault="0028536B">
      <w:r>
        <w:t xml:space="preserve">To facilitate the underlying C# </w:t>
      </w:r>
      <w:r w:rsidR="00423740">
        <w:t>run-time</w:t>
      </w:r>
      <w:r>
        <w:t xml:space="preserv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w:t>
      </w:r>
      <w:r w:rsidR="00423740">
        <w:t>run-time</w:t>
      </w:r>
      <w:r>
        <w:t xml:space="preserve"> implementation does not make use of these reservations.</w:t>
      </w:r>
    </w:p>
    <w:p w14:paraId="69E252B3" w14:textId="77777777" w:rsidR="0028536B" w:rsidRDefault="0028536B">
      <w:r>
        <w:t>The reserved names do not introduce declarations, thus they do not participate in member lookup. However, a declaration’s associated reserved method signatures do participate in inheritance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and can be hidden with the </w:t>
      </w:r>
      <w:r w:rsidRPr="00861DF2">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w:t>
      </w:r>
    </w:p>
    <w:p w14:paraId="69E252B4" w14:textId="77777777" w:rsidR="0028536B" w:rsidRDefault="0028536B">
      <w:r>
        <w:t>The reservation of these names serves three purposes:</w:t>
      </w:r>
    </w:p>
    <w:p w14:paraId="69E252B5" w14:textId="77777777" w:rsidR="0028536B" w:rsidRDefault="0028536B">
      <w:pPr>
        <w:pStyle w:val="Listaconvietas"/>
      </w:pPr>
      <w:r>
        <w:t>To allow the underlying implementation to use an ordinary identifier as a method name for get or set access to the C# language feature.</w:t>
      </w:r>
    </w:p>
    <w:p w14:paraId="69E252B6" w14:textId="77777777" w:rsidR="0028536B" w:rsidRDefault="0028536B">
      <w:pPr>
        <w:pStyle w:val="Listaconvietas"/>
      </w:pPr>
      <w:r>
        <w:t>To allow other languages to interoperate using an ordinary identifier as a method name for get or set access to the C# language feature.</w:t>
      </w:r>
    </w:p>
    <w:p w14:paraId="69E252B7" w14:textId="77777777" w:rsidR="0028536B" w:rsidRDefault="0028536B">
      <w:pPr>
        <w:pStyle w:val="Listaconvietas"/>
      </w:pPr>
      <w:r>
        <w:t xml:space="preserve">To help ensure that the source accepted by one conforming compiler is accepted by another, by making the specifics of reserved member names consistent across all C# implementations. </w:t>
      </w:r>
    </w:p>
    <w:p w14:paraId="69E252B8" w14:textId="77777777" w:rsidR="0028536B" w:rsidRDefault="0028536B">
      <w:r>
        <w:t>The declaration of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also causes a signature to be reserved (§</w:t>
      </w:r>
      <w:r w:rsidR="00852C57">
        <w:fldChar w:fldCharType="begin"/>
      </w:r>
      <w:r>
        <w:instrText xml:space="preserve"> REF _Ref507055175 \r \h </w:instrText>
      </w:r>
      <w:r w:rsidR="00852C57">
        <w:fldChar w:fldCharType="separate"/>
      </w:r>
      <w:r w:rsidR="00437C65">
        <w:t>10.3.9.4</w:t>
      </w:r>
      <w:r w:rsidR="00852C57">
        <w:fldChar w:fldCharType="end"/>
      </w:r>
      <w:r>
        <w:t>).</w:t>
      </w:r>
    </w:p>
    <w:p w14:paraId="69E252B9" w14:textId="77777777" w:rsidR="0028536B" w:rsidRDefault="0028536B">
      <w:pPr>
        <w:pStyle w:val="Ttulo4"/>
      </w:pPr>
      <w:bookmarkStart w:id="1160" w:name="_Ref507052499"/>
      <w:bookmarkStart w:id="1161" w:name="_Toc251613285"/>
      <w:r>
        <w:t>Member names reserved for properties</w:t>
      </w:r>
      <w:bookmarkEnd w:id="1160"/>
      <w:bookmarkEnd w:id="1161"/>
    </w:p>
    <w:p w14:paraId="69E252BA" w14:textId="77777777" w:rsidR="0028536B" w:rsidRDefault="0028536B">
      <w:r>
        <w:t xml:space="preserve">For a property </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xml:space="preserve">) of type </w:t>
      </w:r>
      <w:r>
        <w:rPr>
          <w:rStyle w:val="Codefragment"/>
        </w:rPr>
        <w:t>T</w:t>
      </w:r>
      <w:r>
        <w:t>, the following signatures are reserved:</w:t>
      </w:r>
    </w:p>
    <w:p w14:paraId="69E252BB" w14:textId="77777777" w:rsidR="0028536B" w:rsidRDefault="0028536B">
      <w:pPr>
        <w:pStyle w:val="Code"/>
      </w:pPr>
      <w:r>
        <w:t>T get_P();</w:t>
      </w:r>
      <w:r>
        <w:br/>
        <w:t>void set_P(T value);</w:t>
      </w:r>
    </w:p>
    <w:p w14:paraId="69E252BC" w14:textId="77777777" w:rsidR="0028536B" w:rsidRDefault="0028536B">
      <w:r>
        <w:lastRenderedPageBreak/>
        <w:t>Both signatures are reserved, even if the property is read-only or write-only.</w:t>
      </w:r>
    </w:p>
    <w:p w14:paraId="69E252BD" w14:textId="77777777" w:rsidR="0028536B" w:rsidRDefault="0028536B">
      <w:r>
        <w:t>In the example</w:t>
      </w:r>
    </w:p>
    <w:p w14:paraId="69E252BE" w14:textId="77777777" w:rsidR="0028536B" w:rsidRDefault="0028536B">
      <w:pPr>
        <w:pStyle w:val="Code"/>
      </w:pPr>
      <w:r>
        <w:t>using System;</w:t>
      </w:r>
    </w:p>
    <w:p w14:paraId="69E252BF" w14:textId="77777777" w:rsidR="0028536B" w:rsidRDefault="0028536B">
      <w:pPr>
        <w:pStyle w:val="Code"/>
      </w:pPr>
      <w:r>
        <w:t>class A</w:t>
      </w:r>
      <w:r>
        <w:br/>
        <w:t>{</w:t>
      </w:r>
      <w:r>
        <w:br/>
      </w:r>
      <w:r>
        <w:tab/>
        <w:t>public int P {</w:t>
      </w:r>
      <w:r>
        <w:br/>
      </w:r>
      <w:r>
        <w:tab/>
      </w:r>
      <w:r>
        <w:tab/>
        <w:t>get { return 123; }</w:t>
      </w:r>
      <w:r>
        <w:br/>
      </w:r>
      <w:r>
        <w:tab/>
        <w:t>}</w:t>
      </w:r>
      <w:r>
        <w:br/>
        <w:t>}</w:t>
      </w:r>
    </w:p>
    <w:p w14:paraId="69E252C0" w14:textId="77777777" w:rsidR="0028536B" w:rsidRDefault="0028536B">
      <w:pPr>
        <w:pStyle w:val="Code"/>
      </w:pPr>
      <w:r>
        <w:t>class B: A</w:t>
      </w:r>
      <w:r>
        <w:br/>
        <w:t>{</w:t>
      </w:r>
      <w:r>
        <w:br/>
      </w:r>
      <w:r>
        <w:tab/>
        <w:t>new public int get_P() {</w:t>
      </w:r>
      <w:r>
        <w:br/>
      </w:r>
      <w:r>
        <w:tab/>
      </w:r>
      <w:r>
        <w:tab/>
        <w:t>return 456;</w:t>
      </w:r>
      <w:r>
        <w:br/>
      </w:r>
      <w:r>
        <w:tab/>
        <w:t>}</w:t>
      </w:r>
    </w:p>
    <w:p w14:paraId="69E252C1" w14:textId="77777777" w:rsidR="0028536B" w:rsidRDefault="0028536B">
      <w:pPr>
        <w:pStyle w:val="Code"/>
      </w:pPr>
      <w:r>
        <w:tab/>
        <w:t>new public void set_P(int value) {</w:t>
      </w:r>
      <w:r>
        <w:br/>
      </w:r>
      <w:r>
        <w:tab/>
        <w:t>}</w:t>
      </w:r>
      <w:r>
        <w:br/>
        <w:t>}</w:t>
      </w:r>
    </w:p>
    <w:p w14:paraId="69E252C2"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14:paraId="69E252C3" w14:textId="77777777"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14:paraId="69E252C4" w14:textId="77777777" w:rsidR="0028536B" w:rsidRDefault="0028536B">
      <w:pPr>
        <w:pStyle w:val="Code"/>
      </w:pPr>
      <w:r>
        <w:t>123</w:t>
      </w:r>
      <w:r>
        <w:br/>
        <w:t>123</w:t>
      </w:r>
      <w:r>
        <w:br/>
        <w:t>456</w:t>
      </w:r>
    </w:p>
    <w:p w14:paraId="69E252C5" w14:textId="77777777" w:rsidR="0028536B" w:rsidRDefault="0028536B">
      <w:pPr>
        <w:pStyle w:val="Ttulo4"/>
      </w:pPr>
      <w:bookmarkStart w:id="1162" w:name="_Ref507052501"/>
      <w:bookmarkStart w:id="1163" w:name="_Toc251613286"/>
      <w:r>
        <w:t>Member names reserved for events</w:t>
      </w:r>
      <w:bookmarkEnd w:id="1162"/>
      <w:bookmarkEnd w:id="1163"/>
    </w:p>
    <w:p w14:paraId="69E252C6" w14:textId="77777777" w:rsidR="0028536B" w:rsidRDefault="0028536B">
      <w:r>
        <w:t xml:space="preserve">For an event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xml:space="preserve">) of delegate type </w:t>
      </w:r>
      <w:r>
        <w:rPr>
          <w:rStyle w:val="Codefragment"/>
        </w:rPr>
        <w:t>T</w:t>
      </w:r>
      <w:r>
        <w:t>, the following signatures are reserved:</w:t>
      </w:r>
    </w:p>
    <w:p w14:paraId="69E252C7" w14:textId="77777777" w:rsidR="0028536B" w:rsidRDefault="0028536B">
      <w:pPr>
        <w:pStyle w:val="Code"/>
        <w:rPr>
          <w:lang w:val="da-DK"/>
        </w:rPr>
      </w:pPr>
      <w:r>
        <w:rPr>
          <w:lang w:val="da-DK"/>
        </w:rPr>
        <w:t>void add_E(T handler);</w:t>
      </w:r>
      <w:r>
        <w:rPr>
          <w:lang w:val="da-DK"/>
        </w:rPr>
        <w:br/>
        <w:t>void remove_E(T handler);</w:t>
      </w:r>
    </w:p>
    <w:p w14:paraId="69E252C8" w14:textId="77777777" w:rsidR="0028536B" w:rsidRDefault="0028536B">
      <w:pPr>
        <w:pStyle w:val="Ttulo4"/>
      </w:pPr>
      <w:bookmarkStart w:id="1164" w:name="_Ref507052503"/>
      <w:bookmarkStart w:id="1165" w:name="_Toc251613287"/>
      <w:r>
        <w:t>Member names reserved for indexers</w:t>
      </w:r>
      <w:bookmarkEnd w:id="1164"/>
      <w:bookmarkEnd w:id="1165"/>
    </w:p>
    <w:p w14:paraId="69E252C9" w14:textId="77777777" w:rsidR="0028536B" w:rsidRDefault="0028536B">
      <w:r>
        <w:t>For an indexer (§</w:t>
      </w:r>
      <w:r w:rsidR="00852C57">
        <w:fldChar w:fldCharType="begin"/>
      </w:r>
      <w:r>
        <w:instrText xml:space="preserve"> REF _Ref461974722 \r \h </w:instrText>
      </w:r>
      <w:r w:rsidR="00852C57">
        <w:fldChar w:fldCharType="separate"/>
      </w:r>
      <w:r w:rsidR="00437C65">
        <w:t>10.9</w:t>
      </w:r>
      <w:r w:rsidR="00852C57">
        <w:fldChar w:fldCharType="end"/>
      </w:r>
      <w:r>
        <w:t xml:space="preserve">) of type </w:t>
      </w:r>
      <w:r>
        <w:rPr>
          <w:rStyle w:val="Codefragment"/>
        </w:rPr>
        <w:t>T</w:t>
      </w:r>
      <w:r>
        <w:t xml:space="preserve"> with parameter-list </w:t>
      </w:r>
      <w:r>
        <w:rPr>
          <w:rStyle w:val="Codefragment"/>
        </w:rPr>
        <w:t>L</w:t>
      </w:r>
      <w:r>
        <w:t>, the following signatures are reserved:</w:t>
      </w:r>
    </w:p>
    <w:p w14:paraId="69E252CA" w14:textId="77777777" w:rsidR="0028536B" w:rsidRDefault="0028536B">
      <w:pPr>
        <w:pStyle w:val="Code"/>
      </w:pPr>
      <w:r>
        <w:t>T get_Item(L);</w:t>
      </w:r>
      <w:r>
        <w:br/>
        <w:t>void set_Item(L, T value);</w:t>
      </w:r>
    </w:p>
    <w:p w14:paraId="69E252CB" w14:textId="77777777" w:rsidR="0028536B" w:rsidRDefault="0028536B">
      <w:r>
        <w:t>Both signatures are reserved, even if the indexer is read-only or write-only.</w:t>
      </w:r>
    </w:p>
    <w:p w14:paraId="69E252CC" w14:textId="77777777" w:rsidR="00914D32" w:rsidRDefault="00914D32">
      <w:r>
        <w:t xml:space="preserve">Furthermore the member name </w:t>
      </w:r>
      <w:r w:rsidRPr="00914D32">
        <w:rPr>
          <w:rStyle w:val="Codefragment"/>
        </w:rPr>
        <w:t>Item</w:t>
      </w:r>
      <w:r>
        <w:t xml:space="preserve"> is reserved.</w:t>
      </w:r>
    </w:p>
    <w:p w14:paraId="69E252CD" w14:textId="77777777" w:rsidR="0028536B" w:rsidRDefault="0028536B">
      <w:pPr>
        <w:pStyle w:val="Ttulo4"/>
      </w:pPr>
      <w:bookmarkStart w:id="1166" w:name="_Ref507055175"/>
      <w:bookmarkStart w:id="1167" w:name="_Toc251613288"/>
      <w:r>
        <w:t>Member names reserved for destructors</w:t>
      </w:r>
      <w:bookmarkEnd w:id="1166"/>
      <w:bookmarkEnd w:id="1167"/>
    </w:p>
    <w:p w14:paraId="69E252CE" w14:textId="77777777" w:rsidR="0028536B" w:rsidRDefault="0028536B">
      <w:r>
        <w:t>For a class containing a destructor (§</w:t>
      </w:r>
      <w:r w:rsidR="00852C57">
        <w:fldChar w:fldCharType="begin"/>
      </w:r>
      <w:r w:rsidR="009D5628">
        <w:instrText xml:space="preserve"> REF _Ref174219594 \r \h </w:instrText>
      </w:r>
      <w:r w:rsidR="00852C57">
        <w:fldChar w:fldCharType="separate"/>
      </w:r>
      <w:r w:rsidR="00437C65">
        <w:t>10.13</w:t>
      </w:r>
      <w:r w:rsidR="00852C57">
        <w:fldChar w:fldCharType="end"/>
      </w:r>
      <w:r>
        <w:t>), the following signature is reserved:</w:t>
      </w:r>
    </w:p>
    <w:p w14:paraId="69E252CF" w14:textId="77777777" w:rsidR="0028536B" w:rsidRDefault="0028536B">
      <w:pPr>
        <w:pStyle w:val="Code"/>
      </w:pPr>
      <w:r>
        <w:t>void Finalize();</w:t>
      </w:r>
      <w:bookmarkStart w:id="1168" w:name="_Ref449414866"/>
    </w:p>
    <w:p w14:paraId="69E252D0" w14:textId="77777777" w:rsidR="0028536B" w:rsidRDefault="0028536B">
      <w:pPr>
        <w:pStyle w:val="Ttulo2"/>
      </w:pPr>
      <w:bookmarkStart w:id="1169" w:name="_Toc39739448"/>
      <w:bookmarkStart w:id="1170" w:name="_Toc40539347"/>
      <w:bookmarkStart w:id="1171" w:name="_Toc40539379"/>
      <w:bookmarkStart w:id="1172" w:name="_Toc39739450"/>
      <w:bookmarkStart w:id="1173" w:name="_Toc40539349"/>
      <w:bookmarkStart w:id="1174" w:name="_Toc40539381"/>
      <w:bookmarkStart w:id="1175" w:name="_Toc39739454"/>
      <w:bookmarkStart w:id="1176" w:name="_Toc40539353"/>
      <w:bookmarkStart w:id="1177" w:name="_Toc40539385"/>
      <w:bookmarkStart w:id="1178" w:name="_Toc39739457"/>
      <w:bookmarkStart w:id="1179" w:name="_Toc40539356"/>
      <w:bookmarkStart w:id="1180" w:name="_Toc40539388"/>
      <w:bookmarkStart w:id="1181" w:name="_Toc39739460"/>
      <w:bookmarkStart w:id="1182" w:name="_Toc40539359"/>
      <w:bookmarkStart w:id="1183" w:name="_Toc40539391"/>
      <w:bookmarkStart w:id="1184" w:name="_Ref519497217"/>
      <w:bookmarkStart w:id="1185" w:name="_Ref519497236"/>
      <w:bookmarkStart w:id="1186" w:name="_Ref519497826"/>
      <w:bookmarkStart w:id="1187" w:name="_Ref519497863"/>
      <w:bookmarkStart w:id="1188" w:name="_Ref519497948"/>
      <w:bookmarkStart w:id="1189" w:name="_Toc251613289"/>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r>
        <w:t>Constants</w:t>
      </w:r>
      <w:bookmarkEnd w:id="1128"/>
      <w:bookmarkEnd w:id="1168"/>
      <w:bookmarkEnd w:id="1184"/>
      <w:bookmarkEnd w:id="1185"/>
      <w:bookmarkEnd w:id="1186"/>
      <w:bookmarkEnd w:id="1187"/>
      <w:bookmarkEnd w:id="1188"/>
      <w:bookmarkEnd w:id="1189"/>
    </w:p>
    <w:p w14:paraId="69E252D1" w14:textId="77777777" w:rsidR="0028536B" w:rsidRDefault="0028536B">
      <w:r>
        <w:t xml:space="preserve">A </w:t>
      </w:r>
      <w:r>
        <w:rPr>
          <w:rStyle w:val="Term"/>
        </w:rPr>
        <w:t>constant</w:t>
      </w:r>
      <w:r>
        <w:t xml:space="preserve"> is a class member that represents a constant value: a value that can be computed at compile-time. A </w:t>
      </w:r>
      <w:r>
        <w:rPr>
          <w:rStyle w:val="Production"/>
        </w:rPr>
        <w:t>constant-declaration</w:t>
      </w:r>
      <w:r>
        <w:t xml:space="preserve"> introduces one or more constants of a given type.</w:t>
      </w:r>
    </w:p>
    <w:p w14:paraId="69E252D2" w14:textId="77777777" w:rsidR="0028536B" w:rsidRDefault="0028536B">
      <w:pPr>
        <w:pStyle w:val="Grammar"/>
        <w:rPr>
          <w:lang w:val="fr-FR"/>
        </w:rPr>
      </w:pPr>
      <w:r>
        <w:rPr>
          <w:lang w:val="fr-FR"/>
        </w:rPr>
        <w:lastRenderedPageBreak/>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14:paraId="69E252D3" w14:textId="77777777"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14:paraId="69E252D4" w14:textId="77777777"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14:paraId="69E252D5"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69E252D6" w14:textId="77777777" w:rsidR="0028536B" w:rsidRDefault="0028536B">
      <w:pPr>
        <w:pStyle w:val="Grammar"/>
      </w:pPr>
      <w:r>
        <w:t>constant-declarator:</w:t>
      </w:r>
      <w:r>
        <w:br/>
        <w:t>identifier   =   constant-expression</w:t>
      </w:r>
    </w:p>
    <w:p w14:paraId="69E252D7" w14:textId="77777777" w:rsidR="0028536B" w:rsidRDefault="0028536B">
      <w:r>
        <w:t xml:space="preserve">A </w:t>
      </w:r>
      <w:r>
        <w:rPr>
          <w:rStyle w:val="Production"/>
        </w:rPr>
        <w:t>constant-declaration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14:paraId="69E252D8" w14:textId="77777777"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852C57">
        <w:fldChar w:fldCharType="begin"/>
      </w:r>
      <w:r w:rsidR="006E6E27">
        <w:instrText xml:space="preserve"> REF _Ref174219286 \r \h </w:instrText>
      </w:r>
      <w:r w:rsidR="00852C57">
        <w:fldChar w:fldCharType="separate"/>
      </w:r>
      <w:r w:rsidR="00437C65">
        <w:t>7.19</w:t>
      </w:r>
      <w:r w:rsidR="00852C57">
        <w:fldChar w:fldCharType="end"/>
      </w:r>
      <w:r>
        <w:t>) that gives the value of the member.</w:t>
      </w:r>
    </w:p>
    <w:p w14:paraId="69E252D9" w14:textId="77777777"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rsidR="00852C57">
        <w:fldChar w:fldCharType="begin"/>
      </w:r>
      <w:r>
        <w:instrText xml:space="preserve"> REF _Ref448664519 \r \h </w:instrText>
      </w:r>
      <w:r w:rsidR="00852C57">
        <w:fldChar w:fldCharType="separate"/>
      </w:r>
      <w:r w:rsidR="00437C65">
        <w:t>6.1</w:t>
      </w:r>
      <w:r w:rsidR="00852C57">
        <w:fldChar w:fldCharType="end"/>
      </w:r>
      <w:r>
        <w:t>).</w:t>
      </w:r>
    </w:p>
    <w:p w14:paraId="69E252DA" w14:textId="77777777" w:rsidR="0028536B" w:rsidRDefault="0028536B">
      <w:r>
        <w:t xml:space="preserve">The </w:t>
      </w:r>
      <w:r>
        <w:rPr>
          <w:rStyle w:val="Production"/>
        </w:rPr>
        <w:t>type</w:t>
      </w:r>
      <w:r>
        <w:t xml:space="preserve"> of a constant must be at least as accessible as the constant itself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14:paraId="69E252DB" w14:textId="77777777" w:rsidR="0028536B" w:rsidRDefault="0028536B">
      <w:r>
        <w:t xml:space="preserve">The value of a constant is obtained in an expression using a </w:t>
      </w:r>
      <w:r>
        <w:rPr>
          <w:rStyle w:val="Production"/>
        </w:rPr>
        <w:t>simple-name</w:t>
      </w:r>
      <w:r>
        <w:t xml:space="preserve"> (§</w:t>
      </w:r>
      <w:r w:rsidR="00852C57">
        <w:fldChar w:fldCharType="begin"/>
      </w:r>
      <w:r>
        <w:instrText xml:space="preserve"> REF _Ref493143521 \r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w:t>
      </w:r>
    </w:p>
    <w:p w14:paraId="69E252DC" w14:textId="77777777"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14:paraId="69E252DD" w14:textId="77777777" w:rsidR="0028536B" w:rsidRDefault="0028536B">
      <w:r>
        <w:t>As described in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14:paraId="69E252DE" w14:textId="77777777"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rsidR="00852C57">
        <w:fldChar w:fldCharType="begin"/>
      </w:r>
      <w:r>
        <w:instrText xml:space="preserve"> REF _Ref463497371 \r \h </w:instrText>
      </w:r>
      <w:r w:rsidR="00852C57">
        <w:fldChar w:fldCharType="separate"/>
      </w:r>
      <w:r w:rsidR="00437C65">
        <w:t>10.5.2</w:t>
      </w:r>
      <w:r w:rsidR="00852C57">
        <w:fldChar w:fldCharType="end"/>
      </w:r>
      <w:r>
        <w:t>) may be used instead.</w:t>
      </w:r>
    </w:p>
    <w:p w14:paraId="69E252DF" w14:textId="77777777" w:rsidR="0028536B" w:rsidRDefault="0028536B">
      <w:r>
        <w:t>A constant declaration that declares multiple constants is equivalent to multiple declarations of single constants with the same attributes, modifiers, and type. For example</w:t>
      </w:r>
    </w:p>
    <w:p w14:paraId="69E252E0" w14:textId="77777777" w:rsidR="0028536B" w:rsidRDefault="0028536B">
      <w:pPr>
        <w:pStyle w:val="Code"/>
      </w:pPr>
      <w:r>
        <w:lastRenderedPageBreak/>
        <w:t>class A</w:t>
      </w:r>
      <w:r>
        <w:br/>
        <w:t>{</w:t>
      </w:r>
      <w:r>
        <w:br/>
      </w:r>
      <w:r>
        <w:tab/>
        <w:t>public const double X = 1.0, Y = 2.0, Z = 3.0;</w:t>
      </w:r>
      <w:r>
        <w:br/>
        <w:t>}</w:t>
      </w:r>
    </w:p>
    <w:p w14:paraId="69E252E1" w14:textId="77777777" w:rsidR="0028536B" w:rsidRDefault="0028536B">
      <w:r>
        <w:t>is equivalent to</w:t>
      </w:r>
    </w:p>
    <w:p w14:paraId="69E252E2" w14:textId="77777777" w:rsidR="0028536B" w:rsidRDefault="0028536B">
      <w:pPr>
        <w:pStyle w:val="Code"/>
      </w:pPr>
      <w:r>
        <w:t>class A</w:t>
      </w:r>
      <w:r>
        <w:br/>
        <w:t>{</w:t>
      </w:r>
      <w:r>
        <w:br/>
      </w:r>
      <w:r>
        <w:tab/>
        <w:t>public const double X = 1.0;</w:t>
      </w:r>
      <w:r>
        <w:br/>
      </w:r>
      <w:r>
        <w:tab/>
        <w:t>public const double Y = 2.0;</w:t>
      </w:r>
      <w:r>
        <w:br/>
      </w:r>
      <w:r>
        <w:tab/>
        <w:t>public const double Z = 3.0;</w:t>
      </w:r>
      <w:r>
        <w:br/>
        <w:t>}</w:t>
      </w:r>
    </w:p>
    <w:p w14:paraId="69E252E3" w14:textId="77777777"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14:paraId="69E252E4" w14:textId="77777777" w:rsidR="0028536B" w:rsidRDefault="0028536B">
      <w:pPr>
        <w:pStyle w:val="Code"/>
      </w:pPr>
      <w:r>
        <w:t>class A</w:t>
      </w:r>
      <w:r>
        <w:br/>
        <w:t>{</w:t>
      </w:r>
      <w:r>
        <w:br/>
      </w:r>
      <w:r>
        <w:tab/>
        <w:t>public const int X = B.Z + 1;</w:t>
      </w:r>
      <w:r>
        <w:br/>
      </w:r>
      <w:r>
        <w:tab/>
        <w:t>public const int Y = 10;</w:t>
      </w:r>
      <w:r>
        <w:br/>
        <w:t>}</w:t>
      </w:r>
    </w:p>
    <w:p w14:paraId="69E252E5" w14:textId="77777777" w:rsidR="0028536B" w:rsidRDefault="0028536B">
      <w:pPr>
        <w:pStyle w:val="Code"/>
      </w:pPr>
      <w:r>
        <w:t>class B</w:t>
      </w:r>
      <w:r>
        <w:br/>
        <w:t>{</w:t>
      </w:r>
      <w:r>
        <w:br/>
      </w:r>
      <w:r>
        <w:tab/>
        <w:t>public const int Z = A.Y + 1;</w:t>
      </w:r>
      <w:r>
        <w:br/>
        <w:t>}</w:t>
      </w:r>
    </w:p>
    <w:p w14:paraId="69E252E6" w14:textId="77777777"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14:paraId="69E252E7" w14:textId="77777777" w:rsidR="0028536B" w:rsidRDefault="0028536B">
      <w:pPr>
        <w:pStyle w:val="Ttulo2"/>
      </w:pPr>
      <w:bookmarkStart w:id="1190" w:name="_Toc445783053"/>
      <w:bookmarkStart w:id="1191" w:name="_Ref456697660"/>
      <w:bookmarkStart w:id="1192" w:name="_Ref461620044"/>
      <w:bookmarkStart w:id="1193" w:name="_Ref463513604"/>
      <w:bookmarkStart w:id="1194" w:name="_Ref464376824"/>
      <w:bookmarkStart w:id="1195" w:name="_Ref485190209"/>
      <w:bookmarkStart w:id="1196" w:name="_Ref485473945"/>
      <w:bookmarkStart w:id="1197" w:name="_Ref495219282"/>
      <w:bookmarkStart w:id="1198" w:name="_Ref495219389"/>
      <w:bookmarkStart w:id="1199" w:name="_Ref174219481"/>
      <w:bookmarkStart w:id="1200" w:name="_Toc251613290"/>
      <w:r>
        <w:t>Fields</w:t>
      </w:r>
      <w:bookmarkEnd w:id="1190"/>
      <w:bookmarkEnd w:id="1191"/>
      <w:bookmarkEnd w:id="1192"/>
      <w:bookmarkEnd w:id="1193"/>
      <w:bookmarkEnd w:id="1194"/>
      <w:bookmarkEnd w:id="1195"/>
      <w:bookmarkEnd w:id="1196"/>
      <w:bookmarkEnd w:id="1197"/>
      <w:bookmarkEnd w:id="1198"/>
      <w:bookmarkEnd w:id="1199"/>
      <w:bookmarkEnd w:id="1200"/>
    </w:p>
    <w:p w14:paraId="69E252E8" w14:textId="77777777" w:rsidR="0028536B" w:rsidRDefault="0028536B">
      <w:r>
        <w:t xml:space="preserve">A </w:t>
      </w:r>
      <w:r>
        <w:rPr>
          <w:rStyle w:val="Term"/>
        </w:rPr>
        <w:t>field</w:t>
      </w:r>
      <w:r>
        <w:t xml:space="preserve"> is a member that represents a variable associated with an object or class. A </w:t>
      </w:r>
      <w:r>
        <w:rPr>
          <w:rStyle w:val="Production"/>
        </w:rPr>
        <w:t>field-declaration</w:t>
      </w:r>
      <w:r>
        <w:t xml:space="preserve"> introduces one or more fields of a given type.</w:t>
      </w:r>
    </w:p>
    <w:p w14:paraId="69E252E9" w14:textId="77777777"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14:paraId="69E252EA" w14:textId="77777777" w:rsidR="0028536B" w:rsidRDefault="0028536B">
      <w:pPr>
        <w:pStyle w:val="Grammar"/>
      </w:pPr>
      <w:r>
        <w:t>field-modifiers:</w:t>
      </w:r>
      <w:r>
        <w:br/>
        <w:t>field-modifier</w:t>
      </w:r>
      <w:r>
        <w:br/>
        <w:t>field-modifiers   field-modifier</w:t>
      </w:r>
    </w:p>
    <w:p w14:paraId="69E252EB" w14:textId="77777777"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1" w:name="_Toc445783054"/>
      <w:r>
        <w:rPr>
          <w:rStyle w:val="Terminal"/>
        </w:rPr>
        <w:br/>
        <w:t>readonly</w:t>
      </w:r>
      <w:r>
        <w:rPr>
          <w:rStyle w:val="Terminal"/>
        </w:rPr>
        <w:br/>
        <w:t>volatile</w:t>
      </w:r>
    </w:p>
    <w:p w14:paraId="69E252EC" w14:textId="77777777" w:rsidR="0028536B" w:rsidRDefault="0028536B">
      <w:pPr>
        <w:pStyle w:val="Grammar"/>
      </w:pPr>
      <w:r>
        <w:t>variable-declarators:</w:t>
      </w:r>
      <w:r>
        <w:br/>
        <w:t>variable-declarator</w:t>
      </w:r>
      <w:r>
        <w:br/>
        <w:t xml:space="preserve">variable-declarators   </w:t>
      </w:r>
      <w:r>
        <w:rPr>
          <w:rStyle w:val="Terminal"/>
        </w:rPr>
        <w:t>,</w:t>
      </w:r>
      <w:r>
        <w:t xml:space="preserve">   variable-declarator</w:t>
      </w:r>
    </w:p>
    <w:p w14:paraId="69E252ED" w14:textId="77777777" w:rsidR="0028536B" w:rsidRDefault="0028536B">
      <w:pPr>
        <w:pStyle w:val="Grammar"/>
      </w:pPr>
      <w:r>
        <w:lastRenderedPageBreak/>
        <w:t>variable-declarator:</w:t>
      </w:r>
      <w:r>
        <w:br/>
        <w:t>identifier</w:t>
      </w:r>
      <w:r>
        <w:br/>
        <w:t>identifier   =   variable-initializer</w:t>
      </w:r>
    </w:p>
    <w:p w14:paraId="69E252EE" w14:textId="77777777" w:rsidR="0028536B" w:rsidRDefault="0028536B">
      <w:pPr>
        <w:pStyle w:val="Grammar"/>
      </w:pPr>
      <w:r>
        <w:t>variable-initializer:</w:t>
      </w:r>
      <w:r>
        <w:br/>
        <w:t>expression</w:t>
      </w:r>
      <w:r>
        <w:br/>
        <w:t>array-initializer</w:t>
      </w:r>
    </w:p>
    <w:p w14:paraId="69E252EF" w14:textId="77777777" w:rsidR="0028536B" w:rsidRDefault="0028536B">
      <w:r>
        <w:t xml:space="preserve">A </w:t>
      </w:r>
      <w:r>
        <w:rPr>
          <w:rStyle w:val="Production"/>
        </w:rPr>
        <w:t>field-declaration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new</w:t>
      </w:r>
      <w:r>
        <w:t xml:space="preserve"> modifier (§</w:t>
      </w:r>
      <w:r w:rsidR="00852C57">
        <w:fldChar w:fldCharType="begin"/>
      </w:r>
      <w:r>
        <w:instrText xml:space="preserve"> REF _Ref457122985 \r \h </w:instrText>
      </w:r>
      <w:r w:rsidR="00852C57">
        <w:fldChar w:fldCharType="separate"/>
      </w:r>
      <w:r w:rsidR="00437C65">
        <w:t>10.3.4</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 </w:t>
      </w:r>
      <w:r>
        <w:rPr>
          <w:rStyle w:val="Codefragment"/>
        </w:rPr>
        <w:t>static</w:t>
      </w:r>
      <w:r>
        <w:t xml:space="preserve"> modifier (§</w:t>
      </w:r>
      <w:r w:rsidR="00852C57">
        <w:fldChar w:fldCharType="begin"/>
      </w:r>
      <w:r>
        <w:instrText xml:space="preserve"> REF _Ref458831848 \r \h </w:instrText>
      </w:r>
      <w:r w:rsidR="00852C57">
        <w:fldChar w:fldCharType="separate"/>
      </w:r>
      <w:r w:rsidR="00437C65">
        <w:t>10.5.1</w:t>
      </w:r>
      <w:r w:rsidR="00852C57">
        <w:fldChar w:fldCharType="end"/>
      </w:r>
      <w:r>
        <w:t xml:space="preserve">). In addition, a </w:t>
      </w:r>
      <w:r>
        <w:rPr>
          <w:rStyle w:val="Production"/>
        </w:rPr>
        <w:t>field-declaration</w:t>
      </w:r>
      <w:r>
        <w:t xml:space="preserve"> may include a </w:t>
      </w:r>
      <w:r>
        <w:rPr>
          <w:rStyle w:val="Codefragment"/>
        </w:rPr>
        <w:t>readonly</w:t>
      </w:r>
      <w:r>
        <w:t xml:space="preserve"> modifier (§</w:t>
      </w:r>
      <w:r w:rsidR="00852C57">
        <w:fldChar w:fldCharType="begin"/>
      </w:r>
      <w:r>
        <w:instrText xml:space="preserve"> REF _Ref463497371 \r \h </w:instrText>
      </w:r>
      <w:r w:rsidR="00852C57">
        <w:fldChar w:fldCharType="separate"/>
      </w:r>
      <w:r w:rsidR="00437C65">
        <w:t>10.5.2</w:t>
      </w:r>
      <w:r w:rsidR="00852C57">
        <w:fldChar w:fldCharType="end"/>
      </w:r>
      <w:r>
        <w:t xml:space="preserve">) or a </w:t>
      </w:r>
      <w:r>
        <w:rPr>
          <w:rStyle w:val="Codefragment"/>
        </w:rPr>
        <w:t>volatile</w:t>
      </w:r>
      <w:r>
        <w:t xml:space="preserve"> modifier (§</w:t>
      </w:r>
      <w:r w:rsidR="00852C57">
        <w:fldChar w:fldCharType="begin"/>
      </w:r>
      <w:r>
        <w:instrText xml:space="preserve"> REF _Ref513708616 \r \h </w:instrText>
      </w:r>
      <w:r w:rsidR="00852C57">
        <w:fldChar w:fldCharType="separate"/>
      </w:r>
      <w:r w:rsidR="00437C65">
        <w:t>10.5.3</w:t>
      </w:r>
      <w:r w:rsidR="00852C57">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14:paraId="69E252F0" w14:textId="77777777"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rsidR="00852C57">
        <w:fldChar w:fldCharType="begin"/>
      </w:r>
      <w:r>
        <w:instrText xml:space="preserve"> REF _Ref458680759 \r \h </w:instrText>
      </w:r>
      <w:r w:rsidR="00852C57">
        <w:fldChar w:fldCharType="separate"/>
      </w:r>
      <w:r w:rsidR="00437C65">
        <w:t>10.5.5</w:t>
      </w:r>
      <w:r w:rsidR="00852C57">
        <w:fldChar w:fldCharType="end"/>
      </w:r>
      <w:r>
        <w:t>) that gives the initial value of that member.</w:t>
      </w:r>
    </w:p>
    <w:p w14:paraId="69E252F1" w14:textId="77777777" w:rsidR="0028536B" w:rsidRDefault="0028536B">
      <w:r>
        <w:t xml:space="preserve">The </w:t>
      </w:r>
      <w:r>
        <w:rPr>
          <w:rStyle w:val="Production"/>
        </w:rPr>
        <w:t>type</w:t>
      </w:r>
      <w:r>
        <w:t xml:space="preserve"> of a field must be at least as accessible as the field itself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14:paraId="69E252F2" w14:textId="77777777" w:rsidR="0028536B" w:rsidRDefault="0028536B">
      <w:r>
        <w:t xml:space="preserve">The value of a field is obtained in an expression using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The value of a non-readonly field is modified using an </w:t>
      </w:r>
      <w:r>
        <w:rPr>
          <w:rStyle w:val="Production"/>
        </w:rPr>
        <w:t>assignment</w:t>
      </w:r>
      <w:r>
        <w:t xml:space="preserve"> (§</w:t>
      </w:r>
      <w:r w:rsidR="00852C57">
        <w:fldChar w:fldCharType="begin"/>
      </w:r>
      <w:r w:rsidR="006E6E27">
        <w:instrText xml:space="preserve"> REF _Ref174230486 \r \h </w:instrText>
      </w:r>
      <w:r w:rsidR="00852C57">
        <w:fldChar w:fldCharType="separate"/>
      </w:r>
      <w:r w:rsidR="00437C65">
        <w:t>7.17</w:t>
      </w:r>
      <w:r w:rsidR="00852C57">
        <w:fldChar w:fldCharType="end"/>
      </w:r>
      <w:r>
        <w:t>). The value of a non-readonly field can be both obtained and modified using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w:t>
      </w:r>
    </w:p>
    <w:p w14:paraId="69E252F3" w14:textId="77777777" w:rsidR="0028536B" w:rsidRDefault="0028536B">
      <w:bookmarkStart w:id="1202" w:name="_Ref457725385"/>
      <w:r>
        <w:t>A field declaration that declares multiple fields is equivalent to multiple declarations of single fields with the same attributes, modifiers, and type. For example</w:t>
      </w:r>
    </w:p>
    <w:p w14:paraId="69E252F4" w14:textId="77777777" w:rsidR="0028536B" w:rsidRDefault="0028536B">
      <w:pPr>
        <w:pStyle w:val="Code"/>
      </w:pPr>
      <w:r>
        <w:t>class A</w:t>
      </w:r>
      <w:r>
        <w:br/>
        <w:t>{</w:t>
      </w:r>
      <w:r>
        <w:br/>
      </w:r>
      <w:r>
        <w:tab/>
        <w:t>public static int X = 1, Y, Z = 100;</w:t>
      </w:r>
      <w:r>
        <w:br/>
        <w:t>}</w:t>
      </w:r>
    </w:p>
    <w:p w14:paraId="69E252F5" w14:textId="77777777" w:rsidR="0028536B" w:rsidRDefault="0028536B">
      <w:r>
        <w:t>is equivalent to</w:t>
      </w:r>
    </w:p>
    <w:p w14:paraId="69E252F6" w14:textId="77777777" w:rsidR="0028536B" w:rsidRDefault="0028536B">
      <w:pPr>
        <w:pStyle w:val="Code"/>
      </w:pPr>
      <w:r>
        <w:t>class A</w:t>
      </w:r>
      <w:r>
        <w:br/>
        <w:t>{</w:t>
      </w:r>
      <w:r>
        <w:br/>
      </w:r>
      <w:r>
        <w:tab/>
        <w:t>public static int X = 1;</w:t>
      </w:r>
      <w:r>
        <w:br/>
      </w:r>
      <w:r>
        <w:tab/>
        <w:t>public static int Y;</w:t>
      </w:r>
      <w:r>
        <w:br/>
      </w:r>
      <w:r>
        <w:tab/>
        <w:t>public static int Z = 100;</w:t>
      </w:r>
      <w:r>
        <w:br/>
        <w:t>}</w:t>
      </w:r>
    </w:p>
    <w:p w14:paraId="69E252F7" w14:textId="77777777" w:rsidR="0028536B" w:rsidRDefault="0028536B">
      <w:pPr>
        <w:pStyle w:val="Ttulo3"/>
      </w:pPr>
      <w:bookmarkStart w:id="1203" w:name="_Ref458831848"/>
      <w:bookmarkStart w:id="1204" w:name="_Toc251613291"/>
      <w:r>
        <w:t>Static and instance fields</w:t>
      </w:r>
      <w:bookmarkEnd w:id="1202"/>
      <w:bookmarkEnd w:id="1203"/>
      <w:bookmarkEnd w:id="1204"/>
    </w:p>
    <w:p w14:paraId="69E252F8" w14:textId="77777777"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rsidR="00852C57">
        <w:fldChar w:fldCharType="begin"/>
      </w:r>
      <w:r>
        <w:instrText xml:space="preserve"> REF _Ref463497488 \r \h </w:instrText>
      </w:r>
      <w:r w:rsidR="00852C57">
        <w:fldChar w:fldCharType="separate"/>
      </w:r>
      <w:r w:rsidR="00437C65">
        <w:t>5</w:t>
      </w:r>
      <w:r w:rsidR="00852C57">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14:paraId="69E252F9" w14:textId="77777777" w:rsidR="0028536B" w:rsidRDefault="0028536B">
      <w:bookmarkStart w:id="1205" w:name="_Ref457459568"/>
      <w:r>
        <w:t xml:space="preserve">A static field is not part of a specific instance; instead, </w:t>
      </w:r>
      <w:r w:rsidR="003D6B98">
        <w:t>it is shared amongst all instances of a closed type (§</w:t>
      </w:r>
      <w:r w:rsidR="00852C57">
        <w:fldChar w:fldCharType="begin"/>
      </w:r>
      <w:r w:rsidR="00C34D6C">
        <w:instrText xml:space="preserve"> REF _Ref168414196 \r \h </w:instrText>
      </w:r>
      <w:r w:rsidR="00852C57">
        <w:fldChar w:fldCharType="separate"/>
      </w:r>
      <w:r w:rsidR="00437C65">
        <w:t>4.4.2</w:t>
      </w:r>
      <w:r w:rsidR="00852C57">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14:paraId="69E252FA" w14:textId="77777777" w:rsidR="003D6B98" w:rsidRPr="00732017" w:rsidRDefault="003D6B98" w:rsidP="003D6B98">
      <w:pPr>
        <w:rPr>
          <w:rFonts w:eastAsia="SimSun"/>
          <w:lang w:eastAsia="zh-CN"/>
        </w:rPr>
      </w:pPr>
      <w:r w:rsidRPr="00732017">
        <w:rPr>
          <w:rFonts w:eastAsia="SimSun"/>
          <w:lang w:eastAsia="zh-CN"/>
        </w:rPr>
        <w:t>For example:</w:t>
      </w:r>
    </w:p>
    <w:p w14:paraId="69E252FB" w14:textId="77777777" w:rsidR="003D6B98" w:rsidRPr="00732017" w:rsidRDefault="003D6B98" w:rsidP="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14:paraId="69E252FC" w14:textId="77777777" w:rsidR="003D6B98" w:rsidRPr="00732017" w:rsidRDefault="003D6B98" w:rsidP="003D6B98">
      <w:pPr>
        <w:pStyle w:val="Code"/>
        <w:rPr>
          <w:rFonts w:eastAsia="SimSun"/>
          <w:lang w:eastAsia="zh-CN"/>
        </w:rPr>
      </w:pPr>
      <w:r w:rsidRPr="00732017">
        <w:rPr>
          <w:rFonts w:eastAsia="SimSun"/>
          <w:lang w:eastAsia="zh-CN"/>
        </w:rPr>
        <w:lastRenderedPageBreak/>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14:paraId="69E252FD" w14:textId="77777777" w:rsidR="003D6B98" w:rsidRPr="00732017" w:rsidRDefault="003D6B98" w:rsidP="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14:paraId="69E252FE" w14:textId="77777777" w:rsidR="003D6B98" w:rsidRPr="00732017" w:rsidRDefault="003D6B98" w:rsidP="003D6B98">
      <w:pPr>
        <w:pStyle w:val="Code"/>
        <w:rPr>
          <w:rFonts w:eastAsia="SimSun"/>
          <w:lang w:eastAsia="zh-CN"/>
        </w:rPr>
      </w:pPr>
    </w:p>
    <w:p w14:paraId="69E252FF" w14:textId="77777777" w:rsidR="003D6B98" w:rsidRPr="00732017" w:rsidRDefault="003D6B98" w:rsidP="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 xml:space="preserve">static void </w:t>
      </w:r>
      <w:smartTag w:uri="urn:schemas-microsoft-com:office:smarttags" w:element="place">
        <w:r w:rsidRPr="00732017">
          <w:rPr>
            <w:rFonts w:eastAsia="SimSun"/>
            <w:lang w:eastAsia="zh-CN"/>
          </w:rPr>
          <w:t>Main</w:t>
        </w:r>
      </w:smartTag>
      <w:r w:rsidRPr="00732017">
        <w:rPr>
          <w:rFonts w:eastAsia="SimSun"/>
          <w:lang w:eastAsia="zh-CN"/>
        </w:rPr>
        <w:t>()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14:paraId="69E25300" w14:textId="77777777"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14:paraId="69E25301" w14:textId="77777777"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14:paraId="69E25302" w14:textId="77777777" w:rsidR="0028536B" w:rsidRDefault="0028536B">
      <w:r>
        <w:t>An instance field belongs to an instance. Specifically, every instance of a class contains a separate set of all the instance fields of that class.</w:t>
      </w:r>
    </w:p>
    <w:p w14:paraId="69E25303" w14:textId="77777777" w:rsidR="0028536B" w:rsidRDefault="0028536B">
      <w:bookmarkStart w:id="1206" w:name="_Ref457725395"/>
      <w:r>
        <w:t xml:space="preserve">When a field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14:paraId="69E25304" w14:textId="77777777"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14:paraId="69E25305" w14:textId="77777777" w:rsidR="0028536B" w:rsidRDefault="0028536B">
      <w:pPr>
        <w:pStyle w:val="Ttulo3"/>
      </w:pPr>
      <w:bookmarkStart w:id="1207" w:name="_Ref463497371"/>
      <w:bookmarkStart w:id="1208" w:name="_Toc251613292"/>
      <w:r>
        <w:t>Readonly fields</w:t>
      </w:r>
      <w:bookmarkEnd w:id="1205"/>
      <w:bookmarkEnd w:id="1206"/>
      <w:bookmarkEnd w:id="1207"/>
      <w:bookmarkEnd w:id="1208"/>
    </w:p>
    <w:p w14:paraId="69E25306" w14:textId="77777777"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14:paraId="69E25307" w14:textId="77777777" w:rsidR="0028536B" w:rsidRDefault="0028536B">
      <w:pPr>
        <w:pStyle w:val="Listaconvietas"/>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14:paraId="69E25308" w14:textId="77777777" w:rsidR="0028536B" w:rsidRDefault="0028536B">
      <w:pPr>
        <w:pStyle w:val="Listaconvietas"/>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14:paraId="69E25309" w14:textId="77777777"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14:paraId="69E2530A" w14:textId="77777777" w:rsidR="0028536B" w:rsidRDefault="0028536B">
      <w:pPr>
        <w:pStyle w:val="Ttulo4"/>
      </w:pPr>
      <w:bookmarkStart w:id="1209" w:name="_Toc251613293"/>
      <w:r>
        <w:t>Using static readonly fields for constants</w:t>
      </w:r>
      <w:bookmarkEnd w:id="1209"/>
    </w:p>
    <w:p w14:paraId="69E2530B" w14:textId="77777777"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14:paraId="69E2530C" w14:textId="77777777"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14:paraId="69E2530D" w14:textId="77777777" w:rsidR="0028536B" w:rsidRDefault="0028536B">
      <w:pPr>
        <w:pStyle w:val="Code"/>
      </w:pPr>
      <w:r>
        <w:tab/>
        <w:t>private byte red, green, blue;</w:t>
      </w:r>
    </w:p>
    <w:p w14:paraId="69E2530E" w14:textId="77777777" w:rsidR="0028536B" w:rsidRDefault="0028536B">
      <w:pPr>
        <w:pStyle w:val="Code"/>
      </w:pPr>
      <w:r>
        <w:lastRenderedPageBreak/>
        <w:tab/>
        <w:t>public Color(byte r, byte g, byte b) {</w:t>
      </w:r>
      <w:r>
        <w:br/>
      </w:r>
      <w:r>
        <w:tab/>
      </w:r>
      <w:r>
        <w:tab/>
        <w:t>red = r;</w:t>
      </w:r>
      <w:r>
        <w:br/>
      </w:r>
      <w:r>
        <w:tab/>
      </w:r>
      <w:r>
        <w:tab/>
        <w:t>green = g;</w:t>
      </w:r>
      <w:r>
        <w:br/>
      </w:r>
      <w:r>
        <w:tab/>
      </w:r>
      <w:r>
        <w:tab/>
        <w:t>blue = b;</w:t>
      </w:r>
      <w:r>
        <w:br/>
      </w:r>
      <w:r>
        <w:tab/>
        <w:t>}</w:t>
      </w:r>
      <w:r>
        <w:br/>
        <w:t>}</w:t>
      </w:r>
    </w:p>
    <w:p w14:paraId="69E2530F" w14:textId="77777777"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14:paraId="69E25310" w14:textId="77777777" w:rsidR="0028536B" w:rsidRDefault="0028536B">
      <w:pPr>
        <w:pStyle w:val="Ttulo4"/>
      </w:pPr>
      <w:bookmarkStart w:id="1210" w:name="_Toc251613294"/>
      <w:r>
        <w:t>Versioning of constants and static readonly fields</w:t>
      </w:r>
      <w:bookmarkEnd w:id="1210"/>
    </w:p>
    <w:p w14:paraId="69E25311" w14:textId="77777777"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14:paraId="69E25312" w14:textId="77777777" w:rsidR="0028536B" w:rsidRDefault="0028536B">
      <w:pPr>
        <w:pStyle w:val="Code"/>
      </w:pPr>
      <w:r>
        <w:t>using System;</w:t>
      </w:r>
    </w:p>
    <w:p w14:paraId="69E25313" w14:textId="77777777"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14:paraId="69E25314" w14:textId="77777777" w:rsidR="0028536B" w:rsidRDefault="0028536B">
      <w:pPr>
        <w:pStyle w:val="Code"/>
      </w:pPr>
      <w:r>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14:paraId="69E25315" w14:textId="77777777"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14:paraId="69E25316" w14:textId="77777777" w:rsidR="0028536B" w:rsidRDefault="0028536B">
      <w:pPr>
        <w:pStyle w:val="Ttulo3"/>
      </w:pPr>
      <w:bookmarkStart w:id="1211" w:name="_Ref513708616"/>
      <w:bookmarkStart w:id="1212" w:name="_Toc251613295"/>
      <w:r>
        <w:t>Volatile fields</w:t>
      </w:r>
      <w:bookmarkEnd w:id="1211"/>
      <w:bookmarkEnd w:id="1212"/>
    </w:p>
    <w:p w14:paraId="69E25317" w14:textId="77777777"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14:paraId="69E25318" w14:textId="77777777"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rsidR="00852C57">
        <w:fldChar w:fldCharType="begin"/>
      </w:r>
      <w:r>
        <w:instrText xml:space="preserve"> REF _Ref513710774 \r \h </w:instrText>
      </w:r>
      <w:r w:rsidR="00852C57">
        <w:fldChar w:fldCharType="separate"/>
      </w:r>
      <w:r w:rsidR="00437C65">
        <w:t>8.12</w:t>
      </w:r>
      <w:r w:rsidR="00852C57">
        <w:fldChar w:fldCharType="end"/>
      </w:r>
      <w:r>
        <w:t xml:space="preserve">). These optimizations can be performed by the compiler, by the </w:t>
      </w:r>
      <w:r w:rsidR="00423740">
        <w:t>run-time</w:t>
      </w:r>
      <w:r>
        <w:t xml:space="preserve"> system, or by hardware. For volatile fields, such reordering optimizations are restricted: </w:t>
      </w:r>
    </w:p>
    <w:p w14:paraId="69E25319" w14:textId="77777777" w:rsidR="0028536B" w:rsidRDefault="0028536B">
      <w:pPr>
        <w:pStyle w:val="Listaconvietas"/>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14:paraId="69E2531A" w14:textId="77777777" w:rsidR="0028536B" w:rsidRDefault="0028536B">
      <w:pPr>
        <w:pStyle w:val="Listaconvietas"/>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14:paraId="69E2531B" w14:textId="77777777" w:rsidR="0028536B" w:rsidRDefault="0028536B">
      <w:r>
        <w:lastRenderedPageBreak/>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14:paraId="69E2531C" w14:textId="77777777" w:rsidR="0028536B" w:rsidRDefault="0028536B">
      <w:pPr>
        <w:pStyle w:val="Listaconvietas"/>
      </w:pPr>
      <w:r>
        <w:t xml:space="preserve">A </w:t>
      </w:r>
      <w:r>
        <w:rPr>
          <w:rStyle w:val="Production"/>
        </w:rPr>
        <w:t>reference-type</w:t>
      </w:r>
      <w:r>
        <w:t>.</w:t>
      </w:r>
    </w:p>
    <w:p w14:paraId="69E2531D" w14:textId="77777777" w:rsidR="0028536B" w:rsidRDefault="0028536B">
      <w:pPr>
        <w:pStyle w:val="Listaconvietas"/>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14:paraId="69E2531E" w14:textId="77777777" w:rsidR="0028536B" w:rsidRDefault="0028536B">
      <w:pPr>
        <w:pStyle w:val="Listaconvietas"/>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14:paraId="69E2531F" w14:textId="77777777" w:rsidR="0028536B" w:rsidRDefault="0028536B">
      <w:r>
        <w:t>The example</w:t>
      </w:r>
    </w:p>
    <w:p w14:paraId="69E25320" w14:textId="77777777" w:rsidR="0028536B" w:rsidRDefault="0028536B">
      <w:pPr>
        <w:pStyle w:val="Code"/>
      </w:pPr>
      <w:r>
        <w:t>using System;</w:t>
      </w:r>
      <w:r>
        <w:br/>
        <w:t>using System.Threading;</w:t>
      </w:r>
    </w:p>
    <w:p w14:paraId="69E25321" w14:textId="77777777" w:rsidR="0028536B" w:rsidRDefault="0028536B">
      <w:pPr>
        <w:pStyle w:val="Code"/>
      </w:pPr>
      <w:r>
        <w:t>class Test</w:t>
      </w:r>
      <w:r>
        <w:br/>
        <w:t>{</w:t>
      </w:r>
      <w:r>
        <w:br/>
      </w:r>
      <w:r>
        <w:tab/>
        <w:t xml:space="preserve">public static int result;   </w:t>
      </w:r>
      <w:r>
        <w:br/>
      </w:r>
      <w:r>
        <w:tab/>
        <w:t>public static volatile bool finished;</w:t>
      </w:r>
    </w:p>
    <w:p w14:paraId="69E25322" w14:textId="77777777" w:rsidR="0028536B" w:rsidRDefault="0028536B">
      <w:pPr>
        <w:pStyle w:val="Code"/>
      </w:pPr>
      <w:r>
        <w:tab/>
        <w:t>static void Thread2() {</w:t>
      </w:r>
      <w:r>
        <w:br/>
      </w:r>
      <w:r>
        <w:tab/>
      </w:r>
      <w:r>
        <w:tab/>
        <w:t xml:space="preserve">result = 143;    </w:t>
      </w:r>
      <w:r>
        <w:br/>
      </w:r>
      <w:r>
        <w:tab/>
      </w:r>
      <w:r>
        <w:tab/>
        <w:t xml:space="preserve">finished = true; </w:t>
      </w:r>
      <w:r>
        <w:br/>
      </w:r>
      <w:r>
        <w:tab/>
        <w:t>}</w:t>
      </w:r>
    </w:p>
    <w:p w14:paraId="69E25323" w14:textId="77777777" w:rsidR="0028536B" w:rsidRDefault="0028536B">
      <w:pPr>
        <w:pStyle w:val="Code"/>
      </w:pPr>
      <w:r>
        <w:tab/>
        <w:t xml:space="preserve">static void </w:t>
      </w:r>
      <w:smartTag w:uri="urn:schemas-microsoft-com:office:smarttags" w:element="place">
        <w:r>
          <w:t>Main</w:t>
        </w:r>
      </w:smartTag>
      <w:r>
        <w:t>() {</w:t>
      </w:r>
      <w:r>
        <w:br/>
      </w:r>
      <w:r>
        <w:tab/>
      </w:r>
      <w:r>
        <w:tab/>
        <w:t>finished = false;</w:t>
      </w:r>
    </w:p>
    <w:p w14:paraId="69E25324" w14:textId="77777777" w:rsidR="0028536B" w:rsidRDefault="0028536B">
      <w:pPr>
        <w:pStyle w:val="Code"/>
      </w:pPr>
      <w:r>
        <w:tab/>
      </w:r>
      <w:r>
        <w:tab/>
        <w:t>// Run Thread2() in a new thread</w:t>
      </w:r>
      <w:r>
        <w:br/>
      </w:r>
      <w:r>
        <w:tab/>
      </w:r>
      <w:r>
        <w:tab/>
        <w:t>new Thread(new ThreadStart(Thread2)).Start();</w:t>
      </w:r>
    </w:p>
    <w:p w14:paraId="69E25325" w14:textId="77777777"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14:paraId="69E25326" w14:textId="77777777" w:rsidR="0028536B" w:rsidRDefault="0028536B">
      <w:r>
        <w:t>produces the output:</w:t>
      </w:r>
    </w:p>
    <w:p w14:paraId="69E25327" w14:textId="77777777" w:rsidR="0028536B" w:rsidRDefault="0028536B">
      <w:pPr>
        <w:pStyle w:val="Code"/>
      </w:pPr>
      <w:r>
        <w:t>result = 143</w:t>
      </w:r>
    </w:p>
    <w:p w14:paraId="69E25328" w14:textId="77777777" w:rsidR="0028536B" w:rsidRDefault="0028536B">
      <w:r>
        <w:t xml:space="preserve">In this example, the method </w:t>
      </w:r>
      <w:smartTag w:uri="urn:schemas-microsoft-com:office:smarttags" w:element="place">
        <w:r>
          <w:rPr>
            <w:rStyle w:val="Codefragment"/>
          </w:rPr>
          <w:t>Main</w:t>
        </w:r>
      </w:smartTag>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nf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14:paraId="69E25329" w14:textId="77777777" w:rsidR="0028536B" w:rsidRDefault="0028536B">
      <w:pPr>
        <w:pStyle w:val="Ttulo3"/>
      </w:pPr>
      <w:bookmarkStart w:id="1213" w:name="_Ref458319647"/>
      <w:bookmarkStart w:id="1214" w:name="_Toc251613296"/>
      <w:r>
        <w:t>Field initialization</w:t>
      </w:r>
      <w:bookmarkEnd w:id="1213"/>
      <w:bookmarkEnd w:id="1214"/>
    </w:p>
    <w:p w14:paraId="69E2532A" w14:textId="77777777" w:rsidR="0028536B" w:rsidRDefault="0028536B">
      <w:r>
        <w:t>The initial value of a field, whether it be a static field or an instance field, is the default value (§</w:t>
      </w:r>
      <w:r w:rsidR="00852C57">
        <w:fldChar w:fldCharType="begin"/>
      </w:r>
      <w:r>
        <w:instrText xml:space="preserve"> REF _Ref519498056 \n \h </w:instrText>
      </w:r>
      <w:r w:rsidR="00852C57">
        <w:fldChar w:fldCharType="separate"/>
      </w:r>
      <w:r w:rsidR="00437C65">
        <w:t>5.2</w:t>
      </w:r>
      <w:r w:rsidR="00852C57">
        <w:fldChar w:fldCharType="end"/>
      </w:r>
      <w:r>
        <w:t>) of the field’s type. It is not possible to observe the value of a field before this default initialization has occurred, and a field is thus never “uninitialized”. The example</w:t>
      </w:r>
    </w:p>
    <w:p w14:paraId="69E2532B" w14:textId="77777777" w:rsidR="0028536B" w:rsidRDefault="0028536B">
      <w:pPr>
        <w:pStyle w:val="Code"/>
      </w:pPr>
      <w:r>
        <w:t>using System;</w:t>
      </w:r>
    </w:p>
    <w:p w14:paraId="69E2532C" w14:textId="77777777" w:rsidR="0028536B" w:rsidRDefault="0028536B">
      <w:pPr>
        <w:pStyle w:val="Code"/>
      </w:pPr>
      <w:r>
        <w:lastRenderedPageBreak/>
        <w:t>class Test</w:t>
      </w:r>
      <w:r>
        <w:br/>
        <w:t>{</w:t>
      </w:r>
      <w:r>
        <w:br/>
      </w:r>
      <w:r>
        <w:tab/>
        <w:t>static bool b;</w:t>
      </w:r>
      <w:r>
        <w:br/>
      </w:r>
      <w:r>
        <w:tab/>
        <w:t>int i;</w:t>
      </w:r>
    </w:p>
    <w:p w14:paraId="69E2532D" w14:textId="77777777"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14:paraId="69E2532E" w14:textId="77777777" w:rsidR="0028536B" w:rsidRDefault="0028536B">
      <w:r>
        <w:t>produces the output</w:t>
      </w:r>
    </w:p>
    <w:p w14:paraId="69E2532F" w14:textId="77777777" w:rsidR="0028536B" w:rsidRDefault="0028536B">
      <w:pPr>
        <w:pStyle w:val="Code"/>
      </w:pPr>
      <w:r>
        <w:t>b = False, i = 0</w:t>
      </w:r>
    </w:p>
    <w:p w14:paraId="69E25330" w14:textId="77777777"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14:paraId="69E25331" w14:textId="77777777" w:rsidR="0028536B" w:rsidRDefault="0028536B">
      <w:pPr>
        <w:pStyle w:val="Ttulo3"/>
      </w:pPr>
      <w:bookmarkStart w:id="1215" w:name="_Ref458680759"/>
      <w:bookmarkStart w:id="1216" w:name="_Toc251613297"/>
      <w:r>
        <w:t>Variable initializers</w:t>
      </w:r>
      <w:bookmarkEnd w:id="1215"/>
      <w:bookmarkEnd w:id="1216"/>
    </w:p>
    <w:p w14:paraId="69E25332" w14:textId="77777777"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14:paraId="69E25333" w14:textId="77777777" w:rsidR="0028536B" w:rsidRDefault="0028536B">
      <w:r>
        <w:t>The example</w:t>
      </w:r>
    </w:p>
    <w:p w14:paraId="69E25334" w14:textId="77777777" w:rsidR="0028536B" w:rsidRDefault="0028536B">
      <w:pPr>
        <w:pStyle w:val="Code"/>
      </w:pPr>
      <w:r>
        <w:t>using System;</w:t>
      </w:r>
    </w:p>
    <w:p w14:paraId="69E25335" w14:textId="77777777" w:rsidR="0028536B" w:rsidRDefault="0028536B">
      <w:pPr>
        <w:pStyle w:val="Code"/>
      </w:pPr>
      <w:r>
        <w:t>class Test</w:t>
      </w:r>
      <w:r>
        <w:br/>
        <w:t>{</w:t>
      </w:r>
      <w:r>
        <w:br/>
      </w:r>
      <w:r>
        <w:tab/>
        <w:t>static double x = Math.Sqrt(2.0);</w:t>
      </w:r>
      <w:r>
        <w:br/>
      </w:r>
      <w:r>
        <w:tab/>
        <w:t>int i = 100;</w:t>
      </w:r>
      <w:r>
        <w:br/>
      </w:r>
      <w:r>
        <w:tab/>
        <w:t>string s = "Hello";</w:t>
      </w:r>
    </w:p>
    <w:p w14:paraId="69E25336" w14:textId="77777777"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14:paraId="69E25337" w14:textId="77777777" w:rsidR="0028536B" w:rsidRDefault="0028536B">
      <w:r>
        <w:t>produces the output</w:t>
      </w:r>
    </w:p>
    <w:p w14:paraId="69E25338" w14:textId="77777777" w:rsidR="0028536B" w:rsidRDefault="0028536B">
      <w:pPr>
        <w:pStyle w:val="Code"/>
      </w:pPr>
      <w:r>
        <w:t>x = 1.4142135623731, i = 100, s = Hello</w:t>
      </w:r>
    </w:p>
    <w:p w14:paraId="69E25339" w14:textId="77777777"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14:paraId="69E2533A" w14:textId="77777777" w:rsidR="0028536B" w:rsidRDefault="0028536B">
      <w:r>
        <w:t>The default value initialization described in §</w:t>
      </w:r>
      <w:r w:rsidR="00852C57">
        <w:fldChar w:fldCharType="begin"/>
      </w:r>
      <w:r>
        <w:instrText xml:space="preserve"> REF _Ref458319647 \r \h </w:instrText>
      </w:r>
      <w:r w:rsidR="00852C57">
        <w:fldChar w:fldCharType="separate"/>
      </w:r>
      <w:r w:rsidR="00437C65">
        <w:t>10.5.4</w:t>
      </w:r>
      <w:r w:rsidR="00852C57">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14:paraId="69E2533B" w14:textId="77777777" w:rsidR="0028536B" w:rsidRDefault="0028536B">
      <w:r>
        <w:t>It is possible for static fields with variable initializers to be observed in their default value state. However, this is strongly discouraged as a matter of style. The example</w:t>
      </w:r>
    </w:p>
    <w:p w14:paraId="69E2533C" w14:textId="77777777" w:rsidR="0028536B" w:rsidRDefault="0028536B">
      <w:pPr>
        <w:pStyle w:val="Code"/>
      </w:pPr>
      <w:r>
        <w:t>using System;</w:t>
      </w:r>
    </w:p>
    <w:p w14:paraId="69E2533D" w14:textId="77777777" w:rsidR="0028536B" w:rsidRDefault="0028536B">
      <w:pPr>
        <w:pStyle w:val="Code"/>
      </w:pPr>
      <w:r>
        <w:t>class Test</w:t>
      </w:r>
      <w:r>
        <w:br/>
        <w:t>{</w:t>
      </w:r>
      <w:r>
        <w:br/>
      </w:r>
      <w:r>
        <w:tab/>
        <w:t>static int a = b + 1;</w:t>
      </w:r>
      <w:r>
        <w:br/>
      </w:r>
      <w:r>
        <w:tab/>
        <w:t>static int b = a + 1;</w:t>
      </w:r>
    </w:p>
    <w:p w14:paraId="69E2533E" w14:textId="77777777"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14:paraId="69E2533F" w14:textId="77777777" w:rsidR="0028536B" w:rsidRDefault="0028536B">
      <w:r>
        <w:lastRenderedPageBreak/>
        <w:t>exhibits this behavior. Despite the circular definitions of a and b, the program is valid. It results in the output</w:t>
      </w:r>
    </w:p>
    <w:p w14:paraId="69E25340" w14:textId="77777777" w:rsidR="0028536B" w:rsidRDefault="0028536B">
      <w:pPr>
        <w:pStyle w:val="Code"/>
      </w:pPr>
      <w:r>
        <w:t>a = 1, b = 2</w:t>
      </w:r>
    </w:p>
    <w:p w14:paraId="69E25341" w14:textId="77777777"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14:paraId="69E25342" w14:textId="77777777" w:rsidR="0028536B" w:rsidRDefault="0028536B">
      <w:pPr>
        <w:pStyle w:val="Ttulo4"/>
      </w:pPr>
      <w:bookmarkStart w:id="1217" w:name="_Ref506725548"/>
      <w:bookmarkStart w:id="1218" w:name="_Toc251613298"/>
      <w:r>
        <w:t>Static field initialization</w:t>
      </w:r>
      <w:bookmarkEnd w:id="1217"/>
      <w:bookmarkEnd w:id="1218"/>
    </w:p>
    <w:p w14:paraId="69E25343" w14:textId="77777777" w:rsidR="0028536B" w:rsidRDefault="0028536B">
      <w:r>
        <w:t>The static field variable initializers</w:t>
      </w:r>
      <w:r w:rsidR="00852C57">
        <w:fldChar w:fldCharType="begin"/>
      </w:r>
      <w:r>
        <w:instrText xml:space="preserve"> XE "field:static:initialization of a" </w:instrText>
      </w:r>
      <w:r w:rsidR="00852C57">
        <w:fldChar w:fldCharType="end"/>
      </w:r>
      <w:r>
        <w:t xml:space="preserve"> of a class correspond to a sequence of assignments that are executed in the textual order in which they appear in the class declaration. If a static constructor (§</w:t>
      </w:r>
      <w:r w:rsidR="00852C57">
        <w:fldChar w:fldCharType="begin"/>
      </w:r>
      <w:r>
        <w:instrText xml:space="preserve"> REF _Ref529257846 \r \h </w:instrText>
      </w:r>
      <w:r w:rsidR="00852C57">
        <w:fldChar w:fldCharType="separate"/>
      </w:r>
      <w:r w:rsidR="00437C65">
        <w:t>10.12</w:t>
      </w:r>
      <w:r w:rsidR="00852C57">
        <w:fldChar w:fldCharType="end"/>
      </w:r>
      <w:r>
        <w:t>) exists in the class,</w:t>
      </w:r>
      <w:r w:rsidR="00852C57">
        <w:fldChar w:fldCharType="begin"/>
      </w:r>
      <w:r>
        <w:instrText xml:space="preserve"> XE "class: initialization of a" </w:instrText>
      </w:r>
      <w:r w:rsidR="00852C57">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14:paraId="69E25344" w14:textId="77777777" w:rsidR="0028536B" w:rsidRDefault="0028536B">
      <w:pPr>
        <w:pStyle w:val="Code"/>
      </w:pPr>
      <w:r>
        <w:t>using System;</w:t>
      </w:r>
    </w:p>
    <w:p w14:paraId="69E25345" w14:textId="77777777"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14:paraId="69E25346" w14:textId="77777777" w:rsidR="0028536B" w:rsidRDefault="0028536B">
      <w:pPr>
        <w:pStyle w:val="Code"/>
      </w:pPr>
      <w:r>
        <w:tab/>
        <w:t>public static int F(string s) {</w:t>
      </w:r>
      <w:r>
        <w:br/>
      </w:r>
      <w:r>
        <w:tab/>
      </w:r>
      <w:r>
        <w:tab/>
        <w:t>Console.WriteLine(s);</w:t>
      </w:r>
      <w:r>
        <w:br/>
      </w:r>
      <w:r>
        <w:tab/>
      </w:r>
      <w:r>
        <w:tab/>
        <w:t>return 1;</w:t>
      </w:r>
      <w:r>
        <w:br/>
      </w:r>
      <w:r>
        <w:tab/>
        <w:t>}</w:t>
      </w:r>
      <w:r>
        <w:br/>
        <w:t>}</w:t>
      </w:r>
    </w:p>
    <w:p w14:paraId="69E25347" w14:textId="77777777" w:rsidR="0028536B" w:rsidRDefault="0028536B">
      <w:pPr>
        <w:pStyle w:val="Code"/>
      </w:pPr>
      <w:r>
        <w:t>class A</w:t>
      </w:r>
      <w:r>
        <w:br/>
        <w:t>{</w:t>
      </w:r>
      <w:r>
        <w:br/>
      </w:r>
      <w:r>
        <w:tab/>
        <w:t>public static int X = Test.F("Init A");</w:t>
      </w:r>
      <w:r>
        <w:br/>
        <w:t>}</w:t>
      </w:r>
    </w:p>
    <w:p w14:paraId="69E25348" w14:textId="77777777" w:rsidR="0028536B" w:rsidRDefault="0028536B">
      <w:pPr>
        <w:pStyle w:val="Code"/>
      </w:pPr>
      <w:r>
        <w:t>class B</w:t>
      </w:r>
      <w:r>
        <w:br/>
        <w:t>{</w:t>
      </w:r>
      <w:r>
        <w:br/>
      </w:r>
      <w:r>
        <w:tab/>
        <w:t>public static int Y = Test.F("Init B");</w:t>
      </w:r>
      <w:r>
        <w:br/>
        <w:t>}</w:t>
      </w:r>
    </w:p>
    <w:p w14:paraId="69E25349" w14:textId="77777777" w:rsidR="0028536B" w:rsidRDefault="0028536B">
      <w:r>
        <w:t>might produce either the output:</w:t>
      </w:r>
    </w:p>
    <w:p w14:paraId="69E2534A" w14:textId="77777777" w:rsidR="0028536B" w:rsidRDefault="0028536B">
      <w:pPr>
        <w:pStyle w:val="Code"/>
      </w:pPr>
      <w:r>
        <w:t>Init A</w:t>
      </w:r>
      <w:r>
        <w:br/>
        <w:t>Init B</w:t>
      </w:r>
      <w:r>
        <w:br/>
        <w:t>1 1</w:t>
      </w:r>
    </w:p>
    <w:p w14:paraId="69E2534B" w14:textId="77777777" w:rsidR="0028536B" w:rsidRDefault="0028536B">
      <w:r>
        <w:t>or the output:</w:t>
      </w:r>
    </w:p>
    <w:p w14:paraId="69E2534C" w14:textId="77777777" w:rsidR="0028536B" w:rsidRDefault="0028536B">
      <w:pPr>
        <w:pStyle w:val="Code"/>
      </w:pPr>
      <w:r>
        <w:t>Init B</w:t>
      </w:r>
      <w:r>
        <w:br/>
        <w:t>Init A</w:t>
      </w:r>
      <w:r>
        <w:br/>
        <w:t>1 1</w:t>
      </w:r>
    </w:p>
    <w:p w14:paraId="69E2534D" w14:textId="77777777"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14:paraId="69E2534E" w14:textId="77777777" w:rsidR="0028536B" w:rsidRDefault="0028536B">
      <w:pPr>
        <w:pStyle w:val="Code"/>
      </w:pPr>
      <w:r>
        <w:t>using System;</w:t>
      </w:r>
    </w:p>
    <w:p w14:paraId="69E2534F"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14:paraId="69E25350" w14:textId="77777777" w:rsidR="0028536B" w:rsidRDefault="0028536B">
      <w:pPr>
        <w:pStyle w:val="Code"/>
      </w:pPr>
      <w:r>
        <w:lastRenderedPageBreak/>
        <w:tab/>
        <w:t>public static int F(string s) {</w:t>
      </w:r>
      <w:r>
        <w:br/>
      </w:r>
      <w:r>
        <w:tab/>
      </w:r>
      <w:r>
        <w:tab/>
        <w:t>Console.WriteLine(s);</w:t>
      </w:r>
      <w:r>
        <w:br/>
      </w:r>
      <w:r>
        <w:tab/>
      </w:r>
      <w:r>
        <w:tab/>
        <w:t>return 1;</w:t>
      </w:r>
      <w:r>
        <w:br/>
      </w:r>
      <w:r>
        <w:tab/>
        <w:t>}</w:t>
      </w:r>
      <w:r>
        <w:br/>
        <w:t>}</w:t>
      </w:r>
    </w:p>
    <w:p w14:paraId="69E25351" w14:textId="77777777" w:rsidR="0028536B" w:rsidRDefault="0028536B">
      <w:pPr>
        <w:pStyle w:val="Code"/>
      </w:pPr>
      <w:r>
        <w:t>class A</w:t>
      </w:r>
      <w:r>
        <w:br/>
        <w:t>{</w:t>
      </w:r>
      <w:r>
        <w:br/>
      </w:r>
      <w:r>
        <w:tab/>
        <w:t>static A() {}</w:t>
      </w:r>
    </w:p>
    <w:p w14:paraId="69E25352" w14:textId="77777777" w:rsidR="0028536B" w:rsidRDefault="0028536B">
      <w:pPr>
        <w:pStyle w:val="Code"/>
      </w:pPr>
      <w:r>
        <w:tab/>
        <w:t>public static int X = Test.F("Init A");</w:t>
      </w:r>
      <w:r>
        <w:br/>
        <w:t>}</w:t>
      </w:r>
    </w:p>
    <w:p w14:paraId="69E25353" w14:textId="77777777" w:rsidR="0028536B" w:rsidRDefault="0028536B">
      <w:pPr>
        <w:pStyle w:val="Code"/>
      </w:pPr>
      <w:r>
        <w:t>class B</w:t>
      </w:r>
      <w:r>
        <w:br/>
        <w:t>{</w:t>
      </w:r>
      <w:r>
        <w:br/>
      </w:r>
      <w:r>
        <w:tab/>
        <w:t>static B() {}</w:t>
      </w:r>
    </w:p>
    <w:p w14:paraId="69E25354" w14:textId="77777777" w:rsidR="0028536B" w:rsidRDefault="0028536B">
      <w:pPr>
        <w:pStyle w:val="Code"/>
      </w:pPr>
      <w:r>
        <w:tab/>
        <w:t>public static int Y = Test.F("Init B");</w:t>
      </w:r>
      <w:r>
        <w:br/>
        <w:t>}</w:t>
      </w:r>
    </w:p>
    <w:p w14:paraId="69E25355" w14:textId="77777777" w:rsidR="0028536B" w:rsidRDefault="0028536B">
      <w:r>
        <w:t>the output must be:</w:t>
      </w:r>
    </w:p>
    <w:p w14:paraId="69E25356" w14:textId="77777777" w:rsidR="0028536B" w:rsidRDefault="0028536B">
      <w:pPr>
        <w:pStyle w:val="Code"/>
      </w:pPr>
      <w:r>
        <w:t>Init B</w:t>
      </w:r>
      <w:r>
        <w:br/>
        <w:t>Init A</w:t>
      </w:r>
      <w:r>
        <w:br/>
        <w:t>1 1</w:t>
      </w:r>
    </w:p>
    <w:p w14:paraId="69E25357" w14:textId="77777777" w:rsidR="0028536B" w:rsidRDefault="0028536B">
      <w:r>
        <w:t>because the rules for when static constructors execute (as defined in §</w:t>
      </w:r>
      <w:r w:rsidR="00852C57">
        <w:fldChar w:fldCharType="begin"/>
      </w:r>
      <w:r>
        <w:instrText xml:space="preserve"> REF _Ref12430255 \r \h </w:instrText>
      </w:r>
      <w:r w:rsidR="00852C57">
        <w:fldChar w:fldCharType="separate"/>
      </w:r>
      <w:r w:rsidR="00437C65">
        <w:t>10.12</w:t>
      </w:r>
      <w:r w:rsidR="00852C57">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14:paraId="69E25358" w14:textId="77777777" w:rsidR="0028536B" w:rsidRDefault="0028536B">
      <w:pPr>
        <w:pStyle w:val="Ttulo4"/>
      </w:pPr>
      <w:bookmarkStart w:id="1219" w:name="_Ref506725594"/>
      <w:bookmarkStart w:id="1220" w:name="_Toc251613299"/>
      <w:r>
        <w:t>Instance field initialization</w:t>
      </w:r>
      <w:bookmarkEnd w:id="1219"/>
      <w:bookmarkEnd w:id="1220"/>
    </w:p>
    <w:p w14:paraId="69E25359" w14:textId="77777777" w:rsidR="0028536B" w:rsidRDefault="0028536B">
      <w:r>
        <w:t>The instance field variable initializers of a class correspond to a sequence of assignments that are executed immediately upon entry to any one of the instance constructors (§</w:t>
      </w:r>
      <w:r w:rsidR="00852C57">
        <w:fldChar w:fldCharType="begin"/>
      </w:r>
      <w:r>
        <w:instrText xml:space="preserve"> REF _Ref458503115 \r \h </w:instrText>
      </w:r>
      <w:r w:rsidR="00852C57">
        <w:fldChar w:fldCharType="separate"/>
      </w:r>
      <w:r w:rsidR="00437C65">
        <w:t>10.11.1</w:t>
      </w:r>
      <w:r w:rsidR="00852C57">
        <w:fldChar w:fldCharType="end"/>
      </w:r>
      <w:r>
        <w:t>) of that class. The variable initializers are executed in the textual order in which they appear in the class declaration. The class instance creation and initialization process is described further in §</w:t>
      </w:r>
      <w:r w:rsidR="00852C57">
        <w:fldChar w:fldCharType="begin"/>
      </w:r>
      <w:r>
        <w:instrText xml:space="preserve"> REF _Ref465821094 \r \h </w:instrText>
      </w:r>
      <w:r w:rsidR="00852C57">
        <w:fldChar w:fldCharType="separate"/>
      </w:r>
      <w:r w:rsidR="00437C65">
        <w:t>10.11</w:t>
      </w:r>
      <w:r w:rsidR="00852C57">
        <w:fldChar w:fldCharType="end"/>
      </w:r>
      <w:r>
        <w:t>.</w:t>
      </w:r>
    </w:p>
    <w:p w14:paraId="69E2535A" w14:textId="77777777"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14:paraId="69E2535B" w14:textId="77777777" w:rsidR="0028536B" w:rsidRDefault="0028536B">
      <w:pPr>
        <w:pStyle w:val="Code"/>
      </w:pPr>
      <w:r>
        <w:t>class A</w:t>
      </w:r>
      <w:r>
        <w:br/>
        <w:t>{</w:t>
      </w:r>
      <w:r>
        <w:br/>
      </w:r>
      <w:r>
        <w:tab/>
        <w:t>int x = 1;</w:t>
      </w:r>
      <w:r>
        <w:br/>
      </w:r>
      <w:r>
        <w:tab/>
        <w:t>int y = x + 1;</w:t>
      </w:r>
      <w:r>
        <w:tab/>
      </w:r>
      <w:r>
        <w:tab/>
        <w:t>// Error, reference to instance member of this</w:t>
      </w:r>
      <w:r>
        <w:br/>
        <w:t>}</w:t>
      </w:r>
    </w:p>
    <w:p w14:paraId="69E2535C" w14:textId="77777777" w:rsidR="0028536B" w:rsidRDefault="0028536B">
      <w:r>
        <w:t xml:space="preserve">the variable initializer for </w:t>
      </w:r>
      <w:r>
        <w:rPr>
          <w:rStyle w:val="Codefragment"/>
        </w:rPr>
        <w:t>y</w:t>
      </w:r>
      <w:r>
        <w:t xml:space="preserve"> results in a compile-time error because it references a member of the instance being created.</w:t>
      </w:r>
    </w:p>
    <w:p w14:paraId="69E2535D" w14:textId="77777777" w:rsidR="0028536B" w:rsidRDefault="0028536B">
      <w:pPr>
        <w:pStyle w:val="Ttulo2"/>
      </w:pPr>
      <w:bookmarkStart w:id="1221" w:name="_Ref456697668"/>
      <w:bookmarkStart w:id="1222" w:name="_Toc251613300"/>
      <w:r>
        <w:t>Methods</w:t>
      </w:r>
      <w:bookmarkEnd w:id="1201"/>
      <w:bookmarkEnd w:id="1221"/>
      <w:bookmarkEnd w:id="1222"/>
    </w:p>
    <w:p w14:paraId="69E2535E" w14:textId="77777777" w:rsidR="0028536B" w:rsidRDefault="0028536B">
      <w:r>
        <w:t xml:space="preserve">A </w:t>
      </w:r>
      <w:r>
        <w:rPr>
          <w:rStyle w:val="Term"/>
        </w:rPr>
        <w:t>method</w:t>
      </w:r>
      <w:r>
        <w:t xml:space="preserve"> is a member that implements a computation or action that can be performed by an object or class. Methods are declared using </w:t>
      </w:r>
      <w:r>
        <w:rPr>
          <w:rStyle w:val="Production"/>
        </w:rPr>
        <w:t>method-declaration</w:t>
      </w:r>
      <w:r>
        <w:t>s:</w:t>
      </w:r>
    </w:p>
    <w:p w14:paraId="69E2535F" w14:textId="77777777" w:rsidR="0028536B" w:rsidRDefault="0028536B">
      <w:pPr>
        <w:pStyle w:val="Grammar"/>
      </w:pPr>
      <w:r>
        <w:t>method-declaration:</w:t>
      </w:r>
      <w:r>
        <w:br/>
        <w:t>method-header   method-body</w:t>
      </w:r>
    </w:p>
    <w:p w14:paraId="69E25360" w14:textId="77777777"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9A6BBD" w:rsidRPr="00732017">
        <w:t xml:space="preserve">   </w:t>
      </w:r>
      <w:r w:rsidR="00DD56AE" w:rsidRPr="00294693">
        <w:rPr>
          <w:rStyle w:val="Codefragment"/>
          <w:i w:val="0"/>
        </w:rPr>
        <w:t>partial</w:t>
      </w:r>
      <w:r w:rsidR="00294693" w:rsidRPr="00732017">
        <w:rPr>
          <w:vertAlign w:val="subscript"/>
        </w:rPr>
        <w:t>opt</w:t>
      </w:r>
      <w:r w:rsidR="00DD56AE">
        <w:t xml:space="preserve">   </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t xml:space="preserve">   </w:t>
      </w:r>
      <w:r w:rsidR="009A6BBD" w:rsidRPr="00732017">
        <w:rPr>
          <w:rStyle w:val="Terminal"/>
        </w:rPr>
        <w:t>)</w:t>
      </w:r>
      <w:r w:rsidR="009A6BBD" w:rsidRPr="00732017">
        <w:t xml:space="preserve">   type-parameter-constraints-clauses</w:t>
      </w:r>
      <w:r w:rsidR="009A6BBD" w:rsidRPr="00290211">
        <w:rPr>
          <w:vertAlign w:val="subscript"/>
        </w:rPr>
        <w:t>opt</w:t>
      </w:r>
    </w:p>
    <w:p w14:paraId="69E25361" w14:textId="77777777" w:rsidR="0028536B" w:rsidRDefault="0028536B">
      <w:pPr>
        <w:pStyle w:val="Grammar"/>
      </w:pPr>
      <w:r>
        <w:t>method-modifiers:</w:t>
      </w:r>
      <w:r>
        <w:br/>
        <w:t>method-modifier</w:t>
      </w:r>
      <w:r>
        <w:br/>
        <w:t>method-modifiers   method-modifier</w:t>
      </w:r>
    </w:p>
    <w:p w14:paraId="69E25362" w14:textId="77777777" w:rsidR="0028536B" w:rsidRDefault="0028536B">
      <w:pPr>
        <w:pStyle w:val="Grammar"/>
        <w:rPr>
          <w:rStyle w:val="Terminal"/>
        </w:rPr>
      </w:pPr>
      <w:r>
        <w:lastRenderedPageBreak/>
        <w:t>method-modifier:</w:t>
      </w:r>
      <w:r>
        <w:br/>
      </w:r>
      <w:bookmarkStart w:id="1223"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sidR="00DC26F5">
        <w:rPr>
          <w:rStyle w:val="Terminal"/>
        </w:rPr>
        <w:br/>
        <w:t>async</w:t>
      </w:r>
    </w:p>
    <w:bookmarkEnd w:id="1223"/>
    <w:p w14:paraId="69E25363" w14:textId="77777777" w:rsidR="0028536B" w:rsidRDefault="0028536B">
      <w:pPr>
        <w:pStyle w:val="Grammar"/>
        <w:rPr>
          <w:rStyle w:val="Terminal"/>
        </w:rPr>
      </w:pPr>
      <w:r>
        <w:t>return-type:</w:t>
      </w:r>
      <w:r>
        <w:br/>
        <w:t>type</w:t>
      </w:r>
      <w:r>
        <w:br/>
      </w:r>
      <w:r>
        <w:rPr>
          <w:rStyle w:val="Terminal"/>
        </w:rPr>
        <w:t>void</w:t>
      </w:r>
    </w:p>
    <w:p w14:paraId="69E25364" w14:textId="77777777" w:rsidR="0028536B" w:rsidRDefault="0028536B">
      <w:pPr>
        <w:pStyle w:val="Grammar"/>
      </w:pPr>
      <w:r>
        <w:t>member-name:</w:t>
      </w:r>
      <w:r>
        <w:br/>
        <w:t>identifier</w:t>
      </w:r>
      <w:r>
        <w:br/>
        <w:t xml:space="preserve">interface-type   </w:t>
      </w:r>
      <w:r>
        <w:rPr>
          <w:rStyle w:val="Terminal"/>
        </w:rPr>
        <w:t>.</w:t>
      </w:r>
      <w:r>
        <w:t xml:space="preserve">   identifier</w:t>
      </w:r>
    </w:p>
    <w:p w14:paraId="69E25365" w14:textId="77777777" w:rsidR="0028536B" w:rsidRDefault="0028536B">
      <w:pPr>
        <w:pStyle w:val="Grammar"/>
      </w:pPr>
      <w:r>
        <w:t>method-body:</w:t>
      </w:r>
      <w:r>
        <w:br/>
        <w:t>block</w:t>
      </w:r>
      <w:r>
        <w:br/>
      </w:r>
      <w:r>
        <w:rPr>
          <w:rStyle w:val="Terminal"/>
        </w:rPr>
        <w:t>;</w:t>
      </w:r>
    </w:p>
    <w:p w14:paraId="69E25366" w14:textId="77777777" w:rsidR="0028536B" w:rsidRDefault="0028536B">
      <w:r>
        <w:t xml:space="preserve">A </w:t>
      </w:r>
      <w:r>
        <w:rPr>
          <w:rStyle w:val="Production"/>
        </w:rPr>
        <w:t>method-declaration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14:paraId="69E25367" w14:textId="77777777" w:rsidR="0028536B" w:rsidRDefault="0028536B">
      <w:r>
        <w:t>A declaration has a valid combination of modifiers if all of the following are true:</w:t>
      </w:r>
    </w:p>
    <w:p w14:paraId="69E25368" w14:textId="77777777" w:rsidR="0028536B" w:rsidRDefault="0028536B">
      <w:pPr>
        <w:pStyle w:val="Listaconvietas"/>
      </w:pPr>
      <w:r>
        <w:t>The declaration includes a valid combination of access modifiers (§</w:t>
      </w:r>
      <w:r w:rsidR="00852C57">
        <w:fldChar w:fldCharType="begin"/>
      </w:r>
      <w:r>
        <w:instrText xml:space="preserve"> REF _Ref457390769 \r \h </w:instrText>
      </w:r>
      <w:r w:rsidR="00852C57">
        <w:fldChar w:fldCharType="separate"/>
      </w:r>
      <w:r w:rsidR="00437C65">
        <w:t>10.3.5</w:t>
      </w:r>
      <w:r w:rsidR="00852C57">
        <w:fldChar w:fldCharType="end"/>
      </w:r>
      <w:r>
        <w:t>).</w:t>
      </w:r>
    </w:p>
    <w:p w14:paraId="69E25369" w14:textId="77777777" w:rsidR="0028536B" w:rsidRDefault="0028536B">
      <w:pPr>
        <w:pStyle w:val="Listaconvietas"/>
      </w:pPr>
      <w:r>
        <w:t>The declaration does not include the same modifier multiple times.</w:t>
      </w:r>
    </w:p>
    <w:p w14:paraId="69E2536A" w14:textId="77777777" w:rsidR="0028536B" w:rsidRDefault="0028536B">
      <w:pPr>
        <w:pStyle w:val="Listaconvietas"/>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14:paraId="69E2536B" w14:textId="77777777" w:rsidR="0028536B" w:rsidRDefault="0028536B">
      <w:pPr>
        <w:pStyle w:val="Listaconvietas"/>
      </w:pPr>
      <w:r>
        <w:t xml:space="preserve">The declaration includes at most one of the following modifiers: </w:t>
      </w:r>
      <w:r>
        <w:rPr>
          <w:rStyle w:val="Codefragment"/>
        </w:rPr>
        <w:t>new</w:t>
      </w:r>
      <w:r>
        <w:t xml:space="preserve"> and </w:t>
      </w:r>
      <w:r>
        <w:rPr>
          <w:rStyle w:val="Codefragment"/>
        </w:rPr>
        <w:t>override</w:t>
      </w:r>
      <w:r>
        <w:t>.</w:t>
      </w:r>
    </w:p>
    <w:p w14:paraId="69E2536C" w14:textId="77777777" w:rsidR="0028536B" w:rsidRDefault="0028536B">
      <w:pPr>
        <w:pStyle w:val="Listaconvietas"/>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14:paraId="69E2536D" w14:textId="77777777" w:rsidR="0028536B" w:rsidRDefault="0028536B">
      <w:pPr>
        <w:pStyle w:val="Listaconvietas"/>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14:paraId="69E2536E" w14:textId="77777777" w:rsidR="0028536B" w:rsidRDefault="0028536B">
      <w:pPr>
        <w:pStyle w:val="Listaconvietas"/>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14:paraId="69E2536F" w14:textId="77777777" w:rsidR="005923FC" w:rsidRDefault="005923FC">
      <w:pPr>
        <w:pStyle w:val="Listaconvietas"/>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14:paraId="69E25370" w14:textId="77777777" w:rsidR="00652C57" w:rsidRDefault="00652C57">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14:paraId="69E25371" w14:textId="77777777"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14:paraId="69E25372" w14:textId="77777777" w:rsidR="009A6BBD" w:rsidRDefault="0028536B">
      <w:r>
        <w:lastRenderedPageBreak/>
        <w:t xml:space="preserve">The </w:t>
      </w:r>
      <w:r>
        <w:rPr>
          <w:rStyle w:val="Production"/>
        </w:rPr>
        <w:t>member-name</w:t>
      </w:r>
      <w:r>
        <w:t xml:space="preserve"> specifies the name of the method. Unless the method is an explicit interface member implementation (§</w:t>
      </w:r>
      <w:r w:rsidR="00852C57">
        <w:fldChar w:fldCharType="begin"/>
      </w:r>
      <w:r>
        <w:instrText xml:space="preserve"> REF _Ref508195234 \r \h </w:instrText>
      </w:r>
      <w:r w:rsidR="00852C57">
        <w:fldChar w:fldCharType="separate"/>
      </w:r>
      <w:r w:rsidR="00437C65">
        <w:t>13.4.1</w:t>
      </w:r>
      <w:r w:rsidR="00852C57">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14:paraId="69E25373" w14:textId="77777777"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852C57">
        <w:fldChar w:fldCharType="begin"/>
      </w:r>
      <w:r w:rsidR="006E6E27">
        <w:instrText xml:space="preserve"> REF _Ref174219147 \r \h </w:instrText>
      </w:r>
      <w:r w:rsidR="00852C57">
        <w:fldChar w:fldCharType="separate"/>
      </w:r>
      <w:r w:rsidR="00437C65">
        <w:t>10.1.3</w:t>
      </w:r>
      <w:r w:rsidR="00852C57">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14:paraId="69E25374" w14:textId="77777777" w:rsidR="0028536B" w:rsidRDefault="0028536B">
      <w:r>
        <w:t xml:space="preserve">The optional </w:t>
      </w:r>
      <w:r>
        <w:rPr>
          <w:rStyle w:val="Production"/>
        </w:rPr>
        <w:t>formal-parameter-list</w:t>
      </w:r>
      <w:r>
        <w:t xml:space="preserve"> specifies the parameters of the method (§</w:t>
      </w:r>
      <w:r w:rsidR="00852C57">
        <w:fldChar w:fldCharType="begin"/>
      </w:r>
      <w:r>
        <w:instrText xml:space="preserve"> REF _Ref458932106 \r \h </w:instrText>
      </w:r>
      <w:r w:rsidR="00852C57">
        <w:fldChar w:fldCharType="separate"/>
      </w:r>
      <w:r w:rsidR="00437C65">
        <w:t>10.6.1</w:t>
      </w:r>
      <w:r w:rsidR="00852C57">
        <w:fldChar w:fldCharType="end"/>
      </w:r>
      <w:r>
        <w:t>).</w:t>
      </w:r>
    </w:p>
    <w:p w14:paraId="69E25375" w14:textId="77777777" w:rsidR="009A6BBD" w:rsidRDefault="009A6BBD" w:rsidP="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852C57">
        <w:fldChar w:fldCharType="begin"/>
      </w:r>
      <w:r w:rsidR="00150C51">
        <w:instrText xml:space="preserve"> REF _Ref155169092 \r \h </w:instrText>
      </w:r>
      <w:r w:rsidR="00852C57">
        <w:fldChar w:fldCharType="separate"/>
      </w:r>
      <w:r w:rsidR="00437C65">
        <w:t>10.1.5</w:t>
      </w:r>
      <w:r w:rsidR="00852C57">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14:paraId="69E25376" w14:textId="77777777"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14:paraId="69E25377" w14:textId="77777777"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14:paraId="69E25378" w14:textId="77777777" w:rsidR="00DC26F5" w:rsidRDefault="00DC26F5">
      <w:r>
        <w:t xml:space="preserve">If the </w:t>
      </w:r>
      <w:r w:rsidRPr="00DC26F5">
        <w:rPr>
          <w:rStyle w:val="Production"/>
        </w:rPr>
        <w:t>method-body</w:t>
      </w:r>
      <w:r>
        <w:t xml:space="preserve"> consists of a semicolon, the the declaration may not include the </w:t>
      </w:r>
      <w:r w:rsidRPr="00DC26F5">
        <w:rPr>
          <w:rStyle w:val="Codefragment"/>
        </w:rPr>
        <w:t>async</w:t>
      </w:r>
      <w:r>
        <w:t xml:space="preserve"> modifier.</w:t>
      </w:r>
    </w:p>
    <w:p w14:paraId="69E25379" w14:textId="77777777" w:rsidR="0028536B" w:rsidRDefault="0028536B">
      <w:r>
        <w:t>The name</w:t>
      </w:r>
      <w:r w:rsidR="00BF504C">
        <w:t>, the type parameter list</w:t>
      </w:r>
      <w:r>
        <w:t xml:space="preserve"> and the formal parameter list of a method define the signature (§</w:t>
      </w:r>
      <w:r w:rsidR="00852C57">
        <w:fldChar w:fldCharType="begin"/>
      </w:r>
      <w:r>
        <w:instrText xml:space="preserve"> REF _Ref458930271 \r \h </w:instrText>
      </w:r>
      <w:r w:rsidR="00852C57">
        <w:fldChar w:fldCharType="separate"/>
      </w:r>
      <w:r w:rsidR="00437C65">
        <w:t>3.6</w:t>
      </w:r>
      <w:r w:rsidR="00852C57">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14:paraId="69E2537A" w14:textId="77777777"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14:paraId="69E2537B" w14:textId="77777777"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14:paraId="69E2537C" w14:textId="77777777" w:rsidR="00932E6D" w:rsidRPr="00354E63" w:rsidRDefault="00932E6D">
      <w:r>
        <w:t>All formal parameters and type parameters must have different names.</w:t>
      </w:r>
    </w:p>
    <w:p w14:paraId="69E2537D" w14:textId="77777777" w:rsidR="0028536B" w:rsidRDefault="0028536B">
      <w:pPr>
        <w:pStyle w:val="Ttulo3"/>
      </w:pPr>
      <w:bookmarkStart w:id="1224" w:name="_Ref458833300"/>
      <w:bookmarkStart w:id="1225" w:name="_Ref458932106"/>
      <w:bookmarkStart w:id="1226" w:name="_Toc251613301"/>
      <w:r>
        <w:t>Method parameters</w:t>
      </w:r>
      <w:bookmarkEnd w:id="1224"/>
      <w:bookmarkEnd w:id="1225"/>
      <w:bookmarkEnd w:id="1226"/>
    </w:p>
    <w:p w14:paraId="69E2537E" w14:textId="77777777" w:rsidR="0028536B" w:rsidRDefault="0028536B">
      <w:r>
        <w:t xml:space="preserve">The parameters of a method, if any, are declared by the method’s </w:t>
      </w:r>
      <w:r>
        <w:rPr>
          <w:rStyle w:val="Production"/>
        </w:rPr>
        <w:t>formal-parameter-list</w:t>
      </w:r>
      <w:r>
        <w:t>.</w:t>
      </w:r>
    </w:p>
    <w:p w14:paraId="69E2537F" w14:textId="77777777"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14:paraId="69E25380" w14:textId="77777777" w:rsidR="0028536B" w:rsidRDefault="0028536B">
      <w:pPr>
        <w:pStyle w:val="Grammar"/>
      </w:pPr>
      <w:r>
        <w:t>fixed-parameters:</w:t>
      </w:r>
      <w:r>
        <w:br/>
        <w:t>fixed-parameter</w:t>
      </w:r>
      <w:r>
        <w:br/>
        <w:t xml:space="preserve">fixed-parameters   </w:t>
      </w:r>
      <w:r>
        <w:rPr>
          <w:rStyle w:val="Terminal"/>
        </w:rPr>
        <w:t>,</w:t>
      </w:r>
      <w:r>
        <w:t xml:space="preserve">   fixed-parameter</w:t>
      </w:r>
    </w:p>
    <w:p w14:paraId="69E25381" w14:textId="77777777"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w:t>
      </w:r>
      <w:r w:rsidR="00B802DF">
        <w:t>identifier   default-argument</w:t>
      </w:r>
      <w:r w:rsidR="00B802DF">
        <w:rPr>
          <w:vertAlign w:val="subscript"/>
        </w:rPr>
        <w:t>opt</w:t>
      </w:r>
      <w:r w:rsidR="00B802DF">
        <w:t xml:space="preserve"> </w:t>
      </w:r>
    </w:p>
    <w:p w14:paraId="69E25382" w14:textId="77777777" w:rsidR="0028536B" w:rsidRDefault="00B802DF" w:rsidP="00B802DF">
      <w:pPr>
        <w:pStyle w:val="Grammar"/>
      </w:pPr>
      <w:r>
        <w:t>default-argument:</w:t>
      </w:r>
      <w:r>
        <w:br/>
      </w:r>
      <w:r w:rsidRPr="00811C57">
        <w:rPr>
          <w:rStyle w:val="Codefragment"/>
        </w:rPr>
        <w:t>=</w:t>
      </w:r>
      <w:r>
        <w:t xml:space="preserve">  expression </w:t>
      </w:r>
    </w:p>
    <w:p w14:paraId="69E25383" w14:textId="77777777" w:rsidR="0028536B" w:rsidRDefault="0028536B">
      <w:pPr>
        <w:pStyle w:val="Grammar"/>
        <w:rPr>
          <w:rStyle w:val="Terminal"/>
        </w:rPr>
      </w:pPr>
      <w:r>
        <w:lastRenderedPageBreak/>
        <w:t>parameter-modifier:</w:t>
      </w:r>
      <w:r>
        <w:br/>
      </w:r>
      <w:r>
        <w:rPr>
          <w:rStyle w:val="Terminal"/>
        </w:rPr>
        <w:t>ref</w:t>
      </w:r>
      <w:r>
        <w:rPr>
          <w:rStyle w:val="Terminal"/>
        </w:rPr>
        <w:br/>
        <w:t>out</w:t>
      </w:r>
      <w:r w:rsidR="00294693">
        <w:rPr>
          <w:rStyle w:val="Terminal"/>
        </w:rPr>
        <w:br/>
        <w:t>this</w:t>
      </w:r>
    </w:p>
    <w:p w14:paraId="69E25384" w14:textId="77777777"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14:paraId="69E25385" w14:textId="77777777" w:rsidR="0028536B" w:rsidRDefault="0028536B">
      <w:r>
        <w:t xml:space="preserve">The formal parameter list consists of one or more comma-separated parameters of which only the last may be a </w:t>
      </w:r>
      <w:r>
        <w:rPr>
          <w:rStyle w:val="Production"/>
        </w:rPr>
        <w:t>parameter-array</w:t>
      </w:r>
      <w:r>
        <w:t>.</w:t>
      </w:r>
    </w:p>
    <w:p w14:paraId="69E25386" w14:textId="77777777" w:rsidR="0028536B" w:rsidRDefault="0028536B">
      <w:r>
        <w:t xml:space="preserve">A </w:t>
      </w:r>
      <w:r>
        <w:rPr>
          <w:rStyle w:val="Production"/>
        </w:rPr>
        <w:t>fixed-parameter</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00294693" w:rsidRPr="00294693">
        <w:rPr>
          <w:rStyle w:val="Codefragment"/>
        </w:rPr>
        <w:t>this</w:t>
      </w:r>
      <w:r w:rsidR="00294693">
        <w:t xml:space="preserve"> </w:t>
      </w:r>
      <w:r>
        <w:t xml:space="preserve">modifier, a </w:t>
      </w:r>
      <w:r>
        <w:rPr>
          <w:rStyle w:val="Production"/>
        </w:rPr>
        <w:t>type</w:t>
      </w:r>
      <w:r>
        <w:t xml:space="preserve">, an </w:t>
      </w:r>
      <w:r>
        <w:rPr>
          <w:rStyle w:val="Production"/>
        </w:rPr>
        <w:t>identifier</w:t>
      </w:r>
      <w:r w:rsidR="00B802DF">
        <w:t xml:space="preserve"> and an optional </w:t>
      </w:r>
      <w:r w:rsidR="00B802DF" w:rsidRPr="00B802DF">
        <w:rPr>
          <w:rStyle w:val="Production"/>
        </w:rPr>
        <w:t>default-argument</w:t>
      </w:r>
      <w:r w:rsidR="00B802DF">
        <w:t>.</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t>this</w:t>
      </w:r>
      <w:r w:rsidR="00294693">
        <w:t xml:space="preserve"> modifier designates the method as an extension method and is only allowed on the first parameter of a static method. Extension methods are further described in §</w:t>
      </w:r>
      <w:r w:rsidR="00852C57">
        <w:fldChar w:fldCharType="begin"/>
      </w:r>
      <w:r w:rsidR="006E6E27">
        <w:instrText xml:space="preserve"> REF _Ref174230661 \r \h </w:instrText>
      </w:r>
      <w:r w:rsidR="00852C57">
        <w:fldChar w:fldCharType="separate"/>
      </w:r>
      <w:r w:rsidR="00437C65">
        <w:t>10.6.9</w:t>
      </w:r>
      <w:r w:rsidR="00852C57">
        <w:fldChar w:fldCharType="end"/>
      </w:r>
      <w:r w:rsidR="00294693">
        <w:t>.</w:t>
      </w:r>
    </w:p>
    <w:p w14:paraId="69E25387" w14:textId="77777777" w:rsidR="00B802DF" w:rsidRDefault="00B802DF" w:rsidP="00B802DF">
      <w:r>
        <w:t xml:space="preserve">A </w:t>
      </w:r>
      <w:r w:rsidRPr="00351C4C">
        <w:rPr>
          <w:rStyle w:val="Production"/>
        </w:rPr>
        <w:t>fixed-parameter</w:t>
      </w:r>
      <w:r>
        <w:t xml:space="preserve"> with a </w:t>
      </w:r>
      <w:r>
        <w:rPr>
          <w:rStyle w:val="Production"/>
        </w:rPr>
        <w:t>default-argument</w:t>
      </w:r>
      <w:r>
        <w:t xml:space="preserve"> is known as an </w:t>
      </w:r>
      <w:r w:rsidRPr="009E3968">
        <w:rPr>
          <w:rStyle w:val="Term"/>
        </w:rPr>
        <w:t>optional parameter</w:t>
      </w:r>
      <w:r>
        <w:t xml:space="preserve">, whereas a </w:t>
      </w:r>
      <w:r w:rsidRPr="00351C4C">
        <w:rPr>
          <w:rStyle w:val="Production"/>
        </w:rPr>
        <w:t>fixed-parameter</w:t>
      </w:r>
      <w:r>
        <w:t xml:space="preserve"> without a </w:t>
      </w:r>
      <w:r>
        <w:rPr>
          <w:rStyle w:val="Production"/>
        </w:rPr>
        <w:t>default-argument</w:t>
      </w:r>
      <w:r>
        <w:t xml:space="preserve"> is a </w:t>
      </w:r>
      <w:r w:rsidRPr="009E3968">
        <w:rPr>
          <w:rStyle w:val="Term"/>
        </w:rPr>
        <w:t>required parameter</w:t>
      </w:r>
      <w:r>
        <w:t xml:space="preserve">. A required parameter may not appear after an optional parameter in a </w:t>
      </w:r>
      <w:r w:rsidRPr="00351C4C">
        <w:rPr>
          <w:rStyle w:val="Production"/>
        </w:rPr>
        <w:t>formal-parameter-list</w:t>
      </w:r>
      <w:r>
        <w:t>.</w:t>
      </w:r>
    </w:p>
    <w:p w14:paraId="69E25388" w14:textId="77777777" w:rsidR="00B802DF" w:rsidRDefault="00B802DF" w:rsidP="00B802DF">
      <w:r>
        <w:t xml:space="preserve">A </w:t>
      </w:r>
      <w:r w:rsidRPr="00811C57">
        <w:rPr>
          <w:rStyle w:val="Codefragment"/>
        </w:rPr>
        <w:t>ref</w:t>
      </w:r>
      <w:r>
        <w:t xml:space="preserve"> or </w:t>
      </w:r>
      <w:r w:rsidRPr="00811C57">
        <w:rPr>
          <w:rStyle w:val="Codefragment"/>
        </w:rPr>
        <w:t>out</w:t>
      </w:r>
      <w:r>
        <w:t xml:space="preserve"> parameter cannot have a </w:t>
      </w:r>
      <w:r>
        <w:rPr>
          <w:rStyle w:val="Production"/>
        </w:rPr>
        <w:t>default-argument</w:t>
      </w:r>
      <w:r>
        <w:t xml:space="preserve">. The </w:t>
      </w:r>
      <w:r w:rsidRPr="00351C4C">
        <w:rPr>
          <w:rStyle w:val="Production"/>
        </w:rPr>
        <w:t>expression</w:t>
      </w:r>
      <w:r>
        <w:t xml:space="preserve"> in a </w:t>
      </w:r>
      <w:r>
        <w:rPr>
          <w:rStyle w:val="Production"/>
        </w:rPr>
        <w:t>default-argument</w:t>
      </w:r>
      <w:r>
        <w:t xml:space="preserve"> must be one of the following:</w:t>
      </w:r>
    </w:p>
    <w:p w14:paraId="69E25389" w14:textId="77777777" w:rsidR="00B802DF" w:rsidRPr="00D924C7" w:rsidRDefault="00B802DF" w:rsidP="00B802DF">
      <w:pPr>
        <w:pStyle w:val="Listaconvietas"/>
        <w:rPr>
          <w:i/>
        </w:rPr>
      </w:pPr>
      <w:r>
        <w:t xml:space="preserve">a </w:t>
      </w:r>
      <w:r>
        <w:rPr>
          <w:rStyle w:val="Production"/>
        </w:rPr>
        <w:t>constant-expression</w:t>
      </w:r>
      <w:r>
        <w:t xml:space="preserve"> </w:t>
      </w:r>
    </w:p>
    <w:p w14:paraId="69E2538A" w14:textId="77777777" w:rsidR="00B802DF" w:rsidRPr="00D924C7" w:rsidRDefault="00B802DF" w:rsidP="00B802DF">
      <w:pPr>
        <w:pStyle w:val="Listaconvietas"/>
        <w:rPr>
          <w:i/>
        </w:rPr>
      </w:pPr>
      <w:r>
        <w:t xml:space="preserve">an expression of the form </w:t>
      </w:r>
      <w:r w:rsidRPr="00811C57">
        <w:rPr>
          <w:rStyle w:val="Codefragment"/>
        </w:rPr>
        <w:t>new S()</w:t>
      </w:r>
      <w:r>
        <w:t xml:space="preserve"> where </w:t>
      </w:r>
      <w:r w:rsidRPr="00811C57">
        <w:rPr>
          <w:rStyle w:val="Codefragment"/>
        </w:rPr>
        <w:t>S</w:t>
      </w:r>
      <w:r>
        <w:t xml:space="preserve"> is a value type</w:t>
      </w:r>
    </w:p>
    <w:p w14:paraId="69E2538B" w14:textId="77777777" w:rsidR="00B802DF" w:rsidRPr="00D924C7" w:rsidRDefault="00B802DF" w:rsidP="00B802DF">
      <w:pPr>
        <w:pStyle w:val="Listaconvietas"/>
        <w:rPr>
          <w:i/>
        </w:rPr>
      </w:pPr>
      <w:r>
        <w:t xml:space="preserve">an expression of the form </w:t>
      </w:r>
      <w:r w:rsidRPr="00811C57">
        <w:rPr>
          <w:rStyle w:val="Codefragment"/>
        </w:rPr>
        <w:t>default(S)</w:t>
      </w:r>
      <w:r>
        <w:t xml:space="preserve"> where </w:t>
      </w:r>
      <w:r w:rsidRPr="00811C57">
        <w:rPr>
          <w:rStyle w:val="Codefragment"/>
        </w:rPr>
        <w:t>S</w:t>
      </w:r>
      <w:r>
        <w:t xml:space="preserve"> is a value type</w:t>
      </w:r>
    </w:p>
    <w:p w14:paraId="69E2538C" w14:textId="77777777" w:rsidR="00B802DF" w:rsidRDefault="00B802DF" w:rsidP="00B802DF">
      <w:r>
        <w:t xml:space="preserve">The </w:t>
      </w:r>
      <w:r w:rsidRPr="00B802DF">
        <w:rPr>
          <w:rStyle w:val="Production"/>
        </w:rPr>
        <w:t>expression</w:t>
      </w:r>
      <w:r>
        <w:t xml:space="preserve"> must be implicitly convertible by an identity or nullable conversion to the type of the parameter.</w:t>
      </w:r>
    </w:p>
    <w:p w14:paraId="69E2538D" w14:textId="77777777" w:rsidR="002B5040" w:rsidRDefault="002B5040" w:rsidP="00B802DF">
      <w:r>
        <w:t>If optional parameters occur in an implementing partial method declaration (§</w:t>
      </w:r>
      <w:r w:rsidR="00210A4C">
        <w:fldChar w:fldCharType="begin"/>
      </w:r>
      <w:r w:rsidR="00210A4C">
        <w:instrText xml:space="preserve"> REF _Ref174229685 \r \h </w:instrText>
      </w:r>
      <w:r w:rsidR="00210A4C">
        <w:fldChar w:fldCharType="separate"/>
      </w:r>
      <w:r w:rsidR="00437C65">
        <w:t>10.2.7</w:t>
      </w:r>
      <w:r w:rsidR="00210A4C">
        <w:fldChar w:fldCharType="end"/>
      </w:r>
      <w:r>
        <w:t>) , an explicit interface member implementation (§</w:t>
      </w:r>
      <w:r w:rsidR="00210A4C">
        <w:fldChar w:fldCharType="begin"/>
      </w:r>
      <w:r w:rsidR="00210A4C">
        <w:instrText xml:space="preserve"> REF _Ref248215300 \r \h </w:instrText>
      </w:r>
      <w:r w:rsidR="00210A4C">
        <w:fldChar w:fldCharType="separate"/>
      </w:r>
      <w:r w:rsidR="00437C65">
        <w:t>13.4.1</w:t>
      </w:r>
      <w:r w:rsidR="00210A4C">
        <w:fldChar w:fldCharType="end"/>
      </w:r>
      <w:r>
        <w:t>) or in a single-parameter indexer declaration (§</w:t>
      </w:r>
      <w:r w:rsidR="00210A4C">
        <w:fldChar w:fldCharType="begin"/>
      </w:r>
      <w:r w:rsidR="00210A4C">
        <w:instrText xml:space="preserve"> REF _Ref461974722 \r \h </w:instrText>
      </w:r>
      <w:r w:rsidR="00210A4C">
        <w:fldChar w:fldCharType="separate"/>
      </w:r>
      <w:r w:rsidR="00437C65">
        <w:t>10.9</w:t>
      </w:r>
      <w:r w:rsidR="00210A4C">
        <w:fldChar w:fldCharType="end"/>
      </w:r>
      <w:r>
        <w:t>) the compiler should give a warning, since these members can never be invoked in a way that permits arguments to be omitted.</w:t>
      </w:r>
    </w:p>
    <w:p w14:paraId="69E2538E" w14:textId="77777777" w:rsidR="0028536B" w:rsidRDefault="0028536B">
      <w:r>
        <w:t xml:space="preserve">A </w:t>
      </w:r>
      <w:r>
        <w:rPr>
          <w:rStyle w:val="Production"/>
        </w:rPr>
        <w:t>parameter-array</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rsidR="00852C57">
        <w:fldChar w:fldCharType="begin"/>
      </w:r>
      <w:r>
        <w:instrText xml:space="preserve"> REF _Ref485188753 \w \h </w:instrText>
      </w:r>
      <w:r w:rsidR="00852C57">
        <w:fldChar w:fldCharType="separate"/>
      </w:r>
      <w:r w:rsidR="00437C65">
        <w:t>12.1</w:t>
      </w:r>
      <w:r w:rsidR="00852C57">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rsidR="00852C57">
        <w:fldChar w:fldCharType="begin"/>
      </w:r>
      <w:r>
        <w:instrText xml:space="preserve"> REF _Ref486077532 \w \h </w:instrText>
      </w:r>
      <w:r w:rsidR="00852C57">
        <w:fldChar w:fldCharType="separate"/>
      </w:r>
      <w:r w:rsidR="00437C65">
        <w:t>10.6.1.4</w:t>
      </w:r>
      <w:r w:rsidR="00852C57">
        <w:fldChar w:fldCharType="end"/>
      </w:r>
      <w:r>
        <w:t>.</w:t>
      </w:r>
    </w:p>
    <w:p w14:paraId="69E2538F" w14:textId="77777777" w:rsidR="00B802DF" w:rsidRDefault="00B802DF" w:rsidP="00B802DF">
      <w:r>
        <w:t xml:space="preserve">A </w:t>
      </w:r>
      <w:r w:rsidRPr="00351C4C">
        <w:rPr>
          <w:rStyle w:val="Production"/>
        </w:rPr>
        <w:t>parameter-array</w:t>
      </w:r>
      <w:r>
        <w:t xml:space="preserve"> may occur after an optional parameter, but cannot have a default value – the omission of arguments for a </w:t>
      </w:r>
      <w:r w:rsidRPr="00351C4C">
        <w:rPr>
          <w:rStyle w:val="Production"/>
        </w:rPr>
        <w:t>parameter-array</w:t>
      </w:r>
      <w:r>
        <w:t xml:space="preserve"> would instead result in the creation of an empty array.</w:t>
      </w:r>
    </w:p>
    <w:p w14:paraId="69E25390" w14:textId="77777777" w:rsidR="00B802DF" w:rsidRDefault="00353D2F" w:rsidP="00B802DF">
      <w:r>
        <w:t>The following example illustrate</w:t>
      </w:r>
      <w:r w:rsidR="00210A4C">
        <w:t>s different kinds of parameters:</w:t>
      </w:r>
    </w:p>
    <w:p w14:paraId="69E25391" w14:textId="77777777" w:rsidR="00B802DF" w:rsidRPr="001A2213" w:rsidRDefault="00B802DF" w:rsidP="00B802DF">
      <w:pPr>
        <w:pStyle w:val="Code"/>
      </w:pPr>
      <w:r w:rsidRPr="001A2213">
        <w:t>public void M(</w:t>
      </w:r>
      <w:r w:rsidRPr="001A2213">
        <w:br/>
      </w:r>
      <w:r w:rsidR="00353D2F">
        <w:tab/>
        <w:t xml:space="preserve">ref </w:t>
      </w:r>
      <w:r w:rsidRPr="001A2213">
        <w:t xml:space="preserve">int </w:t>
      </w:r>
      <w:r w:rsidR="00210A4C">
        <w:t xml:space="preserve">     </w:t>
      </w:r>
      <w:r w:rsidRPr="001A2213">
        <w:t>i,</w:t>
      </w:r>
      <w:r w:rsidR="00353D2F">
        <w:br/>
      </w:r>
      <w:r w:rsidR="00353D2F">
        <w:tab/>
        <w:t xml:space="preserve">decimal </w:t>
      </w:r>
      <w:r w:rsidR="00210A4C">
        <w:t xml:space="preserve">     </w:t>
      </w:r>
      <w:r w:rsidR="00353D2F">
        <w:t>d,</w:t>
      </w:r>
      <w:r w:rsidRPr="001A2213">
        <w:br/>
      </w:r>
      <w:r w:rsidR="00353D2F">
        <w:tab/>
      </w:r>
      <w:r w:rsidRPr="001A2213">
        <w:t xml:space="preserve">bool </w:t>
      </w:r>
      <w:r w:rsidR="00210A4C">
        <w:t xml:space="preserve">        </w:t>
      </w:r>
      <w:r w:rsidRPr="001A2213">
        <w:t>b = false,</w:t>
      </w:r>
      <w:r w:rsidRPr="001A2213">
        <w:br/>
      </w:r>
      <w:r w:rsidR="00353D2F">
        <w:tab/>
      </w:r>
      <w:r w:rsidRPr="001A2213">
        <w:t xml:space="preserve">bool? </w:t>
      </w:r>
      <w:r w:rsidR="00210A4C">
        <w:t xml:space="preserve">       </w:t>
      </w:r>
      <w:r w:rsidRPr="001A2213">
        <w:t>n = false,</w:t>
      </w:r>
      <w:r w:rsidRPr="001A2213">
        <w:br/>
      </w:r>
      <w:r w:rsidR="00353D2F">
        <w:tab/>
      </w:r>
      <w:r w:rsidRPr="001A2213">
        <w:t xml:space="preserve">string </w:t>
      </w:r>
      <w:r w:rsidR="00210A4C">
        <w:t xml:space="preserve">      </w:t>
      </w:r>
      <w:r w:rsidRPr="001A2213">
        <w:t>s = "Hello",</w:t>
      </w:r>
      <w:r w:rsidRPr="001A2213">
        <w:br/>
      </w:r>
      <w:r w:rsidR="00353D2F">
        <w:tab/>
      </w:r>
      <w:r w:rsidRPr="001A2213">
        <w:t xml:space="preserve">object </w:t>
      </w:r>
      <w:r w:rsidR="00210A4C">
        <w:t xml:space="preserve">      </w:t>
      </w:r>
      <w:r w:rsidRPr="001A2213">
        <w:t>o = null,</w:t>
      </w:r>
      <w:r w:rsidRPr="001A2213">
        <w:br/>
      </w:r>
      <w:r w:rsidR="00353D2F">
        <w:tab/>
      </w:r>
      <w:r w:rsidRPr="001A2213">
        <w:t xml:space="preserve">T </w:t>
      </w:r>
      <w:r w:rsidR="00210A4C">
        <w:t xml:space="preserve">           </w:t>
      </w:r>
      <w:r w:rsidRPr="001A2213">
        <w:t>t = default(T)</w:t>
      </w:r>
      <w:r>
        <w:t>,</w:t>
      </w:r>
      <w:r>
        <w:br/>
      </w:r>
      <w:r w:rsidR="00353D2F">
        <w:tab/>
      </w:r>
      <w:r>
        <w:t>params int[] a</w:t>
      </w:r>
      <w:r w:rsidRPr="001A2213">
        <w:br/>
      </w:r>
      <w:r w:rsidR="00210A4C">
        <w:t xml:space="preserve">) </w:t>
      </w:r>
      <w:r w:rsidRPr="001A2213">
        <w:t>{</w:t>
      </w:r>
      <w:r w:rsidR="00353D2F">
        <w:t xml:space="preserve"> }</w:t>
      </w:r>
    </w:p>
    <w:p w14:paraId="69E25392" w14:textId="77777777" w:rsidR="00B802DF" w:rsidRDefault="00353D2F" w:rsidP="00B802DF">
      <w:pPr>
        <w:rPr>
          <w:rFonts w:ascii="Calibri" w:hAnsi="Calibri"/>
          <w:szCs w:val="22"/>
        </w:rPr>
      </w:pPr>
      <w:r>
        <w:t xml:space="preserve">In the </w:t>
      </w:r>
      <w:r w:rsidRPr="00353D2F">
        <w:rPr>
          <w:rStyle w:val="Production"/>
        </w:rPr>
        <w:t>formal-parameter-list</w:t>
      </w:r>
      <w:r>
        <w:t xml:space="preserve"> for </w:t>
      </w:r>
      <w:r w:rsidRPr="00353D2F">
        <w:rPr>
          <w:rStyle w:val="Codefragment"/>
        </w:rPr>
        <w:t>M</w:t>
      </w:r>
      <w:r>
        <w:t xml:space="preserve">, </w:t>
      </w:r>
      <w:r w:rsidR="00B802DF" w:rsidRPr="00811C57">
        <w:rPr>
          <w:rStyle w:val="Codefragment"/>
        </w:rPr>
        <w:t>i</w:t>
      </w:r>
      <w:r w:rsidR="00B802DF">
        <w:t xml:space="preserve"> is a required</w:t>
      </w:r>
      <w:r>
        <w:t xml:space="preserve"> ref</w:t>
      </w:r>
      <w:r w:rsidR="00B802DF">
        <w:t xml:space="preserve"> parameter</w:t>
      </w:r>
      <w:r>
        <w:t xml:space="preserve">, </w:t>
      </w:r>
      <w:r w:rsidRPr="00353D2F">
        <w:rPr>
          <w:rStyle w:val="Codefragment"/>
        </w:rPr>
        <w:t>d</w:t>
      </w:r>
      <w:r>
        <w:t xml:space="preserve"> is a required value parameter,</w:t>
      </w:r>
      <w:r w:rsidR="00B802DF">
        <w:t xml:space="preserve"> </w:t>
      </w:r>
      <w:r w:rsidR="00B802DF" w:rsidRPr="00811C57">
        <w:rPr>
          <w:rStyle w:val="Codefragment"/>
        </w:rPr>
        <w:t>b</w:t>
      </w:r>
      <w:r w:rsidR="00B802DF">
        <w:t xml:space="preserve">, </w:t>
      </w:r>
      <w:r w:rsidR="00B802DF" w:rsidRPr="00811C57">
        <w:rPr>
          <w:rStyle w:val="Codefragment"/>
        </w:rPr>
        <w:t>s</w:t>
      </w:r>
      <w:r w:rsidR="00B802DF">
        <w:t xml:space="preserve">, </w:t>
      </w:r>
      <w:r w:rsidR="00B802DF" w:rsidRPr="00811C57">
        <w:rPr>
          <w:rStyle w:val="Codefragment"/>
        </w:rPr>
        <w:t>o</w:t>
      </w:r>
      <w:r w:rsidR="00B802DF">
        <w:t xml:space="preserve"> and </w:t>
      </w:r>
      <w:r w:rsidR="00B802DF" w:rsidRPr="00811C57">
        <w:rPr>
          <w:rStyle w:val="Codefragment"/>
        </w:rPr>
        <w:t>t</w:t>
      </w:r>
      <w:r w:rsidR="00B802DF">
        <w:t xml:space="preserve"> are optional</w:t>
      </w:r>
      <w:r>
        <w:t xml:space="preserve"> value</w:t>
      </w:r>
      <w:r w:rsidR="00B802DF">
        <w:t xml:space="preserve"> parameters</w:t>
      </w:r>
      <w:r>
        <w:t xml:space="preserve"> and </w:t>
      </w:r>
      <w:r w:rsidRPr="00353D2F">
        <w:rPr>
          <w:rStyle w:val="Codefragment"/>
        </w:rPr>
        <w:t>a</w:t>
      </w:r>
      <w:r>
        <w:t xml:space="preserve"> is a parameter array</w:t>
      </w:r>
      <w:r w:rsidR="00B802DF">
        <w:t>.</w:t>
      </w:r>
    </w:p>
    <w:p w14:paraId="69E25393" w14:textId="77777777" w:rsidR="0028536B" w:rsidRDefault="0028536B">
      <w:r>
        <w:lastRenderedPageBreak/>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rsidRP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14:paraId="69E25394" w14:textId="77777777" w:rsidR="0028536B" w:rsidRDefault="0028536B">
      <w:r>
        <w:t>A method invocation (§</w:t>
      </w:r>
      <w:r w:rsidR="00852C57">
        <w:fldChar w:fldCharType="begin"/>
      </w:r>
      <w:r>
        <w:instrText xml:space="preserve"> REF _Ref450536895 \r \h </w:instrText>
      </w:r>
      <w:r w:rsidR="00852C57">
        <w:fldChar w:fldCharType="separate"/>
      </w:r>
      <w:r w:rsidR="00437C65">
        <w:t>7.6.5.1</w:t>
      </w:r>
      <w:r w:rsidR="00852C57">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rsidR="00852C57">
        <w:fldChar w:fldCharType="begin"/>
      </w:r>
      <w:r>
        <w:instrText xml:space="preserve"> REF _Ref493143521 \w \h </w:instrText>
      </w:r>
      <w:r w:rsidR="00852C57">
        <w:fldChar w:fldCharType="separate"/>
      </w:r>
      <w:r w:rsidR="00437C65">
        <w:t>7.6.2</w:t>
      </w:r>
      <w:r w:rsidR="00852C57">
        <w:fldChar w:fldCharType="end"/>
      </w:r>
      <w:r>
        <w:t>).</w:t>
      </w:r>
    </w:p>
    <w:p w14:paraId="69E25395" w14:textId="77777777" w:rsidR="0028536B" w:rsidRDefault="0028536B">
      <w:r>
        <w:t>There are four kinds of formal parameters:</w:t>
      </w:r>
    </w:p>
    <w:p w14:paraId="69E25396" w14:textId="77777777" w:rsidR="0028536B" w:rsidRDefault="0028536B">
      <w:pPr>
        <w:pStyle w:val="Listaconvietas"/>
      </w:pPr>
      <w:r>
        <w:t>Value parameters, which are declared without any modifiers.</w:t>
      </w:r>
    </w:p>
    <w:p w14:paraId="69E25397" w14:textId="77777777" w:rsidR="0028536B" w:rsidRDefault="0028536B">
      <w:pPr>
        <w:pStyle w:val="Listaconvietas"/>
      </w:pPr>
      <w:r>
        <w:t xml:space="preserve">Reference parameters, which are declared with the </w:t>
      </w:r>
      <w:r>
        <w:rPr>
          <w:rStyle w:val="Codefragment"/>
        </w:rPr>
        <w:t>ref</w:t>
      </w:r>
      <w:r>
        <w:t xml:space="preserve"> modifier.</w:t>
      </w:r>
    </w:p>
    <w:p w14:paraId="69E25398" w14:textId="77777777" w:rsidR="0028536B" w:rsidRDefault="0028536B">
      <w:pPr>
        <w:pStyle w:val="Listaconvietas"/>
      </w:pPr>
      <w:r>
        <w:t xml:space="preserve">Output parameters, which are declared with the </w:t>
      </w:r>
      <w:r>
        <w:rPr>
          <w:rStyle w:val="Codefragment"/>
        </w:rPr>
        <w:t>out</w:t>
      </w:r>
      <w:r>
        <w:t xml:space="preserve"> modifier.</w:t>
      </w:r>
    </w:p>
    <w:p w14:paraId="69E25399" w14:textId="77777777" w:rsidR="0028536B" w:rsidRDefault="0028536B">
      <w:pPr>
        <w:pStyle w:val="Listaconvietas"/>
      </w:pPr>
      <w:r>
        <w:t xml:space="preserve">Parameter arrays, which are declared with the </w:t>
      </w:r>
      <w:r>
        <w:rPr>
          <w:rStyle w:val="Codefragment"/>
        </w:rPr>
        <w:t>params</w:t>
      </w:r>
      <w:r>
        <w:t xml:space="preserve"> modifier.</w:t>
      </w:r>
    </w:p>
    <w:p w14:paraId="69E2539A" w14:textId="77777777" w:rsidR="0028536B" w:rsidRDefault="0028536B">
      <w:r>
        <w:t>As described in §</w:t>
      </w:r>
      <w:r w:rsidR="00852C57">
        <w:fldChar w:fldCharType="begin"/>
      </w:r>
      <w:r>
        <w:instrText xml:space="preserve"> REF _Ref458995074 \r \h </w:instrText>
      </w:r>
      <w:r w:rsidR="00852C57">
        <w:fldChar w:fldCharType="separate"/>
      </w:r>
      <w:r w:rsidR="00437C65">
        <w:t>3.6</w:t>
      </w:r>
      <w:r w:rsidR="00852C57">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14:paraId="69E2539B" w14:textId="77777777" w:rsidR="0028536B" w:rsidRDefault="0028536B">
      <w:pPr>
        <w:pStyle w:val="Ttulo4"/>
      </w:pPr>
      <w:bookmarkStart w:id="1227" w:name="_Ref469481370"/>
      <w:bookmarkStart w:id="1228" w:name="_Toc251613302"/>
      <w:r>
        <w:t>Value parameters</w:t>
      </w:r>
      <w:bookmarkEnd w:id="1227"/>
      <w:bookmarkEnd w:id="1228"/>
    </w:p>
    <w:p w14:paraId="69E2539C" w14:textId="77777777" w:rsidR="0028536B" w:rsidRDefault="0028536B">
      <w:r>
        <w:t>A parameter declared with no modifiers is a value parameter. A value parameter corresponds to a local variable that gets its initial value from the corresponding argument supplied in the method invocation.</w:t>
      </w:r>
    </w:p>
    <w:p w14:paraId="69E2539D" w14:textId="77777777" w:rsidR="0028536B" w:rsidRDefault="0028536B">
      <w:r>
        <w:t>When a formal parameter is a value parameter, the corresponding argument in a method invocation must be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formal parameter type.</w:t>
      </w:r>
    </w:p>
    <w:p w14:paraId="69E2539E" w14:textId="77777777"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14:paraId="69E2539F" w14:textId="77777777" w:rsidR="0028536B" w:rsidRDefault="0028536B">
      <w:pPr>
        <w:pStyle w:val="Ttulo4"/>
      </w:pPr>
      <w:bookmarkStart w:id="1229" w:name="_Ref469545785"/>
      <w:bookmarkStart w:id="1230" w:name="_Toc251613303"/>
      <w:r>
        <w:t>Reference parameters</w:t>
      </w:r>
      <w:bookmarkEnd w:id="1229"/>
      <w:bookmarkEnd w:id="1230"/>
    </w:p>
    <w:p w14:paraId="69E253A0" w14:textId="77777777"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14:paraId="69E253A1" w14:textId="77777777"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must be definitely assigned before it can be passed as a reference parameter.</w:t>
      </w:r>
    </w:p>
    <w:p w14:paraId="69E253A2" w14:textId="77777777" w:rsidR="0028536B" w:rsidRDefault="0028536B">
      <w:r>
        <w:t>Within a method, a reference parameter is always considered definitely assigned.</w:t>
      </w:r>
    </w:p>
    <w:p w14:paraId="69E253A3" w14:textId="77777777" w:rsidR="00D34185" w:rsidRDefault="00D34185">
      <w:r>
        <w:t>A method declared as an iterator (§</w:t>
      </w:r>
      <w:r w:rsidR="00852C57">
        <w:fldChar w:fldCharType="begin"/>
      </w:r>
      <w:r w:rsidR="006E6E27">
        <w:instrText xml:space="preserve"> REF _Ref174230692 \r \h </w:instrText>
      </w:r>
      <w:r w:rsidR="00852C57">
        <w:fldChar w:fldCharType="separate"/>
      </w:r>
      <w:r w:rsidR="00437C65">
        <w:t>10.14</w:t>
      </w:r>
      <w:r w:rsidR="00852C57">
        <w:fldChar w:fldCharType="end"/>
      </w:r>
      <w:r>
        <w:t>) cannot have reference parameters.</w:t>
      </w:r>
    </w:p>
    <w:p w14:paraId="69E253A4" w14:textId="77777777" w:rsidR="0028536B" w:rsidRDefault="0028536B">
      <w:r>
        <w:t>The example</w:t>
      </w:r>
    </w:p>
    <w:p w14:paraId="69E253A5" w14:textId="77777777" w:rsidR="0028536B" w:rsidRDefault="0028536B">
      <w:pPr>
        <w:pStyle w:val="Code"/>
      </w:pPr>
      <w:r>
        <w:t>using System;</w:t>
      </w:r>
    </w:p>
    <w:p w14:paraId="69E253A6" w14:textId="77777777"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14:paraId="69E253A7" w14:textId="77777777" w:rsidR="0028536B" w:rsidRDefault="0028536B">
      <w:pPr>
        <w:pStyle w:val="Code"/>
      </w:pPr>
      <w:r>
        <w:lastRenderedPageBreak/>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14:paraId="69E253A8" w14:textId="77777777" w:rsidR="0028536B" w:rsidRDefault="0028536B">
      <w:r>
        <w:t>produces the output</w:t>
      </w:r>
    </w:p>
    <w:p w14:paraId="69E253A9" w14:textId="77777777" w:rsidR="0028536B" w:rsidRDefault="0028536B">
      <w:pPr>
        <w:pStyle w:val="Code"/>
      </w:pPr>
      <w:r>
        <w:t>i = 2, j = 1</w:t>
      </w:r>
    </w:p>
    <w:p w14:paraId="69E253AA" w14:textId="77777777" w:rsidR="0028536B" w:rsidRDefault="0028536B">
      <w:r>
        <w:t xml:space="preserve">For the invocation of </w:t>
      </w:r>
      <w:r>
        <w:rPr>
          <w:rStyle w:val="Codefragment"/>
        </w:rPr>
        <w:t>Swap</w:t>
      </w:r>
      <w:r>
        <w:t xml:space="preserve"> in </w:t>
      </w:r>
      <w:smartTag w:uri="urn:schemas-microsoft-com:office:smarttags" w:element="place">
        <w:r>
          <w:rPr>
            <w:rStyle w:val="Codefragment"/>
          </w:rPr>
          <w:t>Main</w:t>
        </w:r>
      </w:smartTag>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14:paraId="69E253AB" w14:textId="77777777" w:rsidR="0028536B" w:rsidRDefault="0028536B">
      <w:r>
        <w:t>In a method that takes reference parameters it is possible for multiple names to represent the same storage location. In the example</w:t>
      </w:r>
    </w:p>
    <w:p w14:paraId="69E253AC" w14:textId="77777777" w:rsidR="0028536B" w:rsidRDefault="0028536B">
      <w:pPr>
        <w:pStyle w:val="Code"/>
      </w:pPr>
      <w:r>
        <w:t>class A</w:t>
      </w:r>
      <w:r>
        <w:br/>
        <w:t>{</w:t>
      </w:r>
      <w:r>
        <w:br/>
      </w:r>
      <w:r>
        <w:tab/>
        <w:t>string s;</w:t>
      </w:r>
    </w:p>
    <w:p w14:paraId="69E253AD" w14:textId="77777777" w:rsidR="0028536B" w:rsidRDefault="0028536B">
      <w:pPr>
        <w:pStyle w:val="Code"/>
      </w:pPr>
      <w:r>
        <w:tab/>
        <w:t>void F(ref string a, ref string b) {</w:t>
      </w:r>
      <w:r>
        <w:br/>
      </w:r>
      <w:r>
        <w:tab/>
      </w:r>
      <w:r>
        <w:tab/>
        <w:t>s = "One";</w:t>
      </w:r>
      <w:r>
        <w:br/>
      </w:r>
      <w:r>
        <w:tab/>
      </w:r>
      <w:r>
        <w:tab/>
        <w:t>a = "Two";</w:t>
      </w:r>
      <w:r>
        <w:br/>
      </w:r>
      <w:r>
        <w:tab/>
      </w:r>
      <w:r>
        <w:tab/>
        <w:t>b = "Three";</w:t>
      </w:r>
      <w:r>
        <w:br/>
      </w:r>
      <w:r>
        <w:tab/>
        <w:t>}</w:t>
      </w:r>
    </w:p>
    <w:p w14:paraId="69E253AE" w14:textId="77777777" w:rsidR="0028536B" w:rsidRDefault="0028536B">
      <w:pPr>
        <w:pStyle w:val="Code"/>
      </w:pPr>
      <w:r>
        <w:tab/>
        <w:t>void G() {</w:t>
      </w:r>
      <w:r>
        <w:br/>
      </w:r>
      <w:r>
        <w:tab/>
      </w:r>
      <w:r>
        <w:tab/>
        <w:t>F(ref s, ref s);</w:t>
      </w:r>
      <w:r>
        <w:br/>
      </w:r>
      <w:r>
        <w:tab/>
        <w:t>}</w:t>
      </w:r>
      <w:r>
        <w:br/>
        <w:t>}</w:t>
      </w:r>
    </w:p>
    <w:p w14:paraId="69E253AF" w14:textId="77777777"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14:paraId="69E253B0" w14:textId="77777777" w:rsidR="0028536B" w:rsidRDefault="0028536B">
      <w:pPr>
        <w:pStyle w:val="Ttulo4"/>
      </w:pPr>
      <w:bookmarkStart w:id="1231" w:name="_Ref469545856"/>
      <w:bookmarkStart w:id="1232" w:name="_Toc251613304"/>
      <w:r>
        <w:t>Output parameters</w:t>
      </w:r>
      <w:bookmarkEnd w:id="1231"/>
      <w:bookmarkEnd w:id="1232"/>
    </w:p>
    <w:p w14:paraId="69E253B1" w14:textId="77777777"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14:paraId="69E253B2" w14:textId="77777777"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rsidR="00852C57">
        <w:fldChar w:fldCharType="begin"/>
      </w:r>
      <w:r>
        <w:instrText xml:space="preserve"> REF _Ref450634158 \r \h </w:instrText>
      </w:r>
      <w:r w:rsidR="00852C57">
        <w:fldChar w:fldCharType="separate"/>
      </w:r>
      <w:r w:rsidR="00437C65">
        <w:t>5.3.3</w:t>
      </w:r>
      <w:r w:rsidR="00852C57">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14:paraId="69E253B3" w14:textId="77777777" w:rsidR="0028536B" w:rsidRDefault="0028536B">
      <w:r>
        <w:t>Within a method, just like a local variable, an output parameter is initially considered unassigned and must be definitely assigned before its value is used.</w:t>
      </w:r>
    </w:p>
    <w:p w14:paraId="69E253B4" w14:textId="77777777" w:rsidR="0028536B" w:rsidRDefault="0028536B">
      <w:r>
        <w:t>Every output parameter of a method must be definitely assigned before the method returns.</w:t>
      </w:r>
    </w:p>
    <w:p w14:paraId="69E253B5" w14:textId="77777777" w:rsidR="00D34185" w:rsidRDefault="00D34185">
      <w:r>
        <w:t xml:space="preserve">A method declared as </w:t>
      </w:r>
      <w:r w:rsidR="00563943">
        <w:t>a partial method (§</w:t>
      </w:r>
      <w:r w:rsidR="00852C57">
        <w:fldChar w:fldCharType="begin"/>
      </w:r>
      <w:r w:rsidR="006E6E27">
        <w:instrText xml:space="preserve"> REF _Ref174230709 \r \h </w:instrText>
      </w:r>
      <w:r w:rsidR="00852C57">
        <w:fldChar w:fldCharType="separate"/>
      </w:r>
      <w:r w:rsidR="00437C65">
        <w:t>10.2.7</w:t>
      </w:r>
      <w:r w:rsidR="00852C57">
        <w:fldChar w:fldCharType="end"/>
      </w:r>
      <w:r w:rsidR="00563943">
        <w:t xml:space="preserve">) or </w:t>
      </w:r>
      <w:r>
        <w:t>an iterator (§</w:t>
      </w:r>
      <w:r w:rsidR="00852C57">
        <w:fldChar w:fldCharType="begin"/>
      </w:r>
      <w:r w:rsidR="006E6E27">
        <w:instrText xml:space="preserve"> REF _Ref174230719 \r \h </w:instrText>
      </w:r>
      <w:r w:rsidR="00852C57">
        <w:fldChar w:fldCharType="separate"/>
      </w:r>
      <w:r w:rsidR="00437C65">
        <w:t>10.14</w:t>
      </w:r>
      <w:r w:rsidR="00852C57">
        <w:fldChar w:fldCharType="end"/>
      </w:r>
      <w:r>
        <w:t>) cannot have output parameters.</w:t>
      </w:r>
    </w:p>
    <w:p w14:paraId="69E253B6" w14:textId="77777777" w:rsidR="0028536B" w:rsidRDefault="0028536B">
      <w:r>
        <w:t>Output parameters are typically used in methods that produce multiple return values. For example:</w:t>
      </w:r>
    </w:p>
    <w:p w14:paraId="69E253B7" w14:textId="77777777" w:rsidR="0028536B" w:rsidRDefault="0028536B">
      <w:pPr>
        <w:pStyle w:val="Code"/>
      </w:pPr>
      <w:r>
        <w:t>using System;</w:t>
      </w:r>
    </w:p>
    <w:p w14:paraId="69E253B8" w14:textId="77777777" w:rsidR="0028536B" w:rsidRDefault="0028536B">
      <w:pPr>
        <w:pStyle w:val="Code"/>
      </w:pPr>
      <w:r>
        <w:lastRenderedPageBreak/>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14:paraId="69E253B9" w14:textId="77777777"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14:paraId="69E253BA" w14:textId="77777777" w:rsidR="0028536B" w:rsidRDefault="0028536B">
      <w:r>
        <w:t>The example produces the output:</w:t>
      </w:r>
    </w:p>
    <w:p w14:paraId="69E253BB" w14:textId="77777777" w:rsidR="0028536B" w:rsidRDefault="0028536B">
      <w:pPr>
        <w:pStyle w:val="Code"/>
      </w:pPr>
      <w:r>
        <w:t>c:\Windows\System\</w:t>
      </w:r>
      <w:r>
        <w:br/>
        <w:t>hello.txt</w:t>
      </w:r>
    </w:p>
    <w:p w14:paraId="69E253BC" w14:textId="77777777"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14:paraId="69E253BD" w14:textId="77777777" w:rsidR="0028536B" w:rsidRDefault="0028536B">
      <w:pPr>
        <w:pStyle w:val="Ttulo4"/>
      </w:pPr>
      <w:bookmarkStart w:id="1233" w:name="_Ref486077532"/>
      <w:bookmarkStart w:id="1234" w:name="_Ref491514416"/>
      <w:bookmarkStart w:id="1235" w:name="_Toc251613305"/>
      <w:r>
        <w:t>Param</w:t>
      </w:r>
      <w:bookmarkEnd w:id="1233"/>
      <w:r>
        <w:t>eter arrays</w:t>
      </w:r>
      <w:bookmarkEnd w:id="1234"/>
      <w:bookmarkEnd w:id="1235"/>
    </w:p>
    <w:p w14:paraId="69E253BE" w14:textId="77777777"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14:paraId="69E253BF" w14:textId="77777777" w:rsidR="0028536B" w:rsidRDefault="0028536B">
      <w:r>
        <w:t>A parameter array permits arguments to be specified in one of two ways in a method invocation:</w:t>
      </w:r>
    </w:p>
    <w:p w14:paraId="69E253C0" w14:textId="77777777" w:rsidR="0028536B" w:rsidRDefault="0028536B">
      <w:pPr>
        <w:pStyle w:val="Listaconvietas"/>
      </w:pPr>
      <w:r>
        <w:t>The argument given for a parameter array can be a single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xml:space="preserve">) to the parameter array type. In this case, the parameter array acts precisely like a value parameter. </w:t>
      </w:r>
    </w:p>
    <w:p w14:paraId="69E253C1" w14:textId="77777777" w:rsidR="0028536B" w:rsidRDefault="0028536B">
      <w:pPr>
        <w:pStyle w:val="Listaconvietas"/>
      </w:pPr>
      <w:r>
        <w:t>Alternatively, the invocation can specify zero or more arguments for the parameter array, where each argument is an expression that is implicitly convertible (§</w:t>
      </w:r>
      <w:r w:rsidR="00852C57">
        <w:fldChar w:fldCharType="begin"/>
      </w:r>
      <w:r>
        <w:instrText xml:space="preserve"> REF _Ref448664519 \r \h </w:instrText>
      </w:r>
      <w:r w:rsidR="00852C57">
        <w:fldChar w:fldCharType="separate"/>
      </w:r>
      <w:r w:rsidR="00437C65">
        <w:t>6.1</w:t>
      </w:r>
      <w:r w:rsidR="00852C57">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14:paraId="69E253C2" w14:textId="77777777" w:rsidR="0028536B" w:rsidRDefault="0028536B">
      <w:r>
        <w:t>Except for allowing a variable number of arguments in an invocation, a parameter array is precisely equivalent to a value parameter (§</w:t>
      </w:r>
      <w:r w:rsidR="00852C57">
        <w:fldChar w:fldCharType="begin"/>
      </w:r>
      <w:r>
        <w:instrText xml:space="preserve"> REF _Ref469481370 \w \h </w:instrText>
      </w:r>
      <w:r w:rsidR="00852C57">
        <w:fldChar w:fldCharType="separate"/>
      </w:r>
      <w:r w:rsidR="00437C65">
        <w:t>10.6.1.1</w:t>
      </w:r>
      <w:r w:rsidR="00852C57">
        <w:fldChar w:fldCharType="end"/>
      </w:r>
      <w:r>
        <w:t>) of the same type.</w:t>
      </w:r>
    </w:p>
    <w:p w14:paraId="69E253C3" w14:textId="77777777" w:rsidR="0028536B" w:rsidRDefault="0028536B">
      <w:r>
        <w:t>The example</w:t>
      </w:r>
    </w:p>
    <w:p w14:paraId="69E253C4" w14:textId="77777777" w:rsidR="0028536B" w:rsidRDefault="0028536B">
      <w:pPr>
        <w:pStyle w:val="Code"/>
      </w:pPr>
      <w:r>
        <w:t>using System;</w:t>
      </w:r>
    </w:p>
    <w:p w14:paraId="69E253C5" w14:textId="77777777"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14:paraId="69E253C6" w14:textId="77777777" w:rsidR="0028536B" w:rsidRDefault="0028536B">
      <w:pPr>
        <w:pStyle w:val="Code"/>
      </w:pPr>
      <w:r>
        <w:lastRenderedPageBreak/>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14:paraId="69E253C7" w14:textId="77777777" w:rsidR="0028536B" w:rsidRDefault="0028536B">
      <w:r>
        <w:t>produces the output</w:t>
      </w:r>
    </w:p>
    <w:p w14:paraId="69E253C8" w14:textId="77777777" w:rsidR="0028536B" w:rsidRDefault="0028536B">
      <w:pPr>
        <w:pStyle w:val="Code"/>
      </w:pPr>
      <w:r>
        <w:t>Array contains 3 elements: 1 2 3</w:t>
      </w:r>
      <w:r>
        <w:br/>
        <w:t>Array contains 4 elements: 10 20 30 40</w:t>
      </w:r>
      <w:r>
        <w:br/>
        <w:t>Array contains 0 elements:</w:t>
      </w:r>
    </w:p>
    <w:p w14:paraId="69E253C9" w14:textId="77777777"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14:paraId="69E253CA" w14:textId="77777777" w:rsidR="0028536B" w:rsidRDefault="0028536B">
      <w:pPr>
        <w:pStyle w:val="Code"/>
      </w:pPr>
      <w:r>
        <w:t>F(new int[] {10, 20, 30, 40});</w:t>
      </w:r>
      <w:r>
        <w:br/>
        <w:t>F(new int[] {});</w:t>
      </w:r>
    </w:p>
    <w:p w14:paraId="69E253CB" w14:textId="77777777" w:rsidR="0028536B" w:rsidRDefault="0028536B">
      <w:r>
        <w:t>When performing overload resolution, a method with a parameter array may be applicable either in its normal form or in its expanded form (§</w:t>
      </w:r>
      <w:r w:rsidR="00852C57">
        <w:fldChar w:fldCharType="begin"/>
      </w:r>
      <w:r>
        <w:instrText xml:space="preserve"> REF _Ref450458823 \w \h </w:instrText>
      </w:r>
      <w:r w:rsidR="00852C57">
        <w:fldChar w:fldCharType="separate"/>
      </w:r>
      <w:r w:rsidR="00437C65">
        <w:t>7.5.3.1</w:t>
      </w:r>
      <w:r w:rsidR="00852C57">
        <w:fldChar w:fldCharType="end"/>
      </w:r>
      <w:r>
        <w:t>). The expanded form of a method is available only if the normal form of the method is not applicable and only if a</w:t>
      </w:r>
      <w:r w:rsidR="00A32BEA">
        <w:t>n applicable</w:t>
      </w:r>
      <w:r>
        <w:t xml:space="preserve"> method with the same signature as the expanded form is not already declared in the same type.</w:t>
      </w:r>
    </w:p>
    <w:p w14:paraId="69E253CC" w14:textId="77777777" w:rsidR="0028536B" w:rsidRDefault="0028536B">
      <w:r>
        <w:t>The example</w:t>
      </w:r>
    </w:p>
    <w:p w14:paraId="69E253CD" w14:textId="77777777" w:rsidR="0028536B" w:rsidRDefault="0028536B">
      <w:pPr>
        <w:pStyle w:val="Code"/>
      </w:pPr>
      <w:r>
        <w:t>using System;</w:t>
      </w:r>
    </w:p>
    <w:p w14:paraId="69E253CE" w14:textId="77777777" w:rsidR="0028536B" w:rsidRDefault="0028536B">
      <w:pPr>
        <w:pStyle w:val="Code"/>
      </w:pPr>
      <w:r>
        <w:t>class Test</w:t>
      </w:r>
      <w:r>
        <w:br/>
        <w:t>{</w:t>
      </w:r>
      <w:r>
        <w:br/>
      </w:r>
      <w:r>
        <w:tab/>
        <w:t>static void F(params object[] a) {</w:t>
      </w:r>
      <w:r>
        <w:br/>
      </w:r>
      <w:r>
        <w:tab/>
      </w:r>
      <w:r>
        <w:tab/>
        <w:t>Console.WriteLine("F(object[])");</w:t>
      </w:r>
      <w:r>
        <w:br/>
      </w:r>
      <w:r>
        <w:tab/>
        <w:t>}</w:t>
      </w:r>
    </w:p>
    <w:p w14:paraId="69E253CF" w14:textId="77777777" w:rsidR="0028536B" w:rsidRDefault="0028536B">
      <w:pPr>
        <w:pStyle w:val="Code"/>
      </w:pPr>
      <w:r>
        <w:tab/>
        <w:t>static void F() {</w:t>
      </w:r>
      <w:r>
        <w:br/>
      </w:r>
      <w:r>
        <w:tab/>
      </w:r>
      <w:r>
        <w:tab/>
        <w:t>Console.WriteLine("F()");</w:t>
      </w:r>
      <w:r>
        <w:br/>
      </w:r>
      <w:r>
        <w:tab/>
        <w:t>}</w:t>
      </w:r>
    </w:p>
    <w:p w14:paraId="69E253D0" w14:textId="77777777" w:rsidR="0028536B" w:rsidRDefault="0028536B">
      <w:pPr>
        <w:pStyle w:val="Code"/>
      </w:pPr>
      <w:r>
        <w:tab/>
        <w:t>static void F(object a0, object a1) {</w:t>
      </w:r>
      <w:r>
        <w:br/>
      </w:r>
      <w:r>
        <w:tab/>
      </w:r>
      <w:r>
        <w:tab/>
        <w:t>Console.WriteLine("F(object,object)");</w:t>
      </w:r>
      <w:r>
        <w:br/>
      </w:r>
      <w:r>
        <w:tab/>
        <w:t>}</w:t>
      </w:r>
    </w:p>
    <w:p w14:paraId="69E253D1" w14:textId="77777777" w:rsidR="0028536B" w:rsidRDefault="0028536B">
      <w:pPr>
        <w:pStyle w:val="Code"/>
      </w:pPr>
      <w:r>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14:paraId="69E253D2" w14:textId="77777777" w:rsidR="0028536B" w:rsidRDefault="0028536B">
      <w:r>
        <w:t>produces the output</w:t>
      </w:r>
    </w:p>
    <w:p w14:paraId="69E253D3" w14:textId="77777777" w:rsidR="0028536B" w:rsidRDefault="0028536B">
      <w:pPr>
        <w:pStyle w:val="Code"/>
      </w:pPr>
      <w:r>
        <w:t>F();</w:t>
      </w:r>
      <w:r>
        <w:br/>
        <w:t>F(object[]);</w:t>
      </w:r>
      <w:r>
        <w:br/>
        <w:t>F(object,object);</w:t>
      </w:r>
      <w:r>
        <w:br/>
        <w:t>F(object[]);</w:t>
      </w:r>
      <w:r>
        <w:br/>
        <w:t>F(object[]);</w:t>
      </w:r>
    </w:p>
    <w:p w14:paraId="69E253D4" w14:textId="77777777" w:rsidR="0028536B" w:rsidRDefault="0028536B">
      <w:r>
        <w:t xml:space="preserve">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w:t>
      </w:r>
      <w:r>
        <w:lastRenderedPageBreak/>
        <w:t>methods. By doing so it is possible to avoid the allocation of an array instance that occurs when an expanded form of a method with a parameter array is invoked.</w:t>
      </w:r>
    </w:p>
    <w:p w14:paraId="69E253D5" w14:textId="77777777"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14:paraId="69E253D6" w14:textId="77777777" w:rsidR="0028536B" w:rsidRDefault="0028536B">
      <w:r>
        <w:t>The example</w:t>
      </w:r>
    </w:p>
    <w:p w14:paraId="69E253D7" w14:textId="77777777" w:rsidR="0028536B" w:rsidRDefault="0028536B">
      <w:pPr>
        <w:pStyle w:val="Code"/>
      </w:pPr>
      <w:r>
        <w:t>using System;</w:t>
      </w:r>
    </w:p>
    <w:p w14:paraId="69E253D8" w14:textId="77777777"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14:paraId="69E253D9" w14:textId="77777777"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14:paraId="69E253DA" w14:textId="77777777" w:rsidR="0028536B" w:rsidRDefault="0028536B">
      <w:r>
        <w:t>produces the output</w:t>
      </w:r>
    </w:p>
    <w:p w14:paraId="69E253DB" w14:textId="77777777" w:rsidR="0028536B" w:rsidRDefault="0028536B">
      <w:pPr>
        <w:pStyle w:val="Code"/>
      </w:pPr>
      <w:r>
        <w:t>System.Int32 System.String System.Double</w:t>
      </w:r>
      <w:r>
        <w:br/>
        <w:t>System.Object[]</w:t>
      </w:r>
      <w:r>
        <w:br/>
        <w:t>System.Object[]</w:t>
      </w:r>
      <w:r>
        <w:br/>
        <w:t>System.Int32 System.String System.Double</w:t>
      </w:r>
    </w:p>
    <w:p w14:paraId="69E253DC" w14:textId="77777777"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14:paraId="69E253DD" w14:textId="77777777" w:rsidR="0028536B" w:rsidRDefault="0028536B">
      <w:pPr>
        <w:pStyle w:val="Ttulo3"/>
      </w:pPr>
      <w:bookmarkStart w:id="1236" w:name="_Ref458831933"/>
      <w:bookmarkStart w:id="1237" w:name="_Toc251613306"/>
      <w:r>
        <w:t>Static and instance methods</w:t>
      </w:r>
      <w:bookmarkEnd w:id="1236"/>
      <w:bookmarkEnd w:id="1237"/>
    </w:p>
    <w:p w14:paraId="69E253DE" w14:textId="77777777"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14:paraId="69E253DF" w14:textId="77777777" w:rsidR="0028536B" w:rsidRDefault="0028536B">
      <w:r>
        <w:t xml:space="preserve">A static method does not operate on a specific instance, and it is a compile-time error to refer to </w:t>
      </w:r>
      <w:r>
        <w:rPr>
          <w:rStyle w:val="Codefragment"/>
        </w:rPr>
        <w:t>this</w:t>
      </w:r>
      <w:r>
        <w:t xml:space="preserve"> in a static method.</w:t>
      </w:r>
    </w:p>
    <w:p w14:paraId="69E253E0" w14:textId="77777777" w:rsidR="0028536B" w:rsidRDefault="0028536B">
      <w:r>
        <w:t xml:space="preserve">An instance method operates on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14:paraId="69E253E1" w14:textId="77777777" w:rsidR="0028536B" w:rsidRDefault="0028536B">
      <w:r>
        <w:t xml:space="preserve">When a method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14:paraId="69E253E2" w14:textId="77777777"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14:paraId="69E253E3" w14:textId="77777777" w:rsidR="0028536B" w:rsidRDefault="0028536B">
      <w:pPr>
        <w:pStyle w:val="Ttulo3"/>
      </w:pPr>
      <w:bookmarkStart w:id="1238" w:name="_Ref458831944"/>
      <w:bookmarkStart w:id="1239" w:name="_Toc251613307"/>
      <w:r>
        <w:lastRenderedPageBreak/>
        <w:t>Virtual methods</w:t>
      </w:r>
      <w:bookmarkEnd w:id="1238"/>
      <w:bookmarkEnd w:id="1239"/>
    </w:p>
    <w:p w14:paraId="69E253E4" w14:textId="77777777"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14:paraId="69E253E5" w14:textId="77777777"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rsidR="00852C57">
        <w:fldChar w:fldCharType="begin"/>
      </w:r>
      <w:r>
        <w:instrText xml:space="preserve"> REF _Ref459600522 \r \h </w:instrText>
      </w:r>
      <w:r w:rsidR="00852C57">
        <w:fldChar w:fldCharType="separate"/>
      </w:r>
      <w:r w:rsidR="00437C65">
        <w:t>10.6.4</w:t>
      </w:r>
      <w:r w:rsidR="00852C57">
        <w:fldChar w:fldCharType="end"/>
      </w:r>
      <w:r>
        <w:t>).</w:t>
      </w:r>
    </w:p>
    <w:p w14:paraId="69E253E6" w14:textId="77777777"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14:paraId="69E253E7" w14:textId="77777777" w:rsidR="0028536B" w:rsidRDefault="0028536B">
      <w:pPr>
        <w:pStyle w:val="Listaconvietas"/>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rsidR="00852C57">
        <w:fldChar w:fldCharType="begin"/>
      </w:r>
      <w:r>
        <w:instrText xml:space="preserve"> REF _Ref450536895 \r \h </w:instrText>
      </w:r>
      <w:r w:rsidR="00852C57">
        <w:fldChar w:fldCharType="separate"/>
      </w:r>
      <w:r w:rsidR="00437C65">
        <w:t>7.6.5.1</w:t>
      </w:r>
      <w:r w:rsidR="00852C57">
        <w:fldChar w:fldCharType="end"/>
      </w:r>
      <w:r>
        <w:t>.</w:t>
      </w:r>
    </w:p>
    <w:p w14:paraId="69E253E8" w14:textId="77777777" w:rsidR="0028536B" w:rsidRDefault="0028536B">
      <w:pPr>
        <w:pStyle w:val="Listaconvietas"/>
      </w:pPr>
      <w:r>
        <w:t xml:space="preserve">Then, if </w:t>
      </w:r>
      <w:r>
        <w:rPr>
          <w:rStyle w:val="Codefragment"/>
        </w:rPr>
        <w:t>M</w:t>
      </w:r>
      <w:r>
        <w:t xml:space="preserve"> is a non-virtual method, </w:t>
      </w:r>
      <w:r>
        <w:rPr>
          <w:rStyle w:val="Codefragment"/>
        </w:rPr>
        <w:t>M</w:t>
      </w:r>
      <w:r>
        <w:t xml:space="preserve"> is invoked.</w:t>
      </w:r>
    </w:p>
    <w:p w14:paraId="69E253E9" w14:textId="77777777" w:rsidR="0028536B" w:rsidRDefault="0028536B">
      <w:pPr>
        <w:pStyle w:val="Listaconvietas"/>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14:paraId="69E253EA" w14:textId="77777777"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14:paraId="69E253EB" w14:textId="77777777" w:rsidR="0028536B" w:rsidRDefault="0028536B">
      <w:pPr>
        <w:pStyle w:val="Listaconvietas"/>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14:paraId="69E253EC" w14:textId="77777777" w:rsidR="0028536B" w:rsidRDefault="0028536B">
      <w:pPr>
        <w:pStyle w:val="Listaconvietas"/>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14:paraId="69E253ED" w14:textId="77777777" w:rsidR="0028536B" w:rsidRDefault="0028536B">
      <w:pPr>
        <w:pStyle w:val="Listaconvietas"/>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14:paraId="69E253EE" w14:textId="77777777" w:rsidR="0028536B" w:rsidRDefault="0028536B">
      <w:r>
        <w:t>The following example illustrates the differences between virtual and non-virtual methods:</w:t>
      </w:r>
    </w:p>
    <w:p w14:paraId="69E253EF" w14:textId="77777777" w:rsidR="0028536B" w:rsidRDefault="0028536B">
      <w:pPr>
        <w:pStyle w:val="Code"/>
      </w:pPr>
      <w:r>
        <w:t>using System;</w:t>
      </w:r>
    </w:p>
    <w:p w14:paraId="69E253F0" w14:textId="77777777" w:rsidR="0028536B" w:rsidRDefault="0028536B">
      <w:pPr>
        <w:pStyle w:val="Code"/>
      </w:pPr>
      <w:r>
        <w:t>class A</w:t>
      </w:r>
      <w:r>
        <w:br/>
        <w:t>{</w:t>
      </w:r>
      <w:r>
        <w:br/>
      </w:r>
      <w:r>
        <w:tab/>
        <w:t>public void F() { Console.WriteLine("A.F"); }</w:t>
      </w:r>
    </w:p>
    <w:p w14:paraId="69E253F1" w14:textId="77777777" w:rsidR="0028536B" w:rsidRDefault="0028536B">
      <w:pPr>
        <w:pStyle w:val="Code"/>
      </w:pPr>
      <w:r>
        <w:tab/>
        <w:t>public virtual void G() { Console.WriteLine("A.G"); }</w:t>
      </w:r>
      <w:r>
        <w:br/>
        <w:t>}</w:t>
      </w:r>
    </w:p>
    <w:p w14:paraId="69E253F2" w14:textId="77777777" w:rsidR="0028536B" w:rsidRDefault="0028536B">
      <w:pPr>
        <w:pStyle w:val="Code"/>
      </w:pPr>
      <w:r>
        <w:t>class B: A</w:t>
      </w:r>
      <w:r>
        <w:br/>
        <w:t>{</w:t>
      </w:r>
      <w:r>
        <w:br/>
      </w:r>
      <w:r>
        <w:tab/>
        <w:t>new public void F() { Console.WriteLine("B.F"); }</w:t>
      </w:r>
    </w:p>
    <w:p w14:paraId="69E253F3" w14:textId="77777777" w:rsidR="0028536B" w:rsidRDefault="0028536B">
      <w:pPr>
        <w:pStyle w:val="Code"/>
      </w:pPr>
      <w:r>
        <w:tab/>
        <w:t>public override void G() { Console.WriteLine("B.G"); }</w:t>
      </w:r>
      <w:r>
        <w:br/>
        <w:t>}</w:t>
      </w:r>
    </w:p>
    <w:p w14:paraId="69E253F4"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14:paraId="69E253F5" w14:textId="77777777" w:rsidR="0028536B" w:rsidRDefault="0028536B">
      <w:r>
        <w:lastRenderedPageBreak/>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nfasis"/>
        </w:rPr>
        <w:t>new</w:t>
      </w:r>
      <w:r>
        <w:t xml:space="preserve"> non-virtual method </w:t>
      </w:r>
      <w:r>
        <w:rPr>
          <w:rStyle w:val="Codefragment"/>
        </w:rPr>
        <w:t>F</w:t>
      </w:r>
      <w:r>
        <w:t xml:space="preserve">, thus </w:t>
      </w:r>
      <w:r>
        <w:rPr>
          <w:rStyle w:val="nfasis"/>
        </w:rPr>
        <w:t>hiding</w:t>
      </w:r>
      <w:r>
        <w:t xml:space="preserve"> the inherited </w:t>
      </w:r>
      <w:r>
        <w:rPr>
          <w:rStyle w:val="Codefragment"/>
        </w:rPr>
        <w:t>F</w:t>
      </w:r>
      <w:r>
        <w:t xml:space="preserve">, and also </w:t>
      </w:r>
      <w:r>
        <w:rPr>
          <w:rStyle w:val="nfasis"/>
        </w:rPr>
        <w:t>overrides</w:t>
      </w:r>
      <w:r>
        <w:t xml:space="preserve"> the inherited method </w:t>
      </w:r>
      <w:r>
        <w:rPr>
          <w:rStyle w:val="Codefragment"/>
        </w:rPr>
        <w:t>G</w:t>
      </w:r>
      <w:r>
        <w:t>. The example produces the output:</w:t>
      </w:r>
    </w:p>
    <w:p w14:paraId="69E253F6" w14:textId="77777777" w:rsidR="0028536B" w:rsidRDefault="0028536B">
      <w:pPr>
        <w:pStyle w:val="Code"/>
      </w:pPr>
      <w:r>
        <w:t>A.F</w:t>
      </w:r>
      <w:r>
        <w:br/>
        <w:t>B.F</w:t>
      </w:r>
      <w:r>
        <w:br/>
        <w:t>B.G</w:t>
      </w:r>
      <w:r>
        <w:br/>
        <w:t>B.G</w:t>
      </w:r>
    </w:p>
    <w:p w14:paraId="69E253F7" w14:textId="77777777"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14:paraId="69E253F8" w14:textId="77777777" w:rsidR="0028536B" w:rsidRDefault="0028536B">
      <w:bookmarkStart w:id="1240" w:name="_Ref458831978"/>
      <w:bookmarkStart w:id="1241"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14:paraId="69E253F9" w14:textId="77777777" w:rsidR="0028536B" w:rsidRDefault="0028536B">
      <w:pPr>
        <w:pStyle w:val="Code"/>
      </w:pPr>
      <w:r>
        <w:t>using System;</w:t>
      </w:r>
    </w:p>
    <w:p w14:paraId="69E253FA" w14:textId="77777777" w:rsidR="0028536B" w:rsidRDefault="0028536B">
      <w:pPr>
        <w:pStyle w:val="Code"/>
      </w:pPr>
      <w:r>
        <w:t>class A</w:t>
      </w:r>
      <w:r>
        <w:br/>
        <w:t>{</w:t>
      </w:r>
      <w:r>
        <w:br/>
      </w:r>
      <w:r>
        <w:tab/>
        <w:t>public virtual void F() { Console.WriteLine("A.F"); }</w:t>
      </w:r>
      <w:r>
        <w:br/>
        <w:t>}</w:t>
      </w:r>
    </w:p>
    <w:p w14:paraId="69E253FB" w14:textId="77777777" w:rsidR="0028536B" w:rsidRDefault="0028536B">
      <w:pPr>
        <w:pStyle w:val="Code"/>
      </w:pPr>
      <w:r>
        <w:t>class B: A</w:t>
      </w:r>
      <w:r>
        <w:br/>
        <w:t>{</w:t>
      </w:r>
      <w:r>
        <w:br/>
      </w:r>
      <w:r>
        <w:tab/>
        <w:t>public override void F() { Console.WriteLine("B.F"); }</w:t>
      </w:r>
      <w:r>
        <w:br/>
        <w:t>}</w:t>
      </w:r>
    </w:p>
    <w:p w14:paraId="69E253FC" w14:textId="77777777" w:rsidR="0028536B" w:rsidRDefault="0028536B">
      <w:pPr>
        <w:pStyle w:val="Code"/>
      </w:pPr>
      <w:r>
        <w:t>class C: B</w:t>
      </w:r>
      <w:r>
        <w:br/>
        <w:t>{</w:t>
      </w:r>
      <w:r>
        <w:br/>
      </w:r>
      <w:r>
        <w:tab/>
        <w:t>new public virtual void F() { Console.WriteLine("C.F"); }</w:t>
      </w:r>
      <w:r>
        <w:br/>
        <w:t>}</w:t>
      </w:r>
    </w:p>
    <w:p w14:paraId="69E253FD" w14:textId="77777777" w:rsidR="0028536B" w:rsidRDefault="0028536B">
      <w:pPr>
        <w:pStyle w:val="Code"/>
      </w:pPr>
      <w:r>
        <w:t>class D: C</w:t>
      </w:r>
      <w:r>
        <w:br/>
        <w:t>{</w:t>
      </w:r>
      <w:r>
        <w:br/>
      </w:r>
      <w:r>
        <w:tab/>
        <w:t>public override void F() { Console.WriteLine("D.F"); }</w:t>
      </w:r>
      <w:r>
        <w:br/>
        <w:t>}</w:t>
      </w:r>
    </w:p>
    <w:p w14:paraId="69E253FE"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14:paraId="69E253FF" w14:textId="77777777"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14:paraId="69E25400" w14:textId="77777777" w:rsidR="0028536B" w:rsidRDefault="0028536B">
      <w:pPr>
        <w:pStyle w:val="Code"/>
      </w:pPr>
      <w:r>
        <w:t>B.F</w:t>
      </w:r>
      <w:r>
        <w:br/>
        <w:t>B.F</w:t>
      </w:r>
      <w:r>
        <w:br/>
        <w:t>D.F</w:t>
      </w:r>
      <w:r>
        <w:br/>
        <w:t>D.F</w:t>
      </w:r>
    </w:p>
    <w:p w14:paraId="69E25401" w14:textId="77777777"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14:paraId="69E25402" w14:textId="77777777" w:rsidR="0028536B" w:rsidRDefault="0028536B">
      <w:pPr>
        <w:pStyle w:val="Ttulo3"/>
      </w:pPr>
      <w:bookmarkStart w:id="1242" w:name="_Ref459600522"/>
      <w:bookmarkStart w:id="1243" w:name="_Toc251613308"/>
      <w:r>
        <w:lastRenderedPageBreak/>
        <w:t>Override methods</w:t>
      </w:r>
      <w:bookmarkEnd w:id="1240"/>
      <w:bookmarkEnd w:id="1242"/>
      <w:bookmarkEnd w:id="1243"/>
    </w:p>
    <w:p w14:paraId="69E25403" w14:textId="77777777"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nfasis"/>
        </w:rPr>
        <w:t>introduces</w:t>
      </w:r>
      <w:r>
        <w:t xml:space="preserve"> a new method, an override method declaration </w:t>
      </w:r>
      <w:r>
        <w:rPr>
          <w:rStyle w:val="nfasis"/>
        </w:rPr>
        <w:t>specializes</w:t>
      </w:r>
      <w:r>
        <w:t xml:space="preserve"> an existing inherited virtual method by providing a new implementation of that method.</w:t>
      </w:r>
    </w:p>
    <w:p w14:paraId="69E25404" w14:textId="77777777"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rsidRP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14:paraId="69E25405" w14:textId="77777777" w:rsidR="0028536B" w:rsidRDefault="0028536B">
      <w:r>
        <w:t>A compile-time error occurs unless all of the following are true for an override declaration:</w:t>
      </w:r>
    </w:p>
    <w:p w14:paraId="69E25406" w14:textId="77777777" w:rsidR="0028536B" w:rsidRDefault="0028536B">
      <w:pPr>
        <w:pStyle w:val="Listaconvietas"/>
      </w:pPr>
      <w:r>
        <w:t>An overridden base method can be located as described above.</w:t>
      </w:r>
    </w:p>
    <w:p w14:paraId="69E25407" w14:textId="77777777" w:rsidR="00C7400A" w:rsidRDefault="00C7400A">
      <w:pPr>
        <w:pStyle w:val="Listaconvietas"/>
      </w:pPr>
      <w:r>
        <w:t>There is exactly one such overridden base method. This restriction has effect only if the base class type is a constructed type where the substitution of type arguments makes the signature of two methods the same.</w:t>
      </w:r>
    </w:p>
    <w:p w14:paraId="69E25408" w14:textId="77777777" w:rsidR="0028536B" w:rsidRDefault="0028536B">
      <w:pPr>
        <w:pStyle w:val="Listaconvietas"/>
      </w:pPr>
      <w:r>
        <w:t>The overridden base method is a virtual, abstract, or override method. In other words, the overridden base method cannot be static or non-virtual.</w:t>
      </w:r>
    </w:p>
    <w:p w14:paraId="69E25409" w14:textId="77777777" w:rsidR="0028536B" w:rsidRDefault="0028536B">
      <w:pPr>
        <w:pStyle w:val="Listaconvietas"/>
      </w:pPr>
      <w:r>
        <w:t>The overridden base method is not a sealed method.</w:t>
      </w:r>
    </w:p>
    <w:p w14:paraId="69E2540A" w14:textId="77777777" w:rsidR="0028536B" w:rsidRDefault="0028536B">
      <w:pPr>
        <w:pStyle w:val="Listaconvietas"/>
      </w:pPr>
      <w:r>
        <w:t xml:space="preserve">The override </w:t>
      </w:r>
      <w:r w:rsidR="00057D28">
        <w:t xml:space="preserve">method </w:t>
      </w:r>
      <w:r>
        <w:t>and the overridden base method have the same return type.</w:t>
      </w:r>
    </w:p>
    <w:p w14:paraId="69E2540B" w14:textId="77777777" w:rsidR="0028536B" w:rsidRDefault="0028536B">
      <w:pPr>
        <w:pStyle w:val="Listaconvietas"/>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14:paraId="69E2540C" w14:textId="77777777" w:rsidR="008855F3" w:rsidRDefault="008855F3">
      <w:pPr>
        <w:pStyle w:val="Listaconvietas"/>
      </w:pPr>
      <w:r>
        <w:t>The override declaration does not specify type-parameter-constraints-clauses. Instead the constraints are inherited from the overridden base method.</w:t>
      </w:r>
      <w:r w:rsidR="005228AD">
        <w:t xml:space="preserve"> Note that constraints that are type parameters in the overridden method may be replaced by type arguments in the inherited constraint. This can lead to constraints that are not legal when explicitly specified, such as value types or sealed types.</w:t>
      </w:r>
    </w:p>
    <w:p w14:paraId="69E2540D" w14:textId="77777777" w:rsidR="00A13A04" w:rsidRPr="00732017" w:rsidRDefault="00A13A04" w:rsidP="00A13A04">
      <w:r w:rsidRPr="00732017">
        <w:t xml:space="preserve">The following example demonstrates how the overriding rules work </w:t>
      </w:r>
      <w:r>
        <w:t>for generic classes</w:t>
      </w:r>
      <w:r w:rsidRPr="00732017">
        <w:t>:</w:t>
      </w:r>
    </w:p>
    <w:p w14:paraId="69E2540E" w14:textId="77777777" w:rsidR="00A13A04" w:rsidRPr="00732017" w:rsidRDefault="00A13A04" w:rsidP="00A13A04">
      <w:pPr>
        <w:pStyle w:val="Code"/>
      </w:pPr>
      <w:r w:rsidRPr="00732017">
        <w:t>abstract class C&lt;T&gt;</w:t>
      </w:r>
      <w:r w:rsidRPr="00732017">
        <w:br/>
        <w:t>{</w:t>
      </w:r>
      <w:r w:rsidRPr="00732017">
        <w:br/>
      </w:r>
      <w:r w:rsidRPr="00732017">
        <w:tab/>
        <w:t>public virtual T F() {...}</w:t>
      </w:r>
    </w:p>
    <w:p w14:paraId="69E2540F" w14:textId="77777777" w:rsidR="00A13A04" w:rsidRPr="00732017" w:rsidRDefault="00A13A04" w:rsidP="00A13A04">
      <w:pPr>
        <w:pStyle w:val="Code"/>
      </w:pPr>
      <w:r w:rsidRPr="00732017">
        <w:tab/>
        <w:t>public virtual C&lt;T&gt; G() {...}</w:t>
      </w:r>
    </w:p>
    <w:p w14:paraId="69E25410" w14:textId="77777777" w:rsidR="00A13A04" w:rsidRPr="00732017" w:rsidRDefault="00A13A04" w:rsidP="00A13A04">
      <w:pPr>
        <w:pStyle w:val="Code"/>
      </w:pPr>
      <w:r w:rsidRPr="00732017">
        <w:tab/>
        <w:t>public virtual void H(C&lt;T&gt; x) {...}</w:t>
      </w:r>
      <w:r w:rsidRPr="00732017">
        <w:br/>
        <w:t>}</w:t>
      </w:r>
    </w:p>
    <w:p w14:paraId="69E25411" w14:textId="77777777"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14:paraId="69E25412" w14:textId="77777777" w:rsidR="00A13A04" w:rsidRPr="00732017" w:rsidRDefault="00A13A04" w:rsidP="00A13A04">
      <w:pPr>
        <w:pStyle w:val="Code"/>
      </w:pPr>
      <w:r w:rsidRPr="00732017">
        <w:tab/>
        <w:t>public override C&lt;string&gt; G() {...}</w:t>
      </w:r>
      <w:r w:rsidRPr="00732017">
        <w:tab/>
      </w:r>
      <w:r w:rsidRPr="00732017">
        <w:tab/>
      </w:r>
      <w:r w:rsidRPr="00732017">
        <w:tab/>
        <w:t>// Ok</w:t>
      </w:r>
    </w:p>
    <w:p w14:paraId="69E25413" w14:textId="77777777" w:rsidR="00A13A04" w:rsidRPr="00732017" w:rsidRDefault="00A13A04" w:rsidP="00A13A04">
      <w:pPr>
        <w:pStyle w:val="Code"/>
      </w:pPr>
      <w:r w:rsidRPr="00732017">
        <w:tab/>
      </w:r>
      <w:r w:rsidRPr="008040B0">
        <w:t>public override void H(C&lt;T&gt; x) {...}</w:t>
      </w:r>
      <w:r w:rsidRPr="008040B0">
        <w:tab/>
      </w:r>
      <w:r w:rsidRPr="008040B0">
        <w:tab/>
      </w:r>
      <w:r w:rsidRPr="00732017">
        <w:t>// Error, should be C&lt;string&gt;</w:t>
      </w:r>
      <w:r w:rsidRPr="00732017">
        <w:br/>
        <w:t>}</w:t>
      </w:r>
    </w:p>
    <w:p w14:paraId="69E25414" w14:textId="77777777"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14:paraId="69E25415" w14:textId="77777777"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14:paraId="69E25416" w14:textId="77777777" w:rsidR="00A13A04" w:rsidRPr="00732017" w:rsidRDefault="00A13A04" w:rsidP="00A13A04">
      <w:pPr>
        <w:pStyle w:val="Code"/>
      </w:pPr>
      <w:r w:rsidRPr="006B4895">
        <w:lastRenderedPageBreak/>
        <w:tab/>
      </w:r>
      <w:r w:rsidRPr="00732017">
        <w:t>public override void H(C&lt;T&gt; x) {...}</w:t>
      </w:r>
      <w:r w:rsidRPr="00732017">
        <w:tab/>
      </w:r>
      <w:r w:rsidRPr="00732017">
        <w:tab/>
        <w:t>// Error, should be C&lt;U&gt;</w:t>
      </w:r>
      <w:r w:rsidRPr="00732017">
        <w:br/>
        <w:t>}</w:t>
      </w:r>
    </w:p>
    <w:p w14:paraId="69E25417" w14:textId="77777777" w:rsidR="0028536B" w:rsidRDefault="0028536B">
      <w:r>
        <w:t xml:space="preserve">An override declaration can access the overridden base method using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In the example</w:t>
      </w:r>
    </w:p>
    <w:p w14:paraId="69E25418" w14:textId="77777777" w:rsidR="0028536B" w:rsidRDefault="0028536B">
      <w:pPr>
        <w:pStyle w:val="Code"/>
      </w:pPr>
      <w:r>
        <w:t>class A</w:t>
      </w:r>
      <w:r>
        <w:br/>
        <w:t>{</w:t>
      </w:r>
      <w:r>
        <w:br/>
      </w:r>
      <w:r>
        <w:tab/>
        <w:t>int x;</w:t>
      </w:r>
    </w:p>
    <w:p w14:paraId="69E25419" w14:textId="77777777" w:rsidR="0028536B" w:rsidRDefault="0028536B">
      <w:pPr>
        <w:pStyle w:val="Code"/>
      </w:pPr>
      <w:r>
        <w:tab/>
        <w:t>public virtual void PrintFields() {</w:t>
      </w:r>
      <w:r>
        <w:br/>
      </w:r>
      <w:r>
        <w:tab/>
      </w:r>
      <w:r>
        <w:tab/>
        <w:t>Console.WriteLine("x = {0}", x);</w:t>
      </w:r>
      <w:r>
        <w:br/>
      </w:r>
      <w:r>
        <w:tab/>
        <w:t>}</w:t>
      </w:r>
      <w:r>
        <w:br/>
        <w:t>}</w:t>
      </w:r>
    </w:p>
    <w:p w14:paraId="69E2541A" w14:textId="77777777" w:rsidR="0028536B" w:rsidRDefault="0028536B">
      <w:pPr>
        <w:pStyle w:val="Code"/>
      </w:pPr>
      <w:r>
        <w:t>class B: A</w:t>
      </w:r>
      <w:r>
        <w:br/>
        <w:t>{</w:t>
      </w:r>
      <w:r>
        <w:br/>
      </w:r>
      <w:r>
        <w:tab/>
        <w:t>int y;</w:t>
      </w:r>
    </w:p>
    <w:p w14:paraId="69E2541B" w14:textId="77777777" w:rsidR="0028536B" w:rsidRDefault="0028536B">
      <w:pPr>
        <w:pStyle w:val="Code"/>
      </w:pPr>
      <w:r>
        <w:tab/>
        <w:t>public override void PrintFields() {</w:t>
      </w:r>
      <w:r>
        <w:br/>
      </w:r>
      <w:r>
        <w:tab/>
      </w:r>
      <w:r>
        <w:tab/>
        <w:t>base.PrintFields();</w:t>
      </w:r>
      <w:r>
        <w:br/>
      </w:r>
      <w:r>
        <w:tab/>
      </w:r>
      <w:r>
        <w:tab/>
        <w:t>Console.WriteLine("y = {0}", y);</w:t>
      </w:r>
      <w:r>
        <w:br/>
      </w:r>
      <w:r>
        <w:tab/>
        <w:t>}</w:t>
      </w:r>
      <w:r>
        <w:br/>
        <w:t>}</w:t>
      </w:r>
    </w:p>
    <w:p w14:paraId="69E2541C" w14:textId="77777777"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14:paraId="69E2541D" w14:textId="77777777"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14:paraId="69E2541E" w14:textId="77777777" w:rsidR="0028536B" w:rsidRDefault="0028536B">
      <w:pPr>
        <w:pStyle w:val="Code"/>
      </w:pPr>
      <w:r>
        <w:t>class A</w:t>
      </w:r>
      <w:r>
        <w:br/>
        <w:t>{</w:t>
      </w:r>
      <w:r>
        <w:br/>
      </w:r>
      <w:r>
        <w:tab/>
        <w:t>public virtual void F() {}</w:t>
      </w:r>
      <w:r>
        <w:br/>
        <w:t>}</w:t>
      </w:r>
    </w:p>
    <w:p w14:paraId="69E2541F" w14:textId="77777777" w:rsidR="0028536B" w:rsidRDefault="0028536B">
      <w:pPr>
        <w:pStyle w:val="Code"/>
      </w:pPr>
      <w:r>
        <w:t>class B: A</w:t>
      </w:r>
      <w:r>
        <w:br/>
        <w:t>{</w:t>
      </w:r>
      <w:r>
        <w:br/>
      </w:r>
      <w:r>
        <w:tab/>
        <w:t>public virtual void F() {}</w:t>
      </w:r>
      <w:r>
        <w:tab/>
      </w:r>
      <w:r>
        <w:tab/>
        <w:t>// Warning, hiding inherited F()</w:t>
      </w:r>
      <w:r>
        <w:br/>
        <w:t>}</w:t>
      </w:r>
    </w:p>
    <w:p w14:paraId="69E25420" w14:textId="77777777"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14:paraId="69E25421" w14:textId="77777777" w:rsidR="0028536B" w:rsidRDefault="0028536B">
      <w:r>
        <w:t>In the example</w:t>
      </w:r>
    </w:p>
    <w:p w14:paraId="69E25422" w14:textId="77777777" w:rsidR="0028536B" w:rsidRDefault="0028536B">
      <w:pPr>
        <w:pStyle w:val="Code"/>
      </w:pPr>
      <w:r>
        <w:t>class A</w:t>
      </w:r>
      <w:r>
        <w:br/>
        <w:t>{</w:t>
      </w:r>
      <w:r>
        <w:br/>
      </w:r>
      <w:r>
        <w:tab/>
        <w:t>public virtual void F() {}</w:t>
      </w:r>
      <w:r>
        <w:br/>
        <w:t>}</w:t>
      </w:r>
    </w:p>
    <w:p w14:paraId="69E25423" w14:textId="77777777"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14:paraId="69E25424" w14:textId="77777777" w:rsidR="0028536B" w:rsidRDefault="0028536B">
      <w:pPr>
        <w:pStyle w:val="Code"/>
      </w:pPr>
      <w:r>
        <w:t>class C: B</w:t>
      </w:r>
      <w:r>
        <w:br/>
        <w:t>{</w:t>
      </w:r>
      <w:r>
        <w:br/>
      </w:r>
      <w:r>
        <w:tab/>
        <w:t>public override void F() {}</w:t>
      </w:r>
      <w:r>
        <w:tab/>
        <w:t>// Ok, overrides A.F</w:t>
      </w:r>
      <w:r>
        <w:br/>
        <w:t>}</w:t>
      </w:r>
    </w:p>
    <w:p w14:paraId="69E25425" w14:textId="77777777" w:rsidR="0028536B" w:rsidRDefault="0028536B">
      <w:r>
        <w:lastRenderedPageBreak/>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14:paraId="69E25426" w14:textId="77777777" w:rsidR="0028536B" w:rsidRDefault="0028536B">
      <w:pPr>
        <w:pStyle w:val="Ttulo3"/>
      </w:pPr>
      <w:bookmarkStart w:id="1244" w:name="_Ref497214085"/>
      <w:bookmarkStart w:id="1245" w:name="_Toc251613309"/>
      <w:r>
        <w:t>Sealed methods</w:t>
      </w:r>
      <w:bookmarkEnd w:id="1244"/>
      <w:bookmarkEnd w:id="1245"/>
    </w:p>
    <w:p w14:paraId="69E25427" w14:textId="77777777"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14:paraId="69E25428" w14:textId="77777777" w:rsidR="0028536B" w:rsidRDefault="0028536B">
      <w:r>
        <w:t>The example</w:t>
      </w:r>
    </w:p>
    <w:p w14:paraId="69E25429" w14:textId="77777777" w:rsidR="0028536B" w:rsidRDefault="0028536B">
      <w:pPr>
        <w:pStyle w:val="Code"/>
      </w:pPr>
      <w:r>
        <w:t>using System;</w:t>
      </w:r>
    </w:p>
    <w:p w14:paraId="69E2542A" w14:textId="77777777" w:rsidR="0028536B" w:rsidRDefault="0028536B">
      <w:pPr>
        <w:pStyle w:val="Code"/>
      </w:pPr>
      <w:r>
        <w:t>class A</w:t>
      </w:r>
      <w:r>
        <w:br/>
        <w:t>{</w:t>
      </w:r>
      <w:r>
        <w:br/>
      </w:r>
      <w:r>
        <w:tab/>
        <w:t>public virtual void F() {</w:t>
      </w:r>
      <w:r>
        <w:br/>
      </w:r>
      <w:r>
        <w:tab/>
      </w:r>
      <w:r>
        <w:tab/>
        <w:t>Console.WriteLine("A.F");</w:t>
      </w:r>
      <w:r>
        <w:br/>
      </w:r>
      <w:r>
        <w:tab/>
        <w:t>}</w:t>
      </w:r>
    </w:p>
    <w:p w14:paraId="69E2542B" w14:textId="77777777" w:rsidR="0028536B" w:rsidRDefault="0028536B">
      <w:pPr>
        <w:pStyle w:val="Code"/>
      </w:pPr>
      <w:r>
        <w:tab/>
        <w:t>public virtual void G() {</w:t>
      </w:r>
      <w:r>
        <w:br/>
      </w:r>
      <w:r>
        <w:tab/>
      </w:r>
      <w:r>
        <w:tab/>
        <w:t>Console.WriteLine("A.G");</w:t>
      </w:r>
      <w:r>
        <w:br/>
      </w:r>
      <w:r>
        <w:tab/>
        <w:t>}</w:t>
      </w:r>
      <w:r>
        <w:br/>
        <w:t>}</w:t>
      </w:r>
    </w:p>
    <w:p w14:paraId="69E2542C" w14:textId="77777777" w:rsidR="0028536B" w:rsidRDefault="0028536B">
      <w:pPr>
        <w:pStyle w:val="Code"/>
      </w:pPr>
      <w:r>
        <w:t>class B: A</w:t>
      </w:r>
      <w:r>
        <w:br/>
        <w:t>{</w:t>
      </w:r>
      <w:r>
        <w:br/>
      </w:r>
      <w:r>
        <w:tab/>
        <w:t>sealed override public void F() {</w:t>
      </w:r>
      <w:r>
        <w:br/>
      </w:r>
      <w:r>
        <w:tab/>
      </w:r>
      <w:r>
        <w:tab/>
        <w:t>Console.WriteLine("B.F");</w:t>
      </w:r>
      <w:r>
        <w:br/>
      </w:r>
      <w:r>
        <w:tab/>
        <w:t xml:space="preserve">} </w:t>
      </w:r>
    </w:p>
    <w:p w14:paraId="69E2542D" w14:textId="77777777" w:rsidR="0028536B" w:rsidRDefault="0028536B">
      <w:pPr>
        <w:pStyle w:val="Code"/>
      </w:pPr>
      <w:r>
        <w:tab/>
        <w:t>override public void G() {</w:t>
      </w:r>
      <w:r>
        <w:br/>
      </w:r>
      <w:r>
        <w:tab/>
      </w:r>
      <w:r>
        <w:tab/>
        <w:t>Console.WriteLine("B.G");</w:t>
      </w:r>
      <w:r>
        <w:br/>
      </w:r>
      <w:r>
        <w:tab/>
        <w:t xml:space="preserve">} </w:t>
      </w:r>
      <w:r>
        <w:br/>
        <w:t>}</w:t>
      </w:r>
    </w:p>
    <w:p w14:paraId="69E2542E" w14:textId="77777777" w:rsidR="0028536B" w:rsidRDefault="0028536B">
      <w:pPr>
        <w:pStyle w:val="Code"/>
      </w:pPr>
      <w:r>
        <w:t>class C: B</w:t>
      </w:r>
      <w:r>
        <w:br/>
        <w:t>{</w:t>
      </w:r>
      <w:r>
        <w:br/>
      </w:r>
      <w:r>
        <w:tab/>
        <w:t>override public void G() {</w:t>
      </w:r>
      <w:r>
        <w:br/>
      </w:r>
      <w:r>
        <w:tab/>
      </w:r>
      <w:r>
        <w:tab/>
        <w:t>Console.WriteLine("C.G");</w:t>
      </w:r>
      <w:r>
        <w:br/>
      </w:r>
      <w:r>
        <w:tab/>
        <w:t xml:space="preserve">} </w:t>
      </w:r>
      <w:r>
        <w:br/>
        <w:t>}</w:t>
      </w:r>
    </w:p>
    <w:p w14:paraId="69E2542F" w14:textId="77777777"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246" w:name="_Ref459600504"/>
    </w:p>
    <w:p w14:paraId="69E25430" w14:textId="77777777" w:rsidR="0028536B" w:rsidRDefault="0028536B">
      <w:pPr>
        <w:pStyle w:val="Ttulo3"/>
      </w:pPr>
      <w:bookmarkStart w:id="1247" w:name="_Ref508188105"/>
      <w:bookmarkStart w:id="1248" w:name="_Ref508188217"/>
      <w:bookmarkStart w:id="1249" w:name="_Ref508188482"/>
      <w:bookmarkStart w:id="1250" w:name="_Ref508188515"/>
      <w:bookmarkStart w:id="1251" w:name="_Ref508600735"/>
      <w:bookmarkStart w:id="1252" w:name="_Ref508600752"/>
      <w:bookmarkStart w:id="1253" w:name="_Toc251613310"/>
      <w:r>
        <w:t>Abstract methods</w:t>
      </w:r>
      <w:bookmarkEnd w:id="1241"/>
      <w:bookmarkEnd w:id="1246"/>
      <w:bookmarkEnd w:id="1247"/>
      <w:bookmarkEnd w:id="1248"/>
      <w:bookmarkEnd w:id="1249"/>
      <w:bookmarkEnd w:id="1250"/>
      <w:bookmarkEnd w:id="1251"/>
      <w:bookmarkEnd w:id="1252"/>
      <w:bookmarkEnd w:id="1253"/>
    </w:p>
    <w:p w14:paraId="69E25431" w14:textId="77777777"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14:paraId="69E25432" w14:textId="77777777"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14:paraId="69E25433" w14:textId="77777777" w:rsidR="0028536B" w:rsidRDefault="0028536B">
      <w:r>
        <w:t>Abstract method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14:paraId="69E25434" w14:textId="77777777" w:rsidR="0028536B" w:rsidRDefault="0028536B">
      <w:r>
        <w:t>In the example</w:t>
      </w:r>
    </w:p>
    <w:p w14:paraId="69E25435" w14:textId="77777777" w:rsidR="0028536B" w:rsidRDefault="0028536B">
      <w:pPr>
        <w:pStyle w:val="Code"/>
      </w:pPr>
      <w:bookmarkStart w:id="1254" w:name="_Ref458831992"/>
      <w:r>
        <w:t>public abstract class Shape</w:t>
      </w:r>
      <w:r>
        <w:br/>
        <w:t>{</w:t>
      </w:r>
      <w:r>
        <w:br/>
      </w:r>
      <w:r>
        <w:tab/>
        <w:t>public abstract void Paint(Graphics g, Rectangle r);</w:t>
      </w:r>
      <w:r>
        <w:br/>
        <w:t>}</w:t>
      </w:r>
    </w:p>
    <w:p w14:paraId="69E25436" w14:textId="77777777" w:rsidR="0028536B" w:rsidRDefault="0028536B">
      <w:pPr>
        <w:pStyle w:val="Code"/>
      </w:pPr>
      <w:r>
        <w:lastRenderedPageBreak/>
        <w:t>public class Ellipse: Shape</w:t>
      </w:r>
      <w:r>
        <w:br/>
        <w:t>{</w:t>
      </w:r>
      <w:r>
        <w:br/>
      </w:r>
      <w:r>
        <w:tab/>
        <w:t>public override void Paint(Graphics g, Rectangle r) {</w:t>
      </w:r>
      <w:r>
        <w:br/>
      </w:r>
      <w:r>
        <w:tab/>
      </w:r>
      <w:r>
        <w:tab/>
        <w:t>g.DrawEllipse(r);</w:t>
      </w:r>
      <w:r>
        <w:br/>
      </w:r>
      <w:r>
        <w:tab/>
        <w:t>}</w:t>
      </w:r>
      <w:r>
        <w:br/>
        <w:t>}</w:t>
      </w:r>
    </w:p>
    <w:p w14:paraId="69E25437" w14:textId="77777777"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14:paraId="69E25438" w14:textId="77777777"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14:paraId="69E25439" w14:textId="77777777" w:rsidR="0028536B" w:rsidRDefault="0028536B">
      <w:r>
        <w:t xml:space="preserve">It is a compile-time error for a </w:t>
      </w:r>
      <w:r>
        <w:rPr>
          <w:rStyle w:val="Production"/>
        </w:rPr>
        <w:t>base-access</w:t>
      </w:r>
      <w:r>
        <w:t xml:space="preserve"> (§</w:t>
      </w:r>
      <w:r w:rsidR="00852C57">
        <w:fldChar w:fldCharType="begin"/>
      </w:r>
      <w:r>
        <w:instrText xml:space="preserve"> REF _Ref459598796 \r \h </w:instrText>
      </w:r>
      <w:r w:rsidR="00852C57">
        <w:fldChar w:fldCharType="separate"/>
      </w:r>
      <w:r w:rsidR="00437C65">
        <w:t>7.6.8</w:t>
      </w:r>
      <w:r w:rsidR="00852C57">
        <w:fldChar w:fldCharType="end"/>
      </w:r>
      <w:r>
        <w:t>) to reference an abstract method. In the example</w:t>
      </w:r>
    </w:p>
    <w:p w14:paraId="69E2543A" w14:textId="77777777" w:rsidR="0028536B" w:rsidRDefault="0028536B">
      <w:pPr>
        <w:pStyle w:val="Code"/>
      </w:pPr>
      <w:r>
        <w:t>abstract class A</w:t>
      </w:r>
      <w:r>
        <w:br/>
        <w:t>{</w:t>
      </w:r>
      <w:r>
        <w:br/>
      </w:r>
      <w:r>
        <w:tab/>
        <w:t>public abstract void F();</w:t>
      </w:r>
      <w:r>
        <w:br/>
        <w:t>}</w:t>
      </w:r>
    </w:p>
    <w:p w14:paraId="69E2543B" w14:textId="77777777"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14:paraId="69E2543C" w14:textId="77777777" w:rsidR="0028536B" w:rsidRDefault="0028536B">
      <w:r>
        <w:t xml:space="preserve">a compile-time error is reported for the </w:t>
      </w:r>
      <w:r>
        <w:rPr>
          <w:rStyle w:val="Codefragment"/>
        </w:rPr>
        <w:t>base.F()</w:t>
      </w:r>
      <w:r>
        <w:t xml:space="preserve"> invocation because it references an abstract method.</w:t>
      </w:r>
    </w:p>
    <w:p w14:paraId="69E2543D" w14:textId="77777777"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14:paraId="69E2543E" w14:textId="77777777" w:rsidR="0028536B" w:rsidRDefault="0028536B">
      <w:pPr>
        <w:pStyle w:val="Code"/>
      </w:pPr>
      <w:r>
        <w:t>using System;</w:t>
      </w:r>
    </w:p>
    <w:p w14:paraId="69E2543F" w14:textId="77777777" w:rsidR="0028536B" w:rsidRDefault="0028536B">
      <w:pPr>
        <w:pStyle w:val="Code"/>
      </w:pPr>
      <w:r>
        <w:t>class A</w:t>
      </w:r>
      <w:r>
        <w:br/>
        <w:t>{</w:t>
      </w:r>
      <w:r>
        <w:br/>
      </w:r>
      <w:r>
        <w:tab/>
        <w:t>public virtual void F() {</w:t>
      </w:r>
      <w:r>
        <w:br/>
      </w:r>
      <w:r>
        <w:tab/>
      </w:r>
      <w:r>
        <w:tab/>
        <w:t>Console.WriteLine("A.F");</w:t>
      </w:r>
      <w:r>
        <w:br/>
      </w:r>
      <w:r>
        <w:tab/>
        <w:t>}</w:t>
      </w:r>
      <w:r>
        <w:br/>
        <w:t>}</w:t>
      </w:r>
    </w:p>
    <w:p w14:paraId="69E25440" w14:textId="77777777" w:rsidR="0028536B" w:rsidRDefault="0028536B">
      <w:pPr>
        <w:pStyle w:val="Code"/>
      </w:pPr>
      <w:r>
        <w:t>abstract class B: A</w:t>
      </w:r>
      <w:r>
        <w:br/>
        <w:t>{</w:t>
      </w:r>
      <w:r>
        <w:br/>
      </w:r>
      <w:r>
        <w:tab/>
        <w:t>public abstract override void F();</w:t>
      </w:r>
      <w:r>
        <w:br/>
        <w:t>}</w:t>
      </w:r>
    </w:p>
    <w:p w14:paraId="69E25441" w14:textId="77777777" w:rsidR="0028536B" w:rsidRDefault="0028536B">
      <w:pPr>
        <w:pStyle w:val="Code"/>
      </w:pPr>
      <w:r>
        <w:t>class C: B</w:t>
      </w:r>
      <w:r>
        <w:br/>
        <w:t>{</w:t>
      </w:r>
      <w:r>
        <w:br/>
      </w:r>
      <w:r>
        <w:tab/>
        <w:t>public override void F() {</w:t>
      </w:r>
      <w:r>
        <w:br/>
      </w:r>
      <w:r>
        <w:tab/>
      </w:r>
      <w:r>
        <w:tab/>
        <w:t>Console.WriteLine("C.F");</w:t>
      </w:r>
      <w:r>
        <w:br/>
      </w:r>
      <w:r>
        <w:tab/>
        <w:t>}</w:t>
      </w:r>
      <w:r>
        <w:br/>
        <w:t>}</w:t>
      </w:r>
    </w:p>
    <w:p w14:paraId="69E25442" w14:textId="77777777"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14:paraId="69E25443" w14:textId="77777777" w:rsidR="0028536B" w:rsidRDefault="0028536B">
      <w:pPr>
        <w:pStyle w:val="Ttulo3"/>
      </w:pPr>
      <w:bookmarkStart w:id="1255" w:name="_Ref462622820"/>
      <w:bookmarkStart w:id="1256" w:name="_Toc251613311"/>
      <w:r>
        <w:lastRenderedPageBreak/>
        <w:t>External methods</w:t>
      </w:r>
      <w:bookmarkEnd w:id="1254"/>
      <w:bookmarkEnd w:id="1255"/>
      <w:bookmarkEnd w:id="1256"/>
    </w:p>
    <w:p w14:paraId="69E25444" w14:textId="77777777"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14:paraId="69E25445" w14:textId="77777777"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rsidR="00852C57">
        <w:fldChar w:fldCharType="begin"/>
      </w:r>
      <w:r>
        <w:instrText xml:space="preserve"> REF _Ref530208779 \r \h </w:instrText>
      </w:r>
      <w:r w:rsidR="00852C57">
        <w:fldChar w:fldCharType="separate"/>
      </w:r>
      <w:r w:rsidR="00437C65">
        <w:t>17.5.1</w:t>
      </w:r>
      <w:r w:rsidR="00852C57">
        <w:fldChar w:fldCharType="end"/>
      </w:r>
      <w:r>
        <w:t>), allowing external methods to be implemented by DLLs (Dynamic Link Libraries). The execution environment may support other mechanisms whereby implementations of external methods can be provided.</w:t>
      </w:r>
    </w:p>
    <w:p w14:paraId="69E25446" w14:textId="77777777"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14:paraId="69E25447" w14:textId="77777777" w:rsidR="0028536B" w:rsidRDefault="0028536B">
      <w:pPr>
        <w:pStyle w:val="Code"/>
      </w:pPr>
      <w:r>
        <w:t>using System.Text;</w:t>
      </w:r>
      <w:r>
        <w:br/>
        <w:t>using System.Security.Permissions;</w:t>
      </w:r>
      <w:r>
        <w:br/>
        <w:t>using System.Runtime.InteropServices;</w:t>
      </w:r>
    </w:p>
    <w:p w14:paraId="69E25448" w14:textId="77777777" w:rsidR="0028536B" w:rsidRDefault="0028536B">
      <w:pPr>
        <w:pStyle w:val="Code"/>
      </w:pPr>
      <w:r>
        <w:t>class Path</w:t>
      </w:r>
      <w:r>
        <w:br/>
        <w:t>{</w:t>
      </w:r>
      <w:r>
        <w:br/>
      </w:r>
      <w:r>
        <w:tab/>
        <w:t>[DllImport("kernel32", SetLastError=true)]</w:t>
      </w:r>
      <w:r>
        <w:br/>
      </w:r>
      <w:r>
        <w:tab/>
        <w:t>static extern bool CreateDirectory(string name, SecurityAttribute sa);</w:t>
      </w:r>
    </w:p>
    <w:p w14:paraId="69E25449" w14:textId="77777777" w:rsidR="0028536B" w:rsidRDefault="0028536B">
      <w:pPr>
        <w:pStyle w:val="Code"/>
      </w:pPr>
      <w:r>
        <w:tab/>
        <w:t>[DllImport("kernel32", SetLastError=true)]</w:t>
      </w:r>
      <w:r>
        <w:br/>
      </w:r>
      <w:r>
        <w:tab/>
        <w:t>static extern bool RemoveDirectory(string name);</w:t>
      </w:r>
    </w:p>
    <w:p w14:paraId="69E2544A" w14:textId="77777777" w:rsidR="0028536B" w:rsidRDefault="0028536B">
      <w:pPr>
        <w:pStyle w:val="Code"/>
      </w:pPr>
      <w:r>
        <w:tab/>
        <w:t>[DllImport("kernel32", SetLastError=true)]</w:t>
      </w:r>
      <w:r>
        <w:br/>
      </w:r>
      <w:r>
        <w:tab/>
        <w:t>static extern int GetCurrentDirectory(int bufSize, StringBuilder buf);</w:t>
      </w:r>
    </w:p>
    <w:p w14:paraId="69E2544B" w14:textId="77777777" w:rsidR="0028536B" w:rsidRDefault="0028536B">
      <w:pPr>
        <w:pStyle w:val="Code"/>
      </w:pPr>
      <w:r>
        <w:tab/>
        <w:t>[DllImport("kernel32", SetLastError=true)]</w:t>
      </w:r>
      <w:r>
        <w:br/>
      </w:r>
      <w:r>
        <w:tab/>
        <w:t>static extern bool SetCurrentDirectory(string name);</w:t>
      </w:r>
      <w:r>
        <w:br/>
        <w:t>}</w:t>
      </w:r>
    </w:p>
    <w:p w14:paraId="69E2544C" w14:textId="77777777" w:rsidR="00563943" w:rsidRDefault="00563943" w:rsidP="00845525">
      <w:pPr>
        <w:pStyle w:val="Ttulo3"/>
      </w:pPr>
      <w:bookmarkStart w:id="1257" w:name="_Toc251613312"/>
      <w:bookmarkStart w:id="1258" w:name="_Ref171814693"/>
      <w:r>
        <w:t>Partial methods</w:t>
      </w:r>
      <w:bookmarkEnd w:id="1257"/>
    </w:p>
    <w:p w14:paraId="69E2544D" w14:textId="77777777"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852C57">
        <w:fldChar w:fldCharType="begin"/>
      </w:r>
      <w:r w:rsidR="006E6E27">
        <w:instrText xml:space="preserve"> REF _Ref174230780 \r \h </w:instrText>
      </w:r>
      <w:r w:rsidR="00852C57">
        <w:fldChar w:fldCharType="separate"/>
      </w:r>
      <w:r w:rsidR="00437C65">
        <w:t>10.2</w:t>
      </w:r>
      <w:r w:rsidR="00852C57">
        <w:fldChar w:fldCharType="end"/>
      </w:r>
      <w:r>
        <w:t>), and are subject to a number of restrictions. Partial methods are further described in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14:paraId="69E2544E" w14:textId="77777777" w:rsidR="00845525" w:rsidRDefault="00845525" w:rsidP="00845525">
      <w:pPr>
        <w:pStyle w:val="Ttulo3"/>
      </w:pPr>
      <w:bookmarkStart w:id="1259" w:name="_Ref174229155"/>
      <w:bookmarkStart w:id="1260" w:name="_Ref174230661"/>
      <w:bookmarkStart w:id="1261" w:name="_Toc251613313"/>
      <w:r>
        <w:t>Extension methods</w:t>
      </w:r>
      <w:bookmarkEnd w:id="1258"/>
      <w:bookmarkEnd w:id="1259"/>
      <w:bookmarkEnd w:id="1260"/>
      <w:bookmarkEnd w:id="1261"/>
    </w:p>
    <w:p w14:paraId="69E2544F" w14:textId="77777777" w:rsidR="00845525" w:rsidRDefault="00053E7C" w:rsidP="00845525">
      <w:r>
        <w:t xml:space="preserve">When the first parameter of a </w:t>
      </w:r>
      <w:r w:rsidR="00845525">
        <w:t xml:space="preserve">method includes </w:t>
      </w:r>
      <w:r>
        <w:t>the</w:t>
      </w:r>
      <w:r w:rsidR="00845525">
        <w:t xml:space="preserve"> </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00845525" w:rsidRPr="00845525">
        <w:t xml:space="preserve"> </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14:paraId="69E25450" w14:textId="77777777" w:rsidR="00845525" w:rsidRDefault="00845525" w:rsidP="00845525">
      <w:r>
        <w:t>The following is an example of a static class that declares two extension methods:</w:t>
      </w:r>
    </w:p>
    <w:p w14:paraId="69E25451" w14:textId="77777777"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14:paraId="69E25452" w14:textId="77777777"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14:paraId="69E25453" w14:textId="77777777"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852C57">
        <w:fldChar w:fldCharType="begin"/>
      </w:r>
      <w:r w:rsidR="005D261B">
        <w:instrText xml:space="preserve"> REF _Ref171506638 \r \h </w:instrText>
      </w:r>
      <w:r w:rsidR="00852C57">
        <w:fldChar w:fldCharType="separate"/>
      </w:r>
      <w:r w:rsidR="00437C65">
        <w:t>7.6.5.2</w:t>
      </w:r>
      <w:r w:rsidR="00852C57">
        <w:fldChar w:fldCharType="end"/>
      </w:r>
      <w:r w:rsidR="00053E7C">
        <w:t>), using the receiver expression as the first argument.</w:t>
      </w:r>
    </w:p>
    <w:p w14:paraId="69E25454" w14:textId="77777777" w:rsidR="007E1564" w:rsidRDefault="007E1564" w:rsidP="00845525">
      <w:r>
        <w:lastRenderedPageBreak/>
        <w:t>The following program uses the extension methods declared above:</w:t>
      </w:r>
    </w:p>
    <w:p w14:paraId="69E25455" w14:textId="77777777"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14:paraId="69E25456" w14:textId="77777777"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14:paraId="69E25457" w14:textId="77777777"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14:paraId="69E25458" w14:textId="77777777" w:rsidR="0028536B" w:rsidRDefault="0028536B">
      <w:pPr>
        <w:pStyle w:val="Ttulo3"/>
      </w:pPr>
      <w:bookmarkStart w:id="1262" w:name="_Ref458503251"/>
      <w:bookmarkStart w:id="1263" w:name="_Toc251613314"/>
      <w:r>
        <w:t>Method body</w:t>
      </w:r>
      <w:bookmarkEnd w:id="1262"/>
      <w:bookmarkEnd w:id="1263"/>
    </w:p>
    <w:p w14:paraId="69E25459" w14:textId="77777777"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14:paraId="69E2545A" w14:textId="77777777" w:rsidR="0028536B" w:rsidRDefault="0028536B">
      <w:r>
        <w:t>Abstract and external method declarations do not provide a method implementation, so their method bodies simply consist of a semicolon. For any other method, the method body is a block (§</w:t>
      </w:r>
      <w:r w:rsidR="00852C57">
        <w:fldChar w:fldCharType="begin"/>
      </w:r>
      <w:r>
        <w:instrText xml:space="preserve"> REF _Ref460204110 \r \h </w:instrText>
      </w:r>
      <w:r w:rsidR="00852C57">
        <w:fldChar w:fldCharType="separate"/>
      </w:r>
      <w:r w:rsidR="00437C65">
        <w:t>8.2</w:t>
      </w:r>
      <w:r w:rsidR="00852C57">
        <w:fldChar w:fldCharType="end"/>
      </w:r>
      <w:r>
        <w:t>) that contains the statements to execute when that method is invoked.</w:t>
      </w:r>
    </w:p>
    <w:p w14:paraId="69E2545B" w14:textId="77777777" w:rsidR="00DC4E62" w:rsidRDefault="00DC4E62">
      <w:r>
        <w:t xml:space="preserve">The </w:t>
      </w:r>
      <w:r w:rsidRPr="00DC4E62">
        <w:rPr>
          <w:rStyle w:val="Term"/>
        </w:rPr>
        <w:t>result type</w:t>
      </w:r>
      <w:r>
        <w:t xml:space="preserve"> of a method is </w:t>
      </w:r>
      <w:r w:rsidRPr="00DC4E62">
        <w:rPr>
          <w:rStyle w:val="Codefragment"/>
        </w:rPr>
        <w:t>void</w:t>
      </w:r>
      <w:r>
        <w:t xml:space="preserve"> if the return type is </w:t>
      </w:r>
      <w:r w:rsidRPr="00DC4E62">
        <w:rPr>
          <w:rStyle w:val="Codefragment"/>
        </w:rPr>
        <w:t>void</w:t>
      </w:r>
      <w:r>
        <w:t xml:space="preserve">, or if the method is async and the return type is </w:t>
      </w:r>
      <w:r w:rsidRPr="00DC4E62">
        <w:rPr>
          <w:rStyle w:val="Codefragment"/>
        </w:rPr>
        <w:t>System.Threading.Tasks.Task</w:t>
      </w:r>
      <w:r>
        <w:t xml:space="preserve">. Otherwise, the result type of a non-async method is its return type, and the result type of an async method with return type </w:t>
      </w:r>
      <w:r w:rsidRPr="00DC4E62">
        <w:rPr>
          <w:rStyle w:val="Codefragment"/>
        </w:rPr>
        <w:t>System.Threading.Tasks.Task&lt;</w:t>
      </w:r>
      <w:r w:rsidRPr="00DC4E62">
        <w:rPr>
          <w:rStyle w:val="Codefragment"/>
          <w:i/>
          <w:iCs/>
        </w:rPr>
        <w:t>T</w:t>
      </w:r>
      <w:r w:rsidRPr="00DC4E62">
        <w:rPr>
          <w:rStyle w:val="Codefragment"/>
        </w:rPr>
        <w:t>&gt;</w:t>
      </w:r>
      <w:r>
        <w:t xml:space="preserve"> is </w:t>
      </w:r>
      <w:r w:rsidRPr="00DC4E62">
        <w:rPr>
          <w:rStyle w:val="Codefragment"/>
          <w:i/>
          <w:iCs/>
        </w:rPr>
        <w:t>T</w:t>
      </w:r>
      <w:r>
        <w:t>.</w:t>
      </w:r>
    </w:p>
    <w:p w14:paraId="69E2545C" w14:textId="77777777" w:rsidR="0028536B" w:rsidRDefault="0028536B">
      <w:r>
        <w:t xml:space="preserve">When the </w:t>
      </w:r>
      <w:r w:rsidR="00DC4E62">
        <w:t xml:space="preserve">result </w:t>
      </w:r>
      <w:r>
        <w:t xml:space="preserve">type of a method is </w:t>
      </w:r>
      <w:r>
        <w:rPr>
          <w:rStyle w:val="Codefragment"/>
        </w:rPr>
        <w:t>void</w:t>
      </w:r>
      <w:r>
        <w:t xml:space="preserve">, </w:t>
      </w:r>
      <w:r>
        <w:rPr>
          <w:rStyle w:val="Codefragment"/>
        </w:rPr>
        <w:t>return</w:t>
      </w:r>
      <w:r>
        <w:t xml:space="preserve"> statements (§</w:t>
      </w:r>
      <w:r w:rsidR="00852C57">
        <w:fldChar w:fldCharType="begin"/>
      </w:r>
      <w:r>
        <w:instrText xml:space="preserve"> REF _Ref460205009 \r \h </w:instrText>
      </w:r>
      <w:r w:rsidR="00852C57">
        <w:fldChar w:fldCharType="separate"/>
      </w:r>
      <w:r w:rsidR="00437C65">
        <w:t>8.9.4</w:t>
      </w:r>
      <w:r w:rsidR="00852C57">
        <w:fldChar w:fldCharType="end"/>
      </w:r>
      <w:r>
        <w:t xml:space="preserve">) in that method’s body are not permitted to specify an expression. If execution of the method body of a void method completes normally (that is, control flows off the end of the method body), that method simply returns to its </w:t>
      </w:r>
      <w:r w:rsidR="00FA3325">
        <w:t xml:space="preserve">current </w:t>
      </w:r>
      <w:r>
        <w:t>caller.</w:t>
      </w:r>
    </w:p>
    <w:p w14:paraId="69E2545D" w14:textId="77777777" w:rsidR="0028536B" w:rsidRDefault="0028536B">
      <w:r>
        <w:t xml:space="preserve">When the </w:t>
      </w:r>
      <w:r w:rsidR="00DC4E62">
        <w:t xml:space="preserve">result </w:t>
      </w:r>
      <w:r>
        <w:t xml:space="preserve">type of a method is not </w:t>
      </w:r>
      <w:r>
        <w:rPr>
          <w:rStyle w:val="Codefragment"/>
        </w:rPr>
        <w:t>void</w:t>
      </w:r>
      <w:r>
        <w:t xml:space="preserve">, each </w:t>
      </w:r>
      <w:r>
        <w:rPr>
          <w:rStyle w:val="Codefragment"/>
        </w:rPr>
        <w:t>return</w:t>
      </w:r>
      <w:r>
        <w:t xml:space="preserve"> statement in that method’s body must specify an expression that is implicitly convertible to the </w:t>
      </w:r>
      <w:r w:rsidR="00DC4E62">
        <w:t xml:space="preserve">result </w:t>
      </w:r>
      <w:r>
        <w:t>type. The endpoint of the method body of a value-returning method must not be reachable. In other words, in a value-returning method, control is not permitted to flow off the end of the method body.</w:t>
      </w:r>
    </w:p>
    <w:p w14:paraId="69E2545E" w14:textId="77777777" w:rsidR="0028536B" w:rsidRDefault="0028536B">
      <w:r>
        <w:t>In the example</w:t>
      </w:r>
    </w:p>
    <w:p w14:paraId="69E2545F" w14:textId="77777777" w:rsidR="0028536B" w:rsidRDefault="0028536B">
      <w:pPr>
        <w:pStyle w:val="Code"/>
      </w:pPr>
      <w:r>
        <w:t>class A</w:t>
      </w:r>
      <w:r>
        <w:br/>
        <w:t>{</w:t>
      </w:r>
      <w:r>
        <w:br/>
      </w:r>
      <w:r>
        <w:tab/>
        <w:t>public int F() {}</w:t>
      </w:r>
      <w:r>
        <w:tab/>
      </w:r>
      <w:r>
        <w:tab/>
      </w:r>
      <w:r>
        <w:tab/>
        <w:t>// Error, return value required</w:t>
      </w:r>
    </w:p>
    <w:p w14:paraId="69E25460" w14:textId="77777777" w:rsidR="0028536B" w:rsidRDefault="0028536B">
      <w:pPr>
        <w:pStyle w:val="Code"/>
      </w:pPr>
      <w:r>
        <w:tab/>
        <w:t>public int G() {</w:t>
      </w:r>
      <w:r>
        <w:br/>
      </w:r>
      <w:r>
        <w:tab/>
      </w:r>
      <w:r>
        <w:tab/>
        <w:t>return 1;</w:t>
      </w:r>
      <w:r>
        <w:br/>
      </w:r>
      <w:r>
        <w:tab/>
        <w:t>}</w:t>
      </w:r>
    </w:p>
    <w:p w14:paraId="69E25461" w14:textId="77777777" w:rsidR="0028536B" w:rsidRDefault="0028536B">
      <w:pPr>
        <w:pStyle w:val="Code"/>
      </w:pPr>
      <w:r>
        <w:lastRenderedPageBreak/>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14:paraId="69E25462" w14:textId="77777777"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14:paraId="69E25463" w14:textId="77777777" w:rsidR="0028536B" w:rsidRDefault="0028536B">
      <w:pPr>
        <w:pStyle w:val="Ttulo3"/>
      </w:pPr>
      <w:bookmarkStart w:id="1264" w:name="_Toc251613315"/>
      <w:r>
        <w:t>Method overloading</w:t>
      </w:r>
      <w:bookmarkEnd w:id="1264"/>
    </w:p>
    <w:p w14:paraId="69E25464" w14:textId="77777777" w:rsidR="0028536B" w:rsidRDefault="0028536B">
      <w:r>
        <w:t>The method overload resolution rules are described in §</w:t>
      </w:r>
      <w:r w:rsidR="00852C57">
        <w:fldChar w:fldCharType="begin"/>
      </w:r>
      <w:r>
        <w:instrText xml:space="preserve"> REF _Ref450459464 \r \h </w:instrText>
      </w:r>
      <w:r w:rsidR="00852C57">
        <w:fldChar w:fldCharType="separate"/>
      </w:r>
      <w:r w:rsidR="00437C65">
        <w:t>7.5.2</w:t>
      </w:r>
      <w:r w:rsidR="00852C57">
        <w:fldChar w:fldCharType="end"/>
      </w:r>
      <w:r>
        <w:t>.</w:t>
      </w:r>
    </w:p>
    <w:p w14:paraId="69E25465" w14:textId="77777777" w:rsidR="0028536B" w:rsidRDefault="0028536B">
      <w:pPr>
        <w:pStyle w:val="Ttulo2"/>
      </w:pPr>
      <w:bookmarkStart w:id="1265" w:name="_Toc445783055"/>
      <w:bookmarkStart w:id="1266" w:name="_Ref456697676"/>
      <w:bookmarkStart w:id="1267" w:name="_Ref461974711"/>
      <w:bookmarkStart w:id="1268" w:name="_Ref462986749"/>
      <w:bookmarkStart w:id="1269" w:name="_Ref463513613"/>
      <w:bookmarkStart w:id="1270" w:name="_Ref464377045"/>
      <w:bookmarkStart w:id="1271" w:name="_Ref465580584"/>
      <w:bookmarkStart w:id="1272" w:name="_Ref495219409"/>
      <w:bookmarkStart w:id="1273" w:name="_Ref513709172"/>
      <w:bookmarkStart w:id="1274" w:name="_Ref513790608"/>
      <w:bookmarkStart w:id="1275" w:name="_Ref174219512"/>
      <w:bookmarkStart w:id="1276" w:name="_Toc251613316"/>
      <w:bookmarkStart w:id="1277" w:name="_Ref456697690"/>
      <w:r>
        <w:t>Properties</w:t>
      </w:r>
      <w:bookmarkEnd w:id="1265"/>
      <w:bookmarkEnd w:id="1266"/>
      <w:bookmarkEnd w:id="1267"/>
      <w:bookmarkEnd w:id="1268"/>
      <w:bookmarkEnd w:id="1269"/>
      <w:bookmarkEnd w:id="1270"/>
      <w:bookmarkEnd w:id="1271"/>
      <w:bookmarkEnd w:id="1272"/>
      <w:bookmarkEnd w:id="1273"/>
      <w:bookmarkEnd w:id="1274"/>
      <w:bookmarkEnd w:id="1275"/>
      <w:bookmarkEnd w:id="1276"/>
    </w:p>
    <w:p w14:paraId="69E25466" w14:textId="77777777" w:rsidR="0028536B" w:rsidRDefault="0028536B">
      <w:r>
        <w:t xml:space="preserve">A </w:t>
      </w:r>
      <w:r>
        <w:rPr>
          <w:rStyle w:val="Term"/>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14:paraId="69E25467" w14:textId="77777777" w:rsidR="0028536B" w:rsidRDefault="0028536B">
      <w:r>
        <w:t xml:space="preserve">Properties are declared using </w:t>
      </w:r>
      <w:r>
        <w:rPr>
          <w:rStyle w:val="Production"/>
        </w:rPr>
        <w:t>property-declaration</w:t>
      </w:r>
      <w:r>
        <w:t>s:</w:t>
      </w:r>
    </w:p>
    <w:p w14:paraId="69E25468" w14:textId="77777777"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14:paraId="69E25469" w14:textId="77777777" w:rsidR="0028536B" w:rsidRDefault="0028536B">
      <w:pPr>
        <w:pStyle w:val="Grammar"/>
      </w:pPr>
      <w:r>
        <w:t>property-modifiers:</w:t>
      </w:r>
      <w:r>
        <w:br/>
        <w:t>property-modifier</w:t>
      </w:r>
      <w:r>
        <w:br/>
        <w:t>property-modifiers   property-modifier</w:t>
      </w:r>
    </w:p>
    <w:p w14:paraId="69E2546A" w14:textId="77777777"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69E2546B" w14:textId="77777777" w:rsidR="0028536B" w:rsidRDefault="0028536B">
      <w:pPr>
        <w:pStyle w:val="Grammar"/>
      </w:pPr>
      <w:r>
        <w:t>member-name:</w:t>
      </w:r>
      <w:r>
        <w:br/>
        <w:t>identifier</w:t>
      </w:r>
      <w:r>
        <w:br/>
        <w:t xml:space="preserve">interface-type   </w:t>
      </w:r>
      <w:r>
        <w:rPr>
          <w:rStyle w:val="Terminal"/>
        </w:rPr>
        <w:t>.</w:t>
      </w:r>
      <w:r>
        <w:t xml:space="preserve">   identifier</w:t>
      </w:r>
    </w:p>
    <w:p w14:paraId="69E2546C" w14:textId="77777777" w:rsidR="0028536B" w:rsidRDefault="0028536B">
      <w:r>
        <w:t xml:space="preserve">A </w:t>
      </w:r>
      <w:r>
        <w:rPr>
          <w:rStyle w:val="Production"/>
        </w:rPr>
        <w:t>property-declaration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14:paraId="69E2546D" w14:textId="77777777" w:rsidR="0028536B" w:rsidRDefault="0028536B">
      <w:r>
        <w:lastRenderedPageBreak/>
        <w:t>Property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14:paraId="69E2546E" w14:textId="77777777"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rsidR="00852C57">
        <w:fldChar w:fldCharType="begin"/>
      </w:r>
      <w:r>
        <w:instrText xml:space="preserve"> REF _Ref458832533 \r \h </w:instrText>
      </w:r>
      <w:r w:rsidR="00852C57">
        <w:fldChar w:fldCharType="separate"/>
      </w:r>
      <w:r w:rsidR="00437C65">
        <w:t>13.4.1</w:t>
      </w:r>
      <w:r w:rsidR="00852C57">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14:paraId="69E2546F" w14:textId="77777777" w:rsidR="0028536B" w:rsidRDefault="0028536B">
      <w:r>
        <w:t xml:space="preserve">The </w:t>
      </w:r>
      <w:r>
        <w:rPr>
          <w:rStyle w:val="Production"/>
        </w:rPr>
        <w:t>type</w:t>
      </w:r>
      <w:r>
        <w:t xml:space="preserve"> of a property must be at least as accessible as the property itself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14:paraId="69E25470" w14:textId="77777777"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rsidR="00852C57">
        <w:fldChar w:fldCharType="begin"/>
      </w:r>
      <w:r>
        <w:instrText xml:space="preserve"> REF _Ref462024327 \r \h </w:instrText>
      </w:r>
      <w:r w:rsidR="00852C57">
        <w:fldChar w:fldCharType="separate"/>
      </w:r>
      <w:r w:rsidR="00437C65">
        <w:t>10.7.2</w:t>
      </w:r>
      <w:r w:rsidR="00852C57">
        <w:fldChar w:fldCharType="end"/>
      </w:r>
      <w:r>
        <w:t>) of the property. The accessors specify the executable statements associated with reading and writing the property.</w:t>
      </w:r>
    </w:p>
    <w:p w14:paraId="69E25471" w14:textId="77777777" w:rsidR="0028536B" w:rsidRDefault="0028536B">
      <w:bookmarkStart w:id="1278"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14:paraId="69E25472" w14:textId="77777777" w:rsidR="0028536B" w:rsidRDefault="0028536B">
      <w:bookmarkStart w:id="1279"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14:paraId="69E25473" w14:textId="77777777" w:rsidR="0028536B" w:rsidRDefault="0028536B">
      <w:pPr>
        <w:pStyle w:val="Ttulo3"/>
      </w:pPr>
      <w:bookmarkStart w:id="1280" w:name="_Toc251613317"/>
      <w:r>
        <w:t>Static and instance properties</w:t>
      </w:r>
      <w:bookmarkEnd w:id="1278"/>
      <w:bookmarkEnd w:id="1279"/>
      <w:bookmarkEnd w:id="1280"/>
    </w:p>
    <w:p w14:paraId="69E25474" w14:textId="77777777" w:rsidR="0028536B" w:rsidRDefault="0028536B">
      <w:bookmarkStart w:id="1281"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14:paraId="69E25475" w14:textId="77777777"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14:paraId="69E25476" w14:textId="77777777" w:rsidR="0028536B" w:rsidRDefault="0028536B">
      <w:r>
        <w:t xml:space="preserve">An instance property is associated with a given instance of a class, and that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property.</w:t>
      </w:r>
    </w:p>
    <w:p w14:paraId="69E25477" w14:textId="77777777" w:rsidR="0028536B" w:rsidRDefault="0028536B">
      <w:r>
        <w:t xml:space="preserve">When a property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14:paraId="69E25478" w14:textId="77777777"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14:paraId="69E25479" w14:textId="77777777" w:rsidR="0028536B" w:rsidRDefault="0028536B">
      <w:pPr>
        <w:pStyle w:val="Ttulo3"/>
      </w:pPr>
      <w:bookmarkStart w:id="1282" w:name="_Ref462024327"/>
      <w:bookmarkStart w:id="1283" w:name="_Toc251613318"/>
      <w:r>
        <w:t>Accessors</w:t>
      </w:r>
      <w:bookmarkEnd w:id="1281"/>
      <w:bookmarkEnd w:id="1282"/>
      <w:bookmarkEnd w:id="1283"/>
    </w:p>
    <w:p w14:paraId="69E2547A" w14:textId="77777777" w:rsidR="0028536B" w:rsidRDefault="0028536B">
      <w:r>
        <w:t xml:space="preserve">The </w:t>
      </w:r>
      <w:r>
        <w:rPr>
          <w:rStyle w:val="Production"/>
        </w:rPr>
        <w:t>accessor-declarations</w:t>
      </w:r>
      <w:r>
        <w:t xml:space="preserve"> of a property specify the executable statements associated with reading and writing that property.</w:t>
      </w:r>
    </w:p>
    <w:p w14:paraId="69E2547B" w14:textId="77777777"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14:paraId="69E2547C" w14:textId="77777777"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14:paraId="69E2547D" w14:textId="77777777"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14:paraId="69E2547E" w14:textId="77777777"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14:paraId="69E2547F" w14:textId="77777777" w:rsidR="0028536B" w:rsidRDefault="0028536B">
      <w:pPr>
        <w:pStyle w:val="Grammar"/>
      </w:pPr>
      <w:r>
        <w:lastRenderedPageBreak/>
        <w:t>accessor-body:</w:t>
      </w:r>
      <w:r>
        <w:br/>
        <w:t>block</w:t>
      </w:r>
      <w:r>
        <w:br/>
      </w:r>
      <w:r>
        <w:rPr>
          <w:rStyle w:val="Terminal"/>
        </w:rPr>
        <w:t>;</w:t>
      </w:r>
    </w:p>
    <w:p w14:paraId="69E25480" w14:textId="77777777"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14:paraId="69E25481" w14:textId="77777777" w:rsidR="00D8266E" w:rsidRDefault="00D8266E" w:rsidP="00D8266E">
      <w:r>
        <w:t xml:space="preserve">The use of </w:t>
      </w:r>
      <w:r w:rsidRPr="00A17BFD">
        <w:rPr>
          <w:rStyle w:val="Production"/>
        </w:rPr>
        <w:t>accessor-modifier</w:t>
      </w:r>
      <w:r w:rsidRPr="00AF2D85">
        <w:t>s</w:t>
      </w:r>
      <w:r>
        <w:t xml:space="preserve"> is governed by the following restrictions:</w:t>
      </w:r>
    </w:p>
    <w:p w14:paraId="69E25482" w14:textId="77777777" w:rsidR="00D8266E" w:rsidRDefault="00D8266E" w:rsidP="00D8266E">
      <w:pPr>
        <w:pStyle w:val="Listaconvietas"/>
      </w:pPr>
      <w:r>
        <w:t xml:space="preserve">An </w:t>
      </w:r>
      <w:r w:rsidRPr="00A17BFD">
        <w:rPr>
          <w:rStyle w:val="Production"/>
        </w:rPr>
        <w:t>accessor-modifier</w:t>
      </w:r>
      <w:r>
        <w:t xml:space="preserve"> may not be used in an interface or in an explicit interface member implementation.</w:t>
      </w:r>
    </w:p>
    <w:p w14:paraId="69E25483" w14:textId="77777777" w:rsidR="00D8266E" w:rsidRDefault="00D8266E" w:rsidP="00D8266E">
      <w:pPr>
        <w:pStyle w:val="Listaconvietas"/>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14:paraId="69E25484" w14:textId="77777777" w:rsidR="00D8266E" w:rsidRDefault="00D8266E" w:rsidP="00D8266E">
      <w:pPr>
        <w:pStyle w:val="Listaconvietas"/>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14:paraId="69E25485" w14:textId="77777777" w:rsidR="00D8266E" w:rsidRDefault="00D8266E" w:rsidP="00D8266E">
      <w:pPr>
        <w:pStyle w:val="Listaconvietas"/>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14:paraId="69E25486" w14:textId="77777777" w:rsidR="00D8266E" w:rsidRDefault="00D8266E" w:rsidP="00D8266E">
      <w:pPr>
        <w:pStyle w:val="Listaconvietas2"/>
      </w:pPr>
      <w:r>
        <w:t xml:space="preserve">If the property or indexer has a declared accessibility of </w:t>
      </w:r>
      <w:r>
        <w:rPr>
          <w:rStyle w:val="Codefragment"/>
        </w:rPr>
        <w:t>public</w:t>
      </w:r>
      <w:r>
        <w:t xml:space="preserve">, </w:t>
      </w:r>
      <w:r w:rsidR="00690626">
        <w:t xml:space="preserve">the </w:t>
      </w:r>
      <w:r w:rsidR="00690626" w:rsidRPr="00A17BFD">
        <w:rPr>
          <w:rStyle w:val="Production"/>
        </w:rPr>
        <w:t>accessor-modifier</w:t>
      </w:r>
      <w:r w:rsidR="00690626">
        <w:t xml:space="preserve"> may be either </w:t>
      </w:r>
      <w:r w:rsidR="00690626">
        <w:rPr>
          <w:rStyle w:val="Codefragment"/>
        </w:rPr>
        <w:t>protected internal</w:t>
      </w:r>
      <w:r w:rsidR="00690626">
        <w:t xml:space="preserve">, </w:t>
      </w:r>
      <w:r w:rsidR="00690626">
        <w:rPr>
          <w:rStyle w:val="Codefragment"/>
        </w:rPr>
        <w:t>internal</w:t>
      </w:r>
      <w:r w:rsidR="00690626">
        <w:t xml:space="preserve">, </w:t>
      </w:r>
      <w:r w:rsidR="00690626">
        <w:rPr>
          <w:rStyle w:val="Codefragment"/>
        </w:rPr>
        <w:t>protected</w:t>
      </w:r>
      <w:r w:rsidR="00690626" w:rsidRPr="00A446D8">
        <w:t>,</w:t>
      </w:r>
      <w:r w:rsidR="00690626">
        <w:t xml:space="preserve"> or </w:t>
      </w:r>
      <w:r w:rsidR="00690626">
        <w:rPr>
          <w:rStyle w:val="Codefragment"/>
        </w:rPr>
        <w:t>private</w:t>
      </w:r>
      <w:r w:rsidR="00690626">
        <w:t>.</w:t>
      </w:r>
    </w:p>
    <w:p w14:paraId="69E25487" w14:textId="77777777" w:rsidR="00D8266E" w:rsidRDefault="00D8266E" w:rsidP="00D8266E">
      <w:pPr>
        <w:pStyle w:val="Listaconvietas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14:paraId="69E25488" w14:textId="77777777" w:rsidR="00D8266E" w:rsidRPr="00AF2D85" w:rsidRDefault="00D8266E" w:rsidP="00D8266E">
      <w:pPr>
        <w:pStyle w:val="Listaconvietas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14:paraId="69E25489" w14:textId="77777777" w:rsidR="00D8266E" w:rsidRDefault="00D8266E" w:rsidP="00D8266E">
      <w:pPr>
        <w:pStyle w:val="Listaconvietas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14:paraId="69E2548A" w14:textId="77777777"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852C57">
        <w:fldChar w:fldCharType="begin"/>
      </w:r>
      <w:r w:rsidR="000E5338">
        <w:instrText xml:space="preserve"> REF _Ref173841257 \r \h </w:instrText>
      </w:r>
      <w:r w:rsidR="00852C57">
        <w:fldChar w:fldCharType="separate"/>
      </w:r>
      <w:r w:rsidR="00437C65">
        <w:t>10.7.3</w:t>
      </w:r>
      <w:r w:rsidR="00852C57">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14:paraId="69E2548B" w14:textId="77777777"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rsidR="00852C57">
        <w:fldChar w:fldCharType="begin"/>
      </w:r>
      <w:r>
        <w:instrText xml:space="preserve"> REF _Ref450699668 \r \h </w:instrText>
      </w:r>
      <w:r w:rsidR="00852C57">
        <w:fldChar w:fldCharType="separate"/>
      </w:r>
      <w:r w:rsidR="00437C65">
        <w:t>7.1.1</w:t>
      </w:r>
      <w:r w:rsidR="00852C57">
        <w:fldChar w:fldCharType="end"/>
      </w:r>
      <w:r>
        <w:t xml:space="preserve">). The body of a </w:t>
      </w:r>
      <w:r>
        <w:rPr>
          <w:rStyle w:val="Codefragment"/>
        </w:rPr>
        <w:t>get</w:t>
      </w:r>
      <w:r>
        <w:t xml:space="preserve"> accessor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14:paraId="69E2548C" w14:textId="77777777"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or as the operand of </w:t>
      </w:r>
      <w:r>
        <w:rPr>
          <w:rStyle w:val="Codefragment"/>
        </w:rPr>
        <w:t>++</w:t>
      </w:r>
      <w:r>
        <w:t xml:space="preserve"> or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rsidR="00852C57">
        <w:fldChar w:fldCharType="begin"/>
      </w:r>
      <w:r>
        <w:instrText xml:space="preserve"> REF _Ref466780397 \r \h </w:instrText>
      </w:r>
      <w:r w:rsidR="00852C57">
        <w:fldChar w:fldCharType="separate"/>
      </w:r>
      <w:r w:rsidR="00437C65">
        <w:t>7.17.1</w:t>
      </w:r>
      <w:r w:rsidR="00852C57">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14:paraId="69E2548D" w14:textId="77777777"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14:paraId="69E2548E" w14:textId="77777777" w:rsidR="0028536B" w:rsidRDefault="0028536B">
      <w:pPr>
        <w:pStyle w:val="Listaconvietas"/>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14:paraId="69E2548F" w14:textId="77777777" w:rsidR="0028536B" w:rsidRDefault="0028536B">
      <w:pPr>
        <w:pStyle w:val="Listaconvietas"/>
      </w:pPr>
      <w:r>
        <w:lastRenderedPageBreak/>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14:paraId="69E25490" w14:textId="77777777" w:rsidR="0028536B" w:rsidRDefault="0028536B">
      <w:pPr>
        <w:pStyle w:val="Listaconvietas"/>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14:paraId="69E25491" w14:textId="77777777" w:rsidR="0028536B" w:rsidRDefault="0028536B">
      <w:r>
        <w:t>In the example</w:t>
      </w:r>
    </w:p>
    <w:p w14:paraId="69E25492" w14:textId="77777777" w:rsidR="0028536B" w:rsidRDefault="0028536B">
      <w:pPr>
        <w:pStyle w:val="Code"/>
      </w:pPr>
      <w:r>
        <w:t>public class Button: Control</w:t>
      </w:r>
      <w:r>
        <w:br/>
        <w:t>{</w:t>
      </w:r>
      <w:r>
        <w:br/>
      </w:r>
      <w:r>
        <w:tab/>
        <w:t>private string caption;</w:t>
      </w:r>
    </w:p>
    <w:p w14:paraId="69E25493" w14:textId="77777777"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14:paraId="69E25494" w14:textId="77777777" w:rsidR="0028536B" w:rsidRDefault="0028536B">
      <w:pPr>
        <w:pStyle w:val="Code"/>
      </w:pPr>
      <w:r>
        <w:tab/>
        <w:t>public override void Paint(Graphics g, Rectangle r) {</w:t>
      </w:r>
      <w:r>
        <w:br/>
      </w:r>
      <w:r>
        <w:tab/>
      </w:r>
      <w:r>
        <w:tab/>
        <w:t>// Painting code goes here</w:t>
      </w:r>
      <w:r>
        <w:br/>
      </w:r>
      <w:r>
        <w:tab/>
        <w:t>}</w:t>
      </w:r>
      <w:r>
        <w:br/>
        <w:t>}</w:t>
      </w:r>
    </w:p>
    <w:p w14:paraId="69E25495" w14:textId="77777777"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14:paraId="69E25496" w14:textId="77777777"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14:paraId="69E25497" w14:textId="77777777"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14:paraId="69E25498" w14:textId="77777777"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14:paraId="69E25499" w14:textId="77777777"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14:paraId="69E2549A" w14:textId="77777777" w:rsidR="0028536B" w:rsidRDefault="0028536B">
      <w:pPr>
        <w:pStyle w:val="Code"/>
      </w:pPr>
      <w:r>
        <w:t>class A</w:t>
      </w:r>
      <w:r>
        <w:br/>
        <w:t>{</w:t>
      </w:r>
      <w:r>
        <w:br/>
      </w:r>
      <w:r>
        <w:tab/>
        <w:t>private string name;</w:t>
      </w:r>
    </w:p>
    <w:p w14:paraId="69E2549B" w14:textId="77777777" w:rsidR="0028536B" w:rsidRDefault="0028536B">
      <w:pPr>
        <w:pStyle w:val="Code"/>
      </w:pPr>
      <w:r>
        <w:tab/>
        <w:t>public string Name {</w:t>
      </w:r>
      <w:r>
        <w:tab/>
      </w:r>
      <w:r>
        <w:tab/>
      </w:r>
      <w:r>
        <w:tab/>
      </w:r>
      <w:r>
        <w:tab/>
        <w:t>// Error, duplicate member name</w:t>
      </w:r>
      <w:r>
        <w:br/>
      </w:r>
      <w:r>
        <w:tab/>
      </w:r>
      <w:r>
        <w:tab/>
        <w:t>get { return name; }</w:t>
      </w:r>
      <w:r>
        <w:br/>
      </w:r>
      <w:r>
        <w:tab/>
        <w:t>}</w:t>
      </w:r>
    </w:p>
    <w:p w14:paraId="69E2549C" w14:textId="77777777" w:rsidR="0028536B" w:rsidRDefault="0028536B">
      <w:pPr>
        <w:pStyle w:val="Code"/>
      </w:pPr>
      <w:r>
        <w:tab/>
        <w:t>public string Name {</w:t>
      </w:r>
      <w:r>
        <w:tab/>
      </w:r>
      <w:r>
        <w:tab/>
      </w:r>
      <w:r>
        <w:tab/>
      </w:r>
      <w:r>
        <w:tab/>
        <w:t>// Error, duplicate member name</w:t>
      </w:r>
      <w:r>
        <w:br/>
      </w:r>
      <w:r>
        <w:tab/>
      </w:r>
      <w:r>
        <w:tab/>
        <w:t>set { name = value; }</w:t>
      </w:r>
      <w:r>
        <w:br/>
      </w:r>
      <w:r>
        <w:tab/>
        <w:t>}</w:t>
      </w:r>
      <w:r>
        <w:br/>
        <w:t>}</w:t>
      </w:r>
    </w:p>
    <w:p w14:paraId="69E2549D" w14:textId="77777777"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14:paraId="69E2549E" w14:textId="77777777" w:rsidR="0028536B" w:rsidRDefault="0028536B">
      <w:r>
        <w:lastRenderedPageBreak/>
        <w:t>When a derived class declares a property by the same name as an inherited property, the derived property hides the inherited property with respect to both reading and writing. In the example</w:t>
      </w:r>
    </w:p>
    <w:p w14:paraId="69E2549F" w14:textId="77777777"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14:paraId="69E254A0" w14:textId="77777777"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14:paraId="69E254A1" w14:textId="77777777"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14:paraId="69E254A2" w14:textId="77777777" w:rsidR="0028536B" w:rsidRDefault="0028536B">
      <w:pPr>
        <w:pStyle w:val="Code"/>
      </w:pPr>
      <w:r>
        <w:t>B b = new B();</w:t>
      </w:r>
      <w:r>
        <w:br/>
        <w:t>b.P = 1;</w:t>
      </w:r>
      <w:r>
        <w:tab/>
      </w:r>
      <w:r>
        <w:tab/>
      </w:r>
      <w:r>
        <w:tab/>
        <w:t>// Error, B.P is read-only</w:t>
      </w:r>
      <w:r>
        <w:br/>
        <w:t>((A)b).P = 1;</w:t>
      </w:r>
      <w:r>
        <w:tab/>
        <w:t>// Ok, reference to A.P</w:t>
      </w:r>
    </w:p>
    <w:p w14:paraId="69E254A3" w14:textId="77777777"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14:paraId="69E254A4" w14:textId="77777777" w:rsidR="0028536B" w:rsidRDefault="0028536B" w:rsidP="00B93375">
      <w:r>
        <w:t>Unlike public fields, properties provide a separation between an object’s internal state and its public interface. Consider the example:</w:t>
      </w:r>
    </w:p>
    <w:p w14:paraId="69E254A5" w14:textId="77777777" w:rsidR="0028536B" w:rsidRDefault="0028536B">
      <w:pPr>
        <w:pStyle w:val="Code"/>
      </w:pPr>
      <w:r>
        <w:t>class Label</w:t>
      </w:r>
      <w:r>
        <w:br/>
        <w:t>{</w:t>
      </w:r>
      <w:r>
        <w:br/>
      </w:r>
      <w:r>
        <w:tab/>
        <w:t>private int x, y;</w:t>
      </w:r>
      <w:r>
        <w:br/>
      </w:r>
      <w:r>
        <w:tab/>
        <w:t>private string caption;</w:t>
      </w:r>
    </w:p>
    <w:p w14:paraId="69E254A6" w14:textId="77777777"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14:paraId="69E254A7" w14:textId="77777777" w:rsidR="0028536B" w:rsidRDefault="0028536B">
      <w:pPr>
        <w:pStyle w:val="Code"/>
      </w:pPr>
      <w:r>
        <w:tab/>
        <w:t>public int X {</w:t>
      </w:r>
      <w:r>
        <w:br/>
      </w:r>
      <w:r>
        <w:tab/>
      </w:r>
      <w:r>
        <w:tab/>
        <w:t>get { return x; }</w:t>
      </w:r>
      <w:r>
        <w:br/>
      </w:r>
      <w:r>
        <w:tab/>
        <w:t>}</w:t>
      </w:r>
    </w:p>
    <w:p w14:paraId="69E254A8" w14:textId="77777777" w:rsidR="0028536B" w:rsidRDefault="0028536B">
      <w:pPr>
        <w:pStyle w:val="Code"/>
      </w:pPr>
      <w:r>
        <w:tab/>
        <w:t>public int Y {</w:t>
      </w:r>
      <w:r>
        <w:br/>
      </w:r>
      <w:r>
        <w:tab/>
      </w:r>
      <w:r>
        <w:tab/>
        <w:t>get { return y; }</w:t>
      </w:r>
      <w:r>
        <w:br/>
      </w:r>
      <w:r>
        <w:tab/>
        <w:t>}</w:t>
      </w:r>
    </w:p>
    <w:p w14:paraId="69E254A9" w14:textId="77777777" w:rsidR="0028536B" w:rsidRDefault="0028536B">
      <w:pPr>
        <w:pStyle w:val="Code"/>
      </w:pPr>
      <w:r>
        <w:tab/>
        <w:t>public Point Location {</w:t>
      </w:r>
      <w:r>
        <w:br/>
      </w:r>
      <w:r>
        <w:tab/>
      </w:r>
      <w:r>
        <w:tab/>
        <w:t>get { return new Point(x, y); }</w:t>
      </w:r>
      <w:r>
        <w:br/>
      </w:r>
      <w:r>
        <w:tab/>
        <w:t>}</w:t>
      </w:r>
    </w:p>
    <w:p w14:paraId="69E254AA" w14:textId="77777777" w:rsidR="0028536B" w:rsidRDefault="0028536B">
      <w:pPr>
        <w:pStyle w:val="Code"/>
      </w:pPr>
      <w:r>
        <w:tab/>
        <w:t>public string Caption {</w:t>
      </w:r>
      <w:r>
        <w:br/>
      </w:r>
      <w:r>
        <w:tab/>
      </w:r>
      <w:r>
        <w:tab/>
        <w:t>get { return caption; }</w:t>
      </w:r>
      <w:r>
        <w:br/>
      </w:r>
      <w:r>
        <w:tab/>
        <w:t>}</w:t>
      </w:r>
      <w:r>
        <w:br/>
        <w:t>}</w:t>
      </w:r>
    </w:p>
    <w:p w14:paraId="69E254AB" w14:textId="77777777"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14:paraId="69E254AC" w14:textId="77777777" w:rsidR="0028536B" w:rsidRDefault="0028536B">
      <w:pPr>
        <w:pStyle w:val="Code"/>
      </w:pPr>
      <w:r>
        <w:t>class Label</w:t>
      </w:r>
      <w:r>
        <w:br/>
        <w:t>{</w:t>
      </w:r>
      <w:r>
        <w:br/>
      </w:r>
      <w:r>
        <w:tab/>
        <w:t>private Point location;</w:t>
      </w:r>
      <w:r>
        <w:br/>
      </w:r>
      <w:r>
        <w:tab/>
        <w:t>private string caption;</w:t>
      </w:r>
    </w:p>
    <w:p w14:paraId="69E254AD" w14:textId="77777777" w:rsidR="0028536B" w:rsidRDefault="0028536B">
      <w:pPr>
        <w:pStyle w:val="Code"/>
      </w:pPr>
      <w:r>
        <w:lastRenderedPageBreak/>
        <w:tab/>
        <w:t>public Label(int x, int y, string caption) {</w:t>
      </w:r>
      <w:r>
        <w:br/>
      </w:r>
      <w:r>
        <w:tab/>
      </w:r>
      <w:r>
        <w:tab/>
        <w:t>this.location = new Point(x, y);</w:t>
      </w:r>
      <w:r>
        <w:br/>
      </w:r>
      <w:r>
        <w:tab/>
      </w:r>
      <w:r>
        <w:tab/>
        <w:t>this.caption = caption;</w:t>
      </w:r>
      <w:r>
        <w:br/>
      </w:r>
      <w:r>
        <w:tab/>
        <w:t>}</w:t>
      </w:r>
    </w:p>
    <w:p w14:paraId="69E254AE" w14:textId="77777777" w:rsidR="0028536B" w:rsidRDefault="0028536B">
      <w:pPr>
        <w:pStyle w:val="Code"/>
      </w:pPr>
      <w:r>
        <w:tab/>
        <w:t>public int X {</w:t>
      </w:r>
      <w:r>
        <w:br/>
      </w:r>
      <w:r>
        <w:tab/>
      </w:r>
      <w:r>
        <w:tab/>
        <w:t>get { return location.x; }</w:t>
      </w:r>
      <w:r>
        <w:br/>
      </w:r>
      <w:r>
        <w:tab/>
        <w:t>}</w:t>
      </w:r>
    </w:p>
    <w:p w14:paraId="69E254AF" w14:textId="77777777" w:rsidR="0028536B" w:rsidRDefault="0028536B">
      <w:pPr>
        <w:pStyle w:val="Code"/>
      </w:pPr>
      <w:r>
        <w:tab/>
        <w:t>public int Y {</w:t>
      </w:r>
      <w:r>
        <w:br/>
      </w:r>
      <w:r>
        <w:tab/>
      </w:r>
      <w:r>
        <w:tab/>
        <w:t>get { return location.y; }</w:t>
      </w:r>
      <w:r>
        <w:br/>
      </w:r>
      <w:r>
        <w:tab/>
        <w:t>}</w:t>
      </w:r>
    </w:p>
    <w:p w14:paraId="69E254B0" w14:textId="77777777" w:rsidR="0028536B" w:rsidRDefault="0028536B">
      <w:pPr>
        <w:pStyle w:val="Code"/>
      </w:pPr>
      <w:r>
        <w:tab/>
        <w:t>public Point Location {</w:t>
      </w:r>
      <w:r>
        <w:br/>
      </w:r>
      <w:r>
        <w:tab/>
      </w:r>
      <w:r>
        <w:tab/>
        <w:t>get { return location; }</w:t>
      </w:r>
      <w:r>
        <w:br/>
      </w:r>
      <w:r>
        <w:tab/>
        <w:t>}</w:t>
      </w:r>
    </w:p>
    <w:p w14:paraId="69E254B1" w14:textId="77777777" w:rsidR="0028536B" w:rsidRDefault="0028536B">
      <w:pPr>
        <w:pStyle w:val="Code"/>
      </w:pPr>
      <w:r>
        <w:tab/>
        <w:t>public string Caption {</w:t>
      </w:r>
      <w:r>
        <w:br/>
      </w:r>
      <w:r>
        <w:tab/>
      </w:r>
      <w:r>
        <w:tab/>
        <w:t>get { return caption; }</w:t>
      </w:r>
      <w:r>
        <w:br/>
      </w:r>
      <w:r>
        <w:tab/>
        <w:t>}</w:t>
      </w:r>
      <w:r>
        <w:br/>
        <w:t>}</w:t>
      </w:r>
    </w:p>
    <w:p w14:paraId="69E254B2" w14:textId="77777777"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14:paraId="69E254B3" w14:textId="77777777"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14:paraId="69E254B4" w14:textId="77777777"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14:paraId="69E254B5" w14:textId="77777777" w:rsidR="0028536B" w:rsidRDefault="0028536B">
      <w:pPr>
        <w:pStyle w:val="Code"/>
      </w:pPr>
      <w:r>
        <w:t>class Counter</w:t>
      </w:r>
      <w:r>
        <w:br/>
        <w:t>{</w:t>
      </w:r>
      <w:r>
        <w:br/>
      </w:r>
      <w:r>
        <w:tab/>
        <w:t>private int next;</w:t>
      </w:r>
    </w:p>
    <w:p w14:paraId="69E254B6" w14:textId="77777777" w:rsidR="0028536B" w:rsidRDefault="0028536B">
      <w:pPr>
        <w:pStyle w:val="Code"/>
      </w:pPr>
      <w:r>
        <w:tab/>
        <w:t>public int Next {</w:t>
      </w:r>
      <w:r>
        <w:br/>
      </w:r>
      <w:r>
        <w:tab/>
      </w:r>
      <w:r>
        <w:tab/>
        <w:t>get { return next++; }</w:t>
      </w:r>
      <w:r>
        <w:br/>
      </w:r>
      <w:r>
        <w:tab/>
        <w:t>}</w:t>
      </w:r>
      <w:r>
        <w:br/>
        <w:t>}</w:t>
      </w:r>
    </w:p>
    <w:p w14:paraId="69E254B7" w14:textId="77777777"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14:paraId="69E254B8" w14:textId="77777777"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14:paraId="69E254B9" w14:textId="77777777" w:rsidR="0028536B" w:rsidRDefault="0028536B">
      <w:r>
        <w:t>Properties can be used to delay initialization of a resource until the moment it is first referenced. For example:</w:t>
      </w:r>
    </w:p>
    <w:p w14:paraId="69E254BA" w14:textId="77777777" w:rsidR="0028536B" w:rsidRDefault="0028536B">
      <w:pPr>
        <w:pStyle w:val="Code"/>
      </w:pPr>
      <w:r>
        <w:t>using System.IO;</w:t>
      </w:r>
    </w:p>
    <w:p w14:paraId="69E254BB" w14:textId="77777777"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14:paraId="69E254BC" w14:textId="77777777" w:rsidR="0028536B" w:rsidRDefault="0028536B">
      <w:pPr>
        <w:pStyle w:val="Code"/>
      </w:pPr>
      <w:r>
        <w:lastRenderedPageBreak/>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14:paraId="69E254BD" w14:textId="77777777"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14:paraId="69E254BE" w14:textId="77777777"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14:paraId="69E254BF" w14:textId="77777777"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14:paraId="69E254C0" w14:textId="77777777" w:rsidR="0028536B" w:rsidRDefault="0028536B">
      <w:pPr>
        <w:pStyle w:val="Code"/>
      </w:pPr>
      <w:r>
        <w:t>Console.Out.WriteLine("hello, world");</w:t>
      </w:r>
    </w:p>
    <w:p w14:paraId="69E254C1" w14:textId="77777777"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14:paraId="69E254C2" w14:textId="77777777" w:rsidR="000E5338" w:rsidRDefault="000E5338">
      <w:pPr>
        <w:pStyle w:val="Ttulo3"/>
      </w:pPr>
      <w:bookmarkStart w:id="1284" w:name="_Ref173841257"/>
      <w:bookmarkStart w:id="1285" w:name="_Toc251613319"/>
      <w:bookmarkStart w:id="1286" w:name="_Ref496181042"/>
      <w:r>
        <w:t>Automatically implemented properties</w:t>
      </w:r>
      <w:bookmarkEnd w:id="1284"/>
      <w:bookmarkEnd w:id="1285"/>
    </w:p>
    <w:p w14:paraId="69E254C3" w14:textId="77777777"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14:paraId="69E254C4" w14:textId="77777777" w:rsidR="000E5338" w:rsidRDefault="000E5338" w:rsidP="000E5338">
      <w:r>
        <w:t>The following example:</w:t>
      </w:r>
    </w:p>
    <w:p w14:paraId="69E254C5" w14:textId="77777777"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14:paraId="69E254C6" w14:textId="77777777" w:rsidR="000E5338" w:rsidRDefault="000E5338" w:rsidP="000E5338">
      <w:r>
        <w:t>is equivalent to the following declaration:</w:t>
      </w:r>
    </w:p>
    <w:p w14:paraId="69E254C7" w14:textId="77777777"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14:paraId="69E254C8" w14:textId="77777777" w:rsidR="000E5338" w:rsidRDefault="000E5338" w:rsidP="000E5338">
      <w:r>
        <w:t>Because the backing field is inaccessible, it can be read and written only through the property accessors</w:t>
      </w:r>
      <w:r w:rsidR="005C0041">
        <w:t>, even within the containing type</w:t>
      </w:r>
      <w:r>
        <w:t>.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14:paraId="69E254C9" w14:textId="77777777" w:rsidR="000E5338" w:rsidRDefault="000E5338" w:rsidP="000E5338">
      <w:pPr>
        <w:pStyle w:val="Code"/>
      </w:pPr>
      <w:r>
        <w:lastRenderedPageBreak/>
        <w:t>public class ReadOnlyPoint {</w:t>
      </w:r>
      <w:r>
        <w:br/>
      </w:r>
      <w:r>
        <w:tab/>
        <w:t>public int X { get; private set; }</w:t>
      </w:r>
      <w:r>
        <w:br/>
      </w:r>
      <w:r>
        <w:tab/>
        <w:t>public int Y { get; private set; }</w:t>
      </w:r>
      <w:r>
        <w:br/>
      </w:r>
      <w:r>
        <w:tab/>
        <w:t>public ReadOnlyPoint(int x, int y) { X = x; Y = y; }</w:t>
      </w:r>
      <w:r>
        <w:br/>
        <w:t>}</w:t>
      </w:r>
    </w:p>
    <w:p w14:paraId="69E254CA" w14:textId="77777777"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14:paraId="69E254CB" w14:textId="77777777" w:rsidR="00362437" w:rsidRDefault="00362437">
      <w:pPr>
        <w:pStyle w:val="Ttulo3"/>
      </w:pPr>
      <w:bookmarkStart w:id="1287" w:name="_Toc251613320"/>
      <w:r>
        <w:t>Accessibility</w:t>
      </w:r>
      <w:bookmarkEnd w:id="1287"/>
    </w:p>
    <w:p w14:paraId="69E254CC" w14:textId="77777777"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xml:space="preserve">, the accessibility domain of the accessor is determined from the declared accessibility of the property or </w:t>
      </w:r>
      <w:smartTag w:uri="urn:schemas-microsoft-com:office:smarttags" w:element="State">
        <w:smartTag w:uri="urn:schemas-microsoft-com:office:smarttags" w:element="place">
          <w:r>
            <w:t>ind</w:t>
          </w:r>
        </w:smartTag>
      </w:smartTag>
      <w:r>
        <w:t>exer.</w:t>
      </w:r>
    </w:p>
    <w:p w14:paraId="69E254CD" w14:textId="77777777" w:rsidR="00362437" w:rsidRDefault="00362437" w:rsidP="00362437">
      <w:r>
        <w:t xml:space="preserve">The presence of an </w:t>
      </w:r>
      <w:r w:rsidRPr="00A17BFD">
        <w:rPr>
          <w:rStyle w:val="Production"/>
        </w:rPr>
        <w:t>accessor-modifier</w:t>
      </w:r>
      <w:r>
        <w:t xml:space="preserve"> </w:t>
      </w:r>
      <w:smartTag w:uri="urn:schemas-microsoft-com:office:smarttags" w:element="State">
        <w:smartTag w:uri="urn:schemas-microsoft-com:office:smarttags" w:element="place">
          <w:r>
            <w:t>nev</w:t>
          </w:r>
        </w:smartTag>
      </w:smartTag>
      <w:r>
        <w:t>er affects member lookup (§7.3) or overload resolution (§</w:t>
      </w:r>
      <w:r w:rsidR="00852C57">
        <w:fldChar w:fldCharType="begin"/>
      </w:r>
      <w:r w:rsidR="006E6E27">
        <w:instrText xml:space="preserve"> REF _Ref174194617 \r \h </w:instrText>
      </w:r>
      <w:r w:rsidR="00852C57">
        <w:fldChar w:fldCharType="separate"/>
      </w:r>
      <w:r w:rsidR="00437C65">
        <w:t>7.5.3</w:t>
      </w:r>
      <w:r w:rsidR="00852C57">
        <w:fldChar w:fldCharType="end"/>
      </w:r>
      <w:r>
        <w:t>). The modifiers on the property or indexer always determine which property or indexer is bound to, regardless of the context of the access.</w:t>
      </w:r>
    </w:p>
    <w:p w14:paraId="69E254CE" w14:textId="77777777" w:rsidR="00362437" w:rsidRDefault="00362437" w:rsidP="00362437">
      <w:r>
        <w:t xml:space="preserve">Once a particular property or indexer has been selected, the accessibility domains of the specific accessors involved are used to determine if that </w:t>
      </w:r>
      <w:smartTag w:uri="urn:schemas-microsoft-com:office:smarttags" w:element="country-region">
        <w:smartTag w:uri="urn:schemas-microsoft-com:office:smarttags" w:element="place">
          <w:r>
            <w:t>usa</w:t>
          </w:r>
        </w:smartTag>
      </w:smartTag>
      <w:r>
        <w:t>ge is valid:</w:t>
      </w:r>
    </w:p>
    <w:p w14:paraId="69E254CF" w14:textId="77777777" w:rsidR="00362437" w:rsidRDefault="00362437" w:rsidP="00362437">
      <w:pPr>
        <w:pStyle w:val="Listaconvietas"/>
      </w:pPr>
      <w:r>
        <w:t xml:space="preserve">If the usage is as a value (§7.1.1), the </w:t>
      </w:r>
      <w:r>
        <w:rPr>
          <w:rStyle w:val="Codefragment"/>
        </w:rPr>
        <w:t>get</w:t>
      </w:r>
      <w:r>
        <w:t xml:space="preserve"> accessor must exist and be accessible.</w:t>
      </w:r>
    </w:p>
    <w:p w14:paraId="69E254D0" w14:textId="77777777" w:rsidR="00362437" w:rsidRDefault="00362437" w:rsidP="00362437">
      <w:pPr>
        <w:pStyle w:val="Listaconvietas"/>
      </w:pPr>
      <w:r>
        <w:t>If the usage is as the target of a simple assignment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the </w:t>
      </w:r>
      <w:r>
        <w:rPr>
          <w:rStyle w:val="Codefragment"/>
        </w:rPr>
        <w:t>set</w:t>
      </w:r>
      <w:r>
        <w:t xml:space="preserve"> accessor must exist and be accessible.</w:t>
      </w:r>
    </w:p>
    <w:p w14:paraId="69E254D1" w14:textId="77777777" w:rsidR="00362437" w:rsidRDefault="00362437" w:rsidP="00362437">
      <w:pPr>
        <w:pStyle w:val="Listaconvietas"/>
      </w:pPr>
      <w:r>
        <w:t>If the usage is as the target of compound assignment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14:paraId="69E254D2" w14:textId="77777777"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14:paraId="69E254D3" w14:textId="77777777"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14:paraId="69E254D4" w14:textId="77777777" w:rsidR="00362437" w:rsidRDefault="00362437" w:rsidP="00362437">
      <w:pPr>
        <w:pStyle w:val="Code"/>
      </w:pPr>
      <w:r>
        <w:tab/>
        <w:t>public int Count {</w:t>
      </w:r>
      <w:r>
        <w:br/>
      </w:r>
      <w:r>
        <w:tab/>
      </w:r>
      <w:r>
        <w:tab/>
        <w:t>get { return 5; }</w:t>
      </w:r>
      <w:r>
        <w:br/>
      </w:r>
      <w:r>
        <w:tab/>
      </w:r>
      <w:r>
        <w:tab/>
        <w:t>set { }</w:t>
      </w:r>
      <w:r>
        <w:br/>
      </w:r>
      <w:r>
        <w:tab/>
        <w:t>}</w:t>
      </w:r>
      <w:r>
        <w:br/>
        <w:t>}</w:t>
      </w:r>
    </w:p>
    <w:p w14:paraId="69E254D5" w14:textId="77777777" w:rsidR="00362437" w:rsidRDefault="00362437" w:rsidP="00362437">
      <w:pPr>
        <w:pStyle w:val="Code"/>
      </w:pPr>
      <w:r>
        <w:t>class B: A</w:t>
      </w:r>
      <w:r>
        <w:br/>
        <w:t>{</w:t>
      </w:r>
      <w:r>
        <w:br/>
      </w:r>
      <w:r>
        <w:tab/>
        <w:t xml:space="preserve">private string text = "goodbye"; </w:t>
      </w:r>
      <w:r>
        <w:br/>
      </w:r>
      <w:r>
        <w:tab/>
        <w:t>private int count = 0;</w:t>
      </w:r>
    </w:p>
    <w:p w14:paraId="69E254D6" w14:textId="77777777" w:rsidR="00362437" w:rsidRDefault="00362437" w:rsidP="00362437">
      <w:pPr>
        <w:pStyle w:val="Code"/>
      </w:pPr>
      <w:r>
        <w:tab/>
        <w:t>new public string Text {</w:t>
      </w:r>
      <w:r>
        <w:br/>
      </w:r>
      <w:r>
        <w:tab/>
      </w:r>
      <w:r>
        <w:tab/>
        <w:t>get { return text; }</w:t>
      </w:r>
      <w:r>
        <w:br/>
      </w:r>
      <w:r>
        <w:tab/>
      </w:r>
      <w:r>
        <w:tab/>
        <w:t>protected set { text = value; }</w:t>
      </w:r>
      <w:r>
        <w:br/>
      </w:r>
      <w:r>
        <w:tab/>
        <w:t>}</w:t>
      </w:r>
    </w:p>
    <w:p w14:paraId="69E254D7" w14:textId="77777777"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14:paraId="69E254D8" w14:textId="77777777" w:rsidR="00362437" w:rsidRPr="00362437" w:rsidRDefault="00362437" w:rsidP="00374D41">
      <w:pPr>
        <w:pStyle w:val="Code"/>
      </w:pPr>
      <w:r>
        <w:lastRenderedPageBreak/>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14:paraId="69E254D9" w14:textId="77777777"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14:paraId="69E254DA" w14:textId="77777777" w:rsidR="00374D41" w:rsidRDefault="00374D41" w:rsidP="00374D41">
      <w:pPr>
        <w:pStyle w:val="Code"/>
      </w:pPr>
      <w:r>
        <w:t>public interface I</w:t>
      </w:r>
      <w:r>
        <w:br/>
        <w:t>{</w:t>
      </w:r>
      <w:r>
        <w:br/>
      </w:r>
      <w:r>
        <w:tab/>
        <w:t>string Prop { get; }</w:t>
      </w:r>
      <w:r>
        <w:br/>
        <w:t>}</w:t>
      </w:r>
    </w:p>
    <w:p w14:paraId="69E254DB" w14:textId="77777777"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14:paraId="69E254DC" w14:textId="77777777" w:rsidR="0028536B" w:rsidRDefault="0028536B">
      <w:pPr>
        <w:pStyle w:val="Ttulo3"/>
      </w:pPr>
      <w:bookmarkStart w:id="1288" w:name="_Toc251613321"/>
      <w:r>
        <w:t>Virtual, sealed, override, and abstract accessors</w:t>
      </w:r>
      <w:bookmarkEnd w:id="1286"/>
      <w:bookmarkEnd w:id="1288"/>
    </w:p>
    <w:p w14:paraId="69E254DD" w14:textId="77777777"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14:paraId="69E254DE" w14:textId="77777777"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14:paraId="69E254DF" w14:textId="77777777"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14:paraId="69E254E0" w14:textId="77777777" w:rsidR="0028536B" w:rsidRDefault="0028536B">
      <w:r>
        <w:t>Abstract property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14:paraId="69E254E1" w14:textId="77777777"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14:paraId="69E254E2" w14:textId="77777777"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14:paraId="69E254E3" w14:textId="77777777"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_Ref508188105 \r \h </w:instrText>
      </w:r>
      <w:r w:rsidR="00852C57">
        <w:fldChar w:fldCharType="separate"/>
      </w:r>
      <w:r w:rsidR="00437C65">
        <w:t>10.6.6</w:t>
      </w:r>
      <w:r w:rsidR="00852C57">
        <w:fldChar w:fldCharType="end"/>
      </w:r>
      <w:r>
        <w:t xml:space="preserve"> apply as if accessors were methods of a corresponding form:</w:t>
      </w:r>
    </w:p>
    <w:p w14:paraId="69E254E4" w14:textId="77777777" w:rsidR="0028536B" w:rsidRDefault="0028536B">
      <w:pPr>
        <w:pStyle w:val="Listaconvietas"/>
      </w:pPr>
      <w:r>
        <w:lastRenderedPageBreak/>
        <w:t xml:space="preserve">A </w:t>
      </w:r>
      <w:r>
        <w:rPr>
          <w:rStyle w:val="Codefragment"/>
        </w:rPr>
        <w:t>get</w:t>
      </w:r>
      <w:r>
        <w:t xml:space="preserve"> accessor corresponds to a parameterless method with a return value of the property type and the same modifiers as the containing property.</w:t>
      </w:r>
    </w:p>
    <w:p w14:paraId="69E254E5" w14:textId="77777777" w:rsidR="0028536B" w:rsidRDefault="0028536B">
      <w:pPr>
        <w:pStyle w:val="Listaconvietas"/>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14:paraId="69E254E6" w14:textId="77777777" w:rsidR="0028536B" w:rsidRDefault="0028536B">
      <w:r>
        <w:t>In the example</w:t>
      </w:r>
    </w:p>
    <w:p w14:paraId="69E254E7" w14:textId="77777777" w:rsidR="0028536B" w:rsidRDefault="0028536B">
      <w:pPr>
        <w:pStyle w:val="Code"/>
      </w:pPr>
      <w:r>
        <w:t>abstract class A</w:t>
      </w:r>
      <w:r>
        <w:br/>
        <w:t>{</w:t>
      </w:r>
      <w:r>
        <w:br/>
      </w:r>
      <w:r>
        <w:tab/>
        <w:t>int y;</w:t>
      </w:r>
    </w:p>
    <w:p w14:paraId="69E254E8" w14:textId="77777777" w:rsidR="0028536B" w:rsidRDefault="0028536B">
      <w:pPr>
        <w:pStyle w:val="Code"/>
      </w:pPr>
      <w:r>
        <w:tab/>
        <w:t>public virtual int X {</w:t>
      </w:r>
      <w:r>
        <w:br/>
      </w:r>
      <w:r>
        <w:tab/>
      </w:r>
      <w:r>
        <w:tab/>
        <w:t>get { return 0; }</w:t>
      </w:r>
      <w:r>
        <w:br/>
      </w:r>
      <w:r>
        <w:tab/>
        <w:t>}</w:t>
      </w:r>
    </w:p>
    <w:p w14:paraId="69E254E9" w14:textId="77777777" w:rsidR="0028536B" w:rsidRDefault="0028536B">
      <w:pPr>
        <w:pStyle w:val="Code"/>
      </w:pPr>
      <w:r>
        <w:tab/>
        <w:t>public virtual int Y {</w:t>
      </w:r>
      <w:r>
        <w:br/>
      </w:r>
      <w:r>
        <w:tab/>
      </w:r>
      <w:r>
        <w:tab/>
        <w:t>get { return y; }</w:t>
      </w:r>
      <w:r>
        <w:br/>
      </w:r>
      <w:r>
        <w:tab/>
      </w:r>
      <w:r>
        <w:tab/>
        <w:t>set { y = value; }</w:t>
      </w:r>
      <w:r>
        <w:br/>
      </w:r>
      <w:r>
        <w:tab/>
        <w:t>}</w:t>
      </w:r>
    </w:p>
    <w:p w14:paraId="69E254EA" w14:textId="77777777" w:rsidR="0028536B" w:rsidRDefault="0028536B">
      <w:pPr>
        <w:pStyle w:val="Code"/>
      </w:pPr>
      <w:r>
        <w:tab/>
        <w:t>public abstract int Z { get; set; }</w:t>
      </w:r>
      <w:r>
        <w:br/>
        <w:t>}</w:t>
      </w:r>
    </w:p>
    <w:p w14:paraId="69E254EB" w14:textId="77777777"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14:paraId="69E254EC" w14:textId="77777777" w:rsidR="0028536B" w:rsidRDefault="0028536B">
      <w:r>
        <w:t xml:space="preserve">A class that derives from </w:t>
      </w:r>
      <w:r>
        <w:rPr>
          <w:rStyle w:val="Codefragment"/>
        </w:rPr>
        <w:t>A</w:t>
      </w:r>
      <w:r>
        <w:t xml:space="preserve"> is show below:</w:t>
      </w:r>
    </w:p>
    <w:p w14:paraId="69E254ED" w14:textId="77777777" w:rsidR="0028536B" w:rsidRDefault="0028536B">
      <w:pPr>
        <w:pStyle w:val="Code"/>
      </w:pPr>
      <w:r>
        <w:t>class B: A</w:t>
      </w:r>
      <w:r>
        <w:br/>
        <w:t>{</w:t>
      </w:r>
      <w:r>
        <w:br/>
      </w:r>
      <w:r>
        <w:tab/>
        <w:t>int z;</w:t>
      </w:r>
    </w:p>
    <w:p w14:paraId="69E254EE" w14:textId="77777777" w:rsidR="0028536B" w:rsidRDefault="0028536B">
      <w:pPr>
        <w:pStyle w:val="Code"/>
      </w:pPr>
      <w:r>
        <w:tab/>
        <w:t>public override int X {</w:t>
      </w:r>
      <w:r>
        <w:br/>
      </w:r>
      <w:r>
        <w:tab/>
      </w:r>
      <w:r>
        <w:tab/>
        <w:t>get { return base.X + 1; }</w:t>
      </w:r>
      <w:r>
        <w:br/>
      </w:r>
      <w:r>
        <w:tab/>
        <w:t>}</w:t>
      </w:r>
    </w:p>
    <w:p w14:paraId="69E254EF" w14:textId="77777777" w:rsidR="0028536B" w:rsidRDefault="0028536B">
      <w:pPr>
        <w:pStyle w:val="Code"/>
      </w:pPr>
      <w:r>
        <w:tab/>
        <w:t>public override int Y {</w:t>
      </w:r>
      <w:r>
        <w:br/>
      </w:r>
      <w:r>
        <w:tab/>
      </w:r>
      <w:r>
        <w:tab/>
        <w:t>set { base.Y = value &lt; 0? 0: value; }</w:t>
      </w:r>
      <w:r>
        <w:br/>
      </w:r>
      <w:r>
        <w:tab/>
        <w:t>}</w:t>
      </w:r>
    </w:p>
    <w:p w14:paraId="69E254F0" w14:textId="77777777" w:rsidR="0028536B" w:rsidRDefault="0028536B">
      <w:pPr>
        <w:pStyle w:val="Code"/>
      </w:pPr>
      <w:r>
        <w:tab/>
        <w:t>public override int Z {</w:t>
      </w:r>
      <w:r>
        <w:br/>
      </w:r>
      <w:r>
        <w:tab/>
      </w:r>
      <w:r>
        <w:tab/>
        <w:t>get { return z; }</w:t>
      </w:r>
      <w:r>
        <w:br/>
      </w:r>
      <w:r>
        <w:tab/>
      </w:r>
      <w:r>
        <w:tab/>
        <w:t>set { z = value; }</w:t>
      </w:r>
      <w:r>
        <w:br/>
      </w:r>
      <w:r>
        <w:tab/>
        <w:t>}</w:t>
      </w:r>
      <w:r>
        <w:br/>
        <w:t>}</w:t>
      </w:r>
    </w:p>
    <w:p w14:paraId="69E254F1" w14:textId="77777777"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14:paraId="69E254F2" w14:textId="77777777" w:rsidR="00374D41" w:rsidRDefault="00374D41" w:rsidP="00374D41">
      <w:bookmarkStart w:id="1289" w:name="_Ref513790718"/>
      <w:bookmarkStart w:id="1290" w:name="_Ref463497734"/>
      <w:r>
        <w:t xml:space="preserve">When a property is declared as an </w:t>
      </w:r>
      <w:r>
        <w:rPr>
          <w:rStyle w:val="Codefragment"/>
        </w:rPr>
        <w:t>override</w:t>
      </w:r>
      <w:r>
        <w:t xml:space="preserve">, any overridden accessors must be accessible to the overriding code. In addition, the declared accessibility of both the property or </w:t>
      </w:r>
      <w:smartTag w:uri="urn:schemas-microsoft-com:office:smarttags" w:element="State">
        <w:smartTag w:uri="urn:schemas-microsoft-com:office:smarttags" w:element="place">
          <w:r>
            <w:t>ind</w:t>
          </w:r>
        </w:smartTag>
      </w:smartTag>
      <w:r>
        <w:t>exer itself, and of the accessors, must match that of the overridden member and accessors. For example:</w:t>
      </w:r>
    </w:p>
    <w:p w14:paraId="69E254F3" w14:textId="77777777"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14:paraId="69E254F4" w14:textId="77777777" w:rsidR="00374D41" w:rsidRDefault="00374D41" w:rsidP="00374D41">
      <w:pPr>
        <w:pStyle w:val="Code"/>
      </w:pPr>
      <w:r>
        <w:lastRenderedPageBreak/>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14:paraId="69E254F5" w14:textId="77777777" w:rsidR="0028536B" w:rsidRDefault="0028536B">
      <w:pPr>
        <w:pStyle w:val="Ttulo2"/>
      </w:pPr>
      <w:bookmarkStart w:id="1291" w:name="_Ref174219523"/>
      <w:bookmarkStart w:id="1292" w:name="_Toc251613322"/>
      <w:r>
        <w:t>Events</w:t>
      </w:r>
      <w:bookmarkEnd w:id="1289"/>
      <w:bookmarkEnd w:id="1290"/>
      <w:bookmarkEnd w:id="1291"/>
      <w:bookmarkEnd w:id="1292"/>
    </w:p>
    <w:p w14:paraId="69E254F6" w14:textId="77777777" w:rsidR="0028536B" w:rsidRDefault="0028536B">
      <w:r>
        <w:t xml:space="preserve">An </w:t>
      </w:r>
      <w:r>
        <w:rPr>
          <w:rStyle w:val="Term"/>
        </w:rPr>
        <w:t>event</w:t>
      </w:r>
      <w:r>
        <w:t xml:space="preserve"> is a member that enables an object or class to provide notifications. Clients can attach executable code for events by supplying </w:t>
      </w:r>
      <w:r>
        <w:rPr>
          <w:rStyle w:val="Term"/>
        </w:rPr>
        <w:t>event handlers</w:t>
      </w:r>
      <w:r>
        <w:t>.</w:t>
      </w:r>
    </w:p>
    <w:p w14:paraId="69E254F7" w14:textId="77777777" w:rsidR="0028536B" w:rsidRDefault="0028536B">
      <w:r>
        <w:t xml:space="preserve">Events are declared using </w:t>
      </w:r>
      <w:r>
        <w:rPr>
          <w:rStyle w:val="Production"/>
        </w:rPr>
        <w:t>event-declaration</w:t>
      </w:r>
      <w:r>
        <w:t>s:</w:t>
      </w:r>
    </w:p>
    <w:p w14:paraId="69E254F8" w14:textId="77777777"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14:paraId="69E254F9" w14:textId="77777777" w:rsidR="0028536B" w:rsidRDefault="0028536B">
      <w:pPr>
        <w:pStyle w:val="Grammar"/>
      </w:pPr>
      <w:r>
        <w:t>event-modifiers:</w:t>
      </w:r>
      <w:r>
        <w:br/>
        <w:t>event-modifier</w:t>
      </w:r>
      <w:r>
        <w:br/>
        <w:t>event-modifiers   event-modifier</w:t>
      </w:r>
    </w:p>
    <w:p w14:paraId="69E254FA" w14:textId="77777777"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69E254FB" w14:textId="77777777" w:rsidR="0028536B" w:rsidRDefault="0028536B">
      <w:pPr>
        <w:pStyle w:val="Grammar"/>
      </w:pPr>
      <w:r>
        <w:t>event-accessor-declarations:</w:t>
      </w:r>
      <w:r>
        <w:br/>
        <w:t>add-accessor-declaration   remove-accessor-declaration</w:t>
      </w:r>
      <w:r>
        <w:br/>
        <w:t>remove-accessor-declaration   add-accessor-declaration</w:t>
      </w:r>
    </w:p>
    <w:p w14:paraId="69E254FC" w14:textId="77777777"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14:paraId="69E254FD" w14:textId="77777777"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14:paraId="69E254FE" w14:textId="77777777" w:rsidR="0028536B" w:rsidRDefault="0028536B">
      <w:r>
        <w:t xml:space="preserve">An </w:t>
      </w:r>
      <w:r>
        <w:rPr>
          <w:rStyle w:val="Production"/>
        </w:rPr>
        <w:t>event-declaration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14:paraId="69E254FF" w14:textId="77777777" w:rsidR="0028536B" w:rsidRDefault="0028536B">
      <w:r>
        <w:t>Event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w:t>
      </w:r>
    </w:p>
    <w:p w14:paraId="69E25500" w14:textId="77777777" w:rsidR="0028536B" w:rsidRDefault="0028536B">
      <w:r>
        <w:t xml:space="preserve">The </w:t>
      </w:r>
      <w:r>
        <w:rPr>
          <w:rStyle w:val="Production"/>
        </w:rPr>
        <w:t>type</w:t>
      </w:r>
      <w:r>
        <w:t xml:space="preserve"> of an event declaration must be a </w:t>
      </w:r>
      <w:r>
        <w:rPr>
          <w:rStyle w:val="Production"/>
        </w:rPr>
        <w:t>delegate-type</w:t>
      </w:r>
      <w:r>
        <w:t xml:space="preserve"> (§</w:t>
      </w:r>
      <w:r w:rsidR="00852C57">
        <w:fldChar w:fldCharType="begin"/>
      </w:r>
      <w:r>
        <w:instrText xml:space="preserve"> REF _Ref496324790 \r \h </w:instrText>
      </w:r>
      <w:r w:rsidR="00852C57">
        <w:fldChar w:fldCharType="separate"/>
      </w:r>
      <w:r w:rsidR="00437C65">
        <w:t>4.2</w:t>
      </w:r>
      <w:r w:rsidR="00852C57">
        <w:fldChar w:fldCharType="end"/>
      </w:r>
      <w:r>
        <w:t xml:space="preserve">), and that </w:t>
      </w:r>
      <w:r>
        <w:rPr>
          <w:rStyle w:val="Production"/>
        </w:rPr>
        <w:t>delegate-type</w:t>
      </w:r>
      <w:r>
        <w:t xml:space="preserve"> must be at least as accessible as the event itself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14:paraId="69E25501" w14:textId="77777777"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rsidR="00852C57">
        <w:fldChar w:fldCharType="begin"/>
      </w:r>
      <w:r>
        <w:instrText xml:space="preserve"> REF _Ref513827619 \r \h </w:instrText>
      </w:r>
      <w:r w:rsidR="00852C57">
        <w:fldChar w:fldCharType="separate"/>
      </w:r>
      <w:r w:rsidR="00437C65">
        <w:t>10.8.1</w:t>
      </w:r>
      <w:r w:rsidR="00852C57">
        <w:fldChar w:fldCharType="end"/>
      </w:r>
      <w:r>
        <w:t>); for extern events, the accessors are provided externally.</w:t>
      </w:r>
    </w:p>
    <w:p w14:paraId="69E25502" w14:textId="77777777" w:rsidR="0028536B" w:rsidRDefault="0028536B">
      <w:r>
        <w:lastRenderedPageBreak/>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14:paraId="69E25503" w14:textId="77777777"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14:paraId="69E25504" w14:textId="77777777"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14:paraId="69E25505" w14:textId="77777777" w:rsidR="007556EF" w:rsidRDefault="007556EF">
      <w:r>
        <w:t xml:space="preserve">It is a compile-time error for a </w:t>
      </w:r>
      <w:r w:rsidRPr="007556EF">
        <w:rPr>
          <w:rStyle w:val="Production"/>
        </w:rPr>
        <w:t>variable-declarator</w:t>
      </w:r>
      <w:r>
        <w:t xml:space="preserve"> of an event declaration with an </w:t>
      </w:r>
      <w:r w:rsidRPr="007556EF">
        <w:rPr>
          <w:rStyle w:val="Codefragment"/>
        </w:rPr>
        <w:t>abstract</w:t>
      </w:r>
      <w:r>
        <w:t xml:space="preserve"> or </w:t>
      </w:r>
      <w:r w:rsidRPr="007556EF">
        <w:rPr>
          <w:rStyle w:val="Codefragment"/>
        </w:rPr>
        <w:t>external</w:t>
      </w:r>
      <w:r>
        <w:t xml:space="preserve"> modifier to include a </w:t>
      </w:r>
      <w:r w:rsidRPr="007556EF">
        <w:rPr>
          <w:rStyle w:val="Production"/>
        </w:rPr>
        <w:t>variable-initializer</w:t>
      </w:r>
      <w:r>
        <w:t>.</w:t>
      </w:r>
    </w:p>
    <w:p w14:paraId="69E25506" w14:textId="77777777" w:rsidR="0028536B" w:rsidRDefault="0028536B">
      <w:r>
        <w:t xml:space="preserve">An event can be used as the left-hand operand of the </w:t>
      </w:r>
      <w:r>
        <w:rPr>
          <w:rStyle w:val="Codefragment"/>
        </w:rPr>
        <w:t>+=</w:t>
      </w:r>
      <w:r>
        <w:t xml:space="preserve"> and </w:t>
      </w:r>
      <w:r>
        <w:rPr>
          <w:rStyle w:val="Codefragment"/>
        </w:rPr>
        <w:t>-=</w:t>
      </w:r>
      <w:r>
        <w:t xml:space="preserve"> operators (§</w:t>
      </w:r>
      <w:r w:rsidR="00852C57">
        <w:fldChar w:fldCharType="begin"/>
      </w:r>
      <w:r>
        <w:instrText xml:space="preserve"> REF _Ref466797471 \r \h </w:instrText>
      </w:r>
      <w:r w:rsidR="00852C57">
        <w:fldChar w:fldCharType="separate"/>
      </w:r>
      <w:r w:rsidR="00437C65">
        <w:t>7.17.3</w:t>
      </w:r>
      <w:r w:rsidR="00852C57">
        <w:fldChar w:fldCharType="end"/>
      </w:r>
      <w:r>
        <w:t>). These operators are used, respectively, to attach event handlers to or to remove event handlers from an event, and the access modifiers of the event control the contexts in which such operations are permitted.</w:t>
      </w:r>
    </w:p>
    <w:p w14:paraId="69E25507" w14:textId="77777777"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14:paraId="69E25508" w14:textId="77777777"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14:paraId="69E25509" w14:textId="77777777" w:rsidR="0028536B" w:rsidRDefault="0028536B">
      <w:r>
        <w:t xml:space="preserve">The following example shows how event handlers are attached to instances of the </w:t>
      </w:r>
      <w:r>
        <w:rPr>
          <w:rStyle w:val="Codefragment"/>
        </w:rPr>
        <w:t>Button</w:t>
      </w:r>
      <w:r>
        <w:t xml:space="preserve"> class:</w:t>
      </w:r>
    </w:p>
    <w:p w14:paraId="69E2550A" w14:textId="77777777" w:rsidR="0028536B" w:rsidRDefault="0028536B">
      <w:pPr>
        <w:pStyle w:val="Code"/>
      </w:pPr>
      <w:r>
        <w:t>public delegate void EventHandler(object sender, EventArgs e);</w:t>
      </w:r>
    </w:p>
    <w:p w14:paraId="69E2550B" w14:textId="77777777" w:rsidR="0028536B" w:rsidRDefault="0028536B">
      <w:pPr>
        <w:pStyle w:val="Code"/>
      </w:pPr>
      <w:r>
        <w:t>public class Button: Control</w:t>
      </w:r>
      <w:r>
        <w:br/>
        <w:t>{</w:t>
      </w:r>
      <w:r>
        <w:br/>
      </w:r>
      <w:r>
        <w:tab/>
        <w:t>public event EventHandler Click;</w:t>
      </w:r>
      <w:r>
        <w:br/>
        <w:t>}</w:t>
      </w:r>
    </w:p>
    <w:p w14:paraId="69E2550C" w14:textId="77777777" w:rsidR="0028536B" w:rsidRDefault="0028536B">
      <w:pPr>
        <w:pStyle w:val="Code"/>
      </w:pPr>
      <w:r>
        <w:t>public class LoginDialog: Form</w:t>
      </w:r>
      <w:r>
        <w:br/>
        <w:t>{</w:t>
      </w:r>
      <w:r>
        <w:br/>
      </w:r>
      <w:r>
        <w:tab/>
        <w:t>Button OkButton;</w:t>
      </w:r>
      <w:r>
        <w:br/>
      </w:r>
      <w:r>
        <w:tab/>
        <w:t>Button CancelButton;</w:t>
      </w:r>
    </w:p>
    <w:p w14:paraId="69E2550D" w14:textId="77777777"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14:paraId="69E2550E" w14:textId="77777777" w:rsidR="0028536B" w:rsidRDefault="0028536B">
      <w:pPr>
        <w:pStyle w:val="Code"/>
      </w:pPr>
      <w:r>
        <w:tab/>
        <w:t>void OkButtonClick(object sender, EventArgs e) {</w:t>
      </w:r>
      <w:r>
        <w:br/>
      </w:r>
      <w:r>
        <w:tab/>
      </w:r>
      <w:r>
        <w:tab/>
        <w:t>// Handle OkButton.Click event</w:t>
      </w:r>
      <w:r>
        <w:br/>
      </w:r>
      <w:r>
        <w:tab/>
        <w:t>}</w:t>
      </w:r>
    </w:p>
    <w:p w14:paraId="69E2550F" w14:textId="77777777" w:rsidR="0028536B" w:rsidRDefault="0028536B">
      <w:pPr>
        <w:pStyle w:val="Code"/>
      </w:pPr>
      <w:r>
        <w:tab/>
        <w:t>void CancelButtonClick(object sender, EventArgs e) {</w:t>
      </w:r>
      <w:r>
        <w:br/>
      </w:r>
      <w:r>
        <w:tab/>
      </w:r>
      <w:r>
        <w:tab/>
        <w:t>// Handle CancelButton.Click event</w:t>
      </w:r>
      <w:r>
        <w:br/>
      </w:r>
      <w:r>
        <w:tab/>
        <w:t>}</w:t>
      </w:r>
      <w:r>
        <w:br/>
        <w:t>}</w:t>
      </w:r>
    </w:p>
    <w:p w14:paraId="69E25510" w14:textId="77777777"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14:paraId="69E25511" w14:textId="77777777" w:rsidR="0028536B" w:rsidRDefault="0028536B">
      <w:pPr>
        <w:pStyle w:val="Ttulo3"/>
      </w:pPr>
      <w:bookmarkStart w:id="1293" w:name="_Ref522950525"/>
      <w:bookmarkStart w:id="1294" w:name="_Toc525095771"/>
      <w:bookmarkStart w:id="1295" w:name="_Toc251613323"/>
      <w:bookmarkStart w:id="1296" w:name="_Ref513827619"/>
      <w:r>
        <w:t>Field-like events</w:t>
      </w:r>
      <w:bookmarkEnd w:id="1293"/>
      <w:bookmarkEnd w:id="1294"/>
      <w:bookmarkEnd w:id="1295"/>
    </w:p>
    <w:p w14:paraId="69E25512" w14:textId="77777777"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lastRenderedPageBreak/>
        <w:t>event-accessor-declaration</w:t>
      </w:r>
      <w:r>
        <w:t>s. Such an event can be used in any context that permits a field. The field contains a delegate (§</w:t>
      </w:r>
      <w:r w:rsidR="00852C57">
        <w:fldChar w:fldCharType="begin"/>
      </w:r>
      <w:r>
        <w:instrText xml:space="preserve"> REF _Ref463364598 \r \h </w:instrText>
      </w:r>
      <w:r w:rsidR="00852C57">
        <w:fldChar w:fldCharType="separate"/>
      </w:r>
      <w:r w:rsidR="00437C65">
        <w:t>15</w:t>
      </w:r>
      <w:r w:rsidR="00852C57">
        <w:fldChar w:fldCharType="end"/>
      </w:r>
      <w:r>
        <w:t xml:space="preserve">) which refers to the list of event handlers that have been added to the event. If no event handlers have been added, the field contains </w:t>
      </w:r>
      <w:r>
        <w:rPr>
          <w:rStyle w:val="Codefragment"/>
        </w:rPr>
        <w:t>null</w:t>
      </w:r>
      <w:r>
        <w:t>.</w:t>
      </w:r>
    </w:p>
    <w:p w14:paraId="69E25513" w14:textId="77777777" w:rsidR="0028536B" w:rsidRDefault="0028536B">
      <w:r>
        <w:t>In the example</w:t>
      </w:r>
    </w:p>
    <w:p w14:paraId="69E25514" w14:textId="77777777" w:rsidR="0028536B" w:rsidRDefault="0028536B">
      <w:pPr>
        <w:pStyle w:val="Code"/>
      </w:pPr>
      <w:r>
        <w:t>public delegate void EventHandler(object sender, EventArgs e);</w:t>
      </w:r>
    </w:p>
    <w:p w14:paraId="69E25515" w14:textId="77777777" w:rsidR="0028536B" w:rsidRDefault="0028536B">
      <w:pPr>
        <w:pStyle w:val="Code"/>
      </w:pPr>
      <w:r>
        <w:t>public class Button: Control</w:t>
      </w:r>
      <w:r>
        <w:br/>
        <w:t>{</w:t>
      </w:r>
      <w:r>
        <w:br/>
      </w:r>
      <w:r>
        <w:tab/>
        <w:t>public event EventHandler Click;</w:t>
      </w:r>
    </w:p>
    <w:p w14:paraId="69E25516" w14:textId="77777777" w:rsidR="0028536B" w:rsidRDefault="0028536B">
      <w:pPr>
        <w:pStyle w:val="Code"/>
      </w:pPr>
      <w:r>
        <w:tab/>
        <w:t>protected void OnClick(EventArgs e) {</w:t>
      </w:r>
      <w:r>
        <w:br/>
      </w:r>
      <w:r>
        <w:tab/>
      </w:r>
      <w:r>
        <w:tab/>
        <w:t>if (Click != null) Click(this, e);</w:t>
      </w:r>
      <w:r>
        <w:br/>
      </w:r>
      <w:r>
        <w:tab/>
        <w:t>}</w:t>
      </w:r>
    </w:p>
    <w:p w14:paraId="69E25517" w14:textId="77777777" w:rsidR="0028536B" w:rsidRDefault="0028536B">
      <w:pPr>
        <w:pStyle w:val="Code"/>
      </w:pPr>
      <w:r>
        <w:tab/>
        <w:t>public void Reset() {</w:t>
      </w:r>
      <w:r>
        <w:br/>
      </w:r>
      <w:r>
        <w:tab/>
      </w:r>
      <w:r>
        <w:tab/>
        <w:t>Click = null;</w:t>
      </w:r>
      <w:r>
        <w:br/>
      </w:r>
      <w:r>
        <w:tab/>
        <w:t>}</w:t>
      </w:r>
      <w:r>
        <w:br/>
        <w:t>}</w:t>
      </w:r>
    </w:p>
    <w:p w14:paraId="69E25518" w14:textId="77777777"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14:paraId="69E25519" w14:textId="77777777"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14:paraId="69E2551A" w14:textId="77777777" w:rsidR="0028536B" w:rsidRDefault="0028536B">
      <w:pPr>
        <w:pStyle w:val="Code"/>
      </w:pPr>
      <w:r>
        <w:t>b.Click += new EventHandler(</w:t>
      </w:r>
      <w:r>
        <w:rPr>
          <w:rStyle w:val="Codefragment"/>
        </w:rPr>
        <w:t>…</w:t>
      </w:r>
      <w:r>
        <w:t>);</w:t>
      </w:r>
    </w:p>
    <w:p w14:paraId="69E2551B" w14:textId="77777777" w:rsidR="0028536B" w:rsidRDefault="0028536B">
      <w:r>
        <w:t xml:space="preserve">which appends a delegate to the invocation list of the </w:t>
      </w:r>
      <w:r>
        <w:rPr>
          <w:rStyle w:val="Codefragment"/>
        </w:rPr>
        <w:t>Click</w:t>
      </w:r>
      <w:r>
        <w:t xml:space="preserve"> event, and</w:t>
      </w:r>
    </w:p>
    <w:p w14:paraId="69E2551C" w14:textId="77777777" w:rsidR="0028536B" w:rsidRDefault="0028536B">
      <w:pPr>
        <w:pStyle w:val="Code"/>
      </w:pPr>
      <w:r>
        <w:t>b.Click –= new EventHandler(</w:t>
      </w:r>
      <w:r>
        <w:rPr>
          <w:rStyle w:val="Codefragment"/>
        </w:rPr>
        <w:t>…</w:t>
      </w:r>
      <w:r>
        <w:t>);</w:t>
      </w:r>
    </w:p>
    <w:p w14:paraId="69E2551D" w14:textId="77777777" w:rsidR="0028536B" w:rsidRDefault="0028536B">
      <w:r>
        <w:t xml:space="preserve">which removes a delegate from the invocation list of the </w:t>
      </w:r>
      <w:r>
        <w:rPr>
          <w:rStyle w:val="Codefragment"/>
        </w:rPr>
        <w:t>Click</w:t>
      </w:r>
      <w:r>
        <w:t xml:space="preserve"> event.</w:t>
      </w:r>
    </w:p>
    <w:p w14:paraId="69E2551E" w14:textId="77777777" w:rsidR="0028536B" w:rsidRDefault="0028536B">
      <w:r>
        <w:t xml:space="preserve">When compiling a field-like event, the compiler automatically creates storage to hold the delegate, and creates accessors for the event that add or remove event handlers to the delegate field. </w:t>
      </w:r>
      <w:r w:rsidR="00543E5C">
        <w:t>T</w:t>
      </w:r>
      <w:r>
        <w:t xml:space="preserve">he addition </w:t>
      </w:r>
      <w:r w:rsidR="00543E5C">
        <w:t>and</w:t>
      </w:r>
      <w:r>
        <w:t xml:space="preserve"> removal operations are </w:t>
      </w:r>
      <w:r w:rsidR="00543E5C">
        <w:t xml:space="preserve">thread safe, and may (but are not required to) be </w:t>
      </w:r>
      <w:r>
        <w:t>done while holding the lock (§</w:t>
      </w:r>
      <w:r w:rsidR="00852C57">
        <w:fldChar w:fldCharType="begin"/>
      </w:r>
      <w:r>
        <w:instrText xml:space="preserve"> REF _Ref513710774 \r \h </w:instrText>
      </w:r>
      <w:r w:rsidR="00852C57">
        <w:fldChar w:fldCharType="separate"/>
      </w:r>
      <w:r w:rsidR="00437C65">
        <w:t>8.12</w:t>
      </w:r>
      <w:r w:rsidR="00852C57">
        <w:fldChar w:fldCharType="end"/>
      </w:r>
      <w:r>
        <w:t>) on the containing object for an instance event, or the type object (§</w:t>
      </w:r>
      <w:r w:rsidR="00852C57">
        <w:fldChar w:fldCharType="begin"/>
      </w:r>
      <w:r>
        <w:instrText xml:space="preserve"> REF _Ref503342546 \r \h </w:instrText>
      </w:r>
      <w:r w:rsidR="00852C57">
        <w:fldChar w:fldCharType="separate"/>
      </w:r>
      <w:r w:rsidR="00437C65">
        <w:t>7.6.10.6</w:t>
      </w:r>
      <w:r w:rsidR="00852C57">
        <w:fldChar w:fldCharType="end"/>
      </w:r>
      <w:r>
        <w:t>) for a static event.</w:t>
      </w:r>
    </w:p>
    <w:p w14:paraId="69E2551F" w14:textId="77777777" w:rsidR="0028536B" w:rsidRDefault="0028536B">
      <w:r>
        <w:t>Thus, an instance event declaration of the form:</w:t>
      </w:r>
    </w:p>
    <w:p w14:paraId="69E25520" w14:textId="77777777" w:rsidR="0028536B" w:rsidRDefault="0028536B">
      <w:pPr>
        <w:pStyle w:val="Code"/>
      </w:pPr>
      <w:r>
        <w:t>class X</w:t>
      </w:r>
      <w:r w:rsidR="0087423E">
        <w:br/>
      </w:r>
      <w:r>
        <w:t>{</w:t>
      </w:r>
      <w:r>
        <w:br/>
      </w:r>
      <w:r>
        <w:tab/>
        <w:t>public event D Ev;</w:t>
      </w:r>
      <w:r>
        <w:br/>
        <w:t>}</w:t>
      </w:r>
    </w:p>
    <w:p w14:paraId="69E25521" w14:textId="77777777" w:rsidR="0028536B" w:rsidRDefault="00543E5C">
      <w:r>
        <w:t>will</w:t>
      </w:r>
      <w:r w:rsidR="0028536B">
        <w:t xml:space="preserve"> be compiled to something equivalent to: </w:t>
      </w:r>
    </w:p>
    <w:p w14:paraId="69E25522" w14:textId="77777777" w:rsidR="0028536B" w:rsidRDefault="0028536B">
      <w:pPr>
        <w:pStyle w:val="Code"/>
      </w:pPr>
      <w:r>
        <w:t>class X</w:t>
      </w:r>
      <w:r w:rsidR="0087423E">
        <w:br/>
      </w:r>
      <w:r>
        <w:t>{</w:t>
      </w:r>
      <w:r>
        <w:br/>
      </w:r>
      <w:r>
        <w:tab/>
        <w:t>private D __Ev;  // field to hold the delegate</w:t>
      </w:r>
    </w:p>
    <w:p w14:paraId="69E25523" w14:textId="77777777" w:rsidR="0028536B" w:rsidRDefault="0028536B">
      <w:pPr>
        <w:pStyle w:val="Code"/>
      </w:pPr>
      <w:r>
        <w:tab/>
        <w:t>public event D Ev {</w:t>
      </w:r>
      <w:r>
        <w:br/>
      </w:r>
      <w:r>
        <w:tab/>
      </w:r>
      <w:r>
        <w:tab/>
        <w:t>add {</w:t>
      </w:r>
      <w:r>
        <w:br/>
      </w:r>
      <w:r>
        <w:tab/>
      </w:r>
      <w:r>
        <w:tab/>
      </w:r>
      <w:r>
        <w:tab/>
      </w:r>
      <w:r w:rsidR="00543E5C">
        <w:t>/* add the delegate in a thread safe way */</w:t>
      </w:r>
      <w:r>
        <w:br/>
      </w:r>
      <w:r>
        <w:tab/>
      </w:r>
      <w:r>
        <w:tab/>
        <w:t>}</w:t>
      </w:r>
    </w:p>
    <w:p w14:paraId="69E25524" w14:textId="77777777" w:rsidR="0028536B" w:rsidRDefault="0028536B">
      <w:pPr>
        <w:pStyle w:val="Code"/>
      </w:pPr>
      <w:r>
        <w:tab/>
      </w:r>
      <w:r>
        <w:tab/>
        <w:t>remove {</w:t>
      </w:r>
      <w:r>
        <w:br/>
      </w:r>
      <w:r>
        <w:tab/>
      </w:r>
      <w:r>
        <w:tab/>
      </w:r>
      <w:r>
        <w:tab/>
      </w:r>
      <w:r w:rsidR="00543E5C">
        <w:t>/* remove the delegate in a thread safe way */</w:t>
      </w:r>
      <w:r>
        <w:br/>
      </w:r>
      <w:r>
        <w:tab/>
      </w:r>
      <w:r>
        <w:tab/>
        <w:t>}</w:t>
      </w:r>
      <w:r>
        <w:br/>
      </w:r>
      <w:r>
        <w:tab/>
        <w:t>}</w:t>
      </w:r>
      <w:r>
        <w:br/>
        <w:t>}</w:t>
      </w:r>
    </w:p>
    <w:p w14:paraId="69E25525" w14:textId="77777777" w:rsidR="0028536B" w:rsidRDefault="0028536B">
      <w:r>
        <w:lastRenderedPageBreak/>
        <w:t xml:space="preserve">Within the class </w:t>
      </w:r>
      <w:r>
        <w:rPr>
          <w:rStyle w:val="Codefragment"/>
        </w:rPr>
        <w:t>X</w:t>
      </w:r>
      <w:r>
        <w:t xml:space="preserve">, references to </w:t>
      </w:r>
      <w:r>
        <w:rPr>
          <w:rStyle w:val="Codefragment"/>
        </w:rPr>
        <w:t>Ev</w:t>
      </w:r>
      <w:r w:rsidR="00543E5C" w:rsidRPr="00543E5C">
        <w:t xml:space="preserve"> </w:t>
      </w:r>
      <w:r w:rsidR="00543E5C">
        <w:rPr>
          <w:rStyle w:val="Codefragment"/>
        </w:rPr>
        <w:t>on</w:t>
      </w:r>
      <w:r>
        <w:t xml:space="preserve"> </w:t>
      </w:r>
      <w:r w:rsidR="00543E5C">
        <w:t xml:space="preserve">the left-hand side of the </w:t>
      </w:r>
      <w:r w:rsidR="00543E5C">
        <w:rPr>
          <w:rStyle w:val="Codefragment"/>
        </w:rPr>
        <w:t>+=</w:t>
      </w:r>
      <w:r w:rsidR="00543E5C">
        <w:t xml:space="preserve"> and </w:t>
      </w:r>
      <w:r w:rsidR="00543E5C">
        <w:rPr>
          <w:rStyle w:val="Codefragment"/>
        </w:rPr>
        <w:t>–=</w:t>
      </w:r>
      <w:r w:rsidR="00543E5C">
        <w:t xml:space="preserve"> operators cause the add and remove accessors to be invoked. All other references to </w:t>
      </w:r>
      <w:r w:rsidR="00543E5C">
        <w:rPr>
          <w:rStyle w:val="Codefragment"/>
        </w:rPr>
        <w:t>Ev</w:t>
      </w:r>
      <w:r w:rsidR="00543E5C">
        <w:t xml:space="preserve"> </w:t>
      </w:r>
      <w:r>
        <w:t xml:space="preserve">are compiled to reference the hidden field </w:t>
      </w:r>
      <w:r>
        <w:rPr>
          <w:rStyle w:val="Codefragment"/>
        </w:rPr>
        <w:t>__Ev</w:t>
      </w:r>
      <w:r>
        <w:t xml:space="preserve"> instead</w:t>
      </w:r>
      <w:r w:rsidR="006127A8">
        <w:t xml:space="preserve"> (§</w:t>
      </w:r>
      <w:r w:rsidR="00AE3054">
        <w:fldChar w:fldCharType="begin"/>
      </w:r>
      <w:r w:rsidR="00AE3054">
        <w:instrText xml:space="preserve"> REF _Ref448036412 \r \h </w:instrText>
      </w:r>
      <w:r w:rsidR="00AE3054">
        <w:fldChar w:fldCharType="separate"/>
      </w:r>
      <w:r w:rsidR="00AE3054">
        <w:t>7.6.4</w:t>
      </w:r>
      <w:r w:rsidR="00AE3054">
        <w:fldChar w:fldCharType="end"/>
      </w:r>
      <w:r w:rsidR="006127A8">
        <w:t>)</w:t>
      </w:r>
      <w:r>
        <w:t>. The name “</w:t>
      </w:r>
      <w:r>
        <w:rPr>
          <w:rStyle w:val="Codefragment"/>
        </w:rPr>
        <w:t>__Ev</w:t>
      </w:r>
      <w:r>
        <w:t>” is arbitrary; the hidden field could have any name or no name at all.</w:t>
      </w:r>
    </w:p>
    <w:p w14:paraId="69E25526" w14:textId="77777777" w:rsidR="0028536B" w:rsidRDefault="0028536B">
      <w:pPr>
        <w:pStyle w:val="Ttulo3"/>
      </w:pPr>
      <w:bookmarkStart w:id="1297" w:name="_Toc251613324"/>
      <w:r>
        <w:t>Event accessors</w:t>
      </w:r>
      <w:bookmarkEnd w:id="1296"/>
      <w:bookmarkEnd w:id="1297"/>
    </w:p>
    <w:p w14:paraId="69E25527" w14:textId="77777777"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14:paraId="69E25528" w14:textId="77777777" w:rsidR="0028536B" w:rsidRDefault="0028536B">
      <w:r>
        <w:t xml:space="preserve">The </w:t>
      </w:r>
      <w:r>
        <w:rPr>
          <w:rStyle w:val="Production"/>
        </w:rPr>
        <w:t>event-accessor-declarations</w:t>
      </w:r>
      <w:r>
        <w:t xml:space="preserve"> of an event specify the executable statements associated with adding and removing event handlers.</w:t>
      </w:r>
    </w:p>
    <w:p w14:paraId="69E25529" w14:textId="77777777"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14:paraId="69E2552A" w14:textId="77777777"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rsidR="00852C57">
        <w:fldChar w:fldCharType="begin"/>
      </w:r>
      <w:r>
        <w:instrText xml:space="preserve"> REF _Ref458503251 \r \h </w:instrText>
      </w:r>
      <w:r w:rsidR="00852C57">
        <w:fldChar w:fldCharType="separate"/>
      </w:r>
      <w:r w:rsidR="00437C65">
        <w:t>10.6.10</w:t>
      </w:r>
      <w:r w:rsidR="00852C57">
        <w:fldChar w:fldCharType="end"/>
      </w:r>
      <w:r>
        <w:t xml:space="preserve">. In particular, </w:t>
      </w:r>
      <w:r>
        <w:rPr>
          <w:rStyle w:val="Codefragment"/>
        </w:rPr>
        <w:t>return</w:t>
      </w:r>
      <w:r>
        <w:t xml:space="preserve"> statements in such a block are not permitted to specify an expression.</w:t>
      </w:r>
    </w:p>
    <w:p w14:paraId="69E2552B" w14:textId="77777777"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14:paraId="69E2552C" w14:textId="77777777" w:rsidR="0028536B" w:rsidRDefault="0028536B">
      <w:r>
        <w:t>In the example</w:t>
      </w:r>
    </w:p>
    <w:p w14:paraId="69E2552D" w14:textId="77777777"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14:paraId="69E2552E" w14:textId="77777777" w:rsidR="0028536B" w:rsidRDefault="0028536B">
      <w:pPr>
        <w:pStyle w:val="Code"/>
      </w:pPr>
      <w:r>
        <w:tab/>
        <w:t>// Return event handler associated with key</w:t>
      </w:r>
      <w:r>
        <w:br/>
      </w:r>
      <w:r>
        <w:tab/>
        <w:t>protected Delegate GetEventHandler(object key) {...}</w:t>
      </w:r>
    </w:p>
    <w:p w14:paraId="69E2552F" w14:textId="77777777" w:rsidR="0028536B" w:rsidRDefault="0028536B">
      <w:pPr>
        <w:pStyle w:val="Code"/>
      </w:pPr>
      <w:r>
        <w:tab/>
        <w:t>// Add event handler associated with key</w:t>
      </w:r>
      <w:r>
        <w:br/>
      </w:r>
      <w:r>
        <w:tab/>
        <w:t>protected void AddEventHandler(object key, Delegate handler) {...}</w:t>
      </w:r>
    </w:p>
    <w:p w14:paraId="69E25530" w14:textId="77777777" w:rsidR="0028536B" w:rsidRDefault="0028536B">
      <w:pPr>
        <w:pStyle w:val="Code"/>
      </w:pPr>
      <w:r>
        <w:tab/>
        <w:t>// Remove event handler associated with key</w:t>
      </w:r>
      <w:r>
        <w:br/>
      </w:r>
      <w:r>
        <w:tab/>
        <w:t>protected void RemoveEventHandler(object key, Delegate handler) {...}</w:t>
      </w:r>
    </w:p>
    <w:p w14:paraId="69E25531" w14:textId="77777777"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14:paraId="69E25532" w14:textId="77777777"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14:paraId="69E25533" w14:textId="77777777" w:rsidR="0028536B" w:rsidRDefault="0028536B">
      <w:pPr>
        <w:pStyle w:val="Code"/>
      </w:pPr>
      <w:r>
        <w:lastRenderedPageBreak/>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14:paraId="69E25534" w14:textId="77777777"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14:paraId="69E25535" w14:textId="77777777" w:rsidR="0028536B" w:rsidRDefault="0028536B">
      <w:pPr>
        <w:pStyle w:val="Ttulo3"/>
      </w:pPr>
      <w:bookmarkStart w:id="1298" w:name="_Toc486688502"/>
      <w:bookmarkStart w:id="1299" w:name="_Toc251613325"/>
      <w:bookmarkStart w:id="1300" w:name="_Toc486688506"/>
      <w:r>
        <w:t>Static and instance events</w:t>
      </w:r>
      <w:bookmarkEnd w:id="1298"/>
      <w:bookmarkEnd w:id="1299"/>
    </w:p>
    <w:p w14:paraId="69E25536" w14:textId="77777777"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14:paraId="69E25537" w14:textId="77777777"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14:paraId="69E25538" w14:textId="77777777" w:rsidR="0028536B" w:rsidRDefault="0028536B">
      <w:r>
        <w:t xml:space="preserve">An instance event is associated with a given instance of a class, and this instance can be accessed as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in the accessors of that event.</w:t>
      </w:r>
    </w:p>
    <w:p w14:paraId="69E25539" w14:textId="77777777" w:rsidR="0028536B" w:rsidRDefault="0028536B">
      <w:r>
        <w:t xml:space="preserve">When an event is referenced in a </w:t>
      </w:r>
      <w:r>
        <w:rPr>
          <w:rStyle w:val="Production"/>
        </w:rPr>
        <w:t>member-access</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14:paraId="69E2553A" w14:textId="77777777" w:rsidR="0028536B" w:rsidRDefault="0028536B">
      <w:r>
        <w:t>The differences between static and instance members are discussed further in §</w:t>
      </w:r>
      <w:r w:rsidR="00852C57">
        <w:fldChar w:fldCharType="begin"/>
      </w:r>
      <w:r>
        <w:instrText xml:space="preserve"> REF _Ref457712631 \r \h </w:instrText>
      </w:r>
      <w:r w:rsidR="00852C57">
        <w:fldChar w:fldCharType="separate"/>
      </w:r>
      <w:r w:rsidR="00437C65">
        <w:t>10.3.7</w:t>
      </w:r>
      <w:r w:rsidR="00852C57">
        <w:fldChar w:fldCharType="end"/>
      </w:r>
      <w:r>
        <w:t>.</w:t>
      </w:r>
    </w:p>
    <w:p w14:paraId="69E2553B" w14:textId="77777777" w:rsidR="0028536B" w:rsidRDefault="0028536B">
      <w:pPr>
        <w:pStyle w:val="Ttulo3"/>
      </w:pPr>
      <w:bookmarkStart w:id="1301" w:name="_Toc251613326"/>
      <w:r>
        <w:t>Virtual, sealed, override, and abstract accessors</w:t>
      </w:r>
      <w:bookmarkEnd w:id="1301"/>
    </w:p>
    <w:p w14:paraId="69E2553C" w14:textId="77777777"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14:paraId="69E2553D" w14:textId="77777777"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14:paraId="69E2553E" w14:textId="77777777"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14:paraId="69E2553F" w14:textId="77777777" w:rsidR="0028536B" w:rsidRDefault="0028536B">
      <w:r>
        <w:t>Abstract event declarations are only permitted in abstract classes (§</w:t>
      </w:r>
      <w:r w:rsidR="00852C57">
        <w:fldChar w:fldCharType="begin"/>
      </w:r>
      <w:r>
        <w:instrText xml:space="preserve"> REF _Ref459682804 \r \h </w:instrText>
      </w:r>
      <w:r w:rsidR="00852C57">
        <w:fldChar w:fldCharType="separate"/>
      </w:r>
      <w:r w:rsidR="00437C65">
        <w:t>10.1.1.1</w:t>
      </w:r>
      <w:r w:rsidR="00852C57">
        <w:fldChar w:fldCharType="end"/>
      </w:r>
      <w:r>
        <w:t>).</w:t>
      </w:r>
    </w:p>
    <w:p w14:paraId="69E25540" w14:textId="77777777"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14:paraId="69E25541" w14:textId="77777777" w:rsidR="0028536B" w:rsidRDefault="0028536B">
      <w:r>
        <w:t>An overriding event declaration must specify the exact same accessibility modifiers, type, and name as the overridden event.</w:t>
      </w:r>
    </w:p>
    <w:p w14:paraId="69E25542" w14:textId="77777777"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14:paraId="69E25543" w14:textId="77777777" w:rsidR="0028536B" w:rsidRDefault="0028536B">
      <w:r>
        <w:t xml:space="preserve">It is a compile-time error for an overriding event declaration to include a </w:t>
      </w:r>
      <w:r>
        <w:rPr>
          <w:rStyle w:val="Codefragment"/>
        </w:rPr>
        <w:t>new</w:t>
      </w:r>
      <w:r>
        <w:t xml:space="preserve"> modifier.</w:t>
      </w:r>
    </w:p>
    <w:p w14:paraId="69E25544" w14:textId="77777777" w:rsidR="0028536B" w:rsidRDefault="0028536B">
      <w:r>
        <w:t>Except for differences in declaration and invocation syntax, virtual, sealed, override, and abstract accessors behave exactly like virtual, sealed, override and abstract methods. Specifically, the rules described in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lastRenderedPageBreak/>
        <w:t>§</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and §</w:t>
      </w:r>
      <w:r w:rsidR="00852C57">
        <w:fldChar w:fldCharType="begin"/>
      </w:r>
      <w:r>
        <w:instrText xml:space="preserve"> REF _Ref508188482 \r \h </w:instrText>
      </w:r>
      <w:r w:rsidR="00852C57">
        <w:fldChar w:fldCharType="separate"/>
      </w:r>
      <w:r w:rsidR="00437C65">
        <w:t>10.6.6</w:t>
      </w:r>
      <w:r w:rsidR="00852C57">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14:paraId="69E25545" w14:textId="77777777" w:rsidR="0028536B" w:rsidRDefault="0028536B">
      <w:pPr>
        <w:pStyle w:val="Ttulo2"/>
      </w:pPr>
      <w:bookmarkStart w:id="1302" w:name="_Ref461974722"/>
      <w:bookmarkStart w:id="1303" w:name="_Toc251613327"/>
      <w:bookmarkEnd w:id="1300"/>
      <w:r>
        <w:t>Indexers</w:t>
      </w:r>
      <w:bookmarkEnd w:id="1277"/>
      <w:bookmarkEnd w:id="1302"/>
      <w:bookmarkEnd w:id="1303"/>
    </w:p>
    <w:p w14:paraId="69E25546" w14:textId="77777777" w:rsidR="0028536B" w:rsidRDefault="0028536B">
      <w:r>
        <w:t xml:space="preserve">An </w:t>
      </w:r>
      <w:r>
        <w:rPr>
          <w:rStyle w:val="Term"/>
        </w:rPr>
        <w:t>indexer</w:t>
      </w:r>
      <w:r>
        <w:t xml:space="preserve"> is a member that enables an object to be indexed in the same way as an array. Indexers are declared using </w:t>
      </w:r>
      <w:r>
        <w:rPr>
          <w:rStyle w:val="Production"/>
        </w:rPr>
        <w:t>indexer-declaration</w:t>
      </w:r>
      <w:r>
        <w:t>s:</w:t>
      </w:r>
    </w:p>
    <w:p w14:paraId="69E25547" w14:textId="77777777"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14:paraId="69E25548" w14:textId="77777777" w:rsidR="0028536B" w:rsidRDefault="0028536B">
      <w:pPr>
        <w:pStyle w:val="Grammar"/>
        <w:rPr>
          <w:lang w:val="fr-FR"/>
        </w:rPr>
      </w:pPr>
      <w:r>
        <w:rPr>
          <w:lang w:val="fr-FR"/>
        </w:rPr>
        <w:t>indexer-modifiers:</w:t>
      </w:r>
      <w:r>
        <w:rPr>
          <w:lang w:val="fr-FR"/>
        </w:rPr>
        <w:br/>
        <w:t>indexer-modifier</w:t>
      </w:r>
      <w:r>
        <w:rPr>
          <w:lang w:val="fr-FR"/>
        </w:rPr>
        <w:br/>
        <w:t>indexer-modifiers   indexer-modifier</w:t>
      </w:r>
    </w:p>
    <w:p w14:paraId="69E25549" w14:textId="77777777"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69E2554A" w14:textId="77777777"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14:paraId="69E2554B" w14:textId="77777777" w:rsidR="0028536B" w:rsidRDefault="0028536B">
      <w:r>
        <w:t xml:space="preserve">An </w:t>
      </w:r>
      <w:r>
        <w:rPr>
          <w:rStyle w:val="Production"/>
        </w:rPr>
        <w:t>indexer-declaration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and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the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and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modifiers.</w:t>
      </w:r>
    </w:p>
    <w:p w14:paraId="69E2554C" w14:textId="77777777" w:rsidR="0028536B" w:rsidRDefault="0028536B">
      <w:r>
        <w:t>Indexer declarations are subject to the same rules as method declarations (§</w:t>
      </w:r>
      <w:r w:rsidR="00852C57">
        <w:fldChar w:fldCharType="begin"/>
      </w:r>
      <w:r>
        <w:instrText xml:space="preserve"> REF _Ref456697668 \r \h </w:instrText>
      </w:r>
      <w:r w:rsidR="00852C57">
        <w:fldChar w:fldCharType="separate"/>
      </w:r>
      <w:r w:rsidR="00437C65">
        <w:t>10.6</w:t>
      </w:r>
      <w:r w:rsidR="00852C57">
        <w:fldChar w:fldCharType="end"/>
      </w:r>
      <w:r>
        <w:t>) with regard to valid combinations of modifiers, with the one exception being that the static modifier is not permitted on an indexer declaration.</w:t>
      </w:r>
    </w:p>
    <w:p w14:paraId="69E2554D" w14:textId="77777777"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sidR="00852C57">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sidR="00852C57">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14:paraId="69E2554E" w14:textId="77777777"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14:paraId="69E2554F" w14:textId="77777777" w:rsidR="0028536B" w:rsidRDefault="0028536B">
      <w:r>
        <w:t xml:space="preserve">The </w:t>
      </w:r>
      <w:r>
        <w:rPr>
          <w:rStyle w:val="Production"/>
        </w:rPr>
        <w:t>formal-parameter-list</w:t>
      </w:r>
      <w:r>
        <w:t xml:space="preserve"> specifies the parameters of the indexer. The formal parameter list of an indexer corresponds to that of a method (§</w:t>
      </w:r>
      <w:r w:rsidR="00852C57">
        <w:fldChar w:fldCharType="begin"/>
      </w:r>
      <w:r>
        <w:instrText xml:space="preserve"> REF _Ref458833300 \w \h </w:instrText>
      </w:r>
      <w:r w:rsidR="00852C57">
        <w:fldChar w:fldCharType="separate"/>
      </w:r>
      <w:r w:rsidR="00437C65">
        <w:t>10.6.1</w:t>
      </w:r>
      <w:r w:rsidR="00852C57">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14:paraId="69E25550" w14:textId="77777777"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14:paraId="69E25551" w14:textId="77777777" w:rsidR="0028536B" w:rsidRDefault="0028536B">
      <w:r>
        <w:t xml:space="preserve">The </w:t>
      </w:r>
      <w:r>
        <w:rPr>
          <w:rStyle w:val="Production"/>
        </w:rPr>
        <w:t>accessor-declarations</w:t>
      </w:r>
      <w:r>
        <w:t xml:space="preserve"> (§</w:t>
      </w:r>
      <w:r w:rsidR="00852C57">
        <w:rPr>
          <w:rStyle w:val="Production"/>
          <w:i w:val="0"/>
          <w:noProof w:val="0"/>
        </w:rPr>
        <w:fldChar w:fldCharType="begin"/>
      </w:r>
      <w:r>
        <w:rPr>
          <w:rStyle w:val="Production"/>
          <w:i w:val="0"/>
          <w:noProof w:val="0"/>
        </w:rPr>
        <w:instrText xml:space="preserve"> REF _Ref462024327 \r \h </w:instrText>
      </w:r>
      <w:r w:rsidR="00852C57">
        <w:rPr>
          <w:rStyle w:val="Production"/>
          <w:i w:val="0"/>
          <w:noProof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14:paraId="69E25552" w14:textId="77777777" w:rsidR="0028536B" w:rsidRDefault="0028536B">
      <w:r>
        <w:lastRenderedPageBreak/>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14:paraId="69E25553" w14:textId="77777777" w:rsidR="0028536B" w:rsidRDefault="0028536B">
      <w:r>
        <w:t>The formal parameter list of an indexer defines the signature (§</w:t>
      </w:r>
      <w:r w:rsidR="00852C57">
        <w:fldChar w:fldCharType="begin"/>
      </w:r>
      <w:r>
        <w:instrText xml:space="preserve"> REF _Ref458930271 \r \h </w:instrText>
      </w:r>
      <w:r w:rsidR="00852C57">
        <w:fldChar w:fldCharType="separate"/>
      </w:r>
      <w:r w:rsidR="00437C65">
        <w:t>3.6</w:t>
      </w:r>
      <w:r w:rsidR="00852C57">
        <w:fldChar w:fldCharType="end"/>
      </w:r>
      <w:r>
        <w:t>) of the indexer. Specifically, the signature of an indexer consists of the number and types of its formal parameters. The element type and names of the formal parameters are not part of an indexer’s signature.</w:t>
      </w:r>
    </w:p>
    <w:p w14:paraId="69E25554" w14:textId="77777777" w:rsidR="0028536B" w:rsidRDefault="0028536B">
      <w:r>
        <w:t>The signature of an indexer must differ from the signatures of all other indexers declared in the same class.</w:t>
      </w:r>
    </w:p>
    <w:p w14:paraId="69E25555" w14:textId="77777777" w:rsidR="0028536B" w:rsidRDefault="0028536B">
      <w:r>
        <w:t>Indexers and properties are very similar in concept, but differ in the following ways:</w:t>
      </w:r>
    </w:p>
    <w:p w14:paraId="69E25556" w14:textId="77777777" w:rsidR="0028536B" w:rsidRDefault="0028536B">
      <w:pPr>
        <w:pStyle w:val="Listaconvietas"/>
      </w:pPr>
      <w:r>
        <w:t>A property is identified by its name, whereas an indexer is identified by its signature.</w:t>
      </w:r>
    </w:p>
    <w:p w14:paraId="69E25557" w14:textId="77777777" w:rsidR="0028536B" w:rsidRDefault="0028536B">
      <w:pPr>
        <w:pStyle w:val="Listaconvietas"/>
      </w:pPr>
      <w:r>
        <w:t xml:space="preserve">A property is accessed through a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or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whereas an indexer element is accessed through an </w:t>
      </w:r>
      <w:r>
        <w:rPr>
          <w:rStyle w:val="Production"/>
        </w:rPr>
        <w:t>element-access</w:t>
      </w:r>
      <w:r>
        <w:t xml:space="preserve"> (§</w:t>
      </w:r>
      <w:r w:rsidR="00852C57">
        <w:fldChar w:fldCharType="begin"/>
      </w:r>
      <w:r>
        <w:instrText xml:space="preserve"> REF _Ref450790928 \w \h </w:instrText>
      </w:r>
      <w:r w:rsidR="00852C57">
        <w:fldChar w:fldCharType="separate"/>
      </w:r>
      <w:r w:rsidR="00437C65">
        <w:t>7.6.6.2</w:t>
      </w:r>
      <w:r w:rsidR="00852C57">
        <w:fldChar w:fldCharType="end"/>
      </w:r>
      <w:r>
        <w:t>).</w:t>
      </w:r>
    </w:p>
    <w:p w14:paraId="69E25558" w14:textId="77777777" w:rsidR="0028536B" w:rsidRDefault="0028536B">
      <w:pPr>
        <w:pStyle w:val="Listaconvietas"/>
      </w:pPr>
      <w:r>
        <w:t xml:space="preserve">A property can be a </w:t>
      </w:r>
      <w:r>
        <w:rPr>
          <w:rStyle w:val="Codefragment"/>
        </w:rPr>
        <w:t>static</w:t>
      </w:r>
      <w:r>
        <w:t xml:space="preserve"> member, whereas an indexer is always an instance member.</w:t>
      </w:r>
    </w:p>
    <w:p w14:paraId="69E25559" w14:textId="77777777" w:rsidR="0028536B" w:rsidRDefault="0028536B">
      <w:pPr>
        <w:pStyle w:val="Listaconvietas"/>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14:paraId="69E2555A" w14:textId="77777777" w:rsidR="0028536B" w:rsidRDefault="0028536B">
      <w:pPr>
        <w:pStyle w:val="Listaconvietas"/>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14:paraId="69E2555B" w14:textId="77777777" w:rsidR="0028536B" w:rsidRDefault="0028536B">
      <w:pPr>
        <w:pStyle w:val="Listaconvietas"/>
      </w:pPr>
      <w:r>
        <w:t>It is a compile-time error for an indexer accessor to declare a local variable with the same name as an indexer parameter.</w:t>
      </w:r>
    </w:p>
    <w:p w14:paraId="69E2555C" w14:textId="77777777" w:rsidR="0028536B" w:rsidRDefault="0028536B">
      <w:pPr>
        <w:pStyle w:val="Listaconvietas"/>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14:paraId="69E2555D" w14:textId="77777777" w:rsidR="0028536B" w:rsidRDefault="0028536B">
      <w:r>
        <w:t>Aside from these differences, all rules defined in §</w:t>
      </w:r>
      <w:r w:rsidR="00852C57">
        <w:fldChar w:fldCharType="begin"/>
      </w:r>
      <w:r>
        <w:instrText xml:space="preserve"> REF _Ref462024327 \w \h </w:instrText>
      </w:r>
      <w:r w:rsidR="00852C57">
        <w:fldChar w:fldCharType="separate"/>
      </w:r>
      <w:r w:rsidR="00437C65">
        <w:t>10.7.2</w:t>
      </w:r>
      <w:r w:rsidR="00852C57">
        <w:fldChar w:fldCharType="end"/>
      </w:r>
      <w:r>
        <w:t xml:space="preserve"> and §</w:t>
      </w:r>
      <w:r w:rsidR="00852C57">
        <w:fldChar w:fldCharType="begin"/>
      </w:r>
      <w:r>
        <w:instrText xml:space="preserve"> REF _Ref496181042 \w \h </w:instrText>
      </w:r>
      <w:r w:rsidR="00852C57">
        <w:fldChar w:fldCharType="separate"/>
      </w:r>
      <w:r w:rsidR="00437C65">
        <w:t>10.7.3</w:t>
      </w:r>
      <w:r w:rsidR="00852C57">
        <w:fldChar w:fldCharType="end"/>
      </w:r>
      <w:r>
        <w:t xml:space="preserve"> apply to indexer accessors as well as to property accessors.</w:t>
      </w:r>
    </w:p>
    <w:p w14:paraId="69E2555E" w14:textId="77777777"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14:paraId="69E2555F" w14:textId="77777777" w:rsidR="0028536B" w:rsidRDefault="0028536B">
      <w:r>
        <w:t xml:space="preserve">The example below declares a </w:t>
      </w:r>
      <w:r>
        <w:rPr>
          <w:rStyle w:val="Codefragment"/>
        </w:rPr>
        <w:t>BitArray</w:t>
      </w:r>
      <w:r>
        <w:t xml:space="preserve"> class that implements an indexer for accessing the individual bits in the bit array.</w:t>
      </w:r>
    </w:p>
    <w:p w14:paraId="69E25560" w14:textId="77777777" w:rsidR="0028536B" w:rsidRDefault="0028536B">
      <w:pPr>
        <w:pStyle w:val="Code"/>
      </w:pPr>
      <w:r>
        <w:t>using System;</w:t>
      </w:r>
    </w:p>
    <w:p w14:paraId="69E25561" w14:textId="77777777" w:rsidR="0028536B" w:rsidRDefault="0028536B">
      <w:pPr>
        <w:pStyle w:val="Code"/>
      </w:pPr>
      <w:r>
        <w:t>class BitArray</w:t>
      </w:r>
      <w:r>
        <w:br/>
        <w:t>{</w:t>
      </w:r>
      <w:r>
        <w:br/>
      </w:r>
      <w:r>
        <w:tab/>
        <w:t>int[] bits;</w:t>
      </w:r>
      <w:r>
        <w:br/>
      </w:r>
      <w:r>
        <w:tab/>
        <w:t>int length;</w:t>
      </w:r>
    </w:p>
    <w:p w14:paraId="69E25562" w14:textId="77777777"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14:paraId="69E25563" w14:textId="77777777" w:rsidR="0028536B" w:rsidRDefault="0028536B">
      <w:pPr>
        <w:pStyle w:val="Code"/>
      </w:pPr>
      <w:r>
        <w:tab/>
        <w:t>public int Length {</w:t>
      </w:r>
      <w:r>
        <w:br/>
      </w:r>
      <w:r>
        <w:tab/>
      </w:r>
      <w:r>
        <w:tab/>
        <w:t>get { return length; }</w:t>
      </w:r>
      <w:r>
        <w:br/>
      </w:r>
      <w:r>
        <w:tab/>
        <w:t>}</w:t>
      </w:r>
    </w:p>
    <w:p w14:paraId="69E25564" w14:textId="77777777" w:rsidR="0028536B" w:rsidRDefault="0028536B">
      <w:pPr>
        <w:pStyle w:val="Code"/>
      </w:pPr>
      <w:r>
        <w:lastRenderedPageBreak/>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14:paraId="69E25565" w14:textId="77777777"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14:paraId="69E25566" w14:textId="77777777"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14:paraId="69E25567" w14:textId="77777777"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14:paraId="69E25568" w14:textId="77777777"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14:paraId="69E25569" w14:textId="77777777"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14:paraId="69E2556A" w14:textId="77777777"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14:paraId="69E2556B" w14:textId="77777777" w:rsidR="0028536B" w:rsidRDefault="0028536B">
      <w:pPr>
        <w:pStyle w:val="Code"/>
      </w:pPr>
      <w:r>
        <w:t>using System;</w:t>
      </w:r>
    </w:p>
    <w:p w14:paraId="69E2556C" w14:textId="77777777" w:rsidR="0028536B" w:rsidRDefault="0028536B">
      <w:pPr>
        <w:pStyle w:val="Code"/>
      </w:pPr>
      <w:r>
        <w:t>class Grid</w:t>
      </w:r>
      <w:r>
        <w:br/>
        <w:t>{</w:t>
      </w:r>
      <w:r>
        <w:br/>
      </w:r>
      <w:r>
        <w:tab/>
        <w:t>const int NumRows = 26;</w:t>
      </w:r>
      <w:r>
        <w:br/>
      </w:r>
      <w:r>
        <w:tab/>
        <w:t>const int NumCols = 10;</w:t>
      </w:r>
    </w:p>
    <w:p w14:paraId="69E2556D" w14:textId="77777777" w:rsidR="0028536B" w:rsidRDefault="0028536B">
      <w:pPr>
        <w:pStyle w:val="Code"/>
      </w:pPr>
      <w:r>
        <w:tab/>
        <w:t>int[,] cells = new int[NumRows, NumCols];</w:t>
      </w:r>
    </w:p>
    <w:p w14:paraId="69E2556E" w14:textId="77777777" w:rsidR="0028536B" w:rsidRDefault="0028536B">
      <w:pPr>
        <w:pStyle w:val="Code"/>
      </w:pPr>
      <w:r>
        <w:lastRenderedPageBreak/>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14:paraId="69E2556F" w14:textId="77777777"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14:paraId="69E25570" w14:textId="77777777" w:rsidR="0028536B" w:rsidRDefault="0028536B">
      <w:pPr>
        <w:pStyle w:val="Ttulo3"/>
      </w:pPr>
      <w:bookmarkStart w:id="1304" w:name="_Toc251613328"/>
      <w:r>
        <w:t>Indexer overloading</w:t>
      </w:r>
      <w:bookmarkEnd w:id="1304"/>
    </w:p>
    <w:p w14:paraId="69E25571" w14:textId="77777777" w:rsidR="0028536B" w:rsidRDefault="0028536B">
      <w:r>
        <w:t>The indexer overload resolution rules are described in §</w:t>
      </w:r>
      <w:r w:rsidR="00852C57">
        <w:fldChar w:fldCharType="begin"/>
      </w:r>
      <w:r>
        <w:instrText xml:space="preserve"> REF _Ref450459464 \w \h </w:instrText>
      </w:r>
      <w:r w:rsidR="00852C57">
        <w:fldChar w:fldCharType="separate"/>
      </w:r>
      <w:r w:rsidR="00437C65">
        <w:t>7.5.2</w:t>
      </w:r>
      <w:r w:rsidR="00852C57">
        <w:fldChar w:fldCharType="end"/>
      </w:r>
      <w:r>
        <w:t>.</w:t>
      </w:r>
    </w:p>
    <w:p w14:paraId="69E25572" w14:textId="77777777" w:rsidR="0028536B" w:rsidRDefault="0028536B">
      <w:pPr>
        <w:pStyle w:val="Ttulo2"/>
      </w:pPr>
      <w:bookmarkStart w:id="1305" w:name="_Toc445783056"/>
      <w:bookmarkStart w:id="1306" w:name="_Ref446428491"/>
      <w:bookmarkStart w:id="1307" w:name="_Ref456697704"/>
      <w:bookmarkStart w:id="1308" w:name="_Ref461620107"/>
      <w:bookmarkStart w:id="1309" w:name="_Ref461974695"/>
      <w:bookmarkStart w:id="1310" w:name="_Ref461975048"/>
      <w:bookmarkStart w:id="1311" w:name="_Ref462546305"/>
      <w:bookmarkStart w:id="1312" w:name="_Ref495219445"/>
      <w:bookmarkStart w:id="1313" w:name="_Ref513709208"/>
      <w:bookmarkStart w:id="1314" w:name="_Ref516035675"/>
      <w:bookmarkStart w:id="1315" w:name="_Ref174219550"/>
      <w:bookmarkStart w:id="1316" w:name="_Toc251613329"/>
      <w:r>
        <w:t>Operators</w:t>
      </w:r>
      <w:bookmarkEnd w:id="1305"/>
      <w:bookmarkEnd w:id="1306"/>
      <w:bookmarkEnd w:id="1307"/>
      <w:bookmarkEnd w:id="1308"/>
      <w:bookmarkEnd w:id="1309"/>
      <w:bookmarkEnd w:id="1310"/>
      <w:bookmarkEnd w:id="1311"/>
      <w:bookmarkEnd w:id="1312"/>
      <w:bookmarkEnd w:id="1313"/>
      <w:bookmarkEnd w:id="1314"/>
      <w:bookmarkEnd w:id="1315"/>
      <w:bookmarkEnd w:id="1316"/>
    </w:p>
    <w:p w14:paraId="69E25573" w14:textId="77777777" w:rsidR="0028536B" w:rsidRDefault="0028536B">
      <w:r>
        <w:t xml:space="preserve">An </w:t>
      </w:r>
      <w:r>
        <w:rPr>
          <w:rStyle w:val="Term"/>
        </w:rPr>
        <w:t>operator</w:t>
      </w:r>
      <w:r>
        <w:t xml:space="preserve"> is a member that defines the meaning of an expression operator that can be applied to instances of the class. Operators are declared using </w:t>
      </w:r>
      <w:r>
        <w:rPr>
          <w:rStyle w:val="Production"/>
        </w:rPr>
        <w:t>operator-declaration</w:t>
      </w:r>
      <w:r>
        <w:t>s:</w:t>
      </w:r>
    </w:p>
    <w:p w14:paraId="69E25574" w14:textId="77777777" w:rsidR="0028536B" w:rsidRDefault="0028536B">
      <w:pPr>
        <w:pStyle w:val="Grammar"/>
        <w:rPr>
          <w:rStyle w:val="Terminal"/>
        </w:rPr>
      </w:pPr>
      <w:bookmarkStart w:id="1317" w:name="_Toc445783058"/>
      <w:bookmarkStart w:id="1318" w:name="_Ref456697439"/>
      <w:bookmarkStart w:id="1319" w:name="_Ref456697761"/>
      <w:bookmarkStart w:id="1320" w:name="_Ref457133884"/>
      <w:bookmarkStart w:id="1321" w:name="_Ref458680662"/>
      <w:r>
        <w:t>operator-declaration:</w:t>
      </w:r>
      <w:r>
        <w:br/>
        <w:t>attributes</w:t>
      </w:r>
      <w:r>
        <w:rPr>
          <w:vertAlign w:val="subscript"/>
        </w:rPr>
        <w:t>opt</w:t>
      </w:r>
      <w:r>
        <w:t xml:space="preserve">   operator-modifiers   operator-declarator   operator-body</w:t>
      </w:r>
    </w:p>
    <w:p w14:paraId="69E25575" w14:textId="77777777" w:rsidR="0028536B" w:rsidRDefault="0028536B">
      <w:pPr>
        <w:pStyle w:val="Grammar"/>
      </w:pPr>
      <w:r>
        <w:t>operator-modifiers:</w:t>
      </w:r>
      <w:r>
        <w:br/>
        <w:t>operator-modifier</w:t>
      </w:r>
      <w:r>
        <w:br/>
        <w:t>operator-modifiers   operator-modifier</w:t>
      </w:r>
    </w:p>
    <w:p w14:paraId="69E25576" w14:textId="77777777"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14:paraId="69E25577" w14:textId="77777777" w:rsidR="0028536B" w:rsidRDefault="0028536B">
      <w:pPr>
        <w:pStyle w:val="Grammar"/>
      </w:pPr>
      <w:r>
        <w:t>operator-declarator:</w:t>
      </w:r>
      <w:r>
        <w:br/>
        <w:t>unary-operator-declarator</w:t>
      </w:r>
      <w:r>
        <w:br/>
        <w:t>binary-operator-declarator</w:t>
      </w:r>
      <w:r>
        <w:br/>
        <w:t>conversion-operator-declarator</w:t>
      </w:r>
    </w:p>
    <w:p w14:paraId="69E25578" w14:textId="77777777"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14:paraId="69E25579" w14:textId="77777777" w:rsidR="0028536B" w:rsidRDefault="0028536B">
      <w:pPr>
        <w:pStyle w:val="Grammar"/>
      </w:pPr>
      <w:r>
        <w:t xml:space="preserve">overloadable-unary-operator:  </w:t>
      </w:r>
      <w:r>
        <w:rPr>
          <w:rStyle w:val="GrammarText"/>
        </w:rPr>
        <w:t>one of</w:t>
      </w:r>
      <w:r>
        <w:br/>
      </w:r>
      <w:r>
        <w:rPr>
          <w:rStyle w:val="Terminal"/>
        </w:rPr>
        <w:t>+   -   !   ~   ++   --   true   false</w:t>
      </w:r>
    </w:p>
    <w:p w14:paraId="69E2557A" w14:textId="77777777"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14:paraId="69E2557B" w14:textId="77777777" w:rsidR="0028536B" w:rsidRDefault="00994143">
      <w:pPr>
        <w:pStyle w:val="Grammar"/>
      </w:pPr>
      <w:r>
        <w:lastRenderedPageBreak/>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14:paraId="69E2557C" w14:textId="77777777"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14:paraId="69E2557D" w14:textId="77777777" w:rsidR="0028536B" w:rsidRDefault="0028536B">
      <w:pPr>
        <w:pStyle w:val="Grammar"/>
      </w:pPr>
      <w:bookmarkStart w:id="1322" w:name="_Toc445783057"/>
      <w:r>
        <w:t>operator-body:</w:t>
      </w:r>
      <w:r>
        <w:br/>
        <w:t>block</w:t>
      </w:r>
      <w:r>
        <w:br/>
      </w:r>
      <w:r>
        <w:rPr>
          <w:rStyle w:val="Terminal"/>
        </w:rPr>
        <w:t>;</w:t>
      </w:r>
    </w:p>
    <w:p w14:paraId="69E2557E" w14:textId="77777777" w:rsidR="0028536B" w:rsidRDefault="0028536B">
      <w:r>
        <w:t>There are three categories of overloadable operators: Unary operators (§</w:t>
      </w:r>
      <w:r w:rsidR="00852C57">
        <w:fldChar w:fldCharType="begin"/>
      </w:r>
      <w:r>
        <w:instrText xml:space="preserve"> REF _Ref465588853 \w \h </w:instrText>
      </w:r>
      <w:r w:rsidR="00852C57">
        <w:fldChar w:fldCharType="separate"/>
      </w:r>
      <w:r w:rsidR="00437C65">
        <w:t>10.10.1</w:t>
      </w:r>
      <w:r w:rsidR="00852C57">
        <w:fldChar w:fldCharType="end"/>
      </w:r>
      <w:r>
        <w:t>), binary operators (§</w:t>
      </w:r>
      <w:r w:rsidR="00852C57">
        <w:fldChar w:fldCharType="begin"/>
      </w:r>
      <w:r>
        <w:instrText xml:space="preserve"> REF _Ref465761350 \w \h </w:instrText>
      </w:r>
      <w:r w:rsidR="00852C57">
        <w:fldChar w:fldCharType="separate"/>
      </w:r>
      <w:r w:rsidR="00437C65">
        <w:t>10.10.2</w:t>
      </w:r>
      <w:r w:rsidR="00852C57">
        <w:fldChar w:fldCharType="end"/>
      </w:r>
      <w:r>
        <w:t>), and conversion operators (§</w:t>
      </w:r>
      <w:r w:rsidR="00852C57">
        <w:fldChar w:fldCharType="begin"/>
      </w:r>
      <w:r>
        <w:instrText xml:space="preserve"> REF _Ref465761359 \w \h </w:instrText>
      </w:r>
      <w:r w:rsidR="00852C57">
        <w:fldChar w:fldCharType="separate"/>
      </w:r>
      <w:r w:rsidR="00437C65">
        <w:t>10.10.3</w:t>
      </w:r>
      <w:r w:rsidR="00852C57">
        <w:fldChar w:fldCharType="end"/>
      </w:r>
      <w:r>
        <w:t>).</w:t>
      </w:r>
    </w:p>
    <w:p w14:paraId="69E2557F" w14:textId="77777777"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rsidR="00852C57">
        <w:fldChar w:fldCharType="begin"/>
      </w:r>
      <w:r>
        <w:instrText xml:space="preserve"> REF _Ref458503251 \r \h </w:instrText>
      </w:r>
      <w:r w:rsidR="00852C57">
        <w:fldChar w:fldCharType="separate"/>
      </w:r>
      <w:r w:rsidR="00437C65">
        <w:t>10.6.10</w:t>
      </w:r>
      <w:r w:rsidR="00852C57">
        <w:fldChar w:fldCharType="end"/>
      </w:r>
      <w:r>
        <w:t>.</w:t>
      </w:r>
    </w:p>
    <w:p w14:paraId="69E25580" w14:textId="77777777" w:rsidR="0028536B" w:rsidRDefault="0028536B">
      <w:r>
        <w:t>The following rules apply to all operator declarations:</w:t>
      </w:r>
    </w:p>
    <w:p w14:paraId="69E25581" w14:textId="77777777" w:rsidR="0028536B" w:rsidRDefault="0028536B">
      <w:pPr>
        <w:pStyle w:val="Listaconvietas"/>
      </w:pPr>
      <w:r>
        <w:t xml:space="preserve">An operator declaration must include both a </w:t>
      </w:r>
      <w:r>
        <w:rPr>
          <w:rStyle w:val="Codefragment"/>
        </w:rPr>
        <w:t>public</w:t>
      </w:r>
      <w:r>
        <w:t xml:space="preserve"> and a </w:t>
      </w:r>
      <w:r>
        <w:rPr>
          <w:rStyle w:val="Codefragment"/>
        </w:rPr>
        <w:t>static</w:t>
      </w:r>
      <w:r>
        <w:t xml:space="preserve"> modifier.</w:t>
      </w:r>
    </w:p>
    <w:p w14:paraId="69E25582" w14:textId="77777777" w:rsidR="0028536B" w:rsidRDefault="0028536B">
      <w:pPr>
        <w:pStyle w:val="Listaconvietas"/>
      </w:pPr>
      <w:r>
        <w:t>The parameter(s) of an operator must be value parameters</w:t>
      </w:r>
      <w:r w:rsidR="00332CFC">
        <w:t xml:space="preserve"> (§</w:t>
      </w:r>
      <w:r w:rsidR="00332CFC">
        <w:fldChar w:fldCharType="begin"/>
      </w:r>
      <w:r w:rsidR="00332CFC">
        <w:instrText xml:space="preserve"> REF _Ref469481357 \r \h </w:instrText>
      </w:r>
      <w:r w:rsidR="00332CFC">
        <w:fldChar w:fldCharType="separate"/>
      </w:r>
      <w:r w:rsidR="00332CFC">
        <w:t>5.1.4</w:t>
      </w:r>
      <w:r w:rsidR="00332CFC">
        <w:fldChar w:fldCharType="end"/>
      </w:r>
      <w:r w:rsidR="00332CFC">
        <w:t>)</w:t>
      </w:r>
      <w:r>
        <w:t xml:space="preserve">. It is a compile-time error for an operator declaration to specify </w:t>
      </w:r>
      <w:r>
        <w:rPr>
          <w:rStyle w:val="Codefragment"/>
        </w:rPr>
        <w:t>ref</w:t>
      </w:r>
      <w:r>
        <w:t xml:space="preserve"> or </w:t>
      </w:r>
      <w:r>
        <w:rPr>
          <w:rStyle w:val="Codefragment"/>
        </w:rPr>
        <w:t>out</w:t>
      </w:r>
      <w:r>
        <w:t xml:space="preserve"> parameters.</w:t>
      </w:r>
    </w:p>
    <w:p w14:paraId="69E25583" w14:textId="77777777" w:rsidR="0028536B" w:rsidRDefault="0028536B">
      <w:pPr>
        <w:pStyle w:val="Listaconvietas"/>
      </w:pPr>
      <w:r>
        <w:t>The signature of an operator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must differ from the signatures of all other operators declared in the same class.</w:t>
      </w:r>
    </w:p>
    <w:p w14:paraId="69E25584" w14:textId="77777777" w:rsidR="0028536B" w:rsidRDefault="0028536B">
      <w:pPr>
        <w:pStyle w:val="Listaconvietas"/>
      </w:pPr>
      <w:r>
        <w:t>All types referenced in an operator declaration must be at least as accessible as the operator itself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14:paraId="69E25585" w14:textId="77777777" w:rsidR="0028536B" w:rsidRDefault="0028536B">
      <w:pPr>
        <w:pStyle w:val="Listaconvietas"/>
      </w:pPr>
      <w:r>
        <w:t>It is an error for the same modifier to appear multiple times in an operator declaration.</w:t>
      </w:r>
    </w:p>
    <w:p w14:paraId="69E25586" w14:textId="77777777" w:rsidR="0028536B" w:rsidRDefault="0028536B">
      <w:r>
        <w:t>Each operator category imposes additional restrictions, as described in the following sections.</w:t>
      </w:r>
    </w:p>
    <w:p w14:paraId="69E25587" w14:textId="77777777"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14:paraId="69E25588" w14:textId="77777777" w:rsidR="0028536B" w:rsidRDefault="0028536B">
      <w:r>
        <w:t>Additional information on unary and binary operators can be found in §</w:t>
      </w:r>
      <w:r w:rsidR="00852C57">
        <w:fldChar w:fldCharType="begin"/>
      </w:r>
      <w:r>
        <w:instrText xml:space="preserve"> REF _Ref465590476 \w \h </w:instrText>
      </w:r>
      <w:r w:rsidR="00852C57">
        <w:fldChar w:fldCharType="separate"/>
      </w:r>
      <w:r w:rsidR="00437C65">
        <w:t>7.3</w:t>
      </w:r>
      <w:r w:rsidR="00852C57">
        <w:fldChar w:fldCharType="end"/>
      </w:r>
      <w:r>
        <w:t>.</w:t>
      </w:r>
    </w:p>
    <w:p w14:paraId="69E25589" w14:textId="77777777" w:rsidR="0028536B" w:rsidRDefault="0028536B">
      <w:r>
        <w:lastRenderedPageBreak/>
        <w:t>Additional information on conversion operators can be found in §</w:t>
      </w:r>
      <w:r w:rsidR="00852C57">
        <w:fldChar w:fldCharType="begin"/>
      </w:r>
      <w:r>
        <w:instrText xml:space="preserve"> REF _Ref461975069 \w \h </w:instrText>
      </w:r>
      <w:r w:rsidR="00852C57">
        <w:fldChar w:fldCharType="separate"/>
      </w:r>
      <w:r w:rsidR="00437C65">
        <w:t>6.4</w:t>
      </w:r>
      <w:r w:rsidR="00852C57">
        <w:fldChar w:fldCharType="end"/>
      </w:r>
      <w:r>
        <w:t>.</w:t>
      </w:r>
    </w:p>
    <w:p w14:paraId="69E2558A" w14:textId="77777777" w:rsidR="0028536B" w:rsidRDefault="0028536B">
      <w:pPr>
        <w:pStyle w:val="Ttulo3"/>
      </w:pPr>
      <w:bookmarkStart w:id="1323" w:name="_Ref465588853"/>
      <w:bookmarkStart w:id="1324" w:name="_Toc251613330"/>
      <w:r>
        <w:t>Unary operators</w:t>
      </w:r>
      <w:bookmarkEnd w:id="1323"/>
      <w:bookmarkEnd w:id="1324"/>
    </w:p>
    <w:p w14:paraId="69E2558B" w14:textId="77777777"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14:paraId="69E2558C" w14:textId="77777777" w:rsidR="0028536B" w:rsidRDefault="0028536B">
      <w:pPr>
        <w:pStyle w:val="Listaconvietas"/>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14:paraId="69E2558D" w14:textId="77777777" w:rsidR="0028536B" w:rsidRDefault="0028536B">
      <w:pPr>
        <w:pStyle w:val="Listaconvietas"/>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w:t>
      </w:r>
      <w:r w:rsidR="007A0685">
        <w:t>that same type</w:t>
      </w:r>
      <w:r w:rsidR="00057D28" w:rsidRPr="00057D28">
        <w:t xml:space="preserve"> or a type derived from</w:t>
      </w:r>
      <w:r w:rsidR="007A0685">
        <w:t xml:space="preserve"> it</w:t>
      </w:r>
      <w:r w:rsidRPr="00057D28">
        <w:t>.</w:t>
      </w:r>
    </w:p>
    <w:p w14:paraId="69E2558E" w14:textId="77777777" w:rsidR="0028536B" w:rsidRDefault="0028536B">
      <w:pPr>
        <w:pStyle w:val="Listaconvietas"/>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type </w:t>
      </w:r>
      <w:r>
        <w:rPr>
          <w:rStyle w:val="Codefragment"/>
        </w:rPr>
        <w:t>bool</w:t>
      </w:r>
      <w:r>
        <w:t>.</w:t>
      </w:r>
    </w:p>
    <w:p w14:paraId="69E2558F" w14:textId="77777777"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14:paraId="69E25590" w14:textId="77777777"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rsidR="00852C57">
        <w:fldChar w:fldCharType="begin"/>
      </w:r>
      <w:r>
        <w:instrText xml:space="preserve"> REF _Ref463404823 \w \h </w:instrText>
      </w:r>
      <w:r w:rsidR="00852C57">
        <w:fldChar w:fldCharType="separate"/>
      </w:r>
      <w:r w:rsidR="00437C65">
        <w:t>7.12.2</w:t>
      </w:r>
      <w:r w:rsidR="00852C57">
        <w:fldChar w:fldCharType="end"/>
      </w:r>
      <w:r>
        <w:t xml:space="preserve"> and §</w:t>
      </w:r>
      <w:r w:rsidR="00852C57">
        <w:fldChar w:fldCharType="begin"/>
      </w:r>
      <w:r>
        <w:instrText xml:space="preserve"> REF _Ref470173900 \w \h </w:instrText>
      </w:r>
      <w:r w:rsidR="00852C57">
        <w:fldChar w:fldCharType="separate"/>
      </w:r>
      <w:r w:rsidR="00437C65">
        <w:t>7.20</w:t>
      </w:r>
      <w:r w:rsidR="00852C57">
        <w:fldChar w:fldCharType="end"/>
      </w:r>
      <w:r>
        <w:t>.</w:t>
      </w:r>
    </w:p>
    <w:p w14:paraId="69E25591" w14:textId="77777777"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14:paraId="69E25592" w14:textId="77777777" w:rsidR="0028536B" w:rsidRDefault="0028536B">
      <w:pPr>
        <w:pStyle w:val="Code"/>
      </w:pPr>
      <w:r>
        <w:t>public class IntVector</w:t>
      </w:r>
      <w:r>
        <w:br/>
        <w:t>{</w:t>
      </w:r>
      <w:r>
        <w:br/>
      </w:r>
      <w:r>
        <w:tab/>
        <w:t>public IntVector(int length) {...}</w:t>
      </w:r>
    </w:p>
    <w:p w14:paraId="69E25593" w14:textId="77777777" w:rsidR="0028536B" w:rsidRDefault="0028536B">
      <w:pPr>
        <w:pStyle w:val="Code"/>
      </w:pPr>
      <w:r>
        <w:tab/>
        <w:t>public int Length {...}</w:t>
      </w:r>
      <w:r>
        <w:tab/>
      </w:r>
      <w:r>
        <w:tab/>
      </w:r>
      <w:r>
        <w:tab/>
      </w:r>
      <w:r>
        <w:tab/>
      </w:r>
      <w:r>
        <w:tab/>
        <w:t>// read-only property</w:t>
      </w:r>
    </w:p>
    <w:p w14:paraId="69E25594" w14:textId="77777777" w:rsidR="0028536B" w:rsidRDefault="0028536B">
      <w:pPr>
        <w:pStyle w:val="Code"/>
      </w:pPr>
      <w:r>
        <w:tab/>
        <w:t>public int this[int index] {...}</w:t>
      </w:r>
      <w:r>
        <w:tab/>
      </w:r>
      <w:r>
        <w:tab/>
        <w:t>// read-write indexer</w:t>
      </w:r>
    </w:p>
    <w:p w14:paraId="69E25595" w14:textId="77777777"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14:paraId="69E25596"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14:paraId="69E25597" w14:textId="77777777"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14:paraId="69E25598" w14:textId="77777777" w:rsidR="0028536B" w:rsidRDefault="0028536B">
      <w:r>
        <w:t>Note how the operator method returns the value produced by adding 1 to the operand, just like the  postfix increment and decrement operators (§</w:t>
      </w:r>
      <w:r w:rsidR="00852C57">
        <w:fldChar w:fldCharType="begin"/>
      </w:r>
      <w:r>
        <w:instrText xml:space="preserve"> REF _Ref466968183 \r \h </w:instrText>
      </w:r>
      <w:r w:rsidR="00852C57">
        <w:fldChar w:fldCharType="separate"/>
      </w:r>
      <w:r w:rsidR="00437C65">
        <w:t>7.6.9</w:t>
      </w:r>
      <w:r w:rsidR="00852C57">
        <w:fldChar w:fldCharType="end"/>
      </w:r>
      <w:r>
        <w:t>), and the prefix increment and decrement operators (§</w:t>
      </w:r>
      <w:r w:rsidR="00852C57">
        <w:fldChar w:fldCharType="begin"/>
      </w:r>
      <w:r>
        <w:instrText xml:space="preserve"> REF _Ref466967949 \r \h </w:instrText>
      </w:r>
      <w:r w:rsidR="00852C57">
        <w:fldChar w:fldCharType="separate"/>
      </w:r>
      <w:r w:rsidR="00437C65">
        <w:t>7.7.5</w:t>
      </w:r>
      <w:r w:rsidR="00852C57">
        <w:fldChar w:fldCharType="end"/>
      </w:r>
      <w:r>
        <w:t>). Unlike in C++, this method need not modify the value of its operand directly. In fact, modifying the operand value would violate the standard semantics of the postfix increment operator.</w:t>
      </w:r>
    </w:p>
    <w:p w14:paraId="69E25599" w14:textId="77777777" w:rsidR="0028536B" w:rsidRDefault="0028536B">
      <w:pPr>
        <w:pStyle w:val="Ttulo3"/>
      </w:pPr>
      <w:bookmarkStart w:id="1325" w:name="_Ref465588863"/>
      <w:bookmarkStart w:id="1326" w:name="_Ref465761350"/>
      <w:bookmarkStart w:id="1327" w:name="_Toc251613331"/>
      <w:r>
        <w:t>Binary operators</w:t>
      </w:r>
      <w:bookmarkEnd w:id="1325"/>
      <w:bookmarkEnd w:id="1326"/>
      <w:bookmarkEnd w:id="1327"/>
    </w:p>
    <w:p w14:paraId="69E2559A" w14:textId="77777777"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14:paraId="69E2559B" w14:textId="77777777" w:rsidR="00724307" w:rsidRDefault="00724307" w:rsidP="00724307">
      <w:pPr>
        <w:pStyle w:val="Listaconvietas"/>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14:paraId="69E2559C" w14:textId="77777777" w:rsidR="00724307" w:rsidRDefault="00724307" w:rsidP="00724307">
      <w:pPr>
        <w:pStyle w:val="Listaconvietas"/>
      </w:pPr>
      <w:r>
        <w:lastRenderedPageBreak/>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14:paraId="69E2559D" w14:textId="77777777"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14:paraId="69E2559E" w14:textId="77777777" w:rsidR="0028536B" w:rsidRDefault="0028536B">
      <w:bookmarkStart w:id="1328"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14:paraId="69E2559F" w14:textId="77777777" w:rsidR="0028536B" w:rsidRDefault="0028536B">
      <w:pPr>
        <w:pStyle w:val="Listaconvietas"/>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14:paraId="69E255A0" w14:textId="77777777" w:rsidR="0028536B" w:rsidRDefault="0028536B">
      <w:pPr>
        <w:pStyle w:val="Listaconvietas"/>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14:paraId="69E255A1" w14:textId="77777777" w:rsidR="0028536B" w:rsidRDefault="0028536B">
      <w:pPr>
        <w:pStyle w:val="Listaconvietas"/>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14:paraId="69E255A2" w14:textId="77777777" w:rsidR="0028536B" w:rsidRDefault="0028536B">
      <w:pPr>
        <w:pStyle w:val="Ttulo3"/>
      </w:pPr>
      <w:bookmarkStart w:id="1329" w:name="_Ref465761359"/>
      <w:bookmarkStart w:id="1330" w:name="_Toc251613332"/>
      <w:r>
        <w:t>Conversion operators</w:t>
      </w:r>
      <w:bookmarkEnd w:id="1328"/>
      <w:bookmarkEnd w:id="1329"/>
      <w:bookmarkEnd w:id="1330"/>
    </w:p>
    <w:p w14:paraId="69E255A3" w14:textId="77777777" w:rsidR="0028536B" w:rsidRDefault="0028536B">
      <w:r>
        <w:t xml:space="preserve">A conversion operator declaration introduces a </w:t>
      </w:r>
      <w:r>
        <w:rPr>
          <w:rStyle w:val="Term"/>
        </w:rPr>
        <w:t>user-defined conversion</w:t>
      </w:r>
      <w:r>
        <w:t xml:space="preserve"> (§</w:t>
      </w:r>
      <w:r w:rsidR="00852C57">
        <w:fldChar w:fldCharType="begin"/>
      </w:r>
      <w:r>
        <w:instrText xml:space="preserve"> REF _Ref461975069 \r \h </w:instrText>
      </w:r>
      <w:r w:rsidR="00852C57">
        <w:fldChar w:fldCharType="separate"/>
      </w:r>
      <w:r w:rsidR="00437C65">
        <w:t>6.4</w:t>
      </w:r>
      <w:r w:rsidR="00852C57">
        <w:fldChar w:fldCharType="end"/>
      </w:r>
      <w:r>
        <w:t>) which augments the pre-defined implicit and explicit conversions.</w:t>
      </w:r>
    </w:p>
    <w:p w14:paraId="69E255A4" w14:textId="77777777"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rsidR="00852C57">
        <w:fldChar w:fldCharType="begin"/>
      </w:r>
      <w:r>
        <w:instrText xml:space="preserve"> REF _Ref448664519 \r \h </w:instrText>
      </w:r>
      <w:r w:rsidR="00852C57">
        <w:fldChar w:fldCharType="separate"/>
      </w:r>
      <w:r w:rsidR="00437C65">
        <w:t>6.1</w:t>
      </w:r>
      <w:r w:rsidR="00852C57">
        <w:fldChar w:fldCharType="end"/>
      </w:r>
      <w:r>
        <w:t>.</w:t>
      </w:r>
    </w:p>
    <w:p w14:paraId="69E255A5" w14:textId="77777777"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rsidR="00852C57">
        <w:fldChar w:fldCharType="begin"/>
      </w:r>
      <w:r>
        <w:instrText xml:space="preserve"> REF _Ref465820357 \r \h </w:instrText>
      </w:r>
      <w:r w:rsidR="00852C57">
        <w:fldChar w:fldCharType="separate"/>
      </w:r>
      <w:r w:rsidR="00437C65">
        <w:t>6.2</w:t>
      </w:r>
      <w:r w:rsidR="00852C57">
        <w:fldChar w:fldCharType="end"/>
      </w:r>
      <w:r>
        <w:t>.</w:t>
      </w:r>
    </w:p>
    <w:p w14:paraId="69E255A6" w14:textId="77777777" w:rsidR="003A7BAF" w:rsidRDefault="0028536B" w:rsidP="003A7BAF">
      <w:r>
        <w:t xml:space="preserve">A conversion operator converts from a source type, indicated by the parameter type of the conversion operator, to a target type, indicated by the return type of the conversion operator. </w:t>
      </w:r>
    </w:p>
    <w:p w14:paraId="69E255A7" w14:textId="77777777"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14:paraId="69E255A8" w14:textId="77777777" w:rsidR="003A7BAF" w:rsidRDefault="003A7BAF" w:rsidP="00732BB0">
      <w:pPr>
        <w:pStyle w:val="Listaconvietas"/>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14:paraId="69E255A9" w14:textId="77777777" w:rsidR="003A7BAF" w:rsidRDefault="003A7BAF" w:rsidP="00732BB0">
      <w:pPr>
        <w:pStyle w:val="Listaconvietas"/>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14:paraId="69E255AA" w14:textId="77777777" w:rsidR="003A7BAF" w:rsidRDefault="003A7BAF" w:rsidP="00732BB0">
      <w:pPr>
        <w:pStyle w:val="Listaconvietas"/>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14:paraId="69E255AB" w14:textId="77777777" w:rsidR="003A7BAF" w:rsidRDefault="003A7BAF" w:rsidP="00732BB0">
      <w:pPr>
        <w:pStyle w:val="Listaconvietas"/>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14:paraId="69E255AC" w14:textId="77777777" w:rsidR="0028536B" w:rsidRDefault="0028536B" w:rsidP="003A7BAF"/>
    <w:p w14:paraId="69E255AD" w14:textId="77777777"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14:paraId="69E255AE" w14:textId="77777777" w:rsidR="003B75C0" w:rsidRDefault="003B75C0" w:rsidP="003B75C0">
      <w:r>
        <w:t>In the example</w:t>
      </w:r>
    </w:p>
    <w:p w14:paraId="69E255AF" w14:textId="77777777" w:rsidR="003B75C0" w:rsidRDefault="003B75C0" w:rsidP="003B75C0">
      <w:pPr>
        <w:pStyle w:val="Code"/>
      </w:pPr>
      <w:r>
        <w:t>class C&lt;T&gt; {...}</w:t>
      </w:r>
    </w:p>
    <w:p w14:paraId="69E255B0" w14:textId="77777777" w:rsidR="003B75C0" w:rsidRDefault="003B75C0" w:rsidP="003B75C0">
      <w:pPr>
        <w:pStyle w:val="Code"/>
      </w:pPr>
      <w:r>
        <w:t>class D&lt;T&gt;: C&lt;T&gt;</w:t>
      </w:r>
      <w:r>
        <w:br/>
        <w:t>{</w:t>
      </w:r>
      <w:r>
        <w:br/>
      </w:r>
      <w:r>
        <w:tab/>
        <w:t>public static implicit operator C&lt;int&gt;(D&lt;T&gt; value) {...}</w:t>
      </w:r>
      <w:r>
        <w:tab/>
      </w:r>
      <w:r>
        <w:tab/>
        <w:t>// Ok</w:t>
      </w:r>
    </w:p>
    <w:p w14:paraId="69E255B1" w14:textId="77777777" w:rsidR="003B75C0" w:rsidRDefault="003B75C0" w:rsidP="003B75C0">
      <w:pPr>
        <w:pStyle w:val="Code"/>
      </w:pPr>
      <w:r>
        <w:tab/>
        <w:t>public static implicit operator C&lt;string&gt;(D&lt;T&gt; value) {...}</w:t>
      </w:r>
      <w:r>
        <w:tab/>
        <w:t>// Ok</w:t>
      </w:r>
    </w:p>
    <w:p w14:paraId="69E255B2" w14:textId="77777777" w:rsidR="003B75C0" w:rsidRDefault="003B75C0" w:rsidP="003B75C0">
      <w:pPr>
        <w:pStyle w:val="Code"/>
      </w:pPr>
      <w:r>
        <w:tab/>
        <w:t>public static implicit operator C&lt;T&gt;(D&lt;T&gt; value) {...}</w:t>
      </w:r>
      <w:r>
        <w:tab/>
      </w:r>
      <w:r>
        <w:tab/>
        <w:t>// Error</w:t>
      </w:r>
      <w:r>
        <w:br/>
        <w:t>}</w:t>
      </w:r>
    </w:p>
    <w:p w14:paraId="69E255B3" w14:textId="77777777" w:rsidR="003B75C0" w:rsidRDefault="003B75C0" w:rsidP="003B75C0">
      <w:r>
        <w:lastRenderedPageBreak/>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14:paraId="69E255B4" w14:textId="77777777" w:rsidR="0028536B" w:rsidRDefault="0028536B">
      <w:r>
        <w:t>From the second rule it follows that a conversion operator must convert either to or from the class or struct type in which the operator is declared.</w:t>
      </w:r>
      <w:bookmarkEnd w:id="1322"/>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14:paraId="69E255B5" w14:textId="77777777" w:rsidR="0028536B" w:rsidRDefault="0028536B">
      <w:bookmarkStart w:id="1331"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14:paraId="69E255B6" w14:textId="77777777" w:rsidR="003B75C0" w:rsidRDefault="003B75C0" w:rsidP="003B75C0">
      <w:r>
        <w:t xml:space="preserve">However, it </w:t>
      </w:r>
      <w:r w:rsidRPr="003B75C0">
        <w:rPr>
          <w:rStyle w:val="nfasis"/>
        </w:rPr>
        <w:t>is</w:t>
      </w:r>
      <w:r>
        <w:t xml:space="preserve"> possible to declare operators on generic types that, for particular type arguments, specify conversions that already exist as pre-defined conversions. In the example</w:t>
      </w:r>
    </w:p>
    <w:p w14:paraId="69E255B7" w14:textId="77777777" w:rsidR="003B75C0" w:rsidRDefault="003B75C0" w:rsidP="003B75C0">
      <w:pPr>
        <w:pStyle w:val="Code"/>
      </w:pPr>
      <w:r>
        <w:t>struct Convertible&lt;T&gt;</w:t>
      </w:r>
      <w:r>
        <w:br/>
        <w:t>{</w:t>
      </w:r>
      <w:r>
        <w:br/>
      </w:r>
      <w:r>
        <w:tab/>
        <w:t>public static implicit operator Convertible&lt;T&gt;(T value) {...}</w:t>
      </w:r>
    </w:p>
    <w:p w14:paraId="69E255B8" w14:textId="77777777" w:rsidR="003B75C0" w:rsidRDefault="003B75C0" w:rsidP="003B75C0">
      <w:pPr>
        <w:pStyle w:val="Code"/>
      </w:pPr>
      <w:r>
        <w:tab/>
        <w:t>public static explicit operator T(Convertible&lt;T&gt; value) {...}</w:t>
      </w:r>
      <w:r>
        <w:br/>
        <w:t>}</w:t>
      </w:r>
    </w:p>
    <w:p w14:paraId="69E255B9" w14:textId="77777777"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14:paraId="69E255BA" w14:textId="77777777" w:rsidR="003B75C0" w:rsidRDefault="003B75C0" w:rsidP="003B75C0">
      <w:r>
        <w:t>In cases where a pre-defined conversion exists between two types, any user-defined conversions between those types are ignored. Specifically:</w:t>
      </w:r>
    </w:p>
    <w:p w14:paraId="69E255BB" w14:textId="77777777" w:rsidR="003B75C0" w:rsidRDefault="003B75C0" w:rsidP="003B75C0">
      <w:pPr>
        <w:pStyle w:val="Listaconvietas"/>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14:paraId="69E255BC" w14:textId="77777777" w:rsidR="008C7A6C" w:rsidRDefault="003B75C0" w:rsidP="003B75C0">
      <w:pPr>
        <w:pStyle w:val="Listaconvietas"/>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w:t>
      </w:r>
      <w:r w:rsidR="008C7A6C">
        <w:t>Furthermore:</w:t>
      </w:r>
    </w:p>
    <w:p w14:paraId="69E255BD" w14:textId="77777777" w:rsidR="008C7A6C" w:rsidRDefault="008C7A6C" w:rsidP="008C7A6C">
      <w:pPr>
        <w:pStyle w:val="Listaconvietas2"/>
      </w:pPr>
      <w:r>
        <w:t xml:space="preserve">If </w:t>
      </w:r>
      <w:r w:rsidRPr="00C21E17">
        <w:rPr>
          <w:rStyle w:val="Codefragment"/>
        </w:rPr>
        <w:t>T</w:t>
      </w:r>
      <w:r>
        <w:t xml:space="preserve"> is an interface type, user-defined implicit conversions from </w:t>
      </w:r>
      <w:r w:rsidRPr="00C21E17">
        <w:rPr>
          <w:rStyle w:val="Codefragment"/>
        </w:rPr>
        <w:t>S</w:t>
      </w:r>
      <w:r>
        <w:t xml:space="preserve"> to </w:t>
      </w:r>
      <w:r w:rsidRPr="00C21E17">
        <w:rPr>
          <w:rStyle w:val="Codefragment"/>
        </w:rPr>
        <w:t>T</w:t>
      </w:r>
      <w:r>
        <w:t xml:space="preserve"> are ignored.</w:t>
      </w:r>
    </w:p>
    <w:p w14:paraId="69E255BE" w14:textId="77777777" w:rsidR="003B75C0" w:rsidRDefault="008C7A6C" w:rsidP="008C7A6C">
      <w:pPr>
        <w:pStyle w:val="Listaconvietas2"/>
      </w:pPr>
      <w:r>
        <w:t xml:space="preserve">Otherwise, </w:t>
      </w:r>
      <w:r w:rsidR="003B75C0">
        <w:t xml:space="preserve">user-defined implicit conversions from </w:t>
      </w:r>
      <w:r w:rsidR="003B75C0" w:rsidRPr="00C21E17">
        <w:rPr>
          <w:rStyle w:val="Codefragment"/>
        </w:rPr>
        <w:t>S</w:t>
      </w:r>
      <w:r w:rsidR="003B75C0">
        <w:t xml:space="preserve"> to </w:t>
      </w:r>
      <w:r w:rsidR="003B75C0" w:rsidRPr="00C21E17">
        <w:rPr>
          <w:rStyle w:val="Codefragment"/>
        </w:rPr>
        <w:t>T</w:t>
      </w:r>
      <w:r w:rsidR="003B75C0">
        <w:t xml:space="preserve"> are still considered.</w:t>
      </w:r>
    </w:p>
    <w:p w14:paraId="69E255BF" w14:textId="77777777"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14:paraId="69E255C0" w14:textId="77777777"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14:paraId="69E255C1" w14:textId="77777777" w:rsidR="003B75C0" w:rsidRDefault="003B75C0" w:rsidP="003B75C0">
      <w:r>
        <w:t xml:space="preserve">However, for type </w:t>
      </w:r>
      <w:r w:rsidRPr="00B7324D">
        <w:rPr>
          <w:rStyle w:val="Codefragment"/>
        </w:rPr>
        <w:t>object</w:t>
      </w:r>
      <w:r>
        <w:t>, pre-defined conversions hide the user-defined conversions in all cases but one:</w:t>
      </w:r>
    </w:p>
    <w:p w14:paraId="69E255C2" w14:textId="77777777"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14:paraId="69E255C3" w14:textId="77777777"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14:paraId="69E255C4" w14:textId="77777777" w:rsidR="0028536B" w:rsidRDefault="0028536B">
      <w:r>
        <w:lastRenderedPageBreak/>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14:paraId="69E255C5" w14:textId="77777777"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14:paraId="69E255C6" w14:textId="77777777" w:rsidR="0028536B" w:rsidRDefault="0028536B">
      <w:r>
        <w:t>In the example</w:t>
      </w:r>
    </w:p>
    <w:p w14:paraId="69E255C7" w14:textId="77777777" w:rsidR="0028536B" w:rsidRDefault="0028536B">
      <w:pPr>
        <w:pStyle w:val="Code"/>
      </w:pPr>
      <w:r>
        <w:t>using System;</w:t>
      </w:r>
    </w:p>
    <w:p w14:paraId="69E255C8" w14:textId="77777777" w:rsidR="0028536B" w:rsidRDefault="0028536B">
      <w:pPr>
        <w:pStyle w:val="Code"/>
      </w:pPr>
      <w:r>
        <w:t>public struct Digit</w:t>
      </w:r>
      <w:r>
        <w:br/>
        <w:t>{</w:t>
      </w:r>
      <w:r>
        <w:br/>
      </w:r>
      <w:r>
        <w:tab/>
        <w:t>byte value;</w:t>
      </w:r>
    </w:p>
    <w:p w14:paraId="69E255C9" w14:textId="77777777"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14:paraId="69E255CA" w14:textId="77777777" w:rsidR="0028536B" w:rsidRDefault="0028536B">
      <w:pPr>
        <w:pStyle w:val="Code"/>
      </w:pPr>
      <w:r>
        <w:tab/>
        <w:t>public static implicit operator byte(Digit d) {</w:t>
      </w:r>
      <w:r>
        <w:br/>
      </w:r>
      <w:r>
        <w:tab/>
      </w:r>
      <w:r>
        <w:tab/>
        <w:t>return d.value;</w:t>
      </w:r>
      <w:r>
        <w:br/>
      </w:r>
      <w:r>
        <w:tab/>
        <w:t>}</w:t>
      </w:r>
    </w:p>
    <w:p w14:paraId="69E255CB" w14:textId="77777777" w:rsidR="0028536B" w:rsidRDefault="0028536B">
      <w:pPr>
        <w:pStyle w:val="Code"/>
      </w:pPr>
      <w:r>
        <w:tab/>
        <w:t>public static explicit operator Digit(byte b) {</w:t>
      </w:r>
      <w:r>
        <w:br/>
      </w:r>
      <w:r>
        <w:tab/>
      </w:r>
      <w:r>
        <w:tab/>
        <w:t>return new Digit(b);</w:t>
      </w:r>
      <w:r>
        <w:br/>
      </w:r>
      <w:r>
        <w:tab/>
        <w:t>}</w:t>
      </w:r>
      <w:r>
        <w:br/>
        <w:t>}</w:t>
      </w:r>
    </w:p>
    <w:p w14:paraId="69E255CC" w14:textId="77777777"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14:paraId="69E255CD" w14:textId="77777777" w:rsidR="0028536B" w:rsidRDefault="0028536B">
      <w:pPr>
        <w:pStyle w:val="Ttulo2"/>
      </w:pPr>
      <w:bookmarkStart w:id="1332" w:name="_Ref465821094"/>
      <w:bookmarkStart w:id="1333" w:name="_Toc251613333"/>
      <w:r>
        <w:t>Instance constructors</w:t>
      </w:r>
      <w:bookmarkEnd w:id="1317"/>
      <w:bookmarkEnd w:id="1318"/>
      <w:bookmarkEnd w:id="1319"/>
      <w:bookmarkEnd w:id="1320"/>
      <w:bookmarkEnd w:id="1321"/>
      <w:bookmarkEnd w:id="1331"/>
      <w:bookmarkEnd w:id="1332"/>
      <w:bookmarkEnd w:id="1333"/>
    </w:p>
    <w:p w14:paraId="69E255CE" w14:textId="77777777"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14:paraId="69E255CF" w14:textId="77777777"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14:paraId="69E255D0" w14:textId="77777777" w:rsidR="0028536B" w:rsidRDefault="0028536B">
      <w:pPr>
        <w:pStyle w:val="Grammar"/>
      </w:pPr>
      <w:r>
        <w:t>constructor-modifiers:</w:t>
      </w:r>
      <w:r>
        <w:br/>
        <w:t>constructor-modifier</w:t>
      </w:r>
      <w:r>
        <w:br/>
        <w:t>constructor-modifiers   constructor-modifier</w:t>
      </w:r>
    </w:p>
    <w:p w14:paraId="69E255D1" w14:textId="77777777"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14:paraId="69E255D2" w14:textId="77777777"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14:paraId="69E255D3" w14:textId="77777777"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14:paraId="69E255D4" w14:textId="77777777" w:rsidR="0028536B" w:rsidRDefault="0028536B">
      <w:pPr>
        <w:pStyle w:val="Grammar"/>
      </w:pPr>
      <w:r>
        <w:lastRenderedPageBreak/>
        <w:t>constructor-body:</w:t>
      </w:r>
      <w:r>
        <w:br/>
        <w:t>block</w:t>
      </w:r>
      <w:r>
        <w:br/>
      </w:r>
      <w:r>
        <w:rPr>
          <w:rStyle w:val="Terminal"/>
        </w:rPr>
        <w:t>;</w:t>
      </w:r>
    </w:p>
    <w:p w14:paraId="69E255D5" w14:textId="77777777" w:rsidR="0028536B" w:rsidRDefault="0028536B">
      <w:r>
        <w:t xml:space="preserve">A </w:t>
      </w:r>
      <w:r>
        <w:rPr>
          <w:rStyle w:val="Production"/>
        </w:rPr>
        <w:t>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a valid combination of the four access modifiers (§</w:t>
      </w:r>
      <w:r w:rsidR="00852C57">
        <w:fldChar w:fldCharType="begin"/>
      </w:r>
      <w:r>
        <w:instrText xml:space="preserve"> REF _Ref457390769 \r \h </w:instrText>
      </w:r>
      <w:r w:rsidR="00852C57">
        <w:fldChar w:fldCharType="separate"/>
      </w:r>
      <w:r w:rsidR="00437C65">
        <w:t>10.3.5</w:t>
      </w:r>
      <w:r w:rsidR="00852C57">
        <w:fldChar w:fldCharType="end"/>
      </w:r>
      <w:r>
        <w:t xml:space="preserve">), and an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modifier. A constructor declaration is not permitted to include the same modifier multiple times.</w:t>
      </w:r>
    </w:p>
    <w:p w14:paraId="69E255D6" w14:textId="77777777"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14:paraId="69E255D7" w14:textId="77777777"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rsidR="00852C57">
        <w:fldChar w:fldCharType="begin"/>
      </w:r>
      <w:r>
        <w:instrText xml:space="preserve"> REF _Ref456697668 \r \h </w:instrText>
      </w:r>
      <w:r w:rsidR="00852C57">
        <w:fldChar w:fldCharType="separate"/>
      </w:r>
      <w:r w:rsidR="00437C65">
        <w:t>10.6</w:t>
      </w:r>
      <w:r w:rsidR="00852C57">
        <w:fldChar w:fldCharType="end"/>
      </w:r>
      <w:r>
        <w:t>). The formal parameter list defines the signature (§</w:t>
      </w:r>
      <w:r w:rsidR="00852C57">
        <w:fldChar w:fldCharType="begin"/>
      </w:r>
      <w:r>
        <w:instrText xml:space="preserve"> REF _Ref458501331 \r \h </w:instrText>
      </w:r>
      <w:r w:rsidR="00852C57">
        <w:fldChar w:fldCharType="separate"/>
      </w:r>
      <w:r w:rsidR="00437C65">
        <w:t>3.6</w:t>
      </w:r>
      <w:r w:rsidR="00852C57">
        <w:fldChar w:fldCharType="end"/>
      </w:r>
      <w:r>
        <w:t>) of an instance constructor and governs the process whereby overload resolution (§</w:t>
      </w:r>
      <w:r w:rsidR="00852C57">
        <w:fldChar w:fldCharType="begin"/>
      </w:r>
      <w:r>
        <w:instrText xml:space="preserve"> REF _Ref450459464 \r \h </w:instrText>
      </w:r>
      <w:r w:rsidR="00852C57">
        <w:fldChar w:fldCharType="separate"/>
      </w:r>
      <w:r w:rsidR="00437C65">
        <w:t>7.5.2</w:t>
      </w:r>
      <w:r w:rsidR="00852C57">
        <w:fldChar w:fldCharType="end"/>
      </w:r>
      <w:r>
        <w:t>) selects a particular instance constructor in an invocation.</w:t>
      </w:r>
    </w:p>
    <w:p w14:paraId="69E255D8" w14:textId="77777777"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14:paraId="69E255D9" w14:textId="77777777"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rsidR="00852C57">
        <w:fldChar w:fldCharType="begin"/>
      </w:r>
      <w:r>
        <w:instrText xml:space="preserve"> REF _Ref458503115 \r \h </w:instrText>
      </w:r>
      <w:r w:rsidR="00852C57">
        <w:fldChar w:fldCharType="separate"/>
      </w:r>
      <w:r w:rsidR="00437C65">
        <w:t>10.11.1</w:t>
      </w:r>
      <w:r w:rsidR="00852C57">
        <w:fldChar w:fldCharType="end"/>
      </w:r>
      <w:r>
        <w:t>.</w:t>
      </w:r>
    </w:p>
    <w:p w14:paraId="69E255DA" w14:textId="77777777"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14:paraId="69E255DB" w14:textId="77777777"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rsidR="00852C57">
        <w:fldChar w:fldCharType="begin"/>
      </w:r>
      <w:r>
        <w:instrText xml:space="preserve"> REF _Ref458504602 \r \h </w:instrText>
      </w:r>
      <w:r w:rsidR="00852C57">
        <w:fldChar w:fldCharType="separate"/>
      </w:r>
      <w:r w:rsidR="00437C65">
        <w:t>10.11.4</w:t>
      </w:r>
      <w:r w:rsidR="00852C57">
        <w:fldChar w:fldCharType="end"/>
      </w:r>
      <w:r>
        <w:t>).</w:t>
      </w:r>
    </w:p>
    <w:p w14:paraId="69E255DC" w14:textId="77777777" w:rsidR="0028536B" w:rsidRDefault="0028536B">
      <w:r>
        <w:t xml:space="preserve">Instance constructors are invoked by </w:t>
      </w:r>
      <w:r>
        <w:rPr>
          <w:rStyle w:val="Production"/>
        </w:rPr>
        <w:t>object-creation-expression</w:t>
      </w:r>
      <w:r>
        <w:t>s (§</w:t>
      </w:r>
      <w:r w:rsidR="00852C57">
        <w:fldChar w:fldCharType="begin"/>
      </w:r>
      <w:r>
        <w:instrText xml:space="preserve"> REF _Ref451397492 \r \h </w:instrText>
      </w:r>
      <w:r w:rsidR="00852C57">
        <w:fldChar w:fldCharType="separate"/>
      </w:r>
      <w:r w:rsidR="00437C65">
        <w:t>7.6.10.1</w:t>
      </w:r>
      <w:r w:rsidR="00852C57">
        <w:fldChar w:fldCharType="end"/>
      </w:r>
      <w:r>
        <w:t xml:space="preserve">) and through </w:t>
      </w:r>
      <w:r>
        <w:rPr>
          <w:rStyle w:val="Production"/>
        </w:rPr>
        <w:t>constructor-initializer</w:t>
      </w:r>
      <w:r>
        <w:t>s.</w:t>
      </w:r>
    </w:p>
    <w:p w14:paraId="69E255DD" w14:textId="77777777" w:rsidR="0028536B" w:rsidRDefault="0028536B">
      <w:pPr>
        <w:pStyle w:val="Ttulo3"/>
      </w:pPr>
      <w:bookmarkStart w:id="1334" w:name="_Ref458503115"/>
      <w:bookmarkStart w:id="1335" w:name="_Toc251613334"/>
      <w:r>
        <w:t>Constructor initializers</w:t>
      </w:r>
      <w:bookmarkEnd w:id="1334"/>
      <w:bookmarkEnd w:id="1335"/>
    </w:p>
    <w:p w14:paraId="69E255DE" w14:textId="77777777"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14:paraId="69E255DF" w14:textId="77777777" w:rsidR="0028536B" w:rsidRDefault="0028536B">
      <w:pPr>
        <w:pStyle w:val="Listaconvietas"/>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contained in the direct base class</w:t>
      </w:r>
      <w:r w:rsidR="00E67CCA">
        <w:t>, or the default constructor (§</w:t>
      </w:r>
      <w:r w:rsidR="00852C57">
        <w:fldChar w:fldCharType="begin"/>
      </w:r>
      <w:r w:rsidR="00E67CCA">
        <w:instrText xml:space="preserve"> REF _Ref458504602 \r \h </w:instrText>
      </w:r>
      <w:r w:rsidR="00852C57">
        <w:fldChar w:fldCharType="separate"/>
      </w:r>
      <w:r w:rsidR="00437C65">
        <w:t>10.11.4</w:t>
      </w:r>
      <w:r w:rsidR="00852C57">
        <w:fldChar w:fldCharType="end"/>
      </w:r>
      <w:r w:rsidR="00E67CCA">
        <w:t>), if no instance constructors are declared in the direct base class.</w:t>
      </w:r>
      <w:r>
        <w:t xml:space="preserve"> If this set is empty, or if a single best instance constructor cannot be identified, a compile-time error occurs.</w:t>
      </w:r>
    </w:p>
    <w:p w14:paraId="69E255E0" w14:textId="77777777" w:rsidR="0028536B" w:rsidRDefault="0028536B">
      <w:pPr>
        <w:pStyle w:val="Listaconvietas"/>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852C57">
        <w:fldChar w:fldCharType="begin"/>
      </w:r>
      <w:r w:rsidR="006E6E27">
        <w:instrText xml:space="preserve"> REF _Ref174194617 \r \h </w:instrText>
      </w:r>
      <w:r w:rsidR="00852C57">
        <w:fldChar w:fldCharType="separate"/>
      </w:r>
      <w:r w:rsidR="00437C65">
        <w:t>7.5.3</w:t>
      </w:r>
      <w:r w:rsidR="00852C5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14:paraId="69E255E1" w14:textId="77777777"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14:paraId="69E255E2" w14:textId="77777777" w:rsidR="0028536B" w:rsidRDefault="0028536B">
      <w:pPr>
        <w:pStyle w:val="Code"/>
      </w:pPr>
      <w:r>
        <w:lastRenderedPageBreak/>
        <w:t>C(...) {...}</w:t>
      </w:r>
    </w:p>
    <w:p w14:paraId="69E255E3" w14:textId="77777777" w:rsidR="0028536B" w:rsidRDefault="0028536B">
      <w:r>
        <w:t>is exactly equivalent to</w:t>
      </w:r>
    </w:p>
    <w:p w14:paraId="69E255E4" w14:textId="77777777" w:rsidR="0028536B" w:rsidRDefault="0028536B">
      <w:pPr>
        <w:pStyle w:val="Code"/>
      </w:pPr>
      <w:r>
        <w:t>C(...): base() {...}</w:t>
      </w:r>
    </w:p>
    <w:p w14:paraId="69E255E5" w14:textId="77777777"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14:paraId="69E255E6" w14:textId="77777777" w:rsidR="0028536B" w:rsidRDefault="0028536B">
      <w:pPr>
        <w:pStyle w:val="Code"/>
      </w:pPr>
      <w:r>
        <w:t>class A</w:t>
      </w:r>
      <w:r>
        <w:br/>
        <w:t>{</w:t>
      </w:r>
      <w:r>
        <w:br/>
      </w:r>
      <w:r>
        <w:tab/>
        <w:t>public A(int x, int y) {}</w:t>
      </w:r>
      <w:r>
        <w:br/>
        <w:t>}</w:t>
      </w:r>
    </w:p>
    <w:p w14:paraId="69E255E7" w14:textId="77777777" w:rsidR="0028536B" w:rsidRDefault="0028536B">
      <w:pPr>
        <w:pStyle w:val="Code"/>
      </w:pPr>
      <w:r>
        <w:t>class B: A</w:t>
      </w:r>
      <w:r>
        <w:br/>
        <w:t>{</w:t>
      </w:r>
      <w:r>
        <w:br/>
      </w:r>
      <w:r>
        <w:tab/>
        <w:t>public B(int x, int y): base(x + y, x - y) {}</w:t>
      </w:r>
      <w:r>
        <w:br/>
        <w:t>}</w:t>
      </w:r>
    </w:p>
    <w:p w14:paraId="69E255E8" w14:textId="77777777"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14:paraId="69E255E9" w14:textId="77777777" w:rsidR="0028536B" w:rsidRDefault="0028536B">
      <w:pPr>
        <w:pStyle w:val="Ttulo3"/>
      </w:pPr>
      <w:bookmarkStart w:id="1336" w:name="_Toc251613335"/>
      <w:r>
        <w:t>Instance variable initializers</w:t>
      </w:r>
      <w:bookmarkEnd w:id="1336"/>
    </w:p>
    <w:p w14:paraId="69E255EA" w14:textId="77777777" w:rsidR="0028536B" w:rsidRDefault="0028536B">
      <w:r>
        <w:t xml:space="preserve">When an instance constructor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14:paraId="69E255EB" w14:textId="77777777" w:rsidR="0028536B" w:rsidRDefault="0028536B">
      <w:pPr>
        <w:pStyle w:val="Ttulo3"/>
      </w:pPr>
      <w:bookmarkStart w:id="1337" w:name="_Toc251613336"/>
      <w:r>
        <w:t>Constructor execution</w:t>
      </w:r>
      <w:bookmarkEnd w:id="1337"/>
    </w:p>
    <w:p w14:paraId="69E255EC" w14:textId="77777777"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14:paraId="69E255ED" w14:textId="77777777" w:rsidR="0028536B" w:rsidRDefault="0028536B">
      <w:r>
        <w:t>Given the example</w:t>
      </w:r>
    </w:p>
    <w:p w14:paraId="69E255EE" w14:textId="77777777" w:rsidR="0028536B" w:rsidRDefault="0028536B">
      <w:pPr>
        <w:pStyle w:val="Code"/>
      </w:pPr>
      <w:r>
        <w:t>using System;</w:t>
      </w:r>
    </w:p>
    <w:p w14:paraId="69E255EF" w14:textId="77777777" w:rsidR="0028536B" w:rsidRDefault="0028536B">
      <w:pPr>
        <w:pStyle w:val="Code"/>
      </w:pPr>
      <w:r>
        <w:t>class A</w:t>
      </w:r>
      <w:r>
        <w:br/>
        <w:t>{</w:t>
      </w:r>
      <w:r>
        <w:br/>
      </w:r>
      <w:r>
        <w:tab/>
        <w:t>public A() {</w:t>
      </w:r>
      <w:r>
        <w:br/>
      </w:r>
      <w:r>
        <w:tab/>
      </w:r>
      <w:r>
        <w:tab/>
        <w:t>PrintFields();</w:t>
      </w:r>
      <w:r>
        <w:br/>
      </w:r>
      <w:r>
        <w:tab/>
        <w:t>}</w:t>
      </w:r>
    </w:p>
    <w:p w14:paraId="69E255F0" w14:textId="77777777" w:rsidR="0028536B" w:rsidRDefault="0028536B">
      <w:pPr>
        <w:pStyle w:val="Code"/>
      </w:pPr>
      <w:r>
        <w:tab/>
        <w:t>public virtual void PrintFields() {}</w:t>
      </w:r>
    </w:p>
    <w:p w14:paraId="69E255F1" w14:textId="77777777" w:rsidR="0028536B" w:rsidRDefault="0028536B">
      <w:pPr>
        <w:pStyle w:val="Code"/>
      </w:pPr>
      <w:r>
        <w:t>}</w:t>
      </w:r>
    </w:p>
    <w:p w14:paraId="69E255F2" w14:textId="77777777" w:rsidR="0028536B" w:rsidRDefault="0028536B">
      <w:pPr>
        <w:pStyle w:val="Code"/>
      </w:pPr>
      <w:r>
        <w:t>class B: A</w:t>
      </w:r>
      <w:r>
        <w:br/>
        <w:t>{</w:t>
      </w:r>
      <w:r>
        <w:br/>
      </w:r>
      <w:r>
        <w:tab/>
        <w:t>int x = 1;</w:t>
      </w:r>
      <w:r>
        <w:br/>
      </w:r>
      <w:r>
        <w:tab/>
        <w:t>int y;</w:t>
      </w:r>
    </w:p>
    <w:p w14:paraId="69E255F3" w14:textId="77777777"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14:paraId="69E255F4" w14:textId="77777777"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14:paraId="69E255F5" w14:textId="77777777"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14:paraId="69E255F6" w14:textId="77777777" w:rsidR="0028536B" w:rsidRDefault="0028536B">
      <w:pPr>
        <w:pStyle w:val="Code"/>
      </w:pPr>
      <w:r>
        <w:lastRenderedPageBreak/>
        <w:t>x = 1, y = 0</w:t>
      </w:r>
    </w:p>
    <w:p w14:paraId="69E255F7" w14:textId="77777777"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14:paraId="69E255F8" w14:textId="77777777"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14:paraId="69E255F9" w14:textId="77777777" w:rsidR="0028536B" w:rsidRDefault="0028536B">
      <w:pPr>
        <w:pStyle w:val="Code"/>
      </w:pPr>
      <w:r>
        <w:t>using System;</w:t>
      </w:r>
      <w:r>
        <w:br/>
        <w:t>using System.Collections;</w:t>
      </w:r>
    </w:p>
    <w:p w14:paraId="69E255FA" w14:textId="77777777" w:rsidR="0028536B" w:rsidRDefault="0028536B">
      <w:pPr>
        <w:pStyle w:val="Code"/>
      </w:pPr>
      <w:r>
        <w:t>class A</w:t>
      </w:r>
      <w:r>
        <w:br/>
        <w:t>{</w:t>
      </w:r>
      <w:r>
        <w:br/>
      </w:r>
      <w:r>
        <w:tab/>
        <w:t>int x = 1, y = -1, count;</w:t>
      </w:r>
    </w:p>
    <w:p w14:paraId="69E255FB" w14:textId="77777777" w:rsidR="0028536B" w:rsidRDefault="0028536B">
      <w:pPr>
        <w:pStyle w:val="Code"/>
      </w:pPr>
      <w:r>
        <w:tab/>
        <w:t>public A() {</w:t>
      </w:r>
      <w:r>
        <w:br/>
      </w:r>
      <w:r>
        <w:tab/>
      </w:r>
      <w:r>
        <w:tab/>
        <w:t>count = 0;</w:t>
      </w:r>
      <w:r>
        <w:br/>
      </w:r>
      <w:r>
        <w:tab/>
        <w:t>}</w:t>
      </w:r>
    </w:p>
    <w:p w14:paraId="69E255FC" w14:textId="77777777" w:rsidR="0028536B" w:rsidRDefault="0028536B">
      <w:pPr>
        <w:pStyle w:val="Code"/>
      </w:pPr>
      <w:r>
        <w:tab/>
        <w:t>public A(int n) {</w:t>
      </w:r>
      <w:r>
        <w:br/>
      </w:r>
      <w:r>
        <w:tab/>
      </w:r>
      <w:r>
        <w:tab/>
        <w:t>count = n;</w:t>
      </w:r>
      <w:r>
        <w:br/>
      </w:r>
      <w:r>
        <w:tab/>
        <w:t>}</w:t>
      </w:r>
      <w:r>
        <w:br/>
        <w:t>}</w:t>
      </w:r>
    </w:p>
    <w:p w14:paraId="69E255FD" w14:textId="77777777" w:rsidR="0028536B" w:rsidRDefault="0028536B">
      <w:pPr>
        <w:pStyle w:val="Code"/>
      </w:pPr>
      <w:r>
        <w:t>class B: A</w:t>
      </w:r>
      <w:r>
        <w:br/>
        <w:t>{</w:t>
      </w:r>
      <w:r>
        <w:br/>
      </w:r>
      <w:r>
        <w:tab/>
        <w:t>double sqrt2 = Math.Sqrt(2.0);</w:t>
      </w:r>
      <w:r>
        <w:br/>
      </w:r>
      <w:r>
        <w:tab/>
        <w:t>ArrayList items = new ArrayList(100);</w:t>
      </w:r>
      <w:r>
        <w:br/>
      </w:r>
      <w:r>
        <w:tab/>
        <w:t>int max;</w:t>
      </w:r>
    </w:p>
    <w:p w14:paraId="69E255FE" w14:textId="77777777" w:rsidR="0028536B" w:rsidRDefault="0028536B">
      <w:pPr>
        <w:pStyle w:val="Code"/>
      </w:pPr>
      <w:r>
        <w:tab/>
        <w:t>public B(): this(100) {</w:t>
      </w:r>
      <w:r>
        <w:br/>
      </w:r>
      <w:r>
        <w:tab/>
      </w:r>
      <w:r>
        <w:tab/>
        <w:t>items.Add("default");</w:t>
      </w:r>
      <w:r>
        <w:br/>
      </w:r>
      <w:r>
        <w:tab/>
        <w:t>}</w:t>
      </w:r>
    </w:p>
    <w:p w14:paraId="69E255FF" w14:textId="77777777" w:rsidR="0028536B" w:rsidRDefault="0028536B">
      <w:pPr>
        <w:pStyle w:val="Code"/>
      </w:pPr>
      <w:r>
        <w:tab/>
        <w:t>public B(int n): base(n – 1) {</w:t>
      </w:r>
      <w:r>
        <w:br/>
      </w:r>
      <w:r>
        <w:tab/>
      </w:r>
      <w:r>
        <w:tab/>
        <w:t>max = n;</w:t>
      </w:r>
      <w:r>
        <w:br/>
      </w:r>
      <w:r>
        <w:tab/>
        <w:t>}</w:t>
      </w:r>
      <w:r>
        <w:br/>
        <w:t>}</w:t>
      </w:r>
    </w:p>
    <w:p w14:paraId="69E25600" w14:textId="77777777"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14:paraId="69E25601" w14:textId="77777777" w:rsidR="0028536B" w:rsidRDefault="0028536B">
      <w:pPr>
        <w:pStyle w:val="Code"/>
      </w:pPr>
      <w:r>
        <w:t>using System.Collections;</w:t>
      </w:r>
    </w:p>
    <w:p w14:paraId="69E25602" w14:textId="77777777" w:rsidR="0028536B" w:rsidRDefault="0028536B">
      <w:pPr>
        <w:pStyle w:val="Code"/>
      </w:pPr>
      <w:r>
        <w:t>class A</w:t>
      </w:r>
      <w:r>
        <w:br/>
        <w:t>{</w:t>
      </w:r>
      <w:r>
        <w:br/>
      </w:r>
      <w:r>
        <w:tab/>
        <w:t>int x, y, count;</w:t>
      </w:r>
    </w:p>
    <w:p w14:paraId="69E25603" w14:textId="77777777"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14:paraId="69E25604" w14:textId="77777777"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14:paraId="69E25605" w14:textId="77777777" w:rsidR="0028536B" w:rsidRDefault="0028536B">
      <w:pPr>
        <w:pStyle w:val="Code"/>
      </w:pPr>
      <w:r>
        <w:lastRenderedPageBreak/>
        <w:t>class B: A</w:t>
      </w:r>
      <w:r>
        <w:br/>
        <w:t>{</w:t>
      </w:r>
      <w:r>
        <w:br/>
      </w:r>
      <w:r>
        <w:tab/>
        <w:t>double sqrt2;</w:t>
      </w:r>
      <w:r>
        <w:br/>
      </w:r>
      <w:r>
        <w:tab/>
        <w:t>ArrayList items;</w:t>
      </w:r>
      <w:r>
        <w:br/>
      </w:r>
      <w:r>
        <w:tab/>
        <w:t>int max;</w:t>
      </w:r>
    </w:p>
    <w:p w14:paraId="69E25606" w14:textId="77777777"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14:paraId="69E25607" w14:textId="77777777"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14:paraId="69E25608" w14:textId="77777777" w:rsidR="0028536B" w:rsidRDefault="0028536B">
      <w:pPr>
        <w:pStyle w:val="Ttulo3"/>
      </w:pPr>
      <w:bookmarkStart w:id="1338" w:name="_Ref458504602"/>
      <w:bookmarkStart w:id="1339" w:name="_Toc251613337"/>
      <w:r>
        <w:t>Default constructors</w:t>
      </w:r>
      <w:bookmarkEnd w:id="1338"/>
      <w:bookmarkEnd w:id="1339"/>
    </w:p>
    <w:p w14:paraId="69E25609" w14:textId="77777777" w:rsidR="0028536B" w:rsidRDefault="0028536B">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14:paraId="69E2560A" w14:textId="77777777" w:rsidR="0028536B" w:rsidRDefault="0028536B">
      <w:pPr>
        <w:pStyle w:val="Code"/>
      </w:pPr>
      <w:r>
        <w:t>protected C(): base() {}</w:t>
      </w:r>
    </w:p>
    <w:p w14:paraId="69E2560B" w14:textId="77777777" w:rsidR="0028536B" w:rsidRDefault="0028536B">
      <w:r>
        <w:t>or</w:t>
      </w:r>
    </w:p>
    <w:p w14:paraId="69E2560C" w14:textId="77777777" w:rsidR="0028536B" w:rsidRDefault="0028536B">
      <w:pPr>
        <w:pStyle w:val="Code"/>
      </w:pPr>
      <w:r>
        <w:t>public C(): base() {}</w:t>
      </w:r>
    </w:p>
    <w:p w14:paraId="69E2560D" w14:textId="77777777" w:rsidR="0028536B" w:rsidRDefault="0028536B">
      <w:r>
        <w:t xml:space="preserve">where </w:t>
      </w:r>
      <w:r>
        <w:rPr>
          <w:rStyle w:val="Codefragment"/>
        </w:rPr>
        <w:t>C</w:t>
      </w:r>
      <w:r>
        <w:t xml:space="preserve"> is the name of the class. </w:t>
      </w:r>
      <w:r w:rsidR="00F4397D">
        <w:t xml:space="preserve">If </w:t>
      </w:r>
      <w:r w:rsidR="00F4397D" w:rsidRPr="00F4397D">
        <w:t>overload resolution is unable to determine a unique best candidate for the base class constructor initializer then a compile-time error occurs.</w:t>
      </w:r>
    </w:p>
    <w:p w14:paraId="69E2560E" w14:textId="77777777" w:rsidR="0028536B" w:rsidRDefault="0028536B">
      <w:r>
        <w:t>In the example</w:t>
      </w:r>
    </w:p>
    <w:p w14:paraId="69E2560F" w14:textId="77777777" w:rsidR="0028536B" w:rsidRDefault="0028536B">
      <w:pPr>
        <w:pStyle w:val="Code"/>
      </w:pPr>
      <w:r>
        <w:t>class Message</w:t>
      </w:r>
      <w:r>
        <w:br/>
        <w:t>{</w:t>
      </w:r>
      <w:r>
        <w:br/>
      </w:r>
      <w:r>
        <w:tab/>
        <w:t>object sender;</w:t>
      </w:r>
      <w:r>
        <w:br/>
      </w:r>
      <w:r>
        <w:tab/>
        <w:t>string text;</w:t>
      </w:r>
      <w:r>
        <w:br/>
        <w:t>}</w:t>
      </w:r>
    </w:p>
    <w:p w14:paraId="69E25610" w14:textId="77777777" w:rsidR="0028536B" w:rsidRDefault="0028536B">
      <w:r>
        <w:t>a default constructor is provided because the class contains no instance constructor declarations. Thus, the example is precisely equivalent to</w:t>
      </w:r>
    </w:p>
    <w:p w14:paraId="69E25611" w14:textId="77777777" w:rsidR="0028536B" w:rsidRDefault="0028536B">
      <w:pPr>
        <w:pStyle w:val="Code"/>
      </w:pPr>
      <w:r>
        <w:t>class Message</w:t>
      </w:r>
      <w:r>
        <w:br/>
        <w:t>{</w:t>
      </w:r>
      <w:r>
        <w:br/>
      </w:r>
      <w:r>
        <w:tab/>
        <w:t>object sender;</w:t>
      </w:r>
      <w:r>
        <w:br/>
      </w:r>
      <w:r>
        <w:tab/>
        <w:t>string text;</w:t>
      </w:r>
    </w:p>
    <w:p w14:paraId="69E25612" w14:textId="77777777" w:rsidR="0028536B" w:rsidRDefault="0028536B">
      <w:pPr>
        <w:pStyle w:val="Code"/>
      </w:pPr>
      <w:r>
        <w:tab/>
        <w:t>public Message(): base() {}</w:t>
      </w:r>
      <w:r>
        <w:br/>
        <w:t>}</w:t>
      </w:r>
    </w:p>
    <w:p w14:paraId="69E25613" w14:textId="77777777" w:rsidR="0028536B" w:rsidRDefault="0028536B">
      <w:pPr>
        <w:pStyle w:val="Ttulo3"/>
      </w:pPr>
      <w:bookmarkStart w:id="1340" w:name="_Toc251613338"/>
      <w:r>
        <w:t>Private constructors</w:t>
      </w:r>
      <w:bookmarkEnd w:id="1340"/>
    </w:p>
    <w:p w14:paraId="69E25614" w14:textId="77777777"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14:paraId="69E25615" w14:textId="77777777" w:rsidR="0028536B" w:rsidRDefault="0028536B">
      <w:pPr>
        <w:pStyle w:val="Code"/>
      </w:pPr>
      <w:r>
        <w:t>public class Trig</w:t>
      </w:r>
      <w:r>
        <w:br/>
        <w:t>{</w:t>
      </w:r>
      <w:r>
        <w:br/>
      </w:r>
      <w:r>
        <w:tab/>
        <w:t>private Trig() {}</w:t>
      </w:r>
      <w:r>
        <w:tab/>
      </w:r>
      <w:r>
        <w:tab/>
        <w:t>// Prevent instantiation</w:t>
      </w:r>
    </w:p>
    <w:p w14:paraId="69E25616" w14:textId="77777777" w:rsidR="0028536B" w:rsidRDefault="0028536B">
      <w:pPr>
        <w:pStyle w:val="Code"/>
      </w:pPr>
      <w:r>
        <w:tab/>
        <w:t>public const double PI = 3.14159265358979323846;</w:t>
      </w:r>
    </w:p>
    <w:p w14:paraId="69E25617" w14:textId="77777777" w:rsidR="0028536B" w:rsidRDefault="0028536B">
      <w:pPr>
        <w:pStyle w:val="Code"/>
      </w:pPr>
      <w:r>
        <w:lastRenderedPageBreak/>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14:paraId="69E25618" w14:textId="77777777"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14:paraId="69E25619" w14:textId="77777777" w:rsidR="0028536B" w:rsidRDefault="0028536B">
      <w:pPr>
        <w:pStyle w:val="Ttulo3"/>
      </w:pPr>
      <w:bookmarkStart w:id="1341" w:name="_Toc251613339"/>
      <w:r>
        <w:t>Optional instance constructor parameters</w:t>
      </w:r>
      <w:bookmarkEnd w:id="1341"/>
    </w:p>
    <w:p w14:paraId="69E2561A" w14:textId="77777777"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14:paraId="69E2561B" w14:textId="77777777" w:rsidR="0028536B" w:rsidRDefault="0028536B">
      <w:pPr>
        <w:pStyle w:val="Code"/>
      </w:pPr>
      <w:r>
        <w:t>class Text</w:t>
      </w:r>
      <w:r>
        <w:br/>
        <w:t>{</w:t>
      </w:r>
      <w:r>
        <w:br/>
      </w:r>
      <w:r>
        <w:tab/>
        <w:t>public Text(): this(0, 0, null) {}</w:t>
      </w:r>
    </w:p>
    <w:p w14:paraId="69E2561C" w14:textId="77777777" w:rsidR="0028536B" w:rsidRDefault="0028536B">
      <w:pPr>
        <w:pStyle w:val="Code"/>
      </w:pPr>
      <w:r>
        <w:tab/>
        <w:t>public Text(int x, int y): this(x, y, null) {}</w:t>
      </w:r>
    </w:p>
    <w:p w14:paraId="69E2561D" w14:textId="77777777" w:rsidR="0028536B" w:rsidRDefault="0028536B">
      <w:pPr>
        <w:pStyle w:val="Code"/>
      </w:pPr>
      <w:r>
        <w:tab/>
        <w:t>public Text(int x, int y, string s) {</w:t>
      </w:r>
      <w:r>
        <w:br/>
      </w:r>
      <w:r>
        <w:tab/>
      </w:r>
      <w:r>
        <w:tab/>
        <w:t>// Actual constructor implementation</w:t>
      </w:r>
      <w:r>
        <w:br/>
      </w:r>
      <w:r>
        <w:tab/>
        <w:t>}</w:t>
      </w:r>
      <w:r>
        <w:br/>
        <w:t>}</w:t>
      </w:r>
    </w:p>
    <w:p w14:paraId="69E2561E" w14:textId="77777777"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14:paraId="69E2561F" w14:textId="77777777"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14:paraId="69E25620" w14:textId="77777777" w:rsidR="0028536B" w:rsidRDefault="0028536B">
      <w:pPr>
        <w:pStyle w:val="Ttulo2"/>
      </w:pPr>
      <w:bookmarkStart w:id="1342" w:name="_Toc445783059"/>
      <w:bookmarkStart w:id="1343" w:name="_Ref456697737"/>
      <w:bookmarkStart w:id="1344" w:name="_Ref458680690"/>
      <w:bookmarkStart w:id="1345" w:name="_Ref461620027"/>
      <w:bookmarkStart w:id="1346" w:name="_Ref486414759"/>
      <w:bookmarkStart w:id="1347" w:name="_Ref496491523"/>
      <w:bookmarkStart w:id="1348" w:name="_Ref497294894"/>
      <w:bookmarkStart w:id="1349" w:name="_Ref529257846"/>
      <w:bookmarkStart w:id="1350" w:name="_Ref12430255"/>
      <w:bookmarkStart w:id="1351" w:name="_Ref174219581"/>
      <w:bookmarkStart w:id="1352" w:name="_Toc251613340"/>
      <w:bookmarkStart w:id="1353" w:name="_Toc445783060"/>
      <w:bookmarkStart w:id="1354" w:name="_Ref449412210"/>
      <w:bookmarkStart w:id="1355" w:name="_Ref451397123"/>
      <w:r>
        <w:t>Static constructors</w:t>
      </w:r>
      <w:bookmarkEnd w:id="1342"/>
      <w:bookmarkEnd w:id="1343"/>
      <w:bookmarkEnd w:id="1344"/>
      <w:bookmarkEnd w:id="1345"/>
      <w:bookmarkEnd w:id="1346"/>
      <w:bookmarkEnd w:id="1347"/>
      <w:bookmarkEnd w:id="1348"/>
      <w:bookmarkEnd w:id="1349"/>
      <w:bookmarkEnd w:id="1350"/>
      <w:bookmarkEnd w:id="1351"/>
      <w:bookmarkEnd w:id="1352"/>
    </w:p>
    <w:p w14:paraId="69E25621" w14:textId="77777777"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14:paraId="69E25622" w14:textId="77777777"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14:paraId="69E25623" w14:textId="77777777"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14:paraId="69E25624" w14:textId="77777777" w:rsidR="0028536B" w:rsidRDefault="0028536B">
      <w:pPr>
        <w:pStyle w:val="Grammar"/>
        <w:rPr>
          <w:rStyle w:val="Terminal"/>
        </w:rPr>
      </w:pPr>
      <w:r>
        <w:t>static-constructor-body:</w:t>
      </w:r>
      <w:r>
        <w:br/>
        <w:t>block</w:t>
      </w:r>
      <w:r>
        <w:br/>
      </w:r>
      <w:r>
        <w:rPr>
          <w:rStyle w:val="Terminal"/>
        </w:rPr>
        <w:t>;</w:t>
      </w:r>
    </w:p>
    <w:p w14:paraId="69E25625" w14:textId="77777777" w:rsidR="0028536B" w:rsidRDefault="0028536B">
      <w:r>
        <w:t xml:space="preserve">A </w:t>
      </w:r>
      <w:r>
        <w:rPr>
          <w:rStyle w:val="Production"/>
        </w:rPr>
        <w:t>static-constructor-declaration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and an </w:t>
      </w:r>
      <w:r>
        <w:rPr>
          <w:rStyle w:val="Codefragment"/>
        </w:rPr>
        <w:t>extern</w:t>
      </w:r>
      <w:r>
        <w:t xml:space="preserve"> modifier (§</w:t>
      </w:r>
      <w:r w:rsidR="00852C57">
        <w:fldChar w:fldCharType="begin"/>
      </w:r>
      <w:r>
        <w:instrText xml:space="preserve"> REF _Ref462622820 \r \h </w:instrText>
      </w:r>
      <w:r w:rsidR="00852C57">
        <w:fldChar w:fldCharType="separate"/>
      </w:r>
      <w:r w:rsidR="00437C65">
        <w:t>10.6.7</w:t>
      </w:r>
      <w:r w:rsidR="00852C57">
        <w:fldChar w:fldCharType="end"/>
      </w:r>
      <w:r>
        <w:t>).</w:t>
      </w:r>
    </w:p>
    <w:p w14:paraId="69E25626" w14:textId="77777777"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14:paraId="69E25627" w14:textId="77777777"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14:paraId="69E25628" w14:textId="77777777" w:rsidR="0028536B" w:rsidRDefault="0028536B">
      <w:r>
        <w:t xml:space="preserve">Static constructors are not inherited, and cannot be called directly. </w:t>
      </w:r>
    </w:p>
    <w:p w14:paraId="69E25629" w14:textId="77777777" w:rsidR="0028536B" w:rsidRDefault="0028536B">
      <w:pPr>
        <w:rPr>
          <w:rFonts w:eastAsia="Arial Unicode MS"/>
        </w:rPr>
      </w:pPr>
      <w:r>
        <w:lastRenderedPageBreak/>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14:paraId="69E2562A" w14:textId="77777777" w:rsidR="0028536B" w:rsidRDefault="0028536B">
      <w:pPr>
        <w:pStyle w:val="Listaconvietas"/>
      </w:pPr>
      <w:r>
        <w:t xml:space="preserve">An instance of the class </w:t>
      </w:r>
      <w:r w:rsidR="00A0587B">
        <w:t xml:space="preserve">type </w:t>
      </w:r>
      <w:r>
        <w:t>is created.</w:t>
      </w:r>
    </w:p>
    <w:p w14:paraId="69E2562B" w14:textId="77777777" w:rsidR="0028536B" w:rsidRDefault="0028536B">
      <w:pPr>
        <w:pStyle w:val="Listaconvietas"/>
      </w:pPr>
      <w:r>
        <w:t xml:space="preserve">Any of the static members of the class </w:t>
      </w:r>
      <w:r w:rsidR="00A0587B">
        <w:t xml:space="preserve">type </w:t>
      </w:r>
      <w:r>
        <w:t>are referenced.</w:t>
      </w:r>
    </w:p>
    <w:p w14:paraId="69E2562C" w14:textId="77777777" w:rsidR="00EC7FBD" w:rsidRPr="00732017" w:rsidRDefault="0028536B" w:rsidP="00EC7FBD">
      <w:r>
        <w:t xml:space="preserve">If a class contains the </w:t>
      </w:r>
      <w:r>
        <w:rPr>
          <w:rStyle w:val="Codefragment"/>
        </w:rPr>
        <w:t>Main</w:t>
      </w:r>
      <w:r>
        <w:t xml:space="preserve"> method (§</w:t>
      </w:r>
      <w:r w:rsidR="00852C57">
        <w:fldChar w:fldCharType="begin"/>
      </w:r>
      <w:r>
        <w:instrText xml:space="preserve"> REF _Ref529259251 \r \h </w:instrText>
      </w:r>
      <w:r w:rsidR="00852C57">
        <w:fldChar w:fldCharType="separate"/>
      </w:r>
      <w:r w:rsidR="00437C65">
        <w:t>3.1</w:t>
      </w:r>
      <w:r w:rsidR="00852C57">
        <w:fldChar w:fldCharType="end"/>
      </w:r>
      <w:r>
        <w:t xml:space="preserve">) in which execution begins, the static constructor for that class executes before the </w:t>
      </w:r>
      <w:r>
        <w:rPr>
          <w:rStyle w:val="Codefragment"/>
        </w:rPr>
        <w:t>Main</w:t>
      </w:r>
      <w:r>
        <w:t xml:space="preserve"> method is called. </w:t>
      </w:r>
    </w:p>
    <w:p w14:paraId="69E2562D" w14:textId="77777777" w:rsidR="00EC7FBD" w:rsidRPr="00732017" w:rsidRDefault="00EC7FBD" w:rsidP="00EC7FBD">
      <w:r w:rsidRPr="00732017">
        <w:t xml:space="preserve">To initialize a new </w:t>
      </w:r>
      <w:r>
        <w:t>closed</w:t>
      </w:r>
      <w:r w:rsidRPr="00732017">
        <w:t xml:space="preserve"> </w:t>
      </w:r>
      <w:r>
        <w:t xml:space="preserve">class </w:t>
      </w:r>
      <w:r w:rsidRPr="00732017">
        <w:t>type, first a new set of static fields (§</w:t>
      </w:r>
      <w:r w:rsidR="00852C57">
        <w:fldChar w:fldCharType="begin"/>
      </w:r>
      <w:r w:rsidR="00C34D6C">
        <w:instrText xml:space="preserve"> REF _Ref458831848 \r \h </w:instrText>
      </w:r>
      <w:r w:rsidR="00852C57">
        <w:fldChar w:fldCharType="separate"/>
      </w:r>
      <w:r w:rsidR="00437C65">
        <w:t>10.5.1</w:t>
      </w:r>
      <w:r w:rsidR="00852C57">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14:paraId="69E2562E" w14:textId="77777777" w:rsidR="0028536B" w:rsidRDefault="0028536B"/>
    <w:p w14:paraId="69E2562F" w14:textId="77777777" w:rsidR="0028536B" w:rsidRDefault="0028536B">
      <w:r>
        <w:t xml:space="preserve">The example </w:t>
      </w:r>
    </w:p>
    <w:p w14:paraId="69E25630" w14:textId="77777777" w:rsidR="0028536B" w:rsidRDefault="0028536B">
      <w:pPr>
        <w:pStyle w:val="Code"/>
      </w:pPr>
      <w:r>
        <w:t>using System;</w:t>
      </w:r>
    </w:p>
    <w:p w14:paraId="69E25631"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14:paraId="69E25632" w14:textId="77777777"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14:paraId="69E25633" w14:textId="77777777"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14:paraId="69E25634" w14:textId="77777777" w:rsidR="0028536B" w:rsidRDefault="0028536B">
      <w:r>
        <w:t xml:space="preserve">must produce the output: </w:t>
      </w:r>
    </w:p>
    <w:p w14:paraId="69E25635" w14:textId="77777777" w:rsidR="0028536B" w:rsidRDefault="0028536B">
      <w:pPr>
        <w:pStyle w:val="Code"/>
      </w:pPr>
      <w:r>
        <w:t>Init A</w:t>
      </w:r>
      <w:r>
        <w:br/>
        <w:t>A.F</w:t>
      </w:r>
      <w:r>
        <w:br/>
        <w:t>Init B</w:t>
      </w:r>
      <w:r>
        <w:br/>
        <w:t>B.F</w:t>
      </w:r>
    </w:p>
    <w:p w14:paraId="69E25636" w14:textId="77777777"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14:paraId="69E25637" w14:textId="77777777" w:rsidR="0028536B" w:rsidRDefault="0028536B">
      <w:r>
        <w:t>It is possible to construct circular dependencies that allow static fields with variable initializers to be observed in their default value state.</w:t>
      </w:r>
    </w:p>
    <w:p w14:paraId="69E25638" w14:textId="77777777" w:rsidR="0028536B" w:rsidRDefault="0028536B">
      <w:r>
        <w:t xml:space="preserve">The example </w:t>
      </w:r>
    </w:p>
    <w:p w14:paraId="69E25639" w14:textId="77777777" w:rsidR="0028536B" w:rsidRDefault="0028536B">
      <w:pPr>
        <w:pStyle w:val="Code"/>
      </w:pPr>
      <w:r>
        <w:t>using System;</w:t>
      </w:r>
    </w:p>
    <w:p w14:paraId="69E2563A" w14:textId="77777777" w:rsidR="0028536B" w:rsidRDefault="0028536B">
      <w:pPr>
        <w:pStyle w:val="Code"/>
      </w:pPr>
      <w:r>
        <w:lastRenderedPageBreak/>
        <w:t>class A</w:t>
      </w:r>
      <w:r>
        <w:br/>
        <w:t>{</w:t>
      </w:r>
      <w:r>
        <w:br/>
      </w:r>
      <w:r>
        <w:tab/>
        <w:t>public static int X;</w:t>
      </w:r>
    </w:p>
    <w:p w14:paraId="69E2563B" w14:textId="77777777" w:rsidR="0028536B" w:rsidRDefault="0028536B">
      <w:pPr>
        <w:pStyle w:val="Code"/>
      </w:pPr>
      <w:r>
        <w:tab/>
        <w:t>static A() {</w:t>
      </w:r>
      <w:r>
        <w:br/>
      </w:r>
      <w:r>
        <w:tab/>
      </w:r>
      <w:r>
        <w:tab/>
        <w:t>X = B.Y + 1;</w:t>
      </w:r>
      <w:r>
        <w:br/>
      </w:r>
      <w:r>
        <w:tab/>
        <w:t>}</w:t>
      </w:r>
      <w:r>
        <w:br/>
        <w:t>}</w:t>
      </w:r>
    </w:p>
    <w:p w14:paraId="69E2563C" w14:textId="77777777" w:rsidR="0028536B" w:rsidRDefault="0028536B">
      <w:pPr>
        <w:pStyle w:val="Code"/>
      </w:pPr>
      <w:r>
        <w:t>class B</w:t>
      </w:r>
      <w:r>
        <w:br/>
        <w:t>{</w:t>
      </w:r>
      <w:r>
        <w:br/>
      </w:r>
      <w:r>
        <w:tab/>
        <w:t>public static int Y = A.X + 1;</w:t>
      </w:r>
    </w:p>
    <w:p w14:paraId="69E2563D" w14:textId="77777777" w:rsidR="0028536B" w:rsidRDefault="0028536B">
      <w:pPr>
        <w:pStyle w:val="Code"/>
      </w:pPr>
      <w:r>
        <w:tab/>
        <w:t>static B() {}</w:t>
      </w:r>
    </w:p>
    <w:p w14:paraId="69E2563E" w14:textId="77777777"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14:paraId="69E2563F" w14:textId="77777777" w:rsidR="0028536B" w:rsidRDefault="0028536B">
      <w:r>
        <w:t>produces the output</w:t>
      </w:r>
    </w:p>
    <w:p w14:paraId="69E25640" w14:textId="77777777" w:rsidR="0028536B" w:rsidRDefault="0028536B">
      <w:pPr>
        <w:pStyle w:val="Code"/>
      </w:pPr>
      <w:r>
        <w:t>X = 1, Y = 2</w:t>
      </w:r>
    </w:p>
    <w:p w14:paraId="69E25641" w14:textId="77777777"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14:paraId="69E25642" w14:textId="77777777" w:rsidR="00EC7FBD" w:rsidRPr="00732017" w:rsidRDefault="00EC7FBD" w:rsidP="00EC7FBD">
      <w:bookmarkStart w:id="1356"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852C57">
        <w:fldChar w:fldCharType="begin"/>
      </w:r>
      <w:r w:rsidR="006E6E27">
        <w:instrText xml:space="preserve"> REF _Ref155169092 \r \h </w:instrText>
      </w:r>
      <w:r w:rsidR="00852C57">
        <w:fldChar w:fldCharType="separate"/>
      </w:r>
      <w:r w:rsidR="00437C65">
        <w:t>10.1.5</w:t>
      </w:r>
      <w:r w:rsidR="00852C57">
        <w:fldChar w:fldCharType="end"/>
      </w:r>
      <w:r w:rsidRPr="00732017">
        <w:t>). For example, the following type uses a static constructor to enforce that the ty</w:t>
      </w:r>
      <w:r>
        <w:t>pe argument is an enum</w:t>
      </w:r>
      <w:r w:rsidRPr="00732017">
        <w:t>:</w:t>
      </w:r>
    </w:p>
    <w:p w14:paraId="69E25643" w14:textId="77777777" w:rsidR="00EC7FBD" w:rsidRDefault="00EC7FBD" w:rsidP="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14:paraId="69E25644" w14:textId="77777777" w:rsidR="0028536B" w:rsidRDefault="0028536B">
      <w:pPr>
        <w:pStyle w:val="Ttulo2"/>
      </w:pPr>
      <w:bookmarkStart w:id="1357" w:name="_Ref174219594"/>
      <w:bookmarkStart w:id="1358" w:name="_Toc251613341"/>
      <w:r>
        <w:t>Destructors</w:t>
      </w:r>
      <w:bookmarkEnd w:id="1356"/>
      <w:bookmarkEnd w:id="1357"/>
      <w:bookmarkEnd w:id="1358"/>
    </w:p>
    <w:p w14:paraId="69E25645" w14:textId="77777777"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14:paraId="69E25646" w14:textId="77777777"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14:paraId="69E25647" w14:textId="77777777" w:rsidR="0028536B" w:rsidRDefault="0028536B">
      <w:pPr>
        <w:pStyle w:val="Grammar"/>
      </w:pPr>
      <w:r>
        <w:t>destructor-body:</w:t>
      </w:r>
      <w:r>
        <w:br/>
        <w:t>block</w:t>
      </w:r>
      <w:r>
        <w:br/>
      </w:r>
      <w:r>
        <w:rPr>
          <w:rStyle w:val="Terminal"/>
        </w:rPr>
        <w:t>;</w:t>
      </w:r>
    </w:p>
    <w:p w14:paraId="69E25648" w14:textId="77777777" w:rsidR="0028536B" w:rsidRDefault="0028536B">
      <w:r>
        <w:t xml:space="preserve">A </w:t>
      </w:r>
      <w:r>
        <w:rPr>
          <w:rStyle w:val="Production"/>
        </w:rPr>
        <w:t>destructor-declaration</w:t>
      </w:r>
      <w:r>
        <w:t xml:space="preserve"> may include a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w:t>
      </w:r>
    </w:p>
    <w:p w14:paraId="69E25649" w14:textId="77777777"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14:paraId="69E2564A" w14:textId="77777777"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w:t>
      </w:r>
      <w:r>
        <w:lastRenderedPageBreak/>
        <w:t xml:space="preserve">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rsidR="00852C57">
        <w:fldChar w:fldCharType="begin"/>
      </w:r>
      <w:r>
        <w:instrText xml:space="preserve"> REF _Ref458503251 \r \h </w:instrText>
      </w:r>
      <w:r w:rsidR="00852C57">
        <w:fldChar w:fldCharType="separate"/>
      </w:r>
      <w:r w:rsidR="00437C65">
        <w:t>10.6.10</w:t>
      </w:r>
      <w:r w:rsidR="00852C57">
        <w:fldChar w:fldCharType="end"/>
      </w:r>
      <w:r>
        <w:t>).</w:t>
      </w:r>
    </w:p>
    <w:p w14:paraId="69E2564B" w14:textId="77777777" w:rsidR="0028536B" w:rsidRDefault="0028536B">
      <w:r>
        <w:t>Destructors are not inherited. Thus, a class has no destructors other than the one which may be declared in that class.</w:t>
      </w:r>
    </w:p>
    <w:p w14:paraId="69E2564C" w14:textId="77777777" w:rsidR="0028536B" w:rsidRDefault="0028536B">
      <w:r>
        <w:t>Since a destructor is required to have no parameters, it cannot be overloaded, so a class can have, at most, one destructor.</w:t>
      </w:r>
    </w:p>
    <w:p w14:paraId="69E2564D" w14:textId="77777777"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rsidR="00852C57">
        <w:fldChar w:fldCharType="begin"/>
      </w:r>
      <w:r>
        <w:instrText xml:space="preserve"> REF _Ref529681345 \r \h </w:instrText>
      </w:r>
      <w:r w:rsidR="00852C57">
        <w:fldChar w:fldCharType="separate"/>
      </w:r>
      <w:r w:rsidR="00437C65">
        <w:t>3.9</w:t>
      </w:r>
      <w:r w:rsidR="00852C57">
        <w:fldChar w:fldCharType="end"/>
      </w:r>
      <w:r>
        <w:t>.</w:t>
      </w:r>
    </w:p>
    <w:p w14:paraId="69E2564E" w14:textId="77777777" w:rsidR="0028536B" w:rsidRDefault="0028536B">
      <w:r>
        <w:t>The output of the example</w:t>
      </w:r>
    </w:p>
    <w:p w14:paraId="69E2564F" w14:textId="77777777" w:rsidR="0028536B" w:rsidRDefault="0028536B">
      <w:pPr>
        <w:pStyle w:val="Code"/>
      </w:pPr>
      <w:r>
        <w:t>using System;</w:t>
      </w:r>
    </w:p>
    <w:p w14:paraId="69E25650" w14:textId="77777777" w:rsidR="0028536B" w:rsidRDefault="0028536B">
      <w:pPr>
        <w:pStyle w:val="Code"/>
      </w:pPr>
      <w:r>
        <w:t>class A</w:t>
      </w:r>
      <w:r>
        <w:br/>
        <w:t>{</w:t>
      </w:r>
      <w:r>
        <w:br/>
      </w:r>
      <w:r>
        <w:tab/>
        <w:t>~A() {</w:t>
      </w:r>
      <w:r>
        <w:br/>
      </w:r>
      <w:r>
        <w:tab/>
      </w:r>
      <w:r>
        <w:tab/>
        <w:t>Console.WriteLine("A's destructor");</w:t>
      </w:r>
      <w:r>
        <w:br/>
      </w:r>
      <w:r>
        <w:tab/>
        <w:t>}</w:t>
      </w:r>
      <w:r>
        <w:br/>
        <w:t>}</w:t>
      </w:r>
    </w:p>
    <w:p w14:paraId="69E25651" w14:textId="77777777" w:rsidR="0028536B" w:rsidRDefault="0028536B">
      <w:pPr>
        <w:pStyle w:val="Code"/>
      </w:pPr>
      <w:r>
        <w:t>class B: A</w:t>
      </w:r>
      <w:r>
        <w:br/>
        <w:t>{</w:t>
      </w:r>
      <w:r>
        <w:br/>
      </w:r>
      <w:r>
        <w:tab/>
        <w:t>~B() {</w:t>
      </w:r>
      <w:r>
        <w:br/>
      </w:r>
      <w:r>
        <w:tab/>
      </w:r>
      <w:r>
        <w:tab/>
        <w:t>Console.WriteLine("B's destructor");</w:t>
      </w:r>
      <w:r>
        <w:br/>
      </w:r>
      <w:r>
        <w:tab/>
        <w:t>}</w:t>
      </w:r>
      <w:r>
        <w:br/>
        <w:t>}</w:t>
      </w:r>
    </w:p>
    <w:p w14:paraId="69E25652" w14:textId="77777777"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14:paraId="69E25653" w14:textId="77777777" w:rsidR="0028536B" w:rsidRDefault="0028536B">
      <w:r>
        <w:t>is</w:t>
      </w:r>
    </w:p>
    <w:p w14:paraId="69E25654" w14:textId="77777777" w:rsidR="0028536B" w:rsidRDefault="0028536B">
      <w:pPr>
        <w:pStyle w:val="Code"/>
      </w:pPr>
      <w:r>
        <w:t>B’s destructor</w:t>
      </w:r>
      <w:r>
        <w:br/>
        <w:t>A’s destructor</w:t>
      </w:r>
    </w:p>
    <w:p w14:paraId="69E25655" w14:textId="77777777" w:rsidR="0028536B" w:rsidRDefault="0028536B">
      <w:r>
        <w:t>since destructors in an inheritance chain are called in order, from most derived to least derived.</w:t>
      </w:r>
    </w:p>
    <w:p w14:paraId="69E25656" w14:textId="77777777" w:rsidR="0028536B" w:rsidRDefault="0028536B">
      <w:bookmarkStart w:id="1359"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14:paraId="69E25657" w14:textId="77777777" w:rsidR="0028536B" w:rsidRDefault="0028536B">
      <w:pPr>
        <w:pStyle w:val="Code"/>
      </w:pPr>
      <w:r>
        <w:t xml:space="preserve">class A </w:t>
      </w:r>
      <w:r>
        <w:br/>
        <w:t>{</w:t>
      </w:r>
      <w:r>
        <w:br/>
      </w:r>
      <w:r>
        <w:tab/>
        <w:t>override protected void Finalize() {}</w:t>
      </w:r>
      <w:r>
        <w:tab/>
        <w:t>// error</w:t>
      </w:r>
    </w:p>
    <w:p w14:paraId="69E25658" w14:textId="77777777"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14:paraId="69E25659" w14:textId="77777777" w:rsidR="0028536B" w:rsidRDefault="0028536B">
      <w:r>
        <w:t>contains two errors.</w:t>
      </w:r>
    </w:p>
    <w:p w14:paraId="69E2565A" w14:textId="77777777" w:rsidR="0028536B" w:rsidRDefault="0028536B">
      <w:r>
        <w:t>The compiler behaves as if this method, and overrides of it, do not exist at all. Thus, this program:</w:t>
      </w:r>
    </w:p>
    <w:p w14:paraId="69E2565B" w14:textId="77777777" w:rsidR="0028536B" w:rsidRDefault="0028536B">
      <w:pPr>
        <w:pStyle w:val="Code"/>
      </w:pPr>
      <w:r>
        <w:lastRenderedPageBreak/>
        <w:t xml:space="preserve">class A </w:t>
      </w:r>
      <w:r>
        <w:br/>
        <w:t>{</w:t>
      </w:r>
      <w:r>
        <w:br/>
      </w:r>
      <w:r>
        <w:tab/>
        <w:t>void Finalize() {}</w:t>
      </w:r>
      <w:r>
        <w:tab/>
      </w:r>
      <w:r>
        <w:tab/>
      </w:r>
      <w:r>
        <w:tab/>
      </w:r>
      <w:r>
        <w:tab/>
      </w:r>
      <w:r>
        <w:tab/>
      </w:r>
      <w:r>
        <w:tab/>
      </w:r>
      <w:r>
        <w:tab/>
        <w:t>// permitted</w:t>
      </w:r>
      <w:r>
        <w:br/>
        <w:t>}</w:t>
      </w:r>
    </w:p>
    <w:p w14:paraId="69E2565C" w14:textId="77777777"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14:paraId="69E2565D" w14:textId="77777777" w:rsidR="0028536B" w:rsidRDefault="0028536B">
      <w:r>
        <w:t>For a discussion of the behavior when an exception is thrown from a destructor, see §</w:t>
      </w:r>
      <w:r w:rsidR="00852C57">
        <w:fldChar w:fldCharType="begin"/>
      </w:r>
      <w:r>
        <w:instrText xml:space="preserve"> REF _Ref520102499 \r \h </w:instrText>
      </w:r>
      <w:r w:rsidR="00852C57">
        <w:fldChar w:fldCharType="separate"/>
      </w:r>
      <w:r w:rsidR="00437C65">
        <w:t>16.3</w:t>
      </w:r>
      <w:r w:rsidR="00852C57">
        <w:fldChar w:fldCharType="end"/>
      </w:r>
      <w:r>
        <w:t>.</w:t>
      </w:r>
    </w:p>
    <w:p w14:paraId="69E2565E" w14:textId="77777777" w:rsidR="00D34185" w:rsidRDefault="00D34185" w:rsidP="00D34185">
      <w:pPr>
        <w:pStyle w:val="Ttulo2"/>
      </w:pPr>
      <w:bookmarkStart w:id="1360" w:name="_Ref174226632"/>
      <w:bookmarkStart w:id="1361" w:name="_Ref174228602"/>
      <w:bookmarkStart w:id="1362" w:name="_Ref174230692"/>
      <w:bookmarkStart w:id="1363" w:name="_Ref174230719"/>
      <w:bookmarkStart w:id="1364" w:name="_Ref174231618"/>
      <w:bookmarkStart w:id="1365" w:name="_Toc251613342"/>
      <w:bookmarkStart w:id="1366" w:name="_Ref463364572"/>
      <w:r>
        <w:t>Iterators</w:t>
      </w:r>
      <w:bookmarkEnd w:id="1360"/>
      <w:bookmarkEnd w:id="1361"/>
      <w:bookmarkEnd w:id="1362"/>
      <w:bookmarkEnd w:id="1363"/>
      <w:bookmarkEnd w:id="1364"/>
      <w:bookmarkEnd w:id="1365"/>
    </w:p>
    <w:p w14:paraId="69E2565F" w14:textId="77777777" w:rsidR="00D34185" w:rsidRDefault="00D34185" w:rsidP="00D34185">
      <w:r>
        <w:t>A function member (§</w:t>
      </w:r>
      <w:r w:rsidR="00852C57">
        <w:fldChar w:fldCharType="begin"/>
      </w:r>
      <w:r>
        <w:instrText xml:space="preserve"> REF _Ref513812025 \r \h </w:instrText>
      </w:r>
      <w:r w:rsidR="00852C57">
        <w:fldChar w:fldCharType="separate"/>
      </w:r>
      <w:r w:rsidR="00437C65">
        <w:t>7.5</w:t>
      </w:r>
      <w:r w:rsidR="00852C57">
        <w:fldChar w:fldCharType="end"/>
      </w:r>
      <w:r>
        <w:t>) implemented using an iterator block (§</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is called an </w:t>
      </w:r>
      <w:r w:rsidRPr="00D34185">
        <w:rPr>
          <w:rStyle w:val="Term"/>
        </w:rPr>
        <w:t>iterator</w:t>
      </w:r>
      <w:r>
        <w:t>.</w:t>
      </w:r>
    </w:p>
    <w:p w14:paraId="69E25660" w14:textId="77777777"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852C57">
        <w:fldChar w:fldCharType="begin"/>
      </w:r>
      <w:r w:rsidR="006E6E27">
        <w:instrText xml:space="preserve"> REF _Ref174231387 \r \h </w:instrText>
      </w:r>
      <w:r w:rsidR="00852C57">
        <w:fldChar w:fldCharType="separate"/>
      </w:r>
      <w:r w:rsidR="00437C65">
        <w:t>10.14.1</w:t>
      </w:r>
      <w:r w:rsidR="00852C57">
        <w:fldChar w:fldCharType="end"/>
      </w:r>
      <w:r>
        <w:t xml:space="preserve">) </w:t>
      </w:r>
      <w:r w:rsidRPr="001016FE">
        <w:t>or one of the enumerable interfaces</w:t>
      </w:r>
      <w:r>
        <w:t xml:space="preserve">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14:paraId="69E25661" w14:textId="77777777"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14:paraId="69E25662" w14:textId="77777777" w:rsidR="00D34185" w:rsidRDefault="00D34185" w:rsidP="00D34185">
      <w:pPr>
        <w:pStyle w:val="Ttulo3"/>
      </w:pPr>
      <w:bookmarkStart w:id="1367" w:name="_Ref174231387"/>
      <w:bookmarkStart w:id="1368" w:name="_Toc251613343"/>
      <w:r>
        <w:t>Enumerator interfaces</w:t>
      </w:r>
      <w:bookmarkEnd w:id="1367"/>
      <w:bookmarkEnd w:id="1368"/>
    </w:p>
    <w:p w14:paraId="69E25663" w14:textId="77777777" w:rsidR="00D34185" w:rsidRDefault="00D34185" w:rsidP="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14:paraId="69E25664" w14:textId="77777777" w:rsidR="00D34185" w:rsidRDefault="00D34185" w:rsidP="00D34185">
      <w:pPr>
        <w:pStyle w:val="Ttulo3"/>
      </w:pPr>
      <w:bookmarkStart w:id="1369" w:name="_Ref174231394"/>
      <w:bookmarkStart w:id="1370" w:name="_Toc251613344"/>
      <w:r>
        <w:t>Enumerable interfaces</w:t>
      </w:r>
      <w:bookmarkEnd w:id="1369"/>
      <w:bookmarkEnd w:id="1370"/>
    </w:p>
    <w:p w14:paraId="69E25665" w14:textId="77777777"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14:paraId="69E25666" w14:textId="77777777" w:rsidR="00D34185" w:rsidRDefault="00D34185" w:rsidP="00D34185">
      <w:pPr>
        <w:pStyle w:val="Ttulo3"/>
      </w:pPr>
      <w:bookmarkStart w:id="1371" w:name="_Ref174228948"/>
      <w:bookmarkStart w:id="1372" w:name="_Toc251613345"/>
      <w:r>
        <w:t>Yield type</w:t>
      </w:r>
      <w:bookmarkEnd w:id="1371"/>
      <w:bookmarkEnd w:id="1372"/>
    </w:p>
    <w:p w14:paraId="69E25667" w14:textId="77777777"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14:paraId="69E25668" w14:textId="77777777" w:rsidR="00D34185" w:rsidRDefault="00D34185" w:rsidP="00D34185">
      <w:pPr>
        <w:pStyle w:val="Listaconvietas"/>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14:paraId="69E25669" w14:textId="77777777" w:rsidR="00D34185" w:rsidRPr="006B2282" w:rsidRDefault="00D34185" w:rsidP="00D34185">
      <w:pPr>
        <w:pStyle w:val="Listaconvietas"/>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14:paraId="69E2566A" w14:textId="77777777" w:rsidR="00D34185" w:rsidRDefault="00D34185" w:rsidP="00D34185">
      <w:pPr>
        <w:pStyle w:val="Ttulo3"/>
      </w:pPr>
      <w:bookmarkStart w:id="1373" w:name="_Ref174228922"/>
      <w:bookmarkStart w:id="1374" w:name="_Ref174231462"/>
      <w:bookmarkStart w:id="1375" w:name="_Toc251613346"/>
      <w:r>
        <w:t>Enumerator objects</w:t>
      </w:r>
      <w:bookmarkEnd w:id="1373"/>
      <w:bookmarkEnd w:id="1374"/>
      <w:bookmarkEnd w:id="1375"/>
    </w:p>
    <w:p w14:paraId="69E2566B" w14:textId="77777777"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14:paraId="69E2566C" w14:textId="77777777" w:rsidR="00D34185" w:rsidRDefault="00D34185" w:rsidP="00D34185">
      <w:pPr>
        <w:pStyle w:val="Listaconvietas"/>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14:paraId="69E2566D" w14:textId="77777777" w:rsidR="00D34185" w:rsidRDefault="00D34185" w:rsidP="00D34185">
      <w:pPr>
        <w:pStyle w:val="Listaconvietas"/>
      </w:pPr>
      <w:r>
        <w:t xml:space="preserve">It implements </w:t>
      </w:r>
      <w:r w:rsidRPr="00FF722F">
        <w:rPr>
          <w:rStyle w:val="Codefragment"/>
        </w:rPr>
        <w:t>System.IDisposable</w:t>
      </w:r>
      <w:r>
        <w:t>.</w:t>
      </w:r>
    </w:p>
    <w:p w14:paraId="69E2566E" w14:textId="77777777" w:rsidR="00D34185" w:rsidRDefault="00D34185" w:rsidP="00D34185">
      <w:pPr>
        <w:pStyle w:val="Listaconvietas"/>
      </w:pPr>
      <w:r>
        <w:t>It is initialized with a copy of the argument values (if any) and instance value passed to the function member.</w:t>
      </w:r>
    </w:p>
    <w:p w14:paraId="69E2566F" w14:textId="77777777" w:rsidR="00D34185" w:rsidRDefault="00D34185" w:rsidP="00D34185">
      <w:pPr>
        <w:pStyle w:val="Listaconvietas"/>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14:paraId="69E25670" w14:textId="77777777"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w:t>
      </w:r>
      <w:r>
        <w:lastRenderedPageBreak/>
        <w:t xml:space="preserve">the class containing the function member, it will have </w:t>
      </w:r>
      <w:r w:rsidRPr="00AC5DC4">
        <w:t>private</w:t>
      </w:r>
      <w:r>
        <w:t xml:space="preserve"> accessibility, and it will have a name reserved for compiler use (§2.4.2).</w:t>
      </w:r>
    </w:p>
    <w:p w14:paraId="69E25671" w14:textId="77777777" w:rsidR="00D34185" w:rsidRDefault="00D34185" w:rsidP="00D34185">
      <w:r>
        <w:t>An enumerator object may implement more interfaces than those specified above.</w:t>
      </w:r>
    </w:p>
    <w:p w14:paraId="69E25672" w14:textId="77777777"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14:paraId="69E25673" w14:textId="77777777"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14:paraId="69E25674" w14:textId="77777777" w:rsidR="00D34185" w:rsidRDefault="00D34185" w:rsidP="00D34185">
      <w:pPr>
        <w:pStyle w:val="Ttulo4"/>
      </w:pPr>
      <w:bookmarkStart w:id="1376" w:name="_Toc251613347"/>
      <w:r>
        <w:t>The MoveNext method</w:t>
      </w:r>
      <w:bookmarkEnd w:id="1376"/>
    </w:p>
    <w:p w14:paraId="69E25675" w14:textId="77777777"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14:paraId="69E25676" w14:textId="77777777" w:rsidR="00D34185" w:rsidRDefault="00D34185" w:rsidP="00D34185">
      <w:pPr>
        <w:pStyle w:val="Listaconvietas"/>
      </w:pPr>
      <w:r>
        <w:t xml:space="preserve">If the state of the enumerator object is </w:t>
      </w:r>
      <w:r>
        <w:rPr>
          <w:rStyle w:val="Term"/>
        </w:rPr>
        <w:t>before</w:t>
      </w:r>
      <w:r>
        <w:t xml:space="preserve">, invoking </w:t>
      </w:r>
      <w:r>
        <w:rPr>
          <w:rStyle w:val="Codefragment"/>
        </w:rPr>
        <w:t>MoveNext</w:t>
      </w:r>
      <w:r>
        <w:t>:</w:t>
      </w:r>
    </w:p>
    <w:p w14:paraId="69E25677" w14:textId="77777777" w:rsidR="00D34185" w:rsidRDefault="00D34185" w:rsidP="00D34185">
      <w:pPr>
        <w:pStyle w:val="Listaconvietas2"/>
      </w:pPr>
      <w:r>
        <w:t xml:space="preserve">Changes the state to </w:t>
      </w:r>
      <w:r>
        <w:rPr>
          <w:rStyle w:val="Term"/>
        </w:rPr>
        <w:t>running</w:t>
      </w:r>
      <w:r>
        <w:t>.</w:t>
      </w:r>
    </w:p>
    <w:p w14:paraId="69E25678" w14:textId="77777777" w:rsidR="00D34185" w:rsidRDefault="00D34185" w:rsidP="00D34185">
      <w:pPr>
        <w:pStyle w:val="Listaconvietas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14:paraId="69E25679" w14:textId="77777777" w:rsidR="00D34185" w:rsidRDefault="00D34185" w:rsidP="00D34185">
      <w:pPr>
        <w:pStyle w:val="Listaconvietas2"/>
      </w:pPr>
      <w:r>
        <w:t xml:space="preserve">Executes the iterator block from the beginning until execution is </w:t>
      </w:r>
      <w:r w:rsidRPr="004F22E7">
        <w:t>interrupted</w:t>
      </w:r>
      <w:r>
        <w:t xml:space="preserve"> (as described below).</w:t>
      </w:r>
    </w:p>
    <w:p w14:paraId="69E2567A" w14:textId="77777777" w:rsidR="00D34185" w:rsidRDefault="00D34185" w:rsidP="00D34185">
      <w:pPr>
        <w:pStyle w:val="Listaconvietas"/>
      </w:pPr>
      <w:r>
        <w:t xml:space="preserve">If the state of the enumerator object is </w:t>
      </w:r>
      <w:r>
        <w:rPr>
          <w:rStyle w:val="Term"/>
        </w:rPr>
        <w:t>running</w:t>
      </w:r>
      <w:r>
        <w:t xml:space="preserve">, the result of invoking </w:t>
      </w:r>
      <w:r>
        <w:rPr>
          <w:rStyle w:val="Codefragment"/>
        </w:rPr>
        <w:t>MoveNext</w:t>
      </w:r>
      <w:r>
        <w:t xml:space="preserve"> is unspecified.</w:t>
      </w:r>
    </w:p>
    <w:p w14:paraId="69E2567B" w14:textId="77777777" w:rsidR="00D34185" w:rsidRDefault="00D34185" w:rsidP="00D34185">
      <w:pPr>
        <w:pStyle w:val="Listaconvietas"/>
      </w:pPr>
      <w:r>
        <w:t xml:space="preserve">If the state of the enumerator object is </w:t>
      </w:r>
      <w:r>
        <w:rPr>
          <w:rStyle w:val="Term"/>
        </w:rPr>
        <w:t>suspended</w:t>
      </w:r>
      <w:r>
        <w:t xml:space="preserve">, invoking </w:t>
      </w:r>
      <w:r>
        <w:rPr>
          <w:rStyle w:val="Codefragment"/>
        </w:rPr>
        <w:t>MoveNext</w:t>
      </w:r>
      <w:r>
        <w:t>:</w:t>
      </w:r>
    </w:p>
    <w:p w14:paraId="69E2567C" w14:textId="77777777" w:rsidR="00D34185" w:rsidRDefault="00D34185" w:rsidP="00D34185">
      <w:pPr>
        <w:pStyle w:val="Listaconvietas2"/>
      </w:pPr>
      <w:r>
        <w:t xml:space="preserve">Changes the state to </w:t>
      </w:r>
      <w:r>
        <w:rPr>
          <w:rStyle w:val="Term"/>
        </w:rPr>
        <w:t>running</w:t>
      </w:r>
      <w:r>
        <w:t>.</w:t>
      </w:r>
    </w:p>
    <w:p w14:paraId="69E2567D" w14:textId="77777777" w:rsidR="00D34185" w:rsidRPr="00290211" w:rsidRDefault="00D34185" w:rsidP="00D34185">
      <w:pPr>
        <w:pStyle w:val="Listaconvietas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14:paraId="69E2567E" w14:textId="77777777" w:rsidR="00D34185" w:rsidRDefault="00D34185" w:rsidP="00D34185">
      <w:pPr>
        <w:pStyle w:val="Listaconvietas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14:paraId="69E2567F" w14:textId="77777777" w:rsidR="00D34185" w:rsidRDefault="00D34185" w:rsidP="00D34185">
      <w:pPr>
        <w:pStyle w:val="Listaconvietas"/>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14:paraId="69E25680" w14:textId="77777777" w:rsidR="00D34185" w:rsidRDefault="00D34185" w:rsidP="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14:paraId="69E25681" w14:textId="77777777" w:rsidR="00D34185" w:rsidRDefault="00D34185" w:rsidP="00D34185">
      <w:pPr>
        <w:pStyle w:val="Listaconvietas"/>
      </w:pPr>
      <w:r>
        <w:t xml:space="preserve">When a </w:t>
      </w:r>
      <w:r>
        <w:rPr>
          <w:rStyle w:val="Codefragment"/>
        </w:rPr>
        <w:t>yield</w:t>
      </w:r>
      <w:r>
        <w:t xml:space="preserve"> </w:t>
      </w:r>
      <w:r w:rsidRPr="003178F3">
        <w:rPr>
          <w:rStyle w:val="Codefragment"/>
        </w:rPr>
        <w:t>return</w:t>
      </w:r>
      <w:r>
        <w:t xml:space="preserve"> statement is encountered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14:paraId="69E25682" w14:textId="77777777" w:rsidR="00D34185" w:rsidRDefault="00D34185" w:rsidP="00D34185">
      <w:pPr>
        <w:pStyle w:val="Listaconvietas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14:paraId="69E25683" w14:textId="77777777" w:rsidR="00D34185" w:rsidRDefault="00D34185" w:rsidP="00D34185">
      <w:pPr>
        <w:pStyle w:val="Listaconvietas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nfasis"/>
        </w:rPr>
        <w:t>not</w:t>
      </w:r>
      <w:r>
        <w:t xml:space="preserve"> executed at this time.</w:t>
      </w:r>
    </w:p>
    <w:p w14:paraId="69E25684" w14:textId="77777777" w:rsidR="00D34185" w:rsidRDefault="00D34185" w:rsidP="00D34185">
      <w:pPr>
        <w:pStyle w:val="Listaconvietas2"/>
      </w:pPr>
      <w:r>
        <w:t xml:space="preserve">The state of the enumerator object is changed to </w:t>
      </w:r>
      <w:r>
        <w:rPr>
          <w:rStyle w:val="Term"/>
        </w:rPr>
        <w:t>suspended</w:t>
      </w:r>
      <w:r>
        <w:t>.</w:t>
      </w:r>
    </w:p>
    <w:p w14:paraId="69E25685" w14:textId="77777777" w:rsidR="00D34185" w:rsidRDefault="00D34185" w:rsidP="00D34185">
      <w:pPr>
        <w:pStyle w:val="Listaconvietas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14:paraId="69E25686" w14:textId="77777777" w:rsidR="00D34185" w:rsidRDefault="00D34185" w:rsidP="00D34185">
      <w:pPr>
        <w:pStyle w:val="Listaconvietas"/>
      </w:pPr>
      <w:r>
        <w:t xml:space="preserve">When a </w:t>
      </w:r>
      <w:r>
        <w:rPr>
          <w:rStyle w:val="Codefragment"/>
        </w:rPr>
        <w:t>yield</w:t>
      </w:r>
      <w:r w:rsidRPr="003178F3">
        <w:t xml:space="preserve"> </w:t>
      </w:r>
      <w:r>
        <w:rPr>
          <w:rStyle w:val="Codefragment"/>
        </w:rPr>
        <w:t>break</w:t>
      </w:r>
      <w:r>
        <w:t xml:space="preserve"> statement is encountered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14:paraId="69E25687" w14:textId="77777777" w:rsidR="00D34185" w:rsidRDefault="00D34185" w:rsidP="00D34185">
      <w:pPr>
        <w:pStyle w:val="Listaconvietas2"/>
      </w:pPr>
      <w:r>
        <w:lastRenderedPageBreak/>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14:paraId="69E25688" w14:textId="77777777" w:rsidR="00D34185" w:rsidRDefault="00D34185" w:rsidP="00D34185">
      <w:pPr>
        <w:pStyle w:val="Listaconvietas2"/>
      </w:pPr>
      <w:r>
        <w:t xml:space="preserve">The state of the enumerator object is changed to </w:t>
      </w:r>
      <w:r>
        <w:rPr>
          <w:rStyle w:val="Term"/>
        </w:rPr>
        <w:t>after</w:t>
      </w:r>
      <w:r>
        <w:t>.</w:t>
      </w:r>
    </w:p>
    <w:p w14:paraId="69E25689" w14:textId="77777777" w:rsidR="00D34185" w:rsidRDefault="00D34185" w:rsidP="00D34185">
      <w:pPr>
        <w:pStyle w:val="Listaconvietas2"/>
      </w:pPr>
      <w:r>
        <w:t xml:space="preserve">The </w:t>
      </w:r>
      <w:r>
        <w:rPr>
          <w:rStyle w:val="Codefragment"/>
        </w:rPr>
        <w:t>MoveNext</w:t>
      </w:r>
      <w:r>
        <w:t xml:space="preserve"> method returns </w:t>
      </w:r>
      <w:r>
        <w:rPr>
          <w:rStyle w:val="Codefragment"/>
        </w:rPr>
        <w:t>false</w:t>
      </w:r>
      <w:r>
        <w:t xml:space="preserve"> to its caller, indicating that the iteration is complete.</w:t>
      </w:r>
    </w:p>
    <w:p w14:paraId="69E2568A" w14:textId="77777777" w:rsidR="00D34185" w:rsidRDefault="00D34185" w:rsidP="00D34185">
      <w:pPr>
        <w:pStyle w:val="Listaconvietas"/>
      </w:pPr>
      <w:r>
        <w:t>When the end of the iterator body is encountered:</w:t>
      </w:r>
    </w:p>
    <w:p w14:paraId="69E2568B" w14:textId="77777777" w:rsidR="00D34185" w:rsidRDefault="00D34185" w:rsidP="00D34185">
      <w:pPr>
        <w:pStyle w:val="Listaconvietas2"/>
      </w:pPr>
      <w:r>
        <w:t xml:space="preserve">The state of the enumerator object is changed to </w:t>
      </w:r>
      <w:r>
        <w:rPr>
          <w:rStyle w:val="Term"/>
        </w:rPr>
        <w:t>after</w:t>
      </w:r>
      <w:r>
        <w:t>.</w:t>
      </w:r>
    </w:p>
    <w:p w14:paraId="69E2568C" w14:textId="77777777" w:rsidR="00D34185" w:rsidRDefault="00D34185" w:rsidP="00D34185">
      <w:pPr>
        <w:pStyle w:val="Listaconvietas2"/>
      </w:pPr>
      <w:r>
        <w:t xml:space="preserve">The </w:t>
      </w:r>
      <w:r>
        <w:rPr>
          <w:rStyle w:val="Codefragment"/>
        </w:rPr>
        <w:t>MoveNext</w:t>
      </w:r>
      <w:r>
        <w:t xml:space="preserve"> method returns </w:t>
      </w:r>
      <w:r>
        <w:rPr>
          <w:rStyle w:val="Codefragment"/>
        </w:rPr>
        <w:t>false</w:t>
      </w:r>
      <w:r>
        <w:t xml:space="preserve"> to its caller, indicating that the iteration is complete.</w:t>
      </w:r>
    </w:p>
    <w:p w14:paraId="69E2568D" w14:textId="77777777" w:rsidR="00D34185" w:rsidRDefault="00D34185" w:rsidP="00D34185">
      <w:pPr>
        <w:pStyle w:val="Listaconvietas"/>
      </w:pPr>
      <w:r>
        <w:t>When an exception is thrown and propagated out of the iterator block:</w:t>
      </w:r>
    </w:p>
    <w:p w14:paraId="69E2568E" w14:textId="77777777" w:rsidR="00D34185" w:rsidRDefault="00D34185" w:rsidP="00D34185">
      <w:pPr>
        <w:pStyle w:val="Listaconvietas2"/>
      </w:pPr>
      <w:r>
        <w:t xml:space="preserve">Appropriate </w:t>
      </w:r>
      <w:r>
        <w:rPr>
          <w:rStyle w:val="Codefragment"/>
        </w:rPr>
        <w:t>finally</w:t>
      </w:r>
      <w:r>
        <w:t xml:space="preserve"> blocks in the iterator body will have been executed by the exception propagation.</w:t>
      </w:r>
    </w:p>
    <w:p w14:paraId="69E2568F" w14:textId="77777777" w:rsidR="00D34185" w:rsidRDefault="00D34185" w:rsidP="00D34185">
      <w:pPr>
        <w:pStyle w:val="Listaconvietas2"/>
      </w:pPr>
      <w:r>
        <w:t xml:space="preserve">The state of the enumerator object is changed to </w:t>
      </w:r>
      <w:r>
        <w:rPr>
          <w:rStyle w:val="Term"/>
        </w:rPr>
        <w:t>after</w:t>
      </w:r>
      <w:r>
        <w:t>.</w:t>
      </w:r>
    </w:p>
    <w:p w14:paraId="69E25690" w14:textId="77777777" w:rsidR="00D34185" w:rsidRDefault="00D34185" w:rsidP="00D34185">
      <w:pPr>
        <w:pStyle w:val="Listaconvietas2"/>
      </w:pPr>
      <w:r>
        <w:t xml:space="preserve">The exception propagation continues to the caller of the </w:t>
      </w:r>
      <w:r>
        <w:rPr>
          <w:rStyle w:val="Codefragment"/>
        </w:rPr>
        <w:t>MoveNext</w:t>
      </w:r>
      <w:r>
        <w:t xml:space="preserve"> method.</w:t>
      </w:r>
    </w:p>
    <w:p w14:paraId="69E25691" w14:textId="77777777" w:rsidR="00D34185" w:rsidRDefault="00D34185" w:rsidP="00D34185">
      <w:pPr>
        <w:pStyle w:val="Ttulo4"/>
      </w:pPr>
      <w:bookmarkStart w:id="1377" w:name="_Toc251613348"/>
      <w:r>
        <w:t>The Current property</w:t>
      </w:r>
      <w:bookmarkEnd w:id="1377"/>
    </w:p>
    <w:p w14:paraId="69E25692" w14:textId="77777777"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14:paraId="69E25693" w14:textId="77777777"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14:paraId="69E25694" w14:textId="77777777"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14:paraId="69E25695" w14:textId="77777777" w:rsidR="00D34185" w:rsidRDefault="00D34185" w:rsidP="00D34185">
      <w:pPr>
        <w:pStyle w:val="Ttulo4"/>
      </w:pPr>
      <w:bookmarkStart w:id="1378" w:name="_Toc251613349"/>
      <w:r>
        <w:t>The Dispose method</w:t>
      </w:r>
      <w:bookmarkEnd w:id="1378"/>
    </w:p>
    <w:p w14:paraId="69E25696" w14:textId="77777777"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14:paraId="69E25697" w14:textId="77777777" w:rsidR="00D34185" w:rsidRDefault="00D34185" w:rsidP="00D34185">
      <w:pPr>
        <w:pStyle w:val="Listaconvietas"/>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14:paraId="69E25698" w14:textId="77777777" w:rsidR="00D34185" w:rsidRDefault="00D34185" w:rsidP="00D34185">
      <w:pPr>
        <w:pStyle w:val="Listaconvietas"/>
      </w:pPr>
      <w:r>
        <w:t xml:space="preserve">If the state of the enumerator object is </w:t>
      </w:r>
      <w:r>
        <w:rPr>
          <w:rStyle w:val="Term"/>
        </w:rPr>
        <w:t>running</w:t>
      </w:r>
      <w:r>
        <w:t xml:space="preserve">, the result of invoking </w:t>
      </w:r>
      <w:r>
        <w:rPr>
          <w:rStyle w:val="Codefragment"/>
        </w:rPr>
        <w:t>Dispose</w:t>
      </w:r>
      <w:r>
        <w:t xml:space="preserve"> is unspecified.</w:t>
      </w:r>
    </w:p>
    <w:p w14:paraId="69E25699" w14:textId="77777777" w:rsidR="00D34185" w:rsidRDefault="00D34185" w:rsidP="00D34185">
      <w:pPr>
        <w:pStyle w:val="Listaconvietas"/>
      </w:pPr>
      <w:r>
        <w:t xml:space="preserve">If the state of the enumerator object is </w:t>
      </w:r>
      <w:r>
        <w:rPr>
          <w:rStyle w:val="Term"/>
        </w:rPr>
        <w:t>suspended</w:t>
      </w:r>
      <w:r>
        <w:t xml:space="preserve">, invoking </w:t>
      </w:r>
      <w:r>
        <w:rPr>
          <w:rStyle w:val="Codefragment"/>
        </w:rPr>
        <w:t>Dispose</w:t>
      </w:r>
      <w:r>
        <w:t>:</w:t>
      </w:r>
    </w:p>
    <w:p w14:paraId="69E2569A" w14:textId="77777777" w:rsidR="00D34185" w:rsidRDefault="00D34185" w:rsidP="00D34185">
      <w:pPr>
        <w:pStyle w:val="Listaconvietas2"/>
      </w:pPr>
      <w:r>
        <w:t xml:space="preserve">Changes the state to </w:t>
      </w:r>
      <w:r>
        <w:rPr>
          <w:rStyle w:val="Term"/>
        </w:rPr>
        <w:t>running</w:t>
      </w:r>
      <w:r>
        <w:t>.</w:t>
      </w:r>
    </w:p>
    <w:p w14:paraId="69E2569B" w14:textId="77777777" w:rsidR="00D34185" w:rsidRDefault="00D34185" w:rsidP="00D34185">
      <w:pPr>
        <w:pStyle w:val="Listaconvietas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14:paraId="69E2569C" w14:textId="77777777" w:rsidR="00D34185" w:rsidRDefault="00D34185" w:rsidP="00D34185">
      <w:pPr>
        <w:pStyle w:val="Listaconvietas2"/>
      </w:pPr>
      <w:r>
        <w:t xml:space="preserve">Changes the state to </w:t>
      </w:r>
      <w:r>
        <w:rPr>
          <w:rStyle w:val="Term"/>
        </w:rPr>
        <w:t>after</w:t>
      </w:r>
      <w:r>
        <w:t>.</w:t>
      </w:r>
    </w:p>
    <w:p w14:paraId="69E2569D" w14:textId="77777777" w:rsidR="00D34185" w:rsidRDefault="00D34185" w:rsidP="00D34185">
      <w:pPr>
        <w:pStyle w:val="Listaconvietas"/>
      </w:pPr>
      <w:r>
        <w:t xml:space="preserve">If the state of the enumerator object is </w:t>
      </w:r>
      <w:r>
        <w:rPr>
          <w:rStyle w:val="Term"/>
        </w:rPr>
        <w:t>after</w:t>
      </w:r>
      <w:r>
        <w:t xml:space="preserve">, invoking </w:t>
      </w:r>
      <w:r>
        <w:rPr>
          <w:rStyle w:val="Codefragment"/>
        </w:rPr>
        <w:t>Dispose</w:t>
      </w:r>
      <w:r>
        <w:t xml:space="preserve"> has no affect.</w:t>
      </w:r>
    </w:p>
    <w:p w14:paraId="69E2569E" w14:textId="77777777" w:rsidR="00D34185" w:rsidRDefault="00D34185" w:rsidP="00D34185">
      <w:pPr>
        <w:pStyle w:val="Ttulo3"/>
      </w:pPr>
      <w:bookmarkStart w:id="1379" w:name="_Ref174228930"/>
      <w:bookmarkStart w:id="1380" w:name="_Toc251613350"/>
      <w:r>
        <w:t>Enumerable objects</w:t>
      </w:r>
      <w:bookmarkEnd w:id="1379"/>
      <w:bookmarkEnd w:id="1380"/>
    </w:p>
    <w:p w14:paraId="69E2569F" w14:textId="77777777"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14:paraId="69E256A0" w14:textId="77777777" w:rsidR="00D34185" w:rsidRDefault="00D34185" w:rsidP="00D34185">
      <w:pPr>
        <w:pStyle w:val="Listaconvietas"/>
      </w:pPr>
      <w:r>
        <w:lastRenderedPageBreak/>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14:paraId="69E256A1" w14:textId="77777777" w:rsidR="00D34185" w:rsidRDefault="00D34185" w:rsidP="00D34185">
      <w:pPr>
        <w:pStyle w:val="Listaconvietas"/>
      </w:pPr>
      <w:r>
        <w:t>It is initialized with a copy of the argument values (if any) and instance value passed to the function member.</w:t>
      </w:r>
    </w:p>
    <w:p w14:paraId="69E256A2" w14:textId="77777777"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14:paraId="69E256A3" w14:textId="77777777"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14:paraId="69E256A4" w14:textId="77777777" w:rsidR="00D34185" w:rsidRDefault="00D34185" w:rsidP="00D34185">
      <w:pPr>
        <w:pStyle w:val="Ttulo4"/>
      </w:pPr>
      <w:bookmarkStart w:id="1381" w:name="_Toc251613351"/>
      <w:r>
        <w:t>The GetEnumerator method</w:t>
      </w:r>
      <w:bookmarkEnd w:id="1381"/>
    </w:p>
    <w:p w14:paraId="69E256A5" w14:textId="77777777"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852C57">
        <w:fldChar w:fldCharType="begin"/>
      </w:r>
      <w:r w:rsidR="006E6E27">
        <w:instrText xml:space="preserve"> REF _Ref174231462 \r \h </w:instrText>
      </w:r>
      <w:r w:rsidR="00852C57">
        <w:fldChar w:fldCharType="separate"/>
      </w:r>
      <w:r w:rsidR="00437C65">
        <w:t>10.14.4</w:t>
      </w:r>
      <w:r w:rsidR="00852C57">
        <w:fldChar w:fldCharType="end"/>
      </w:r>
      <w:r>
        <w:t>.</w:t>
      </w:r>
    </w:p>
    <w:p w14:paraId="69E256A6" w14:textId="77777777" w:rsidR="00D34185" w:rsidRDefault="00D34185" w:rsidP="00D34185">
      <w:pPr>
        <w:pStyle w:val="Ttulo3"/>
      </w:pPr>
      <w:bookmarkStart w:id="1382" w:name="_Toc251613352"/>
      <w:r>
        <w:t>Implementation example</w:t>
      </w:r>
      <w:bookmarkEnd w:id="1382"/>
    </w:p>
    <w:p w14:paraId="69E256A7" w14:textId="77777777"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14:paraId="69E256A8" w14:textId="77777777"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14:paraId="69E256A9" w14:textId="77777777" w:rsidR="00D34185" w:rsidRDefault="00D34185" w:rsidP="00D34185">
      <w:pPr>
        <w:pStyle w:val="Code"/>
      </w:pPr>
      <w:r>
        <w:t>using System;</w:t>
      </w:r>
      <w:r>
        <w:br/>
        <w:t>using System.Collections;</w:t>
      </w:r>
      <w:r>
        <w:br/>
        <w:t>using System.Collections.Generic;</w:t>
      </w:r>
    </w:p>
    <w:p w14:paraId="69E256AA" w14:textId="77777777" w:rsidR="00D34185" w:rsidRDefault="00D34185" w:rsidP="00D34185">
      <w:pPr>
        <w:pStyle w:val="Code"/>
      </w:pPr>
      <w:r>
        <w:t>class Stack&lt;T&gt;: IEnumerable&lt;T&gt;</w:t>
      </w:r>
      <w:r>
        <w:br/>
        <w:t>{</w:t>
      </w:r>
      <w:r>
        <w:br/>
      </w:r>
      <w:r>
        <w:tab/>
        <w:t>T[] items;</w:t>
      </w:r>
      <w:r>
        <w:br/>
      </w:r>
      <w:r>
        <w:tab/>
        <w:t>int count;</w:t>
      </w:r>
    </w:p>
    <w:p w14:paraId="69E256AB" w14:textId="77777777"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14:paraId="69E256AC" w14:textId="77777777"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14:paraId="69E256AD" w14:textId="77777777" w:rsidR="00D34185" w:rsidRDefault="00D34185" w:rsidP="00D34185">
      <w:pPr>
        <w:pStyle w:val="Code"/>
      </w:pPr>
      <w:r>
        <w:lastRenderedPageBreak/>
        <w:tab/>
        <w:t>public IEnumerator&lt;T&gt; GetEnumerator() {</w:t>
      </w:r>
      <w:r>
        <w:br/>
      </w:r>
      <w:r>
        <w:tab/>
      </w:r>
      <w:r>
        <w:tab/>
        <w:t>for (int i = count - 1; i &gt;= 0; --i) yield return items[i];</w:t>
      </w:r>
      <w:r>
        <w:br/>
      </w:r>
      <w:r>
        <w:tab/>
        <w:t>}</w:t>
      </w:r>
      <w:r>
        <w:br/>
        <w:t>}</w:t>
      </w:r>
    </w:p>
    <w:p w14:paraId="69E256AE" w14:textId="77777777"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14:paraId="69E256AF" w14:textId="77777777" w:rsidR="00D34185" w:rsidRDefault="00D34185" w:rsidP="00D34185">
      <w:pPr>
        <w:pStyle w:val="Code"/>
      </w:pPr>
      <w:r>
        <w:t>class Stack&lt;T&gt;: IEnumerable&lt;T&gt;</w:t>
      </w:r>
      <w:r>
        <w:br/>
        <w:t>{</w:t>
      </w:r>
      <w:r>
        <w:br/>
      </w:r>
      <w:r>
        <w:tab/>
        <w:t>...</w:t>
      </w:r>
    </w:p>
    <w:p w14:paraId="69E256B0" w14:textId="77777777" w:rsidR="00D34185" w:rsidRDefault="00D34185" w:rsidP="00D34185">
      <w:pPr>
        <w:pStyle w:val="Code"/>
      </w:pPr>
      <w:r>
        <w:tab/>
        <w:t>public IEnumerator&lt;T&gt; GetEnumerator() {</w:t>
      </w:r>
      <w:r>
        <w:br/>
      </w:r>
      <w:r>
        <w:tab/>
      </w:r>
      <w:r>
        <w:tab/>
        <w:t>return new __Enumerator1(this);</w:t>
      </w:r>
      <w:r>
        <w:br/>
      </w:r>
      <w:r>
        <w:tab/>
        <w:t>}</w:t>
      </w:r>
    </w:p>
    <w:p w14:paraId="69E256B1" w14:textId="77777777"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14:paraId="69E256B2" w14:textId="77777777" w:rsidR="00D34185" w:rsidRDefault="00D34185" w:rsidP="00D34185">
      <w:pPr>
        <w:pStyle w:val="Code"/>
      </w:pPr>
      <w:r>
        <w:tab/>
      </w:r>
      <w:r>
        <w:tab/>
        <w:t>public __Enumerator1(Stack&lt;T&gt; __this) {</w:t>
      </w:r>
      <w:r>
        <w:br/>
      </w:r>
      <w:r>
        <w:tab/>
      </w:r>
      <w:r>
        <w:tab/>
      </w:r>
      <w:r>
        <w:tab/>
        <w:t>this.__this = __this;</w:t>
      </w:r>
      <w:r>
        <w:br/>
      </w:r>
      <w:r>
        <w:tab/>
      </w:r>
      <w:r>
        <w:tab/>
        <w:t>}</w:t>
      </w:r>
    </w:p>
    <w:p w14:paraId="69E256B3" w14:textId="77777777" w:rsidR="00D34185" w:rsidRDefault="00D34185" w:rsidP="00D34185">
      <w:pPr>
        <w:pStyle w:val="Code"/>
      </w:pPr>
      <w:r>
        <w:tab/>
      </w:r>
      <w:r>
        <w:tab/>
        <w:t>public T Current {</w:t>
      </w:r>
      <w:r>
        <w:br/>
      </w:r>
      <w:r>
        <w:tab/>
      </w:r>
      <w:r>
        <w:tab/>
      </w:r>
      <w:r>
        <w:tab/>
        <w:t>get { return __current; }</w:t>
      </w:r>
      <w:r>
        <w:br/>
      </w:r>
      <w:r>
        <w:tab/>
      </w:r>
      <w:r>
        <w:tab/>
        <w:t>}</w:t>
      </w:r>
    </w:p>
    <w:p w14:paraId="69E256B4" w14:textId="77777777" w:rsidR="00D34185" w:rsidRDefault="00D34185" w:rsidP="00D34185">
      <w:pPr>
        <w:pStyle w:val="Code"/>
      </w:pPr>
      <w:r>
        <w:tab/>
      </w:r>
      <w:r>
        <w:tab/>
        <w:t>object IEnumerator.Current {</w:t>
      </w:r>
      <w:r>
        <w:br/>
      </w:r>
      <w:r>
        <w:tab/>
      </w:r>
      <w:r>
        <w:tab/>
      </w:r>
      <w:r>
        <w:tab/>
        <w:t>get { return __current; }</w:t>
      </w:r>
      <w:r>
        <w:br/>
      </w:r>
      <w:r>
        <w:tab/>
      </w:r>
      <w:r>
        <w:tab/>
        <w:t>}</w:t>
      </w:r>
    </w:p>
    <w:p w14:paraId="69E256B5" w14:textId="77777777" w:rsidR="00D34185" w:rsidRDefault="00D34185" w:rsidP="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14:paraId="69E256B6" w14:textId="77777777" w:rsidR="00D34185" w:rsidRDefault="00D34185" w:rsidP="00D34185">
      <w:pPr>
        <w:pStyle w:val="Code"/>
      </w:pPr>
      <w:r>
        <w:tab/>
      </w:r>
      <w:r>
        <w:tab/>
        <w:t>public void Dispose() {</w:t>
      </w:r>
      <w:r>
        <w:br/>
      </w:r>
      <w:r>
        <w:tab/>
      </w:r>
      <w:r>
        <w:tab/>
      </w:r>
      <w:r>
        <w:tab/>
        <w:t>__state = 2;</w:t>
      </w:r>
      <w:r>
        <w:br/>
      </w:r>
      <w:r>
        <w:tab/>
      </w:r>
      <w:r>
        <w:tab/>
        <w:t>}</w:t>
      </w:r>
    </w:p>
    <w:p w14:paraId="69E256B7" w14:textId="77777777"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14:paraId="69E256B8" w14:textId="77777777"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14:paraId="69E256B9" w14:textId="77777777" w:rsidR="00D34185" w:rsidRDefault="00D34185" w:rsidP="00D34185">
      <w:r>
        <w:lastRenderedPageBreak/>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14:paraId="69E256BA" w14:textId="77777777" w:rsidR="00D34185" w:rsidRDefault="00D34185" w:rsidP="00D34185">
      <w:pPr>
        <w:pStyle w:val="Code"/>
      </w:pPr>
      <w:r>
        <w:t>using System;</w:t>
      </w:r>
      <w:r>
        <w:br/>
        <w:t>using System.Collections.Generic;</w:t>
      </w:r>
    </w:p>
    <w:p w14:paraId="69E256BB" w14:textId="77777777"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14:paraId="69E256BC" w14:textId="77777777"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14:paraId="69E256BD" w14:textId="77777777"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14:paraId="69E256BE" w14:textId="77777777" w:rsidR="00D34185" w:rsidRDefault="00D34185" w:rsidP="00D34185">
      <w:pPr>
        <w:pStyle w:val="Code"/>
      </w:pPr>
      <w:r>
        <w:t>using System;</w:t>
      </w:r>
      <w:r>
        <w:br/>
        <w:t>using System.Threading;</w:t>
      </w:r>
      <w:r>
        <w:br/>
        <w:t>using System.Collections;</w:t>
      </w:r>
      <w:r>
        <w:br/>
        <w:t>using System.Collections.Generic;</w:t>
      </w:r>
    </w:p>
    <w:p w14:paraId="69E256BF" w14:textId="77777777" w:rsidR="00D34185" w:rsidRDefault="00D34185" w:rsidP="00D34185">
      <w:pPr>
        <w:pStyle w:val="Code"/>
      </w:pPr>
      <w:r>
        <w:t>class Test</w:t>
      </w:r>
      <w:r>
        <w:br/>
        <w:t>{</w:t>
      </w:r>
      <w:r>
        <w:br/>
      </w:r>
      <w:r>
        <w:tab/>
        <w:t>...</w:t>
      </w:r>
    </w:p>
    <w:p w14:paraId="69E256C0" w14:textId="77777777" w:rsidR="00D34185" w:rsidRDefault="00D34185" w:rsidP="00D34185">
      <w:pPr>
        <w:pStyle w:val="Code"/>
      </w:pPr>
      <w:r>
        <w:tab/>
        <w:t>static IEnumerable&lt;int&gt; FromTo(int from, int to) {</w:t>
      </w:r>
      <w:r>
        <w:br/>
      </w:r>
      <w:r>
        <w:tab/>
      </w:r>
      <w:r>
        <w:tab/>
        <w:t>return new __Enumerable1(from, to);</w:t>
      </w:r>
      <w:r>
        <w:br/>
      </w:r>
      <w:r>
        <w:tab/>
        <w:t>}</w:t>
      </w:r>
    </w:p>
    <w:p w14:paraId="69E256C1" w14:textId="77777777"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14:paraId="69E256C2" w14:textId="77777777"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14:paraId="69E256C3" w14:textId="77777777"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14:paraId="69E256C4" w14:textId="77777777" w:rsidR="00D34185" w:rsidRDefault="00D34185" w:rsidP="00D34185">
      <w:pPr>
        <w:pStyle w:val="Code"/>
      </w:pPr>
      <w:r>
        <w:tab/>
      </w:r>
      <w:r>
        <w:tab/>
        <w:t>IEnumerator IEnumerable.GetEnumerator() {</w:t>
      </w:r>
      <w:r>
        <w:br/>
      </w:r>
      <w:r>
        <w:tab/>
      </w:r>
      <w:r>
        <w:tab/>
      </w:r>
      <w:r>
        <w:tab/>
        <w:t>return (IEnumerator)GetEnumerator();</w:t>
      </w:r>
      <w:r>
        <w:br/>
      </w:r>
      <w:r>
        <w:tab/>
      </w:r>
      <w:r>
        <w:tab/>
        <w:t>}</w:t>
      </w:r>
    </w:p>
    <w:p w14:paraId="69E256C5" w14:textId="77777777" w:rsidR="00D34185" w:rsidRDefault="00D34185" w:rsidP="00D34185">
      <w:pPr>
        <w:pStyle w:val="Code"/>
      </w:pPr>
      <w:r>
        <w:lastRenderedPageBreak/>
        <w:tab/>
      </w:r>
      <w:r>
        <w:tab/>
        <w:t>public int Current {</w:t>
      </w:r>
      <w:r>
        <w:br/>
      </w:r>
      <w:r>
        <w:tab/>
      </w:r>
      <w:r>
        <w:tab/>
      </w:r>
      <w:r>
        <w:tab/>
        <w:t>get { return __current; }</w:t>
      </w:r>
      <w:r>
        <w:br/>
      </w:r>
      <w:r>
        <w:tab/>
      </w:r>
      <w:r>
        <w:tab/>
        <w:t>}</w:t>
      </w:r>
    </w:p>
    <w:p w14:paraId="69E256C6" w14:textId="77777777" w:rsidR="00D34185" w:rsidRDefault="00D34185" w:rsidP="00D34185">
      <w:pPr>
        <w:pStyle w:val="Code"/>
      </w:pPr>
      <w:r>
        <w:tab/>
      </w:r>
      <w:r>
        <w:tab/>
        <w:t>object IEnumerator.Current {</w:t>
      </w:r>
      <w:r>
        <w:br/>
      </w:r>
      <w:r>
        <w:tab/>
      </w:r>
      <w:r>
        <w:tab/>
      </w:r>
      <w:r>
        <w:tab/>
        <w:t>get { return __current; }</w:t>
      </w:r>
      <w:r>
        <w:br/>
      </w:r>
      <w:r>
        <w:tab/>
      </w:r>
      <w:r>
        <w:tab/>
        <w:t>}</w:t>
      </w:r>
    </w:p>
    <w:p w14:paraId="69E256C7" w14:textId="77777777"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14:paraId="69E256C8" w14:textId="77777777" w:rsidR="00D34185" w:rsidRDefault="00D34185" w:rsidP="00D34185">
      <w:pPr>
        <w:pStyle w:val="Code"/>
      </w:pPr>
      <w:r>
        <w:tab/>
      </w:r>
      <w:r>
        <w:tab/>
        <w:t>public void Dispose() {</w:t>
      </w:r>
      <w:r>
        <w:br/>
      </w:r>
      <w:r>
        <w:tab/>
      </w:r>
      <w:r>
        <w:tab/>
      </w:r>
      <w:r>
        <w:tab/>
        <w:t>__state = 2;</w:t>
      </w:r>
      <w:r>
        <w:br/>
      </w:r>
      <w:r>
        <w:tab/>
      </w:r>
      <w:r>
        <w:tab/>
        <w:t>}</w:t>
      </w:r>
    </w:p>
    <w:p w14:paraId="69E256C9" w14:textId="77777777"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14:paraId="69E256CA" w14:textId="77777777"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14:paraId="69E256CB" w14:textId="77777777" w:rsidR="00D34185" w:rsidRDefault="00D34185" w:rsidP="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14:paraId="69E256CC" w14:textId="77777777"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14:paraId="69E256CD" w14:textId="77777777"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14:paraId="69E256CE" w14:textId="77777777" w:rsidR="00D34185" w:rsidRPr="009F419F" w:rsidRDefault="00D34185" w:rsidP="00D34185">
      <w:pPr>
        <w:pStyle w:val="Code"/>
      </w:pPr>
      <w:r w:rsidRPr="009F419F">
        <w:t>using System;</w:t>
      </w:r>
      <w:r>
        <w:br/>
      </w:r>
      <w:r w:rsidRPr="009F419F">
        <w:t>using System.Collections.Generic;</w:t>
      </w:r>
    </w:p>
    <w:p w14:paraId="69E256CF" w14:textId="77777777"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14:paraId="69E256D0" w14:textId="77777777"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14:paraId="69E256D1" w14:textId="77777777" w:rsidR="00D34185" w:rsidRPr="009F419F" w:rsidRDefault="00D34185" w:rsidP="00D34185">
      <w:pPr>
        <w:pStyle w:val="Code"/>
      </w:pPr>
      <w:r w:rsidRPr="009F419F">
        <w:lastRenderedPageBreak/>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14:paraId="69E256D2" w14:textId="77777777" w:rsidR="00D34185" w:rsidRPr="009F419F" w:rsidRDefault="00D34185" w:rsidP="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14:paraId="69E256D3" w14:textId="77777777"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14:paraId="69E256D4" w14:textId="77777777"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14:paraId="69E256D5" w14:textId="77777777" w:rsidR="00D34185" w:rsidRPr="009F419F" w:rsidRDefault="00D34185" w:rsidP="00D34185">
      <w:pPr>
        <w:pStyle w:val="Code"/>
      </w:pPr>
      <w:r w:rsidRPr="009F419F">
        <w:tab/>
        <w:t>static void</w:t>
      </w:r>
      <w:r>
        <w:t xml:space="preserve"> </w:t>
      </w:r>
      <w:smartTag w:uri="urn:schemas-microsoft-com:office:smarttags" w:element="place">
        <w:r w:rsidRPr="009F419F">
          <w:t>Main</w:t>
        </w:r>
      </w:smartTag>
      <w:r w:rsidRPr="009F419F">
        <w:t>()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14:paraId="69E256D6" w14:textId="77777777" w:rsidR="00D34185" w:rsidRDefault="00D34185" w:rsidP="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14:paraId="69E256D7" w14:textId="77777777"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14:paraId="69E256D8" w14:textId="77777777" w:rsidR="00D34185" w:rsidRDefault="00D34185" w:rsidP="00D34185">
      <w:pPr>
        <w:pStyle w:val="Code"/>
      </w:pPr>
      <w:r>
        <w:t>class Tree&lt;T&gt;: IEnumerable&lt;T&gt;</w:t>
      </w:r>
      <w:r>
        <w:br/>
        <w:t>{</w:t>
      </w:r>
      <w:r>
        <w:br/>
      </w:r>
      <w:r>
        <w:tab/>
        <w:t>...</w:t>
      </w:r>
    </w:p>
    <w:p w14:paraId="69E256D9" w14:textId="77777777" w:rsidR="00D34185" w:rsidRDefault="00D34185" w:rsidP="00D34185">
      <w:pPr>
        <w:pStyle w:val="Code"/>
      </w:pPr>
      <w:r>
        <w:tab/>
        <w:t>public IEnumerator&lt;T&gt; GetEnumerator() {</w:t>
      </w:r>
      <w:r>
        <w:br/>
      </w:r>
      <w:r>
        <w:tab/>
      </w:r>
      <w:r>
        <w:tab/>
        <w:t>return new __Enumerator1(this);</w:t>
      </w:r>
      <w:r>
        <w:br/>
      </w:r>
      <w:r>
        <w:tab/>
        <w:t>}</w:t>
      </w:r>
    </w:p>
    <w:p w14:paraId="69E256DA" w14:textId="77777777"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14:paraId="69E256DB" w14:textId="77777777" w:rsidR="00D34185" w:rsidRDefault="00D34185" w:rsidP="00D34185">
      <w:pPr>
        <w:pStyle w:val="Code"/>
      </w:pPr>
      <w:r>
        <w:tab/>
      </w:r>
      <w:r>
        <w:tab/>
        <w:t>public __Enumerator1(Node&lt;T&gt; __this) {</w:t>
      </w:r>
      <w:r>
        <w:br/>
      </w:r>
      <w:r>
        <w:tab/>
      </w:r>
      <w:r>
        <w:tab/>
      </w:r>
      <w:r>
        <w:tab/>
        <w:t>this.__this = __this;</w:t>
      </w:r>
      <w:r>
        <w:br/>
      </w:r>
      <w:r>
        <w:tab/>
      </w:r>
      <w:r>
        <w:tab/>
        <w:t>}</w:t>
      </w:r>
    </w:p>
    <w:p w14:paraId="69E256DC" w14:textId="77777777" w:rsidR="00D34185" w:rsidRDefault="00D34185" w:rsidP="00D34185">
      <w:pPr>
        <w:pStyle w:val="Code"/>
      </w:pPr>
      <w:r>
        <w:tab/>
      </w:r>
      <w:r>
        <w:tab/>
        <w:t>public T Current {</w:t>
      </w:r>
      <w:r>
        <w:br/>
      </w:r>
      <w:r>
        <w:tab/>
      </w:r>
      <w:r>
        <w:tab/>
      </w:r>
      <w:r>
        <w:tab/>
        <w:t>get { return __current; }</w:t>
      </w:r>
      <w:r>
        <w:br/>
      </w:r>
      <w:r>
        <w:tab/>
      </w:r>
      <w:r>
        <w:tab/>
        <w:t>}</w:t>
      </w:r>
    </w:p>
    <w:p w14:paraId="69E256DD" w14:textId="77777777" w:rsidR="00D34185" w:rsidRDefault="00D34185" w:rsidP="00D34185">
      <w:pPr>
        <w:pStyle w:val="Code"/>
      </w:pPr>
      <w:r>
        <w:tab/>
      </w:r>
      <w:r>
        <w:tab/>
        <w:t>object IEnumerator.Current {</w:t>
      </w:r>
      <w:r>
        <w:br/>
      </w:r>
      <w:r>
        <w:tab/>
      </w:r>
      <w:r>
        <w:tab/>
      </w:r>
      <w:r>
        <w:tab/>
        <w:t>get { return __current; }</w:t>
      </w:r>
      <w:r>
        <w:br/>
      </w:r>
      <w:r>
        <w:tab/>
      </w:r>
      <w:r>
        <w:tab/>
        <w:t>}</w:t>
      </w:r>
    </w:p>
    <w:p w14:paraId="69E256DE" w14:textId="77777777" w:rsidR="00D34185" w:rsidRDefault="00D34185" w:rsidP="00D34185">
      <w:pPr>
        <w:pStyle w:val="Code"/>
      </w:pPr>
      <w:r>
        <w:lastRenderedPageBreak/>
        <w:tab/>
      </w:r>
      <w:r>
        <w:tab/>
        <w:t>public bool MoveNext() {</w:t>
      </w:r>
      <w:r>
        <w:br/>
      </w:r>
      <w:r>
        <w:tab/>
      </w:r>
      <w:r>
        <w:tab/>
      </w:r>
      <w:r>
        <w:tab/>
        <w:t>try {</w:t>
      </w:r>
      <w:r>
        <w:br/>
      </w:r>
      <w:r>
        <w:tab/>
      </w:r>
      <w:r>
        <w:tab/>
      </w:r>
      <w:r>
        <w:tab/>
      </w:r>
      <w:r>
        <w:tab/>
        <w:t>switch (__state) {</w:t>
      </w:r>
    </w:p>
    <w:p w14:paraId="69E256DF" w14:textId="77777777"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14:paraId="69E256E0" w14:textId="77777777"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14:paraId="69E256E1" w14:textId="77777777"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14:paraId="69E256E2" w14:textId="77777777"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14:paraId="69E256E3" w14:textId="77777777"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14:paraId="69E256E4" w14:textId="77777777"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14:paraId="69E256E5" w14:textId="77777777"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14:paraId="69E256E6" w14:textId="77777777"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14:paraId="69E256E7" w14:textId="77777777"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14:paraId="69E256E8" w14:textId="77777777" w:rsidR="00D34185" w:rsidRDefault="00D34185" w:rsidP="00D34185">
      <w:pPr>
        <w:pStyle w:val="Code"/>
      </w:pPr>
      <w:r>
        <w:tab/>
      </w:r>
      <w:r>
        <w:tab/>
        <w:t>public void Dispose() {</w:t>
      </w:r>
      <w:r>
        <w:br/>
      </w:r>
      <w:r>
        <w:tab/>
      </w:r>
      <w:r>
        <w:tab/>
      </w:r>
      <w:r>
        <w:tab/>
        <w:t>try {</w:t>
      </w:r>
      <w:r>
        <w:br/>
      </w:r>
      <w:r>
        <w:tab/>
      </w:r>
      <w:r>
        <w:tab/>
      </w:r>
      <w:r>
        <w:tab/>
      </w:r>
      <w:r>
        <w:tab/>
        <w:t>switch (__state) {</w:t>
      </w:r>
    </w:p>
    <w:p w14:paraId="69E256E9" w14:textId="77777777"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14:paraId="69E256EA" w14:textId="77777777"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14:paraId="69E256EB" w14:textId="77777777" w:rsidR="00D34185" w:rsidRDefault="00D34185" w:rsidP="00D34185">
      <w:pPr>
        <w:pStyle w:val="Code"/>
      </w:pPr>
      <w:r>
        <w:lastRenderedPageBreak/>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14:paraId="69E256EC" w14:textId="77777777"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14:paraId="69E256ED" w14:textId="77777777" w:rsidR="00D34185"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14:paraId="69E256EE" w14:textId="77777777" w:rsidR="00FA3325" w:rsidRDefault="00FA3325" w:rsidP="00FA3325">
      <w:pPr>
        <w:pStyle w:val="Ttulo2"/>
      </w:pPr>
      <w:r>
        <w:t>Async Functions</w:t>
      </w:r>
    </w:p>
    <w:p w14:paraId="69E256EF" w14:textId="77777777" w:rsidR="00FA3325" w:rsidRDefault="00FA3325" w:rsidP="00FA3325">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sidRPr="00346EC4">
        <w:rPr>
          <w:rStyle w:val="Codefragment"/>
        </w:rPr>
        <w:t>async</w:t>
      </w:r>
      <w:r>
        <w:t xml:space="preserve"> modifier is called an </w:t>
      </w:r>
      <w:r w:rsidRPr="00346EC4">
        <w:rPr>
          <w:rStyle w:val="Term"/>
        </w:rPr>
        <w:t>async function</w:t>
      </w:r>
      <w:r>
        <w:t xml:space="preserve">. In general, the term </w:t>
      </w:r>
      <w:r w:rsidRPr="00F348C8">
        <w:rPr>
          <w:rStyle w:val="Term"/>
        </w:rPr>
        <w:t>async</w:t>
      </w:r>
      <w:r>
        <w:t xml:space="preserve"> is used to describe any kind of function that has the </w:t>
      </w:r>
      <w:r w:rsidRPr="00F348C8">
        <w:rPr>
          <w:rStyle w:val="Codefragment"/>
        </w:rPr>
        <w:t>async</w:t>
      </w:r>
      <w:r>
        <w:t xml:space="preserve"> modifier.</w:t>
      </w:r>
    </w:p>
    <w:p w14:paraId="69E256F0" w14:textId="77777777" w:rsidR="00FA3325" w:rsidRDefault="00FA3325" w:rsidP="00FA3325">
      <w:r>
        <w:t xml:space="preserve">It is a compile-time error for the formal parameter list of an async function to specify any </w:t>
      </w:r>
      <w:r>
        <w:rPr>
          <w:rStyle w:val="Codefragment"/>
        </w:rPr>
        <w:t>ref</w:t>
      </w:r>
      <w:r>
        <w:t xml:space="preserve"> or </w:t>
      </w:r>
      <w:r>
        <w:rPr>
          <w:rStyle w:val="Codefragment"/>
        </w:rPr>
        <w:t>out</w:t>
      </w:r>
      <w:r>
        <w:t xml:space="preserve"> parameters.</w:t>
      </w:r>
    </w:p>
    <w:p w14:paraId="69E256F1" w14:textId="77777777" w:rsidR="00FA3325" w:rsidRDefault="00FA3325" w:rsidP="00FA3325">
      <w:r>
        <w:t xml:space="preserve">The </w:t>
      </w:r>
      <w:r w:rsidRPr="008D2E8F">
        <w:rPr>
          <w:rStyle w:val="Production"/>
        </w:rPr>
        <w:t>return-type</w:t>
      </w:r>
      <w:r>
        <w:t xml:space="preserve"> of an async method must be either </w:t>
      </w:r>
      <w:r w:rsidRPr="008D2E8F">
        <w:rPr>
          <w:rStyle w:val="Codefragment"/>
        </w:rPr>
        <w:t>void</w:t>
      </w:r>
      <w:r>
        <w:t xml:space="preserve"> or a </w:t>
      </w:r>
      <w:r w:rsidRPr="008D2E8F">
        <w:rPr>
          <w:rStyle w:val="Term"/>
        </w:rPr>
        <w:t>task type</w:t>
      </w:r>
      <w:r>
        <w:t xml:space="preserve">. The task types are </w:t>
      </w:r>
      <w:r w:rsidRPr="008D2E8F">
        <w:rPr>
          <w:rStyle w:val="Codefragment"/>
        </w:rPr>
        <w:t>System.Threading.Tasks.Task</w:t>
      </w:r>
      <w:r>
        <w:t xml:space="preserve"> and types constructed from </w:t>
      </w:r>
      <w:r w:rsidRPr="008D2E8F">
        <w:rPr>
          <w:rStyle w:val="Codefragment"/>
        </w:rPr>
        <w:t>System.Threading.Tasks.Task&lt;T&gt;</w:t>
      </w:r>
      <w:r>
        <w:t xml:space="preserve">. For the sake of brevity, in this chapter these types are referenced as </w:t>
      </w:r>
      <w:r>
        <w:rPr>
          <w:rStyle w:val="Codefragment"/>
        </w:rPr>
        <w:t>Task</w:t>
      </w:r>
      <w:r>
        <w:t xml:space="preserve"> and </w:t>
      </w:r>
      <w:r>
        <w:rPr>
          <w:rStyle w:val="Codefragment"/>
        </w:rPr>
        <w:t>Task</w:t>
      </w:r>
      <w:r w:rsidRPr="00DF64A3">
        <w:rPr>
          <w:rStyle w:val="Codefragment"/>
        </w:rPr>
        <w:t>&lt;T&gt;</w:t>
      </w:r>
      <w:r>
        <w:t>, respectively. An async</w:t>
      </w:r>
      <w:r w:rsidR="00BF3919">
        <w:t xml:space="preserve"> </w:t>
      </w:r>
      <w:r>
        <w:t>method returning a task type is said to be task-returning.</w:t>
      </w:r>
    </w:p>
    <w:p w14:paraId="69E256F2" w14:textId="77777777" w:rsidR="00FA3325" w:rsidRPr="004E40A0" w:rsidRDefault="00FA3325" w:rsidP="00FA3325">
      <w:pPr>
        <w:rPr>
          <w:rStyle w:val="nfasis"/>
        </w:rPr>
      </w:pPr>
      <w:r>
        <w:t xml:space="preserve">The exact definition of the task types is implementation defined, but </w:t>
      </w:r>
      <w:r w:rsidR="00243213">
        <w:t xml:space="preserve">from the language’s point of view </w:t>
      </w:r>
      <w:r>
        <w:t xml:space="preserve">a task type is in one of the states </w:t>
      </w:r>
      <w:r>
        <w:rPr>
          <w:rStyle w:val="nfasis"/>
        </w:rPr>
        <w:t>incomplete</w:t>
      </w:r>
      <w:r w:rsidRPr="004E40A0">
        <w:t xml:space="preserve">, </w:t>
      </w:r>
      <w:r>
        <w:rPr>
          <w:rStyle w:val="nfasis"/>
        </w:rPr>
        <w:t>succeeded</w:t>
      </w:r>
      <w:r w:rsidR="00243213">
        <w:t xml:space="preserve"> or</w:t>
      </w:r>
      <w:r w:rsidRPr="004E40A0">
        <w:t xml:space="preserve"> </w:t>
      </w:r>
      <w:r>
        <w:rPr>
          <w:rStyle w:val="nfasis"/>
        </w:rPr>
        <w:t>faulted</w:t>
      </w:r>
      <w:r>
        <w:t xml:space="preserve">. A </w:t>
      </w:r>
      <w:r w:rsidRPr="004E40A0">
        <w:rPr>
          <w:rStyle w:val="nfasis"/>
        </w:rPr>
        <w:t>faulted</w:t>
      </w:r>
      <w:r>
        <w:t xml:space="preserve"> task records a pertinent exception. A </w:t>
      </w:r>
      <w:r w:rsidRPr="00D6537C">
        <w:rPr>
          <w:rStyle w:val="nfasis"/>
        </w:rPr>
        <w:t>succeeded</w:t>
      </w:r>
      <w:r>
        <w:t xml:space="preserve"> </w:t>
      </w:r>
      <w:r w:rsidRPr="004E40A0">
        <w:rPr>
          <w:rStyle w:val="Codefragment"/>
        </w:rPr>
        <w:t>Task&lt;</w:t>
      </w:r>
      <w:r w:rsidRPr="004E40A0">
        <w:rPr>
          <w:rStyle w:val="Codefragment"/>
          <w:i/>
          <w:iCs/>
        </w:rPr>
        <w:t>T</w:t>
      </w:r>
      <w:r w:rsidRPr="004E40A0">
        <w:rPr>
          <w:rStyle w:val="Codefragment"/>
        </w:rPr>
        <w:t>&gt;</w:t>
      </w:r>
      <w:r>
        <w:t xml:space="preserve"> records a result of type </w:t>
      </w:r>
      <w:r w:rsidRPr="004E40A0">
        <w:rPr>
          <w:rStyle w:val="Codefragment"/>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14:paraId="69E256F3" w14:textId="77777777" w:rsidR="00FA3325" w:rsidRDefault="00FA3325" w:rsidP="00FA3325">
      <w:r>
        <w:t xml:space="preserve">An async function </w:t>
      </w:r>
      <w:r w:rsidR="00BF3919">
        <w:t xml:space="preserve">invocation </w:t>
      </w:r>
      <w:r>
        <w:t>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sidRPr="00620321">
        <w:rPr>
          <w:rStyle w:val="Term"/>
        </w:rPr>
        <w:t>resumption delegate</w:t>
      </w:r>
      <w:r>
        <w:t xml:space="preserve">. The resumption delegate is of type </w:t>
      </w:r>
      <w:r w:rsidRPr="00620321">
        <w:rPr>
          <w:rStyle w:val="Codefragment"/>
        </w:rPr>
        <w:t>System.Action</w:t>
      </w:r>
      <w:r>
        <w:t xml:space="preserve">, and when it is invoked, evaluation of the async function </w:t>
      </w:r>
      <w:r w:rsidR="00BF3919">
        <w:t xml:space="preserve">invocation </w:t>
      </w:r>
      <w:r>
        <w:t xml:space="preserve">will resume from the await expression where it left off. The </w:t>
      </w:r>
      <w:r w:rsidRPr="00620321">
        <w:rPr>
          <w:rStyle w:val="Term"/>
        </w:rPr>
        <w:t>current caller</w:t>
      </w:r>
      <w:r>
        <w:t xml:space="preserve"> of an async </w:t>
      </w:r>
      <w:r w:rsidR="00BF3919">
        <w:t>function invocation</w:t>
      </w:r>
      <w:r>
        <w:t xml:space="preserve"> is the</w:t>
      </w:r>
      <w:r w:rsidR="00BF3919">
        <w:t xml:space="preserve"> original caller if the function invocation has never been suspended, or the</w:t>
      </w:r>
      <w:r>
        <w:t xml:space="preserve"> most recent </w:t>
      </w:r>
      <w:r w:rsidR="00BF3919">
        <w:t>caller of the resumption delegate otherwise</w:t>
      </w:r>
      <w:r>
        <w:t>.</w:t>
      </w:r>
    </w:p>
    <w:p w14:paraId="69E256F4" w14:textId="77777777" w:rsidR="00FA3325" w:rsidRDefault="00FA3325" w:rsidP="00FA3325">
      <w:pPr>
        <w:pStyle w:val="Ttulo3"/>
      </w:pPr>
      <w:r>
        <w:t>Evaluation of a task-returning async function</w:t>
      </w:r>
    </w:p>
    <w:p w14:paraId="69E256F5" w14:textId="77777777" w:rsidR="00FA3325" w:rsidRDefault="00FA3325" w:rsidP="00FA3325">
      <w:r>
        <w:t xml:space="preserve">Invocation of a task-returning async function causes an instance of the returned task type to be generated. This is called the </w:t>
      </w:r>
      <w:r w:rsidRPr="004C0659">
        <w:rPr>
          <w:rStyle w:val="Term"/>
        </w:rPr>
        <w:t>return task</w:t>
      </w:r>
      <w:r>
        <w:t xml:space="preserve"> of the async function. The task is initially in an </w:t>
      </w:r>
      <w:r w:rsidRPr="004C0659">
        <w:rPr>
          <w:rStyle w:val="nfasis"/>
        </w:rPr>
        <w:t>incomplete</w:t>
      </w:r>
      <w:r>
        <w:t xml:space="preserve"> state.</w:t>
      </w:r>
    </w:p>
    <w:p w14:paraId="69E256F6" w14:textId="77777777" w:rsidR="00FA3325" w:rsidRDefault="00FA3325" w:rsidP="00FA3325">
      <w:r>
        <w:t>The async function body is then evaluated until it is either suspended (by reaching an await expression) or terminates, at which point control is returned to the caller, along with the return task.</w:t>
      </w:r>
    </w:p>
    <w:p w14:paraId="69E256F7" w14:textId="77777777" w:rsidR="00FA3325" w:rsidRDefault="00FA3325" w:rsidP="00FA3325">
      <w:r>
        <w:t>When the body of the async function terminates, the return task is moved out of the incomplete state:</w:t>
      </w:r>
    </w:p>
    <w:p w14:paraId="69E256F8" w14:textId="77777777" w:rsidR="00FA3325" w:rsidRDefault="00FA3325" w:rsidP="00FA3325">
      <w:pPr>
        <w:pStyle w:val="Listaconvietas"/>
      </w:pPr>
      <w:r>
        <w:t xml:space="preserve">If the function body terminates as the result of reaching a return statement or the end of the body, any result value is recorded in the return task, which is put into a </w:t>
      </w:r>
      <w:r w:rsidRPr="004C0659">
        <w:rPr>
          <w:rStyle w:val="nfasis"/>
        </w:rPr>
        <w:t>succeeded</w:t>
      </w:r>
      <w:r>
        <w:t xml:space="preserve"> state.</w:t>
      </w:r>
    </w:p>
    <w:p w14:paraId="69E256F9" w14:textId="77777777" w:rsidR="00FA3325" w:rsidRDefault="00FA3325" w:rsidP="00FA3325">
      <w:pPr>
        <w:pStyle w:val="Listaconvietas"/>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sidRPr="004C0659">
        <w:rPr>
          <w:rStyle w:val="nfasis"/>
        </w:rPr>
        <w:t>faulted</w:t>
      </w:r>
      <w:r>
        <w:t xml:space="preserve"> state.</w:t>
      </w:r>
    </w:p>
    <w:p w14:paraId="69E256FA" w14:textId="77777777" w:rsidR="00FA3325" w:rsidRDefault="00FA3325" w:rsidP="00FA3325">
      <w:pPr>
        <w:pStyle w:val="Ttulo3"/>
      </w:pPr>
      <w:r>
        <w:lastRenderedPageBreak/>
        <w:t>Evaluation of a void-returning async function</w:t>
      </w:r>
    </w:p>
    <w:p w14:paraId="69E256FB" w14:textId="77777777" w:rsidR="00FA3325" w:rsidRPr="004C0659" w:rsidRDefault="00FA3325" w:rsidP="00FA3325">
      <w:r>
        <w:t xml:space="preserve">If the return type of the async function is </w:t>
      </w:r>
      <w:r>
        <w:rPr>
          <w:rStyle w:val="Codefragment"/>
          <w:rFonts w:cstheme="minorBidi"/>
        </w:rPr>
        <w:t>void</w:t>
      </w:r>
      <w:r>
        <w:t xml:space="preserve">, evaluation differs from the above in the following way: Because no task is returned, the function instead communicates completion and exceptions to the current thread’s </w:t>
      </w:r>
      <w:r>
        <w:rPr>
          <w:rStyle w:val="Term"/>
        </w:rPr>
        <w:t>synchronization c</w:t>
      </w:r>
      <w:r w:rsidRPr="004C0659">
        <w:rPr>
          <w:rStyle w:val="Term"/>
        </w:rPr>
        <w:t>ontext</w:t>
      </w:r>
      <w:r>
        <w:t>. The exact definition of synchronization context is implementation</w:t>
      </w:r>
      <w:r w:rsidR="00B71D70">
        <w:t>-dependent</w:t>
      </w:r>
      <w:r>
        <w:t xml:space="preserve">, but is a representation of “where” the current thread is running. The synchronization context is notified when evaluation of a void-returning async function </w:t>
      </w:r>
      <w:r w:rsidRPr="004C0659">
        <w:t>commences,</w:t>
      </w:r>
      <w:r>
        <w:t xml:space="preserve"> </w:t>
      </w:r>
      <w:r w:rsidRPr="004C0659">
        <w:t>completes successfully, or</w:t>
      </w:r>
      <w:r>
        <w:t xml:space="preserve"> </w:t>
      </w:r>
      <w:r w:rsidRPr="004C0659">
        <w:t xml:space="preserve">causes an </w:t>
      </w:r>
      <w:r>
        <w:t>uncaught</w:t>
      </w:r>
      <w:r w:rsidRPr="004C0659">
        <w:t xml:space="preserve"> exception to be thrown.</w:t>
      </w:r>
    </w:p>
    <w:p w14:paraId="69E256FC" w14:textId="77777777" w:rsidR="00FA3325" w:rsidRPr="004C0659" w:rsidRDefault="00FA3325" w:rsidP="00FA3325">
      <w:r>
        <w:t>This allows the context to keep track of how many void-returning async functions are running under it, and to decide how to propagate exceptions coming out of them.</w:t>
      </w:r>
    </w:p>
    <w:p w14:paraId="69E256FD" w14:textId="77777777" w:rsidR="00FA3325" w:rsidRPr="00DD39D3" w:rsidRDefault="00FA3325" w:rsidP="00D34185"/>
    <w:p w14:paraId="69E256FE" w14:textId="77777777" w:rsidR="0028536B" w:rsidRDefault="0028536B">
      <w:pPr>
        <w:pStyle w:val="Ttulo1"/>
      </w:pPr>
      <w:bookmarkStart w:id="1383" w:name="_Toc251613353"/>
      <w:r>
        <w:lastRenderedPageBreak/>
        <w:t>Structs</w:t>
      </w:r>
      <w:bookmarkEnd w:id="1353"/>
      <w:bookmarkEnd w:id="1354"/>
      <w:bookmarkEnd w:id="1355"/>
      <w:bookmarkEnd w:id="1359"/>
      <w:bookmarkEnd w:id="1366"/>
      <w:bookmarkEnd w:id="1383"/>
    </w:p>
    <w:p w14:paraId="69E256FF" w14:textId="77777777" w:rsidR="0028536B" w:rsidRDefault="0028536B">
      <w:bookmarkStart w:id="1384" w:name="_Toc445783061"/>
      <w:bookmarkStart w:id="1385"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14:paraId="69E25700" w14:textId="77777777"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14:paraId="69E25701" w14:textId="77777777" w:rsidR="0028536B" w:rsidRDefault="0028536B">
      <w:r>
        <w:t>As described in §</w:t>
      </w:r>
      <w:r w:rsidR="00852C57">
        <w:fldChar w:fldCharType="begin"/>
      </w:r>
      <w:r>
        <w:instrText xml:space="preserve"> REF _Ref462545969 \w \h </w:instrText>
      </w:r>
      <w:r w:rsidR="00852C57">
        <w:fldChar w:fldCharType="separate"/>
      </w:r>
      <w:r w:rsidR="00437C65">
        <w:t>4.1.4</w:t>
      </w:r>
      <w:r w:rsidR="00852C57">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14:paraId="69E25702" w14:textId="77777777" w:rsidR="0028536B" w:rsidRDefault="0028536B">
      <w:pPr>
        <w:pStyle w:val="Ttulo2"/>
      </w:pPr>
      <w:bookmarkStart w:id="1386" w:name="_Ref493151471"/>
      <w:bookmarkStart w:id="1387" w:name="_Toc251613354"/>
      <w:r>
        <w:t>Struct declarations</w:t>
      </w:r>
      <w:bookmarkEnd w:id="1384"/>
      <w:bookmarkEnd w:id="1385"/>
      <w:bookmarkEnd w:id="1386"/>
      <w:bookmarkEnd w:id="1387"/>
    </w:p>
    <w:p w14:paraId="69E25703" w14:textId="77777777" w:rsidR="0028536B" w:rsidRDefault="0028536B">
      <w:r>
        <w:t xml:space="preserve">A </w:t>
      </w:r>
      <w:r>
        <w:rPr>
          <w:rStyle w:val="Production"/>
        </w:rPr>
        <w:t>struct-declaration</w:t>
      </w:r>
      <w:r>
        <w:t xml:space="preserve"> is a </w:t>
      </w:r>
      <w:r>
        <w:rPr>
          <w:rStyle w:val="Production"/>
        </w:rPr>
        <w:t>type-declaration</w:t>
      </w:r>
      <w:r>
        <w:t xml:space="preserve"> (§</w:t>
      </w:r>
      <w:r w:rsidR="00852C57">
        <w:fldChar w:fldCharType="begin"/>
      </w:r>
      <w:r>
        <w:instrText xml:space="preserve"> REF _Ref451305549 \w \h </w:instrText>
      </w:r>
      <w:r w:rsidR="00852C57">
        <w:fldChar w:fldCharType="separate"/>
      </w:r>
      <w:r w:rsidR="00437C65">
        <w:t>9.6</w:t>
      </w:r>
      <w:r w:rsidR="00852C57">
        <w:fldChar w:fldCharType="end"/>
      </w:r>
      <w:r>
        <w:t>) that declares a new struct:</w:t>
      </w:r>
    </w:p>
    <w:p w14:paraId="69E25704" w14:textId="77777777"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14:paraId="69E25705" w14:textId="77777777" w:rsidR="0028536B" w:rsidRDefault="0028536B">
      <w:r>
        <w:t xml:space="preserve">A </w:t>
      </w:r>
      <w:r>
        <w:rPr>
          <w:rStyle w:val="Production"/>
        </w:rPr>
        <w:t>struct-declaration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struct-modifiers</w:t>
      </w:r>
      <w:r>
        <w:t xml:space="preserve"> (§</w:t>
      </w:r>
      <w:r w:rsidR="00852C57">
        <w:fldChar w:fldCharType="begin"/>
      </w:r>
      <w:r>
        <w:instrText xml:space="preserve"> REF _Ref496060149 \w \h </w:instrText>
      </w:r>
      <w:r w:rsidR="00852C57">
        <w:fldChar w:fldCharType="separate"/>
      </w:r>
      <w:r w:rsidR="00437C65">
        <w:t>11.1.1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852C57">
        <w:fldChar w:fldCharType="begin"/>
      </w:r>
      <w:r w:rsidR="006E6E27">
        <w:instrText xml:space="preserve"> REF _Ref174219147 \r \h </w:instrText>
      </w:r>
      <w:r w:rsidR="00852C57">
        <w:fldChar w:fldCharType="separate"/>
      </w:r>
      <w:r w:rsidR="00437C65">
        <w:t>10.1.3</w:t>
      </w:r>
      <w:r w:rsidR="00852C57">
        <w:fldChar w:fldCharType="end"/>
      </w:r>
      <w:r w:rsidR="00AB7C35">
        <w:t>)</w:t>
      </w:r>
      <w:r>
        <w:t xml:space="preserve">, followed by an optional </w:t>
      </w:r>
      <w:r>
        <w:rPr>
          <w:rStyle w:val="Production"/>
        </w:rPr>
        <w:t>struct-interfaces</w:t>
      </w:r>
      <w:r>
        <w:t xml:space="preserve"> specification (§</w:t>
      </w:r>
      <w:r w:rsidR="00852C57">
        <w:fldChar w:fldCharType="begin"/>
      </w:r>
      <w:r>
        <w:instrText xml:space="preserve"> REF _Ref496060203 \w \h </w:instrText>
      </w:r>
      <w:r w:rsidR="00852C57">
        <w:fldChar w:fldCharType="separate"/>
      </w:r>
      <w:r w:rsidR="00437C65">
        <w:t>11.1.2</w:t>
      </w:r>
      <w:r w:rsidR="00852C57">
        <w:fldChar w:fldCharType="end"/>
      </w:r>
      <w:r>
        <w:t>)</w:t>
      </w:r>
      <w:r w:rsidR="00AB7C35" w:rsidRPr="00AB7C35">
        <w:t xml:space="preserve"> </w:t>
      </w:r>
      <w:r w:rsidR="00AB7C35">
        <w:t xml:space="preserve">), followed by an optional </w:t>
      </w:r>
      <w:r w:rsidR="00AB7C35">
        <w:rPr>
          <w:rStyle w:val="Production"/>
        </w:rPr>
        <w:t>type-parameters-constraints-clauses</w:t>
      </w:r>
      <w:r w:rsidR="00AB7C35">
        <w:t xml:space="preserve"> specification</w:t>
      </w:r>
      <w:r w:rsidR="00AB7C35" w:rsidRPr="00AB7C35">
        <w:t xml:space="preserve"> </w:t>
      </w:r>
      <w:r w:rsidR="00AB7C35">
        <w:t>(§</w:t>
      </w:r>
      <w:r w:rsidR="00852C57">
        <w:fldChar w:fldCharType="begin"/>
      </w:r>
      <w:r w:rsidR="00AB7C35">
        <w:instrText xml:space="preserve"> REF _Ref155169092 \r \h </w:instrText>
      </w:r>
      <w:r w:rsidR="00852C57">
        <w:fldChar w:fldCharType="separate"/>
      </w:r>
      <w:r w:rsidR="00437C65">
        <w:t>10.1.5</w:t>
      </w:r>
      <w:r w:rsidR="00852C57">
        <w:fldChar w:fldCharType="end"/>
      </w:r>
      <w:r w:rsidR="00AB7C35">
        <w:t>)</w:t>
      </w:r>
      <w:r>
        <w:t xml:space="preserve">, followed by a </w:t>
      </w:r>
      <w:r>
        <w:rPr>
          <w:rStyle w:val="Production"/>
        </w:rPr>
        <w:t>struct-body</w:t>
      </w:r>
      <w:r>
        <w:t xml:space="preserve"> (§</w:t>
      </w:r>
      <w:r w:rsidR="00852C57">
        <w:fldChar w:fldCharType="begin"/>
      </w:r>
      <w:r>
        <w:instrText xml:space="preserve"> REF _Ref496060225 \w \h </w:instrText>
      </w:r>
      <w:r w:rsidR="00852C57">
        <w:fldChar w:fldCharType="separate"/>
      </w:r>
      <w:r w:rsidR="00437C65">
        <w:t>11.1.4</w:t>
      </w:r>
      <w:r w:rsidR="00852C57">
        <w:fldChar w:fldCharType="end"/>
      </w:r>
      <w:r>
        <w:t>), optionally followed by a semicolon.</w:t>
      </w:r>
    </w:p>
    <w:p w14:paraId="69E25706" w14:textId="77777777" w:rsidR="0028536B" w:rsidRDefault="0028536B">
      <w:pPr>
        <w:pStyle w:val="Ttulo3"/>
      </w:pPr>
      <w:bookmarkStart w:id="1388" w:name="_Toc445783062"/>
      <w:bookmarkStart w:id="1389" w:name="_Ref496060149"/>
      <w:bookmarkStart w:id="1390" w:name="_Toc251613355"/>
      <w:r>
        <w:t>Struct modifiers</w:t>
      </w:r>
      <w:bookmarkEnd w:id="1388"/>
      <w:bookmarkEnd w:id="1389"/>
      <w:bookmarkEnd w:id="1390"/>
    </w:p>
    <w:p w14:paraId="69E25707" w14:textId="77777777" w:rsidR="0028536B" w:rsidRDefault="0028536B">
      <w:r>
        <w:t xml:space="preserve">A </w:t>
      </w:r>
      <w:r>
        <w:rPr>
          <w:rStyle w:val="Production"/>
        </w:rPr>
        <w:t>struct-declaration</w:t>
      </w:r>
      <w:r>
        <w:t xml:space="preserve"> may optionally include a sequence of struct modifiers:</w:t>
      </w:r>
    </w:p>
    <w:p w14:paraId="69E25708" w14:textId="77777777" w:rsidR="0028536B" w:rsidRDefault="0028536B">
      <w:pPr>
        <w:pStyle w:val="Grammar"/>
      </w:pPr>
      <w:r>
        <w:t>struct-modifiers:</w:t>
      </w:r>
      <w:r>
        <w:br/>
        <w:t>struct-modifier</w:t>
      </w:r>
      <w:r>
        <w:br/>
        <w:t>struct-modifiers   struct-modifier</w:t>
      </w:r>
    </w:p>
    <w:p w14:paraId="69E25709" w14:textId="77777777"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69E2570A" w14:textId="77777777" w:rsidR="0028536B" w:rsidRDefault="0028536B">
      <w:r>
        <w:t>It is a compile-time error for the same modifier to appear multiple times in a struct declaration.</w:t>
      </w:r>
    </w:p>
    <w:p w14:paraId="69E2570B" w14:textId="77777777" w:rsidR="0028536B" w:rsidRDefault="0028536B">
      <w:r>
        <w:t>The modifiers of a struct declaration have the same meaning as those of a class declaration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14:paraId="69E2570C" w14:textId="77777777" w:rsidR="002D2308" w:rsidRDefault="002D2308" w:rsidP="002D2308">
      <w:pPr>
        <w:pStyle w:val="Ttulo3"/>
      </w:pPr>
      <w:bookmarkStart w:id="1391" w:name="_Toc251613356"/>
      <w:bookmarkStart w:id="1392" w:name="_Ref496060203"/>
      <w:r>
        <w:lastRenderedPageBreak/>
        <w:t>Partial modifier</w:t>
      </w:r>
      <w:bookmarkEnd w:id="1391"/>
    </w:p>
    <w:p w14:paraId="69E2570D" w14:textId="77777777"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852C57">
        <w:fldChar w:fldCharType="begin"/>
      </w:r>
      <w:r w:rsidR="006E6E27">
        <w:instrText xml:space="preserve"> REF _Ref174231560 \r \h </w:instrText>
      </w:r>
      <w:r w:rsidR="00852C57">
        <w:fldChar w:fldCharType="separate"/>
      </w:r>
      <w:r w:rsidR="00437C65">
        <w:t>10.2</w:t>
      </w:r>
      <w:r w:rsidR="00852C57">
        <w:fldChar w:fldCharType="end"/>
      </w:r>
      <w:r>
        <w:t>.</w:t>
      </w:r>
    </w:p>
    <w:p w14:paraId="69E2570E" w14:textId="77777777" w:rsidR="0028536B" w:rsidRDefault="0028536B">
      <w:pPr>
        <w:pStyle w:val="Ttulo3"/>
      </w:pPr>
      <w:bookmarkStart w:id="1393" w:name="_Toc251613357"/>
      <w:r>
        <w:t>Struct interfaces</w:t>
      </w:r>
      <w:bookmarkEnd w:id="1392"/>
      <w:bookmarkEnd w:id="1393"/>
    </w:p>
    <w:p w14:paraId="69E2570F" w14:textId="77777777" w:rsidR="0028536B" w:rsidRDefault="0028536B">
      <w:r>
        <w:t xml:space="preserve">A struct declaration may include a </w:t>
      </w:r>
      <w:r>
        <w:rPr>
          <w:rStyle w:val="Production"/>
        </w:rPr>
        <w:t>struct-interfaces</w:t>
      </w:r>
      <w:r>
        <w:t xml:space="preserve"> specification, in which case the struct is said to </w:t>
      </w:r>
      <w:r w:rsidR="00314914">
        <w:t xml:space="preserve">directly </w:t>
      </w:r>
      <w:r>
        <w:t>implement the given interface types.</w:t>
      </w:r>
    </w:p>
    <w:p w14:paraId="69E25710" w14:textId="77777777" w:rsidR="0028536B" w:rsidRDefault="0028536B">
      <w:pPr>
        <w:pStyle w:val="Grammar"/>
      </w:pPr>
      <w:r>
        <w:t>struct-interfaces:</w:t>
      </w:r>
      <w:r>
        <w:br/>
      </w:r>
      <w:r>
        <w:rPr>
          <w:rStyle w:val="Terminal"/>
        </w:rPr>
        <w:t>:</w:t>
      </w:r>
      <w:r>
        <w:t xml:space="preserve">   interface-type-list</w:t>
      </w:r>
    </w:p>
    <w:p w14:paraId="69E25711" w14:textId="77777777" w:rsidR="0028536B" w:rsidRDefault="0028536B">
      <w:r>
        <w:t>Interface implementations are discussed further in §</w:t>
      </w:r>
      <w:r w:rsidR="00852C57">
        <w:fldChar w:fldCharType="begin"/>
      </w:r>
      <w:r>
        <w:instrText xml:space="preserve"> REF _Ref496060837 \w \h </w:instrText>
      </w:r>
      <w:r w:rsidR="00852C57">
        <w:fldChar w:fldCharType="separate"/>
      </w:r>
      <w:r w:rsidR="00437C65">
        <w:t>13.4</w:t>
      </w:r>
      <w:r w:rsidR="00852C57">
        <w:fldChar w:fldCharType="end"/>
      </w:r>
      <w:r>
        <w:t>.</w:t>
      </w:r>
    </w:p>
    <w:p w14:paraId="69E25712" w14:textId="77777777" w:rsidR="0028536B" w:rsidRDefault="0028536B">
      <w:pPr>
        <w:pStyle w:val="Ttulo3"/>
      </w:pPr>
      <w:bookmarkStart w:id="1394" w:name="_Toc445783064"/>
      <w:bookmarkStart w:id="1395" w:name="_Ref465151440"/>
      <w:bookmarkStart w:id="1396" w:name="_Ref496060225"/>
      <w:bookmarkStart w:id="1397" w:name="_Toc251613358"/>
      <w:r>
        <w:t>Struct body</w:t>
      </w:r>
      <w:bookmarkEnd w:id="1394"/>
      <w:bookmarkEnd w:id="1395"/>
      <w:bookmarkEnd w:id="1396"/>
      <w:bookmarkEnd w:id="1397"/>
    </w:p>
    <w:p w14:paraId="69E25713" w14:textId="77777777" w:rsidR="0028536B" w:rsidRDefault="0028536B">
      <w:r>
        <w:t xml:space="preserve">The </w:t>
      </w:r>
      <w:r>
        <w:rPr>
          <w:rStyle w:val="Production"/>
        </w:rPr>
        <w:t>struct-body</w:t>
      </w:r>
      <w:r>
        <w:t xml:space="preserve"> of a struct defines the members of the struct.</w:t>
      </w:r>
    </w:p>
    <w:p w14:paraId="69E25714" w14:textId="77777777"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14:paraId="69E25715" w14:textId="77777777" w:rsidR="0028536B" w:rsidRDefault="0028536B">
      <w:pPr>
        <w:pStyle w:val="Ttulo2"/>
      </w:pPr>
      <w:bookmarkStart w:id="1398" w:name="_Toc445783065"/>
      <w:bookmarkStart w:id="1399" w:name="_Ref516035535"/>
      <w:bookmarkStart w:id="1400" w:name="_Ref11228246"/>
      <w:bookmarkStart w:id="1401" w:name="_Toc251613359"/>
      <w:r>
        <w:t>Struct members</w:t>
      </w:r>
      <w:bookmarkEnd w:id="1398"/>
      <w:bookmarkEnd w:id="1399"/>
      <w:bookmarkEnd w:id="1400"/>
      <w:bookmarkEnd w:id="1401"/>
    </w:p>
    <w:p w14:paraId="69E25716" w14:textId="77777777"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14:paraId="69E25717" w14:textId="77777777" w:rsidR="0028536B" w:rsidRDefault="0028536B">
      <w:pPr>
        <w:pStyle w:val="Grammar"/>
      </w:pPr>
      <w:r>
        <w:t>struct-member-declarations:</w:t>
      </w:r>
      <w:r>
        <w:br/>
        <w:t>struct-member-declaration</w:t>
      </w:r>
      <w:r>
        <w:br/>
        <w:t>struct-member-declarations   struct-member-declaration</w:t>
      </w:r>
    </w:p>
    <w:p w14:paraId="69E25718" w14:textId="77777777"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14:paraId="69E25719" w14:textId="77777777" w:rsidR="0028536B" w:rsidRDefault="0028536B">
      <w:r>
        <w:t>Except for the differences noted in §</w:t>
      </w:r>
      <w:r w:rsidR="00852C57">
        <w:fldChar w:fldCharType="begin"/>
      </w:r>
      <w:r>
        <w:instrText xml:space="preserve"> REF _Ref496070953 \w \h </w:instrText>
      </w:r>
      <w:r w:rsidR="00852C57">
        <w:fldChar w:fldCharType="separate"/>
      </w:r>
      <w:r w:rsidR="00437C65">
        <w:t>11.3</w:t>
      </w:r>
      <w:r w:rsidR="00852C57">
        <w:fldChar w:fldCharType="end"/>
      </w:r>
      <w:r>
        <w:t>, the descriptions of class members provided in §</w:t>
      </w:r>
      <w:r w:rsidR="00852C57">
        <w:fldChar w:fldCharType="begin"/>
      </w:r>
      <w:r w:rsidR="00D61C18">
        <w:instrText xml:space="preserve"> REF _Ref174233862 \r \h </w:instrText>
      </w:r>
      <w:r w:rsidR="00852C57">
        <w:fldChar w:fldCharType="separate"/>
      </w:r>
      <w:r w:rsidR="00437C65">
        <w:t>10.3</w:t>
      </w:r>
      <w:r w:rsidR="00852C57">
        <w:fldChar w:fldCharType="end"/>
      </w:r>
      <w:r>
        <w:t xml:space="preserve"> through §</w:t>
      </w:r>
      <w:r w:rsidR="00852C57">
        <w:fldChar w:fldCharType="begin"/>
      </w:r>
      <w:r w:rsidR="006E6E27">
        <w:instrText xml:space="preserve"> REF _Ref174231618 \r \h </w:instrText>
      </w:r>
      <w:r w:rsidR="00852C57">
        <w:fldChar w:fldCharType="separate"/>
      </w:r>
      <w:r w:rsidR="00437C65">
        <w:t>10.14</w:t>
      </w:r>
      <w:r w:rsidR="00852C57">
        <w:fldChar w:fldCharType="end"/>
      </w:r>
      <w:r>
        <w:t xml:space="preserve"> apply to struct members as well.</w:t>
      </w:r>
    </w:p>
    <w:p w14:paraId="69E2571A" w14:textId="77777777" w:rsidR="0028536B" w:rsidRDefault="0028536B">
      <w:pPr>
        <w:pStyle w:val="Ttulo2"/>
      </w:pPr>
      <w:bookmarkStart w:id="1402" w:name="_Ref496070953"/>
      <w:bookmarkStart w:id="1403" w:name="_Toc251613360"/>
      <w:r>
        <w:t>Class and struct differences</w:t>
      </w:r>
      <w:bookmarkEnd w:id="1402"/>
      <w:bookmarkEnd w:id="1403"/>
    </w:p>
    <w:p w14:paraId="69E2571B" w14:textId="77777777" w:rsidR="0028536B" w:rsidRDefault="0028536B">
      <w:r>
        <w:t>Structs differ from classes in several important ways:</w:t>
      </w:r>
    </w:p>
    <w:p w14:paraId="69E2571C" w14:textId="77777777" w:rsidR="0028536B" w:rsidRDefault="0028536B">
      <w:pPr>
        <w:pStyle w:val="Listaconvietas"/>
      </w:pPr>
      <w:r>
        <w:t>Structs are value types (§</w:t>
      </w:r>
      <w:r w:rsidR="00852C57">
        <w:fldChar w:fldCharType="begin"/>
      </w:r>
      <w:r>
        <w:instrText xml:space="preserve"> REF _Ref520451066 \r \h </w:instrText>
      </w:r>
      <w:r w:rsidR="00852C57">
        <w:fldChar w:fldCharType="separate"/>
      </w:r>
      <w:r w:rsidR="00437C65">
        <w:t>11.3.1</w:t>
      </w:r>
      <w:r w:rsidR="00852C57">
        <w:fldChar w:fldCharType="end"/>
      </w:r>
      <w:r>
        <w:t>).</w:t>
      </w:r>
    </w:p>
    <w:p w14:paraId="69E2571D" w14:textId="77777777" w:rsidR="0028536B" w:rsidRDefault="0028536B">
      <w:pPr>
        <w:pStyle w:val="Listaconvietas"/>
      </w:pPr>
      <w:r>
        <w:t xml:space="preserve">All struct types implicitly inherit from the class </w:t>
      </w:r>
      <w:r>
        <w:rPr>
          <w:rStyle w:val="Codefragment"/>
        </w:rPr>
        <w:t>System.ValueType</w:t>
      </w:r>
      <w:r>
        <w:t xml:space="preserve"> (§</w:t>
      </w:r>
      <w:r w:rsidR="00852C57">
        <w:fldChar w:fldCharType="begin"/>
      </w:r>
      <w:r>
        <w:instrText xml:space="preserve"> REF _Ref520451111 \r \h </w:instrText>
      </w:r>
      <w:r w:rsidR="00852C57">
        <w:fldChar w:fldCharType="separate"/>
      </w:r>
      <w:r w:rsidR="00437C65">
        <w:t>11.3.2</w:t>
      </w:r>
      <w:r w:rsidR="00852C57">
        <w:fldChar w:fldCharType="end"/>
      </w:r>
      <w:r>
        <w:t>).</w:t>
      </w:r>
    </w:p>
    <w:p w14:paraId="69E2571E" w14:textId="77777777" w:rsidR="0028536B" w:rsidRDefault="0028536B">
      <w:pPr>
        <w:pStyle w:val="Listaconvietas"/>
      </w:pPr>
      <w:r>
        <w:t xml:space="preserve">Assignment to a variable of a struct type creates a </w:t>
      </w:r>
      <w:r>
        <w:rPr>
          <w:rStyle w:val="nfasis"/>
        </w:rPr>
        <w:t>copy</w:t>
      </w:r>
      <w:r>
        <w:t xml:space="preserve"> of the value being assigned (§</w:t>
      </w:r>
      <w:r w:rsidR="00852C57">
        <w:fldChar w:fldCharType="begin"/>
      </w:r>
      <w:r>
        <w:instrText xml:space="preserve"> REF _Ref520451155 \r \h </w:instrText>
      </w:r>
      <w:r w:rsidR="00852C57">
        <w:fldChar w:fldCharType="separate"/>
      </w:r>
      <w:r w:rsidR="00437C65">
        <w:t>11.3.3</w:t>
      </w:r>
      <w:r w:rsidR="00852C57">
        <w:fldChar w:fldCharType="end"/>
      </w:r>
      <w:r>
        <w:t>).</w:t>
      </w:r>
    </w:p>
    <w:p w14:paraId="69E2571F" w14:textId="77777777" w:rsidR="0028536B" w:rsidRDefault="0028536B">
      <w:pPr>
        <w:pStyle w:val="Listaconvietas"/>
      </w:pPr>
      <w:r>
        <w:t xml:space="preserve">The default value of a struct is the value produced by setting all value type fields to their default value and all reference type fields to </w:t>
      </w:r>
      <w:r>
        <w:rPr>
          <w:rStyle w:val="Codefragment"/>
        </w:rPr>
        <w:t>null</w:t>
      </w:r>
      <w:r>
        <w:t xml:space="preserve"> (§</w:t>
      </w:r>
      <w:r w:rsidR="00852C57">
        <w:fldChar w:fldCharType="begin"/>
      </w:r>
      <w:r>
        <w:instrText xml:space="preserve"> REF _Ref496604848 \r \h </w:instrText>
      </w:r>
      <w:r w:rsidR="00852C57">
        <w:fldChar w:fldCharType="separate"/>
      </w:r>
      <w:r w:rsidR="00437C65">
        <w:t>11.3.4</w:t>
      </w:r>
      <w:r w:rsidR="00852C57">
        <w:fldChar w:fldCharType="end"/>
      </w:r>
      <w:r>
        <w:t>).</w:t>
      </w:r>
    </w:p>
    <w:p w14:paraId="69E25720" w14:textId="77777777" w:rsidR="0028536B" w:rsidRDefault="0028536B">
      <w:pPr>
        <w:pStyle w:val="Listaconvietas"/>
      </w:pPr>
      <w:r>
        <w:t xml:space="preserve">Boxing and unboxing operations are used to convert between a struct type and </w:t>
      </w:r>
      <w:r>
        <w:rPr>
          <w:rStyle w:val="Codefragment"/>
        </w:rPr>
        <w:t>object</w:t>
      </w:r>
      <w:r>
        <w:t xml:space="preserve"> (§</w:t>
      </w:r>
      <w:r w:rsidR="00852C57">
        <w:fldChar w:fldCharType="begin"/>
      </w:r>
      <w:r>
        <w:instrText xml:space="preserve"> REF _Ref520451310 \r \h </w:instrText>
      </w:r>
      <w:r w:rsidR="00852C57">
        <w:fldChar w:fldCharType="separate"/>
      </w:r>
      <w:r w:rsidR="00437C65">
        <w:t>11.3.5</w:t>
      </w:r>
      <w:r w:rsidR="00852C57">
        <w:fldChar w:fldCharType="end"/>
      </w:r>
      <w:r>
        <w:t>).</w:t>
      </w:r>
    </w:p>
    <w:p w14:paraId="69E25721" w14:textId="77777777" w:rsidR="0028536B" w:rsidRDefault="0028536B">
      <w:pPr>
        <w:pStyle w:val="Listaconvietas"/>
      </w:pPr>
      <w:r>
        <w:lastRenderedPageBreak/>
        <w:t xml:space="preserve">The meaning of </w:t>
      </w:r>
      <w:r>
        <w:rPr>
          <w:rStyle w:val="Codefragment"/>
        </w:rPr>
        <w:t>this</w:t>
      </w:r>
      <w:r>
        <w:t xml:space="preserve"> is different for structs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14:paraId="69E25722" w14:textId="77777777" w:rsidR="0028536B" w:rsidRDefault="0028536B">
      <w:pPr>
        <w:pStyle w:val="Listaconvietas"/>
      </w:pPr>
      <w:r>
        <w:t>Instance field declarations for a struct are not permitted to include variable initializers (§</w:t>
      </w:r>
      <w:r w:rsidR="00852C57">
        <w:fldChar w:fldCharType="begin"/>
      </w:r>
      <w:r>
        <w:instrText xml:space="preserve"> REF _Ref520451448 \r \h </w:instrText>
      </w:r>
      <w:r w:rsidR="00852C57">
        <w:fldChar w:fldCharType="separate"/>
      </w:r>
      <w:r w:rsidR="00437C65">
        <w:t>11.3.7</w:t>
      </w:r>
      <w:r w:rsidR="00852C57">
        <w:fldChar w:fldCharType="end"/>
      </w:r>
      <w:r>
        <w:t>).</w:t>
      </w:r>
    </w:p>
    <w:p w14:paraId="69E25723" w14:textId="77777777" w:rsidR="0028536B" w:rsidRDefault="0028536B">
      <w:pPr>
        <w:pStyle w:val="Listaconvietas"/>
      </w:pPr>
      <w:r>
        <w:t>A struct is not permitted to declare a parameterless instance constructor (§</w:t>
      </w:r>
      <w:r w:rsidR="00852C57">
        <w:fldChar w:fldCharType="begin"/>
      </w:r>
      <w:r>
        <w:instrText xml:space="preserve"> REF _Ref507585922 \r \h </w:instrText>
      </w:r>
      <w:r w:rsidR="00852C57">
        <w:fldChar w:fldCharType="separate"/>
      </w:r>
      <w:r w:rsidR="00437C65">
        <w:t>11.3.8</w:t>
      </w:r>
      <w:r w:rsidR="00852C57">
        <w:fldChar w:fldCharType="end"/>
      </w:r>
      <w:r>
        <w:t>).</w:t>
      </w:r>
    </w:p>
    <w:p w14:paraId="69E25724" w14:textId="77777777" w:rsidR="0028536B" w:rsidRDefault="0028536B">
      <w:pPr>
        <w:pStyle w:val="Listaconvietas"/>
      </w:pPr>
      <w:r>
        <w:t>A struct is not permitted to declare a destructor (§</w:t>
      </w:r>
      <w:r w:rsidR="00852C57">
        <w:fldChar w:fldCharType="begin"/>
      </w:r>
      <w:r>
        <w:instrText xml:space="preserve"> REF _Ref520451518 \r \h </w:instrText>
      </w:r>
      <w:r w:rsidR="00852C57">
        <w:fldChar w:fldCharType="separate"/>
      </w:r>
      <w:r w:rsidR="00437C65">
        <w:t>11.3.9</w:t>
      </w:r>
      <w:r w:rsidR="00852C57">
        <w:fldChar w:fldCharType="end"/>
      </w:r>
      <w:r>
        <w:t>).</w:t>
      </w:r>
    </w:p>
    <w:p w14:paraId="69E25725" w14:textId="77777777" w:rsidR="0028536B" w:rsidRDefault="0028536B">
      <w:pPr>
        <w:pStyle w:val="Ttulo3"/>
      </w:pPr>
      <w:bookmarkStart w:id="1404" w:name="_Ref520451066"/>
      <w:bookmarkStart w:id="1405" w:name="_Toc251613361"/>
      <w:r>
        <w:t>Value semantics</w:t>
      </w:r>
      <w:bookmarkEnd w:id="1404"/>
      <w:bookmarkEnd w:id="1405"/>
    </w:p>
    <w:p w14:paraId="69E25726" w14:textId="77777777" w:rsidR="0028536B" w:rsidRDefault="0028536B">
      <w:r>
        <w:t>Structs are value types (§</w:t>
      </w:r>
      <w:r w:rsidR="00852C57">
        <w:fldChar w:fldCharType="begin"/>
      </w:r>
      <w:r>
        <w:instrText xml:space="preserve"> REF _Ref450883570 \w \h </w:instrText>
      </w:r>
      <w:r w:rsidR="00852C57">
        <w:fldChar w:fldCharType="separate"/>
      </w:r>
      <w:r w:rsidR="00437C65">
        <w:t>4.1</w:t>
      </w:r>
      <w:r w:rsidR="00852C57">
        <w:fldChar w:fldCharType="end"/>
      </w:r>
      <w:r>
        <w:t>) and are said to have value semantics. Classes, on the other hand, are reference types (§</w:t>
      </w:r>
      <w:r w:rsidR="00852C57">
        <w:fldChar w:fldCharType="begin"/>
      </w:r>
      <w:r>
        <w:instrText xml:space="preserve"> REF _Ref496324790 \w \h </w:instrText>
      </w:r>
      <w:r w:rsidR="00852C57">
        <w:fldChar w:fldCharType="separate"/>
      </w:r>
      <w:r w:rsidR="00437C65">
        <w:t>4.2</w:t>
      </w:r>
      <w:r w:rsidR="00852C57">
        <w:fldChar w:fldCharType="end"/>
      </w:r>
      <w:r>
        <w:t>) and are said to have reference semantics.</w:t>
      </w:r>
    </w:p>
    <w:p w14:paraId="69E25727" w14:textId="77777777" w:rsidR="00057D28" w:rsidRDefault="0028536B" w:rsidP="00057D28">
      <w:r>
        <w:t>A variable of a struct type directly contains the data of the struct, whereas a variable of a class type contains a reference to the data, the latter known as an object.</w:t>
      </w:r>
      <w:r w:rsidR="00057D28" w:rsidRP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821225">
        <w:t xml:space="preserve"> or a type constructed from </w:t>
      </w:r>
      <w:r w:rsidR="00821225" w:rsidRPr="00821225">
        <w:rPr>
          <w:rStyle w:val="Codefragment"/>
        </w:rPr>
        <w:t>B</w:t>
      </w:r>
      <w:r w:rsidR="00821225">
        <w:t xml:space="preserve">. </w:t>
      </w:r>
      <w:r w:rsidR="00057D28">
        <w:t xml:space="preserve">A struct </w:t>
      </w:r>
      <w:r w:rsidR="00057D28" w:rsidRPr="00442B1E">
        <w:rPr>
          <w:rStyle w:val="Codefragment"/>
        </w:rPr>
        <w:t>X</w:t>
      </w:r>
      <w:r w:rsidR="00057D28">
        <w:t xml:space="preserve"> </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14:paraId="69E25728" w14:textId="77777777"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14:paraId="69E25729" w14:textId="77777777" w:rsidR="00057D28" w:rsidRPr="00486E03" w:rsidRDefault="00057D28" w:rsidP="00057D28">
      <w:pPr>
        <w:pStyle w:val="Code"/>
        <w:rPr>
          <w:lang w:val="fr-FR"/>
        </w:rPr>
      </w:pPr>
      <w:r w:rsidRPr="00486E03">
        <w:rPr>
          <w:lang w:val="fr-FR"/>
        </w:rPr>
        <w:tab/>
        <w:t>Node next; // error, Node directly depends on itself</w:t>
      </w:r>
    </w:p>
    <w:p w14:paraId="69E2572A" w14:textId="77777777" w:rsidR="00057D28" w:rsidRDefault="00057D28" w:rsidP="00057D28">
      <w:pPr>
        <w:pStyle w:val="Code"/>
      </w:pPr>
      <w:r>
        <w:t>}</w:t>
      </w:r>
    </w:p>
    <w:p w14:paraId="69E2572B" w14:textId="77777777" w:rsidR="00057D28" w:rsidRDefault="00057D28" w:rsidP="00057D28">
      <w:r>
        <w:t xml:space="preserve">is an error because </w:t>
      </w:r>
      <w:r>
        <w:rPr>
          <w:rStyle w:val="Codefragment"/>
        </w:rPr>
        <w:t>Node</w:t>
      </w:r>
      <w:r>
        <w:t xml:space="preserve"> contains an instance field of its own type.  Another example</w:t>
      </w:r>
    </w:p>
    <w:p w14:paraId="69E2572C" w14:textId="77777777" w:rsidR="00057D28" w:rsidRPr="00486E03" w:rsidRDefault="00057D28" w:rsidP="00057D28">
      <w:pPr>
        <w:pStyle w:val="Code"/>
        <w:rPr>
          <w:lang w:val="fr-FR"/>
        </w:rPr>
      </w:pPr>
      <w:r w:rsidRPr="00486E03">
        <w:rPr>
          <w:lang w:val="fr-FR"/>
        </w:rPr>
        <w:t>struct A { B b; }</w:t>
      </w:r>
    </w:p>
    <w:p w14:paraId="69E2572D" w14:textId="77777777" w:rsidR="00057D28" w:rsidRPr="00486E03" w:rsidRDefault="00057D28" w:rsidP="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14:paraId="69E2572E" w14:textId="77777777" w:rsidR="00057D28" w:rsidRPr="00486E03" w:rsidRDefault="00057D28" w:rsidP="00057D28">
      <w:pPr>
        <w:pStyle w:val="Code"/>
        <w:rPr>
          <w:lang w:val="fr-FR"/>
        </w:rPr>
      </w:pPr>
      <w:r w:rsidRPr="00486E03">
        <w:rPr>
          <w:lang w:val="fr-FR"/>
        </w:rPr>
        <w:t>struct C { A a; }</w:t>
      </w:r>
    </w:p>
    <w:p w14:paraId="69E2572F" w14:textId="77777777"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14:paraId="69E25730" w14:textId="77777777"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14:paraId="69E25731" w14:textId="77777777" w:rsidR="0028536B" w:rsidRDefault="0028536B">
      <w:r>
        <w:t>Given the declaration</w:t>
      </w:r>
    </w:p>
    <w:p w14:paraId="69E25732" w14:textId="77777777" w:rsidR="0028536B" w:rsidRDefault="0028536B">
      <w:pPr>
        <w:pStyle w:val="Code"/>
      </w:pPr>
      <w:r>
        <w:t>struct Point</w:t>
      </w:r>
      <w:r>
        <w:br/>
        <w:t>{</w:t>
      </w:r>
      <w:r>
        <w:br/>
      </w:r>
      <w:r>
        <w:tab/>
        <w:t>public int x, y;</w:t>
      </w:r>
    </w:p>
    <w:p w14:paraId="69E25733" w14:textId="77777777"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14:paraId="69E25734" w14:textId="77777777" w:rsidR="0028536B" w:rsidRDefault="0028536B">
      <w:pPr>
        <w:rPr>
          <w:lang w:val="fr-FR"/>
        </w:rPr>
      </w:pPr>
      <w:r>
        <w:rPr>
          <w:lang w:val="fr-FR"/>
        </w:rPr>
        <w:t>the code fragment</w:t>
      </w:r>
    </w:p>
    <w:p w14:paraId="69E25735" w14:textId="77777777" w:rsidR="0028536B" w:rsidRDefault="0028536B">
      <w:pPr>
        <w:pStyle w:val="Code"/>
      </w:pPr>
      <w:r>
        <w:t>Point a = new Point(10, 10);</w:t>
      </w:r>
      <w:r>
        <w:br/>
        <w:t>Point b = a;</w:t>
      </w:r>
      <w:r>
        <w:br/>
        <w:t>a.x = 100;</w:t>
      </w:r>
      <w:r>
        <w:br/>
        <w:t>System.Console.WriteLine(b.x);</w:t>
      </w:r>
    </w:p>
    <w:p w14:paraId="69E25736" w14:textId="77777777"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14:paraId="69E25737" w14:textId="77777777" w:rsidR="0028536B" w:rsidRDefault="0028536B">
      <w:pPr>
        <w:pStyle w:val="Ttulo3"/>
      </w:pPr>
      <w:bookmarkStart w:id="1406" w:name="_Ref520451111"/>
      <w:bookmarkStart w:id="1407" w:name="_Toc251613362"/>
      <w:r>
        <w:lastRenderedPageBreak/>
        <w:t>Inheritance</w:t>
      </w:r>
      <w:bookmarkEnd w:id="1406"/>
      <w:bookmarkEnd w:id="1407"/>
    </w:p>
    <w:p w14:paraId="69E25738" w14:textId="77777777"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14:paraId="69E25739" w14:textId="77777777"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14:paraId="69E2573A" w14:textId="77777777"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14:paraId="69E2573B" w14:textId="77777777"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14:paraId="69E2573C" w14:textId="77777777" w:rsidR="0028536B" w:rsidRDefault="0028536B">
      <w:pPr>
        <w:pStyle w:val="Ttulo3"/>
      </w:pPr>
      <w:bookmarkStart w:id="1408" w:name="_Ref520451155"/>
      <w:bookmarkStart w:id="1409" w:name="_Toc251613363"/>
      <w:r>
        <w:t>Assignment</w:t>
      </w:r>
      <w:bookmarkEnd w:id="1408"/>
      <w:bookmarkEnd w:id="1409"/>
    </w:p>
    <w:p w14:paraId="69E2573D" w14:textId="77777777" w:rsidR="0028536B" w:rsidRDefault="0028536B">
      <w:r>
        <w:t xml:space="preserve">Assignment to a variable of a struct type creates a </w:t>
      </w:r>
      <w:r>
        <w:rPr>
          <w:rStyle w:val="nfasis"/>
        </w:rPr>
        <w:t>copy</w:t>
      </w:r>
      <w:r>
        <w:t xml:space="preserve"> of the value being assigned. This differs from assignment to a variable of a class type, which copies the reference but not the object identified by the reference.</w:t>
      </w:r>
    </w:p>
    <w:p w14:paraId="69E2573E" w14:textId="77777777"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14:paraId="69E2573F" w14:textId="77777777"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rsidR="00852C57">
        <w:fldChar w:fldCharType="begin"/>
      </w:r>
      <w:r>
        <w:instrText xml:space="preserve"> REF _Ref466780397 \w \h </w:instrText>
      </w:r>
      <w:r w:rsidR="00852C57">
        <w:fldChar w:fldCharType="separate"/>
      </w:r>
      <w:r w:rsidR="00437C65">
        <w:t>7.17.1</w:t>
      </w:r>
      <w:r w:rsidR="00852C57">
        <w:fldChar w:fldCharType="end"/>
      </w:r>
      <w:r>
        <w:t>.</w:t>
      </w:r>
    </w:p>
    <w:p w14:paraId="69E25740" w14:textId="77777777" w:rsidR="0028536B" w:rsidRDefault="0028536B">
      <w:pPr>
        <w:pStyle w:val="Ttulo3"/>
      </w:pPr>
      <w:bookmarkStart w:id="1410" w:name="_Ref496604848"/>
      <w:bookmarkStart w:id="1411" w:name="_Toc251613364"/>
      <w:r>
        <w:t>Default values</w:t>
      </w:r>
      <w:bookmarkEnd w:id="1410"/>
      <w:bookmarkEnd w:id="1411"/>
    </w:p>
    <w:p w14:paraId="69E25741" w14:textId="77777777" w:rsidR="0028536B" w:rsidRDefault="0028536B">
      <w:r>
        <w:t>As described in §</w:t>
      </w:r>
      <w:r w:rsidR="00852C57">
        <w:fldChar w:fldCharType="begin"/>
      </w:r>
      <w:r>
        <w:instrText xml:space="preserve"> REF _Ref519498239 \n \h </w:instrText>
      </w:r>
      <w:r w:rsidR="00852C57">
        <w:fldChar w:fldCharType="separate"/>
      </w:r>
      <w:r w:rsidR="00437C65">
        <w:t>5.2</w:t>
      </w:r>
      <w:r w:rsidR="00852C57">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14:paraId="69E25742" w14:textId="77777777" w:rsidR="0028536B" w:rsidRDefault="0028536B">
      <w:r>
        <w:t xml:space="preserve">Referring to the </w:t>
      </w:r>
      <w:r>
        <w:rPr>
          <w:rStyle w:val="Codefragment"/>
        </w:rPr>
        <w:t>Point</w:t>
      </w:r>
      <w:r>
        <w:t xml:space="preserve"> struct declared above, the example</w:t>
      </w:r>
    </w:p>
    <w:p w14:paraId="69E25743" w14:textId="77777777" w:rsidR="0028536B" w:rsidRDefault="0028536B">
      <w:pPr>
        <w:pStyle w:val="Code"/>
      </w:pPr>
      <w:r>
        <w:t>Point[] a = new Point[100];</w:t>
      </w:r>
    </w:p>
    <w:p w14:paraId="69E25744" w14:textId="77777777"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14:paraId="69E25745" w14:textId="77777777" w:rsidR="0028536B" w:rsidRDefault="0028536B">
      <w:r>
        <w:t>The default value of a struct corresponds to the value returned by the default constructor of the struct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14:paraId="69E25746" w14:textId="77777777" w:rsidR="0028536B" w:rsidRDefault="0028536B">
      <w:r>
        <w:t>Structs should be designed to consider the default initialization state a valid state. In the example</w:t>
      </w:r>
    </w:p>
    <w:p w14:paraId="69E25747" w14:textId="77777777" w:rsidR="0028536B" w:rsidRDefault="0028536B">
      <w:pPr>
        <w:pStyle w:val="Code"/>
      </w:pPr>
      <w:r>
        <w:t>using System;</w:t>
      </w:r>
    </w:p>
    <w:p w14:paraId="69E25748" w14:textId="77777777" w:rsidR="0028536B" w:rsidRDefault="0028536B">
      <w:pPr>
        <w:pStyle w:val="Code"/>
      </w:pPr>
      <w:r>
        <w:t>struct KeyValuePair</w:t>
      </w:r>
      <w:r>
        <w:br/>
        <w:t>{</w:t>
      </w:r>
      <w:r>
        <w:br/>
      </w:r>
      <w:r>
        <w:tab/>
        <w:t>string key;</w:t>
      </w:r>
      <w:r>
        <w:br/>
      </w:r>
      <w:r>
        <w:tab/>
        <w:t>string value;</w:t>
      </w:r>
    </w:p>
    <w:p w14:paraId="69E25749" w14:textId="77777777"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14:paraId="69E2574A" w14:textId="77777777" w:rsidR="0028536B" w:rsidRDefault="0028536B">
      <w:r>
        <w:lastRenderedPageBreak/>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14:paraId="69E2574B" w14:textId="77777777" w:rsidR="0028536B" w:rsidRDefault="0028536B">
      <w:pPr>
        <w:pStyle w:val="Ttulo3"/>
      </w:pPr>
      <w:bookmarkStart w:id="1412" w:name="_Ref520451310"/>
      <w:bookmarkStart w:id="1413" w:name="_Toc251613365"/>
      <w:r>
        <w:t>Boxing and unboxing</w:t>
      </w:r>
      <w:bookmarkEnd w:id="1412"/>
      <w:bookmarkEnd w:id="1413"/>
    </w:p>
    <w:p w14:paraId="69E2574C" w14:textId="77777777"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14:paraId="69E2574D" w14:textId="77777777"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nfasis"/>
        </w:rPr>
        <w:t>copies</w:t>
      </w:r>
      <w:r>
        <w:t xml:space="preserve"> the struct value either into or out of the boxed instance. Thus, following a boxing or unboxing operation, changes made to the unboxed struct are not reflected in the boxed struct.</w:t>
      </w:r>
    </w:p>
    <w:p w14:paraId="69E2574E" w14:textId="77777777" w:rsidR="008206FB" w:rsidRDefault="008206FB" w:rsidP="008206FB">
      <w:bookmarkStart w:id="1414"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14:paraId="69E2574F" w14:textId="77777777" w:rsidR="008206FB" w:rsidRDefault="008206FB" w:rsidP="008206FB">
      <w:pPr>
        <w:pStyle w:val="Code"/>
      </w:pPr>
      <w:r>
        <w:t>using System;</w:t>
      </w:r>
    </w:p>
    <w:p w14:paraId="69E25750" w14:textId="77777777" w:rsidR="008206FB" w:rsidRDefault="008206FB" w:rsidP="008206FB">
      <w:pPr>
        <w:pStyle w:val="Code"/>
      </w:pPr>
      <w:r>
        <w:t>struct Counter</w:t>
      </w:r>
      <w:r>
        <w:br/>
        <w:t>{</w:t>
      </w:r>
      <w:r>
        <w:br/>
      </w:r>
      <w:r>
        <w:tab/>
        <w:t>int value;</w:t>
      </w:r>
    </w:p>
    <w:p w14:paraId="69E25751" w14:textId="77777777" w:rsidR="008206FB" w:rsidRDefault="008206FB" w:rsidP="008206FB">
      <w:pPr>
        <w:pStyle w:val="Code"/>
      </w:pPr>
      <w:r>
        <w:tab/>
        <w:t>public override string ToString() {</w:t>
      </w:r>
      <w:r>
        <w:br/>
      </w:r>
      <w:r>
        <w:tab/>
      </w:r>
      <w:r>
        <w:tab/>
        <w:t>value++;</w:t>
      </w:r>
      <w:r>
        <w:br/>
      </w:r>
      <w:r>
        <w:tab/>
      </w:r>
      <w:r>
        <w:tab/>
        <w:t>return value.ToString();</w:t>
      </w:r>
      <w:r>
        <w:br/>
      </w:r>
      <w:r>
        <w:tab/>
        <w:t>}</w:t>
      </w:r>
      <w:r>
        <w:br/>
        <w:t>}</w:t>
      </w:r>
    </w:p>
    <w:p w14:paraId="69E25752" w14:textId="77777777"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14:paraId="69E25753" w14:textId="77777777"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14:paraId="69E25754" w14:textId="77777777" w:rsidR="008206FB" w:rsidRDefault="008206FB" w:rsidP="008206FB">
      <w:r>
        <w:t>The output of the program is:</w:t>
      </w:r>
    </w:p>
    <w:p w14:paraId="69E25755" w14:textId="77777777" w:rsidR="008206FB" w:rsidRDefault="008206FB" w:rsidP="008206FB">
      <w:pPr>
        <w:pStyle w:val="Code"/>
      </w:pPr>
      <w:r>
        <w:t>1</w:t>
      </w:r>
      <w:r>
        <w:br/>
        <w:t>2</w:t>
      </w:r>
      <w:r>
        <w:br/>
        <w:t>3</w:t>
      </w:r>
    </w:p>
    <w:p w14:paraId="69E25756" w14:textId="77777777" w:rsidR="008206FB" w:rsidRDefault="008206FB" w:rsidP="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14:paraId="69E25757" w14:textId="77777777"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14:paraId="69E25758" w14:textId="77777777" w:rsidR="008206FB" w:rsidRPr="00732017" w:rsidRDefault="008206FB" w:rsidP="008206FB">
      <w:pPr>
        <w:pStyle w:val="Code"/>
      </w:pPr>
      <w:r w:rsidRPr="00732017">
        <w:lastRenderedPageBreak/>
        <w:t>using System;</w:t>
      </w:r>
    </w:p>
    <w:p w14:paraId="69E25759" w14:textId="77777777"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14:paraId="69E2575A" w14:textId="77777777"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14:paraId="69E2575B" w14:textId="77777777"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14:paraId="69E2575C" w14:textId="77777777" w:rsidR="008206FB" w:rsidRPr="00732017" w:rsidRDefault="008206FB" w:rsidP="008206FB">
      <w:pPr>
        <w:pStyle w:val="Code"/>
      </w:pPr>
      <w:r>
        <w:tab/>
        <w:t>void ICounter.Increment() {</w:t>
      </w:r>
      <w:r>
        <w:br/>
      </w:r>
      <w:r>
        <w:tab/>
      </w:r>
      <w:r>
        <w:tab/>
        <w:t>value++;</w:t>
      </w:r>
      <w:r>
        <w:br/>
      </w:r>
      <w:r>
        <w:tab/>
        <w:t>}</w:t>
      </w:r>
      <w:r>
        <w:br/>
      </w:r>
      <w:r w:rsidRPr="00732017">
        <w:t>}</w:t>
      </w:r>
    </w:p>
    <w:p w14:paraId="69E2575D" w14:textId="77777777" w:rsidR="008206FB" w:rsidRDefault="008206FB" w:rsidP="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14:paraId="69E2575E" w14:textId="77777777" w:rsidR="008206FB" w:rsidRPr="00732017" w:rsidRDefault="008206FB" w:rsidP="008206FB">
      <w:pPr>
        <w:pStyle w:val="Code"/>
      </w:pPr>
      <w:r w:rsidRPr="00732017">
        <w:tab/>
        <w:t xml:space="preserve">static void </w:t>
      </w:r>
      <w:smartTag w:uri="urn:schemas-microsoft-com:office:smarttags" w:element="place">
        <w:r w:rsidRPr="00732017">
          <w:t>Main</w:t>
        </w:r>
      </w:smartTag>
      <w:r w:rsidRPr="00732017">
        <w:t>() {</w:t>
      </w:r>
      <w:r w:rsidRPr="00732017">
        <w:br/>
      </w:r>
      <w:r w:rsidRPr="00732017">
        <w:tab/>
      </w:r>
      <w:r w:rsidRPr="00732017">
        <w:tab/>
        <w:t>Test</w:t>
      </w:r>
      <w:r>
        <w:t>&lt;Counter&gt;</w:t>
      </w:r>
      <w:r w:rsidRPr="00732017">
        <w:t>();</w:t>
      </w:r>
      <w:r w:rsidRPr="00732017">
        <w:br/>
      </w:r>
      <w:r w:rsidRPr="00732017">
        <w:tab/>
        <w:t>}</w:t>
      </w:r>
      <w:r w:rsidRPr="00732017">
        <w:br/>
        <w:t>}</w:t>
      </w:r>
    </w:p>
    <w:p w14:paraId="69E2575F" w14:textId="77777777" w:rsidR="008206FB" w:rsidRPr="00732017" w:rsidRDefault="008206FB" w:rsidP="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14:paraId="69E25760" w14:textId="77777777" w:rsidR="008206FB" w:rsidRDefault="008206FB" w:rsidP="008206FB">
      <w:pPr>
        <w:pStyle w:val="Code"/>
      </w:pPr>
      <w:r w:rsidRPr="00732017">
        <w:t>0</w:t>
      </w:r>
      <w:r w:rsidRPr="00732017">
        <w:br/>
        <w:t>1</w:t>
      </w:r>
      <w:r w:rsidRPr="00732017">
        <w:br/>
        <w:t>1</w:t>
      </w:r>
    </w:p>
    <w:p w14:paraId="69E25761" w14:textId="77777777" w:rsidR="00163B2E" w:rsidRPr="00732017" w:rsidRDefault="00163B2E" w:rsidP="00163B2E">
      <w:r>
        <w:t>For further details on boxing and unboxing, see §</w:t>
      </w:r>
      <w:r w:rsidR="00852C57">
        <w:fldChar w:fldCharType="begin"/>
      </w:r>
      <w:r>
        <w:instrText xml:space="preserve"> REF _Ref449152117 \w \h </w:instrText>
      </w:r>
      <w:r w:rsidR="00852C57">
        <w:fldChar w:fldCharType="separate"/>
      </w:r>
      <w:r w:rsidR="00437C65">
        <w:t>4.3</w:t>
      </w:r>
      <w:r w:rsidR="00852C57">
        <w:fldChar w:fldCharType="end"/>
      </w:r>
      <w:r>
        <w:t>.</w:t>
      </w:r>
    </w:p>
    <w:p w14:paraId="69E25762" w14:textId="77777777" w:rsidR="0028536B" w:rsidRDefault="0028536B">
      <w:pPr>
        <w:pStyle w:val="Ttulo3"/>
      </w:pPr>
      <w:bookmarkStart w:id="1415" w:name="_Toc251613366"/>
      <w:r>
        <w:t>Meaning of this</w:t>
      </w:r>
      <w:bookmarkEnd w:id="1414"/>
      <w:bookmarkEnd w:id="1415"/>
    </w:p>
    <w:p w14:paraId="69E25763" w14:textId="77777777"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14:paraId="69E25764" w14:textId="77777777"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14:paraId="69E25765" w14:textId="77777777" w:rsidR="0028536B" w:rsidRDefault="0028536B">
      <w:pPr>
        <w:pStyle w:val="Ttulo3"/>
      </w:pPr>
      <w:bookmarkStart w:id="1416" w:name="_Ref520451448"/>
      <w:bookmarkStart w:id="1417" w:name="_Toc251613367"/>
      <w:r>
        <w:t>Field initializers</w:t>
      </w:r>
      <w:bookmarkEnd w:id="1416"/>
      <w:bookmarkEnd w:id="1417"/>
    </w:p>
    <w:p w14:paraId="69E25766" w14:textId="77777777" w:rsidR="0028536B" w:rsidRDefault="0028536B">
      <w:r>
        <w:t>As described in §</w:t>
      </w:r>
      <w:r w:rsidR="00852C57">
        <w:fldChar w:fldCharType="begin"/>
      </w:r>
      <w:r>
        <w:instrText xml:space="preserve"> REF _Ref496604848 \w \h </w:instrText>
      </w:r>
      <w:r w:rsidR="00852C57">
        <w:fldChar w:fldCharType="separate"/>
      </w:r>
      <w:r w:rsidR="00437C65">
        <w:t>11.3.4</w:t>
      </w:r>
      <w:r w:rsidR="00852C57">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14:paraId="69E25767" w14:textId="77777777" w:rsidR="0028536B" w:rsidRDefault="0028536B">
      <w:r>
        <w:t>The example</w:t>
      </w:r>
    </w:p>
    <w:p w14:paraId="69E25768" w14:textId="77777777" w:rsidR="0028536B" w:rsidRDefault="0028536B">
      <w:pPr>
        <w:pStyle w:val="Code"/>
      </w:pPr>
      <w:r>
        <w:lastRenderedPageBreak/>
        <w:t>struct Point</w:t>
      </w:r>
      <w:r>
        <w:br/>
        <w:t>{</w:t>
      </w:r>
      <w:r>
        <w:br/>
      </w:r>
      <w:r>
        <w:tab/>
        <w:t>public int x = 1;  // Error, initializer not permitted</w:t>
      </w:r>
      <w:r>
        <w:br/>
      </w:r>
      <w:r>
        <w:tab/>
        <w:t>public int y = 1;  // Error, initializer not permitted</w:t>
      </w:r>
      <w:r>
        <w:br/>
        <w:t>}</w:t>
      </w:r>
    </w:p>
    <w:p w14:paraId="69E25769" w14:textId="77777777" w:rsidR="0028536B" w:rsidRDefault="0028536B">
      <w:r>
        <w:t>is in error because the instance field declarations include variable initializers.</w:t>
      </w:r>
    </w:p>
    <w:p w14:paraId="69E2576A" w14:textId="77777777" w:rsidR="0028536B" w:rsidRDefault="0028536B">
      <w:pPr>
        <w:pStyle w:val="Ttulo3"/>
      </w:pPr>
      <w:bookmarkStart w:id="1418" w:name="_Ref507585922"/>
      <w:bookmarkStart w:id="1419" w:name="_Toc251613368"/>
      <w:r>
        <w:t>Constructors</w:t>
      </w:r>
      <w:bookmarkEnd w:id="1418"/>
      <w:bookmarkEnd w:id="1419"/>
    </w:p>
    <w:p w14:paraId="69E2576B" w14:textId="77777777"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rsidR="00852C57">
        <w:fldChar w:fldCharType="begin"/>
      </w:r>
      <w:r>
        <w:instrText xml:space="preserve"> REF _Ref12431475 \r \h </w:instrText>
      </w:r>
      <w:r w:rsidR="00852C57">
        <w:fldChar w:fldCharType="separate"/>
      </w:r>
      <w:r w:rsidR="00437C65">
        <w:t>4.1.2</w:t>
      </w:r>
      <w:r w:rsidR="00852C57">
        <w:fldChar w:fldCharType="end"/>
      </w:r>
      <w:r>
        <w:t>). A struct can declare instance constructors having parameters. For example</w:t>
      </w:r>
    </w:p>
    <w:p w14:paraId="69E2576C" w14:textId="77777777" w:rsidR="0028536B" w:rsidRDefault="0028536B">
      <w:pPr>
        <w:pStyle w:val="Code"/>
      </w:pPr>
      <w:r>
        <w:t>struct Point</w:t>
      </w:r>
      <w:r>
        <w:br/>
        <w:t>{</w:t>
      </w:r>
      <w:r>
        <w:br/>
      </w:r>
      <w:r>
        <w:tab/>
        <w:t>int x, y;</w:t>
      </w:r>
    </w:p>
    <w:p w14:paraId="69E2576D" w14:textId="77777777" w:rsidR="0028536B" w:rsidRDefault="0028536B">
      <w:pPr>
        <w:pStyle w:val="Code"/>
      </w:pPr>
      <w:r>
        <w:tab/>
        <w:t>public Point(int x, int y) {</w:t>
      </w:r>
      <w:r>
        <w:br/>
      </w:r>
      <w:r>
        <w:tab/>
      </w:r>
      <w:r>
        <w:tab/>
        <w:t>this.x = x;</w:t>
      </w:r>
      <w:r>
        <w:br/>
      </w:r>
      <w:r>
        <w:tab/>
      </w:r>
      <w:r>
        <w:tab/>
        <w:t>this.y = y;</w:t>
      </w:r>
      <w:r>
        <w:br/>
      </w:r>
      <w:r>
        <w:tab/>
        <w:t>}</w:t>
      </w:r>
      <w:r>
        <w:br/>
        <w:t>}</w:t>
      </w:r>
    </w:p>
    <w:p w14:paraId="69E2576E" w14:textId="77777777" w:rsidR="0028536B" w:rsidRDefault="0028536B">
      <w:r>
        <w:t>Given the above declaration, the statements</w:t>
      </w:r>
    </w:p>
    <w:p w14:paraId="69E2576F" w14:textId="77777777" w:rsidR="0028536B" w:rsidRDefault="0028536B">
      <w:pPr>
        <w:pStyle w:val="Code"/>
      </w:pPr>
      <w:r>
        <w:t>Point p1 = new Point();</w:t>
      </w:r>
    </w:p>
    <w:p w14:paraId="69E25770" w14:textId="77777777" w:rsidR="0028536B" w:rsidRDefault="0028536B">
      <w:pPr>
        <w:pStyle w:val="Code"/>
      </w:pPr>
      <w:r>
        <w:t>Point p2 = new Point(0, 0);</w:t>
      </w:r>
    </w:p>
    <w:p w14:paraId="69E25771" w14:textId="77777777"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14:paraId="69E25772" w14:textId="77777777" w:rsidR="0028536B" w:rsidRDefault="0028536B">
      <w:r>
        <w:t xml:space="preserve">A struct instance constructor is not permitted to include a constructor initializer of the form </w:t>
      </w:r>
      <w:r>
        <w:rPr>
          <w:rStyle w:val="Codefragment"/>
        </w:rPr>
        <w:t>base(...)</w:t>
      </w:r>
      <w:r>
        <w:t>.</w:t>
      </w:r>
    </w:p>
    <w:p w14:paraId="69E25773" w14:textId="77777777"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rsidR="00852C57">
        <w:fldChar w:fldCharType="begin"/>
      </w:r>
      <w:r>
        <w:instrText xml:space="preserve"> REF _Ref469056981 \w \h </w:instrText>
      </w:r>
      <w:r w:rsidR="00852C57">
        <w:fldChar w:fldCharType="separate"/>
      </w:r>
      <w:r w:rsidR="00437C65">
        <w:t>5.3</w:t>
      </w:r>
      <w:r w:rsidR="00852C57">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14:paraId="69E25774" w14:textId="77777777"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14:paraId="69E25775" w14:textId="77777777" w:rsidR="0028536B" w:rsidRDefault="0028536B">
      <w:pPr>
        <w:pStyle w:val="Code"/>
      </w:pPr>
      <w:r w:rsidRPr="00486E03">
        <w:rPr>
          <w:lang w:val="fr-FR"/>
        </w:rPr>
        <w:tab/>
      </w:r>
      <w:r>
        <w:t>public int X {</w:t>
      </w:r>
      <w:r>
        <w:br/>
      </w:r>
      <w:r>
        <w:tab/>
      </w:r>
      <w:r>
        <w:tab/>
        <w:t>set { x = value; }</w:t>
      </w:r>
      <w:r>
        <w:br/>
      </w:r>
      <w:r>
        <w:tab/>
        <w:t>}</w:t>
      </w:r>
    </w:p>
    <w:p w14:paraId="69E25776" w14:textId="77777777" w:rsidR="0028536B" w:rsidRDefault="0028536B">
      <w:pPr>
        <w:pStyle w:val="Code"/>
      </w:pPr>
      <w:r>
        <w:tab/>
        <w:t>public int Y {</w:t>
      </w:r>
      <w:r>
        <w:br/>
      </w:r>
      <w:r>
        <w:tab/>
      </w:r>
      <w:r>
        <w:tab/>
        <w:t>set { y = value; }</w:t>
      </w:r>
      <w:r>
        <w:br/>
      </w:r>
      <w:r>
        <w:tab/>
        <w:t>}</w:t>
      </w:r>
    </w:p>
    <w:p w14:paraId="69E25777" w14:textId="77777777"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14:paraId="69E25778" w14:textId="77777777"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14:paraId="69E25779" w14:textId="77777777" w:rsidR="0028536B" w:rsidRDefault="0028536B">
      <w:pPr>
        <w:pStyle w:val="Ttulo3"/>
      </w:pPr>
      <w:bookmarkStart w:id="1420" w:name="_Ref520451518"/>
      <w:bookmarkStart w:id="1421" w:name="_Toc251613369"/>
      <w:r>
        <w:lastRenderedPageBreak/>
        <w:t>Destructors</w:t>
      </w:r>
      <w:bookmarkEnd w:id="1420"/>
      <w:bookmarkEnd w:id="1421"/>
    </w:p>
    <w:p w14:paraId="69E2577A" w14:textId="77777777" w:rsidR="0028536B" w:rsidRDefault="0028536B">
      <w:r>
        <w:t>A struct is not permitted to declare a destructor.</w:t>
      </w:r>
    </w:p>
    <w:p w14:paraId="69E2577B" w14:textId="77777777" w:rsidR="00273647" w:rsidRPr="00273647" w:rsidRDefault="00273647" w:rsidP="00273647">
      <w:pPr>
        <w:pStyle w:val="Ttulo3"/>
      </w:pPr>
      <w:bookmarkStart w:id="1422" w:name="_Toc251613370"/>
      <w:bookmarkStart w:id="1423" w:name="_Ref496612091"/>
      <w:r w:rsidRPr="00273647">
        <w:t>Static constructors</w:t>
      </w:r>
      <w:bookmarkEnd w:id="1422"/>
    </w:p>
    <w:p w14:paraId="69E2577C" w14:textId="77777777"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14:paraId="69E2577D" w14:textId="77777777" w:rsidR="00273647" w:rsidRDefault="00273647" w:rsidP="00273647">
      <w:pPr>
        <w:pStyle w:val="Listaconvietas"/>
      </w:pPr>
      <w:r>
        <w:t xml:space="preserve">A static member of the struct </w:t>
      </w:r>
      <w:r w:rsidR="00F80875">
        <w:t xml:space="preserve">type </w:t>
      </w:r>
      <w:r>
        <w:t>is referenced.</w:t>
      </w:r>
    </w:p>
    <w:p w14:paraId="69E2577E" w14:textId="77777777" w:rsidR="00273647" w:rsidRDefault="00273647" w:rsidP="00273647">
      <w:pPr>
        <w:pStyle w:val="Listaconvietas"/>
      </w:pPr>
      <w:r>
        <w:t xml:space="preserve">An explicitly declared constructor of the struct </w:t>
      </w:r>
      <w:r w:rsidR="00F80875">
        <w:t xml:space="preserve">type </w:t>
      </w:r>
      <w:r>
        <w:t>is called.</w:t>
      </w:r>
    </w:p>
    <w:p w14:paraId="69E2577F" w14:textId="77777777" w:rsidR="00273647" w:rsidRDefault="00273647" w:rsidP="00273647">
      <w:r>
        <w:t>The creation of default values (§</w:t>
      </w:r>
      <w:r w:rsidR="00852C57">
        <w:fldChar w:fldCharType="begin"/>
      </w:r>
      <w:r>
        <w:instrText xml:space="preserve"> REF _Ref496604848 \r \h </w:instrText>
      </w:r>
      <w:r w:rsidR="00852C57">
        <w:fldChar w:fldCharType="separate"/>
      </w:r>
      <w:r w:rsidR="00437C65">
        <w:t>11.3.4</w:t>
      </w:r>
      <w:r w:rsidR="00852C57">
        <w:fldChar w:fldCharType="end"/>
      </w:r>
      <w:r>
        <w:t>) of struct types does not trigger the static constructor. (An example of this is the initial value of elements in an array.)</w:t>
      </w:r>
    </w:p>
    <w:p w14:paraId="69E25780" w14:textId="77777777" w:rsidR="0028536B" w:rsidRDefault="0028536B">
      <w:pPr>
        <w:pStyle w:val="Ttulo2"/>
      </w:pPr>
      <w:bookmarkStart w:id="1424" w:name="_Ref22018983"/>
      <w:bookmarkStart w:id="1425" w:name="_Toc251613371"/>
      <w:r>
        <w:t>Struct examples</w:t>
      </w:r>
      <w:bookmarkEnd w:id="1423"/>
      <w:bookmarkEnd w:id="1424"/>
      <w:bookmarkEnd w:id="1425"/>
    </w:p>
    <w:p w14:paraId="69E25781" w14:textId="77777777" w:rsidR="00F731D6" w:rsidRDefault="00F731D6">
      <w:r>
        <w:t xml:space="preserve">The following shows two significant examples of using </w:t>
      </w:r>
      <w:r>
        <w:rPr>
          <w:rStyle w:val="Codefragment"/>
        </w:rPr>
        <w:t>struct</w:t>
      </w:r>
      <w:r>
        <w:t xml:space="preserve"> types to create types that </w:t>
      </w:r>
      <w:r w:rsidR="008A0850">
        <w:t xml:space="preserve">can be used similarly to the </w:t>
      </w:r>
      <w:r w:rsidR="0087101C">
        <w:t>predefined</w:t>
      </w:r>
      <w:r w:rsidR="008A0850">
        <w:t xml:space="preserve"> types of the language, but with modified semantics.</w:t>
      </w:r>
    </w:p>
    <w:p w14:paraId="69E25782" w14:textId="77777777" w:rsidR="0028536B" w:rsidRDefault="0028536B">
      <w:pPr>
        <w:pStyle w:val="Ttulo3"/>
      </w:pPr>
      <w:bookmarkStart w:id="1426" w:name="_Toc251613372"/>
      <w:r>
        <w:t>Database integer type</w:t>
      </w:r>
      <w:bookmarkEnd w:id="1426"/>
    </w:p>
    <w:p w14:paraId="69E25783" w14:textId="77777777"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14:paraId="69E25784" w14:textId="77777777" w:rsidR="0028536B" w:rsidRDefault="0028536B">
      <w:pPr>
        <w:pStyle w:val="Code"/>
      </w:pPr>
      <w:r>
        <w:t>using System;</w:t>
      </w:r>
    </w:p>
    <w:p w14:paraId="69E25785" w14:textId="77777777" w:rsidR="0028536B" w:rsidRDefault="0028536B">
      <w:pPr>
        <w:pStyle w:val="Code"/>
      </w:pPr>
      <w:r>
        <w:t>public struct DBInt</w:t>
      </w:r>
      <w:r>
        <w:br/>
        <w:t>{</w:t>
      </w:r>
      <w:r>
        <w:br/>
      </w:r>
      <w:r>
        <w:tab/>
        <w:t>// The Null member represents an unknown DBInt value.</w:t>
      </w:r>
    </w:p>
    <w:p w14:paraId="69E25786" w14:textId="77777777" w:rsidR="0028536B" w:rsidRDefault="0028536B">
      <w:pPr>
        <w:pStyle w:val="Code"/>
      </w:pPr>
      <w:r>
        <w:tab/>
        <w:t>public static readonly DBInt Null = new DBInt();</w:t>
      </w:r>
    </w:p>
    <w:p w14:paraId="69E25787" w14:textId="77777777"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14:paraId="69E25788" w14:textId="77777777" w:rsidR="0028536B" w:rsidRDefault="0028536B">
      <w:pPr>
        <w:pStyle w:val="Code"/>
      </w:pPr>
      <w:r>
        <w:tab/>
        <w:t>int value;</w:t>
      </w:r>
      <w:r>
        <w:br/>
      </w:r>
      <w:r>
        <w:tab/>
        <w:t>bool defined;</w:t>
      </w:r>
    </w:p>
    <w:p w14:paraId="69E25789" w14:textId="77777777" w:rsidR="0028536B" w:rsidRDefault="0028536B">
      <w:pPr>
        <w:pStyle w:val="Code"/>
      </w:pPr>
      <w:r>
        <w:tab/>
        <w:t>// Private instance constructor. Creates a DBInt with a known value.</w:t>
      </w:r>
    </w:p>
    <w:p w14:paraId="69E2578A" w14:textId="77777777" w:rsidR="0028536B" w:rsidRDefault="0028536B">
      <w:pPr>
        <w:pStyle w:val="Code"/>
      </w:pPr>
      <w:r>
        <w:tab/>
        <w:t>DBInt(int value) {</w:t>
      </w:r>
      <w:r>
        <w:br/>
      </w:r>
      <w:r>
        <w:tab/>
      </w:r>
      <w:r>
        <w:tab/>
        <w:t>this.value = value;</w:t>
      </w:r>
      <w:r>
        <w:br/>
      </w:r>
      <w:r>
        <w:tab/>
      </w:r>
      <w:r>
        <w:tab/>
        <w:t>this.defined = true;</w:t>
      </w:r>
      <w:r>
        <w:br/>
      </w:r>
      <w:r>
        <w:tab/>
        <w:t>}</w:t>
      </w:r>
    </w:p>
    <w:p w14:paraId="69E2578B" w14:textId="77777777" w:rsidR="0028536B" w:rsidRDefault="0028536B">
      <w:pPr>
        <w:pStyle w:val="Code"/>
      </w:pPr>
      <w:r>
        <w:tab/>
        <w:t>// The IsNull property is true if this DBInt represents an unknown value.</w:t>
      </w:r>
    </w:p>
    <w:p w14:paraId="69E2578C" w14:textId="77777777" w:rsidR="0028536B" w:rsidRDefault="0028536B">
      <w:pPr>
        <w:pStyle w:val="Code"/>
      </w:pPr>
      <w:r>
        <w:tab/>
        <w:t>public bool IsNull { get { return !defined; } }</w:t>
      </w:r>
    </w:p>
    <w:p w14:paraId="69E2578D" w14:textId="77777777" w:rsidR="0028536B" w:rsidRDefault="0028536B">
      <w:pPr>
        <w:pStyle w:val="Code"/>
      </w:pPr>
      <w:r>
        <w:tab/>
        <w:t>// The Value property is the known value of this DBInt, or 0 if this</w:t>
      </w:r>
      <w:r>
        <w:br/>
      </w:r>
      <w:r>
        <w:tab/>
        <w:t>// DBInt represents an unknown value.</w:t>
      </w:r>
    </w:p>
    <w:p w14:paraId="69E2578E" w14:textId="77777777" w:rsidR="0028536B" w:rsidRDefault="0028536B">
      <w:pPr>
        <w:pStyle w:val="Code"/>
      </w:pPr>
      <w:r>
        <w:tab/>
        <w:t>public int Value { get { return value; } }</w:t>
      </w:r>
    </w:p>
    <w:p w14:paraId="69E2578F" w14:textId="77777777" w:rsidR="0028536B" w:rsidRDefault="0028536B">
      <w:pPr>
        <w:pStyle w:val="Code"/>
      </w:pPr>
      <w:r>
        <w:tab/>
        <w:t>// Implicit conversion from int to DBInt.</w:t>
      </w:r>
    </w:p>
    <w:p w14:paraId="69E25790" w14:textId="77777777" w:rsidR="0028536B" w:rsidRDefault="0028536B">
      <w:pPr>
        <w:pStyle w:val="Code"/>
      </w:pPr>
      <w:r>
        <w:tab/>
        <w:t>public static implicit operator DBInt(int x) {</w:t>
      </w:r>
      <w:r>
        <w:br/>
      </w:r>
      <w:r>
        <w:tab/>
      </w:r>
      <w:r>
        <w:tab/>
        <w:t>return new DBInt(x);</w:t>
      </w:r>
      <w:r>
        <w:br/>
      </w:r>
      <w:r>
        <w:tab/>
        <w:t>}</w:t>
      </w:r>
    </w:p>
    <w:p w14:paraId="69E25791" w14:textId="77777777" w:rsidR="0028536B" w:rsidRDefault="0028536B">
      <w:pPr>
        <w:pStyle w:val="Code"/>
      </w:pPr>
      <w:r>
        <w:tab/>
        <w:t>// Explicit conversion from DBInt to int. Throws an exception if the</w:t>
      </w:r>
      <w:r>
        <w:br/>
      </w:r>
      <w:r>
        <w:tab/>
        <w:t>// given DBInt represents an unknown value.</w:t>
      </w:r>
    </w:p>
    <w:p w14:paraId="69E25792" w14:textId="77777777" w:rsidR="0028536B" w:rsidRDefault="0028536B">
      <w:pPr>
        <w:pStyle w:val="Code"/>
      </w:pPr>
      <w:r>
        <w:lastRenderedPageBreak/>
        <w:tab/>
        <w:t>public static explicit operator int(DBInt x) {</w:t>
      </w:r>
      <w:r>
        <w:br/>
      </w:r>
      <w:r>
        <w:tab/>
      </w:r>
      <w:r>
        <w:tab/>
        <w:t>if (!x.defined) throw new InvalidOperationException();</w:t>
      </w:r>
      <w:r>
        <w:br/>
      </w:r>
      <w:r>
        <w:tab/>
      </w:r>
      <w:r>
        <w:tab/>
        <w:t>return x.value;</w:t>
      </w:r>
      <w:r>
        <w:br/>
      </w:r>
      <w:r>
        <w:tab/>
        <w:t>}</w:t>
      </w:r>
    </w:p>
    <w:p w14:paraId="69E25793" w14:textId="77777777" w:rsidR="0028536B" w:rsidRDefault="0028536B">
      <w:pPr>
        <w:pStyle w:val="Code"/>
      </w:pPr>
      <w:r>
        <w:tab/>
        <w:t>public static DBInt operator +(DBInt x) {</w:t>
      </w:r>
      <w:r>
        <w:br/>
      </w:r>
      <w:r>
        <w:tab/>
      </w:r>
      <w:r>
        <w:tab/>
        <w:t>return x;</w:t>
      </w:r>
      <w:r>
        <w:br/>
      </w:r>
      <w:r>
        <w:tab/>
        <w:t>}</w:t>
      </w:r>
    </w:p>
    <w:p w14:paraId="69E25794" w14:textId="77777777"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14:paraId="69E25795" w14:textId="77777777" w:rsidR="0028536B" w:rsidRDefault="0028536B">
      <w:pPr>
        <w:pStyle w:val="Code"/>
      </w:pPr>
      <w:r>
        <w:tab/>
        <w:t>public static DBInt operator +(DBInt x, DBInt y) {</w:t>
      </w:r>
      <w:r>
        <w:br/>
      </w:r>
      <w:r>
        <w:tab/>
      </w:r>
      <w:r>
        <w:tab/>
        <w:t>return x.defined &amp;&amp; y.defined? x.value + y.value: Null;</w:t>
      </w:r>
      <w:r>
        <w:br/>
      </w:r>
      <w:r>
        <w:tab/>
        <w:t>}</w:t>
      </w:r>
    </w:p>
    <w:p w14:paraId="69E25796" w14:textId="77777777" w:rsidR="0028536B" w:rsidRDefault="0028536B">
      <w:pPr>
        <w:pStyle w:val="Code"/>
      </w:pPr>
      <w:r>
        <w:tab/>
        <w:t>public static DBInt operator -(DBInt x, DBInt y) {</w:t>
      </w:r>
      <w:r>
        <w:br/>
      </w:r>
      <w:r>
        <w:tab/>
      </w:r>
      <w:r>
        <w:tab/>
        <w:t>return x.defined &amp;&amp; y.defined? x.value - y.value: Null;</w:t>
      </w:r>
      <w:r>
        <w:br/>
      </w:r>
      <w:r>
        <w:tab/>
        <w:t>}</w:t>
      </w:r>
    </w:p>
    <w:p w14:paraId="69E25797" w14:textId="77777777" w:rsidR="0028536B" w:rsidRDefault="0028536B">
      <w:pPr>
        <w:pStyle w:val="Code"/>
      </w:pPr>
      <w:r>
        <w:tab/>
        <w:t>public static DBInt operator *(DBInt x, DBInt y) {</w:t>
      </w:r>
      <w:r>
        <w:br/>
      </w:r>
      <w:r>
        <w:tab/>
      </w:r>
      <w:r>
        <w:tab/>
        <w:t>return x.defined &amp;&amp; y.defined? x.value * y.value: Null;</w:t>
      </w:r>
      <w:r>
        <w:br/>
      </w:r>
      <w:r>
        <w:tab/>
        <w:t>}</w:t>
      </w:r>
    </w:p>
    <w:p w14:paraId="69E25798" w14:textId="77777777" w:rsidR="0028536B" w:rsidRDefault="0028536B">
      <w:pPr>
        <w:pStyle w:val="Code"/>
      </w:pPr>
      <w:r>
        <w:tab/>
        <w:t>public static DBInt operator /(DBInt x, DBInt y) {</w:t>
      </w:r>
      <w:r>
        <w:br/>
      </w:r>
      <w:r>
        <w:tab/>
      </w:r>
      <w:r>
        <w:tab/>
        <w:t>return x.defined &amp;&amp; y.defined? x.value / y.value: Null;</w:t>
      </w:r>
      <w:r>
        <w:br/>
      </w:r>
      <w:r>
        <w:tab/>
        <w:t>}</w:t>
      </w:r>
    </w:p>
    <w:p w14:paraId="69E25799" w14:textId="77777777" w:rsidR="0028536B" w:rsidRDefault="0028536B">
      <w:pPr>
        <w:pStyle w:val="Code"/>
      </w:pPr>
      <w:r>
        <w:tab/>
        <w:t>public static DBInt operator %(DBInt x, DBInt y) {</w:t>
      </w:r>
      <w:r>
        <w:br/>
      </w:r>
      <w:r>
        <w:tab/>
      </w:r>
      <w:r>
        <w:tab/>
        <w:t>return x.defined &amp;&amp; y.defined? x.value % y.value: Null;</w:t>
      </w:r>
      <w:r>
        <w:br/>
      </w:r>
      <w:r>
        <w:tab/>
        <w:t>}</w:t>
      </w:r>
    </w:p>
    <w:p w14:paraId="69E2579A" w14:textId="77777777" w:rsidR="0028536B" w:rsidRDefault="0028536B">
      <w:pPr>
        <w:pStyle w:val="Code"/>
      </w:pPr>
      <w:r>
        <w:tab/>
        <w:t>public static DBBool operator ==(DBInt x, DBInt y) {</w:t>
      </w:r>
      <w:r>
        <w:br/>
      </w:r>
      <w:r>
        <w:tab/>
      </w:r>
      <w:r>
        <w:tab/>
        <w:t>return x.defined &amp;&amp; y.defined? x.value == y.value: DBBool.Null;</w:t>
      </w:r>
      <w:r>
        <w:br/>
      </w:r>
      <w:r>
        <w:tab/>
        <w:t>}</w:t>
      </w:r>
    </w:p>
    <w:p w14:paraId="69E2579B" w14:textId="77777777" w:rsidR="0028536B" w:rsidRDefault="0028536B">
      <w:pPr>
        <w:pStyle w:val="Code"/>
      </w:pPr>
      <w:r>
        <w:tab/>
        <w:t>public static DBBool operator !=(DBInt x, DBInt y) {</w:t>
      </w:r>
      <w:r>
        <w:br/>
      </w:r>
      <w:r>
        <w:tab/>
      </w:r>
      <w:r>
        <w:tab/>
        <w:t>return x.defined &amp;&amp; y.defined? x.value != y.value: DBBool.Null;</w:t>
      </w:r>
      <w:r>
        <w:br/>
      </w:r>
      <w:r>
        <w:tab/>
        <w:t>}</w:t>
      </w:r>
    </w:p>
    <w:p w14:paraId="69E2579C" w14:textId="77777777" w:rsidR="0028536B" w:rsidRDefault="0028536B">
      <w:pPr>
        <w:pStyle w:val="Code"/>
      </w:pPr>
      <w:r>
        <w:tab/>
        <w:t>public static DBBool operator &gt;(DBInt x, DBInt y) {</w:t>
      </w:r>
      <w:r>
        <w:br/>
      </w:r>
      <w:r>
        <w:tab/>
      </w:r>
      <w:r>
        <w:tab/>
        <w:t>return x.defined &amp;&amp; y.defined? x.value &gt; y.value: DBBool.Null;</w:t>
      </w:r>
      <w:r>
        <w:br/>
      </w:r>
      <w:r>
        <w:tab/>
        <w:t>}</w:t>
      </w:r>
    </w:p>
    <w:p w14:paraId="69E2579D" w14:textId="77777777" w:rsidR="0028536B" w:rsidRDefault="0028536B">
      <w:pPr>
        <w:pStyle w:val="Code"/>
      </w:pPr>
      <w:r>
        <w:tab/>
        <w:t>public static DBBool operator &lt;(DBInt x, DBInt y) {</w:t>
      </w:r>
      <w:r>
        <w:br/>
      </w:r>
      <w:r>
        <w:tab/>
      </w:r>
      <w:r>
        <w:tab/>
        <w:t>return x.defined &amp;&amp; y.defined? x.value &lt; y.value: DBBool.Null;</w:t>
      </w:r>
      <w:r>
        <w:br/>
      </w:r>
      <w:r>
        <w:tab/>
        <w:t>}</w:t>
      </w:r>
    </w:p>
    <w:p w14:paraId="69E2579E" w14:textId="77777777" w:rsidR="0028536B" w:rsidRDefault="0028536B">
      <w:pPr>
        <w:pStyle w:val="Code"/>
      </w:pPr>
      <w:r>
        <w:tab/>
        <w:t>public static DBBool operator &gt;=(DBInt x, DBInt y) {</w:t>
      </w:r>
      <w:r>
        <w:br/>
      </w:r>
      <w:r>
        <w:tab/>
      </w:r>
      <w:r>
        <w:tab/>
        <w:t>return x.defined &amp;&amp; y.defined? x.value &gt;= y.value: DBBool.Null;</w:t>
      </w:r>
      <w:r>
        <w:br/>
      </w:r>
      <w:r>
        <w:tab/>
        <w:t>}</w:t>
      </w:r>
    </w:p>
    <w:p w14:paraId="69E2579F" w14:textId="77777777" w:rsidR="0028536B" w:rsidRDefault="0028536B">
      <w:pPr>
        <w:pStyle w:val="Code"/>
      </w:pPr>
      <w:r>
        <w:tab/>
        <w:t>public static DBBool operator &lt;=(DBInt x, DBInt y) {</w:t>
      </w:r>
      <w:r>
        <w:br/>
      </w:r>
      <w:r>
        <w:tab/>
      </w:r>
      <w:r>
        <w:tab/>
        <w:t>return x.defined &amp;&amp; y.defined? x.value &lt;= y.value: DBBool.Null;</w:t>
      </w:r>
      <w:r>
        <w:br/>
      </w:r>
      <w:r>
        <w:tab/>
        <w:t>}</w:t>
      </w:r>
    </w:p>
    <w:p w14:paraId="69E257A0" w14:textId="77777777"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14:paraId="69E257A1" w14:textId="77777777" w:rsidR="0028536B" w:rsidRDefault="0028536B">
      <w:pPr>
        <w:pStyle w:val="Code"/>
      </w:pPr>
      <w:r>
        <w:tab/>
        <w:t>public override int GetHashCode() {</w:t>
      </w:r>
      <w:r>
        <w:br/>
      </w:r>
      <w:r>
        <w:tab/>
      </w:r>
      <w:r>
        <w:tab/>
        <w:t>return value;</w:t>
      </w:r>
      <w:r>
        <w:br/>
      </w:r>
      <w:r>
        <w:tab/>
        <w:t>}</w:t>
      </w:r>
    </w:p>
    <w:p w14:paraId="69E257A2" w14:textId="77777777" w:rsidR="0028536B" w:rsidRDefault="0028536B">
      <w:pPr>
        <w:pStyle w:val="Code"/>
      </w:pPr>
      <w:r>
        <w:tab/>
        <w:t>public override string ToString() {</w:t>
      </w:r>
      <w:r>
        <w:br/>
      </w:r>
      <w:r>
        <w:tab/>
      </w:r>
      <w:r>
        <w:tab/>
        <w:t>return defined? value.ToString(): “DBInt.Null”;</w:t>
      </w:r>
      <w:r>
        <w:br/>
      </w:r>
      <w:r>
        <w:tab/>
        <w:t>}</w:t>
      </w:r>
      <w:r>
        <w:br/>
        <w:t>}</w:t>
      </w:r>
    </w:p>
    <w:p w14:paraId="69E257A3" w14:textId="77777777" w:rsidR="0028536B" w:rsidRDefault="0028536B">
      <w:pPr>
        <w:pStyle w:val="Ttulo3"/>
      </w:pPr>
      <w:bookmarkStart w:id="1427" w:name="_Ref463585603"/>
      <w:bookmarkStart w:id="1428" w:name="_Toc251613373"/>
      <w:r>
        <w:lastRenderedPageBreak/>
        <w:t>Database boolean type</w:t>
      </w:r>
      <w:bookmarkEnd w:id="1427"/>
      <w:bookmarkEnd w:id="1428"/>
    </w:p>
    <w:p w14:paraId="69E257A4" w14:textId="77777777"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14:paraId="69E257A5" w14:textId="77777777" w:rsidR="0028536B" w:rsidRDefault="0028536B">
      <w:pPr>
        <w:pStyle w:val="Code"/>
      </w:pPr>
      <w:r>
        <w:t>using System;</w:t>
      </w:r>
    </w:p>
    <w:p w14:paraId="69E257A6" w14:textId="77777777" w:rsidR="0028536B" w:rsidRDefault="0028536B">
      <w:pPr>
        <w:pStyle w:val="Code"/>
      </w:pPr>
      <w:r>
        <w:t>public struct DBBool</w:t>
      </w:r>
      <w:r>
        <w:br/>
        <w:t>{</w:t>
      </w:r>
      <w:r>
        <w:br/>
      </w:r>
      <w:r>
        <w:tab/>
        <w:t>// The three possible DBBool values.</w:t>
      </w:r>
    </w:p>
    <w:p w14:paraId="69E257A7" w14:textId="77777777"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14:paraId="69E257A8" w14:textId="77777777" w:rsidR="0028536B" w:rsidRDefault="0028536B">
      <w:pPr>
        <w:pStyle w:val="Code"/>
      </w:pPr>
      <w:r>
        <w:tab/>
        <w:t>// Private field that stores –1, 0, 1 for False, Null, True.</w:t>
      </w:r>
    </w:p>
    <w:p w14:paraId="69E257A9" w14:textId="77777777" w:rsidR="0028536B" w:rsidRDefault="0028536B">
      <w:pPr>
        <w:pStyle w:val="Code"/>
      </w:pPr>
      <w:r>
        <w:tab/>
        <w:t>sbyte value;</w:t>
      </w:r>
    </w:p>
    <w:p w14:paraId="69E257AA" w14:textId="77777777" w:rsidR="0028536B" w:rsidRDefault="0028536B">
      <w:pPr>
        <w:pStyle w:val="Code"/>
      </w:pPr>
      <w:r>
        <w:tab/>
        <w:t>// Private instance constructor. The value parameter must be –1, 0, or 1.</w:t>
      </w:r>
    </w:p>
    <w:p w14:paraId="69E257AB" w14:textId="77777777" w:rsidR="0028536B" w:rsidRDefault="0028536B">
      <w:pPr>
        <w:pStyle w:val="Code"/>
      </w:pPr>
      <w:r>
        <w:tab/>
        <w:t>DBBool(int value) {</w:t>
      </w:r>
      <w:r>
        <w:br/>
      </w:r>
      <w:r>
        <w:tab/>
      </w:r>
      <w:r>
        <w:tab/>
        <w:t>this.value = (sbyte)value;</w:t>
      </w:r>
      <w:r>
        <w:br/>
      </w:r>
      <w:r>
        <w:tab/>
        <w:t>}</w:t>
      </w:r>
    </w:p>
    <w:p w14:paraId="69E257AC" w14:textId="77777777" w:rsidR="0028536B" w:rsidRDefault="0028536B">
      <w:pPr>
        <w:pStyle w:val="Code"/>
      </w:pPr>
      <w:r>
        <w:tab/>
        <w:t>// Properties to examine the value of a DBBool. Return true if this</w:t>
      </w:r>
      <w:r>
        <w:br/>
      </w:r>
      <w:r>
        <w:tab/>
        <w:t>// DBBool has the given value, false otherwise.</w:t>
      </w:r>
    </w:p>
    <w:p w14:paraId="69E257AD" w14:textId="77777777" w:rsidR="0028536B" w:rsidRDefault="0028536B">
      <w:pPr>
        <w:pStyle w:val="Code"/>
      </w:pPr>
      <w:r>
        <w:tab/>
        <w:t>public bool IsNull { get { return value == 0; } }</w:t>
      </w:r>
    </w:p>
    <w:p w14:paraId="69E257AE" w14:textId="77777777" w:rsidR="0028536B" w:rsidRDefault="0028536B">
      <w:pPr>
        <w:pStyle w:val="Code"/>
      </w:pPr>
      <w:r>
        <w:tab/>
        <w:t>public bool IsFalse { get { return value &lt; 0; } }</w:t>
      </w:r>
    </w:p>
    <w:p w14:paraId="69E257AF" w14:textId="77777777" w:rsidR="0028536B" w:rsidRDefault="0028536B">
      <w:pPr>
        <w:pStyle w:val="Code"/>
      </w:pPr>
      <w:r>
        <w:tab/>
        <w:t>public bool IsTrue { get { return value &gt; 0; } }</w:t>
      </w:r>
    </w:p>
    <w:p w14:paraId="69E257B0" w14:textId="77777777" w:rsidR="0028536B" w:rsidRDefault="0028536B">
      <w:pPr>
        <w:pStyle w:val="Code"/>
      </w:pPr>
      <w:r>
        <w:tab/>
        <w:t>// Implicit conversion from bool to DBBool. Maps true to DBBool.True and</w:t>
      </w:r>
      <w:r>
        <w:br/>
      </w:r>
      <w:r>
        <w:tab/>
        <w:t>// false to DBBool.False.</w:t>
      </w:r>
    </w:p>
    <w:p w14:paraId="69E257B1" w14:textId="77777777" w:rsidR="0028536B" w:rsidRDefault="0028536B">
      <w:pPr>
        <w:pStyle w:val="Code"/>
      </w:pPr>
      <w:r>
        <w:tab/>
        <w:t>public static implicit operator DBBool(bool x) {</w:t>
      </w:r>
      <w:r>
        <w:br/>
      </w:r>
      <w:r>
        <w:tab/>
      </w:r>
      <w:r>
        <w:tab/>
        <w:t>return x? True: False;</w:t>
      </w:r>
      <w:r>
        <w:br/>
      </w:r>
      <w:r>
        <w:tab/>
        <w:t>}</w:t>
      </w:r>
    </w:p>
    <w:p w14:paraId="69E257B2" w14:textId="77777777" w:rsidR="0028536B" w:rsidRDefault="0028536B">
      <w:pPr>
        <w:pStyle w:val="Code"/>
      </w:pPr>
      <w:r>
        <w:tab/>
        <w:t>// Explicit conversion from DBBool to bool. Throws an exception if the</w:t>
      </w:r>
      <w:r>
        <w:br/>
      </w:r>
      <w:r>
        <w:tab/>
        <w:t>// given DBBool is Null, otherwise returns true or false.</w:t>
      </w:r>
    </w:p>
    <w:p w14:paraId="69E257B3" w14:textId="77777777"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14:paraId="69E257B4" w14:textId="77777777" w:rsidR="0028536B" w:rsidRDefault="0028536B">
      <w:pPr>
        <w:pStyle w:val="Code"/>
      </w:pPr>
      <w:r>
        <w:tab/>
        <w:t>// Equality operator. Returns Null if either operand is Null, otherwise</w:t>
      </w:r>
      <w:r>
        <w:br/>
      </w:r>
      <w:r>
        <w:tab/>
        <w:t>// returns True or False.</w:t>
      </w:r>
    </w:p>
    <w:p w14:paraId="69E257B5" w14:textId="77777777"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14:paraId="69E257B6" w14:textId="77777777" w:rsidR="0028536B" w:rsidRDefault="0028536B">
      <w:pPr>
        <w:pStyle w:val="Code"/>
      </w:pPr>
      <w:r>
        <w:tab/>
        <w:t>// Inequality operator. Returns Null if either operand is Null, otherwise</w:t>
      </w:r>
      <w:r>
        <w:br/>
      </w:r>
      <w:r>
        <w:tab/>
        <w:t>// returns True or False.</w:t>
      </w:r>
    </w:p>
    <w:p w14:paraId="69E257B7" w14:textId="77777777"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14:paraId="69E257B8" w14:textId="77777777" w:rsidR="0028536B" w:rsidRDefault="0028536B">
      <w:pPr>
        <w:pStyle w:val="Code"/>
      </w:pPr>
      <w:r>
        <w:tab/>
        <w:t>// Logical negation operator. Returns True if the operand is False, Null</w:t>
      </w:r>
      <w:r>
        <w:br/>
      </w:r>
      <w:r>
        <w:tab/>
        <w:t>// if the operand is Null, or False if the operand is True.</w:t>
      </w:r>
    </w:p>
    <w:p w14:paraId="69E257B9" w14:textId="77777777" w:rsidR="0028536B" w:rsidRDefault="0028536B">
      <w:pPr>
        <w:pStyle w:val="Code"/>
      </w:pPr>
      <w:r>
        <w:tab/>
        <w:t>public static DBBool operator !(DBBool x) {</w:t>
      </w:r>
      <w:r>
        <w:br/>
      </w:r>
      <w:r>
        <w:tab/>
      </w:r>
      <w:r>
        <w:tab/>
        <w:t>return new DBBool(-x.value);</w:t>
      </w:r>
      <w:r>
        <w:br/>
      </w:r>
      <w:r>
        <w:tab/>
        <w:t>}</w:t>
      </w:r>
    </w:p>
    <w:p w14:paraId="69E257BA" w14:textId="77777777" w:rsidR="0028536B" w:rsidRDefault="0028536B">
      <w:pPr>
        <w:pStyle w:val="Code"/>
      </w:pPr>
      <w:r>
        <w:lastRenderedPageBreak/>
        <w:tab/>
        <w:t>// Logical AND operator. Returns False if either operand is False,</w:t>
      </w:r>
      <w:r>
        <w:br/>
      </w:r>
      <w:r>
        <w:tab/>
        <w:t>// otherwise Null if either operand is Null, otherwise True.</w:t>
      </w:r>
    </w:p>
    <w:p w14:paraId="69E257BB" w14:textId="77777777" w:rsidR="0028536B" w:rsidRDefault="0028536B">
      <w:pPr>
        <w:pStyle w:val="Code"/>
      </w:pPr>
      <w:r>
        <w:tab/>
        <w:t>public static DBBool operator &amp;(DBBool x, DBBool y) {</w:t>
      </w:r>
      <w:r>
        <w:br/>
      </w:r>
      <w:r>
        <w:tab/>
      </w:r>
      <w:r>
        <w:tab/>
        <w:t>return new DBBool(x.value &lt; y.value? x.value: y.value);</w:t>
      </w:r>
      <w:r>
        <w:br/>
      </w:r>
      <w:r>
        <w:tab/>
        <w:t>}</w:t>
      </w:r>
    </w:p>
    <w:p w14:paraId="69E257BC" w14:textId="77777777" w:rsidR="0028536B" w:rsidRDefault="0028536B">
      <w:pPr>
        <w:pStyle w:val="Code"/>
      </w:pPr>
      <w:r>
        <w:tab/>
        <w:t>// Logical OR operator. Returns True if either operand is True, otherwise</w:t>
      </w:r>
      <w:r>
        <w:br/>
      </w:r>
      <w:r>
        <w:tab/>
        <w:t>// Null if either operand is Null, otherwise False.</w:t>
      </w:r>
    </w:p>
    <w:p w14:paraId="69E257BD" w14:textId="77777777" w:rsidR="0028536B" w:rsidRDefault="0028536B">
      <w:pPr>
        <w:pStyle w:val="Code"/>
      </w:pPr>
      <w:r>
        <w:tab/>
        <w:t>public static DBBool operator |(DBBool x, DBBool y) {</w:t>
      </w:r>
      <w:r>
        <w:br/>
      </w:r>
      <w:r>
        <w:tab/>
      </w:r>
      <w:r>
        <w:tab/>
        <w:t>return new DBBool(x.value &gt; y.value? x.value: y.value);</w:t>
      </w:r>
      <w:r>
        <w:br/>
      </w:r>
      <w:r>
        <w:tab/>
        <w:t>}</w:t>
      </w:r>
    </w:p>
    <w:p w14:paraId="69E257BE" w14:textId="77777777" w:rsidR="0028536B" w:rsidRDefault="0028536B">
      <w:pPr>
        <w:pStyle w:val="Code"/>
      </w:pPr>
      <w:r>
        <w:tab/>
        <w:t>// Definitely true operator. Returns true if the operand is True, false</w:t>
      </w:r>
      <w:r>
        <w:br/>
      </w:r>
      <w:r>
        <w:tab/>
        <w:t>// otherwise.</w:t>
      </w:r>
    </w:p>
    <w:p w14:paraId="69E257BF" w14:textId="77777777" w:rsidR="0028536B" w:rsidRDefault="0028536B">
      <w:pPr>
        <w:pStyle w:val="Code"/>
      </w:pPr>
      <w:r>
        <w:tab/>
        <w:t>public static bool operator true(DBBool x) {</w:t>
      </w:r>
      <w:r>
        <w:br/>
      </w:r>
      <w:r>
        <w:tab/>
      </w:r>
      <w:r>
        <w:tab/>
        <w:t>return x.value &gt; 0;</w:t>
      </w:r>
      <w:r>
        <w:br/>
      </w:r>
      <w:r>
        <w:tab/>
        <w:t>}</w:t>
      </w:r>
    </w:p>
    <w:p w14:paraId="69E257C0" w14:textId="77777777" w:rsidR="0028536B" w:rsidRDefault="0028536B">
      <w:pPr>
        <w:pStyle w:val="Code"/>
      </w:pPr>
      <w:r>
        <w:tab/>
        <w:t>// Definitely false operator. Returns true if the operand is False, false</w:t>
      </w:r>
      <w:r>
        <w:br/>
      </w:r>
      <w:r>
        <w:tab/>
        <w:t>// otherwise.</w:t>
      </w:r>
    </w:p>
    <w:p w14:paraId="69E257C1" w14:textId="77777777" w:rsidR="0028536B" w:rsidRDefault="0028536B">
      <w:pPr>
        <w:pStyle w:val="Code"/>
      </w:pPr>
      <w:r>
        <w:tab/>
        <w:t>public static bool operator false(DBBool x) {</w:t>
      </w:r>
      <w:r>
        <w:br/>
      </w:r>
      <w:r>
        <w:tab/>
      </w:r>
      <w:r>
        <w:tab/>
        <w:t>return x.value &lt; 0;</w:t>
      </w:r>
      <w:r>
        <w:br/>
      </w:r>
      <w:r>
        <w:tab/>
        <w:t>}</w:t>
      </w:r>
    </w:p>
    <w:p w14:paraId="69E257C2" w14:textId="77777777"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14:paraId="69E257C3" w14:textId="77777777" w:rsidR="0028536B" w:rsidRDefault="0028536B">
      <w:pPr>
        <w:pStyle w:val="Code"/>
      </w:pPr>
      <w:r>
        <w:tab/>
        <w:t>public override int GetHashCode() {</w:t>
      </w:r>
      <w:r>
        <w:br/>
      </w:r>
      <w:r>
        <w:tab/>
      </w:r>
      <w:r>
        <w:tab/>
        <w:t>return value;</w:t>
      </w:r>
      <w:r>
        <w:br/>
      </w:r>
      <w:r>
        <w:tab/>
        <w:t>}</w:t>
      </w:r>
    </w:p>
    <w:p w14:paraId="69E257C4" w14:textId="77777777"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14:paraId="69E257C5" w14:textId="77777777" w:rsidR="0028536B" w:rsidRDefault="0028536B">
      <w:pPr>
        <w:sectPr w:rsidR="0028536B">
          <w:type w:val="oddPage"/>
          <w:pgSz w:w="12240" w:h="15840" w:code="1"/>
          <w:pgMar w:top="1440" w:right="1152" w:bottom="1440" w:left="1152" w:header="720" w:footer="720" w:gutter="0"/>
          <w:cols w:space="720"/>
        </w:sectPr>
      </w:pPr>
      <w:bookmarkStart w:id="1429" w:name="_Toc445783066"/>
      <w:bookmarkStart w:id="1430" w:name="_Ref451675312"/>
    </w:p>
    <w:p w14:paraId="69E257C6" w14:textId="77777777" w:rsidR="0028536B" w:rsidRDefault="0028536B">
      <w:pPr>
        <w:pStyle w:val="Ttulo1"/>
      </w:pPr>
      <w:bookmarkStart w:id="1431" w:name="_Ref463497420"/>
      <w:bookmarkStart w:id="1432" w:name="_Toc251613374"/>
      <w:r>
        <w:lastRenderedPageBreak/>
        <w:t>Arrays</w:t>
      </w:r>
      <w:bookmarkEnd w:id="1429"/>
      <w:bookmarkEnd w:id="1430"/>
      <w:bookmarkEnd w:id="1431"/>
      <w:bookmarkEnd w:id="1432"/>
    </w:p>
    <w:p w14:paraId="69E257C7" w14:textId="77777777"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14:paraId="69E257C8" w14:textId="77777777"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14:paraId="69E257C9" w14:textId="77777777"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14:paraId="69E257CA" w14:textId="77777777" w:rsidR="0028536B" w:rsidRDefault="0028536B">
      <w:r>
        <w:t>The element type of an array can be any type, including an array type.</w:t>
      </w:r>
    </w:p>
    <w:p w14:paraId="69E257CB" w14:textId="77777777" w:rsidR="0028536B" w:rsidRDefault="0028536B">
      <w:pPr>
        <w:pStyle w:val="Ttulo2"/>
      </w:pPr>
      <w:bookmarkStart w:id="1433" w:name="_Ref485188753"/>
      <w:bookmarkStart w:id="1434" w:name="_Toc251613375"/>
      <w:r>
        <w:t>Array types</w:t>
      </w:r>
      <w:bookmarkEnd w:id="1433"/>
      <w:bookmarkEnd w:id="1434"/>
    </w:p>
    <w:p w14:paraId="69E257CC" w14:textId="77777777"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14:paraId="69E257CD" w14:textId="77777777" w:rsidR="0028536B" w:rsidRDefault="0028536B">
      <w:pPr>
        <w:pStyle w:val="Grammar"/>
      </w:pPr>
      <w:r>
        <w:t>array-type:</w:t>
      </w:r>
      <w:r>
        <w:br/>
        <w:t>non-array-type   rank-specifiers</w:t>
      </w:r>
    </w:p>
    <w:p w14:paraId="69E257CE" w14:textId="77777777" w:rsidR="0028536B" w:rsidRDefault="0028536B">
      <w:pPr>
        <w:pStyle w:val="Grammar"/>
      </w:pPr>
      <w:r>
        <w:t>non-array-type:</w:t>
      </w:r>
      <w:r>
        <w:br/>
        <w:t>type</w:t>
      </w:r>
    </w:p>
    <w:p w14:paraId="69E257CF" w14:textId="77777777" w:rsidR="0028536B" w:rsidRDefault="0028536B">
      <w:pPr>
        <w:pStyle w:val="Grammar"/>
      </w:pPr>
      <w:r>
        <w:t>rank-specifiers:</w:t>
      </w:r>
      <w:r>
        <w:br/>
        <w:t>rank-specifier</w:t>
      </w:r>
      <w:r>
        <w:br/>
        <w:t>rank-specifiers   rank-specifier</w:t>
      </w:r>
    </w:p>
    <w:p w14:paraId="69E257D0" w14:textId="77777777"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69E257D1" w14:textId="77777777" w:rsidR="0028536B" w:rsidRDefault="0028536B">
      <w:pPr>
        <w:pStyle w:val="Grammar"/>
      </w:pPr>
      <w:r>
        <w:t>dim-separators:</w:t>
      </w:r>
      <w:r>
        <w:br/>
      </w:r>
      <w:r>
        <w:rPr>
          <w:rStyle w:val="Terminal"/>
        </w:rPr>
        <w:t>,</w:t>
      </w:r>
      <w:r>
        <w:br/>
        <w:t xml:space="preserve">dim-separators   </w:t>
      </w:r>
      <w:r>
        <w:rPr>
          <w:rStyle w:val="Terminal"/>
        </w:rPr>
        <w:t>,</w:t>
      </w:r>
    </w:p>
    <w:p w14:paraId="69E257D2" w14:textId="77777777"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14:paraId="69E257D3" w14:textId="77777777"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14:paraId="69E257D4" w14:textId="77777777" w:rsidR="0028536B" w:rsidRDefault="0028536B">
      <w:r>
        <w:t xml:space="preserve">The element type of an array type is the type that results from deleting the leftmost </w:t>
      </w:r>
      <w:r>
        <w:rPr>
          <w:rStyle w:val="Production"/>
        </w:rPr>
        <w:t>rank-specifier</w:t>
      </w:r>
      <w:r>
        <w:t>:</w:t>
      </w:r>
    </w:p>
    <w:p w14:paraId="69E257D5" w14:textId="77777777" w:rsidR="0028536B" w:rsidRDefault="0028536B">
      <w:pPr>
        <w:pStyle w:val="Listaconvietas"/>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14:paraId="69E257D6" w14:textId="77777777" w:rsidR="0028536B" w:rsidRDefault="0028536B">
      <w:pPr>
        <w:pStyle w:val="Listaconvietas"/>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14:paraId="69E257D7" w14:textId="77777777" w:rsidR="0028536B" w:rsidRDefault="0028536B">
      <w:r>
        <w:t xml:space="preserve">In effect, the </w:t>
      </w:r>
      <w:r>
        <w:rPr>
          <w:rStyle w:val="Production"/>
        </w:rPr>
        <w:t>rank-specifier</w:t>
      </w:r>
      <w:r>
        <w:t xml:space="preserve">s are read from left to right </w:t>
      </w:r>
      <w:r>
        <w:rPr>
          <w:rStyle w:val="nf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14:paraId="69E257D8" w14:textId="77777777" w:rsidR="0028536B" w:rsidRDefault="0028536B">
      <w:r>
        <w:lastRenderedPageBreak/>
        <w:t xml:space="preserve">At run-time, a value of an array type can be </w:t>
      </w:r>
      <w:r>
        <w:rPr>
          <w:rStyle w:val="Codefragment"/>
        </w:rPr>
        <w:t>null</w:t>
      </w:r>
      <w:r>
        <w:t xml:space="preserve"> or a reference to an instance of that array type.</w:t>
      </w:r>
    </w:p>
    <w:p w14:paraId="69E257D9" w14:textId="77777777" w:rsidR="0028536B" w:rsidRDefault="0028536B">
      <w:pPr>
        <w:pStyle w:val="Ttulo3"/>
      </w:pPr>
      <w:bookmarkStart w:id="1435" w:name="_Ref472844677"/>
      <w:bookmarkStart w:id="1436" w:name="_Toc251613376"/>
      <w:r>
        <w:t>The System.Array type</w:t>
      </w:r>
      <w:bookmarkEnd w:id="1435"/>
      <w:bookmarkEnd w:id="1436"/>
    </w:p>
    <w:p w14:paraId="69E257DA" w14:textId="77777777" w:rsidR="0028536B" w:rsidRDefault="0028536B">
      <w:r>
        <w:t xml:space="preserve">The type </w:t>
      </w:r>
      <w:r>
        <w:rPr>
          <w:rStyle w:val="Codefragment"/>
        </w:rPr>
        <w:t>System.Array</w:t>
      </w:r>
      <w:r>
        <w:t xml:space="preserve"> is the abstract base type of all array types. An implicit reference conversion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exists from any array type to </w:t>
      </w:r>
      <w:r>
        <w:rPr>
          <w:rStyle w:val="Codefragment"/>
        </w:rPr>
        <w:t>System.Array</w:t>
      </w:r>
      <w:r>
        <w:t>, and an explicit reference conversion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14:paraId="69E257DB" w14:textId="77777777"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14:paraId="69E257DC" w14:textId="77777777" w:rsidR="00691E34" w:rsidRDefault="00691E34" w:rsidP="00691E34">
      <w:pPr>
        <w:pStyle w:val="Ttulo3"/>
      </w:pPr>
      <w:bookmarkStart w:id="1437" w:name="_Toc251613377"/>
      <w:r>
        <w:t xml:space="preserve">Arrays and the generic </w:t>
      </w:r>
      <w:smartTag w:uri="urn:schemas-microsoft-com:office:smarttags" w:element="place">
        <w:r>
          <w:t>ILi</w:t>
        </w:r>
      </w:smartTag>
      <w:r>
        <w:t>st interface</w:t>
      </w:r>
      <w:bookmarkEnd w:id="1437"/>
    </w:p>
    <w:p w14:paraId="69E257DD" w14:textId="77777777"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852C57">
        <w:fldChar w:fldCharType="begin"/>
      </w:r>
      <w:r w:rsidR="00D61C18">
        <w:instrText xml:space="preserve"> REF _Ref174234076 \r \h </w:instrText>
      </w:r>
      <w:r w:rsidR="00852C57">
        <w:fldChar w:fldCharType="separate"/>
      </w:r>
      <w:r w:rsidR="00437C65">
        <w:t>6.1.6</w:t>
      </w:r>
      <w:r w:rsidR="00852C57">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852C57">
        <w:fldChar w:fldCharType="begin"/>
      </w:r>
      <w:r w:rsidR="00D61C18">
        <w:instrText xml:space="preserve"> REF _Ref174234092 \r \h </w:instrText>
      </w:r>
      <w:r w:rsidR="00852C57">
        <w:fldChar w:fldCharType="separate"/>
      </w:r>
      <w:r w:rsidR="00437C65">
        <w:t>6.2.4</w:t>
      </w:r>
      <w:r w:rsidR="00852C57">
        <w:fldChar w:fldCharType="end"/>
      </w:r>
      <w:r>
        <w:t xml:space="preserve">). </w:t>
      </w:r>
      <w:r w:rsidRPr="00B9739D">
        <w:t>For example:</w:t>
      </w:r>
    </w:p>
    <w:p w14:paraId="69E257DE" w14:textId="77777777" w:rsidR="00691E34" w:rsidRPr="00B9739D" w:rsidRDefault="00691E34" w:rsidP="00691E34">
      <w:pPr>
        <w:pStyle w:val="Code"/>
      </w:pPr>
      <w:r w:rsidRPr="00B9739D">
        <w:t>using System.Collections.Generic;</w:t>
      </w:r>
    </w:p>
    <w:p w14:paraId="69E257DF" w14:textId="77777777"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14:paraId="69E257E0" w14:textId="77777777"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14:paraId="69E257E1" w14:textId="77777777"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14:paraId="69E257E2" w14:textId="77777777" w:rsidR="00691E34" w:rsidRPr="00B9739D" w:rsidRDefault="00691E34" w:rsidP="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w:t>
      </w:r>
      <w:r w:rsidR="00423740">
        <w:t>run-time</w:t>
      </w:r>
      <w:r w:rsidRPr="00B9739D">
        <w:t xml:space="preserv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14:paraId="69E257E3" w14:textId="77777777"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852C57">
        <w:fldChar w:fldCharType="begin"/>
      </w:r>
      <w:r w:rsidR="00D61C18">
        <w:instrText xml:space="preserve"> REF _Ref174234119 \r \h </w:instrText>
      </w:r>
      <w:r w:rsidR="00852C57">
        <w:fldChar w:fldCharType="separate"/>
      </w:r>
      <w:r w:rsidR="00437C65">
        <w:t>6.2.4</w:t>
      </w:r>
      <w:r w:rsidR="00852C57">
        <w:fldChar w:fldCharType="end"/>
      </w:r>
      <w:r w:rsidRPr="00B9739D">
        <w:t>).</w:t>
      </w:r>
    </w:p>
    <w:p w14:paraId="69E257E4" w14:textId="77777777"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14:paraId="69E257E5" w14:textId="77777777" w:rsidR="0028536B" w:rsidRDefault="0028536B">
      <w:pPr>
        <w:pStyle w:val="Ttulo2"/>
      </w:pPr>
      <w:bookmarkStart w:id="1438" w:name="_Toc251613378"/>
      <w:r>
        <w:t>Array creation</w:t>
      </w:r>
      <w:bookmarkEnd w:id="1438"/>
    </w:p>
    <w:p w14:paraId="69E257E6" w14:textId="77777777" w:rsidR="0028536B" w:rsidRDefault="0028536B">
      <w:r>
        <w:t xml:space="preserve">Array instances are created by </w:t>
      </w:r>
      <w:r>
        <w:rPr>
          <w:rStyle w:val="Production"/>
        </w:rPr>
        <w:t>array-creation-expression</w:t>
      </w:r>
      <w:r>
        <w:t>s (§</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or by field or local variable declarations that include an </w:t>
      </w:r>
      <w:r>
        <w:rPr>
          <w:rStyle w:val="Production"/>
        </w:rPr>
        <w:t>array-initializer</w:t>
      </w:r>
      <w:r>
        <w:t xml:space="preserve"> (§</w:t>
      </w:r>
      <w:r w:rsidR="00852C57">
        <w:fldChar w:fldCharType="begin"/>
      </w:r>
      <w:r>
        <w:instrText xml:space="preserve"> REF _Ref452277092 \r \h </w:instrText>
      </w:r>
      <w:r w:rsidR="00852C57">
        <w:fldChar w:fldCharType="separate"/>
      </w:r>
      <w:r w:rsidR="00437C65">
        <w:t>12.6</w:t>
      </w:r>
      <w:r w:rsidR="00852C57">
        <w:fldChar w:fldCharType="end"/>
      </w:r>
      <w:r>
        <w:t>).</w:t>
      </w:r>
    </w:p>
    <w:p w14:paraId="69E257E7" w14:textId="77777777"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14:paraId="69E257E8" w14:textId="77777777" w:rsidR="0028536B" w:rsidRDefault="0028536B">
      <w:r>
        <w:t xml:space="preserve">An array instance is always of an array type. The </w:t>
      </w:r>
      <w:r>
        <w:rPr>
          <w:rStyle w:val="Codefragment"/>
        </w:rPr>
        <w:t>System.Array</w:t>
      </w:r>
      <w:r>
        <w:t xml:space="preserve"> type is an abstract type that cannot be instantiated.</w:t>
      </w:r>
    </w:p>
    <w:p w14:paraId="69E257E9" w14:textId="77777777" w:rsidR="0028536B" w:rsidRDefault="0028536B">
      <w:r>
        <w:t xml:space="preserve">Elements of arrays created by </w:t>
      </w:r>
      <w:r>
        <w:rPr>
          <w:rStyle w:val="Production"/>
        </w:rPr>
        <w:t>array-creation-expression</w:t>
      </w:r>
      <w:r>
        <w:t>s are always initialized to their default value (§</w:t>
      </w:r>
      <w:r w:rsidR="00852C57">
        <w:fldChar w:fldCharType="begin"/>
      </w:r>
      <w:r>
        <w:instrText xml:space="preserve"> REF _Ref519498265 \n \h </w:instrText>
      </w:r>
      <w:r w:rsidR="00852C57">
        <w:fldChar w:fldCharType="separate"/>
      </w:r>
      <w:r w:rsidR="00437C65">
        <w:t>5.2</w:t>
      </w:r>
      <w:r w:rsidR="00852C57">
        <w:fldChar w:fldCharType="end"/>
      </w:r>
      <w:r>
        <w:t>).</w:t>
      </w:r>
    </w:p>
    <w:p w14:paraId="69E257EA" w14:textId="77777777" w:rsidR="0028536B" w:rsidRDefault="0028536B">
      <w:pPr>
        <w:pStyle w:val="Ttulo2"/>
      </w:pPr>
      <w:bookmarkStart w:id="1439" w:name="_Toc251613379"/>
      <w:r>
        <w:lastRenderedPageBreak/>
        <w:t>Array element access</w:t>
      </w:r>
      <w:bookmarkEnd w:id="1439"/>
    </w:p>
    <w:p w14:paraId="69E257EB" w14:textId="77777777" w:rsidR="0028536B" w:rsidRDefault="0028536B">
      <w:r>
        <w:t xml:space="preserve">Array elements are accessed using </w:t>
      </w:r>
      <w:r>
        <w:rPr>
          <w:rStyle w:val="Production"/>
        </w:rPr>
        <w:t>element-access</w:t>
      </w:r>
      <w:r>
        <w:t xml:space="preserve"> expressions (§</w:t>
      </w:r>
      <w:r w:rsidR="00852C57">
        <w:fldChar w:fldCharType="begin"/>
      </w:r>
      <w:r>
        <w:instrText xml:space="preserve"> REF _Ref450735349 \r \h </w:instrText>
      </w:r>
      <w:r w:rsidR="00852C57">
        <w:fldChar w:fldCharType="separate"/>
      </w:r>
      <w:r w:rsidR="00437C65">
        <w:t>7.6.6.1</w:t>
      </w:r>
      <w:r w:rsidR="00852C57">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sidR="00082B1E">
        <w:t xml:space="preserve">or </w:t>
      </w:r>
      <w:r>
        <w:t>can be implicitly converted to one or more of these types. The result of an array element access is a variable, namely the array element selected by the indices.</w:t>
      </w:r>
    </w:p>
    <w:p w14:paraId="69E257EC" w14:textId="77777777" w:rsidR="0028536B" w:rsidRDefault="0028536B">
      <w:r>
        <w:t xml:space="preserve">The elements of an array can be enumerated using a </w:t>
      </w:r>
      <w:r>
        <w:rPr>
          <w:rStyle w:val="Codefragment"/>
        </w:rPr>
        <w:t>foreach</w:t>
      </w:r>
      <w:r>
        <w:t xml:space="preserve"> statement (§</w:t>
      </w:r>
      <w:r w:rsidR="00852C57">
        <w:fldChar w:fldCharType="begin"/>
      </w:r>
      <w:r>
        <w:instrText xml:space="preserve"> REF _Ref472841558 \w \h </w:instrText>
      </w:r>
      <w:r w:rsidR="00852C57">
        <w:fldChar w:fldCharType="separate"/>
      </w:r>
      <w:r w:rsidR="00437C65">
        <w:t>8.8.4</w:t>
      </w:r>
      <w:r w:rsidR="00852C57">
        <w:fldChar w:fldCharType="end"/>
      </w:r>
      <w:r>
        <w:t>).</w:t>
      </w:r>
    </w:p>
    <w:p w14:paraId="69E257ED" w14:textId="77777777" w:rsidR="0028536B" w:rsidRDefault="0028536B">
      <w:pPr>
        <w:pStyle w:val="Ttulo2"/>
      </w:pPr>
      <w:bookmarkStart w:id="1440" w:name="_Toc251613380"/>
      <w:r>
        <w:t>Array members</w:t>
      </w:r>
      <w:bookmarkEnd w:id="1440"/>
    </w:p>
    <w:p w14:paraId="69E257EE" w14:textId="77777777" w:rsidR="0028536B" w:rsidRDefault="0028536B">
      <w:r>
        <w:t xml:space="preserve">Every array type inherits the members declared by the </w:t>
      </w:r>
      <w:r>
        <w:rPr>
          <w:rStyle w:val="Codefragment"/>
        </w:rPr>
        <w:t>System.Array</w:t>
      </w:r>
      <w:r>
        <w:t xml:space="preserve"> type.</w:t>
      </w:r>
    </w:p>
    <w:p w14:paraId="69E257EF" w14:textId="77777777" w:rsidR="0028536B" w:rsidRDefault="0028536B">
      <w:pPr>
        <w:pStyle w:val="Ttulo2"/>
      </w:pPr>
      <w:bookmarkStart w:id="1441" w:name="_Ref466602092"/>
      <w:bookmarkStart w:id="1442" w:name="_Toc251613381"/>
      <w:bookmarkStart w:id="1443" w:name="_Ref451688256"/>
      <w:r>
        <w:t>Array covariance</w:t>
      </w:r>
      <w:bookmarkEnd w:id="1441"/>
      <w:bookmarkEnd w:id="1442"/>
    </w:p>
    <w:p w14:paraId="69E257F0" w14:textId="77777777"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852C57">
        <w:fldChar w:fldCharType="begin"/>
      </w:r>
      <w:r w:rsidR="00D61C18">
        <w:instrText xml:space="preserve"> REF _Ref174234228 \r \h </w:instrText>
      </w:r>
      <w:r w:rsidR="00852C57">
        <w:fldChar w:fldCharType="separate"/>
      </w:r>
      <w:r w:rsidR="00437C65">
        <w:t>6.1.6</w:t>
      </w:r>
      <w:r w:rsidR="00852C57">
        <w:fldChar w:fldCharType="end"/>
      </w:r>
      <w:r>
        <w:t>) or explicit reference conversion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14:paraId="69E257F1" w14:textId="77777777" w:rsidR="0028536B" w:rsidRDefault="0028536B">
      <w:r>
        <w:t>Because of array covariance, assignments to elements of reference type arrays include a run-time check which ensures that the value being assigned to the array element is actually of a permitted type (§</w:t>
      </w:r>
      <w:r w:rsidR="00852C57">
        <w:fldChar w:fldCharType="begin"/>
      </w:r>
      <w:r>
        <w:instrText xml:space="preserve"> REF _Ref466780397 \r \h </w:instrText>
      </w:r>
      <w:r w:rsidR="00852C57">
        <w:fldChar w:fldCharType="separate"/>
      </w:r>
      <w:r w:rsidR="00437C65">
        <w:t>7.17.1</w:t>
      </w:r>
      <w:r w:rsidR="00852C57">
        <w:fldChar w:fldCharType="end"/>
      </w:r>
      <w:r>
        <w:t>). For example:</w:t>
      </w:r>
    </w:p>
    <w:p w14:paraId="69E257F2" w14:textId="77777777"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14:paraId="69E257F3" w14:textId="77777777"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14:paraId="69E257F4" w14:textId="77777777"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that is compatible with the actual element type of </w:t>
      </w:r>
      <w:r>
        <w:rPr>
          <w:rStyle w:val="Codefragment"/>
        </w:rPr>
        <w:t>array</w:t>
      </w:r>
      <w:r>
        <w:t xml:space="preserve">. In </w:t>
      </w:r>
      <w:smartTag w:uri="urn:schemas-microsoft-com:office:smarttags" w:element="place">
        <w:r>
          <w:rPr>
            <w:rStyle w:val="Codefragment"/>
          </w:rPr>
          <w:t>Main</w:t>
        </w:r>
      </w:smartTag>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14:paraId="69E257F5" w14:textId="77777777"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14:paraId="69E257F6" w14:textId="77777777" w:rsidR="0028536B" w:rsidRDefault="0028536B">
      <w:pPr>
        <w:pStyle w:val="Ttulo2"/>
      </w:pPr>
      <w:bookmarkStart w:id="1444" w:name="_Ref452277092"/>
      <w:bookmarkStart w:id="1445" w:name="_Toc251613382"/>
      <w:r>
        <w:t>Array initializers</w:t>
      </w:r>
      <w:bookmarkEnd w:id="1443"/>
      <w:bookmarkEnd w:id="1444"/>
      <w:bookmarkEnd w:id="1445"/>
    </w:p>
    <w:p w14:paraId="69E257F7" w14:textId="77777777" w:rsidR="0028536B" w:rsidRDefault="0028536B">
      <w:r>
        <w:t>Array initializers may be specified in field declarations (§</w:t>
      </w:r>
      <w:r w:rsidR="00852C57">
        <w:fldChar w:fldCharType="begin"/>
      </w:r>
      <w:r>
        <w:instrText xml:space="preserve"> REF _Ref485190209 \r \h </w:instrText>
      </w:r>
      <w:r w:rsidR="00852C57">
        <w:fldChar w:fldCharType="separate"/>
      </w:r>
      <w:r w:rsidR="00437C65">
        <w:t>10.5</w:t>
      </w:r>
      <w:r w:rsidR="00852C57">
        <w:fldChar w:fldCharType="end"/>
      </w:r>
      <w:r>
        <w:t>), local variable declarations (§</w:t>
      </w:r>
      <w:r w:rsidR="00852C57">
        <w:fldChar w:fldCharType="begin"/>
      </w:r>
      <w:r>
        <w:instrText xml:space="preserve"> REF _Ref470933975 \r \h </w:instrText>
      </w:r>
      <w:r w:rsidR="00852C57">
        <w:fldChar w:fldCharType="separate"/>
      </w:r>
      <w:r w:rsidR="00437C65">
        <w:t>8.5.1</w:t>
      </w:r>
      <w:r w:rsidR="00852C57">
        <w:fldChar w:fldCharType="end"/>
      </w:r>
      <w:r>
        <w:t>), and array creation expressions (§</w:t>
      </w:r>
      <w:r w:rsidR="00852C57">
        <w:fldChar w:fldCharType="begin"/>
      </w:r>
      <w:r w:rsidR="00D61C18">
        <w:instrText xml:space="preserve"> REF _Ref174234329 \r \h </w:instrText>
      </w:r>
      <w:r w:rsidR="00852C57">
        <w:fldChar w:fldCharType="separate"/>
      </w:r>
      <w:r w:rsidR="00437C65">
        <w:t>7.6.10.4</w:t>
      </w:r>
      <w:r w:rsidR="00852C57">
        <w:fldChar w:fldCharType="end"/>
      </w:r>
      <w:r>
        <w:t>):</w:t>
      </w:r>
    </w:p>
    <w:p w14:paraId="69E257F8" w14:textId="77777777"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14:paraId="69E257F9" w14:textId="77777777" w:rsidR="0028536B" w:rsidRDefault="0028536B">
      <w:pPr>
        <w:pStyle w:val="Grammar"/>
      </w:pPr>
      <w:r>
        <w:t>variable-initializer-list:</w:t>
      </w:r>
      <w:r>
        <w:br/>
        <w:t>variable-initializer</w:t>
      </w:r>
      <w:r>
        <w:br/>
        <w:t xml:space="preserve">variable-initializer-list   </w:t>
      </w:r>
      <w:r>
        <w:rPr>
          <w:rStyle w:val="Terminal"/>
        </w:rPr>
        <w:t>,</w:t>
      </w:r>
      <w:bookmarkStart w:id="1446" w:name="_Toc445783067"/>
      <w:r>
        <w:t xml:space="preserve">   variable-initializer</w:t>
      </w:r>
    </w:p>
    <w:p w14:paraId="69E257FA" w14:textId="77777777" w:rsidR="0028536B" w:rsidRDefault="0028536B">
      <w:pPr>
        <w:pStyle w:val="Grammar"/>
      </w:pPr>
      <w:r>
        <w:lastRenderedPageBreak/>
        <w:t>variable-initializer:</w:t>
      </w:r>
      <w:r>
        <w:br/>
        <w:t>expression</w:t>
      </w:r>
      <w:r>
        <w:br/>
        <w:t>array-initializer</w:t>
      </w:r>
    </w:p>
    <w:p w14:paraId="69E257FB" w14:textId="77777777"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14:paraId="69E257FC" w14:textId="77777777"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14:paraId="69E257FD" w14:textId="77777777" w:rsidR="0028536B" w:rsidRDefault="0028536B">
      <w:pPr>
        <w:pStyle w:val="Code"/>
      </w:pPr>
      <w:r>
        <w:t>int[] a = {0, 2, 4, 6, 8};</w:t>
      </w:r>
    </w:p>
    <w:p w14:paraId="69E257FE" w14:textId="77777777" w:rsidR="0028536B" w:rsidRDefault="0028536B">
      <w:r>
        <w:t>it is simply shorthand for an equivalent array creation expression:</w:t>
      </w:r>
    </w:p>
    <w:p w14:paraId="69E257FF" w14:textId="77777777" w:rsidR="0028536B" w:rsidRDefault="0028536B">
      <w:pPr>
        <w:pStyle w:val="Code"/>
      </w:pPr>
      <w:r>
        <w:t>int[] a = new int[] {0, 2, 4, 6, 8};</w:t>
      </w:r>
    </w:p>
    <w:p w14:paraId="69E25800" w14:textId="77777777"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14:paraId="69E25801" w14:textId="77777777" w:rsidR="0028536B" w:rsidRDefault="0028536B">
      <w:pPr>
        <w:pStyle w:val="Code"/>
      </w:pPr>
      <w:r>
        <w:t>a[0] = 0; a[1] = 2; a[2] = 4; a[3] = 6; a[4] = 8;</w:t>
      </w:r>
    </w:p>
    <w:p w14:paraId="69E25802" w14:textId="77777777"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14:paraId="69E25803" w14:textId="77777777" w:rsidR="0028536B" w:rsidRDefault="0028536B">
      <w:pPr>
        <w:pStyle w:val="Code"/>
      </w:pPr>
      <w:r>
        <w:t>int[,] b = {{0, 1}, {2, 3}, {4, 5}, {6, 7}, {8, 9}};</w:t>
      </w:r>
    </w:p>
    <w:p w14:paraId="69E25804" w14:textId="77777777" w:rsidR="0028536B" w:rsidRDefault="0028536B">
      <w:r>
        <w:t>creates a two-dimensional array with a length of five for the leftmost dimension and a length of two for the rightmost dimension:</w:t>
      </w:r>
    </w:p>
    <w:p w14:paraId="69E25805" w14:textId="77777777" w:rsidR="0028536B" w:rsidRDefault="0028536B">
      <w:pPr>
        <w:pStyle w:val="Code"/>
      </w:pPr>
      <w:r>
        <w:t>int[,] b = new int[5, 2];</w:t>
      </w:r>
    </w:p>
    <w:p w14:paraId="69E25806" w14:textId="77777777" w:rsidR="0028536B" w:rsidRDefault="0028536B">
      <w:r>
        <w:t>and then initializes the array instance with the following values:</w:t>
      </w:r>
    </w:p>
    <w:p w14:paraId="69E25807" w14:textId="77777777" w:rsidR="0028536B" w:rsidRDefault="0028536B">
      <w:pPr>
        <w:pStyle w:val="Code"/>
      </w:pPr>
      <w:r>
        <w:t>b[0, 0] = 0; b[0, 1] = 1;</w:t>
      </w:r>
      <w:r>
        <w:br/>
        <w:t>b[1, 0] = 2; b[1, 1] = 3;</w:t>
      </w:r>
      <w:r>
        <w:br/>
        <w:t>b[2, 0] = 4; b[2, 1] = 5;</w:t>
      </w:r>
      <w:r>
        <w:br/>
        <w:t>b[3, 0] = 6; b[3, 1] = 7;</w:t>
      </w:r>
      <w:r>
        <w:br/>
        <w:t>b[4, 0] = 8; b[4, 1] = 9;</w:t>
      </w:r>
    </w:p>
    <w:p w14:paraId="69E25808" w14:textId="77777777" w:rsidR="00A47B05" w:rsidRDefault="00A47B05">
      <w:r>
        <w:t>If a dimension other than the rightmost is given with length zero, the subsequent dimensions are assumed to also have length zero</w:t>
      </w:r>
      <w:r w:rsidR="00500F76">
        <w:t>. The example</w:t>
      </w:r>
      <w:r>
        <w:t>:</w:t>
      </w:r>
    </w:p>
    <w:p w14:paraId="69E25809" w14:textId="77777777" w:rsidR="00A47B05" w:rsidRDefault="00A47B05" w:rsidP="00A47B05">
      <w:pPr>
        <w:pStyle w:val="Code"/>
      </w:pPr>
      <w:r>
        <w:t>int[,] c = {};</w:t>
      </w:r>
    </w:p>
    <w:p w14:paraId="69E2580A" w14:textId="77777777" w:rsidR="00500F76" w:rsidRDefault="00500F76">
      <w:r>
        <w:t>creates a two-dimensional array with a length of zero for both the leftmost and the rightmost dimension:</w:t>
      </w:r>
    </w:p>
    <w:p w14:paraId="69E2580B" w14:textId="77777777" w:rsidR="00500F76" w:rsidRDefault="00500F76" w:rsidP="00500F76">
      <w:pPr>
        <w:pStyle w:val="Code"/>
      </w:pPr>
      <w:r>
        <w:t>int[,] c = new int[0, 0];</w:t>
      </w:r>
    </w:p>
    <w:p w14:paraId="69E2580C" w14:textId="77777777"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14:paraId="69E2580D" w14:textId="77777777" w:rsidR="0028536B" w:rsidRDefault="0028536B">
      <w:pPr>
        <w:pStyle w:val="Code"/>
      </w:pPr>
      <w:r>
        <w:lastRenderedPageBreak/>
        <w:t>int i = 3;</w:t>
      </w:r>
      <w:r>
        <w:br/>
        <w:t>int[] x = new int[3] {0, 1, 2};</w:t>
      </w:r>
      <w:r>
        <w:tab/>
      </w:r>
      <w:r>
        <w:tab/>
        <w:t>// OK</w:t>
      </w:r>
      <w:r>
        <w:br/>
        <w:t>int[] y = new int[i] {0, 1, 2};</w:t>
      </w:r>
      <w:r>
        <w:tab/>
      </w:r>
      <w:r>
        <w:tab/>
        <w:t>// Error, i not a constant</w:t>
      </w:r>
      <w:r>
        <w:br/>
        <w:t>int[] z = new int[3] {0, 1, 2, 3};</w:t>
      </w:r>
      <w:r>
        <w:tab/>
        <w:t>// Error, length/initializer mismatch</w:t>
      </w:r>
    </w:p>
    <w:p w14:paraId="69E2580E" w14:textId="77777777"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14:paraId="69E2580F" w14:textId="77777777" w:rsidR="0028536B" w:rsidRDefault="0028536B">
      <w:pPr>
        <w:sectPr w:rsidR="0028536B">
          <w:type w:val="oddPage"/>
          <w:pgSz w:w="12240" w:h="15840" w:code="1"/>
          <w:pgMar w:top="1440" w:right="1152" w:bottom="1440" w:left="1152" w:header="720" w:footer="720" w:gutter="0"/>
          <w:cols w:space="720"/>
        </w:sectPr>
      </w:pPr>
      <w:bookmarkStart w:id="1447" w:name="_Ref461619912"/>
    </w:p>
    <w:p w14:paraId="69E25810" w14:textId="77777777" w:rsidR="0028536B" w:rsidRDefault="0028536B">
      <w:pPr>
        <w:pStyle w:val="Ttulo1"/>
      </w:pPr>
      <w:bookmarkStart w:id="1448" w:name="_Ref463364581"/>
      <w:bookmarkStart w:id="1449" w:name="_Toc251613383"/>
      <w:r>
        <w:lastRenderedPageBreak/>
        <w:t>Interfaces</w:t>
      </w:r>
      <w:bookmarkEnd w:id="1446"/>
      <w:bookmarkEnd w:id="1447"/>
      <w:bookmarkEnd w:id="1448"/>
      <w:bookmarkEnd w:id="1449"/>
    </w:p>
    <w:p w14:paraId="69E25811" w14:textId="77777777" w:rsidR="0028536B" w:rsidRDefault="0028536B">
      <w:r>
        <w:t>An interface defines a contract. A class or struct that implements an interface must adhere to its contract. An interface may inherit from multiple base interfaces, and a class or struct may implement multiple interfaces.</w:t>
      </w:r>
    </w:p>
    <w:p w14:paraId="69E25812" w14:textId="77777777"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14:paraId="69E25813" w14:textId="77777777" w:rsidR="0028536B" w:rsidRDefault="0028536B">
      <w:pPr>
        <w:pStyle w:val="Ttulo2"/>
      </w:pPr>
      <w:bookmarkStart w:id="1450" w:name="_Toc445783068"/>
      <w:bookmarkStart w:id="1451" w:name="_Ref451394443"/>
      <w:bookmarkStart w:id="1452" w:name="_Ref493151483"/>
      <w:bookmarkStart w:id="1453" w:name="_Ref495219188"/>
      <w:bookmarkStart w:id="1454" w:name="_Ref155509122"/>
      <w:bookmarkStart w:id="1455" w:name="_Toc251613384"/>
      <w:r>
        <w:t>Interface declarations</w:t>
      </w:r>
      <w:bookmarkEnd w:id="1450"/>
      <w:bookmarkEnd w:id="1451"/>
      <w:bookmarkEnd w:id="1452"/>
      <w:bookmarkEnd w:id="1453"/>
      <w:bookmarkEnd w:id="1454"/>
      <w:bookmarkEnd w:id="1455"/>
    </w:p>
    <w:p w14:paraId="69E25814" w14:textId="77777777" w:rsidR="0028536B" w:rsidRDefault="0028536B">
      <w:r>
        <w:t xml:space="preserve">An </w:t>
      </w:r>
      <w:r>
        <w:rPr>
          <w:rStyle w:val="Production"/>
        </w:rPr>
        <w:t>interface-declaration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interface type.</w:t>
      </w:r>
    </w:p>
    <w:p w14:paraId="69E25815" w14:textId="77777777"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w:t>
      </w:r>
      <w:r w:rsidR="00A04781">
        <w:br/>
      </w:r>
      <w:r w:rsidR="00A04781">
        <w:tab/>
      </w:r>
      <w:r w:rsidR="00A04781">
        <w:tab/>
      </w:r>
      <w:r w:rsidRPr="00732017">
        <w:t xml:space="preserve">identifier   </w:t>
      </w:r>
      <w:r w:rsidR="00CD14FE">
        <w:t>variant-</w:t>
      </w:r>
      <w:r w:rsidRPr="00732017">
        <w:t>type-parameter-list</w:t>
      </w:r>
      <w:r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br/>
      </w:r>
      <w:r>
        <w:tab/>
      </w:r>
      <w:r>
        <w:tab/>
      </w:r>
      <w:r w:rsidRPr="00732017">
        <w:t>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14:paraId="69E25816" w14:textId="77777777" w:rsidR="0028536B" w:rsidRDefault="0028536B">
      <w:bookmarkStart w:id="1456" w:name="_Toc445783069"/>
      <w:r>
        <w:t xml:space="preserve">An </w:t>
      </w:r>
      <w:r>
        <w:rPr>
          <w:rStyle w:val="Production"/>
        </w:rPr>
        <w:t>interface-declaration</w:t>
      </w:r>
      <w:r>
        <w:t xml:space="preserve"> consists of an optional set of </w:t>
      </w:r>
      <w:r>
        <w:rPr>
          <w:rStyle w:val="Production"/>
        </w:rPr>
        <w:t>attributes</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xml:space="preserve">), followed by an optional set of </w:t>
      </w:r>
      <w:r>
        <w:rPr>
          <w:rStyle w:val="Production"/>
        </w:rPr>
        <w:t>interface-modifiers</w:t>
      </w:r>
      <w:r>
        <w:t xml:space="preserve"> (§</w:t>
      </w:r>
      <w:r w:rsidR="00852C57">
        <w:fldChar w:fldCharType="begin"/>
      </w:r>
      <w:r>
        <w:instrText xml:space="preserve"> REF _Ref456661590 \r \h </w:instrText>
      </w:r>
      <w:r w:rsidR="00852C57">
        <w:fldChar w:fldCharType="separate"/>
      </w:r>
      <w:r w:rsidR="00437C65">
        <w:t>13.1.1</w:t>
      </w:r>
      <w:r w:rsidR="00852C57">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CD14FE" w:rsidRPr="00CD14FE">
        <w:rPr>
          <w:rStyle w:val="Production"/>
        </w:rPr>
        <w:t>variant-</w:t>
      </w:r>
      <w:r w:rsidR="007326D2" w:rsidRPr="007326D2">
        <w:rPr>
          <w:i/>
          <w:noProof/>
          <w:szCs w:val="22"/>
        </w:rPr>
        <w:t>type-parameter-list</w:t>
      </w:r>
      <w:r w:rsidR="007326D2">
        <w:t xml:space="preserve"> specification (§</w:t>
      </w:r>
      <w:r w:rsidR="00CD14FE">
        <w:fldChar w:fldCharType="begin"/>
      </w:r>
      <w:r w:rsidR="00CD14FE">
        <w:instrText xml:space="preserve"> REF _Ref248221788 \r \h </w:instrText>
      </w:r>
      <w:r w:rsidR="00CD14FE">
        <w:fldChar w:fldCharType="separate"/>
      </w:r>
      <w:r w:rsidR="00437C65">
        <w:t>13.1.3</w:t>
      </w:r>
      <w:r w:rsidR="00CD14FE">
        <w:fldChar w:fldCharType="end"/>
      </w:r>
      <w:r w:rsidR="007326D2">
        <w:t xml:space="preserve">), </w:t>
      </w:r>
      <w:r>
        <w:t xml:space="preserve">followed by an optional </w:t>
      </w:r>
      <w:r>
        <w:rPr>
          <w:rStyle w:val="Production"/>
        </w:rPr>
        <w:t>interface-base</w:t>
      </w:r>
      <w:r>
        <w:t xml:space="preserve"> specification (§</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852C57">
        <w:fldChar w:fldCharType="begin"/>
      </w:r>
      <w:r w:rsidR="007326D2">
        <w:instrText xml:space="preserve"> REF _Ref155169092 \r \h </w:instrText>
      </w:r>
      <w:r w:rsidR="00852C57">
        <w:fldChar w:fldCharType="separate"/>
      </w:r>
      <w:r w:rsidR="00437C65">
        <w:t>10.1.5</w:t>
      </w:r>
      <w:r w:rsidR="00852C57">
        <w:fldChar w:fldCharType="end"/>
      </w:r>
      <w:r w:rsidR="007326D2">
        <w:t xml:space="preserve">), </w:t>
      </w:r>
      <w:r>
        <w:t>followed by a</w:t>
      </w:r>
      <w:r w:rsidR="00CD14FE">
        <w:t>n</w:t>
      </w:r>
      <w:r>
        <w:t xml:space="preserve"> </w:t>
      </w:r>
      <w:r>
        <w:rPr>
          <w:rStyle w:val="Production"/>
        </w:rPr>
        <w:t>interface-body</w:t>
      </w:r>
      <w:r>
        <w:t xml:space="preserve"> (§</w:t>
      </w:r>
      <w:r w:rsidR="00852C57">
        <w:fldChar w:fldCharType="begin"/>
      </w:r>
      <w:r>
        <w:instrText xml:space="preserve"> REF _Ref456661645 \w \h </w:instrText>
      </w:r>
      <w:r w:rsidR="00852C57">
        <w:fldChar w:fldCharType="separate"/>
      </w:r>
      <w:r w:rsidR="00437C65">
        <w:t>13.1.5</w:t>
      </w:r>
      <w:r w:rsidR="00852C57">
        <w:fldChar w:fldCharType="end"/>
      </w:r>
      <w:r>
        <w:t>), optionally followed by a semicolon.</w:t>
      </w:r>
    </w:p>
    <w:p w14:paraId="69E25817" w14:textId="77777777" w:rsidR="0028536B" w:rsidRDefault="0028536B">
      <w:pPr>
        <w:pStyle w:val="Ttulo3"/>
      </w:pPr>
      <w:bookmarkStart w:id="1457" w:name="_Ref456661590"/>
      <w:bookmarkStart w:id="1458" w:name="_Toc251613385"/>
      <w:r>
        <w:t>Interface modifiers</w:t>
      </w:r>
      <w:bookmarkEnd w:id="1456"/>
      <w:bookmarkEnd w:id="1457"/>
      <w:bookmarkEnd w:id="1458"/>
    </w:p>
    <w:p w14:paraId="69E25818" w14:textId="77777777" w:rsidR="0028536B" w:rsidRDefault="0028536B">
      <w:r>
        <w:t xml:space="preserve">An </w:t>
      </w:r>
      <w:r>
        <w:rPr>
          <w:rStyle w:val="Production"/>
        </w:rPr>
        <w:t>interface-declaration</w:t>
      </w:r>
      <w:r>
        <w:t xml:space="preserve"> may optionally include a sequence of interface modifiers:</w:t>
      </w:r>
    </w:p>
    <w:p w14:paraId="69E25819" w14:textId="77777777"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14:paraId="69E2581A" w14:textId="77777777"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69E2581B" w14:textId="77777777" w:rsidR="0028536B" w:rsidRDefault="0028536B">
      <w:bookmarkStart w:id="1459" w:name="_Toc445783070"/>
      <w:bookmarkStart w:id="1460" w:name="_Ref456661617"/>
      <w:r>
        <w:t>It is a compile-time error for the same modifier to appear multiple times in an interface declaration.</w:t>
      </w:r>
    </w:p>
    <w:p w14:paraId="69E2581C" w14:textId="77777777"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14:paraId="69E2581D" w14:textId="77777777"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rsidR="00852C57">
        <w:fldChar w:fldCharType="begin"/>
      </w:r>
      <w:r>
        <w:instrText xml:space="preserve"> REF _Ref465248875 \w \h </w:instrText>
      </w:r>
      <w:r w:rsidR="00852C57">
        <w:fldChar w:fldCharType="separate"/>
      </w:r>
      <w:r w:rsidR="00437C65">
        <w:t>3.5.1</w:t>
      </w:r>
      <w:r w:rsidR="00852C57">
        <w:fldChar w:fldCharType="end"/>
      </w:r>
      <w:r>
        <w:t>).</w:t>
      </w:r>
    </w:p>
    <w:p w14:paraId="69E2581E" w14:textId="77777777" w:rsidR="002D2308" w:rsidRDefault="002D2308" w:rsidP="002D2308">
      <w:pPr>
        <w:pStyle w:val="Ttulo3"/>
      </w:pPr>
      <w:bookmarkStart w:id="1461" w:name="_Toc251613386"/>
      <w:bookmarkStart w:id="1462" w:name="_Ref462024376"/>
      <w:r>
        <w:t>Partial modifier</w:t>
      </w:r>
      <w:bookmarkEnd w:id="1461"/>
    </w:p>
    <w:p w14:paraId="69E2581F" w14:textId="77777777"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852C57">
        <w:fldChar w:fldCharType="begin"/>
      </w:r>
      <w:r w:rsidR="00D61C18">
        <w:instrText xml:space="preserve"> REF _Ref174234408 \r \h </w:instrText>
      </w:r>
      <w:r w:rsidR="00852C57">
        <w:fldChar w:fldCharType="separate"/>
      </w:r>
      <w:r w:rsidR="00437C65">
        <w:t>10.2</w:t>
      </w:r>
      <w:r w:rsidR="00852C57">
        <w:fldChar w:fldCharType="end"/>
      </w:r>
      <w:r>
        <w:t>.</w:t>
      </w:r>
    </w:p>
    <w:p w14:paraId="69E25820" w14:textId="77777777" w:rsidR="00CD14FE" w:rsidRDefault="00CD14FE">
      <w:pPr>
        <w:pStyle w:val="Ttulo3"/>
      </w:pPr>
      <w:bookmarkStart w:id="1463" w:name="_Ref248221788"/>
      <w:bookmarkStart w:id="1464" w:name="_Toc251613387"/>
      <w:bookmarkStart w:id="1465" w:name="_Ref174222093"/>
      <w:r>
        <w:lastRenderedPageBreak/>
        <w:t>Variant type parameter lists</w:t>
      </w:r>
      <w:bookmarkEnd w:id="1463"/>
      <w:bookmarkEnd w:id="1464"/>
    </w:p>
    <w:p w14:paraId="69E25821" w14:textId="77777777" w:rsidR="00530D72" w:rsidRPr="00530D72" w:rsidRDefault="00530D72" w:rsidP="00530D72">
      <w:r>
        <w:t xml:space="preserve">Variant type parameter lists can only occur on interface and delegate types. The difference from ordinary </w:t>
      </w:r>
      <w:r w:rsidRPr="006F3FC1">
        <w:rPr>
          <w:rStyle w:val="Production"/>
        </w:rPr>
        <w:t>type-parameter-list</w:t>
      </w:r>
      <w:r>
        <w:t xml:space="preserve">s is the optional </w:t>
      </w:r>
      <w:r w:rsidRPr="006F3FC1">
        <w:rPr>
          <w:rStyle w:val="Production"/>
        </w:rPr>
        <w:t>variance-annotation</w:t>
      </w:r>
      <w:r>
        <w:t xml:space="preserve"> on each type parameter.</w:t>
      </w:r>
    </w:p>
    <w:p w14:paraId="69E25822" w14:textId="77777777" w:rsidR="00CD14FE" w:rsidRPr="006B458D" w:rsidRDefault="00CD14FE" w:rsidP="00CD14FE">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14:paraId="69E25823" w14:textId="77777777" w:rsidR="00CD14FE" w:rsidRDefault="00CD14FE" w:rsidP="00CD14FE">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14:paraId="69E25824" w14:textId="77777777" w:rsidR="00CD14FE" w:rsidRPr="00D2655B" w:rsidRDefault="00CD14FE" w:rsidP="00CD14FE">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14:paraId="69E25825" w14:textId="77777777" w:rsidR="00530D72" w:rsidRDefault="00530D72" w:rsidP="00530D72">
      <w:bookmarkStart w:id="1466" w:name="_Ref248221881"/>
      <w:r>
        <w:t xml:space="preserve">If the variance annotation is </w:t>
      </w:r>
      <w:r w:rsidRPr="006F3FC1">
        <w:rPr>
          <w:rStyle w:val="Codefragment"/>
        </w:rPr>
        <w:t>out</w:t>
      </w:r>
      <w:r>
        <w:t xml:space="preserve">, the type parameter is said to be </w:t>
      </w:r>
      <w:r w:rsidRPr="005F3BF9">
        <w:rPr>
          <w:rStyle w:val="Term"/>
        </w:rPr>
        <w:t>covariant</w:t>
      </w:r>
      <w:r>
        <w:t xml:space="preserve">. If the variance annotation is </w:t>
      </w:r>
      <w:r w:rsidRPr="005F3BF9">
        <w:rPr>
          <w:rStyle w:val="Codefragment"/>
        </w:rPr>
        <w:t>in</w:t>
      </w:r>
      <w:r>
        <w:t xml:space="preserve">, the type parameter is said to be </w:t>
      </w:r>
      <w:r w:rsidRPr="005F3BF9">
        <w:rPr>
          <w:rStyle w:val="Term"/>
        </w:rPr>
        <w:t>contravariant</w:t>
      </w:r>
      <w:r>
        <w:t xml:space="preserve">. If there is no variance annotation, the type parameter is said to be </w:t>
      </w:r>
      <w:r w:rsidRPr="005F3BF9">
        <w:rPr>
          <w:rStyle w:val="Term"/>
        </w:rPr>
        <w:t>invariant</w:t>
      </w:r>
      <w:r>
        <w:t>.</w:t>
      </w:r>
    </w:p>
    <w:p w14:paraId="69E25826" w14:textId="77777777" w:rsidR="00530D72" w:rsidRDefault="00530D72" w:rsidP="00530D72">
      <w:r>
        <w:t>In the example</w:t>
      </w:r>
    </w:p>
    <w:p w14:paraId="69E25827" w14:textId="77777777" w:rsidR="00530D72" w:rsidRDefault="00530D72" w:rsidP="00530D72">
      <w:pPr>
        <w:pStyle w:val="Code"/>
      </w:pPr>
      <w:r>
        <w:t xml:space="preserve">interface C&lt;out X, in Y, Z&gt; </w:t>
      </w:r>
      <w:r>
        <w:br/>
        <w:t>{</w:t>
      </w:r>
      <w:r>
        <w:br/>
        <w:t xml:space="preserve">  X M(Y y);</w:t>
      </w:r>
    </w:p>
    <w:p w14:paraId="69E25828" w14:textId="77777777" w:rsidR="00530D72" w:rsidRDefault="00530D72" w:rsidP="00530D72">
      <w:pPr>
        <w:pStyle w:val="Code"/>
      </w:pPr>
      <w:r>
        <w:t xml:space="preserve">  Z P { get; set; }</w:t>
      </w:r>
      <w:r>
        <w:br/>
        <w:t>}</w:t>
      </w:r>
    </w:p>
    <w:p w14:paraId="69E25829" w14:textId="77777777" w:rsidR="00530D72" w:rsidRPr="006F3FC1" w:rsidRDefault="00530D72" w:rsidP="00530D72">
      <w:r w:rsidRPr="0083588E">
        <w:rPr>
          <w:rStyle w:val="Codefragment"/>
        </w:rPr>
        <w:t>X</w:t>
      </w:r>
      <w:r>
        <w:t xml:space="preserve"> is covariant, </w:t>
      </w:r>
      <w:r w:rsidRPr="0083588E">
        <w:rPr>
          <w:rStyle w:val="Codefragment"/>
        </w:rPr>
        <w:t>Y</w:t>
      </w:r>
      <w:r>
        <w:t xml:space="preserve"> is contravariant and </w:t>
      </w:r>
      <w:r w:rsidRPr="0083588E">
        <w:rPr>
          <w:rStyle w:val="Codefragment"/>
        </w:rPr>
        <w:t>Z</w:t>
      </w:r>
      <w:r>
        <w:t xml:space="preserve"> is invariant.</w:t>
      </w:r>
    </w:p>
    <w:p w14:paraId="69E2582A" w14:textId="77777777" w:rsidR="00AD48F4" w:rsidRDefault="00AD48F4" w:rsidP="00AD48F4">
      <w:pPr>
        <w:pStyle w:val="Ttulo4"/>
      </w:pPr>
      <w:bookmarkStart w:id="1467" w:name="_Toc225846657"/>
      <w:bookmarkStart w:id="1468" w:name="_Ref248224545"/>
      <w:bookmarkStart w:id="1469" w:name="_Ref248225336"/>
      <w:bookmarkStart w:id="1470" w:name="_Toc251613388"/>
      <w:r>
        <w:t>Variance safety</w:t>
      </w:r>
      <w:bookmarkEnd w:id="1467"/>
      <w:bookmarkEnd w:id="1468"/>
      <w:bookmarkEnd w:id="1469"/>
      <w:bookmarkEnd w:id="1470"/>
    </w:p>
    <w:p w14:paraId="69E2582B" w14:textId="77777777" w:rsidR="00AD48F4" w:rsidRPr="00E10CD2" w:rsidRDefault="00AD48F4" w:rsidP="00AD48F4">
      <w:r>
        <w:t>The occurrence of variance annotations in the type parameter list of a type restricts the places where types can occur within the type declaration.</w:t>
      </w:r>
    </w:p>
    <w:p w14:paraId="69E2582C" w14:textId="77777777" w:rsidR="00AD48F4" w:rsidRDefault="00AD48F4" w:rsidP="00AD48F4">
      <w:r>
        <w:t xml:space="preserve">A type </w:t>
      </w:r>
      <w:r w:rsidRPr="0083588E">
        <w:rPr>
          <w:rStyle w:val="Codefragment"/>
        </w:rPr>
        <w:t>T</w:t>
      </w:r>
      <w:r>
        <w:t xml:space="preserve"> is </w:t>
      </w:r>
      <w:r>
        <w:rPr>
          <w:rStyle w:val="Term"/>
        </w:rPr>
        <w:t>output</w:t>
      </w:r>
      <w:r w:rsidRPr="0083588E">
        <w:rPr>
          <w:rStyle w:val="Term"/>
        </w:rPr>
        <w:t>-</w:t>
      </w:r>
      <w:r>
        <w:rPr>
          <w:rStyle w:val="Term"/>
        </w:rPr>
        <w:t>un</w:t>
      </w:r>
      <w:r w:rsidRPr="0083588E">
        <w:rPr>
          <w:rStyle w:val="Term"/>
        </w:rPr>
        <w:t>safe</w:t>
      </w:r>
      <w:r>
        <w:t xml:space="preserve"> if one of the following holds:</w:t>
      </w:r>
    </w:p>
    <w:p w14:paraId="69E2582D" w14:textId="77777777" w:rsidR="00AD48F4" w:rsidRDefault="00AD48F4" w:rsidP="00AD48F4">
      <w:pPr>
        <w:pStyle w:val="Listaconvietas"/>
      </w:pPr>
      <w:r w:rsidRPr="00C11645">
        <w:rPr>
          <w:rStyle w:val="Codefragment"/>
        </w:rPr>
        <w:t>T</w:t>
      </w:r>
      <w:r>
        <w:t xml:space="preserve"> is a contravariant type parameter</w:t>
      </w:r>
    </w:p>
    <w:p w14:paraId="69E2582E" w14:textId="77777777" w:rsidR="00AD48F4" w:rsidRDefault="00AD48F4" w:rsidP="00AD48F4">
      <w:pPr>
        <w:pStyle w:val="Listaconvietas"/>
      </w:pPr>
      <w:r w:rsidRPr="00C11645">
        <w:rPr>
          <w:rStyle w:val="Codefragment"/>
        </w:rPr>
        <w:t>T</w:t>
      </w:r>
      <w:r>
        <w:t xml:space="preserve"> is an array type with an output-unsafe element type</w:t>
      </w:r>
    </w:p>
    <w:p w14:paraId="69E2582F" w14:textId="77777777" w:rsidR="00AD48F4" w:rsidRDefault="00AD48F4" w:rsidP="00AD48F4">
      <w:pPr>
        <w:pStyle w:val="Listaconvietas"/>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14:paraId="69E25830" w14:textId="77777777" w:rsidR="00AD48F4" w:rsidRDefault="00AD48F4" w:rsidP="00AD48F4">
      <w:pPr>
        <w:pStyle w:val="Listaconvietas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output-unsafe.</w:t>
      </w:r>
    </w:p>
    <w:p w14:paraId="69E25831" w14:textId="77777777" w:rsidR="00AD48F4" w:rsidRDefault="00AD48F4" w:rsidP="00AD48F4">
      <w:pPr>
        <w:pStyle w:val="Listaconvietas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input-safe.</w:t>
      </w:r>
    </w:p>
    <w:p w14:paraId="69E25832" w14:textId="77777777" w:rsidR="00AD48F4" w:rsidRDefault="00AD48F4" w:rsidP="00AD48F4">
      <w:r>
        <w:t xml:space="preserve">A type </w:t>
      </w:r>
      <w:r w:rsidRPr="0083588E">
        <w:rPr>
          <w:rStyle w:val="Codefragment"/>
        </w:rPr>
        <w:t>T</w:t>
      </w:r>
      <w:r>
        <w:t xml:space="preserve"> is </w:t>
      </w:r>
      <w:r>
        <w:rPr>
          <w:rStyle w:val="Term"/>
        </w:rPr>
        <w:t>input-un</w:t>
      </w:r>
      <w:r w:rsidRPr="0083588E">
        <w:rPr>
          <w:rStyle w:val="Term"/>
        </w:rPr>
        <w:t>safe</w:t>
      </w:r>
      <w:r>
        <w:t xml:space="preserve"> if one of the following holds:</w:t>
      </w:r>
    </w:p>
    <w:p w14:paraId="69E25833" w14:textId="77777777" w:rsidR="00AD48F4" w:rsidRDefault="00AD48F4" w:rsidP="00AD48F4">
      <w:pPr>
        <w:pStyle w:val="Listaconvietas"/>
      </w:pPr>
      <w:r w:rsidRPr="00C11645">
        <w:rPr>
          <w:rStyle w:val="Codefragment"/>
        </w:rPr>
        <w:t>T</w:t>
      </w:r>
      <w:r>
        <w:t xml:space="preserve"> is a covariant type parameter</w:t>
      </w:r>
    </w:p>
    <w:p w14:paraId="69E25834" w14:textId="77777777" w:rsidR="00AD48F4" w:rsidRDefault="00AD48F4" w:rsidP="00AD48F4">
      <w:pPr>
        <w:pStyle w:val="Listaconvietas"/>
      </w:pPr>
      <w:r w:rsidRPr="00C11645">
        <w:rPr>
          <w:rStyle w:val="Codefragment"/>
        </w:rPr>
        <w:t>T</w:t>
      </w:r>
      <w:r>
        <w:t xml:space="preserve"> is an array type with an input-unsafe element type</w:t>
      </w:r>
    </w:p>
    <w:p w14:paraId="69E25835" w14:textId="77777777" w:rsidR="00AD48F4" w:rsidRDefault="00AD48F4" w:rsidP="00AD48F4">
      <w:pPr>
        <w:pStyle w:val="Listaconvietas"/>
      </w:pPr>
      <w:r w:rsidRPr="00C11645">
        <w:rPr>
          <w:rStyle w:val="Codefragment"/>
        </w:rPr>
        <w:t>T</w:t>
      </w:r>
      <w:r>
        <w:t xml:space="preserve"> is an interface or delegate type </w:t>
      </w:r>
      <w:r>
        <w:rPr>
          <w:rStyle w:val="Codefragment"/>
        </w:rPr>
        <w:t>S</w:t>
      </w:r>
      <w:r w:rsidRPr="00D93E75">
        <w:rPr>
          <w:rStyle w:val="Codefragment"/>
        </w:rPr>
        <w:t>&lt;</w:t>
      </w:r>
      <w:r>
        <w:rPr>
          <w:rStyle w:val="Codefragment"/>
        </w:rPr>
        <w:t>A</w:t>
      </w:r>
      <w:r w:rsidRPr="00D93E75">
        <w:rPr>
          <w:rStyle w:val="Codefragment"/>
          <w:vertAlign w:val="subscript"/>
        </w:rPr>
        <w:t>1</w:t>
      </w:r>
      <w:r w:rsidRPr="00D93E75">
        <w:rPr>
          <w:rStyle w:val="Codefragment"/>
        </w:rPr>
        <w:t xml:space="preserve">,… </w:t>
      </w:r>
      <w:r>
        <w:rPr>
          <w:rStyle w:val="Codefragment"/>
        </w:rPr>
        <w:t>A</w:t>
      </w:r>
      <w:r w:rsidRPr="00D93E75">
        <w:rPr>
          <w:rStyle w:val="Codefragment"/>
          <w:vertAlign w:val="subscript"/>
        </w:rPr>
        <w:t>K</w:t>
      </w:r>
      <w:r w:rsidRPr="00D93E75">
        <w:rPr>
          <w:rStyle w:val="Codefragment"/>
        </w:rPr>
        <w:t>&gt;</w:t>
      </w:r>
      <w:r>
        <w:t xml:space="preserve"> constructed from a generic type </w:t>
      </w:r>
      <w:r>
        <w:rPr>
          <w:rStyle w:val="Codefragment"/>
        </w:rPr>
        <w:t>S</w:t>
      </w:r>
      <w:r w:rsidRPr="00D93E75">
        <w:rPr>
          <w:rStyle w:val="Codefragment"/>
        </w:rPr>
        <w:t>&lt;X</w:t>
      </w:r>
      <w:r w:rsidRPr="00D93E75">
        <w:rPr>
          <w:rStyle w:val="Codefragment"/>
          <w:vertAlign w:val="subscript"/>
        </w:rPr>
        <w:t>1</w:t>
      </w:r>
      <w:r w:rsidRPr="00D93E75">
        <w:rPr>
          <w:rStyle w:val="Codefragment"/>
        </w:rPr>
        <w:t>, .. X</w:t>
      </w:r>
      <w:r w:rsidRPr="00D93E75">
        <w:rPr>
          <w:rStyle w:val="Codefragment"/>
          <w:vertAlign w:val="subscript"/>
        </w:rPr>
        <w:t>K</w:t>
      </w:r>
      <w:r w:rsidRPr="00D93E75">
        <w:rPr>
          <w:rStyle w:val="Codefragment"/>
        </w:rPr>
        <w:t>&gt;</w:t>
      </w:r>
      <w:r>
        <w:t xml:space="preserve"> where for at least one </w:t>
      </w:r>
      <w:r>
        <w:rPr>
          <w:rStyle w:val="Codefragment"/>
        </w:rPr>
        <w:t>A</w:t>
      </w:r>
      <w:r w:rsidRPr="00D93E75">
        <w:rPr>
          <w:rStyle w:val="Codefragment"/>
          <w:vertAlign w:val="subscript"/>
        </w:rPr>
        <w:t>i</w:t>
      </w:r>
      <w:r w:rsidRPr="00C11645">
        <w:t xml:space="preserve"> </w:t>
      </w:r>
      <w:r>
        <w:t>one of the following holds:</w:t>
      </w:r>
    </w:p>
    <w:p w14:paraId="69E25836" w14:textId="77777777" w:rsidR="00AD48F4" w:rsidRDefault="00AD48F4" w:rsidP="00AD48F4">
      <w:pPr>
        <w:pStyle w:val="Listaconvietas2"/>
      </w:pPr>
      <w:r w:rsidRPr="00D93E75">
        <w:rPr>
          <w:rStyle w:val="Codefragment"/>
        </w:rPr>
        <w:t>X</w:t>
      </w:r>
      <w:r w:rsidRPr="00D93E75">
        <w:rPr>
          <w:rStyle w:val="Codefragment"/>
          <w:vertAlign w:val="subscript"/>
        </w:rPr>
        <w:t>i</w:t>
      </w:r>
      <w:r w:rsidRPr="00D93E75">
        <w:rPr>
          <w:rStyle w:val="Codefragment"/>
        </w:rPr>
        <w:t xml:space="preserve"> </w:t>
      </w:r>
      <w:r>
        <w:t xml:space="preserve">is covariant or invariant and </w:t>
      </w:r>
      <w:r>
        <w:rPr>
          <w:rStyle w:val="Codefragment"/>
        </w:rPr>
        <w:t>A</w:t>
      </w:r>
      <w:r w:rsidRPr="00D93E75">
        <w:rPr>
          <w:rStyle w:val="Codefragment"/>
          <w:vertAlign w:val="subscript"/>
        </w:rPr>
        <w:t>i</w:t>
      </w:r>
      <w:r>
        <w:t xml:space="preserve"> is input-unsafe.</w:t>
      </w:r>
    </w:p>
    <w:p w14:paraId="69E25837" w14:textId="77777777" w:rsidR="00AD48F4" w:rsidRDefault="00AD48F4" w:rsidP="00AD48F4">
      <w:pPr>
        <w:pStyle w:val="Listaconvietas2"/>
      </w:pPr>
      <w:r w:rsidRPr="00D93E75">
        <w:rPr>
          <w:rStyle w:val="Codefragment"/>
        </w:rPr>
        <w:t>X</w:t>
      </w:r>
      <w:r w:rsidRPr="00D93E75">
        <w:rPr>
          <w:rStyle w:val="Codefragment"/>
          <w:vertAlign w:val="subscript"/>
        </w:rPr>
        <w:t>i</w:t>
      </w:r>
      <w:r w:rsidRPr="00D93E75">
        <w:rPr>
          <w:rStyle w:val="Codefragment"/>
        </w:rPr>
        <w:t xml:space="preserve"> </w:t>
      </w:r>
      <w:r>
        <w:t xml:space="preserve">is contravariant or invariant and </w:t>
      </w:r>
      <w:r>
        <w:rPr>
          <w:rStyle w:val="Codefragment"/>
        </w:rPr>
        <w:t>A</w:t>
      </w:r>
      <w:r w:rsidRPr="00D93E75">
        <w:rPr>
          <w:rStyle w:val="Codefragment"/>
          <w:vertAlign w:val="subscript"/>
        </w:rPr>
        <w:t>i</w:t>
      </w:r>
      <w:r>
        <w:t xml:space="preserve"> is output-unsafe.</w:t>
      </w:r>
    </w:p>
    <w:p w14:paraId="69E25838" w14:textId="77777777" w:rsidR="00AD48F4" w:rsidRDefault="00AD48F4" w:rsidP="00AD48F4">
      <w:pPr>
        <w:pStyle w:val="Listaconvietas"/>
        <w:numPr>
          <w:ilvl w:val="0"/>
          <w:numId w:val="0"/>
        </w:numPr>
      </w:pPr>
      <w:r>
        <w:t>Intuitively, an output-unsafe type is prohibited in an output position, and an input-unsafe type is prohibited in an input position.</w:t>
      </w:r>
    </w:p>
    <w:p w14:paraId="69E25839" w14:textId="77777777" w:rsidR="00AD48F4" w:rsidRDefault="00AD48F4" w:rsidP="00AD48F4">
      <w:pPr>
        <w:pStyle w:val="Listaconvietas"/>
        <w:numPr>
          <w:ilvl w:val="0"/>
          <w:numId w:val="0"/>
        </w:numPr>
      </w:pPr>
      <w:r>
        <w:lastRenderedPageBreak/>
        <w:t xml:space="preserve">A type is </w:t>
      </w:r>
      <w:r w:rsidRPr="006E03B8">
        <w:rPr>
          <w:rStyle w:val="Term"/>
        </w:rPr>
        <w:t>output-safe</w:t>
      </w:r>
      <w:r>
        <w:t xml:space="preserve"> if it is not output-unsafe, and </w:t>
      </w:r>
      <w:r w:rsidRPr="006E03B8">
        <w:rPr>
          <w:rStyle w:val="Term"/>
        </w:rPr>
        <w:t>input-safe</w:t>
      </w:r>
      <w:r>
        <w:t xml:space="preserve"> if it is not input-unsafe.</w:t>
      </w:r>
    </w:p>
    <w:p w14:paraId="69E2583A" w14:textId="77777777" w:rsidR="000F2534" w:rsidRDefault="000F2534" w:rsidP="000F2534">
      <w:pPr>
        <w:pStyle w:val="Ttulo4"/>
      </w:pPr>
      <w:bookmarkStart w:id="1471" w:name="_Ref248226201"/>
      <w:bookmarkStart w:id="1472" w:name="_Toc251613389"/>
      <w:r>
        <w:t>Variance conversion</w:t>
      </w:r>
      <w:bookmarkEnd w:id="1471"/>
      <w:bookmarkEnd w:id="1472"/>
    </w:p>
    <w:p w14:paraId="69E2583B" w14:textId="77777777" w:rsidR="000F2534" w:rsidRDefault="000F2534" w:rsidP="000F2534">
      <w:r>
        <w:t>The purpose of variance annotations is to provide for more lenient (but still type safe) conversions to interface and delegate types. T</w:t>
      </w:r>
      <w:r w:rsidR="00033348">
        <w:t>o this end t</w:t>
      </w:r>
      <w:r>
        <w:t>he definition</w:t>
      </w:r>
      <w:r w:rsidR="00033348">
        <w:t>s</w:t>
      </w:r>
      <w:r>
        <w:t xml:space="preserve"> of implicit (</w:t>
      </w:r>
      <w:r w:rsidR="00033348">
        <w:t>§</w:t>
      </w:r>
      <w:r w:rsidR="00033348">
        <w:fldChar w:fldCharType="begin"/>
      </w:r>
      <w:r w:rsidR="00033348">
        <w:instrText xml:space="preserve"> REF _Ref448664519 \r \h </w:instrText>
      </w:r>
      <w:r w:rsidR="00033348">
        <w:fldChar w:fldCharType="separate"/>
      </w:r>
      <w:r w:rsidR="00437C65">
        <w:t>6.1</w:t>
      </w:r>
      <w:r w:rsidR="00033348">
        <w:fldChar w:fldCharType="end"/>
      </w:r>
      <w:r>
        <w:t xml:space="preserve">) and explicit conversions </w:t>
      </w:r>
      <w:r w:rsidR="00033348">
        <w:t>(§</w:t>
      </w:r>
      <w:r w:rsidR="00033348">
        <w:fldChar w:fldCharType="begin"/>
      </w:r>
      <w:r w:rsidR="00033348">
        <w:instrText xml:space="preserve"> REF _Ref248225970 \r \h </w:instrText>
      </w:r>
      <w:r w:rsidR="00033348">
        <w:fldChar w:fldCharType="separate"/>
      </w:r>
      <w:r w:rsidR="00437C65">
        <w:t>6.2</w:t>
      </w:r>
      <w:r w:rsidR="00033348">
        <w:fldChar w:fldCharType="end"/>
      </w:r>
      <w:r w:rsidR="00033348">
        <w:t xml:space="preserve">) </w:t>
      </w:r>
      <w:r>
        <w:t>make use of the notion of variance-convertibility, which is defined as follows:</w:t>
      </w:r>
    </w:p>
    <w:p w14:paraId="69E2583C" w14:textId="77777777" w:rsidR="000F2534" w:rsidRDefault="000F2534" w:rsidP="000F2534">
      <w:r>
        <w:t xml:space="preserve">A type </w:t>
      </w:r>
      <w:r w:rsidRPr="009E0E35">
        <w:rPr>
          <w:rStyle w:val="Codefragment"/>
        </w:rPr>
        <w:t>T&lt;A</w:t>
      </w:r>
      <w:r w:rsidRPr="009E0E35">
        <w:rPr>
          <w:rStyle w:val="Codefragment"/>
          <w:vertAlign w:val="subscript"/>
        </w:rPr>
        <w:t>1</w:t>
      </w:r>
      <w:r w:rsidRPr="009E0E35">
        <w:rPr>
          <w:rStyle w:val="Codefragment"/>
        </w:rPr>
        <w:t>, …, A</w:t>
      </w:r>
      <w:r w:rsidRPr="009E0E35">
        <w:rPr>
          <w:rStyle w:val="Codefragment"/>
          <w:vertAlign w:val="subscript"/>
        </w:rPr>
        <w:t>n</w:t>
      </w:r>
      <w:r w:rsidRPr="009E0E35">
        <w:rPr>
          <w:rStyle w:val="Codefragment"/>
        </w:rPr>
        <w:t>&gt;</w:t>
      </w:r>
      <w:r>
        <w:t xml:space="preserve"> is variance-convertible to a type </w:t>
      </w:r>
      <w:r w:rsidRPr="009E0E35">
        <w:rPr>
          <w:rStyle w:val="Codefragment"/>
        </w:rPr>
        <w:t>T&lt;B</w:t>
      </w:r>
      <w:r w:rsidRPr="009E0E35">
        <w:rPr>
          <w:rStyle w:val="Codefragment"/>
          <w:vertAlign w:val="subscript"/>
        </w:rPr>
        <w:t>1</w:t>
      </w:r>
      <w:r w:rsidRPr="009E0E35">
        <w:rPr>
          <w:rStyle w:val="Codefragment"/>
        </w:rPr>
        <w:t>, …, B</w:t>
      </w:r>
      <w:r w:rsidRPr="009E0E35">
        <w:rPr>
          <w:rStyle w:val="Codefragment"/>
          <w:vertAlign w:val="subscript"/>
        </w:rPr>
        <w:t>n</w:t>
      </w:r>
      <w:r w:rsidRPr="009E0E35">
        <w:rPr>
          <w:rStyle w:val="Codefragment"/>
        </w:rPr>
        <w:t>&gt;</w:t>
      </w:r>
      <w:r>
        <w:t xml:space="preserve"> if </w:t>
      </w:r>
      <w:r w:rsidRPr="009E0E35">
        <w:rPr>
          <w:rStyle w:val="Codefragment"/>
        </w:rPr>
        <w:t>T</w:t>
      </w:r>
      <w:r>
        <w:t xml:space="preserve"> is either an interface or a delegate type declared with the variant type parameters </w:t>
      </w:r>
      <w:r w:rsidRPr="009E0E35">
        <w:rPr>
          <w:rStyle w:val="Codefragment"/>
        </w:rPr>
        <w:t>T&lt;</w:t>
      </w:r>
      <w:r>
        <w:rPr>
          <w:rStyle w:val="Codefragment"/>
        </w:rPr>
        <w:t>X</w:t>
      </w:r>
      <w:r w:rsidRPr="009E0E35">
        <w:rPr>
          <w:rStyle w:val="Codefragment"/>
          <w:vertAlign w:val="subscript"/>
        </w:rPr>
        <w:t>1</w:t>
      </w:r>
      <w:r w:rsidRPr="009E0E35">
        <w:rPr>
          <w:rStyle w:val="Codefragment"/>
        </w:rPr>
        <w:t xml:space="preserve">, …, </w:t>
      </w:r>
      <w:r>
        <w:rPr>
          <w:rStyle w:val="Codefragment"/>
        </w:rPr>
        <w:t>X</w:t>
      </w:r>
      <w:r w:rsidRPr="009E0E35">
        <w:rPr>
          <w:rStyle w:val="Codefragment"/>
          <w:vertAlign w:val="subscript"/>
        </w:rPr>
        <w:t>n</w:t>
      </w:r>
      <w:r w:rsidRPr="009E0E35">
        <w:rPr>
          <w:rStyle w:val="Codefragment"/>
        </w:rPr>
        <w:t>&gt;</w:t>
      </w:r>
      <w:r>
        <w:t xml:space="preserve">, and for each variant type parameter </w:t>
      </w:r>
      <w:r>
        <w:rPr>
          <w:rStyle w:val="Codefragment"/>
        </w:rPr>
        <w:t>X</w:t>
      </w:r>
      <w:r w:rsidRPr="009E0E35">
        <w:rPr>
          <w:rStyle w:val="Codefragment"/>
          <w:vertAlign w:val="subscript"/>
        </w:rPr>
        <w:t>i</w:t>
      </w:r>
      <w:r>
        <w:t xml:space="preserve"> one of the following holds:</w:t>
      </w:r>
    </w:p>
    <w:p w14:paraId="69E2583D" w14:textId="77777777" w:rsidR="000F2534" w:rsidRDefault="000F2534" w:rsidP="000F2534">
      <w:pPr>
        <w:pStyle w:val="Listaconvietas"/>
      </w:pPr>
      <w:r>
        <w:rPr>
          <w:rStyle w:val="Codefragment"/>
        </w:rPr>
        <w:t>X</w:t>
      </w:r>
      <w:r w:rsidRPr="009E0E35">
        <w:rPr>
          <w:rStyle w:val="Codefragment"/>
          <w:vertAlign w:val="subscript"/>
        </w:rPr>
        <w:t>i</w:t>
      </w:r>
      <w:r>
        <w:t xml:space="preserve"> is covariant and an implicit reference or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14:paraId="69E2583E" w14:textId="77777777" w:rsidR="000F2534" w:rsidRDefault="000F2534" w:rsidP="000F2534">
      <w:pPr>
        <w:pStyle w:val="Listaconvietas"/>
      </w:pPr>
      <w:r>
        <w:rPr>
          <w:rStyle w:val="Codefragment"/>
        </w:rPr>
        <w:t>X</w:t>
      </w:r>
      <w:r w:rsidRPr="009E0E35">
        <w:rPr>
          <w:rStyle w:val="Codefragment"/>
          <w:vertAlign w:val="subscript"/>
        </w:rPr>
        <w:t>i</w:t>
      </w:r>
      <w:r>
        <w:t xml:space="preserve"> is contravariant and an implicit reference or identity conversion exists from </w:t>
      </w:r>
      <w:r w:rsidRPr="009E0E35">
        <w:rPr>
          <w:rStyle w:val="Codefragment"/>
        </w:rPr>
        <w:t>B</w:t>
      </w:r>
      <w:r w:rsidRPr="009E0E35">
        <w:rPr>
          <w:rStyle w:val="Codefragment"/>
          <w:vertAlign w:val="subscript"/>
        </w:rPr>
        <w:t>i</w:t>
      </w:r>
      <w:r>
        <w:t xml:space="preserve"> to </w:t>
      </w:r>
      <w:r w:rsidRPr="009E0E35">
        <w:rPr>
          <w:rStyle w:val="Codefragment"/>
        </w:rPr>
        <w:t>A</w:t>
      </w:r>
      <w:r w:rsidRPr="009E0E35">
        <w:rPr>
          <w:rStyle w:val="Codefragment"/>
          <w:vertAlign w:val="subscript"/>
        </w:rPr>
        <w:t>i</w:t>
      </w:r>
    </w:p>
    <w:p w14:paraId="69E2583F" w14:textId="77777777" w:rsidR="000F2534" w:rsidRPr="000F2534" w:rsidRDefault="000F2534" w:rsidP="000F2534">
      <w:pPr>
        <w:pStyle w:val="Listaconvietas"/>
      </w:pPr>
      <w:r>
        <w:rPr>
          <w:rStyle w:val="Codefragment"/>
        </w:rPr>
        <w:t>X</w:t>
      </w:r>
      <w:r w:rsidRPr="009E0E35">
        <w:rPr>
          <w:rStyle w:val="Codefragment"/>
          <w:vertAlign w:val="subscript"/>
        </w:rPr>
        <w:t>i</w:t>
      </w:r>
      <w:r>
        <w:t xml:space="preserve"> is invariant and an identity conversion exists from </w:t>
      </w:r>
      <w:r w:rsidRPr="009E0E35">
        <w:rPr>
          <w:rStyle w:val="Codefragment"/>
        </w:rPr>
        <w:t>A</w:t>
      </w:r>
      <w:r w:rsidRPr="009E0E35">
        <w:rPr>
          <w:rStyle w:val="Codefragment"/>
          <w:vertAlign w:val="subscript"/>
        </w:rPr>
        <w:t>i</w:t>
      </w:r>
      <w:r>
        <w:t xml:space="preserve"> to </w:t>
      </w:r>
      <w:r w:rsidRPr="009E0E35">
        <w:rPr>
          <w:rStyle w:val="Codefragment"/>
        </w:rPr>
        <w:t>B</w:t>
      </w:r>
      <w:r w:rsidRPr="009E0E35">
        <w:rPr>
          <w:rStyle w:val="Codefragment"/>
          <w:vertAlign w:val="subscript"/>
        </w:rPr>
        <w:t>i</w:t>
      </w:r>
    </w:p>
    <w:p w14:paraId="69E25840" w14:textId="77777777" w:rsidR="0028536B" w:rsidRDefault="0028536B">
      <w:pPr>
        <w:pStyle w:val="Ttulo3"/>
      </w:pPr>
      <w:bookmarkStart w:id="1473" w:name="_Ref248245836"/>
      <w:bookmarkStart w:id="1474" w:name="_Toc251613390"/>
      <w:r>
        <w:t>Base interfaces</w:t>
      </w:r>
      <w:bookmarkEnd w:id="1459"/>
      <w:bookmarkEnd w:id="1460"/>
      <w:bookmarkEnd w:id="1462"/>
      <w:bookmarkEnd w:id="1465"/>
      <w:bookmarkEnd w:id="1466"/>
      <w:bookmarkEnd w:id="1473"/>
      <w:bookmarkEnd w:id="1474"/>
    </w:p>
    <w:p w14:paraId="69E25841" w14:textId="77777777"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14:paraId="69E25842" w14:textId="77777777" w:rsidR="0028536B" w:rsidRDefault="0028536B">
      <w:pPr>
        <w:pStyle w:val="Grammar"/>
      </w:pPr>
      <w:r>
        <w:t>interface-base:</w:t>
      </w:r>
      <w:r>
        <w:br/>
      </w:r>
      <w:r>
        <w:rPr>
          <w:rStyle w:val="Terminal"/>
        </w:rPr>
        <w:t>:</w:t>
      </w:r>
      <w:r>
        <w:t xml:space="preserve">   interface-type-list</w:t>
      </w:r>
    </w:p>
    <w:p w14:paraId="69E25843" w14:textId="77777777"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14:paraId="69E25844" w14:textId="77777777" w:rsidR="0028536B" w:rsidRDefault="0028536B">
      <w:r>
        <w:t>The explicit base interfaces of an interface must be at least as accessible as the interface itself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14:paraId="69E25845" w14:textId="77777777" w:rsidR="009F7FCB" w:rsidRDefault="0028536B">
      <w:r>
        <w:t>It is a compile-time error for an interface to directly or indirectly inherit from itself.</w:t>
      </w:r>
    </w:p>
    <w:p w14:paraId="69E25846" w14:textId="77777777"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14:paraId="69E25847" w14:textId="77777777" w:rsidR="0028536B" w:rsidRDefault="0028536B">
      <w:pPr>
        <w:pStyle w:val="Code"/>
      </w:pPr>
      <w:r>
        <w:t>interface IControl</w:t>
      </w:r>
      <w:r>
        <w:br/>
        <w:t>{</w:t>
      </w:r>
      <w:r>
        <w:br/>
      </w:r>
      <w:r>
        <w:tab/>
        <w:t>void Paint();</w:t>
      </w:r>
      <w:r>
        <w:br/>
        <w:t>}</w:t>
      </w:r>
    </w:p>
    <w:p w14:paraId="69E25848" w14:textId="77777777" w:rsidR="0028536B" w:rsidRDefault="0028536B">
      <w:pPr>
        <w:pStyle w:val="Code"/>
      </w:pPr>
      <w:r>
        <w:t>interface ITextBox: IControl</w:t>
      </w:r>
      <w:r>
        <w:br/>
        <w:t>{</w:t>
      </w:r>
      <w:r>
        <w:br/>
      </w:r>
      <w:r>
        <w:tab/>
        <w:t>void SetText(string text);</w:t>
      </w:r>
      <w:r>
        <w:br/>
        <w:t>}</w:t>
      </w:r>
    </w:p>
    <w:p w14:paraId="69E25849" w14:textId="77777777" w:rsidR="0028536B" w:rsidRDefault="0028536B">
      <w:pPr>
        <w:pStyle w:val="Code"/>
      </w:pPr>
      <w:r>
        <w:t>interface IListBox: IControl</w:t>
      </w:r>
      <w:r>
        <w:br/>
        <w:t>{</w:t>
      </w:r>
      <w:r>
        <w:br/>
      </w:r>
      <w:r>
        <w:tab/>
        <w:t>void SetItems(string[] items);</w:t>
      </w:r>
      <w:r>
        <w:br/>
        <w:t>}</w:t>
      </w:r>
    </w:p>
    <w:p w14:paraId="69E2584A" w14:textId="77777777" w:rsidR="0028536B" w:rsidRDefault="0028536B">
      <w:pPr>
        <w:pStyle w:val="Code"/>
      </w:pPr>
      <w:r>
        <w:t>interface IComboBox: ITextBox, IListBox {}</w:t>
      </w:r>
    </w:p>
    <w:p w14:paraId="69E2584B" w14:textId="77777777"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14:paraId="69E2584C" w14:textId="77777777"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14:paraId="69E2584D" w14:textId="77777777" w:rsidR="0028536B" w:rsidRDefault="00134605">
      <w:r>
        <w:t>Every base interface of an interface must be output-safe (§</w:t>
      </w:r>
      <w:r>
        <w:fldChar w:fldCharType="begin"/>
      </w:r>
      <w:r>
        <w:instrText xml:space="preserve"> REF _Ref248224545 \r \h </w:instrText>
      </w:r>
      <w:r>
        <w:fldChar w:fldCharType="separate"/>
      </w:r>
      <w:r w:rsidR="00437C65">
        <w:t>13.1.3.1</w:t>
      </w:r>
      <w:r>
        <w:fldChar w:fldCharType="end"/>
      </w:r>
      <w:r>
        <w:t xml:space="preserve">). </w:t>
      </w:r>
      <w:r w:rsidR="0028536B">
        <w:t>A class or struct that implements an interface also implicitly implements all of the interface’s base interfaces.</w:t>
      </w:r>
    </w:p>
    <w:p w14:paraId="69E2584E" w14:textId="77777777" w:rsidR="0028536B" w:rsidRDefault="0028536B">
      <w:pPr>
        <w:pStyle w:val="Ttulo3"/>
      </w:pPr>
      <w:bookmarkStart w:id="1475" w:name="_Toc445783071"/>
      <w:bookmarkStart w:id="1476" w:name="_Ref456661645"/>
      <w:bookmarkStart w:id="1477" w:name="_Ref465151456"/>
      <w:bookmarkStart w:id="1478" w:name="_Toc251613391"/>
      <w:r>
        <w:lastRenderedPageBreak/>
        <w:t>Interface body</w:t>
      </w:r>
      <w:bookmarkEnd w:id="1475"/>
      <w:bookmarkEnd w:id="1476"/>
      <w:bookmarkEnd w:id="1477"/>
      <w:bookmarkEnd w:id="1478"/>
    </w:p>
    <w:p w14:paraId="69E2584F" w14:textId="77777777" w:rsidR="0028536B" w:rsidRDefault="0028536B">
      <w:r>
        <w:t xml:space="preserve">The </w:t>
      </w:r>
      <w:r>
        <w:rPr>
          <w:rStyle w:val="Production"/>
        </w:rPr>
        <w:t>interface-body</w:t>
      </w:r>
      <w:r>
        <w:t xml:space="preserve"> of an interface defines the members of the interface.</w:t>
      </w:r>
    </w:p>
    <w:p w14:paraId="69E25850" w14:textId="77777777"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14:paraId="69E25851" w14:textId="77777777" w:rsidR="0028536B" w:rsidRDefault="0028536B">
      <w:pPr>
        <w:pStyle w:val="Ttulo2"/>
      </w:pPr>
      <w:bookmarkStart w:id="1479" w:name="_Toc445783072"/>
      <w:bookmarkStart w:id="1480" w:name="_Ref513827550"/>
      <w:bookmarkStart w:id="1481" w:name="_Ref21882395"/>
      <w:bookmarkStart w:id="1482" w:name="_Ref21883095"/>
      <w:bookmarkStart w:id="1483" w:name="_Toc251613392"/>
      <w:r>
        <w:t>Interface members</w:t>
      </w:r>
      <w:bookmarkEnd w:id="1479"/>
      <w:bookmarkEnd w:id="1480"/>
      <w:bookmarkEnd w:id="1481"/>
      <w:bookmarkEnd w:id="1482"/>
      <w:bookmarkEnd w:id="1483"/>
    </w:p>
    <w:p w14:paraId="69E25852" w14:textId="77777777" w:rsidR="0028536B" w:rsidRDefault="0028536B">
      <w:r>
        <w:t>The members of an interface are the members inherited from the base interfaces and the members declared by the interface itself.</w:t>
      </w:r>
    </w:p>
    <w:p w14:paraId="69E25853" w14:textId="77777777" w:rsidR="0028536B" w:rsidRDefault="0028536B">
      <w:pPr>
        <w:pStyle w:val="Grammar"/>
      </w:pPr>
      <w:r>
        <w:t>interface-member-declarations:</w:t>
      </w:r>
      <w:r>
        <w:br/>
        <w:t>interface-member-declaration</w:t>
      </w:r>
      <w:r>
        <w:br/>
        <w:t>interface-member-declarations   interface-member-declaration</w:t>
      </w:r>
    </w:p>
    <w:p w14:paraId="69E25854" w14:textId="77777777" w:rsidR="0028536B" w:rsidRDefault="0028536B">
      <w:pPr>
        <w:pStyle w:val="Grammar"/>
      </w:pPr>
      <w:r>
        <w:t>interface-member-declaration:</w:t>
      </w:r>
      <w:r>
        <w:br/>
        <w:t>interface-method-declaration</w:t>
      </w:r>
      <w:r>
        <w:br/>
        <w:t>interface-property-declaration</w:t>
      </w:r>
      <w:r>
        <w:br/>
        <w:t>interface-event-declaration</w:t>
      </w:r>
      <w:r>
        <w:br/>
        <w:t>interface-indexer-declaration</w:t>
      </w:r>
    </w:p>
    <w:p w14:paraId="69E25855" w14:textId="77777777"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14:paraId="69E25856" w14:textId="77777777"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14:paraId="69E25857" w14:textId="77777777" w:rsidR="0028536B" w:rsidRDefault="0028536B">
      <w:r>
        <w:t>The example</w:t>
      </w:r>
    </w:p>
    <w:p w14:paraId="69E25858" w14:textId="77777777" w:rsidR="0028536B" w:rsidRDefault="0028536B">
      <w:pPr>
        <w:pStyle w:val="Code"/>
      </w:pPr>
      <w:r>
        <w:t>public delegate void StringListEvent(IStringList sender);</w:t>
      </w:r>
    </w:p>
    <w:p w14:paraId="69E25859" w14:textId="77777777" w:rsidR="0028536B" w:rsidRDefault="0028536B">
      <w:pPr>
        <w:pStyle w:val="Code"/>
      </w:pPr>
      <w:r>
        <w:t>public interface IStringList</w:t>
      </w:r>
      <w:r>
        <w:br/>
        <w:t>{</w:t>
      </w:r>
      <w:r>
        <w:br/>
      </w:r>
      <w:r>
        <w:tab/>
        <w:t>void Add(string s);</w:t>
      </w:r>
    </w:p>
    <w:p w14:paraId="69E2585A" w14:textId="77777777" w:rsidR="0028536B" w:rsidRDefault="0028536B">
      <w:pPr>
        <w:pStyle w:val="Code"/>
      </w:pPr>
      <w:r>
        <w:tab/>
        <w:t>int Count { get; }</w:t>
      </w:r>
    </w:p>
    <w:p w14:paraId="69E2585B" w14:textId="77777777" w:rsidR="0028536B" w:rsidRDefault="0028536B">
      <w:pPr>
        <w:pStyle w:val="Code"/>
      </w:pPr>
      <w:r>
        <w:tab/>
        <w:t>event StringListEvent Changed;</w:t>
      </w:r>
    </w:p>
    <w:p w14:paraId="69E2585C" w14:textId="77777777" w:rsidR="0028536B" w:rsidRDefault="0028536B">
      <w:pPr>
        <w:pStyle w:val="Code"/>
      </w:pPr>
      <w:r>
        <w:tab/>
        <w:t>string this[int index] { get; set; }</w:t>
      </w:r>
      <w:r>
        <w:br/>
        <w:t>}</w:t>
      </w:r>
    </w:p>
    <w:p w14:paraId="69E2585D" w14:textId="77777777" w:rsidR="0028536B" w:rsidRDefault="0028536B">
      <w:r>
        <w:t>declares an interface that contains one each of the possible kinds of members: A method, a property, an event, and an indexer.</w:t>
      </w:r>
    </w:p>
    <w:p w14:paraId="69E2585E" w14:textId="77777777" w:rsidR="0028536B" w:rsidRDefault="0028536B">
      <w:r>
        <w:t xml:space="preserve">An </w:t>
      </w:r>
      <w:r>
        <w:rPr>
          <w:rStyle w:val="Production"/>
        </w:rPr>
        <w:t>interface-declaration</w:t>
      </w:r>
      <w:r>
        <w:t xml:space="preserve"> creates a new declaration space (§</w:t>
      </w:r>
      <w:r w:rsidR="00852C57">
        <w:fldChar w:fldCharType="begin"/>
      </w:r>
      <w:r>
        <w:instrText xml:space="preserve"> REF _Ref461622138 \r \h </w:instrText>
      </w:r>
      <w:r w:rsidR="00852C57">
        <w:fldChar w:fldCharType="separate"/>
      </w:r>
      <w:r w:rsidR="00437C65">
        <w:t>3.3</w:t>
      </w:r>
      <w:r w:rsidR="00852C57">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14:paraId="69E2585F" w14:textId="77777777" w:rsidR="0028536B" w:rsidRPr="00354E63" w:rsidRDefault="0028536B">
      <w:pPr>
        <w:pStyle w:val="Listaconvietas"/>
      </w:pPr>
      <w:r w:rsidRPr="00354E63">
        <w:t>The name of a method must differ from the names of all properties and events declared in the same interface. In addition, the signature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14:paraId="69E25860" w14:textId="77777777" w:rsidR="0028536B" w:rsidRDefault="0028536B">
      <w:pPr>
        <w:pStyle w:val="Listaconvietas"/>
      </w:pPr>
      <w:r>
        <w:t>The name of a property or event must differ from the names of all other members declared in the same interface.</w:t>
      </w:r>
    </w:p>
    <w:p w14:paraId="69E25861" w14:textId="77777777" w:rsidR="0028536B" w:rsidRDefault="0028536B">
      <w:pPr>
        <w:pStyle w:val="Listaconvietas"/>
      </w:pPr>
      <w:r>
        <w:t>The signature of an indexer must differ from the signatures of all other indexers declared in the same interface.</w:t>
      </w:r>
    </w:p>
    <w:p w14:paraId="69E25862" w14:textId="77777777" w:rsidR="0028536B" w:rsidRDefault="0028536B">
      <w:r>
        <w:lastRenderedPageBreak/>
        <w:t>The inherited members of an interface are specifically not part of the declaration space of the interface. Thus, an interface is allowed to declare a member with the same name or signature as an inherited member.</w:t>
      </w:r>
      <w:bookmarkStart w:id="1484" w:name="_Toc445783073"/>
      <w:r>
        <w:t xml:space="preserve"> When this occurs, the derived interface member is said to </w:t>
      </w:r>
      <w:r>
        <w:rPr>
          <w:rStyle w:val="nf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rsidR="00852C57">
        <w:fldChar w:fldCharType="begin"/>
      </w:r>
      <w:r>
        <w:instrText xml:space="preserve"> REF _Ref457359254 \r \h </w:instrText>
      </w:r>
      <w:r w:rsidR="00852C57">
        <w:fldChar w:fldCharType="separate"/>
      </w:r>
      <w:r w:rsidR="00437C65">
        <w:t>3.7.1.2</w:t>
      </w:r>
      <w:r w:rsidR="00852C57">
        <w:fldChar w:fldCharType="end"/>
      </w:r>
      <w:r>
        <w:t>.</w:t>
      </w:r>
    </w:p>
    <w:p w14:paraId="69E25863" w14:textId="77777777"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14:paraId="69E25864" w14:textId="77777777"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rsidRPr="00354E63">
        <w:t>).</w:t>
      </w:r>
    </w:p>
    <w:p w14:paraId="69E25865" w14:textId="77777777" w:rsidR="0028536B" w:rsidRDefault="0028536B">
      <w:pPr>
        <w:pStyle w:val="Ttulo3"/>
      </w:pPr>
      <w:bookmarkStart w:id="1485" w:name="_Toc251613393"/>
      <w:r>
        <w:t>Interface methods</w:t>
      </w:r>
      <w:bookmarkEnd w:id="1484"/>
      <w:bookmarkEnd w:id="1485"/>
    </w:p>
    <w:p w14:paraId="69E25866" w14:textId="77777777" w:rsidR="0028536B" w:rsidRDefault="0028536B">
      <w:r>
        <w:t xml:space="preserve">Interface methods are declared using </w:t>
      </w:r>
      <w:r>
        <w:rPr>
          <w:rStyle w:val="Production"/>
        </w:rPr>
        <w:t>interface-method-declaration</w:t>
      </w:r>
      <w:r>
        <w:t>s:</w:t>
      </w:r>
    </w:p>
    <w:p w14:paraId="69E25867" w14:textId="77777777"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t xml:space="preserve">   </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t xml:space="preserve">   </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t xml:space="preserve">   </w:t>
      </w:r>
      <w:r w:rsidR="008855F3" w:rsidRPr="00732017">
        <w:rPr>
          <w:rStyle w:val="Terminal"/>
        </w:rPr>
        <w:t>;</w:t>
      </w:r>
    </w:p>
    <w:p w14:paraId="69E25868" w14:textId="77777777"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An interface method declaration is not permitted to specify a method body, and the declaration therefore always ends with a semicolon.</w:t>
      </w:r>
    </w:p>
    <w:p w14:paraId="69E25869" w14:textId="77777777" w:rsidR="00134605" w:rsidRDefault="00134605" w:rsidP="00134605">
      <w:bookmarkStart w:id="1486" w:name="_Toc445783074"/>
      <w:r>
        <w:t>Each formal parameter type of an interface method must be input-safe (§</w:t>
      </w:r>
      <w:r>
        <w:fldChar w:fldCharType="begin"/>
      </w:r>
      <w:r>
        <w:instrText xml:space="preserve"> REF _Ref248224545 \r \h </w:instrText>
      </w:r>
      <w:r>
        <w:fldChar w:fldCharType="separate"/>
      </w:r>
      <w:r w:rsidR="00437C65">
        <w:t>13.1.3.1</w:t>
      </w:r>
      <w:r>
        <w:fldChar w:fldCharType="end"/>
      </w:r>
      <w:r>
        <w:t xml:space="preserve">), and the return type must be either </w:t>
      </w:r>
      <w:r w:rsidRPr="0023296D">
        <w:rPr>
          <w:rStyle w:val="Codefragment"/>
        </w:rPr>
        <w:t>void</w:t>
      </w:r>
      <w:r>
        <w:t xml:space="preserve"> or output-safe. Furthermore, each class type constraint, interface type constraint and type parameter constraint on any type parameter of the method must be input-safe.</w:t>
      </w:r>
    </w:p>
    <w:p w14:paraId="69E2586A" w14:textId="77777777" w:rsidR="00134605" w:rsidRDefault="00134605" w:rsidP="00134605">
      <w:pPr>
        <w:pStyle w:val="Listaconvietas"/>
        <w:numPr>
          <w:ilvl w:val="0"/>
          <w:numId w:val="0"/>
        </w:numPr>
      </w:pPr>
      <w:r>
        <w:t xml:space="preserve">These rules ensure that any covariant or contravariant usage of the interface remains typesafe. For example, </w:t>
      </w:r>
    </w:p>
    <w:p w14:paraId="69E2586B" w14:textId="77777777" w:rsidR="00134605" w:rsidRPr="00284659" w:rsidRDefault="00134605" w:rsidP="00134605">
      <w:pPr>
        <w:pStyle w:val="Listaconvietas"/>
        <w:numPr>
          <w:ilvl w:val="0"/>
          <w:numId w:val="0"/>
        </w:numPr>
        <w:ind w:left="360" w:hanging="360"/>
        <w:rPr>
          <w:rStyle w:val="Codefragment"/>
        </w:rPr>
      </w:pPr>
      <w:r w:rsidRPr="00284659">
        <w:rPr>
          <w:rStyle w:val="Codefragment"/>
        </w:rPr>
        <w:t>interface I&lt;out T&gt; { void M&lt;U&gt;() where U : T; }</w:t>
      </w:r>
    </w:p>
    <w:p w14:paraId="69E2586C" w14:textId="77777777" w:rsidR="00134605" w:rsidRDefault="00134605" w:rsidP="00134605">
      <w:r>
        <w:t xml:space="preserve">is illegal because the usage of </w:t>
      </w:r>
      <w:r w:rsidRPr="00A122A8">
        <w:rPr>
          <w:rStyle w:val="Codefragment"/>
        </w:rPr>
        <w:t>T</w:t>
      </w:r>
      <w:r>
        <w:t xml:space="preserve"> as a type parameter constraint on </w:t>
      </w:r>
      <w:r w:rsidRPr="00A122A8">
        <w:rPr>
          <w:rStyle w:val="Codefragment"/>
        </w:rPr>
        <w:t>U</w:t>
      </w:r>
      <w:r>
        <w:t xml:space="preserve"> is not input-safe. </w:t>
      </w:r>
    </w:p>
    <w:p w14:paraId="69E2586D" w14:textId="77777777" w:rsidR="00134605" w:rsidRDefault="00134605" w:rsidP="00134605">
      <w:r>
        <w:t>Were this restriction not in place it would be possible to violate type safety in the following manner:</w:t>
      </w:r>
    </w:p>
    <w:p w14:paraId="69E2586E" w14:textId="77777777" w:rsidR="00134605" w:rsidRDefault="00134605" w:rsidP="00134605">
      <w:pPr>
        <w:rPr>
          <w:rStyle w:val="Codefragment"/>
        </w:rPr>
      </w:pPr>
      <w:r w:rsidRPr="00A122A8">
        <w:rPr>
          <w:rStyle w:val="Codefragment"/>
        </w:rPr>
        <w:t>class B {}</w:t>
      </w:r>
      <w:r w:rsidRPr="00A122A8">
        <w:rPr>
          <w:rStyle w:val="Codefragment"/>
        </w:rPr>
        <w:br/>
        <w:t>class D : B</w:t>
      </w:r>
      <w:r>
        <w:rPr>
          <w:rStyle w:val="Codefragment"/>
        </w:rPr>
        <w:t xml:space="preserve"> </w:t>
      </w:r>
      <w:r w:rsidRPr="00A122A8">
        <w:rPr>
          <w:rStyle w:val="Codefragment"/>
        </w:rPr>
        <w:t>{}</w:t>
      </w:r>
      <w:r>
        <w:rPr>
          <w:rStyle w:val="Codefragment"/>
        </w:rPr>
        <w:br/>
      </w:r>
      <w:r w:rsidRPr="00A122A8">
        <w:rPr>
          <w:rStyle w:val="Codefragment"/>
        </w:rPr>
        <w:t>class E : B {}</w:t>
      </w:r>
      <w:r>
        <w:rPr>
          <w:rStyle w:val="Codefragment"/>
        </w:rPr>
        <w:br/>
        <w:t>class C : I&lt;D</w:t>
      </w:r>
      <w:r w:rsidRPr="00A122A8">
        <w:rPr>
          <w:rStyle w:val="Codefragment"/>
        </w:rPr>
        <w:t>&gt; { public void M&lt;U&gt;() {…} }</w:t>
      </w:r>
      <w:r>
        <w:rPr>
          <w:rStyle w:val="Codefragment"/>
        </w:rPr>
        <w:br/>
      </w:r>
      <w:r w:rsidRPr="00A122A8">
        <w:rPr>
          <w:rStyle w:val="Codefragment"/>
        </w:rPr>
        <w:t>…</w:t>
      </w:r>
      <w:r>
        <w:rPr>
          <w:rStyle w:val="Codefragment"/>
        </w:rPr>
        <w:br/>
      </w:r>
      <w:r w:rsidRPr="00A122A8">
        <w:rPr>
          <w:rStyle w:val="Codefragment"/>
        </w:rPr>
        <w:t>I&lt;</w:t>
      </w:r>
      <w:r>
        <w:rPr>
          <w:rStyle w:val="Codefragment"/>
        </w:rPr>
        <w:t>B&gt; b = new C();</w:t>
      </w:r>
      <w:r>
        <w:rPr>
          <w:rStyle w:val="Codefragment"/>
        </w:rPr>
        <w:br/>
        <w:t xml:space="preserve">b.M&lt;E&gt;(); </w:t>
      </w:r>
    </w:p>
    <w:p w14:paraId="69E2586F" w14:textId="77777777" w:rsidR="00134605" w:rsidRDefault="00134605" w:rsidP="00134605">
      <w:r>
        <w:t xml:space="preserve">This is actually a call to </w:t>
      </w:r>
      <w:r>
        <w:rPr>
          <w:rStyle w:val="Codefragment"/>
        </w:rPr>
        <w:t xml:space="preserve">C.M&lt;E&gt;. </w:t>
      </w:r>
      <w:r>
        <w:t>But that call r</w:t>
      </w:r>
      <w:r w:rsidRPr="00A122A8">
        <w:t>equires that</w:t>
      </w:r>
      <w:r>
        <w:rPr>
          <w:rStyle w:val="Codefragment"/>
        </w:rPr>
        <w:t xml:space="preserve"> </w:t>
      </w:r>
      <w:r w:rsidRPr="00C17A9B">
        <w:rPr>
          <w:rStyle w:val="Codefragment"/>
        </w:rPr>
        <w:t>E</w:t>
      </w:r>
      <w:r w:rsidRPr="00A122A8">
        <w:t xml:space="preserve"> derive from</w:t>
      </w:r>
      <w:r>
        <w:rPr>
          <w:rStyle w:val="Codefragment"/>
        </w:rPr>
        <w:t xml:space="preserve"> D</w:t>
      </w:r>
      <w:r w:rsidRPr="007C445E">
        <w:t>, so type safety would be violated here.</w:t>
      </w:r>
    </w:p>
    <w:p w14:paraId="69E25870" w14:textId="77777777" w:rsidR="0028536B" w:rsidRDefault="0028536B">
      <w:pPr>
        <w:pStyle w:val="Ttulo3"/>
      </w:pPr>
      <w:bookmarkStart w:id="1487" w:name="_Toc251613394"/>
      <w:r>
        <w:t>Interface properties</w:t>
      </w:r>
      <w:bookmarkEnd w:id="1486"/>
      <w:bookmarkEnd w:id="1487"/>
    </w:p>
    <w:p w14:paraId="69E25871" w14:textId="77777777" w:rsidR="0028536B" w:rsidRDefault="0028536B">
      <w:r>
        <w:t xml:space="preserve">Interface properties are declared using </w:t>
      </w:r>
      <w:r>
        <w:rPr>
          <w:rStyle w:val="Production"/>
        </w:rPr>
        <w:t>interface-property-declaration</w:t>
      </w:r>
      <w:r>
        <w:t>s:</w:t>
      </w:r>
    </w:p>
    <w:p w14:paraId="69E25872" w14:textId="77777777"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14:paraId="69E25873" w14:textId="77777777"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14:paraId="69E25874" w14:textId="77777777" w:rsidR="0028536B" w:rsidRDefault="0028536B">
      <w:r>
        <w:lastRenderedPageBreak/>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rsidR="00852C57">
        <w:fldChar w:fldCharType="begin"/>
      </w:r>
      <w:r>
        <w:instrText xml:space="preserve"> REF _Ref462986749 \r \h </w:instrText>
      </w:r>
      <w:r w:rsidR="00852C57">
        <w:fldChar w:fldCharType="separate"/>
      </w:r>
      <w:r w:rsidR="00437C65">
        <w:t>10.7</w:t>
      </w:r>
      <w:r w:rsidR="00852C57">
        <w:fldChar w:fldCharType="end"/>
      </w:r>
      <w:r>
        <w:t>).</w:t>
      </w:r>
    </w:p>
    <w:p w14:paraId="69E25875" w14:textId="77777777" w:rsidR="0028536B" w:rsidRDefault="0028536B">
      <w:r>
        <w:t>The accessors of an interface property declaration correspond to the accessors of a class property declaration (§</w:t>
      </w:r>
      <w:r w:rsidR="00852C57">
        <w:fldChar w:fldCharType="begin"/>
      </w:r>
      <w:r>
        <w:instrText xml:space="preserve"> REF _Ref462024327 \r \h </w:instrText>
      </w:r>
      <w:r w:rsidR="00852C57">
        <w:fldChar w:fldCharType="separate"/>
      </w:r>
      <w:r w:rsidR="00437C65">
        <w:t>10.7.2</w:t>
      </w:r>
      <w:r w:rsidR="00852C57">
        <w:fldChar w:fldCharType="end"/>
      </w:r>
      <w:r>
        <w:t>), except that the accessor body must always be a semicolon. Thus, the accessors simply indicate whether the property is read-write, read-only, or write-only.</w:t>
      </w:r>
    </w:p>
    <w:p w14:paraId="69E25876" w14:textId="77777777" w:rsidR="00134605" w:rsidRDefault="00134605" w:rsidP="00134605">
      <w:r>
        <w:t xml:space="preserve">The type of an interface property must be output-safe if there is a get accessor, and must be input-safe if there is a set accessor. </w:t>
      </w:r>
    </w:p>
    <w:p w14:paraId="69E25877" w14:textId="77777777" w:rsidR="0028536B" w:rsidRDefault="0028536B">
      <w:pPr>
        <w:pStyle w:val="Ttulo3"/>
      </w:pPr>
      <w:bookmarkStart w:id="1488" w:name="_Toc251613395"/>
      <w:r>
        <w:t>Interface events</w:t>
      </w:r>
      <w:bookmarkEnd w:id="1488"/>
    </w:p>
    <w:p w14:paraId="69E25878" w14:textId="77777777" w:rsidR="0028536B" w:rsidRDefault="0028536B">
      <w:r>
        <w:t xml:space="preserve">Interface events are declared using </w:t>
      </w:r>
      <w:r>
        <w:rPr>
          <w:rStyle w:val="Production"/>
        </w:rPr>
        <w:t>interface-event-declarations</w:t>
      </w:r>
      <w:r>
        <w:t>:</w:t>
      </w:r>
    </w:p>
    <w:p w14:paraId="69E25879" w14:textId="77777777"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14:paraId="69E2587A" w14:textId="77777777"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14:paraId="69E2587B" w14:textId="77777777" w:rsidR="000F2534" w:rsidRDefault="000F2534" w:rsidP="000F2534">
      <w:r>
        <w:t xml:space="preserve">The type of an interface event must be input-safe. </w:t>
      </w:r>
    </w:p>
    <w:p w14:paraId="69E2587C" w14:textId="77777777" w:rsidR="0028536B" w:rsidRDefault="0028536B">
      <w:pPr>
        <w:pStyle w:val="Ttulo3"/>
      </w:pPr>
      <w:bookmarkStart w:id="1489" w:name="_Toc251613396"/>
      <w:r>
        <w:t>Interface indexers</w:t>
      </w:r>
      <w:bookmarkEnd w:id="1489"/>
    </w:p>
    <w:p w14:paraId="69E2587D" w14:textId="77777777" w:rsidR="0028536B" w:rsidRDefault="0028536B">
      <w:r>
        <w:t xml:space="preserve">Interface indexers are declared using </w:t>
      </w:r>
      <w:r>
        <w:rPr>
          <w:rStyle w:val="Production"/>
        </w:rPr>
        <w:t>interface-indexer-declaration</w:t>
      </w:r>
      <w:r>
        <w:t>s:</w:t>
      </w:r>
    </w:p>
    <w:p w14:paraId="69E2587E" w14:textId="77777777"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14:paraId="69E2587F" w14:textId="77777777"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rsidR="00852C57">
        <w:fldChar w:fldCharType="begin"/>
      </w:r>
      <w:r>
        <w:instrText xml:space="preserve"> REF _Ref461974722 \r \h </w:instrText>
      </w:r>
      <w:r w:rsidR="00852C57">
        <w:fldChar w:fldCharType="separate"/>
      </w:r>
      <w:r w:rsidR="00437C65">
        <w:t>10.9</w:t>
      </w:r>
      <w:r w:rsidR="00852C57">
        <w:fldChar w:fldCharType="end"/>
      </w:r>
      <w:r>
        <w:t>).</w:t>
      </w:r>
    </w:p>
    <w:p w14:paraId="69E25880" w14:textId="77777777" w:rsidR="0028536B" w:rsidRDefault="0028536B">
      <w:r>
        <w:t>The accessors of an interface indexer declaration correspond to the accessors of a class indexer declaration (§</w:t>
      </w:r>
      <w:r w:rsidR="00852C57">
        <w:fldChar w:fldCharType="begin"/>
      </w:r>
      <w:r>
        <w:instrText xml:space="preserve"> REF _Ref461974722 \r \h </w:instrText>
      </w:r>
      <w:r w:rsidR="00852C57">
        <w:fldChar w:fldCharType="separate"/>
      </w:r>
      <w:r w:rsidR="00437C65">
        <w:t>10.9</w:t>
      </w:r>
      <w:r w:rsidR="00852C57">
        <w:fldChar w:fldCharType="end"/>
      </w:r>
      <w:r>
        <w:t>), except that the accessor body must always be a semicolon. Thus, the accessors simply indicate whether the indexer is read-write, read-only, or write-only.</w:t>
      </w:r>
    </w:p>
    <w:p w14:paraId="69E25881" w14:textId="77777777" w:rsidR="000F2534" w:rsidRDefault="000F2534" w:rsidP="000F2534">
      <w:bookmarkStart w:id="1490" w:name="_Ref463177195"/>
      <w:r>
        <w:t xml:space="preserve">All the formal parameter types of an interface indexer must be input-safe . In addition, any </w:t>
      </w:r>
      <w:r w:rsidRPr="00573753">
        <w:rPr>
          <w:rStyle w:val="Codefragment"/>
        </w:rPr>
        <w:t>out</w:t>
      </w:r>
      <w:r>
        <w:t xml:space="preserve"> or </w:t>
      </w:r>
      <w:r w:rsidRPr="00573753">
        <w:rPr>
          <w:rStyle w:val="Codefragment"/>
        </w:rPr>
        <w:t>ref</w:t>
      </w:r>
      <w:r>
        <w:t xml:space="preserve"> formal parameter types must also be output-safe. Note that even </w:t>
      </w:r>
      <w:r w:rsidRPr="00C17A9B">
        <w:rPr>
          <w:rStyle w:val="Codefragment"/>
        </w:rPr>
        <w:t>out</w:t>
      </w:r>
      <w:r>
        <w:t xml:space="preserve"> parameters are required to be input-safe, due to a limitiation of the underlying execution platform.</w:t>
      </w:r>
    </w:p>
    <w:p w14:paraId="69E25882" w14:textId="77777777" w:rsidR="000F2534" w:rsidRDefault="000F2534" w:rsidP="000F2534">
      <w:r>
        <w:t>The type of an interface indexer must be output-safe if there is a get accessor, and must be input-safe if there is a set accessor.</w:t>
      </w:r>
    </w:p>
    <w:p w14:paraId="69E25883" w14:textId="77777777" w:rsidR="0028536B" w:rsidRDefault="0028536B">
      <w:pPr>
        <w:pStyle w:val="Ttulo3"/>
      </w:pPr>
      <w:bookmarkStart w:id="1491" w:name="_Toc251613397"/>
      <w:r>
        <w:t>Interface member access</w:t>
      </w:r>
      <w:bookmarkEnd w:id="1490"/>
      <w:bookmarkEnd w:id="1491"/>
    </w:p>
    <w:p w14:paraId="69E25884" w14:textId="77777777" w:rsidR="0028536B" w:rsidRDefault="0028536B">
      <w:r>
        <w:t>Interface members are accessed through member access (§</w:t>
      </w:r>
      <w:r w:rsidR="00852C57">
        <w:fldChar w:fldCharType="begin"/>
      </w:r>
      <w:r>
        <w:instrText xml:space="preserve"> REF _Ref448036412 \r \h </w:instrText>
      </w:r>
      <w:r w:rsidR="00852C57">
        <w:fldChar w:fldCharType="separate"/>
      </w:r>
      <w:r w:rsidR="00437C65">
        <w:t>7.6.4</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14:paraId="69E25885" w14:textId="77777777" w:rsidR="0028536B" w:rsidRDefault="0028536B">
      <w:r>
        <w:t>For interfaces that are strictly single-inheritance (each interface in the inheritance chain has exactly zero or one direct base interface), the effects of the member lookup (§</w:t>
      </w:r>
      <w:r w:rsidR="00852C57">
        <w:fldChar w:fldCharType="begin"/>
      </w:r>
      <w:r>
        <w:instrText xml:space="preserve"> REF _Ref463167327 \r \h </w:instrText>
      </w:r>
      <w:r w:rsidR="00852C57">
        <w:fldChar w:fldCharType="separate"/>
      </w:r>
      <w:r w:rsidR="00437C65">
        <w:t>7.4</w:t>
      </w:r>
      <w:r w:rsidR="00852C57">
        <w:fldChar w:fldCharType="end"/>
      </w:r>
      <w:r>
        <w:t>), method invocation (§</w:t>
      </w:r>
      <w:r w:rsidR="00852C57">
        <w:fldChar w:fldCharType="begin"/>
      </w:r>
      <w:r>
        <w:instrText xml:space="preserve"> REF _Ref450536895 \r \h </w:instrText>
      </w:r>
      <w:r w:rsidR="00852C57">
        <w:fldChar w:fldCharType="separate"/>
      </w:r>
      <w:r w:rsidR="00437C65">
        <w:t>7.6.5.1</w:t>
      </w:r>
      <w:r w:rsidR="00852C57">
        <w:fldChar w:fldCharType="end"/>
      </w:r>
      <w:r>
        <w:t>), and indexer access (§</w:t>
      </w:r>
      <w:r w:rsidR="00852C57">
        <w:fldChar w:fldCharType="begin"/>
      </w:r>
      <w:r>
        <w:instrText xml:space="preserve"> REF _Ref450790928 \r \h </w:instrText>
      </w:r>
      <w:r w:rsidR="00852C57">
        <w:fldChar w:fldCharType="separate"/>
      </w:r>
      <w:r w:rsidR="00437C65">
        <w:t>7.6.6.2</w:t>
      </w:r>
      <w:r w:rsidR="00852C57">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14:paraId="69E25886" w14:textId="77777777" w:rsidR="0028536B" w:rsidRDefault="0028536B">
      <w:r>
        <w:t>In the example</w:t>
      </w:r>
    </w:p>
    <w:p w14:paraId="69E25887" w14:textId="77777777" w:rsidR="0028536B" w:rsidRDefault="0028536B">
      <w:pPr>
        <w:pStyle w:val="Code"/>
      </w:pPr>
      <w:r>
        <w:t>interface IList</w:t>
      </w:r>
      <w:r>
        <w:br/>
        <w:t>{</w:t>
      </w:r>
      <w:r>
        <w:br/>
      </w:r>
      <w:r>
        <w:tab/>
        <w:t>int Count { get; set; }</w:t>
      </w:r>
      <w:r>
        <w:br/>
        <w:t>}</w:t>
      </w:r>
    </w:p>
    <w:p w14:paraId="69E25888" w14:textId="77777777" w:rsidR="0028536B" w:rsidRDefault="0028536B">
      <w:pPr>
        <w:pStyle w:val="Code"/>
      </w:pPr>
      <w:r>
        <w:lastRenderedPageBreak/>
        <w:t>interface ICounter</w:t>
      </w:r>
      <w:r>
        <w:br/>
        <w:t>{</w:t>
      </w:r>
      <w:r>
        <w:br/>
      </w:r>
      <w:r>
        <w:tab/>
        <w:t>void Count(int i);</w:t>
      </w:r>
      <w:r>
        <w:br/>
        <w:t>}</w:t>
      </w:r>
    </w:p>
    <w:p w14:paraId="69E25889" w14:textId="77777777" w:rsidR="0028536B" w:rsidRDefault="0028536B">
      <w:pPr>
        <w:pStyle w:val="Code"/>
      </w:pPr>
      <w:r>
        <w:t>interface IListCounter: IList, ICounter {}</w:t>
      </w:r>
    </w:p>
    <w:p w14:paraId="69E2588A" w14:textId="77777777"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14:paraId="69E2588B" w14:textId="77777777" w:rsidR="0028536B" w:rsidRDefault="0028536B">
      <w:r>
        <w:t>the first two statements cause compile-time errors because the member lookup (§</w:t>
      </w:r>
      <w:r w:rsidR="00852C57">
        <w:fldChar w:fldCharType="begin"/>
      </w:r>
      <w:r>
        <w:instrText xml:space="preserve"> REF _Ref463167327 \r \h </w:instrText>
      </w:r>
      <w:r w:rsidR="00852C57">
        <w:fldChar w:fldCharType="separate"/>
      </w:r>
      <w:r w:rsidR="00437C65">
        <w:t>7.4</w:t>
      </w:r>
      <w:r w:rsidR="00852C57">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14:paraId="69E2588C" w14:textId="77777777" w:rsidR="0028536B" w:rsidRDefault="0028536B">
      <w:r>
        <w:t>In the example</w:t>
      </w:r>
    </w:p>
    <w:p w14:paraId="69E2588D" w14:textId="77777777" w:rsidR="0028536B" w:rsidRDefault="0028536B">
      <w:pPr>
        <w:pStyle w:val="Code"/>
      </w:pPr>
      <w:r>
        <w:t>interface IInteger</w:t>
      </w:r>
      <w:r>
        <w:br/>
        <w:t>{</w:t>
      </w:r>
      <w:r>
        <w:br/>
      </w:r>
      <w:r>
        <w:tab/>
        <w:t>void Add(int i);</w:t>
      </w:r>
      <w:r>
        <w:br/>
        <w:t>}</w:t>
      </w:r>
    </w:p>
    <w:p w14:paraId="69E2588E" w14:textId="77777777" w:rsidR="0028536B" w:rsidRDefault="0028536B">
      <w:pPr>
        <w:pStyle w:val="Code"/>
      </w:pPr>
      <w:r>
        <w:t>interface IDouble</w:t>
      </w:r>
      <w:r>
        <w:br/>
        <w:t>{</w:t>
      </w:r>
      <w:r>
        <w:br/>
      </w:r>
      <w:r>
        <w:tab/>
        <w:t>void Add(double d);</w:t>
      </w:r>
      <w:r>
        <w:br/>
        <w:t>}</w:t>
      </w:r>
    </w:p>
    <w:p w14:paraId="69E2588F" w14:textId="77777777" w:rsidR="0028536B" w:rsidRDefault="0028536B">
      <w:pPr>
        <w:pStyle w:val="Code"/>
      </w:pPr>
      <w:r>
        <w:t>interface INumber: IInteger, IDouble {}</w:t>
      </w:r>
    </w:p>
    <w:p w14:paraId="69E25890" w14:textId="77777777"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14:paraId="69E25891" w14:textId="77777777" w:rsidR="0028536B" w:rsidRDefault="0028536B">
      <w:r>
        <w:t xml:space="preserve">the invocation </w:t>
      </w:r>
      <w:r>
        <w:rPr>
          <w:rStyle w:val="Codefragment"/>
        </w:rPr>
        <w:t>n.Add(1)</w:t>
      </w:r>
      <w:r w:rsidR="00B070B8" w:rsidRPr="00B070B8">
        <w:t xml:space="preserve"> </w:t>
      </w:r>
      <w:r w:rsidR="00B070B8">
        <w:t xml:space="preserve">selects </w:t>
      </w:r>
      <w:r w:rsidR="00B070B8">
        <w:rPr>
          <w:rStyle w:val="Codefragment"/>
        </w:rPr>
        <w:t>IInteger.Add</w:t>
      </w:r>
      <w:r w:rsidR="00B070B8" w:rsidRPr="00C338AA">
        <w:t xml:space="preserve"> </w:t>
      </w:r>
      <w:r w:rsidR="00B070B8">
        <w:t xml:space="preserve">by </w:t>
      </w:r>
      <w:r w:rsidR="00B070B8" w:rsidRPr="00C338AA">
        <w:t>applying the overload resolution rules of</w:t>
      </w:r>
      <w:r w:rsidR="00B070B8">
        <w:t xml:space="preserve"> §</w:t>
      </w:r>
      <w:r w:rsidR="00852C57">
        <w:fldChar w:fldCharType="begin"/>
      </w:r>
      <w:r w:rsidR="00D61C18">
        <w:instrText xml:space="preserve"> REF _Ref174194617 \r \h </w:instrText>
      </w:r>
      <w:r w:rsidR="00852C57">
        <w:fldChar w:fldCharType="separate"/>
      </w:r>
      <w:r w:rsidR="00437C65">
        <w:t>7.5.3</w:t>
      </w:r>
      <w:r w:rsidR="00852C57">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14:paraId="69E25892" w14:textId="77777777" w:rsidR="0028536B" w:rsidRDefault="0028536B">
      <w:r>
        <w:t>In the example</w:t>
      </w:r>
    </w:p>
    <w:p w14:paraId="69E25893" w14:textId="77777777" w:rsidR="0028536B" w:rsidRDefault="0028536B">
      <w:pPr>
        <w:pStyle w:val="Code"/>
      </w:pPr>
      <w:r>
        <w:t>interface IBase</w:t>
      </w:r>
      <w:r>
        <w:br/>
        <w:t>{</w:t>
      </w:r>
      <w:r>
        <w:br/>
      </w:r>
      <w:r>
        <w:tab/>
        <w:t>void F(int i);</w:t>
      </w:r>
      <w:r>
        <w:br/>
        <w:t>}</w:t>
      </w:r>
    </w:p>
    <w:p w14:paraId="69E25894" w14:textId="77777777" w:rsidR="0028536B" w:rsidRDefault="0028536B">
      <w:pPr>
        <w:pStyle w:val="Code"/>
      </w:pPr>
      <w:r>
        <w:t>interface ILeft: IBase</w:t>
      </w:r>
      <w:r>
        <w:br/>
        <w:t>{</w:t>
      </w:r>
      <w:r>
        <w:br/>
      </w:r>
      <w:r>
        <w:tab/>
        <w:t>new void F(int i);</w:t>
      </w:r>
      <w:r>
        <w:br/>
        <w:t>}</w:t>
      </w:r>
    </w:p>
    <w:p w14:paraId="69E25895" w14:textId="77777777" w:rsidR="0028536B" w:rsidRDefault="0028536B">
      <w:pPr>
        <w:pStyle w:val="Code"/>
      </w:pPr>
      <w:r>
        <w:t>interface IRight: IBase</w:t>
      </w:r>
      <w:r>
        <w:br/>
        <w:t>{</w:t>
      </w:r>
      <w:r>
        <w:br/>
      </w:r>
      <w:r>
        <w:tab/>
        <w:t>void G();</w:t>
      </w:r>
      <w:r>
        <w:br/>
        <w:t>}</w:t>
      </w:r>
    </w:p>
    <w:p w14:paraId="69E25896" w14:textId="77777777" w:rsidR="0028536B" w:rsidRDefault="0028536B">
      <w:pPr>
        <w:pStyle w:val="Code"/>
      </w:pPr>
      <w:r>
        <w:t>interface IDerived: ILeft, IRight {}</w:t>
      </w:r>
    </w:p>
    <w:p w14:paraId="69E25897" w14:textId="77777777" w:rsidR="0028536B" w:rsidRDefault="0028536B">
      <w:pPr>
        <w:pStyle w:val="Code"/>
      </w:pPr>
      <w:r>
        <w:lastRenderedPageBreak/>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14:paraId="69E25898" w14:textId="77777777"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14:paraId="69E25899" w14:textId="77777777"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14:paraId="69E2589A" w14:textId="77777777" w:rsidR="0028536B" w:rsidRDefault="0028536B">
      <w:pPr>
        <w:pStyle w:val="Ttulo2"/>
      </w:pPr>
      <w:bookmarkStart w:id="1492" w:name="_Toc445783075"/>
      <w:bookmarkStart w:id="1493" w:name="_Toc251613398"/>
      <w:r>
        <w:t>Fully qualified interface member names</w:t>
      </w:r>
      <w:bookmarkEnd w:id="1492"/>
      <w:bookmarkEnd w:id="1493"/>
    </w:p>
    <w:p w14:paraId="69E2589B" w14:textId="77777777"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14:paraId="69E2589C" w14:textId="77777777" w:rsidR="0028536B" w:rsidRDefault="0028536B">
      <w:pPr>
        <w:pStyle w:val="Code"/>
      </w:pPr>
      <w:r>
        <w:t>interface IControl</w:t>
      </w:r>
      <w:r>
        <w:br/>
        <w:t>{</w:t>
      </w:r>
      <w:r>
        <w:br/>
      </w:r>
      <w:r>
        <w:tab/>
        <w:t>void Paint();</w:t>
      </w:r>
      <w:r>
        <w:br/>
        <w:t>}</w:t>
      </w:r>
    </w:p>
    <w:p w14:paraId="69E2589D" w14:textId="77777777" w:rsidR="0028536B" w:rsidRDefault="0028536B">
      <w:pPr>
        <w:pStyle w:val="Code"/>
      </w:pPr>
      <w:r>
        <w:t>interface ITextBox: IControl</w:t>
      </w:r>
      <w:r>
        <w:br/>
        <w:t>{</w:t>
      </w:r>
      <w:r>
        <w:br/>
      </w:r>
      <w:r>
        <w:tab/>
        <w:t>void SetText(string text);</w:t>
      </w:r>
      <w:r>
        <w:br/>
        <w:t>}</w:t>
      </w:r>
    </w:p>
    <w:p w14:paraId="69E2589E" w14:textId="77777777"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14:paraId="69E2589F" w14:textId="77777777" w:rsidR="0028536B" w:rsidRDefault="0028536B">
      <w:r>
        <w:t xml:space="preserve">In the example above, it is not possible to refer to </w:t>
      </w:r>
      <w:r>
        <w:rPr>
          <w:rStyle w:val="Codefragment"/>
        </w:rPr>
        <w:t>Paint</w:t>
      </w:r>
      <w:r>
        <w:t xml:space="preserve"> as </w:t>
      </w:r>
      <w:r>
        <w:rPr>
          <w:rStyle w:val="Codefragment"/>
        </w:rPr>
        <w:t>ITextBox.Paint</w:t>
      </w:r>
      <w:r>
        <w:t>.</w:t>
      </w:r>
    </w:p>
    <w:p w14:paraId="69E258A0" w14:textId="77777777" w:rsidR="0028536B" w:rsidRDefault="0028536B">
      <w:r>
        <w:t>When an interface is part of a namespace, the fully qualified name of an interface member includes the namespace name. For example</w:t>
      </w:r>
    </w:p>
    <w:p w14:paraId="69E258A1" w14:textId="77777777"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14:paraId="69E258A2" w14:textId="77777777" w:rsidR="0028536B" w:rsidRDefault="0028536B">
      <w:r>
        <w:t xml:space="preserve">Here, the fully qualified name of the </w:t>
      </w:r>
      <w:r>
        <w:rPr>
          <w:rStyle w:val="Codefragment"/>
        </w:rPr>
        <w:t>Clone</w:t>
      </w:r>
      <w:r>
        <w:t xml:space="preserve"> method is </w:t>
      </w:r>
      <w:r>
        <w:rPr>
          <w:rStyle w:val="Codefragment"/>
        </w:rPr>
        <w:t>System.ICloneable.Clone</w:t>
      </w:r>
      <w:r>
        <w:t>.</w:t>
      </w:r>
    </w:p>
    <w:p w14:paraId="69E258A3" w14:textId="77777777" w:rsidR="0028536B" w:rsidRDefault="0028536B">
      <w:pPr>
        <w:pStyle w:val="Ttulo2"/>
      </w:pPr>
      <w:bookmarkStart w:id="1494" w:name="_Toc445783076"/>
      <w:bookmarkStart w:id="1495" w:name="_Ref456696450"/>
      <w:bookmarkStart w:id="1496" w:name="_Ref496060837"/>
      <w:bookmarkStart w:id="1497" w:name="_Toc251613399"/>
      <w:r>
        <w:t>Interface implementations</w:t>
      </w:r>
      <w:bookmarkEnd w:id="1494"/>
      <w:bookmarkEnd w:id="1495"/>
      <w:bookmarkEnd w:id="1496"/>
      <w:bookmarkEnd w:id="1497"/>
    </w:p>
    <w:p w14:paraId="69E258A4" w14:textId="77777777" w:rsidR="0028536B" w:rsidRDefault="0028536B">
      <w:r>
        <w:t xml:space="preserve">Interfaces may be implemented by classes and structs. To indicate that a class or struct </w:t>
      </w:r>
      <w:r w:rsidR="005578C5">
        <w:t xml:space="preserve">directly </w:t>
      </w:r>
      <w:r>
        <w:t>implements an interface, the interface identifier is included in the base class list of the class or struct. For example:</w:t>
      </w:r>
    </w:p>
    <w:p w14:paraId="69E258A5" w14:textId="77777777" w:rsidR="0028536B" w:rsidRDefault="0028536B">
      <w:pPr>
        <w:pStyle w:val="Code"/>
      </w:pPr>
      <w:r>
        <w:t>interface ICloneable</w:t>
      </w:r>
      <w:r>
        <w:br/>
        <w:t>{</w:t>
      </w:r>
      <w:r>
        <w:br/>
      </w:r>
      <w:r>
        <w:tab/>
        <w:t>object Clone();</w:t>
      </w:r>
      <w:r>
        <w:br/>
        <w:t>}</w:t>
      </w:r>
    </w:p>
    <w:p w14:paraId="69E258A6" w14:textId="77777777" w:rsidR="0028536B" w:rsidRDefault="0028536B">
      <w:pPr>
        <w:pStyle w:val="Code"/>
      </w:pPr>
      <w:r>
        <w:lastRenderedPageBreak/>
        <w:t>interface IComparable</w:t>
      </w:r>
      <w:r>
        <w:br/>
        <w:t>{</w:t>
      </w:r>
      <w:r>
        <w:br/>
      </w:r>
      <w:r>
        <w:tab/>
        <w:t>int CompareTo(object other);</w:t>
      </w:r>
      <w:r>
        <w:br/>
        <w:t>}</w:t>
      </w:r>
    </w:p>
    <w:p w14:paraId="69E258A7" w14:textId="77777777" w:rsidR="0028536B" w:rsidRDefault="0028536B">
      <w:pPr>
        <w:pStyle w:val="Code"/>
      </w:pPr>
      <w:r>
        <w:t>class ListEntry: ICloneable, IComparable</w:t>
      </w:r>
      <w:r>
        <w:br/>
        <w:t>{</w:t>
      </w:r>
      <w:r>
        <w:br/>
      </w:r>
      <w:r>
        <w:tab/>
        <w:t>public object Clone() {...}</w:t>
      </w:r>
    </w:p>
    <w:p w14:paraId="69E258A8" w14:textId="77777777" w:rsidR="0028536B" w:rsidRDefault="0028536B">
      <w:pPr>
        <w:pStyle w:val="Code"/>
      </w:pPr>
      <w:r>
        <w:tab/>
        <w:t>public int CompareTo(object other) {...}</w:t>
      </w:r>
      <w:r>
        <w:br/>
        <w:t>}</w:t>
      </w:r>
    </w:p>
    <w:p w14:paraId="69E258A9" w14:textId="77777777" w:rsidR="0028536B" w:rsidRDefault="0028536B">
      <w:r>
        <w:t xml:space="preserve">A class or struct that </w:t>
      </w:r>
      <w:r w:rsidR="005578C5">
        <w:t xml:space="preserve">directly </w:t>
      </w:r>
      <w:r>
        <w:t xml:space="preserve">implements an interface also </w:t>
      </w:r>
      <w:r w:rsidR="005578C5">
        <w:t>direc</w:t>
      </w:r>
      <w:r>
        <w:t>tly implements all of the interface’s base interfaces</w:t>
      </w:r>
      <w:r w:rsidR="005578C5">
        <w:t xml:space="preserve"> implicitly</w:t>
      </w:r>
      <w:r>
        <w:t>. This is true even if the class or struct doesn’t explicitly list all base interfaces in the base class list. For example:</w:t>
      </w:r>
    </w:p>
    <w:p w14:paraId="69E258AA" w14:textId="77777777" w:rsidR="0028536B" w:rsidRDefault="0028536B">
      <w:pPr>
        <w:pStyle w:val="Code"/>
      </w:pPr>
      <w:r>
        <w:t>interface IControl</w:t>
      </w:r>
      <w:r>
        <w:br/>
        <w:t>{</w:t>
      </w:r>
      <w:r>
        <w:br/>
      </w:r>
      <w:r>
        <w:tab/>
        <w:t>void Paint();</w:t>
      </w:r>
      <w:r>
        <w:br/>
        <w:t>}</w:t>
      </w:r>
    </w:p>
    <w:p w14:paraId="69E258AB" w14:textId="77777777" w:rsidR="0028536B" w:rsidRDefault="0028536B">
      <w:pPr>
        <w:pStyle w:val="Code"/>
      </w:pPr>
      <w:r>
        <w:t>interface ITextBox: IControl</w:t>
      </w:r>
      <w:r>
        <w:br/>
        <w:t>{</w:t>
      </w:r>
      <w:r>
        <w:br/>
      </w:r>
      <w:r>
        <w:tab/>
        <w:t>void SetText(string text);</w:t>
      </w:r>
      <w:r>
        <w:br/>
        <w:t>}</w:t>
      </w:r>
    </w:p>
    <w:p w14:paraId="69E258AC" w14:textId="77777777" w:rsidR="0028536B" w:rsidRDefault="0028536B">
      <w:pPr>
        <w:pStyle w:val="Code"/>
      </w:pPr>
      <w:r>
        <w:t>class TextBox: ITextBox</w:t>
      </w:r>
      <w:r>
        <w:br/>
        <w:t>{</w:t>
      </w:r>
      <w:r>
        <w:br/>
      </w:r>
      <w:r>
        <w:tab/>
        <w:t>public void Paint() {...}</w:t>
      </w:r>
    </w:p>
    <w:p w14:paraId="69E258AD" w14:textId="77777777" w:rsidR="0028536B" w:rsidRDefault="0028536B">
      <w:pPr>
        <w:pStyle w:val="Code"/>
      </w:pPr>
      <w:r>
        <w:tab/>
        <w:t>public void SetText(string text) {...}</w:t>
      </w:r>
      <w:r>
        <w:br/>
        <w:t>}</w:t>
      </w:r>
    </w:p>
    <w:p w14:paraId="69E258AE" w14:textId="77777777"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14:paraId="69E258AF" w14:textId="77777777" w:rsidR="00D13517" w:rsidRPr="00732017" w:rsidRDefault="005578C5" w:rsidP="00D13517">
      <w:r>
        <w:t xml:space="preserve">When a class </w:t>
      </w:r>
      <w:r w:rsidRPr="005578C5">
        <w:rPr>
          <w:rStyle w:val="Codefragment"/>
        </w:rPr>
        <w:t>C</w:t>
      </w:r>
      <w:r>
        <w:t xml:space="preserve"> directly implements an interface, all classes derived from C also implement the interface implicitly. </w:t>
      </w:r>
      <w:r w:rsidR="00D13517" w:rsidRPr="00732017">
        <w:t xml:space="preserve">The base interfaces specified in </w:t>
      </w:r>
      <w:r w:rsidR="00D13517" w:rsidRPr="00C578DE">
        <w:t>a class</w:t>
      </w:r>
      <w:r w:rsidR="00D13517">
        <w:t xml:space="preserve"> </w:t>
      </w:r>
      <w:r w:rsidR="00D13517" w:rsidRPr="00C578DE">
        <w:t xml:space="preserve">declaration </w:t>
      </w:r>
      <w:r w:rsidR="00D13517">
        <w:t>can</w:t>
      </w:r>
      <w:r w:rsidR="00D13517" w:rsidRPr="00732017">
        <w:t xml:space="preserve"> be constructed interface types (§</w:t>
      </w:r>
      <w:r w:rsidR="00852C57">
        <w:fldChar w:fldCharType="begin"/>
      </w:r>
      <w:r w:rsidR="00D61C18">
        <w:instrText xml:space="preserve"> REF _Ref174235606 \r \h </w:instrText>
      </w:r>
      <w:r w:rsidR="00852C57">
        <w:fldChar w:fldCharType="separate"/>
      </w:r>
      <w:r w:rsidR="00437C65">
        <w:t>4.4</w:t>
      </w:r>
      <w:r w:rsidR="00852C57">
        <w:fldChar w:fldCharType="end"/>
      </w:r>
      <w:r w:rsidR="00D13517" w:rsidRPr="00732017">
        <w:t>)</w:t>
      </w:r>
      <w:r w:rsidR="00D13517">
        <w:t>.</w:t>
      </w:r>
      <w:r w:rsidR="00D13517" w:rsidRPr="00732017">
        <w:t xml:space="preserve"> A base interface </w:t>
      </w:r>
      <w:r w:rsidR="00D13517">
        <w:t>can</w:t>
      </w:r>
      <w:r w:rsidR="00D13517" w:rsidRPr="00732017">
        <w:t xml:space="preserve">not be a type parameter on its own, though it </w:t>
      </w:r>
      <w:r w:rsidR="00D13517">
        <w:t>can</w:t>
      </w:r>
      <w:r w:rsidR="00D13517" w:rsidRPr="00732017">
        <w:t xml:space="preserve"> involve the type parameters that are in scope. The following code illustrates how a class can implement and extend constructed types:</w:t>
      </w:r>
    </w:p>
    <w:p w14:paraId="69E258B0" w14:textId="77777777" w:rsidR="00D13517" w:rsidRPr="00732017" w:rsidRDefault="00D13517" w:rsidP="00D13517">
      <w:pPr>
        <w:pStyle w:val="Code"/>
      </w:pPr>
      <w:r w:rsidRPr="00732017">
        <w:t>class C&lt;U,V&gt; {}</w:t>
      </w:r>
    </w:p>
    <w:p w14:paraId="69E258B1" w14:textId="77777777" w:rsidR="00D13517" w:rsidRPr="00732017" w:rsidRDefault="00D13517" w:rsidP="00D13517">
      <w:pPr>
        <w:pStyle w:val="Code"/>
      </w:pPr>
      <w:r w:rsidRPr="00732017">
        <w:t>interface I1&lt;V&gt; {}</w:t>
      </w:r>
    </w:p>
    <w:p w14:paraId="69E258B2" w14:textId="77777777" w:rsidR="00D13517" w:rsidRPr="00732017" w:rsidRDefault="00D13517" w:rsidP="00D13517">
      <w:pPr>
        <w:pStyle w:val="Code"/>
      </w:pPr>
      <w:r w:rsidRPr="00732017">
        <w:t>class D: C&lt;string,int&gt;, I1&lt;string&gt; {}</w:t>
      </w:r>
    </w:p>
    <w:p w14:paraId="69E258B3" w14:textId="77777777" w:rsidR="00D13517" w:rsidRPr="00732017" w:rsidRDefault="00D13517" w:rsidP="00D13517">
      <w:pPr>
        <w:pStyle w:val="Code"/>
      </w:pPr>
      <w:r w:rsidRPr="00732017">
        <w:t>class E&lt;T&gt;: C&lt;int,T&gt;, I1&lt;T&gt; {}</w:t>
      </w:r>
    </w:p>
    <w:p w14:paraId="69E258B4" w14:textId="77777777" w:rsidR="00D13517" w:rsidRDefault="00D13517">
      <w:r w:rsidRPr="00732017">
        <w:t xml:space="preserve">The base interfaces of a generic class declaration must </w:t>
      </w:r>
      <w:r>
        <w:t xml:space="preserve">satisfy the uniqueness rule described in </w:t>
      </w:r>
      <w:r w:rsidRPr="00732017">
        <w:t>§</w:t>
      </w:r>
      <w:r w:rsidR="00852C57">
        <w:fldChar w:fldCharType="begin"/>
      </w:r>
      <w:r w:rsidR="00126881">
        <w:instrText xml:space="preserve"> REF _Ref23664734 \r \h </w:instrText>
      </w:r>
      <w:r w:rsidR="00852C57">
        <w:fldChar w:fldCharType="separate"/>
      </w:r>
      <w:r w:rsidR="00437C65">
        <w:t>13.4.2</w:t>
      </w:r>
      <w:r w:rsidR="00852C57">
        <w:fldChar w:fldCharType="end"/>
      </w:r>
      <w:r w:rsidRPr="00732017">
        <w:t>.</w:t>
      </w:r>
    </w:p>
    <w:p w14:paraId="69E258B5" w14:textId="77777777" w:rsidR="0028536B" w:rsidRDefault="0028536B">
      <w:pPr>
        <w:pStyle w:val="Ttulo3"/>
      </w:pPr>
      <w:bookmarkStart w:id="1498" w:name="_Toc445783077"/>
      <w:bookmarkStart w:id="1499" w:name="_Ref458832533"/>
      <w:bookmarkStart w:id="1500" w:name="_Ref508195234"/>
      <w:bookmarkStart w:id="1501" w:name="_Ref12427409"/>
      <w:bookmarkStart w:id="1502" w:name="_Ref248215288"/>
      <w:bookmarkStart w:id="1503" w:name="_Ref248215300"/>
      <w:bookmarkStart w:id="1504" w:name="_Toc251613400"/>
      <w:r>
        <w:t>Explicit interface member implementations</w:t>
      </w:r>
      <w:bookmarkEnd w:id="1498"/>
      <w:bookmarkEnd w:id="1499"/>
      <w:bookmarkEnd w:id="1500"/>
      <w:bookmarkEnd w:id="1501"/>
      <w:bookmarkEnd w:id="1502"/>
      <w:bookmarkEnd w:id="1503"/>
      <w:bookmarkEnd w:id="1504"/>
    </w:p>
    <w:p w14:paraId="69E258B6" w14:textId="77777777"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14:paraId="69E258B7" w14:textId="77777777"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14:paraId="69E258B8" w14:textId="77777777" w:rsidR="00126881" w:rsidRPr="00732017" w:rsidRDefault="00126881" w:rsidP="00126881">
      <w:pPr>
        <w:pStyle w:val="Code"/>
      </w:pPr>
      <w:r w:rsidRPr="00732017">
        <w:t>interface IDictionary&lt;K,V&gt;</w:t>
      </w:r>
      <w:r w:rsidRPr="00732017">
        <w:br/>
        <w:t>{</w:t>
      </w:r>
      <w:r w:rsidRPr="00732017">
        <w:br/>
      </w:r>
      <w:r w:rsidRPr="00732017">
        <w:tab/>
        <w:t>V this[K key];</w:t>
      </w:r>
    </w:p>
    <w:p w14:paraId="69E258B9" w14:textId="77777777" w:rsidR="00126881" w:rsidRPr="00732017" w:rsidRDefault="00126881" w:rsidP="00126881">
      <w:pPr>
        <w:pStyle w:val="Code"/>
      </w:pPr>
      <w:r w:rsidRPr="00732017">
        <w:tab/>
        <w:t>void Add(K key, V value);</w:t>
      </w:r>
      <w:r w:rsidRPr="00732017">
        <w:br/>
        <w:t>}</w:t>
      </w:r>
    </w:p>
    <w:p w14:paraId="69E258BA" w14:textId="77777777" w:rsidR="00126881" w:rsidRPr="00A27DE1" w:rsidRDefault="00126881" w:rsidP="00126881">
      <w:pPr>
        <w:pStyle w:val="Code"/>
        <w:rPr>
          <w:lang w:val="fr-FR"/>
        </w:rPr>
      </w:pPr>
      <w:r w:rsidRPr="00A27DE1">
        <w:rPr>
          <w:lang w:val="fr-FR"/>
        </w:rPr>
        <w:lastRenderedPageBreak/>
        <w:t>class List&lt;T&gt;: IList&lt;T&gt;, IDictionary&lt;int,T&gt;</w:t>
      </w:r>
      <w:r w:rsidRPr="00A27DE1">
        <w:rPr>
          <w:lang w:val="fr-FR"/>
        </w:rPr>
        <w:br/>
        <w:t>{</w:t>
      </w:r>
      <w:r w:rsidRPr="00A27DE1">
        <w:rPr>
          <w:lang w:val="fr-FR"/>
        </w:rPr>
        <w:br/>
      </w:r>
      <w:r w:rsidRPr="00A27DE1">
        <w:rPr>
          <w:lang w:val="fr-FR"/>
        </w:rPr>
        <w:tab/>
        <w:t>T[] IList&lt;T&gt;.GetElements() {...}</w:t>
      </w:r>
    </w:p>
    <w:p w14:paraId="69E258BB" w14:textId="77777777"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14:paraId="69E258BC" w14:textId="77777777"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14:paraId="69E258BD" w14:textId="77777777"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14:paraId="69E258BE" w14:textId="77777777"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14:paraId="69E258BF" w14:textId="77777777"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14:paraId="69E258C0" w14:textId="77777777"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14:paraId="69E258C1" w14:textId="77777777"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14:paraId="69E258C2" w14:textId="77777777"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14:paraId="69E258C3" w14:textId="77777777"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14:paraId="69E258C4" w14:textId="77777777"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14:paraId="69E258C5" w14:textId="77777777" w:rsidR="0028536B" w:rsidRDefault="0028536B">
      <w:r>
        <w:t>Explicit interface member implementations serve two primary purposes:</w:t>
      </w:r>
    </w:p>
    <w:p w14:paraId="69E258C6" w14:textId="77777777" w:rsidR="0028536B" w:rsidRDefault="0028536B">
      <w:pPr>
        <w:pStyle w:val="Listaconvietas"/>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14:paraId="69E258C7" w14:textId="77777777" w:rsidR="0028536B" w:rsidRDefault="0028536B">
      <w:pPr>
        <w:pStyle w:val="Listaconvietas"/>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14:paraId="69E258C8" w14:textId="77777777" w:rsidR="0028536B" w:rsidRDefault="0028536B">
      <w:r>
        <w:lastRenderedPageBreak/>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14:paraId="69E258C9" w14:textId="77777777" w:rsidR="0028536B" w:rsidRDefault="0028536B">
      <w:pPr>
        <w:pStyle w:val="Code"/>
      </w:pPr>
      <w:r>
        <w:t>class Shape: ICloneable</w:t>
      </w:r>
      <w:r>
        <w:br/>
        <w:t>{</w:t>
      </w:r>
      <w:r>
        <w:br/>
      </w:r>
      <w:r>
        <w:tab/>
        <w:t>object ICloneable.Clone() {...}</w:t>
      </w:r>
    </w:p>
    <w:p w14:paraId="69E258CA" w14:textId="77777777" w:rsidR="0028536B" w:rsidRDefault="0028536B">
      <w:pPr>
        <w:pStyle w:val="Code"/>
      </w:pPr>
      <w:r>
        <w:tab/>
        <w:t>int IComparable.CompareTo(object other) {...}</w:t>
      </w:r>
      <w:r>
        <w:tab/>
        <w:t>// invalid</w:t>
      </w:r>
      <w:r>
        <w:br/>
        <w:t>}</w:t>
      </w:r>
    </w:p>
    <w:p w14:paraId="69E258CB" w14:textId="77777777"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14:paraId="69E258CC" w14:textId="77777777" w:rsidR="0028536B" w:rsidRDefault="0028536B">
      <w:pPr>
        <w:pStyle w:val="Code"/>
      </w:pPr>
      <w:r>
        <w:t>class Shape: ICloneable</w:t>
      </w:r>
      <w:r>
        <w:br/>
        <w:t>{</w:t>
      </w:r>
      <w:r>
        <w:br/>
      </w:r>
      <w:r>
        <w:tab/>
        <w:t>object ICloneable.Clone() {...}</w:t>
      </w:r>
      <w:r>
        <w:br/>
        <w:t>}</w:t>
      </w:r>
    </w:p>
    <w:p w14:paraId="69E258CD" w14:textId="77777777" w:rsidR="0028536B" w:rsidRDefault="0028536B">
      <w:pPr>
        <w:pStyle w:val="Code"/>
      </w:pPr>
      <w:r>
        <w:t>class Ellipse: Shape</w:t>
      </w:r>
      <w:r>
        <w:br/>
        <w:t>{</w:t>
      </w:r>
      <w:r>
        <w:br/>
      </w:r>
      <w:r>
        <w:tab/>
        <w:t>object ICloneable.Clone() {...}</w:t>
      </w:r>
      <w:r>
        <w:tab/>
        <w:t>// invalid</w:t>
      </w:r>
      <w:r>
        <w:br/>
        <w:t>}</w:t>
      </w:r>
    </w:p>
    <w:p w14:paraId="69E258CE" w14:textId="77777777"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14:paraId="69E258CF" w14:textId="77777777" w:rsidR="0028536B" w:rsidRDefault="0028536B">
      <w:r>
        <w:t>The fully qualified name of an interface member must reference the interface in which the member was declared. Thus, in the declarations</w:t>
      </w:r>
    </w:p>
    <w:p w14:paraId="69E258D0" w14:textId="77777777" w:rsidR="0028536B" w:rsidRDefault="0028536B">
      <w:pPr>
        <w:pStyle w:val="Code"/>
      </w:pPr>
      <w:r>
        <w:t>interface IControl</w:t>
      </w:r>
      <w:r>
        <w:br/>
        <w:t>{</w:t>
      </w:r>
      <w:r>
        <w:br/>
      </w:r>
      <w:r>
        <w:tab/>
        <w:t>void Paint();</w:t>
      </w:r>
      <w:r>
        <w:br/>
        <w:t>}</w:t>
      </w:r>
    </w:p>
    <w:p w14:paraId="69E258D1" w14:textId="77777777" w:rsidR="0028536B" w:rsidRDefault="0028536B">
      <w:pPr>
        <w:pStyle w:val="Code"/>
      </w:pPr>
      <w:r>
        <w:t>interface ITextBox: IControl</w:t>
      </w:r>
      <w:r>
        <w:br/>
        <w:t>{</w:t>
      </w:r>
      <w:r>
        <w:br/>
      </w:r>
      <w:r>
        <w:tab/>
        <w:t>void SetText(string text);</w:t>
      </w:r>
      <w:r>
        <w:br/>
        <w:t>}</w:t>
      </w:r>
    </w:p>
    <w:p w14:paraId="69E258D2" w14:textId="77777777" w:rsidR="0028536B" w:rsidRDefault="0028536B">
      <w:pPr>
        <w:pStyle w:val="Code"/>
      </w:pPr>
      <w:r>
        <w:t>class TextBox: ITextBox</w:t>
      </w:r>
      <w:r>
        <w:br/>
        <w:t>{</w:t>
      </w:r>
      <w:r>
        <w:br/>
      </w:r>
      <w:r>
        <w:tab/>
        <w:t>void IControl.Paint() {...}</w:t>
      </w:r>
    </w:p>
    <w:p w14:paraId="69E258D3" w14:textId="77777777" w:rsidR="0028536B" w:rsidRDefault="0028536B">
      <w:pPr>
        <w:pStyle w:val="Code"/>
      </w:pPr>
      <w:r>
        <w:tab/>
        <w:t>void ITextBox.SetText(string text) {...}</w:t>
      </w:r>
      <w:r>
        <w:br/>
        <w:t>}</w:t>
      </w:r>
    </w:p>
    <w:p w14:paraId="69E258D4" w14:textId="77777777"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14:paraId="69E258D5" w14:textId="77777777" w:rsidR="001A700A" w:rsidRPr="00732017" w:rsidRDefault="001A700A" w:rsidP="001A700A">
      <w:pPr>
        <w:pStyle w:val="Ttulo3"/>
      </w:pPr>
      <w:bookmarkStart w:id="1505" w:name="_Ref23664734"/>
      <w:bookmarkStart w:id="1506" w:name="_Toc30840771"/>
      <w:bookmarkStart w:id="1507" w:name="_Toc35074094"/>
      <w:bookmarkStart w:id="1508" w:name="_Toc111395295"/>
      <w:bookmarkStart w:id="1509" w:name="_Toc251613401"/>
      <w:bookmarkStart w:id="1510" w:name="_Toc445783078"/>
      <w:bookmarkStart w:id="1511" w:name="_Ref529352862"/>
      <w:r w:rsidRPr="00732017">
        <w:t>Uniqueness of implemented interfaces</w:t>
      </w:r>
      <w:bookmarkEnd w:id="1505"/>
      <w:bookmarkEnd w:id="1506"/>
      <w:bookmarkEnd w:id="1507"/>
      <w:bookmarkEnd w:id="1508"/>
      <w:bookmarkEnd w:id="1509"/>
    </w:p>
    <w:p w14:paraId="69E258D6" w14:textId="77777777"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14:paraId="69E258D7" w14:textId="77777777" w:rsidR="001A700A" w:rsidRPr="00A27DE1" w:rsidRDefault="001A700A" w:rsidP="001A700A">
      <w:pPr>
        <w:pStyle w:val="Code"/>
      </w:pPr>
      <w:r w:rsidRPr="00A27DE1">
        <w:t>interface I&lt;T&gt;</w:t>
      </w:r>
      <w:r w:rsidRPr="00A27DE1">
        <w:br/>
        <w:t>{</w:t>
      </w:r>
      <w:r w:rsidRPr="00A27DE1">
        <w:br/>
      </w:r>
      <w:r w:rsidRPr="00A27DE1">
        <w:tab/>
        <w:t>void F();</w:t>
      </w:r>
      <w:r w:rsidRPr="00A27DE1">
        <w:br/>
        <w:t>}</w:t>
      </w:r>
    </w:p>
    <w:p w14:paraId="69E258D8" w14:textId="77777777"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14:paraId="69E258D9" w14:textId="77777777" w:rsidR="001A700A" w:rsidRPr="00732017" w:rsidRDefault="001A700A" w:rsidP="001A700A">
      <w:r w:rsidRPr="00732017">
        <w:t>Were this permitted, it would be impossible to determine which code to execute in the following case:</w:t>
      </w:r>
    </w:p>
    <w:p w14:paraId="69E258DA" w14:textId="77777777" w:rsidR="001A700A" w:rsidRPr="00732017" w:rsidRDefault="001A700A" w:rsidP="001A700A">
      <w:pPr>
        <w:pStyle w:val="Code"/>
      </w:pPr>
      <w:r w:rsidRPr="00732017">
        <w:lastRenderedPageBreak/>
        <w:t>I&lt;int&gt; x = new X&lt;int,int&gt;();</w:t>
      </w:r>
      <w:r w:rsidRPr="00732017">
        <w:br/>
        <w:t>x.F();</w:t>
      </w:r>
    </w:p>
    <w:p w14:paraId="69E258DB" w14:textId="77777777" w:rsidR="001A700A" w:rsidRDefault="001A700A" w:rsidP="001A700A">
      <w:r>
        <w:t>To determine if the interface list of a generic type declaration is valid, the following steps are performed:</w:t>
      </w:r>
    </w:p>
    <w:p w14:paraId="69E258DC" w14:textId="77777777" w:rsidR="001A700A" w:rsidRDefault="001A700A" w:rsidP="001A700A">
      <w:pPr>
        <w:pStyle w:val="Listaconvietas"/>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14:paraId="69E258DD" w14:textId="77777777" w:rsidR="001A700A" w:rsidRDefault="001A700A" w:rsidP="001A700A">
      <w:pPr>
        <w:pStyle w:val="Listaconvietas"/>
      </w:pPr>
      <w:r>
        <w:t xml:space="preserve">Add to </w:t>
      </w:r>
      <w:r w:rsidRPr="00514D66">
        <w:rPr>
          <w:rStyle w:val="Codefragment"/>
        </w:rPr>
        <w:t>L</w:t>
      </w:r>
      <w:r>
        <w:t xml:space="preserve"> any base interfaces of the interfaces already in </w:t>
      </w:r>
      <w:r w:rsidRPr="00514D66">
        <w:rPr>
          <w:rStyle w:val="Codefragment"/>
        </w:rPr>
        <w:t>L</w:t>
      </w:r>
      <w:r>
        <w:t>.</w:t>
      </w:r>
    </w:p>
    <w:p w14:paraId="69E258DE" w14:textId="77777777" w:rsidR="001A700A" w:rsidRDefault="001A700A" w:rsidP="001A700A">
      <w:pPr>
        <w:pStyle w:val="Listaconvietas"/>
      </w:pPr>
      <w:r>
        <w:t xml:space="preserve">Remove any duplicates from </w:t>
      </w:r>
      <w:r w:rsidRPr="00514D66">
        <w:rPr>
          <w:rStyle w:val="Codefragment"/>
        </w:rPr>
        <w:t>L</w:t>
      </w:r>
      <w:r>
        <w:t>.</w:t>
      </w:r>
    </w:p>
    <w:p w14:paraId="69E258DF" w14:textId="77777777" w:rsidR="001A700A" w:rsidRDefault="001A700A" w:rsidP="001A700A">
      <w:pPr>
        <w:pStyle w:val="Listaconvietas"/>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14:paraId="69E258E0" w14:textId="77777777"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14:paraId="69E258E1" w14:textId="77777777" w:rsidR="001A700A" w:rsidRPr="00B9739D" w:rsidRDefault="001A700A" w:rsidP="001A700A">
      <w:r w:rsidRPr="00B9739D">
        <w:t>It is possible for interfaces specified at different inheritance levels to unify:</w:t>
      </w:r>
    </w:p>
    <w:p w14:paraId="69E258E2" w14:textId="77777777" w:rsidR="001A700A" w:rsidRPr="00B9739D" w:rsidRDefault="001A700A" w:rsidP="001A700A">
      <w:pPr>
        <w:pStyle w:val="Code"/>
      </w:pPr>
      <w:r w:rsidRPr="00B9739D">
        <w:t>interface I&lt;T&gt;</w:t>
      </w:r>
      <w:r w:rsidRPr="00B9739D">
        <w:br/>
        <w:t>{</w:t>
      </w:r>
      <w:r w:rsidRPr="00B9739D">
        <w:br/>
      </w:r>
      <w:r w:rsidRPr="00B9739D">
        <w:tab/>
        <w:t>void F();</w:t>
      </w:r>
      <w:r w:rsidRPr="00B9739D">
        <w:br/>
        <w:t>}</w:t>
      </w:r>
    </w:p>
    <w:p w14:paraId="69E258E3" w14:textId="77777777"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14:paraId="69E258E4" w14:textId="77777777"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14:paraId="69E258E5" w14:textId="77777777"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14:paraId="69E258E6" w14:textId="77777777" w:rsidR="001A700A" w:rsidRPr="00B9739D" w:rsidRDefault="001A700A" w:rsidP="001A700A">
      <w:pPr>
        <w:pStyle w:val="Code"/>
      </w:pPr>
      <w:r w:rsidRPr="00B9739D">
        <w:t xml:space="preserve">I&lt;int&gt; x = new </w:t>
      </w:r>
      <w:r w:rsidR="00F44AA8">
        <w:t>Derived</w:t>
      </w:r>
      <w:r w:rsidRPr="00B9739D">
        <w:t>&lt;int,int&gt;();</w:t>
      </w:r>
      <w:r w:rsidRPr="00B9739D">
        <w:br/>
        <w:t>x.F();</w:t>
      </w:r>
    </w:p>
    <w:p w14:paraId="69E258E7" w14:textId="77777777" w:rsidR="001A700A" w:rsidRPr="00514D66" w:rsidRDefault="001A700A" w:rsidP="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rsidR="00852C57">
        <w:fldChar w:fldCharType="begin"/>
      </w:r>
      <w:r>
        <w:instrText xml:space="preserve"> REF _Ref155510188 \r \h </w:instrText>
      </w:r>
      <w:r w:rsidR="00852C57">
        <w:fldChar w:fldCharType="separate"/>
      </w:r>
      <w:r w:rsidR="00437C65">
        <w:t>13.4.6</w:t>
      </w:r>
      <w:r w:rsidR="00852C57">
        <w:fldChar w:fldCharType="end"/>
      </w:r>
      <w:r>
        <w:t>).</w:t>
      </w:r>
    </w:p>
    <w:p w14:paraId="69E258E8" w14:textId="77777777" w:rsidR="000F59A1" w:rsidRDefault="000F59A1">
      <w:pPr>
        <w:pStyle w:val="Ttulo3"/>
      </w:pPr>
      <w:bookmarkStart w:id="1512" w:name="_Toc251613402"/>
      <w:r>
        <w:t>Implementation of generic methods</w:t>
      </w:r>
      <w:bookmarkEnd w:id="1512"/>
    </w:p>
    <w:p w14:paraId="69E258E9" w14:textId="77777777"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14:paraId="69E258EA" w14:textId="77777777" w:rsidR="000F59A1" w:rsidRDefault="000F59A1" w:rsidP="000F59A1">
      <w:r>
        <w:t>When a generic method explicitly implements an interface method, however, no constraints are allowed on the implementing method. Instead, the constraints are inherited from the interface method</w:t>
      </w:r>
    </w:p>
    <w:p w14:paraId="69E258EB" w14:textId="77777777"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14:paraId="69E258EC" w14:textId="77777777"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14:paraId="69E258ED" w14:textId="77777777" w:rsidR="007D34AD" w:rsidRPr="00B9739D" w:rsidRDefault="007D34AD" w:rsidP="007D34AD">
      <w:r w:rsidRPr="00B9739D">
        <w:lastRenderedPageBreak/>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14:paraId="69E258EE" w14:textId="77777777" w:rsidR="007D34AD" w:rsidRDefault="007D34AD" w:rsidP="007D34AD">
      <w:pPr>
        <w:pStyle w:val="Code"/>
      </w:pPr>
      <w:r w:rsidRPr="00B9739D">
        <w:t xml:space="preserve">class </w:t>
      </w:r>
      <w:r>
        <w:t>C: I&lt;object,C,string&gt;</w:t>
      </w:r>
      <w:r>
        <w:br/>
        <w:t>{</w:t>
      </w:r>
      <w:r>
        <w:br/>
      </w:r>
      <w:r>
        <w:tab/>
        <w:t>...</w:t>
      </w:r>
    </w:p>
    <w:p w14:paraId="69E258EF" w14:textId="77777777" w:rsidR="007D34AD" w:rsidRDefault="007D34AD" w:rsidP="007D34AD">
      <w:pPr>
        <w:pStyle w:val="Code"/>
      </w:pPr>
      <w:r>
        <w:tab/>
        <w:t>public void H&lt;U&gt;(U u) where U: class {...</w:t>
      </w:r>
      <w:r w:rsidRPr="00B9739D">
        <w:t>}</w:t>
      </w:r>
    </w:p>
    <w:p w14:paraId="69E258F0" w14:textId="77777777"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14:paraId="69E258F1" w14:textId="77777777"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14:paraId="69E258F2" w14:textId="77777777" w:rsidR="0028536B" w:rsidRDefault="0028536B">
      <w:pPr>
        <w:pStyle w:val="Ttulo3"/>
      </w:pPr>
      <w:bookmarkStart w:id="1513" w:name="_Ref174225954"/>
      <w:bookmarkStart w:id="1514" w:name="_Toc251613403"/>
      <w:r>
        <w:t>Interface mapping</w:t>
      </w:r>
      <w:bookmarkEnd w:id="1510"/>
      <w:bookmarkEnd w:id="1511"/>
      <w:bookmarkEnd w:id="1513"/>
      <w:bookmarkEnd w:id="1514"/>
    </w:p>
    <w:p w14:paraId="69E258F3" w14:textId="77777777"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14:paraId="69E258F4" w14:textId="77777777"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14:paraId="69E258F5" w14:textId="77777777" w:rsidR="0028536B" w:rsidRDefault="0028536B">
      <w:pPr>
        <w:pStyle w:val="Listaconvietas"/>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14:paraId="69E258F6" w14:textId="77777777" w:rsidR="0028536B" w:rsidRDefault="0028536B">
      <w:pPr>
        <w:pStyle w:val="Listaconvietas"/>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rsidRPr="00276C6B">
        <w:t xml:space="preserve"> </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14:paraId="69E258F7" w14:textId="77777777"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14:paraId="69E258F8" w14:textId="77777777"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14:paraId="69E258F9" w14:textId="77777777" w:rsidR="0028536B" w:rsidRDefault="0028536B">
      <w:pPr>
        <w:pStyle w:val="Listaconvietas"/>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14:paraId="69E258FA" w14:textId="77777777" w:rsidR="0028536B" w:rsidRDefault="0028536B">
      <w:pPr>
        <w:pStyle w:val="Listaconvietas"/>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14:paraId="69E258FB" w14:textId="77777777" w:rsidR="0028536B" w:rsidRDefault="0028536B">
      <w:pPr>
        <w:pStyle w:val="Listaconvietas"/>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14:paraId="69E258FC" w14:textId="77777777" w:rsidR="0028536B" w:rsidRDefault="0028536B">
      <w:pPr>
        <w:pStyle w:val="Listaconvietas"/>
      </w:pPr>
      <w:r>
        <w:rPr>
          <w:rStyle w:val="Codefragment"/>
        </w:rPr>
        <w:lastRenderedPageBreak/>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14:paraId="69E258FD" w14:textId="77777777" w:rsidR="0028536B" w:rsidRDefault="0028536B">
      <w:r>
        <w:t>Notable implications of the interface mapping algorithm are:</w:t>
      </w:r>
    </w:p>
    <w:p w14:paraId="69E258FE" w14:textId="77777777" w:rsidR="0028536B" w:rsidRDefault="0028536B">
      <w:pPr>
        <w:pStyle w:val="Listaconvietas"/>
      </w:pPr>
      <w:r>
        <w:t>Explicit interface member implementations take precedence over other members in the same class or struct when determining the class or struct member that implements an interface member.</w:t>
      </w:r>
    </w:p>
    <w:p w14:paraId="69E258FF" w14:textId="77777777" w:rsidR="0028536B" w:rsidRDefault="0028536B">
      <w:pPr>
        <w:pStyle w:val="Listaconvietas"/>
      </w:pPr>
      <w:r>
        <w:t>Neither non-public nor static members participate in interface mapping.</w:t>
      </w:r>
    </w:p>
    <w:p w14:paraId="69E25900" w14:textId="77777777" w:rsidR="0028536B" w:rsidRDefault="0028536B">
      <w:r>
        <w:t>In the example</w:t>
      </w:r>
    </w:p>
    <w:p w14:paraId="69E25901" w14:textId="77777777" w:rsidR="0028536B" w:rsidRDefault="0028536B">
      <w:pPr>
        <w:pStyle w:val="Code"/>
      </w:pPr>
      <w:r>
        <w:t>interface ICloneable</w:t>
      </w:r>
      <w:r>
        <w:br/>
        <w:t>{</w:t>
      </w:r>
      <w:r>
        <w:br/>
      </w:r>
      <w:r>
        <w:tab/>
        <w:t>object Clone();</w:t>
      </w:r>
      <w:r>
        <w:br/>
        <w:t>}</w:t>
      </w:r>
    </w:p>
    <w:p w14:paraId="69E25902" w14:textId="77777777" w:rsidR="0028536B" w:rsidRDefault="0028536B">
      <w:pPr>
        <w:pStyle w:val="Code"/>
      </w:pPr>
      <w:r>
        <w:t>class C: ICloneable</w:t>
      </w:r>
      <w:r>
        <w:br/>
        <w:t>{</w:t>
      </w:r>
      <w:r>
        <w:br/>
      </w:r>
      <w:r>
        <w:tab/>
        <w:t>object ICloneable.Clone() {...}</w:t>
      </w:r>
    </w:p>
    <w:p w14:paraId="69E25903" w14:textId="77777777" w:rsidR="0028536B" w:rsidRDefault="0028536B">
      <w:pPr>
        <w:pStyle w:val="Code"/>
      </w:pPr>
      <w:r>
        <w:tab/>
        <w:t>public object Clone() {...}</w:t>
      </w:r>
      <w:r>
        <w:br/>
        <w:t>}</w:t>
      </w:r>
    </w:p>
    <w:p w14:paraId="69E25904" w14:textId="77777777"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14:paraId="69E25905" w14:textId="77777777" w:rsidR="0028536B" w:rsidRDefault="0028536B">
      <w:r>
        <w:t>If a class or struct implements two or more interfaces containing a member with the same name, type, and parameter types, it is possible to map each of those interface members onto a single class or struct member. For example</w:t>
      </w:r>
    </w:p>
    <w:p w14:paraId="69E25906" w14:textId="77777777" w:rsidR="0028536B" w:rsidRDefault="0028536B">
      <w:pPr>
        <w:pStyle w:val="Code"/>
      </w:pPr>
      <w:r>
        <w:t>interface IControl</w:t>
      </w:r>
      <w:r>
        <w:br/>
        <w:t>{</w:t>
      </w:r>
      <w:r>
        <w:br/>
      </w:r>
      <w:r>
        <w:tab/>
        <w:t>void Paint();</w:t>
      </w:r>
      <w:r>
        <w:br/>
        <w:t>}</w:t>
      </w:r>
    </w:p>
    <w:p w14:paraId="69E25907" w14:textId="77777777" w:rsidR="0028536B" w:rsidRDefault="0028536B">
      <w:pPr>
        <w:pStyle w:val="Code"/>
      </w:pPr>
      <w:r>
        <w:t>interface IForm</w:t>
      </w:r>
      <w:r>
        <w:br/>
        <w:t>{</w:t>
      </w:r>
      <w:r>
        <w:br/>
      </w:r>
      <w:r>
        <w:tab/>
        <w:t>void Paint();</w:t>
      </w:r>
      <w:r>
        <w:br/>
        <w:t>}</w:t>
      </w:r>
    </w:p>
    <w:p w14:paraId="69E25908" w14:textId="77777777" w:rsidR="0028536B" w:rsidRDefault="0028536B">
      <w:pPr>
        <w:pStyle w:val="Code"/>
      </w:pPr>
      <w:r>
        <w:t>class Page: IControl, IForm</w:t>
      </w:r>
      <w:r>
        <w:br/>
        <w:t>{</w:t>
      </w:r>
      <w:r>
        <w:br/>
      </w:r>
      <w:r>
        <w:tab/>
        <w:t>public void Paint() {...}</w:t>
      </w:r>
      <w:r>
        <w:br/>
        <w:t>}</w:t>
      </w:r>
    </w:p>
    <w:p w14:paraId="69E25909" w14:textId="77777777"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14:paraId="69E2590A" w14:textId="77777777" w:rsidR="0028536B" w:rsidRDefault="0028536B">
      <w:r>
        <w:t>If a class or struct implements an interface that contains hidden members, then some members must necessarily be implemented through explicit interface member implementations. For example</w:t>
      </w:r>
    </w:p>
    <w:p w14:paraId="69E2590B" w14:textId="77777777" w:rsidR="0028536B" w:rsidRDefault="0028536B">
      <w:pPr>
        <w:pStyle w:val="Code"/>
      </w:pPr>
      <w:r>
        <w:t>interface IBase</w:t>
      </w:r>
      <w:r>
        <w:br/>
        <w:t>{</w:t>
      </w:r>
      <w:r>
        <w:br/>
      </w:r>
      <w:r>
        <w:tab/>
        <w:t>int P { get; }</w:t>
      </w:r>
      <w:r>
        <w:br/>
        <w:t>}</w:t>
      </w:r>
    </w:p>
    <w:p w14:paraId="69E2590C" w14:textId="77777777" w:rsidR="0028536B" w:rsidRDefault="0028536B">
      <w:pPr>
        <w:pStyle w:val="Code"/>
      </w:pPr>
      <w:r>
        <w:t>interface IDerived: IBase</w:t>
      </w:r>
      <w:r>
        <w:br/>
        <w:t>{</w:t>
      </w:r>
      <w:r>
        <w:br/>
      </w:r>
      <w:r>
        <w:tab/>
        <w:t>new int P();</w:t>
      </w:r>
      <w:r>
        <w:br/>
        <w:t>}</w:t>
      </w:r>
    </w:p>
    <w:p w14:paraId="69E2590D" w14:textId="77777777" w:rsidR="0028536B" w:rsidRDefault="0028536B">
      <w:r>
        <w:t>An implementation of this interface would require at least one explicit interface member implementation, and would take one of the following forms</w:t>
      </w:r>
    </w:p>
    <w:p w14:paraId="69E2590E" w14:textId="77777777" w:rsidR="0028536B" w:rsidRDefault="0028536B">
      <w:pPr>
        <w:pStyle w:val="Code"/>
      </w:pPr>
      <w:r>
        <w:lastRenderedPageBreak/>
        <w:t>class C: IDerived</w:t>
      </w:r>
      <w:r>
        <w:br/>
        <w:t>{</w:t>
      </w:r>
      <w:r>
        <w:br/>
      </w:r>
      <w:r>
        <w:tab/>
        <w:t>int IBase.P { get {...} }</w:t>
      </w:r>
    </w:p>
    <w:p w14:paraId="69E2590F" w14:textId="77777777" w:rsidR="0028536B" w:rsidRDefault="0028536B">
      <w:pPr>
        <w:pStyle w:val="Code"/>
      </w:pPr>
      <w:r>
        <w:tab/>
        <w:t>int IDerived.P() {...}</w:t>
      </w:r>
      <w:r>
        <w:br/>
        <w:t>}</w:t>
      </w:r>
    </w:p>
    <w:p w14:paraId="69E25910" w14:textId="77777777" w:rsidR="0028536B" w:rsidRDefault="0028536B">
      <w:pPr>
        <w:pStyle w:val="Code"/>
      </w:pPr>
      <w:r>
        <w:t>class C: IDerived</w:t>
      </w:r>
      <w:r>
        <w:br/>
        <w:t>{</w:t>
      </w:r>
      <w:r>
        <w:br/>
      </w:r>
      <w:r>
        <w:tab/>
        <w:t>public int P { get {...} }</w:t>
      </w:r>
    </w:p>
    <w:p w14:paraId="69E25911" w14:textId="77777777" w:rsidR="0028536B" w:rsidRDefault="0028536B">
      <w:pPr>
        <w:pStyle w:val="Code"/>
      </w:pPr>
      <w:r>
        <w:tab/>
        <w:t>int IDerived.P() {...}</w:t>
      </w:r>
      <w:r>
        <w:br/>
        <w:t>}</w:t>
      </w:r>
    </w:p>
    <w:p w14:paraId="69E25912" w14:textId="77777777" w:rsidR="0028536B" w:rsidRDefault="0028536B">
      <w:pPr>
        <w:pStyle w:val="Code"/>
      </w:pPr>
      <w:r>
        <w:t>class C: IDerived</w:t>
      </w:r>
      <w:r>
        <w:br/>
        <w:t>{</w:t>
      </w:r>
      <w:r>
        <w:br/>
      </w:r>
      <w:r>
        <w:tab/>
        <w:t>int IBase.P { get {...} }</w:t>
      </w:r>
    </w:p>
    <w:p w14:paraId="69E25913" w14:textId="77777777" w:rsidR="0028536B" w:rsidRDefault="0028536B">
      <w:pPr>
        <w:pStyle w:val="Code"/>
      </w:pPr>
      <w:r>
        <w:tab/>
        <w:t>public int P() {...}</w:t>
      </w:r>
      <w:r>
        <w:br/>
        <w:t>}</w:t>
      </w:r>
    </w:p>
    <w:p w14:paraId="69E25914" w14:textId="77777777" w:rsidR="0028536B" w:rsidRDefault="0028536B">
      <w:r>
        <w:t>When a class implements multiple interfaces that have the same base interface, there can be only one implementation of the base interface. In the example</w:t>
      </w:r>
    </w:p>
    <w:p w14:paraId="69E25915" w14:textId="77777777" w:rsidR="0028536B" w:rsidRDefault="0028536B">
      <w:pPr>
        <w:pStyle w:val="Code"/>
      </w:pPr>
      <w:r>
        <w:t>interface IControl</w:t>
      </w:r>
      <w:r>
        <w:br/>
        <w:t>{</w:t>
      </w:r>
      <w:r>
        <w:br/>
      </w:r>
      <w:r>
        <w:tab/>
        <w:t>void Paint();</w:t>
      </w:r>
      <w:r>
        <w:br/>
        <w:t>}</w:t>
      </w:r>
    </w:p>
    <w:p w14:paraId="69E25916" w14:textId="77777777" w:rsidR="0028536B" w:rsidRDefault="0028536B">
      <w:pPr>
        <w:pStyle w:val="Code"/>
      </w:pPr>
      <w:r>
        <w:t>interface ITextBox: IControl</w:t>
      </w:r>
      <w:r>
        <w:br/>
        <w:t>{</w:t>
      </w:r>
      <w:r>
        <w:br/>
      </w:r>
      <w:r>
        <w:tab/>
        <w:t>void SetText(string text);</w:t>
      </w:r>
      <w:r>
        <w:br/>
        <w:t>}</w:t>
      </w:r>
    </w:p>
    <w:p w14:paraId="69E25917" w14:textId="77777777" w:rsidR="0028536B" w:rsidRDefault="0028536B">
      <w:pPr>
        <w:pStyle w:val="Code"/>
      </w:pPr>
      <w:r>
        <w:t>interface IListBox: IControl</w:t>
      </w:r>
      <w:r>
        <w:br/>
        <w:t>{</w:t>
      </w:r>
      <w:r>
        <w:br/>
      </w:r>
      <w:r>
        <w:tab/>
        <w:t>void SetItems(string[] items);</w:t>
      </w:r>
      <w:r>
        <w:br/>
        <w:t>}</w:t>
      </w:r>
    </w:p>
    <w:p w14:paraId="69E25918" w14:textId="77777777" w:rsidR="0028536B" w:rsidRDefault="0028536B">
      <w:pPr>
        <w:pStyle w:val="Code"/>
      </w:pPr>
      <w:r>
        <w:t>class ComboBox: IControl, ITextBox, IListBox</w:t>
      </w:r>
      <w:r>
        <w:br/>
        <w:t>{</w:t>
      </w:r>
      <w:r>
        <w:br/>
      </w:r>
      <w:r>
        <w:tab/>
        <w:t>void IControl.Paint() {...}</w:t>
      </w:r>
    </w:p>
    <w:p w14:paraId="69E25919" w14:textId="77777777" w:rsidR="0028536B" w:rsidRDefault="0028536B">
      <w:pPr>
        <w:pStyle w:val="Code"/>
      </w:pPr>
      <w:r>
        <w:tab/>
        <w:t>void ITextBox.SetText(string text) {...}</w:t>
      </w:r>
    </w:p>
    <w:p w14:paraId="69E2591A" w14:textId="77777777" w:rsidR="0028536B" w:rsidRDefault="0028536B">
      <w:pPr>
        <w:pStyle w:val="Code"/>
      </w:pPr>
      <w:r>
        <w:tab/>
        <w:t>void IListBox.SetItems(string[] items) {...}</w:t>
      </w:r>
      <w:r>
        <w:br/>
        <w:t>}</w:t>
      </w:r>
    </w:p>
    <w:p w14:paraId="69E2591B" w14:textId="77777777"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14:paraId="69E2591C" w14:textId="77777777" w:rsidR="0028536B" w:rsidRDefault="0028536B">
      <w:r>
        <w:t>The members of a base class participate in interface mapping. In the example</w:t>
      </w:r>
    </w:p>
    <w:p w14:paraId="69E2591D" w14:textId="77777777" w:rsidR="0028536B" w:rsidRDefault="0028536B">
      <w:pPr>
        <w:pStyle w:val="Code"/>
      </w:pPr>
      <w:r>
        <w:t>interface Interface1</w:t>
      </w:r>
      <w:r>
        <w:br/>
        <w:t>{</w:t>
      </w:r>
      <w:r>
        <w:br/>
      </w:r>
      <w:r>
        <w:tab/>
        <w:t>void F();</w:t>
      </w:r>
      <w:r>
        <w:br/>
        <w:t>}</w:t>
      </w:r>
    </w:p>
    <w:p w14:paraId="69E2591E" w14:textId="77777777" w:rsidR="0028536B" w:rsidRDefault="0028536B">
      <w:pPr>
        <w:pStyle w:val="Code"/>
      </w:pPr>
      <w:r>
        <w:t>class Class1</w:t>
      </w:r>
      <w:r>
        <w:br/>
        <w:t>{</w:t>
      </w:r>
      <w:r>
        <w:br/>
      </w:r>
      <w:r>
        <w:tab/>
        <w:t>public void F() {}</w:t>
      </w:r>
    </w:p>
    <w:p w14:paraId="69E2591F" w14:textId="77777777" w:rsidR="0028536B" w:rsidRDefault="0028536B">
      <w:pPr>
        <w:pStyle w:val="Code"/>
      </w:pPr>
      <w:r>
        <w:tab/>
        <w:t>public void G() {}</w:t>
      </w:r>
      <w:r>
        <w:br/>
        <w:t>}</w:t>
      </w:r>
    </w:p>
    <w:p w14:paraId="69E25920" w14:textId="77777777" w:rsidR="0028536B" w:rsidRDefault="0028536B">
      <w:pPr>
        <w:pStyle w:val="Code"/>
      </w:pPr>
      <w:r>
        <w:lastRenderedPageBreak/>
        <w:t>class Class2: Class1, Interface1</w:t>
      </w:r>
      <w:r>
        <w:br/>
        <w:t>{</w:t>
      </w:r>
      <w:r>
        <w:br/>
      </w:r>
      <w:r>
        <w:tab/>
        <w:t>new public void G() {}</w:t>
      </w:r>
      <w:r>
        <w:br/>
        <w:t>}</w:t>
      </w:r>
    </w:p>
    <w:p w14:paraId="69E25921" w14:textId="77777777"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14:paraId="69E25922" w14:textId="77777777" w:rsidR="0028536B" w:rsidRDefault="0028536B">
      <w:pPr>
        <w:pStyle w:val="Ttulo3"/>
      </w:pPr>
      <w:bookmarkStart w:id="1515" w:name="_Toc445783079"/>
      <w:bookmarkStart w:id="1516" w:name="_Toc251613404"/>
      <w:r>
        <w:t>Interface implementation inheritance</w:t>
      </w:r>
      <w:bookmarkEnd w:id="1515"/>
      <w:bookmarkEnd w:id="1516"/>
    </w:p>
    <w:p w14:paraId="69E25923" w14:textId="77777777" w:rsidR="0028536B" w:rsidRDefault="0028536B">
      <w:r>
        <w:t>A class inherits all interface implementations provided by its base classes.</w:t>
      </w:r>
    </w:p>
    <w:p w14:paraId="69E25924" w14:textId="77777777"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14:paraId="69E25925" w14:textId="77777777" w:rsidR="0028536B" w:rsidRDefault="0028536B">
      <w:pPr>
        <w:pStyle w:val="Code"/>
      </w:pPr>
      <w:r>
        <w:t>interface IControl</w:t>
      </w:r>
      <w:r>
        <w:br/>
        <w:t>{</w:t>
      </w:r>
      <w:r>
        <w:br/>
      </w:r>
      <w:r>
        <w:tab/>
        <w:t>void Paint();</w:t>
      </w:r>
      <w:r>
        <w:br/>
        <w:t>}</w:t>
      </w:r>
    </w:p>
    <w:p w14:paraId="69E25926" w14:textId="77777777" w:rsidR="0028536B" w:rsidRDefault="0028536B">
      <w:pPr>
        <w:pStyle w:val="Code"/>
      </w:pPr>
      <w:r>
        <w:t>class Control: IControl</w:t>
      </w:r>
      <w:r>
        <w:br/>
        <w:t>{</w:t>
      </w:r>
      <w:r>
        <w:br/>
      </w:r>
      <w:r>
        <w:tab/>
        <w:t>public void Paint() {...}</w:t>
      </w:r>
      <w:r>
        <w:br/>
        <w:t>}</w:t>
      </w:r>
    </w:p>
    <w:p w14:paraId="69E25927" w14:textId="77777777" w:rsidR="0028536B" w:rsidRDefault="0028536B">
      <w:pPr>
        <w:pStyle w:val="Code"/>
      </w:pPr>
      <w:r>
        <w:t>class TextBox: Control</w:t>
      </w:r>
      <w:r>
        <w:br/>
        <w:t>{</w:t>
      </w:r>
      <w:r>
        <w:br/>
      </w:r>
      <w:r>
        <w:tab/>
        <w:t>new public void Paint() {...}</w:t>
      </w:r>
      <w:r>
        <w:br/>
        <w:t>}</w:t>
      </w:r>
    </w:p>
    <w:p w14:paraId="69E25928" w14:textId="77777777"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14:paraId="69E25929" w14:textId="77777777"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14:paraId="69E2592A" w14:textId="77777777"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14:paraId="69E2592B" w14:textId="77777777" w:rsidR="0028536B" w:rsidRDefault="0028536B">
      <w:pPr>
        <w:pStyle w:val="Code"/>
      </w:pPr>
      <w:r>
        <w:t>interface IControl</w:t>
      </w:r>
      <w:r>
        <w:br/>
        <w:t>{</w:t>
      </w:r>
      <w:r>
        <w:br/>
      </w:r>
      <w:r>
        <w:tab/>
        <w:t>void Paint();</w:t>
      </w:r>
      <w:r>
        <w:br/>
        <w:t>}</w:t>
      </w:r>
    </w:p>
    <w:p w14:paraId="69E2592C" w14:textId="77777777" w:rsidR="0028536B" w:rsidRDefault="0028536B">
      <w:pPr>
        <w:pStyle w:val="Code"/>
      </w:pPr>
      <w:r>
        <w:t>class Control: IControl</w:t>
      </w:r>
      <w:r>
        <w:br/>
        <w:t>{</w:t>
      </w:r>
      <w:r>
        <w:br/>
      </w:r>
      <w:r>
        <w:tab/>
        <w:t>public virtual void Paint() {...}</w:t>
      </w:r>
      <w:r>
        <w:br/>
        <w:t>}</w:t>
      </w:r>
    </w:p>
    <w:p w14:paraId="69E2592D" w14:textId="77777777" w:rsidR="0028536B" w:rsidRDefault="0028536B">
      <w:pPr>
        <w:pStyle w:val="Code"/>
      </w:pPr>
      <w:r>
        <w:t>class TextBox: Control</w:t>
      </w:r>
      <w:r>
        <w:br/>
        <w:t>{</w:t>
      </w:r>
      <w:r>
        <w:br/>
      </w:r>
      <w:r>
        <w:tab/>
        <w:t>public override void Paint() {...}</w:t>
      </w:r>
      <w:r>
        <w:br/>
        <w:t>}</w:t>
      </w:r>
    </w:p>
    <w:p w14:paraId="69E2592E" w14:textId="77777777" w:rsidR="0028536B" w:rsidRDefault="0028536B">
      <w:r>
        <w:t>the following effects will now be observed</w:t>
      </w:r>
    </w:p>
    <w:p w14:paraId="69E2592F" w14:textId="77777777" w:rsidR="0028536B" w:rsidRDefault="0028536B">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14:paraId="69E25930" w14:textId="77777777"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14:paraId="69E25931" w14:textId="77777777" w:rsidR="0028536B" w:rsidRDefault="0028536B">
      <w:pPr>
        <w:pStyle w:val="Code"/>
      </w:pPr>
      <w:r>
        <w:t>interface IControl</w:t>
      </w:r>
      <w:r>
        <w:br/>
        <w:t>{</w:t>
      </w:r>
      <w:r>
        <w:br/>
      </w:r>
      <w:r>
        <w:tab/>
        <w:t>void Paint();</w:t>
      </w:r>
      <w:r>
        <w:br/>
        <w:t>}</w:t>
      </w:r>
    </w:p>
    <w:p w14:paraId="69E25932" w14:textId="77777777" w:rsidR="0028536B" w:rsidRDefault="0028536B">
      <w:pPr>
        <w:pStyle w:val="Code"/>
      </w:pPr>
      <w:r>
        <w:t>class Control: IControl</w:t>
      </w:r>
      <w:r>
        <w:br/>
        <w:t>{</w:t>
      </w:r>
      <w:r>
        <w:br/>
      </w:r>
      <w:r>
        <w:tab/>
        <w:t>void IControl.Paint() { PaintControl(); }</w:t>
      </w:r>
    </w:p>
    <w:p w14:paraId="69E25933" w14:textId="77777777" w:rsidR="0028536B" w:rsidRDefault="0028536B">
      <w:pPr>
        <w:pStyle w:val="Code"/>
      </w:pPr>
      <w:r>
        <w:tab/>
        <w:t>protected virtual void PaintControl() {...}</w:t>
      </w:r>
      <w:r>
        <w:br/>
        <w:t>}</w:t>
      </w:r>
    </w:p>
    <w:p w14:paraId="69E25934" w14:textId="77777777" w:rsidR="0028536B" w:rsidRDefault="0028536B">
      <w:pPr>
        <w:pStyle w:val="Code"/>
      </w:pPr>
      <w:r>
        <w:t>class TextBox: Control</w:t>
      </w:r>
      <w:r>
        <w:br/>
        <w:t>{</w:t>
      </w:r>
      <w:r>
        <w:br/>
      </w:r>
      <w:r>
        <w:tab/>
        <w:t>protected override void PaintControl() {...}</w:t>
      </w:r>
      <w:r>
        <w:br/>
        <w:t>}</w:t>
      </w:r>
    </w:p>
    <w:p w14:paraId="69E25935" w14:textId="77777777"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14:paraId="69E25936" w14:textId="77777777" w:rsidR="0028536B" w:rsidRDefault="0028536B">
      <w:pPr>
        <w:pStyle w:val="Ttulo3"/>
      </w:pPr>
      <w:bookmarkStart w:id="1517" w:name="_Toc445783080"/>
      <w:bookmarkStart w:id="1518" w:name="_Ref155510188"/>
      <w:bookmarkStart w:id="1519" w:name="_Toc251613405"/>
      <w:r>
        <w:t>Interface re-implementation</w:t>
      </w:r>
      <w:bookmarkEnd w:id="1517"/>
      <w:bookmarkEnd w:id="1518"/>
      <w:bookmarkEnd w:id="1519"/>
    </w:p>
    <w:p w14:paraId="69E25937" w14:textId="77777777" w:rsidR="0028536B" w:rsidRDefault="0028536B">
      <w:r>
        <w:t xml:space="preserve">A class that inherits an interface implementation is permitted to </w:t>
      </w:r>
      <w:r>
        <w:rPr>
          <w:rStyle w:val="Term"/>
        </w:rPr>
        <w:t>re-implement</w:t>
      </w:r>
      <w:r>
        <w:t xml:space="preserve"> the interface by including it in the base class list.</w:t>
      </w:r>
    </w:p>
    <w:p w14:paraId="69E25938" w14:textId="77777777"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14:paraId="69E25939" w14:textId="77777777" w:rsidR="0028536B" w:rsidRDefault="0028536B">
      <w:pPr>
        <w:pStyle w:val="Code"/>
      </w:pPr>
      <w:r>
        <w:t>interface IControl</w:t>
      </w:r>
      <w:r>
        <w:br/>
        <w:t>{</w:t>
      </w:r>
      <w:r>
        <w:br/>
      </w:r>
      <w:r>
        <w:tab/>
        <w:t>void Paint();</w:t>
      </w:r>
      <w:r>
        <w:br/>
        <w:t>}</w:t>
      </w:r>
    </w:p>
    <w:p w14:paraId="69E2593A" w14:textId="77777777" w:rsidR="0028536B" w:rsidRDefault="0028536B">
      <w:pPr>
        <w:pStyle w:val="Code"/>
      </w:pPr>
      <w:r>
        <w:t>class Control: IControl</w:t>
      </w:r>
      <w:r>
        <w:br/>
        <w:t>{</w:t>
      </w:r>
      <w:r>
        <w:br/>
      </w:r>
      <w:r>
        <w:tab/>
        <w:t>void IControl.Paint() {...}</w:t>
      </w:r>
      <w:r>
        <w:br/>
        <w:t>}</w:t>
      </w:r>
    </w:p>
    <w:p w14:paraId="69E2593B" w14:textId="77777777" w:rsidR="0028536B" w:rsidRDefault="0028536B">
      <w:pPr>
        <w:pStyle w:val="Code"/>
      </w:pPr>
      <w:r>
        <w:t>class MyControl: Control, IControl</w:t>
      </w:r>
      <w:r>
        <w:br/>
        <w:t>{</w:t>
      </w:r>
      <w:r>
        <w:br/>
      </w:r>
      <w:r>
        <w:tab/>
        <w:t>public void Paint() {}</w:t>
      </w:r>
      <w:r>
        <w:br/>
        <w:t>}</w:t>
      </w:r>
    </w:p>
    <w:p w14:paraId="69E2593C" w14:textId="77777777"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14:paraId="69E2593D" w14:textId="77777777" w:rsidR="0028536B" w:rsidRDefault="0028536B">
      <w:r>
        <w:t>Inherited public member declarations and inherited explicit interface member declarations participate in the interface mapping process for re-implemented interfaces. For example</w:t>
      </w:r>
    </w:p>
    <w:p w14:paraId="69E2593E" w14:textId="77777777" w:rsidR="0028536B" w:rsidRDefault="0028536B">
      <w:pPr>
        <w:pStyle w:val="Code"/>
      </w:pPr>
      <w:r>
        <w:lastRenderedPageBreak/>
        <w:t>interface IMethods</w:t>
      </w:r>
      <w:r>
        <w:br/>
        <w:t>{</w:t>
      </w:r>
      <w:r>
        <w:br/>
      </w:r>
      <w:r>
        <w:tab/>
        <w:t>void F();</w:t>
      </w:r>
      <w:r>
        <w:br/>
      </w:r>
      <w:r>
        <w:tab/>
        <w:t>void G();</w:t>
      </w:r>
      <w:r>
        <w:br/>
      </w:r>
      <w:r>
        <w:tab/>
        <w:t>void H();</w:t>
      </w:r>
      <w:r>
        <w:br/>
      </w:r>
      <w:r>
        <w:tab/>
        <w:t>void I();</w:t>
      </w:r>
      <w:r>
        <w:br/>
        <w:t>}</w:t>
      </w:r>
    </w:p>
    <w:p w14:paraId="69E2593F" w14:textId="77777777"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14:paraId="69E25940" w14:textId="77777777" w:rsidR="0028536B" w:rsidRDefault="0028536B">
      <w:pPr>
        <w:pStyle w:val="Code"/>
      </w:pPr>
      <w:r>
        <w:t>class Derived: Base, IMethods</w:t>
      </w:r>
      <w:r>
        <w:br/>
        <w:t>{</w:t>
      </w:r>
      <w:r>
        <w:br/>
      </w:r>
      <w:r>
        <w:tab/>
        <w:t>public void F() {}</w:t>
      </w:r>
      <w:r>
        <w:br/>
      </w:r>
      <w:r>
        <w:tab/>
        <w:t>void IMethods.H() {}</w:t>
      </w:r>
      <w:r>
        <w:br/>
        <w:t>}</w:t>
      </w:r>
    </w:p>
    <w:p w14:paraId="69E25941" w14:textId="77777777"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14:paraId="69E25942" w14:textId="77777777"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14:paraId="69E25943" w14:textId="77777777" w:rsidR="0028536B" w:rsidRDefault="0028536B">
      <w:pPr>
        <w:pStyle w:val="Code"/>
      </w:pPr>
      <w:r>
        <w:t>interface IBase</w:t>
      </w:r>
      <w:r>
        <w:br/>
        <w:t>{</w:t>
      </w:r>
      <w:r>
        <w:br/>
      </w:r>
      <w:r>
        <w:tab/>
        <w:t>void F();</w:t>
      </w:r>
      <w:r>
        <w:br/>
        <w:t>}</w:t>
      </w:r>
    </w:p>
    <w:p w14:paraId="69E25944" w14:textId="77777777" w:rsidR="0028536B" w:rsidRDefault="0028536B">
      <w:pPr>
        <w:pStyle w:val="Code"/>
      </w:pPr>
      <w:r>
        <w:t>interface IDerived: IBase</w:t>
      </w:r>
      <w:r>
        <w:br/>
        <w:t>{</w:t>
      </w:r>
      <w:r>
        <w:br/>
      </w:r>
      <w:r>
        <w:tab/>
        <w:t>void G();</w:t>
      </w:r>
      <w:r>
        <w:br/>
        <w:t>}</w:t>
      </w:r>
    </w:p>
    <w:p w14:paraId="69E25945" w14:textId="77777777" w:rsidR="0028536B" w:rsidRDefault="0028536B">
      <w:pPr>
        <w:pStyle w:val="Code"/>
      </w:pPr>
      <w:r>
        <w:t>class C: IDerived</w:t>
      </w:r>
      <w:r>
        <w:br/>
        <w:t>{</w:t>
      </w:r>
      <w:r>
        <w:br/>
      </w:r>
      <w:r>
        <w:tab/>
        <w:t>void IBase.F() {...}</w:t>
      </w:r>
    </w:p>
    <w:p w14:paraId="69E25946" w14:textId="77777777" w:rsidR="0028536B" w:rsidRDefault="0028536B">
      <w:pPr>
        <w:pStyle w:val="Code"/>
      </w:pPr>
      <w:r>
        <w:tab/>
        <w:t>void IDerived.G() {...}</w:t>
      </w:r>
      <w:r>
        <w:br/>
        <w:t>}</w:t>
      </w:r>
    </w:p>
    <w:p w14:paraId="69E25947" w14:textId="77777777" w:rsidR="0028536B" w:rsidRDefault="0028536B">
      <w:pPr>
        <w:pStyle w:val="Code"/>
      </w:pPr>
      <w:r>
        <w:t>class D: C, IDerived</w:t>
      </w:r>
      <w:r>
        <w:br/>
        <w:t>{</w:t>
      </w:r>
      <w:r>
        <w:br/>
      </w:r>
      <w:r>
        <w:tab/>
        <w:t>public void F() {...}</w:t>
      </w:r>
    </w:p>
    <w:p w14:paraId="69E25948" w14:textId="77777777" w:rsidR="0028536B" w:rsidRDefault="0028536B">
      <w:pPr>
        <w:pStyle w:val="Code"/>
      </w:pPr>
      <w:r>
        <w:tab/>
        <w:t>public void G() {...}</w:t>
      </w:r>
      <w:r>
        <w:br/>
        <w:t>}</w:t>
      </w:r>
    </w:p>
    <w:p w14:paraId="69E25949" w14:textId="77777777"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14:paraId="69E2594A" w14:textId="77777777" w:rsidR="0028536B" w:rsidRDefault="0028536B">
      <w:pPr>
        <w:pStyle w:val="Ttulo3"/>
      </w:pPr>
      <w:bookmarkStart w:id="1520" w:name="_Toc445783081"/>
      <w:bookmarkStart w:id="1521" w:name="_Toc251613406"/>
      <w:r>
        <w:t>Abstract classes and interfaces</w:t>
      </w:r>
      <w:bookmarkEnd w:id="1520"/>
      <w:bookmarkEnd w:id="1521"/>
    </w:p>
    <w:p w14:paraId="69E2594B" w14:textId="77777777"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14:paraId="69E2594C" w14:textId="77777777" w:rsidR="0028536B" w:rsidRDefault="0028536B">
      <w:pPr>
        <w:pStyle w:val="Code"/>
      </w:pPr>
      <w:r>
        <w:t>interface IMethods</w:t>
      </w:r>
      <w:r>
        <w:br/>
        <w:t>{</w:t>
      </w:r>
      <w:r>
        <w:br/>
      </w:r>
      <w:r>
        <w:tab/>
        <w:t>void F();</w:t>
      </w:r>
      <w:r>
        <w:br/>
      </w:r>
      <w:r>
        <w:tab/>
        <w:t>void G();</w:t>
      </w:r>
      <w:r>
        <w:br/>
        <w:t>}</w:t>
      </w:r>
    </w:p>
    <w:p w14:paraId="69E2594D" w14:textId="77777777" w:rsidR="0028536B" w:rsidRDefault="0028536B">
      <w:pPr>
        <w:pStyle w:val="Code"/>
      </w:pPr>
      <w:r>
        <w:lastRenderedPageBreak/>
        <w:t>abstract class C: IMethods</w:t>
      </w:r>
      <w:r>
        <w:br/>
        <w:t>{</w:t>
      </w:r>
      <w:r>
        <w:br/>
      </w:r>
      <w:r>
        <w:tab/>
        <w:t>public abstract void F();</w:t>
      </w:r>
      <w:r>
        <w:br/>
      </w:r>
      <w:r>
        <w:tab/>
        <w:t>public abstract void G();</w:t>
      </w:r>
      <w:r>
        <w:br/>
        <w:t>}</w:t>
      </w:r>
    </w:p>
    <w:p w14:paraId="69E2594E" w14:textId="77777777"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14:paraId="69E2594F" w14:textId="77777777" w:rsidR="0028536B" w:rsidRDefault="0028536B">
      <w:r>
        <w:t>Note that explicit interface member implementations cannot be abstract, but explicit interface member implementations are of course permitted to call abstract methods. For example</w:t>
      </w:r>
    </w:p>
    <w:p w14:paraId="69E25950" w14:textId="77777777" w:rsidR="0028536B" w:rsidRDefault="0028536B">
      <w:pPr>
        <w:pStyle w:val="Code"/>
      </w:pPr>
      <w:r>
        <w:t>interface IMethods</w:t>
      </w:r>
      <w:r>
        <w:br/>
        <w:t>{</w:t>
      </w:r>
      <w:r>
        <w:br/>
      </w:r>
      <w:r>
        <w:tab/>
        <w:t>void F();</w:t>
      </w:r>
      <w:r>
        <w:br/>
      </w:r>
      <w:r>
        <w:tab/>
        <w:t>void G();</w:t>
      </w:r>
      <w:r>
        <w:br/>
        <w:t>}</w:t>
      </w:r>
    </w:p>
    <w:p w14:paraId="69E25951" w14:textId="77777777" w:rsidR="0028536B" w:rsidRDefault="0028536B">
      <w:pPr>
        <w:pStyle w:val="Code"/>
      </w:pPr>
      <w:r>
        <w:t>abstract class C: IMethods</w:t>
      </w:r>
      <w:r>
        <w:br/>
        <w:t>{</w:t>
      </w:r>
      <w:r>
        <w:br/>
      </w:r>
      <w:r>
        <w:tab/>
        <w:t>void IMethods.F() { FF(); }</w:t>
      </w:r>
    </w:p>
    <w:p w14:paraId="69E25952" w14:textId="77777777" w:rsidR="0028536B" w:rsidRDefault="0028536B">
      <w:pPr>
        <w:pStyle w:val="Code"/>
      </w:pPr>
      <w:r>
        <w:tab/>
        <w:t>void IMethods.G() { GG(); }</w:t>
      </w:r>
    </w:p>
    <w:p w14:paraId="69E25953" w14:textId="77777777" w:rsidR="0028536B" w:rsidRDefault="0028536B">
      <w:pPr>
        <w:pStyle w:val="Code"/>
      </w:pPr>
      <w:r>
        <w:tab/>
        <w:t>protected abstract void FF();</w:t>
      </w:r>
    </w:p>
    <w:p w14:paraId="69E25954" w14:textId="77777777" w:rsidR="0028536B" w:rsidRDefault="0028536B">
      <w:pPr>
        <w:pStyle w:val="Code"/>
      </w:pPr>
      <w:r>
        <w:tab/>
        <w:t>protected abstract void GG();</w:t>
      </w:r>
      <w:r>
        <w:br/>
        <w:t>}</w:t>
      </w:r>
    </w:p>
    <w:p w14:paraId="69E25955" w14:textId="77777777"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14:paraId="69E25956" w14:textId="77777777" w:rsidR="0028536B" w:rsidRDefault="0028536B">
      <w:pPr>
        <w:sectPr w:rsidR="0028536B">
          <w:type w:val="oddPage"/>
          <w:pgSz w:w="12240" w:h="15840" w:code="1"/>
          <w:pgMar w:top="1440" w:right="1152" w:bottom="1440" w:left="1152" w:header="720" w:footer="720" w:gutter="0"/>
          <w:cols w:space="720"/>
        </w:sectPr>
      </w:pPr>
      <w:bookmarkStart w:id="1522" w:name="_Ref461619929"/>
      <w:bookmarkStart w:id="1523" w:name="_Ref461620357"/>
      <w:bookmarkStart w:id="1524" w:name="_Toc445783082"/>
    </w:p>
    <w:p w14:paraId="69E25957" w14:textId="77777777" w:rsidR="0028536B" w:rsidRDefault="0028536B">
      <w:pPr>
        <w:pStyle w:val="Ttulo1"/>
      </w:pPr>
      <w:bookmarkStart w:id="1525" w:name="_Ref463364591"/>
      <w:bookmarkStart w:id="1526" w:name="_Toc251613407"/>
      <w:r>
        <w:lastRenderedPageBreak/>
        <w:t>Enums</w:t>
      </w:r>
      <w:bookmarkEnd w:id="1522"/>
      <w:bookmarkEnd w:id="1523"/>
      <w:bookmarkEnd w:id="1525"/>
      <w:bookmarkEnd w:id="1526"/>
    </w:p>
    <w:p w14:paraId="69E25958" w14:textId="77777777" w:rsidR="0028536B" w:rsidRDefault="0028536B">
      <w:r>
        <w:t xml:space="preserve">An </w:t>
      </w:r>
      <w:r>
        <w:rPr>
          <w:rStyle w:val="Term"/>
        </w:rPr>
        <w:t>enum type</w:t>
      </w:r>
      <w:r>
        <w:t xml:space="preserve"> is a distinct value type (§</w:t>
      </w:r>
      <w:r w:rsidR="00852C57">
        <w:fldChar w:fldCharType="begin"/>
      </w:r>
      <w:r>
        <w:instrText xml:space="preserve"> REF _Ref450883570 \w \h </w:instrText>
      </w:r>
      <w:r w:rsidR="00852C57">
        <w:fldChar w:fldCharType="separate"/>
      </w:r>
      <w:r w:rsidR="00437C65">
        <w:t>4.1</w:t>
      </w:r>
      <w:r w:rsidR="00852C57">
        <w:fldChar w:fldCharType="end"/>
      </w:r>
      <w:r>
        <w:t>) that declares a set of named constants.</w:t>
      </w:r>
    </w:p>
    <w:p w14:paraId="69E25959" w14:textId="77777777" w:rsidR="0028536B" w:rsidRDefault="0028536B">
      <w:r>
        <w:t>The example</w:t>
      </w:r>
    </w:p>
    <w:p w14:paraId="69E2595A" w14:textId="77777777" w:rsidR="0028536B" w:rsidRDefault="0028536B">
      <w:pPr>
        <w:pStyle w:val="Code"/>
      </w:pPr>
      <w:r>
        <w:t>enum Color</w:t>
      </w:r>
      <w:r>
        <w:br/>
        <w:t>{</w:t>
      </w:r>
      <w:r>
        <w:br/>
      </w:r>
      <w:r>
        <w:tab/>
        <w:t>Red,</w:t>
      </w:r>
      <w:r>
        <w:br/>
      </w:r>
      <w:r>
        <w:tab/>
        <w:t>Green,</w:t>
      </w:r>
      <w:r>
        <w:br/>
      </w:r>
      <w:r>
        <w:tab/>
        <w:t>Blue</w:t>
      </w:r>
      <w:r>
        <w:br/>
        <w:t>}</w:t>
      </w:r>
    </w:p>
    <w:p w14:paraId="69E2595B" w14:textId="77777777"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14:paraId="69E2595C" w14:textId="77777777" w:rsidR="0028536B" w:rsidRDefault="0028536B">
      <w:pPr>
        <w:pStyle w:val="Ttulo2"/>
      </w:pPr>
      <w:bookmarkStart w:id="1527" w:name="_Ref446328810"/>
      <w:bookmarkStart w:id="1528" w:name="_Toc251613408"/>
      <w:r>
        <w:t>Enum declarations</w:t>
      </w:r>
      <w:bookmarkEnd w:id="1527"/>
      <w:bookmarkEnd w:id="1528"/>
    </w:p>
    <w:p w14:paraId="69E2595D" w14:textId="77777777"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14:paraId="69E2595E" w14:textId="77777777"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14:paraId="69E2595F" w14:textId="77777777" w:rsidR="0028536B" w:rsidRDefault="0028536B">
      <w:pPr>
        <w:pStyle w:val="Grammar"/>
      </w:pPr>
      <w:r>
        <w:t>enum-base:</w:t>
      </w:r>
      <w:r>
        <w:br/>
      </w:r>
      <w:r>
        <w:rPr>
          <w:rStyle w:val="Terminal"/>
        </w:rPr>
        <w:t>:</w:t>
      </w:r>
      <w:r>
        <w:t xml:space="preserve">   integral-type</w:t>
      </w:r>
    </w:p>
    <w:p w14:paraId="69E25960" w14:textId="77777777"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14:paraId="69E25961" w14:textId="77777777"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14:paraId="69E25962" w14:textId="77777777" w:rsidR="0028536B" w:rsidRDefault="0028536B">
      <w:r>
        <w:t>The example</w:t>
      </w:r>
    </w:p>
    <w:p w14:paraId="69E25963" w14:textId="77777777" w:rsidR="0028536B" w:rsidRDefault="0028536B">
      <w:pPr>
        <w:pStyle w:val="Code"/>
      </w:pPr>
      <w:r>
        <w:t>enum Color: long</w:t>
      </w:r>
      <w:r>
        <w:br/>
        <w:t>{</w:t>
      </w:r>
      <w:r>
        <w:br/>
      </w:r>
      <w:r>
        <w:tab/>
        <w:t>Red,</w:t>
      </w:r>
      <w:r>
        <w:br/>
      </w:r>
      <w:r>
        <w:tab/>
        <w:t>Green,</w:t>
      </w:r>
      <w:r>
        <w:br/>
      </w:r>
      <w:r>
        <w:tab/>
        <w:t>Blue</w:t>
      </w:r>
      <w:r>
        <w:br/>
        <w:t>}</w:t>
      </w:r>
    </w:p>
    <w:p w14:paraId="69E25964" w14:textId="77777777"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14:paraId="69E25965" w14:textId="77777777" w:rsidR="0028536B" w:rsidRDefault="0028536B">
      <w:pPr>
        <w:pStyle w:val="Ttulo2"/>
      </w:pPr>
      <w:bookmarkStart w:id="1529" w:name="_Toc251613409"/>
      <w:r>
        <w:t>Enum modifiers</w:t>
      </w:r>
      <w:bookmarkEnd w:id="1529"/>
    </w:p>
    <w:p w14:paraId="69E25966" w14:textId="77777777" w:rsidR="0028536B" w:rsidRDefault="0028536B">
      <w:r>
        <w:t xml:space="preserve">An </w:t>
      </w:r>
      <w:r>
        <w:rPr>
          <w:rStyle w:val="Production"/>
        </w:rPr>
        <w:t>enum-declaration</w:t>
      </w:r>
      <w:r>
        <w:t xml:space="preserve"> may optionally include a sequence of enum modifiers:</w:t>
      </w:r>
    </w:p>
    <w:p w14:paraId="69E25967" w14:textId="77777777" w:rsidR="0028536B" w:rsidRDefault="0028536B">
      <w:pPr>
        <w:pStyle w:val="Grammar"/>
        <w:rPr>
          <w:lang w:val="fr-FR"/>
        </w:rPr>
      </w:pPr>
      <w:r>
        <w:rPr>
          <w:lang w:val="fr-FR"/>
        </w:rPr>
        <w:t>enum-modifiers:</w:t>
      </w:r>
      <w:r>
        <w:rPr>
          <w:lang w:val="fr-FR"/>
        </w:rPr>
        <w:br/>
        <w:t>enum-modifier</w:t>
      </w:r>
      <w:r>
        <w:rPr>
          <w:lang w:val="fr-FR"/>
        </w:rPr>
        <w:br/>
        <w:t>enum-modifiers   enum-modifier</w:t>
      </w:r>
    </w:p>
    <w:p w14:paraId="69E25968" w14:textId="77777777" w:rsidR="0028536B" w:rsidRDefault="0028536B">
      <w:pPr>
        <w:pStyle w:val="Grammar"/>
        <w:rPr>
          <w:rStyle w:val="Terminal"/>
        </w:rPr>
      </w:pPr>
      <w:r>
        <w:lastRenderedPageBreak/>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69E25969" w14:textId="77777777" w:rsidR="0028536B" w:rsidRDefault="0028536B">
      <w:bookmarkStart w:id="1530" w:name="_Ref483210964"/>
      <w:bookmarkStart w:id="1531" w:name="_Ref485188649"/>
      <w:bookmarkStart w:id="1532" w:name="_Ref485188801"/>
      <w:r>
        <w:t>It is a compile-time error for the same modifier to appear multiple times in an enum declaration.</w:t>
      </w:r>
    </w:p>
    <w:p w14:paraId="69E2596A" w14:textId="77777777" w:rsidR="0028536B" w:rsidRDefault="0028536B">
      <w:r>
        <w:t>The modifiers of an enum declaration have the same meaning as those of a class declaration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14:paraId="69E2596B" w14:textId="77777777" w:rsidR="0028536B" w:rsidRDefault="0028536B">
      <w:pPr>
        <w:pStyle w:val="Ttulo2"/>
      </w:pPr>
      <w:bookmarkStart w:id="1533" w:name="_Ref507584006"/>
      <w:bookmarkStart w:id="1534" w:name="_Ref508190430"/>
      <w:bookmarkStart w:id="1535" w:name="_Ref508600719"/>
      <w:bookmarkStart w:id="1536" w:name="_Toc251613410"/>
      <w:r>
        <w:t>Enum</w:t>
      </w:r>
      <w:bookmarkEnd w:id="1530"/>
      <w:r>
        <w:t xml:space="preserve"> members</w:t>
      </w:r>
      <w:bookmarkEnd w:id="1531"/>
      <w:bookmarkEnd w:id="1532"/>
      <w:bookmarkEnd w:id="1533"/>
      <w:bookmarkEnd w:id="1534"/>
      <w:bookmarkEnd w:id="1535"/>
      <w:bookmarkEnd w:id="1536"/>
    </w:p>
    <w:p w14:paraId="69E2596C" w14:textId="77777777" w:rsidR="0028536B" w:rsidRDefault="0028536B">
      <w:r>
        <w:t>The body of an enum type declaration defines zero or more enum members, which are the named constants of the enum type. No two enum members can have the same name.</w:t>
      </w:r>
    </w:p>
    <w:p w14:paraId="69E2596D" w14:textId="77777777"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14:paraId="69E2596E" w14:textId="77777777"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14:paraId="69E2596F" w14:textId="77777777"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14:paraId="69E25970" w14:textId="77777777" w:rsidR="0028536B" w:rsidRDefault="0028536B">
      <w:pPr>
        <w:pStyle w:val="Code"/>
      </w:pPr>
      <w:r>
        <w:t>enum Color: uint</w:t>
      </w:r>
      <w:r>
        <w:br/>
        <w:t>{</w:t>
      </w:r>
      <w:r>
        <w:br/>
      </w:r>
      <w:r>
        <w:tab/>
        <w:t>Red = -1,</w:t>
      </w:r>
      <w:r>
        <w:br/>
      </w:r>
      <w:r>
        <w:tab/>
        <w:t>Green = -2,</w:t>
      </w:r>
      <w:r>
        <w:br/>
      </w:r>
      <w:r>
        <w:tab/>
        <w:t>Blue = -3</w:t>
      </w:r>
      <w:r>
        <w:br/>
        <w:t>}</w:t>
      </w:r>
    </w:p>
    <w:p w14:paraId="69E25971" w14:textId="77777777"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14:paraId="69E25972" w14:textId="77777777" w:rsidR="0028536B" w:rsidRDefault="0028536B">
      <w:r>
        <w:t>Multiple enum members may share the same associated value. The example</w:t>
      </w:r>
    </w:p>
    <w:p w14:paraId="69E25973" w14:textId="77777777" w:rsidR="0028536B" w:rsidRDefault="0028536B">
      <w:pPr>
        <w:pStyle w:val="Code"/>
      </w:pPr>
      <w:r>
        <w:t xml:space="preserve">enum Color </w:t>
      </w:r>
      <w:r>
        <w:br/>
        <w:t>{</w:t>
      </w:r>
      <w:r>
        <w:br/>
      </w:r>
      <w:r>
        <w:tab/>
        <w:t>Red,</w:t>
      </w:r>
      <w:r>
        <w:br/>
      </w:r>
      <w:r>
        <w:tab/>
        <w:t>Green,</w:t>
      </w:r>
      <w:r>
        <w:br/>
      </w:r>
      <w:r>
        <w:tab/>
        <w:t>Blue,</w:t>
      </w:r>
    </w:p>
    <w:p w14:paraId="69E25974" w14:textId="77777777" w:rsidR="0028536B" w:rsidRDefault="0028536B">
      <w:pPr>
        <w:pStyle w:val="Code"/>
      </w:pPr>
      <w:r>
        <w:tab/>
        <w:t>Max = Blue</w:t>
      </w:r>
      <w:r>
        <w:br/>
        <w:t>}</w:t>
      </w:r>
    </w:p>
    <w:p w14:paraId="69E25975" w14:textId="77777777" w:rsidR="0028536B" w:rsidRDefault="0028536B">
      <w:r>
        <w:t>shows an enum in which two enum members—</w:t>
      </w:r>
      <w:r>
        <w:rPr>
          <w:rStyle w:val="Codefragment"/>
        </w:rPr>
        <w:t>Blue</w:t>
      </w:r>
      <w:r>
        <w:t xml:space="preserve"> and </w:t>
      </w:r>
      <w:r>
        <w:rPr>
          <w:rStyle w:val="Codefragment"/>
        </w:rPr>
        <w:t>Max</w:t>
      </w:r>
      <w:r>
        <w:t>—have the same associated value.</w:t>
      </w:r>
    </w:p>
    <w:p w14:paraId="69E25976" w14:textId="77777777"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14:paraId="69E25977" w14:textId="77777777" w:rsidR="0028536B" w:rsidRDefault="0028536B">
      <w:pPr>
        <w:pStyle w:val="Listaconvietas"/>
      </w:pPr>
      <w:r>
        <w:t>If the enum member is the first enum member declared in the enum type, its associated value is zero.</w:t>
      </w:r>
    </w:p>
    <w:p w14:paraId="69E25978" w14:textId="77777777" w:rsidR="0028536B" w:rsidRDefault="0028536B">
      <w:pPr>
        <w:pStyle w:val="Listaconvietas"/>
      </w:pPr>
      <w:r>
        <w:lastRenderedPageBreak/>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14:paraId="69E25979" w14:textId="77777777" w:rsidR="0028536B" w:rsidRDefault="0028536B">
      <w:r>
        <w:t>The example</w:t>
      </w:r>
    </w:p>
    <w:p w14:paraId="69E2597A" w14:textId="77777777" w:rsidR="0028536B" w:rsidRDefault="0028536B">
      <w:pPr>
        <w:pStyle w:val="Code"/>
      </w:pPr>
      <w:r>
        <w:t>using System;</w:t>
      </w:r>
    </w:p>
    <w:p w14:paraId="69E2597B" w14:textId="77777777" w:rsidR="0028536B" w:rsidRDefault="0028536B">
      <w:pPr>
        <w:pStyle w:val="Code"/>
      </w:pPr>
      <w:r>
        <w:t>enum Color</w:t>
      </w:r>
      <w:r>
        <w:br/>
        <w:t>{</w:t>
      </w:r>
      <w:r>
        <w:br/>
      </w:r>
      <w:r>
        <w:tab/>
        <w:t>Red,</w:t>
      </w:r>
      <w:r>
        <w:br/>
      </w:r>
      <w:r>
        <w:tab/>
        <w:t>Green = 10,</w:t>
      </w:r>
      <w:r>
        <w:br/>
      </w:r>
      <w:r>
        <w:tab/>
        <w:t>Blue</w:t>
      </w:r>
      <w:r>
        <w:br/>
        <w:t>}</w:t>
      </w:r>
    </w:p>
    <w:p w14:paraId="69E2597C"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14:paraId="69E2597D" w14:textId="77777777"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14:paraId="69E2597E" w14:textId="77777777" w:rsidR="0028536B" w:rsidRDefault="0028536B">
      <w:pPr>
        <w:pStyle w:val="Code"/>
      </w:pPr>
      <w:r>
        <w:tab/>
      </w:r>
      <w:r>
        <w:tab/>
      </w:r>
      <w:r>
        <w:tab/>
        <w:t>case Color.Green:</w:t>
      </w:r>
      <w:r>
        <w:br/>
      </w:r>
      <w:r>
        <w:tab/>
      </w:r>
      <w:r>
        <w:tab/>
      </w:r>
      <w:r>
        <w:tab/>
      </w:r>
      <w:r>
        <w:tab/>
        <w:t>return String.Format("Green = {0}", (int) c);</w:t>
      </w:r>
    </w:p>
    <w:p w14:paraId="69E2597F" w14:textId="77777777" w:rsidR="0028536B" w:rsidRDefault="0028536B">
      <w:pPr>
        <w:pStyle w:val="Code"/>
      </w:pPr>
      <w:r>
        <w:tab/>
      </w:r>
      <w:r>
        <w:tab/>
      </w:r>
      <w:r>
        <w:tab/>
        <w:t>case Color.Blue:</w:t>
      </w:r>
      <w:r>
        <w:br/>
      </w:r>
      <w:r>
        <w:tab/>
      </w:r>
      <w:r>
        <w:tab/>
      </w:r>
      <w:r>
        <w:tab/>
      </w:r>
      <w:r>
        <w:tab/>
        <w:t>return String.Format("Blue = {0}", (int) c);</w:t>
      </w:r>
    </w:p>
    <w:p w14:paraId="69E25980" w14:textId="77777777" w:rsidR="0028536B" w:rsidRDefault="0028536B">
      <w:pPr>
        <w:pStyle w:val="Code"/>
      </w:pPr>
      <w:r>
        <w:tab/>
      </w:r>
      <w:r>
        <w:tab/>
      </w:r>
      <w:r>
        <w:tab/>
        <w:t>default:</w:t>
      </w:r>
      <w:r>
        <w:br/>
      </w:r>
      <w:r>
        <w:tab/>
      </w:r>
      <w:r>
        <w:tab/>
      </w:r>
      <w:r>
        <w:tab/>
      </w:r>
      <w:r>
        <w:tab/>
        <w:t>return "Invalid color";</w:t>
      </w:r>
      <w:r>
        <w:br/>
      </w:r>
      <w:r>
        <w:tab/>
      </w:r>
      <w:r>
        <w:tab/>
        <w:t>}</w:t>
      </w:r>
      <w:r>
        <w:br/>
      </w:r>
      <w:r>
        <w:tab/>
        <w:t>}</w:t>
      </w:r>
      <w:r>
        <w:br/>
        <w:t>}</w:t>
      </w:r>
    </w:p>
    <w:p w14:paraId="69E25981" w14:textId="77777777" w:rsidR="0028536B" w:rsidRDefault="0028536B">
      <w:r>
        <w:t>prints out the enum member names and their associated values. The output is:</w:t>
      </w:r>
    </w:p>
    <w:p w14:paraId="69E25982" w14:textId="77777777" w:rsidR="0028536B" w:rsidRDefault="0028536B">
      <w:pPr>
        <w:pStyle w:val="Code"/>
      </w:pPr>
      <w:r>
        <w:t>Red = 0</w:t>
      </w:r>
      <w:r>
        <w:br/>
        <w:t>Green = 10</w:t>
      </w:r>
      <w:r>
        <w:br/>
        <w:t>Blue = 11</w:t>
      </w:r>
    </w:p>
    <w:p w14:paraId="69E25983" w14:textId="77777777" w:rsidR="0028536B" w:rsidRDefault="0028536B">
      <w:r>
        <w:t>for the following reasons:</w:t>
      </w:r>
    </w:p>
    <w:p w14:paraId="69E25984" w14:textId="77777777" w:rsidR="0028536B" w:rsidRDefault="0028536B">
      <w:pPr>
        <w:pStyle w:val="Listaconvietas"/>
      </w:pPr>
      <w:r>
        <w:t xml:space="preserve">the enum member </w:t>
      </w:r>
      <w:r>
        <w:rPr>
          <w:rStyle w:val="Codefragment"/>
        </w:rPr>
        <w:t>Red</w:t>
      </w:r>
      <w:r>
        <w:t xml:space="preserve"> is automatically assigned the value zero (since it has no initializer and is the first enum member);</w:t>
      </w:r>
    </w:p>
    <w:p w14:paraId="69E25985" w14:textId="77777777" w:rsidR="0028536B" w:rsidRDefault="0028536B">
      <w:pPr>
        <w:pStyle w:val="Listaconvietas"/>
      </w:pPr>
      <w:r>
        <w:t xml:space="preserve">the enum member </w:t>
      </w:r>
      <w:r>
        <w:rPr>
          <w:rStyle w:val="Codefragment"/>
        </w:rPr>
        <w:t>Green</w:t>
      </w:r>
      <w:r>
        <w:t xml:space="preserve"> is explicitly given the value </w:t>
      </w:r>
      <w:r>
        <w:rPr>
          <w:rStyle w:val="Codefragment"/>
        </w:rPr>
        <w:t>10</w:t>
      </w:r>
      <w:r>
        <w:t>;</w:t>
      </w:r>
    </w:p>
    <w:p w14:paraId="69E25986" w14:textId="77777777" w:rsidR="0028536B" w:rsidRDefault="0028536B">
      <w:pPr>
        <w:pStyle w:val="Listaconvietas"/>
      </w:pPr>
      <w:r>
        <w:t xml:space="preserve">and the enum member </w:t>
      </w:r>
      <w:r>
        <w:rPr>
          <w:rStyle w:val="Codefragment"/>
        </w:rPr>
        <w:t>Blue</w:t>
      </w:r>
      <w:r>
        <w:t xml:space="preserve"> is automatically assigned the value one greater than the member that textually precedes it.</w:t>
      </w:r>
    </w:p>
    <w:p w14:paraId="69E25987" w14:textId="77777777"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14:paraId="69E25988" w14:textId="77777777" w:rsidR="0028536B" w:rsidRDefault="0028536B">
      <w:r>
        <w:t>The example</w:t>
      </w:r>
    </w:p>
    <w:p w14:paraId="69E25989" w14:textId="77777777" w:rsidR="0028536B" w:rsidRDefault="0028536B">
      <w:pPr>
        <w:pStyle w:val="Code"/>
      </w:pPr>
      <w:r>
        <w:lastRenderedPageBreak/>
        <w:t>enum Circular</w:t>
      </w:r>
      <w:r>
        <w:br/>
        <w:t>{</w:t>
      </w:r>
      <w:r>
        <w:br/>
      </w:r>
      <w:r>
        <w:tab/>
        <w:t>A = B,</w:t>
      </w:r>
      <w:r>
        <w:br/>
      </w:r>
      <w:r>
        <w:tab/>
        <w:t>B</w:t>
      </w:r>
      <w:r>
        <w:br/>
        <w:t>}</w:t>
      </w:r>
    </w:p>
    <w:p w14:paraId="69E2598A" w14:textId="77777777"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14:paraId="69E2598B" w14:textId="77777777"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14:paraId="69E2598C" w14:textId="77777777" w:rsidR="0028536B" w:rsidRDefault="0028536B">
      <w:pPr>
        <w:pStyle w:val="Ttulo2"/>
      </w:pPr>
      <w:bookmarkStart w:id="1537" w:name="_Toc251613411"/>
      <w:r>
        <w:t>The System.Enum type</w:t>
      </w:r>
      <w:bookmarkEnd w:id="1537"/>
    </w:p>
    <w:p w14:paraId="69E2598D" w14:textId="77777777"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rsidR="00852C57">
        <w:fldChar w:fldCharType="begin"/>
      </w:r>
      <w:r>
        <w:instrText xml:space="preserve"> REF _Ref448885981 \w \h </w:instrText>
      </w:r>
      <w:r w:rsidR="00852C57">
        <w:fldChar w:fldCharType="separate"/>
      </w:r>
      <w:r w:rsidR="00437C65">
        <w:t>4.3.1</w:t>
      </w:r>
      <w:r w:rsidR="00852C57">
        <w:fldChar w:fldCharType="end"/>
      </w:r>
      <w:r>
        <w:t xml:space="preserve">) exists from any enum type to </w:t>
      </w:r>
      <w:r>
        <w:rPr>
          <w:rStyle w:val="Codefragment"/>
        </w:rPr>
        <w:t>System.Enum</w:t>
      </w:r>
      <w:r>
        <w:t>, and an unboxing conversion (§</w:t>
      </w:r>
      <w:r w:rsidR="00852C57">
        <w:fldChar w:fldCharType="begin"/>
      </w:r>
      <w:r>
        <w:instrText xml:space="preserve"> REF _Ref448886573 \w \h </w:instrText>
      </w:r>
      <w:r w:rsidR="00852C57">
        <w:fldChar w:fldCharType="separate"/>
      </w:r>
      <w:r w:rsidR="00437C65">
        <w:t>4.3.2</w:t>
      </w:r>
      <w:r w:rsidR="00852C57">
        <w:fldChar w:fldCharType="end"/>
      </w:r>
      <w:r>
        <w:t xml:space="preserve">) exists from </w:t>
      </w:r>
      <w:r>
        <w:rPr>
          <w:rStyle w:val="Codefragment"/>
        </w:rPr>
        <w:t>System.Enum</w:t>
      </w:r>
      <w:r>
        <w:t xml:space="preserve"> to any enum type.</w:t>
      </w:r>
    </w:p>
    <w:p w14:paraId="69E2598E" w14:textId="77777777"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14:paraId="69E2598F" w14:textId="77777777" w:rsidR="0028536B" w:rsidRDefault="0028536B">
      <w:pPr>
        <w:pStyle w:val="Ttulo2"/>
      </w:pPr>
      <w:bookmarkStart w:id="1538" w:name="_Toc251613412"/>
      <w:r>
        <w:t>Enum values and operations</w:t>
      </w:r>
      <w:bookmarkEnd w:id="1538"/>
    </w:p>
    <w:p w14:paraId="69E25990" w14:textId="77777777" w:rsidR="0028536B" w:rsidRDefault="0028536B">
      <w:r>
        <w:t>Each enum type defines a distinct type; an explicit enumeration conversion (§</w:t>
      </w:r>
      <w:r w:rsidR="00852C57">
        <w:fldChar w:fldCharType="begin"/>
      </w:r>
      <w:r>
        <w:instrText xml:space="preserve"> REF _Ref448239720 \r \h </w:instrText>
      </w:r>
      <w:r w:rsidR="00852C57">
        <w:fldChar w:fldCharType="separate"/>
      </w:r>
      <w:r w:rsidR="00437C65">
        <w:t>6.2.2</w:t>
      </w:r>
      <w:r w:rsidR="00852C57">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14:paraId="69E25991" w14:textId="77777777" w:rsidR="0028536B" w:rsidRDefault="0028536B">
      <w:r>
        <w:t>Enum members have the type of their containing enum type (except within other enum member initializers: see §</w:t>
      </w:r>
      <w:r w:rsidR="00852C57">
        <w:fldChar w:fldCharType="begin"/>
      </w:r>
      <w:r>
        <w:instrText xml:space="preserve"> REF _Ref508190430 \r \h </w:instrText>
      </w:r>
      <w:r w:rsidR="00852C57">
        <w:fldChar w:fldCharType="separate"/>
      </w:r>
      <w:r w:rsidR="00437C65">
        <w:t>14.3</w:t>
      </w:r>
      <w:r w:rsidR="00852C57">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14:paraId="69E25992" w14:textId="77777777"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binary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xml:space="preserve">), binary </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sidR="00C94889">
        <w:rPr>
          <w:rStyle w:val="Codefragment"/>
        </w:rPr>
        <w:t>++</w:t>
      </w:r>
      <w:r w:rsidR="00C94889">
        <w:t xml:space="preserve"> and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and §</w:t>
      </w:r>
      <w:r w:rsidR="00852C57">
        <w:fldChar w:fldCharType="begin"/>
      </w:r>
      <w:r>
        <w:instrText xml:space="preserve"> REF _Ref466967949 \r \h </w:instrText>
      </w:r>
      <w:r w:rsidR="00852C57">
        <w:fldChar w:fldCharType="separate"/>
      </w:r>
      <w:r w:rsidR="00437C65">
        <w:t>7.7.5</w:t>
      </w:r>
      <w:r w:rsidR="00852C57">
        <w:fldChar w:fldCharType="end"/>
      </w:r>
      <w:r>
        <w:t>).</w:t>
      </w:r>
    </w:p>
    <w:p w14:paraId="69E25993" w14:textId="77777777" w:rsidR="003A6461" w:rsidRDefault="003A6461">
      <w:r>
        <w:t>Every enum</w:t>
      </w:r>
      <w:r w:rsidR="00852C57">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rsidR="00852C57">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Enum</w:instrText>
      </w:r>
      <w:r>
        <w:instrText xml:space="preserve">" </w:instrText>
      </w:r>
      <w:r w:rsidR="00852C57">
        <w:rPr>
          <w:rStyle w:val="Codefragment"/>
        </w:rPr>
        <w:fldChar w:fldCharType="end"/>
      </w:r>
      <w:r w:rsidR="00852C57">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sidR="00852C57">
        <w:rPr>
          <w:rStyle w:val="Codefragment"/>
        </w:rPr>
        <w:fldChar w:fldCharType="end"/>
      </w:r>
      <w:r>
        <w:t>. Thus, inherited methods and properties of this class can be used on values of an enum type.</w:t>
      </w:r>
    </w:p>
    <w:p w14:paraId="69E25994" w14:textId="77777777" w:rsidR="0028536B" w:rsidRDefault="0028536B">
      <w:pPr>
        <w:sectPr w:rsidR="0028536B">
          <w:type w:val="oddPage"/>
          <w:pgSz w:w="12240" w:h="15840" w:code="1"/>
          <w:pgMar w:top="1440" w:right="1152" w:bottom="1440" w:left="1152" w:header="720" w:footer="720" w:gutter="0"/>
          <w:cols w:space="720"/>
        </w:sectPr>
      </w:pPr>
      <w:bookmarkStart w:id="1539" w:name="_Toc445783088"/>
      <w:bookmarkStart w:id="1540" w:name="_Ref452620453"/>
      <w:bookmarkStart w:id="1541" w:name="_Ref461619945"/>
      <w:bookmarkEnd w:id="1524"/>
    </w:p>
    <w:p w14:paraId="69E25995" w14:textId="77777777" w:rsidR="0028536B" w:rsidRDefault="0028536B">
      <w:pPr>
        <w:pStyle w:val="Ttulo1"/>
      </w:pPr>
      <w:bookmarkStart w:id="1542" w:name="_Ref463364598"/>
      <w:bookmarkStart w:id="1543" w:name="_Toc251613413"/>
      <w:r>
        <w:lastRenderedPageBreak/>
        <w:t>Delegates</w:t>
      </w:r>
      <w:bookmarkEnd w:id="1539"/>
      <w:bookmarkEnd w:id="1540"/>
      <w:bookmarkEnd w:id="1541"/>
      <w:bookmarkEnd w:id="1542"/>
      <w:bookmarkEnd w:id="1543"/>
    </w:p>
    <w:p w14:paraId="69E25996" w14:textId="77777777"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14:paraId="69E25997" w14:textId="77777777"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14:paraId="69E25998" w14:textId="77777777" w:rsidR="0028536B" w:rsidRDefault="0028536B">
      <w:r>
        <w:t>An interesting and useful property of a delegate instance is that it does not know or care about the classes of the methods it encapsulates; all that matters is that those methods be compatible (§</w:t>
      </w:r>
      <w:r w:rsidR="00852C57">
        <w:fldChar w:fldCharType="begin"/>
      </w:r>
      <w:r>
        <w:instrText xml:space="preserve"> REF _Ref508432331 \r \h </w:instrText>
      </w:r>
      <w:r w:rsidR="00852C57">
        <w:fldChar w:fldCharType="separate"/>
      </w:r>
      <w:r w:rsidR="00437C65">
        <w:t>15.1</w:t>
      </w:r>
      <w:r w:rsidR="00852C57">
        <w:fldChar w:fldCharType="end"/>
      </w:r>
      <w:r>
        <w:t>) with the delegate’s type. This makes delegates perfectly suited for “anonymous” invocation.</w:t>
      </w:r>
    </w:p>
    <w:p w14:paraId="69E25999" w14:textId="77777777" w:rsidR="0028536B" w:rsidRDefault="0028536B">
      <w:pPr>
        <w:pStyle w:val="Ttulo2"/>
      </w:pPr>
      <w:bookmarkStart w:id="1544" w:name="_Toc445783089"/>
      <w:bookmarkStart w:id="1545" w:name="_Ref451394461"/>
      <w:bookmarkStart w:id="1546" w:name="_Ref493151493"/>
      <w:bookmarkStart w:id="1547" w:name="_Ref495219206"/>
      <w:bookmarkStart w:id="1548" w:name="_Ref508191585"/>
      <w:bookmarkStart w:id="1549" w:name="_Ref508192744"/>
      <w:bookmarkStart w:id="1550" w:name="_Ref508432331"/>
      <w:bookmarkStart w:id="1551" w:name="_Ref508600674"/>
      <w:bookmarkStart w:id="1552" w:name="_Ref508600694"/>
      <w:bookmarkStart w:id="1553" w:name="_Ref513725258"/>
      <w:bookmarkStart w:id="1554" w:name="_Ref12502422"/>
      <w:bookmarkStart w:id="1555" w:name="_Ref155511458"/>
      <w:bookmarkStart w:id="1556" w:name="_Ref171237638"/>
      <w:bookmarkStart w:id="1557" w:name="_Toc251613414"/>
      <w:r>
        <w:t>Delegate declarations</w:t>
      </w:r>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p>
    <w:p w14:paraId="69E2599A" w14:textId="77777777" w:rsidR="0028536B" w:rsidRDefault="0028536B">
      <w:r>
        <w:t xml:space="preserve">A </w:t>
      </w:r>
      <w:r>
        <w:rPr>
          <w:rStyle w:val="Production"/>
        </w:rPr>
        <w:t>delegate-declaration</w:t>
      </w:r>
      <w:r>
        <w:t xml:space="preserve"> is a </w:t>
      </w:r>
      <w:r>
        <w:rPr>
          <w:rStyle w:val="Production"/>
        </w:rPr>
        <w:t>type-declaration</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that declares a new delegate type.</w:t>
      </w:r>
    </w:p>
    <w:p w14:paraId="69E2599B" w14:textId="77777777"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w:t>
      </w:r>
      <w:r w:rsidR="00CC5BBE">
        <w:br/>
      </w:r>
      <w:r w:rsidR="00CC5BBE" w:rsidRPr="00732017">
        <w:tab/>
      </w:r>
      <w:r w:rsidR="00CC5BBE" w:rsidRPr="00732017">
        <w:tab/>
      </w:r>
      <w:r w:rsidRPr="00732017">
        <w:t xml:space="preserve">identifier  </w:t>
      </w:r>
      <w:r w:rsidR="000F2534">
        <w:t>variant-</w:t>
      </w:r>
      <w:r w:rsidRPr="00732017">
        <w:t>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14:paraId="69E2599C" w14:textId="77777777" w:rsidR="0028536B" w:rsidRDefault="0028536B">
      <w:pPr>
        <w:pStyle w:val="Grammar"/>
      </w:pPr>
      <w:r>
        <w:t>delegate-modifiers:</w:t>
      </w:r>
      <w:r>
        <w:br/>
        <w:t>delegate-modifier</w:t>
      </w:r>
      <w:r>
        <w:br/>
        <w:t>delegate-modifiers   delegate-modifier</w:t>
      </w:r>
    </w:p>
    <w:p w14:paraId="69E2599D" w14:textId="77777777"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69E2599E" w14:textId="77777777" w:rsidR="0028536B" w:rsidRDefault="0028536B">
      <w:r>
        <w:t>It is a compile-time error for the same modifier to appear multiple times in a delegate declaration.</w:t>
      </w:r>
    </w:p>
    <w:p w14:paraId="69E2599F" w14:textId="77777777"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rsidR="00852C57">
        <w:fldChar w:fldCharType="begin"/>
      </w:r>
      <w:r>
        <w:instrText xml:space="preserve"> REF _Ref457122985 \r \h </w:instrText>
      </w:r>
      <w:r w:rsidR="00852C57">
        <w:fldChar w:fldCharType="separate"/>
      </w:r>
      <w:r w:rsidR="00437C65">
        <w:t>10.3.4</w:t>
      </w:r>
      <w:r w:rsidR="00852C57">
        <w:fldChar w:fldCharType="end"/>
      </w:r>
      <w:r>
        <w:t>.</w:t>
      </w:r>
    </w:p>
    <w:p w14:paraId="69E259A0" w14:textId="77777777"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rsidR="00852C57">
        <w:fldChar w:fldCharType="begin"/>
      </w:r>
      <w:r>
        <w:instrText xml:space="preserve"> REF _Ref465248875 \w \h </w:instrText>
      </w:r>
      <w:r w:rsidR="00852C57">
        <w:fldChar w:fldCharType="separate"/>
      </w:r>
      <w:r w:rsidR="00437C65">
        <w:t>3.5.1</w:t>
      </w:r>
      <w:r w:rsidR="00852C57">
        <w:fldChar w:fldCharType="end"/>
      </w:r>
      <w:r>
        <w:t>).</w:t>
      </w:r>
    </w:p>
    <w:p w14:paraId="69E259A1" w14:textId="77777777" w:rsidR="0028536B" w:rsidRDefault="0028536B">
      <w:r>
        <w:t xml:space="preserve">The delegate’s type name is </w:t>
      </w:r>
      <w:r>
        <w:rPr>
          <w:rStyle w:val="Production"/>
        </w:rPr>
        <w:t>identifier</w:t>
      </w:r>
      <w:r>
        <w:t>.</w:t>
      </w:r>
    </w:p>
    <w:p w14:paraId="69E259A2" w14:textId="77777777"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14:paraId="69E259A3" w14:textId="77777777" w:rsidR="0001461F" w:rsidRDefault="0001461F">
      <w:r>
        <w:t xml:space="preserve">The optional </w:t>
      </w:r>
      <w:r w:rsidR="000F2534">
        <w:rPr>
          <w:rStyle w:val="Production"/>
        </w:rPr>
        <w:t>variant-t</w:t>
      </w:r>
      <w:r>
        <w:rPr>
          <w:rStyle w:val="Production"/>
        </w:rPr>
        <w:t>ype-parameter-list</w:t>
      </w:r>
      <w:r>
        <w:t xml:space="preserve"> </w:t>
      </w:r>
      <w:r w:rsidR="000F2534">
        <w:t>(§</w:t>
      </w:r>
      <w:r w:rsidR="000F2534">
        <w:fldChar w:fldCharType="begin"/>
      </w:r>
      <w:r w:rsidR="000F2534">
        <w:instrText xml:space="preserve"> REF _Ref248221788 \r \h </w:instrText>
      </w:r>
      <w:r w:rsidR="000F2534">
        <w:fldChar w:fldCharType="separate"/>
      </w:r>
      <w:r w:rsidR="00437C65">
        <w:t>13.1.3</w:t>
      </w:r>
      <w:r w:rsidR="000F2534">
        <w:fldChar w:fldCharType="end"/>
      </w:r>
      <w:r w:rsidR="000F2534">
        <w:t xml:space="preserve">) </w:t>
      </w:r>
      <w:r>
        <w:t xml:space="preserve">specifies the type parameters to the delegate itself. </w:t>
      </w:r>
    </w:p>
    <w:p w14:paraId="69E259A4" w14:textId="77777777" w:rsidR="000F2534" w:rsidRDefault="000F2534" w:rsidP="000F2534">
      <w:r>
        <w:t xml:space="preserve">The return type of a delegate type must be either </w:t>
      </w:r>
      <w:r w:rsidRPr="000F2534">
        <w:rPr>
          <w:rStyle w:val="Codefragment"/>
        </w:rPr>
        <w:t>void</w:t>
      </w:r>
      <w:r>
        <w:t>, or output-safe (§</w:t>
      </w:r>
      <w:r>
        <w:fldChar w:fldCharType="begin"/>
      </w:r>
      <w:r>
        <w:instrText xml:space="preserve"> REF _Ref248225336 \r \h </w:instrText>
      </w:r>
      <w:r>
        <w:fldChar w:fldCharType="separate"/>
      </w:r>
      <w:r w:rsidR="00437C65">
        <w:t>13.1.3.1</w:t>
      </w:r>
      <w:r>
        <w:fldChar w:fldCharType="end"/>
      </w:r>
      <w:r>
        <w:t>).</w:t>
      </w:r>
    </w:p>
    <w:p w14:paraId="69E259A5" w14:textId="77777777" w:rsidR="000F2534" w:rsidRDefault="000F2534">
      <w:r>
        <w:lastRenderedPageBreak/>
        <w:t xml:space="preserve">All the formal parameter types of a delegate type must be input-safe. Additionally, any </w:t>
      </w:r>
      <w:r w:rsidRPr="00E10CD2">
        <w:rPr>
          <w:rStyle w:val="Codefragment"/>
        </w:rPr>
        <w:t>out</w:t>
      </w:r>
      <w:r>
        <w:t xml:space="preserve"> or </w:t>
      </w:r>
      <w:r w:rsidRPr="00E10CD2">
        <w:rPr>
          <w:rStyle w:val="Codefragment"/>
        </w:rPr>
        <w:t>ref</w:t>
      </w:r>
      <w:r>
        <w:t xml:space="preserve"> parameter types must also be output-safe.</w:t>
      </w:r>
      <w:r w:rsidRPr="00C17A9B">
        <w:t xml:space="preserve"> </w:t>
      </w:r>
      <w:r>
        <w:t xml:space="preserve">Note that even </w:t>
      </w:r>
      <w:r w:rsidRPr="00C17A9B">
        <w:rPr>
          <w:rStyle w:val="Codefragment"/>
        </w:rPr>
        <w:t>out</w:t>
      </w:r>
      <w:r>
        <w:t xml:space="preserve"> parameters are required to be input-safe, due to a limitiation of the underlying execution platform.</w:t>
      </w:r>
    </w:p>
    <w:p w14:paraId="69E259A6" w14:textId="77777777"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14:paraId="69E259A7" w14:textId="77777777" w:rsidR="0028536B" w:rsidRDefault="0028536B">
      <w:r>
        <w:t>For example:</w:t>
      </w:r>
    </w:p>
    <w:p w14:paraId="69E259A8" w14:textId="77777777" w:rsidR="0028536B" w:rsidRDefault="0028536B">
      <w:pPr>
        <w:pStyle w:val="Code"/>
      </w:pPr>
      <w:r>
        <w:t>delegate int D1(int i, double d);</w:t>
      </w:r>
    </w:p>
    <w:p w14:paraId="69E259A9" w14:textId="77777777" w:rsidR="0028536B" w:rsidRDefault="0028536B">
      <w:pPr>
        <w:pStyle w:val="Code"/>
      </w:pPr>
      <w:r>
        <w:t>class A</w:t>
      </w:r>
      <w:r>
        <w:br/>
        <w:t>{</w:t>
      </w:r>
      <w:r>
        <w:br/>
      </w:r>
      <w:r>
        <w:tab/>
        <w:t>public static int M1(int a, double b) {...}</w:t>
      </w:r>
      <w:r>
        <w:br/>
        <w:t>}</w:t>
      </w:r>
    </w:p>
    <w:p w14:paraId="69E259AA" w14:textId="77777777" w:rsidR="0028536B" w:rsidRDefault="0028536B">
      <w:pPr>
        <w:pStyle w:val="Code"/>
      </w:pPr>
      <w:r>
        <w:t>class B</w:t>
      </w:r>
      <w:r>
        <w:br/>
        <w:t>{</w:t>
      </w:r>
      <w:r>
        <w:br/>
      </w:r>
      <w:r>
        <w:tab/>
        <w:t>delegate int D2(int c, double d);</w:t>
      </w:r>
    </w:p>
    <w:p w14:paraId="69E259AB" w14:textId="77777777" w:rsidR="0028536B" w:rsidRDefault="0028536B">
      <w:pPr>
        <w:pStyle w:val="Code"/>
      </w:pPr>
      <w:r>
        <w:tab/>
        <w:t>public static int M1(int f, double g) {...}</w:t>
      </w:r>
    </w:p>
    <w:p w14:paraId="69E259AC" w14:textId="77777777" w:rsidR="0028536B" w:rsidRDefault="0028536B">
      <w:pPr>
        <w:pStyle w:val="Code"/>
      </w:pPr>
      <w:r>
        <w:tab/>
        <w:t>public static void M2(int k, double l) {...}</w:t>
      </w:r>
    </w:p>
    <w:p w14:paraId="69E259AD" w14:textId="77777777" w:rsidR="0028536B" w:rsidRDefault="0028536B">
      <w:pPr>
        <w:pStyle w:val="Code"/>
      </w:pPr>
      <w:r>
        <w:tab/>
        <w:t>public static int M3(int g) {...}</w:t>
      </w:r>
    </w:p>
    <w:p w14:paraId="69E259AE" w14:textId="77777777" w:rsidR="0028536B" w:rsidRDefault="0028536B">
      <w:pPr>
        <w:pStyle w:val="Code"/>
      </w:pPr>
      <w:r>
        <w:tab/>
        <w:t>public static void M4(int g) {...}</w:t>
      </w:r>
      <w:r>
        <w:br/>
        <w:t>}</w:t>
      </w:r>
    </w:p>
    <w:p w14:paraId="69E259AF" w14:textId="77777777" w:rsidR="0028536B" w:rsidRDefault="0028536B">
      <w:r>
        <w:t xml:space="preserve">The </w:t>
      </w:r>
      <w:r w:rsidR="00927241">
        <w:t xml:space="preserve">methods </w:t>
      </w:r>
      <w:r w:rsidR="00927241">
        <w:rPr>
          <w:rStyle w:val="Codefragment"/>
        </w:rPr>
        <w:t>A.M1</w:t>
      </w:r>
      <w:r w:rsidR="00927241">
        <w:t xml:space="preserve"> and </w:t>
      </w:r>
      <w:r w:rsidR="00927241">
        <w:rPr>
          <w:rStyle w:val="Codefragment"/>
        </w:rPr>
        <w:t xml:space="preserve">B.M1 </w:t>
      </w:r>
      <w:r w:rsidR="00927241">
        <w:t xml:space="preserve">are compatible with both the </w:t>
      </w:r>
      <w:r>
        <w:t xml:space="preserve">delegate types </w:t>
      </w:r>
      <w:r>
        <w:rPr>
          <w:rStyle w:val="Codefragment"/>
        </w:rPr>
        <w:t>D1</w:t>
      </w:r>
      <w:r>
        <w:t xml:space="preserve"> and </w:t>
      </w:r>
      <w:r>
        <w:rPr>
          <w:rStyle w:val="Codefragment"/>
        </w:rPr>
        <w:t>D2</w:t>
      </w:r>
      <w:r>
        <w:t xml:space="preserve"> , since they have the same return type and parameter list; however, these delegate types are two different types, so they are not interchangeable. The </w:t>
      </w:r>
      <w:r w:rsidR="00927241">
        <w:t xml:space="preserve">methods </w:t>
      </w:r>
      <w:r w:rsidR="00927241">
        <w:rPr>
          <w:rStyle w:val="Codefragment"/>
        </w:rPr>
        <w:t>B.M2</w:t>
      </w:r>
      <w:r w:rsidR="00927241">
        <w:t xml:space="preserve">, </w:t>
      </w:r>
      <w:r w:rsidR="00927241">
        <w:rPr>
          <w:rStyle w:val="Codefragment"/>
        </w:rPr>
        <w:t>B.M3</w:t>
      </w:r>
      <w:r w:rsidR="00927241">
        <w:t xml:space="preserve">, and </w:t>
      </w:r>
      <w:r w:rsidR="00927241">
        <w:rPr>
          <w:rStyle w:val="Codefragment"/>
        </w:rPr>
        <w:t>B.M4</w:t>
      </w:r>
      <w:r>
        <w:t xml:space="preserve"> are incompatible with the</w:t>
      </w:r>
      <w:r w:rsidR="00927241" w:rsidRPr="00927241">
        <w:t xml:space="preserve"> </w:t>
      </w:r>
      <w:r w:rsidR="00927241">
        <w:t xml:space="preserve">delegate types </w:t>
      </w:r>
      <w:r w:rsidR="00927241">
        <w:rPr>
          <w:rStyle w:val="Codefragment"/>
        </w:rPr>
        <w:t>D1</w:t>
      </w:r>
      <w:r w:rsidR="00927241">
        <w:t xml:space="preserve"> and </w:t>
      </w:r>
      <w:r w:rsidR="00927241">
        <w:rPr>
          <w:rStyle w:val="Codefragment"/>
        </w:rPr>
        <w:t>D2</w:t>
      </w:r>
      <w:r>
        <w:t>, since they have different return types or parameter lists.</w:t>
      </w:r>
    </w:p>
    <w:p w14:paraId="69E259B0" w14:textId="77777777"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14:paraId="69E259B1" w14:textId="77777777" w:rsidR="0001461F" w:rsidRPr="00732017" w:rsidRDefault="0001461F" w:rsidP="0001461F">
      <w:pPr>
        <w:pStyle w:val="Code"/>
      </w:pPr>
      <w:r w:rsidRPr="00732017">
        <w:t>delegate bool Predicate&lt;T&gt;(T value);</w:t>
      </w:r>
    </w:p>
    <w:p w14:paraId="69E259B2" w14:textId="77777777" w:rsidR="0001461F" w:rsidRPr="00732017" w:rsidRDefault="0001461F" w:rsidP="0001461F">
      <w:pPr>
        <w:pStyle w:val="Code"/>
      </w:pPr>
      <w:r w:rsidRPr="00732017">
        <w:t>class X</w:t>
      </w:r>
      <w:r w:rsidRPr="00732017">
        <w:br/>
        <w:t>{</w:t>
      </w:r>
      <w:r w:rsidRPr="00732017">
        <w:br/>
      </w:r>
      <w:r w:rsidRPr="00732017">
        <w:tab/>
        <w:t>static bool F(int i) {...}</w:t>
      </w:r>
    </w:p>
    <w:p w14:paraId="69E259B3" w14:textId="77777777" w:rsidR="0001461F" w:rsidRDefault="0001461F" w:rsidP="0001461F">
      <w:pPr>
        <w:pStyle w:val="Code"/>
      </w:pPr>
      <w:r w:rsidRPr="00732017">
        <w:tab/>
        <w:t>static bool G(string s) {...}</w:t>
      </w:r>
      <w:r>
        <w:br/>
      </w:r>
      <w:r w:rsidRPr="00732017">
        <w:t>}</w:t>
      </w:r>
    </w:p>
    <w:p w14:paraId="69E259B4" w14:textId="77777777" w:rsidR="0001461F" w:rsidRDefault="0001461F">
      <w:r>
        <w:t xml:space="preserve">The </w:t>
      </w:r>
      <w:r w:rsidR="00927241">
        <w:t xml:space="preserve">method </w:t>
      </w:r>
      <w:r w:rsidR="00927241" w:rsidRPr="0001461F">
        <w:rPr>
          <w:rStyle w:val="Codefragment"/>
        </w:rPr>
        <w:t>X.F</w:t>
      </w:r>
      <w:r w:rsidR="00927241">
        <w:t xml:space="preserve"> </w:t>
      </w:r>
      <w:r>
        <w:t xml:space="preserve">is compatible with the </w:t>
      </w:r>
      <w:r w:rsidR="00927241">
        <w:t xml:space="preserve">delegate type </w:t>
      </w:r>
      <w:r w:rsidR="00927241" w:rsidRPr="0001461F">
        <w:rPr>
          <w:rStyle w:val="Codefragment"/>
        </w:rPr>
        <w:t>Predicate&lt;int&gt;</w:t>
      </w:r>
      <w:r w:rsidR="00927241">
        <w:t xml:space="preserve"> </w:t>
      </w:r>
      <w:r>
        <w:t xml:space="preserve">and the </w:t>
      </w:r>
      <w:r w:rsidR="00927241">
        <w:t xml:space="preserve">method </w:t>
      </w:r>
      <w:r w:rsidR="00927241" w:rsidRPr="0001461F">
        <w:rPr>
          <w:rStyle w:val="Codefragment"/>
        </w:rPr>
        <w:t>X.G</w:t>
      </w:r>
      <w:r w:rsidR="00927241">
        <w:t xml:space="preserve"> </w:t>
      </w:r>
      <w:r>
        <w:t>is compatible with the</w:t>
      </w:r>
      <w:r w:rsidR="00927241">
        <w:t xml:space="preserve"> delegate type </w:t>
      </w:r>
      <w:r w:rsidR="00927241" w:rsidRPr="0001461F">
        <w:rPr>
          <w:rStyle w:val="Codefragment"/>
        </w:rPr>
        <w:t>Predicate&lt;string&gt;</w:t>
      </w:r>
      <w:r w:rsidR="00927241">
        <w:t xml:space="preserve"> </w:t>
      </w:r>
      <w:r>
        <w:t>.</w:t>
      </w:r>
    </w:p>
    <w:p w14:paraId="69E259B5" w14:textId="77777777"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14:paraId="69E259B6" w14:textId="77777777"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14:paraId="69E259B7" w14:textId="77777777" w:rsidR="0028536B" w:rsidRDefault="0028536B">
      <w:bookmarkStart w:id="1558" w:name="_Toc445783091"/>
      <w:r>
        <w:lastRenderedPageBreak/>
        <w:t>The set of methods encapsulated by a delegate instance is called an invocation list. When a delegate instance is created (§</w:t>
      </w:r>
      <w:r w:rsidR="00852C57">
        <w:fldChar w:fldCharType="begin"/>
      </w:r>
      <w:r>
        <w:instrText xml:space="preserve"> REF _Ref508433325 \r \h </w:instrText>
      </w:r>
      <w:r w:rsidR="00852C57">
        <w:fldChar w:fldCharType="separate"/>
      </w:r>
      <w:r w:rsidR="00437C65">
        <w:t>15.2</w:t>
      </w:r>
      <w:r w:rsidR="00852C57">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14:paraId="69E259B8" w14:textId="77777777" w:rsidR="0028536B" w:rsidRDefault="0028536B">
      <w:r>
        <w:t xml:space="preserve">Delegates are combined using the binary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xml:space="preserve">). A delegate can be removed from a combination of delegates, using the binary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and </w:t>
      </w:r>
      <w:r>
        <w:rPr>
          <w:rStyle w:val="Codefragment"/>
        </w:rPr>
        <w:t>-=</w:t>
      </w:r>
      <w:r>
        <w:t xml:space="preserve"> operators (§</w:t>
      </w:r>
      <w:r w:rsidR="00852C57">
        <w:fldChar w:fldCharType="begin"/>
      </w:r>
      <w:r>
        <w:instrText xml:space="preserve"> REF _Ref466780411 \r \h </w:instrText>
      </w:r>
      <w:r w:rsidR="00852C57">
        <w:fldChar w:fldCharType="separate"/>
      </w:r>
      <w:r w:rsidR="00437C65">
        <w:t>7.17.2</w:t>
      </w:r>
      <w:r w:rsidR="00852C57">
        <w:fldChar w:fldCharType="end"/>
      </w:r>
      <w:r>
        <w:t>). Delegates can be compared for equality (§</w:t>
      </w:r>
      <w:r w:rsidR="00852C57">
        <w:fldChar w:fldCharType="begin"/>
      </w:r>
      <w:r>
        <w:instrText xml:space="preserve"> REF _Ref486412217 \r \h </w:instrText>
      </w:r>
      <w:r w:rsidR="00852C57">
        <w:fldChar w:fldCharType="separate"/>
      </w:r>
      <w:r w:rsidR="00437C65">
        <w:t>7.10.8</w:t>
      </w:r>
      <w:r w:rsidR="00852C57">
        <w:fldChar w:fldCharType="end"/>
      </w:r>
      <w:r>
        <w:t>).</w:t>
      </w:r>
    </w:p>
    <w:p w14:paraId="69E259B9" w14:textId="77777777" w:rsidR="0028536B" w:rsidRDefault="0028536B">
      <w:r>
        <w:t>The following example shows the instantiation of a number of delegates, and their corresponding invocation lists:</w:t>
      </w:r>
    </w:p>
    <w:p w14:paraId="69E259BA" w14:textId="77777777" w:rsidR="0028536B" w:rsidRDefault="0028536B">
      <w:pPr>
        <w:pStyle w:val="Code"/>
        <w:rPr>
          <w:lang w:val="nb-NO"/>
        </w:rPr>
      </w:pPr>
      <w:r>
        <w:rPr>
          <w:lang w:val="nb-NO"/>
        </w:rPr>
        <w:t>delegate void D(int x);</w:t>
      </w:r>
    </w:p>
    <w:p w14:paraId="69E259BB" w14:textId="77777777" w:rsidR="0028536B" w:rsidRDefault="0028536B">
      <w:pPr>
        <w:pStyle w:val="Code"/>
      </w:pPr>
      <w:r>
        <w:t>class C</w:t>
      </w:r>
      <w:r>
        <w:br/>
        <w:t>{</w:t>
      </w:r>
      <w:r>
        <w:br/>
      </w:r>
      <w:r>
        <w:tab/>
        <w:t>public static void M1(int i) {...}</w:t>
      </w:r>
    </w:p>
    <w:p w14:paraId="69E259BC" w14:textId="77777777" w:rsidR="0028536B" w:rsidRDefault="0028536B">
      <w:pPr>
        <w:pStyle w:val="Code"/>
      </w:pPr>
      <w:r>
        <w:tab/>
        <w:t>public static void M2(int i) {...}</w:t>
      </w:r>
    </w:p>
    <w:p w14:paraId="69E259BD" w14:textId="77777777" w:rsidR="0028536B" w:rsidRDefault="0028536B">
      <w:pPr>
        <w:pStyle w:val="Code"/>
      </w:pPr>
      <w:r>
        <w:t>}</w:t>
      </w:r>
    </w:p>
    <w:p w14:paraId="69E259BE"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14:paraId="69E259BF" w14:textId="77777777" w:rsidR="0028536B" w:rsidRDefault="0028536B">
      <w:pPr>
        <w:pStyle w:val="Code"/>
      </w:pPr>
      <w:r>
        <w:t>}</w:t>
      </w:r>
    </w:p>
    <w:p w14:paraId="69E259C0" w14:textId="77777777"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rsidR="00852C57">
        <w:fldChar w:fldCharType="begin"/>
      </w:r>
      <w:r>
        <w:instrText xml:space="preserve"> REF _Ref513725642 \r \h </w:instrText>
      </w:r>
      <w:r w:rsidR="00852C57">
        <w:fldChar w:fldCharType="separate"/>
      </w:r>
      <w:r w:rsidR="00437C65">
        <w:t>15.4</w:t>
      </w:r>
      <w:r w:rsidR="00852C57">
        <w:fldChar w:fldCharType="end"/>
      </w:r>
      <w:r>
        <w:t>.</w:t>
      </w:r>
    </w:p>
    <w:p w14:paraId="69E259C1" w14:textId="77777777" w:rsidR="00685E68" w:rsidRDefault="00685E68">
      <w:pPr>
        <w:pStyle w:val="Ttulo2"/>
      </w:pPr>
      <w:bookmarkStart w:id="1559" w:name="_Ref174224038"/>
      <w:bookmarkStart w:id="1560" w:name="_Toc251613415"/>
      <w:bookmarkStart w:id="1561" w:name="_Toc486309875"/>
      <w:bookmarkStart w:id="1562" w:name="_Ref508433325"/>
      <w:r>
        <w:t>Delegate compatibility</w:t>
      </w:r>
      <w:bookmarkEnd w:id="1559"/>
      <w:bookmarkEnd w:id="1560"/>
    </w:p>
    <w:p w14:paraId="69E259C2" w14:textId="77777777" w:rsidR="00685E68" w:rsidRDefault="00685E68" w:rsidP="00685E68">
      <w:r>
        <w:t xml:space="preserve">A method or delegate </w:t>
      </w:r>
      <w:r>
        <w:rPr>
          <w:rStyle w:val="Codefragment"/>
        </w:rPr>
        <w:t>M</w:t>
      </w:r>
      <w:r>
        <w:t xml:space="preserve"> is </w:t>
      </w:r>
      <w:r>
        <w:rPr>
          <w:rStyle w:val="Term"/>
        </w:rPr>
        <w:t>compatible</w:t>
      </w:r>
      <w:r>
        <w:t xml:space="preserve"> with a </w:t>
      </w:r>
      <w:smartTag w:uri="urn:schemas-microsoft-com:office:smarttags" w:element="State">
        <w:smartTag w:uri="urn:schemas-microsoft-com:office:smarttags" w:element="place">
          <w:r>
            <w:t>del</w:t>
          </w:r>
        </w:smartTag>
      </w:smartTag>
      <w:r>
        <w:t xml:space="preserve">egate type </w:t>
      </w:r>
      <w:r w:rsidRPr="002C4CEC">
        <w:rPr>
          <w:rStyle w:val="Codefragment"/>
        </w:rPr>
        <w:t>D</w:t>
      </w:r>
      <w:r>
        <w:t xml:space="preserve"> if all of the following are true:</w:t>
      </w:r>
    </w:p>
    <w:p w14:paraId="69E259C3" w14:textId="77777777" w:rsidR="00685E68" w:rsidRDefault="00685E68" w:rsidP="00685E68">
      <w:pPr>
        <w:pStyle w:val="Listaconvietas"/>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14:paraId="69E259C4" w14:textId="77777777" w:rsidR="00685E68" w:rsidRDefault="00685E68" w:rsidP="00685E68">
      <w:pPr>
        <w:pStyle w:val="Listaconvietas"/>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14:paraId="69E259C5" w14:textId="77777777" w:rsidR="00685E68" w:rsidRDefault="00685E68" w:rsidP="00685E68">
      <w:pPr>
        <w:pStyle w:val="Listaconvietas"/>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14:paraId="69E259C6" w14:textId="77777777" w:rsidR="00685E68" w:rsidRPr="00685E68" w:rsidRDefault="00685E68" w:rsidP="00685E68">
      <w:pPr>
        <w:pStyle w:val="Listaconvietas"/>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14:paraId="69E259C7" w14:textId="77777777" w:rsidR="0028536B" w:rsidRDefault="0028536B">
      <w:pPr>
        <w:pStyle w:val="Ttulo2"/>
      </w:pPr>
      <w:bookmarkStart w:id="1563" w:name="_Toc251613416"/>
      <w:r>
        <w:t>Delegate instantiation</w:t>
      </w:r>
      <w:bookmarkEnd w:id="1561"/>
      <w:bookmarkEnd w:id="1562"/>
      <w:bookmarkEnd w:id="1563"/>
    </w:p>
    <w:p w14:paraId="69E259C8" w14:textId="77777777" w:rsidR="0028536B" w:rsidRDefault="0028536B">
      <w:r>
        <w:t xml:space="preserve">An instance of a delegate is created by a </w:t>
      </w:r>
      <w:r>
        <w:rPr>
          <w:rStyle w:val="Production"/>
        </w:rPr>
        <w:t>delegate-creation-expression</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w:t>
      </w:r>
      <w:r w:rsidR="00557148">
        <w:t xml:space="preserve"> or a conversion to a delegate type</w:t>
      </w:r>
      <w:r>
        <w:t>. The newly created delegate instance then refers to either:</w:t>
      </w:r>
    </w:p>
    <w:p w14:paraId="69E259C9" w14:textId="77777777" w:rsidR="0028536B" w:rsidRDefault="0028536B">
      <w:pPr>
        <w:pStyle w:val="Listaconvietas"/>
      </w:pPr>
      <w:r>
        <w:t xml:space="preserve">The static method referenced in the </w:t>
      </w:r>
      <w:r>
        <w:rPr>
          <w:rStyle w:val="Production"/>
        </w:rPr>
        <w:t>delegate-creation-expression</w:t>
      </w:r>
      <w:r>
        <w:t>, or</w:t>
      </w:r>
    </w:p>
    <w:p w14:paraId="69E259CA" w14:textId="77777777" w:rsidR="0028536B" w:rsidRDefault="0028536B">
      <w:pPr>
        <w:pStyle w:val="Listaconvietas"/>
      </w:pPr>
      <w:r>
        <w:t xml:space="preserve">The target object (which cannot be </w:t>
      </w:r>
      <w:r>
        <w:rPr>
          <w:rStyle w:val="Codefragment"/>
        </w:rPr>
        <w:t>null</w:t>
      </w:r>
      <w:r>
        <w:t xml:space="preserve">) and instance method referenced in the </w:t>
      </w:r>
      <w:r>
        <w:rPr>
          <w:rStyle w:val="Production"/>
        </w:rPr>
        <w:t>delegate-creation-expression</w:t>
      </w:r>
      <w:r>
        <w:t>, or</w:t>
      </w:r>
    </w:p>
    <w:p w14:paraId="69E259CB" w14:textId="77777777" w:rsidR="0028536B" w:rsidRDefault="0028536B">
      <w:pPr>
        <w:pStyle w:val="Listaconvietas"/>
      </w:pPr>
      <w:r>
        <w:lastRenderedPageBreak/>
        <w:t>Another delegate.</w:t>
      </w:r>
    </w:p>
    <w:p w14:paraId="69E259CC" w14:textId="77777777" w:rsidR="0028536B" w:rsidRDefault="0028536B">
      <w:r>
        <w:t>For example:</w:t>
      </w:r>
    </w:p>
    <w:p w14:paraId="69E259CD" w14:textId="77777777" w:rsidR="0028536B" w:rsidRDefault="0028536B">
      <w:pPr>
        <w:pStyle w:val="Code"/>
        <w:rPr>
          <w:lang w:val="nb-NO"/>
        </w:rPr>
      </w:pPr>
      <w:r>
        <w:rPr>
          <w:lang w:val="nb-NO"/>
        </w:rPr>
        <w:t>delegate void D(int x);</w:t>
      </w:r>
    </w:p>
    <w:p w14:paraId="69E259CE" w14:textId="77777777" w:rsidR="0028536B" w:rsidRDefault="0028536B">
      <w:pPr>
        <w:pStyle w:val="Code"/>
      </w:pPr>
      <w:r>
        <w:t>class C</w:t>
      </w:r>
      <w:r>
        <w:br/>
        <w:t>{</w:t>
      </w:r>
      <w:r>
        <w:br/>
      </w:r>
      <w:r>
        <w:tab/>
        <w:t>public static void M1(int i) {...}</w:t>
      </w:r>
      <w:r>
        <w:br/>
      </w:r>
      <w:r>
        <w:tab/>
        <w:t>public void M2(int i) {...}</w:t>
      </w:r>
      <w:r>
        <w:br/>
        <w:t>}</w:t>
      </w:r>
    </w:p>
    <w:p w14:paraId="69E259CF" w14:textId="77777777"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14:paraId="69E259D0" w14:textId="77777777"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14:paraId="69E259D1" w14:textId="77777777" w:rsidR="0028536B" w:rsidRDefault="0028536B">
      <w:pPr>
        <w:pStyle w:val="Ttulo2"/>
      </w:pPr>
      <w:bookmarkStart w:id="1564" w:name="_Toc486309877"/>
      <w:bookmarkStart w:id="1565" w:name="_Ref513725642"/>
      <w:bookmarkStart w:id="1566" w:name="_Ref5435980"/>
      <w:bookmarkStart w:id="1567" w:name="_Toc251613417"/>
      <w:bookmarkStart w:id="1568" w:name="_Ref485628540"/>
      <w:r>
        <w:t>Delegate invocation</w:t>
      </w:r>
      <w:bookmarkEnd w:id="1564"/>
      <w:bookmarkEnd w:id="1565"/>
      <w:bookmarkEnd w:id="1566"/>
      <w:bookmarkEnd w:id="1567"/>
    </w:p>
    <w:p w14:paraId="69E259D2" w14:textId="77777777"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852C57">
        <w:fldChar w:fldCharType="begin"/>
      </w:r>
      <w:r w:rsidR="009E1D48">
        <w:instrText xml:space="preserve"> REF _Ref174181455 \r \h </w:instrText>
      </w:r>
      <w:r w:rsidR="00852C57">
        <w:fldChar w:fldCharType="separate"/>
      </w:r>
      <w:r w:rsidR="00437C65">
        <w:t>7.6.5.3</w:t>
      </w:r>
      <w:r w:rsidR="00852C57">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14:paraId="69E259D3" w14:textId="77777777"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rsidR="00852C57">
        <w:fldChar w:fldCharType="begin"/>
      </w:r>
      <w:r>
        <w:instrText xml:space="preserve"> REF _Ref469545785 \r \h </w:instrText>
      </w:r>
      <w:r w:rsidR="00852C57">
        <w:fldChar w:fldCharType="separate"/>
      </w:r>
      <w:r w:rsidR="00437C65">
        <w:t>10.6.1.2</w:t>
      </w:r>
      <w:r w:rsidR="00852C57">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14:paraId="69E259D4" w14:textId="77777777"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8"/>
    </w:p>
    <w:p w14:paraId="69E259D5" w14:textId="77777777" w:rsidR="0028536B" w:rsidRDefault="0028536B">
      <w:r>
        <w:t xml:space="preserve">Attempting to invoke a delegate instance whose value is null results in an exception of type </w:t>
      </w:r>
      <w:r>
        <w:rPr>
          <w:rStyle w:val="Codefragment"/>
        </w:rPr>
        <w:t>System.NullReferenceException</w:t>
      </w:r>
      <w:r>
        <w:t>.</w:t>
      </w:r>
    </w:p>
    <w:p w14:paraId="69E259D6" w14:textId="77777777" w:rsidR="0028536B" w:rsidRDefault="0028536B">
      <w:r>
        <w:t>The following example shows how to instantiate, combine, remove, and invoke delegates:</w:t>
      </w:r>
    </w:p>
    <w:p w14:paraId="69E259D7" w14:textId="77777777" w:rsidR="0028536B" w:rsidRDefault="0028536B">
      <w:pPr>
        <w:pStyle w:val="Code"/>
      </w:pPr>
      <w:r>
        <w:t>using System;</w:t>
      </w:r>
    </w:p>
    <w:p w14:paraId="69E259D8" w14:textId="77777777" w:rsidR="0028536B" w:rsidRDefault="0028536B">
      <w:pPr>
        <w:pStyle w:val="Code"/>
      </w:pPr>
      <w:r>
        <w:t>delegate void D(int x);</w:t>
      </w:r>
    </w:p>
    <w:p w14:paraId="69E259D9" w14:textId="77777777" w:rsidR="0028536B" w:rsidRDefault="0028536B">
      <w:pPr>
        <w:pStyle w:val="Code"/>
      </w:pPr>
      <w:r>
        <w:t>class C</w:t>
      </w:r>
      <w:r>
        <w:br/>
        <w:t>{</w:t>
      </w:r>
      <w:r>
        <w:br/>
      </w:r>
      <w:r>
        <w:tab/>
        <w:t>public static void M1(int i) {</w:t>
      </w:r>
      <w:r>
        <w:br/>
      </w:r>
      <w:r>
        <w:tab/>
      </w:r>
      <w:r>
        <w:tab/>
        <w:t>Console.WriteLine("C.M1: " + i);</w:t>
      </w:r>
      <w:r>
        <w:br/>
      </w:r>
      <w:r>
        <w:tab/>
        <w:t>}</w:t>
      </w:r>
    </w:p>
    <w:p w14:paraId="69E259DA" w14:textId="77777777" w:rsidR="0028536B" w:rsidRDefault="0028536B">
      <w:pPr>
        <w:pStyle w:val="Code"/>
      </w:pPr>
      <w:r>
        <w:lastRenderedPageBreak/>
        <w:tab/>
        <w:t>public static void M2(int i) {</w:t>
      </w:r>
      <w:r>
        <w:br/>
      </w:r>
      <w:r>
        <w:tab/>
      </w:r>
      <w:r>
        <w:tab/>
        <w:t>Console.WriteLine("C.M2: " + i);</w:t>
      </w:r>
      <w:r>
        <w:br/>
      </w:r>
      <w:r>
        <w:tab/>
        <w:t>}</w:t>
      </w:r>
    </w:p>
    <w:p w14:paraId="69E259DB" w14:textId="77777777" w:rsidR="0028536B" w:rsidRDefault="0028536B">
      <w:pPr>
        <w:pStyle w:val="Code"/>
      </w:pPr>
      <w:r>
        <w:tab/>
        <w:t>public void M3(int i) {</w:t>
      </w:r>
      <w:r>
        <w:br/>
      </w:r>
      <w:r>
        <w:tab/>
      </w:r>
      <w:r>
        <w:tab/>
        <w:t>Console.WriteLine("C.M3: " + i);</w:t>
      </w:r>
      <w:r>
        <w:br/>
      </w:r>
      <w:r>
        <w:tab/>
        <w:t>}</w:t>
      </w:r>
      <w:r>
        <w:br/>
        <w:t>}</w:t>
      </w:r>
    </w:p>
    <w:p w14:paraId="69E259DC" w14:textId="77777777"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14:paraId="69E259DD" w14:textId="77777777" w:rsidR="0028536B" w:rsidRDefault="0028536B">
      <w:pPr>
        <w:pStyle w:val="Code"/>
      </w:pPr>
      <w:r>
        <w:tab/>
      </w:r>
      <w:r>
        <w:tab/>
        <w:t>D cd2 = new D(C.M2);</w:t>
      </w:r>
      <w:r>
        <w:br/>
      </w:r>
      <w:r>
        <w:tab/>
      </w:r>
      <w:r>
        <w:tab/>
        <w:t>cd2(-2);</w:t>
      </w:r>
      <w:r>
        <w:tab/>
      </w:r>
      <w:r>
        <w:tab/>
      </w:r>
      <w:r>
        <w:tab/>
      </w:r>
      <w:r>
        <w:tab/>
        <w:t>// call M2</w:t>
      </w:r>
    </w:p>
    <w:p w14:paraId="69E259DE" w14:textId="77777777" w:rsidR="0028536B" w:rsidRDefault="0028536B">
      <w:pPr>
        <w:pStyle w:val="Code"/>
      </w:pPr>
      <w:r>
        <w:tab/>
      </w:r>
      <w:r>
        <w:tab/>
        <w:t>D cd3 = cd1 + cd2;</w:t>
      </w:r>
      <w:r>
        <w:br/>
      </w:r>
      <w:r>
        <w:tab/>
      </w:r>
      <w:r>
        <w:tab/>
        <w:t>cd3(10);</w:t>
      </w:r>
      <w:r>
        <w:tab/>
      </w:r>
      <w:r>
        <w:tab/>
      </w:r>
      <w:r>
        <w:tab/>
      </w:r>
      <w:r>
        <w:tab/>
        <w:t>// call M1 then M2</w:t>
      </w:r>
    </w:p>
    <w:p w14:paraId="69E259DF" w14:textId="77777777" w:rsidR="0028536B" w:rsidRDefault="0028536B">
      <w:pPr>
        <w:pStyle w:val="Code"/>
      </w:pPr>
      <w:r>
        <w:tab/>
      </w:r>
      <w:r>
        <w:tab/>
        <w:t>cd3 += cd1;</w:t>
      </w:r>
      <w:r>
        <w:br/>
      </w:r>
      <w:r>
        <w:tab/>
      </w:r>
      <w:r>
        <w:tab/>
        <w:t>cd3(20);</w:t>
      </w:r>
      <w:r>
        <w:tab/>
      </w:r>
      <w:r>
        <w:tab/>
      </w:r>
      <w:r>
        <w:tab/>
      </w:r>
      <w:r>
        <w:tab/>
        <w:t>// call M1, M2, then M1</w:t>
      </w:r>
    </w:p>
    <w:p w14:paraId="69E259E0" w14:textId="77777777"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14:paraId="69E259E1" w14:textId="77777777" w:rsidR="0028536B" w:rsidRDefault="0028536B">
      <w:pPr>
        <w:pStyle w:val="Code"/>
      </w:pPr>
      <w:r>
        <w:tab/>
      </w:r>
      <w:r>
        <w:tab/>
        <w:t>cd3 -= cd1;</w:t>
      </w:r>
      <w:r>
        <w:tab/>
      </w:r>
      <w:r>
        <w:tab/>
      </w:r>
      <w:r>
        <w:tab/>
        <w:t>// remove last M1</w:t>
      </w:r>
      <w:r>
        <w:br/>
      </w:r>
      <w:r>
        <w:tab/>
      </w:r>
      <w:r>
        <w:tab/>
        <w:t>cd3(40);</w:t>
      </w:r>
      <w:r>
        <w:tab/>
      </w:r>
      <w:r>
        <w:tab/>
      </w:r>
      <w:r>
        <w:tab/>
      </w:r>
      <w:r>
        <w:tab/>
        <w:t>// call M1, M2, then M3</w:t>
      </w:r>
    </w:p>
    <w:p w14:paraId="69E259E2" w14:textId="77777777" w:rsidR="0028536B" w:rsidRDefault="0028536B">
      <w:pPr>
        <w:pStyle w:val="Code"/>
      </w:pPr>
      <w:r>
        <w:tab/>
      </w:r>
      <w:r>
        <w:tab/>
        <w:t>cd3 -= cd4;</w:t>
      </w:r>
      <w:r>
        <w:br/>
      </w:r>
      <w:r>
        <w:tab/>
      </w:r>
      <w:r>
        <w:tab/>
        <w:t>cd3(50);</w:t>
      </w:r>
      <w:r>
        <w:tab/>
      </w:r>
      <w:r>
        <w:tab/>
      </w:r>
      <w:r>
        <w:tab/>
      </w:r>
      <w:r>
        <w:tab/>
        <w:t>// call M1 then M2</w:t>
      </w:r>
    </w:p>
    <w:p w14:paraId="69E259E3" w14:textId="77777777" w:rsidR="0028536B" w:rsidRDefault="0028536B">
      <w:pPr>
        <w:pStyle w:val="Code"/>
      </w:pPr>
      <w:r>
        <w:tab/>
      </w:r>
      <w:r>
        <w:tab/>
        <w:t>cd3 -= cd2;</w:t>
      </w:r>
      <w:r>
        <w:br/>
      </w:r>
      <w:r>
        <w:tab/>
      </w:r>
      <w:r>
        <w:tab/>
        <w:t>cd3(60);</w:t>
      </w:r>
      <w:r>
        <w:tab/>
      </w:r>
      <w:r>
        <w:tab/>
      </w:r>
      <w:r>
        <w:tab/>
      </w:r>
      <w:r>
        <w:tab/>
        <w:t>// call M1</w:t>
      </w:r>
    </w:p>
    <w:p w14:paraId="69E259E4" w14:textId="77777777" w:rsidR="0028536B" w:rsidRDefault="0028536B">
      <w:pPr>
        <w:pStyle w:val="Code"/>
      </w:pPr>
      <w:r>
        <w:tab/>
      </w:r>
      <w:r>
        <w:tab/>
        <w:t>cd3 -= cd2;</w:t>
      </w:r>
      <w:r>
        <w:tab/>
      </w:r>
      <w:r>
        <w:tab/>
      </w:r>
      <w:r>
        <w:tab/>
        <w:t>// impossible removal is benign</w:t>
      </w:r>
      <w:r>
        <w:br/>
      </w:r>
      <w:r>
        <w:tab/>
      </w:r>
      <w:r>
        <w:tab/>
        <w:t>cd3(60);</w:t>
      </w:r>
      <w:r>
        <w:tab/>
      </w:r>
      <w:r>
        <w:tab/>
      </w:r>
      <w:r>
        <w:tab/>
      </w:r>
      <w:r>
        <w:tab/>
        <w:t>// call M1</w:t>
      </w:r>
    </w:p>
    <w:p w14:paraId="69E259E5" w14:textId="77777777" w:rsidR="0028536B" w:rsidRDefault="0028536B">
      <w:pPr>
        <w:pStyle w:val="Code"/>
      </w:pPr>
      <w:r>
        <w:tab/>
      </w:r>
      <w:r>
        <w:tab/>
        <w:t>cd3 -= cd1;</w:t>
      </w:r>
      <w:r>
        <w:tab/>
      </w:r>
      <w:r>
        <w:tab/>
      </w:r>
      <w:r>
        <w:tab/>
        <w:t>// invocation list is empty so cd3 is null</w:t>
      </w:r>
    </w:p>
    <w:p w14:paraId="69E259E6" w14:textId="77777777" w:rsidR="0028536B" w:rsidRDefault="0028536B">
      <w:pPr>
        <w:pStyle w:val="Code"/>
      </w:pPr>
      <w:r>
        <w:tab/>
      </w:r>
      <w:r>
        <w:tab/>
        <w:t>//</w:t>
      </w:r>
      <w:r>
        <w:tab/>
      </w:r>
      <w:r>
        <w:tab/>
        <w:t>cd3(70);</w:t>
      </w:r>
      <w:r>
        <w:tab/>
      </w:r>
      <w:r>
        <w:tab/>
        <w:t>// System.NullReferenceException thrown</w:t>
      </w:r>
    </w:p>
    <w:p w14:paraId="69E259E7" w14:textId="77777777" w:rsidR="0028536B" w:rsidRDefault="0028536B">
      <w:pPr>
        <w:pStyle w:val="Code"/>
      </w:pPr>
      <w:r>
        <w:tab/>
      </w:r>
      <w:r>
        <w:tab/>
        <w:t>cd3 -= cd1;</w:t>
      </w:r>
      <w:r>
        <w:tab/>
      </w:r>
      <w:r>
        <w:tab/>
      </w:r>
      <w:r>
        <w:tab/>
        <w:t>// impossible removal is benign</w:t>
      </w:r>
      <w:r>
        <w:br/>
      </w:r>
      <w:r>
        <w:tab/>
        <w:t>}</w:t>
      </w:r>
      <w:r>
        <w:br/>
        <w:t>}</w:t>
      </w:r>
    </w:p>
    <w:p w14:paraId="69E259E8" w14:textId="77777777"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14:paraId="69E259E9" w14:textId="77777777"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14:paraId="69E259EA" w14:textId="77777777" w:rsidR="0028536B" w:rsidRDefault="0028536B">
      <w:r>
        <w:t>The output produced is:</w:t>
      </w:r>
    </w:p>
    <w:p w14:paraId="69E259EB" w14:textId="77777777" w:rsidR="0028536B" w:rsidRDefault="0028536B">
      <w:pPr>
        <w:pStyle w:val="Code"/>
        <w:sectPr w:rsidR="0028536B">
          <w:type w:val="oddPage"/>
          <w:pgSz w:w="12240" w:h="15840" w:code="1"/>
          <w:pgMar w:top="1440" w:right="1152" w:bottom="1440" w:left="1152" w:header="720" w:footer="720" w:gutter="0"/>
          <w:cols w:space="720"/>
        </w:sectPr>
      </w:pPr>
      <w:r>
        <w:lastRenderedPageBreak/>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14:paraId="69E259EC" w14:textId="77777777" w:rsidR="0028536B" w:rsidRDefault="0028536B">
      <w:pPr>
        <w:pStyle w:val="Ttulo1"/>
      </w:pPr>
      <w:bookmarkStart w:id="1569" w:name="_Ref8285150"/>
      <w:bookmarkStart w:id="1570" w:name="_Toc251613418"/>
      <w:r>
        <w:lastRenderedPageBreak/>
        <w:t>Exceptions</w:t>
      </w:r>
      <w:bookmarkEnd w:id="1558"/>
      <w:bookmarkEnd w:id="1569"/>
      <w:bookmarkEnd w:id="1570"/>
    </w:p>
    <w:p w14:paraId="69E259ED" w14:textId="77777777" w:rsidR="0028536B" w:rsidRDefault="0028536B">
      <w:r>
        <w:t>Exceptions in C# provide a structured, uniform, and type-safe way of handling both system level and application level error conditions. The exception mechanism in C# is quite similar to that of C++, with a few important differences:</w:t>
      </w:r>
    </w:p>
    <w:p w14:paraId="69E259EE" w14:textId="77777777" w:rsidR="0028536B" w:rsidRDefault="0028536B">
      <w:pPr>
        <w:pStyle w:val="Listaconvietas"/>
      </w:pPr>
      <w:r>
        <w:t xml:space="preserve">In C#, all exceptions must be represented by an instance of a class type derived from </w:t>
      </w:r>
      <w:r>
        <w:rPr>
          <w:rStyle w:val="Codefragment"/>
        </w:rPr>
        <w:t>System.Exception</w:t>
      </w:r>
      <w:r>
        <w:t>. In C++, any value of any type can be used to represent an exception.</w:t>
      </w:r>
    </w:p>
    <w:p w14:paraId="69E259EF" w14:textId="77777777" w:rsidR="0028536B" w:rsidRDefault="0028536B">
      <w:pPr>
        <w:pStyle w:val="Listaconvietas"/>
      </w:pPr>
      <w:r>
        <w:t>In C#, a finally block (§</w:t>
      </w:r>
      <w:r w:rsidR="00852C57">
        <w:fldChar w:fldCharType="begin"/>
      </w:r>
      <w:r>
        <w:instrText xml:space="preserve"> REF _Ref486414635 \r \h </w:instrText>
      </w:r>
      <w:r w:rsidR="00852C57">
        <w:fldChar w:fldCharType="separate"/>
      </w:r>
      <w:r w:rsidR="00437C65">
        <w:t>8.10</w:t>
      </w:r>
      <w:r w:rsidR="00852C57">
        <w:fldChar w:fldCharType="end"/>
      </w:r>
      <w:r>
        <w:t>) can be used to write termination code that executes in both normal execution and exceptional conditions. Such code is difficult to write in C++ without duplicating code.</w:t>
      </w:r>
    </w:p>
    <w:p w14:paraId="69E259F0" w14:textId="77777777" w:rsidR="0028536B" w:rsidRDefault="0028536B">
      <w:pPr>
        <w:pStyle w:val="Listaconvietas"/>
      </w:pPr>
      <w:r>
        <w:t xml:space="preserve">In C#, system-level exceptions such as overflow, divide-by-zero, and null dereferences have well defined exception classes and are on a par with application-level error conditions. </w:t>
      </w:r>
    </w:p>
    <w:p w14:paraId="69E259F1" w14:textId="77777777" w:rsidR="0028536B" w:rsidRDefault="0028536B">
      <w:pPr>
        <w:pStyle w:val="Ttulo2"/>
      </w:pPr>
      <w:bookmarkStart w:id="1571" w:name="_Toc486309880"/>
      <w:bookmarkStart w:id="1572" w:name="_Toc251613419"/>
      <w:r>
        <w:t>Causes of exceptions</w:t>
      </w:r>
      <w:bookmarkEnd w:id="1571"/>
      <w:bookmarkEnd w:id="1572"/>
    </w:p>
    <w:p w14:paraId="69E259F2" w14:textId="77777777" w:rsidR="0028536B" w:rsidRDefault="0028536B">
      <w:r>
        <w:t xml:space="preserve">Exception can be thrown in two different ways. </w:t>
      </w:r>
    </w:p>
    <w:p w14:paraId="69E259F3" w14:textId="77777777" w:rsidR="0028536B" w:rsidRDefault="0028536B">
      <w:pPr>
        <w:pStyle w:val="Listaconvietas"/>
      </w:pPr>
      <w:r>
        <w:t xml:space="preserve">A </w:t>
      </w:r>
      <w:r>
        <w:rPr>
          <w:rStyle w:val="Codefragment"/>
        </w:rPr>
        <w:t>throw</w:t>
      </w:r>
      <w:r>
        <w:t xml:space="preserve"> statement (§</w:t>
      </w:r>
      <w:r w:rsidR="00852C57">
        <w:fldChar w:fldCharType="begin"/>
      </w:r>
      <w:r>
        <w:instrText xml:space="preserve"> REF _Ref486414653 \r \h </w:instrText>
      </w:r>
      <w:r w:rsidR="00852C57">
        <w:fldChar w:fldCharType="separate"/>
      </w:r>
      <w:r w:rsidR="00437C65">
        <w:t>8.9.5</w:t>
      </w:r>
      <w:r w:rsidR="00852C57">
        <w:fldChar w:fldCharType="end"/>
      </w:r>
      <w:r>
        <w:t xml:space="preserve">) throws an exception immediately and unconditionally. Control never reaches the statement immediately following the </w:t>
      </w:r>
      <w:r>
        <w:rPr>
          <w:rStyle w:val="Codefragment"/>
        </w:rPr>
        <w:t>throw</w:t>
      </w:r>
      <w:r>
        <w:t>.</w:t>
      </w:r>
    </w:p>
    <w:p w14:paraId="69E259F4" w14:textId="77777777" w:rsidR="0028536B" w:rsidRDefault="0028536B">
      <w:pPr>
        <w:pStyle w:val="Listaconvietas"/>
      </w:pPr>
      <w:r>
        <w:t>Certain exceptional conditions that arise during the processing of C# statements and expression cause an exception in certain circumstances when the operation cannot be completed normally. For example, an integer division operation (§</w:t>
      </w:r>
      <w:r w:rsidR="00852C57">
        <w:fldChar w:fldCharType="begin"/>
      </w:r>
      <w:r>
        <w:instrText xml:space="preserve"> REF _Ref486414684 \r \h </w:instrText>
      </w:r>
      <w:r w:rsidR="00852C57">
        <w:fldChar w:fldCharType="separate"/>
      </w:r>
      <w:r w:rsidR="00437C65">
        <w:t>7.8.2</w:t>
      </w:r>
      <w:r w:rsidR="00852C57">
        <w:fldChar w:fldCharType="end"/>
      </w:r>
      <w:r>
        <w:t xml:space="preserve">) throws a </w:t>
      </w:r>
      <w:r>
        <w:rPr>
          <w:rStyle w:val="Codefragment"/>
        </w:rPr>
        <w:t>System.DivideByZeroException</w:t>
      </w:r>
      <w:r>
        <w:t xml:space="preserve"> if the denominator is zero. See §</w:t>
      </w:r>
      <w:r w:rsidR="00852C57">
        <w:fldChar w:fldCharType="begin"/>
      </w:r>
      <w:r>
        <w:instrText xml:space="preserve"> REF _Ref486144916 \r \h </w:instrText>
      </w:r>
      <w:r w:rsidR="00852C57">
        <w:fldChar w:fldCharType="separate"/>
      </w:r>
      <w:r w:rsidR="00437C65">
        <w:t>16.4</w:t>
      </w:r>
      <w:r w:rsidR="00852C57">
        <w:fldChar w:fldCharType="end"/>
      </w:r>
      <w:r>
        <w:t xml:space="preserve"> for a list of the various exceptions that can occur in this way.</w:t>
      </w:r>
    </w:p>
    <w:p w14:paraId="69E259F5" w14:textId="77777777" w:rsidR="0028536B" w:rsidRDefault="0028536B">
      <w:pPr>
        <w:pStyle w:val="Ttulo2"/>
      </w:pPr>
      <w:bookmarkStart w:id="1573" w:name="_Toc486309881"/>
      <w:bookmarkStart w:id="1574" w:name="_Toc251613420"/>
      <w:r>
        <w:t>The System.Exception class</w:t>
      </w:r>
      <w:bookmarkEnd w:id="1573"/>
      <w:bookmarkEnd w:id="1574"/>
    </w:p>
    <w:p w14:paraId="69E259F6" w14:textId="77777777" w:rsidR="0028536B" w:rsidRDefault="0028536B">
      <w:r>
        <w:t xml:space="preserve">The </w:t>
      </w:r>
      <w:r>
        <w:rPr>
          <w:rStyle w:val="Codefragment"/>
        </w:rPr>
        <w:t>System.Exception</w:t>
      </w:r>
      <w:r>
        <w:t xml:space="preserve"> class is the base type of all exceptions. This class has a few notable properties that all exceptions share:</w:t>
      </w:r>
    </w:p>
    <w:p w14:paraId="69E259F7" w14:textId="77777777" w:rsidR="0028536B" w:rsidRDefault="0028536B">
      <w:pPr>
        <w:pStyle w:val="Listaconvietas"/>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14:paraId="69E259F8" w14:textId="77777777" w:rsidR="0028536B" w:rsidRDefault="0028536B">
      <w:pPr>
        <w:pStyle w:val="Listaconvietas"/>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14:paraId="69E259F9" w14:textId="77777777" w:rsidR="0028536B" w:rsidRDefault="0028536B">
      <w:r>
        <w:t xml:space="preserve">The value of these properties can be specified in calls to the instance constructor for </w:t>
      </w:r>
      <w:r>
        <w:rPr>
          <w:rStyle w:val="Codefragment"/>
        </w:rPr>
        <w:t>System.Exception</w:t>
      </w:r>
      <w:r>
        <w:t>.</w:t>
      </w:r>
    </w:p>
    <w:p w14:paraId="69E259FA" w14:textId="77777777" w:rsidR="0028536B" w:rsidRDefault="0028536B">
      <w:pPr>
        <w:pStyle w:val="Ttulo2"/>
      </w:pPr>
      <w:bookmarkStart w:id="1575" w:name="_Toc486309882"/>
      <w:bookmarkStart w:id="1576" w:name="_Ref520102499"/>
      <w:bookmarkStart w:id="1577" w:name="_Toc251613421"/>
      <w:r>
        <w:t>How exceptions are handled</w:t>
      </w:r>
      <w:bookmarkEnd w:id="1575"/>
      <w:bookmarkEnd w:id="1576"/>
      <w:bookmarkEnd w:id="1577"/>
    </w:p>
    <w:p w14:paraId="69E259FB" w14:textId="77777777" w:rsidR="0028536B" w:rsidRDefault="0028536B">
      <w:r>
        <w:t xml:space="preserve">Exceptions are handled by a </w:t>
      </w:r>
      <w:r>
        <w:rPr>
          <w:rStyle w:val="Codefragment"/>
        </w:rPr>
        <w:t>try</w:t>
      </w:r>
      <w:r>
        <w:t xml:space="preserve"> statement (§</w:t>
      </w:r>
      <w:r w:rsidR="00852C57">
        <w:fldChar w:fldCharType="begin"/>
      </w:r>
      <w:r>
        <w:instrText xml:space="preserve"> REF _Ref486767569 \r \h </w:instrText>
      </w:r>
      <w:r w:rsidR="00852C57">
        <w:fldChar w:fldCharType="separate"/>
      </w:r>
      <w:r w:rsidR="00437C65">
        <w:t>8.10</w:t>
      </w:r>
      <w:r w:rsidR="00852C57">
        <w:fldChar w:fldCharType="end"/>
      </w:r>
      <w:r>
        <w:t>).</w:t>
      </w:r>
    </w:p>
    <w:p w14:paraId="69E259FC" w14:textId="77777777"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14:paraId="69E259FD" w14:textId="77777777" w:rsidR="0028536B" w:rsidRDefault="0028536B">
      <w:r>
        <w:lastRenderedPageBreak/>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14:paraId="69E259FE" w14:textId="77777777" w:rsidR="0028536B" w:rsidRDefault="0028536B">
      <w:r>
        <w:t>If no matching catch clause is found, one of two things occurs:</w:t>
      </w:r>
    </w:p>
    <w:p w14:paraId="69E259FF" w14:textId="77777777" w:rsidR="0028536B" w:rsidRDefault="0028536B">
      <w:pPr>
        <w:pStyle w:val="Listaconvietas"/>
      </w:pPr>
      <w:r>
        <w:t>If the search for a matching catch clause reaches a static constructor (§</w:t>
      </w:r>
      <w:r w:rsidR="00852C57">
        <w:fldChar w:fldCharType="begin"/>
      </w:r>
      <w:r>
        <w:instrText xml:space="preserve"> REF _Ref486414759 \r \h </w:instrText>
      </w:r>
      <w:r w:rsidR="00852C57">
        <w:fldChar w:fldCharType="separate"/>
      </w:r>
      <w:r w:rsidR="00437C65">
        <w:t>10.12</w:t>
      </w:r>
      <w:r w:rsidR="00852C57">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14:paraId="69E25A00" w14:textId="77777777" w:rsidR="0028536B" w:rsidRDefault="0028536B">
      <w:pPr>
        <w:pStyle w:val="Listaconvietas"/>
      </w:pPr>
      <w:r>
        <w:t>If the search for matching catch clauses reaches the code that initially started the thread, then execution of the thread is terminated. The impact of such termination is implementation-defined.</w:t>
      </w:r>
    </w:p>
    <w:p w14:paraId="69E25A01" w14:textId="77777777"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14:paraId="69E25A02" w14:textId="77777777" w:rsidR="0028536B" w:rsidRDefault="0028536B">
      <w:pPr>
        <w:pStyle w:val="Ttulo2"/>
      </w:pPr>
      <w:bookmarkStart w:id="1578" w:name="_Ref486144916"/>
      <w:bookmarkStart w:id="1579" w:name="_Toc486309883"/>
      <w:bookmarkStart w:id="1580" w:name="_Toc251613422"/>
      <w:r>
        <w:t>Common Exception Classes</w:t>
      </w:r>
      <w:bookmarkEnd w:id="1578"/>
      <w:bookmarkEnd w:id="1579"/>
      <w:bookmarkEnd w:id="1580"/>
    </w:p>
    <w:p w14:paraId="69E25A03" w14:textId="77777777" w:rsidR="0028536B" w:rsidRDefault="0028536B">
      <w:r>
        <w:t>The following exceptions are thrown by certain C# operations.</w:t>
      </w:r>
    </w:p>
    <w:p w14:paraId="69E25A04" w14:textId="77777777"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14:paraId="69E25A07" w14:textId="77777777">
        <w:tc>
          <w:tcPr>
            <w:tcW w:w="4796" w:type="dxa"/>
          </w:tcPr>
          <w:p w14:paraId="69E25A05" w14:textId="77777777" w:rsidR="0028536B" w:rsidRDefault="0028536B">
            <w:pPr>
              <w:pStyle w:val="Table"/>
              <w:rPr>
                <w:rStyle w:val="Codefragment"/>
              </w:rPr>
            </w:pPr>
            <w:r>
              <w:rPr>
                <w:rStyle w:val="Codefragment"/>
              </w:rPr>
              <w:t>System.ArithmeticException</w:t>
            </w:r>
          </w:p>
        </w:tc>
        <w:tc>
          <w:tcPr>
            <w:tcW w:w="4762" w:type="dxa"/>
          </w:tcPr>
          <w:p w14:paraId="69E25A06" w14:textId="77777777"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14:paraId="69E25A0A" w14:textId="77777777">
        <w:tc>
          <w:tcPr>
            <w:tcW w:w="4796" w:type="dxa"/>
          </w:tcPr>
          <w:p w14:paraId="69E25A08" w14:textId="77777777" w:rsidR="0028536B" w:rsidRDefault="0028536B">
            <w:pPr>
              <w:pStyle w:val="Table"/>
              <w:rPr>
                <w:rStyle w:val="Codefragment"/>
              </w:rPr>
            </w:pPr>
            <w:r>
              <w:rPr>
                <w:rStyle w:val="Codefragment"/>
              </w:rPr>
              <w:t>System.ArrayTypeMismatchException</w:t>
            </w:r>
          </w:p>
        </w:tc>
        <w:tc>
          <w:tcPr>
            <w:tcW w:w="4762" w:type="dxa"/>
          </w:tcPr>
          <w:p w14:paraId="69E25A09" w14:textId="77777777" w:rsidR="0028536B" w:rsidRDefault="0028536B">
            <w:pPr>
              <w:pStyle w:val="Table"/>
            </w:pPr>
            <w:r>
              <w:t>Thrown when a store into an array fails because the actual type of the stored element is incompatible with the actual type of the array.</w:t>
            </w:r>
          </w:p>
        </w:tc>
      </w:tr>
      <w:tr w:rsidR="0028536B" w14:paraId="69E25A0D" w14:textId="77777777">
        <w:tc>
          <w:tcPr>
            <w:tcW w:w="4796" w:type="dxa"/>
          </w:tcPr>
          <w:p w14:paraId="69E25A0B" w14:textId="77777777" w:rsidR="0028536B" w:rsidRDefault="0028536B">
            <w:pPr>
              <w:pStyle w:val="Table"/>
              <w:rPr>
                <w:rStyle w:val="Codefragment"/>
              </w:rPr>
            </w:pPr>
            <w:r>
              <w:rPr>
                <w:rStyle w:val="Codefragment"/>
              </w:rPr>
              <w:t>System.DivideByZeroException</w:t>
            </w:r>
          </w:p>
        </w:tc>
        <w:tc>
          <w:tcPr>
            <w:tcW w:w="4762" w:type="dxa"/>
          </w:tcPr>
          <w:p w14:paraId="69E25A0C" w14:textId="77777777" w:rsidR="0028536B" w:rsidRDefault="0028536B">
            <w:pPr>
              <w:pStyle w:val="Table"/>
            </w:pPr>
            <w:r>
              <w:t>Thrown when an attempt to divide an integral value by zero occurs.</w:t>
            </w:r>
          </w:p>
        </w:tc>
      </w:tr>
      <w:tr w:rsidR="0028536B" w14:paraId="69E25A10" w14:textId="77777777">
        <w:tc>
          <w:tcPr>
            <w:tcW w:w="4796" w:type="dxa"/>
          </w:tcPr>
          <w:p w14:paraId="69E25A0E" w14:textId="77777777" w:rsidR="0028536B" w:rsidRDefault="0028536B">
            <w:pPr>
              <w:pStyle w:val="Table"/>
              <w:rPr>
                <w:rStyle w:val="Codefragment"/>
              </w:rPr>
            </w:pPr>
            <w:r>
              <w:rPr>
                <w:rStyle w:val="Codefragment"/>
              </w:rPr>
              <w:t>System.IndexOutOfRangeException</w:t>
            </w:r>
          </w:p>
        </w:tc>
        <w:tc>
          <w:tcPr>
            <w:tcW w:w="4762" w:type="dxa"/>
          </w:tcPr>
          <w:p w14:paraId="69E25A0F" w14:textId="77777777" w:rsidR="0028536B" w:rsidRDefault="0028536B">
            <w:pPr>
              <w:pStyle w:val="Table"/>
            </w:pPr>
            <w:r>
              <w:t>Thrown when an attempt to index an array via an index that is less than zero or outside the bounds of the array.</w:t>
            </w:r>
          </w:p>
        </w:tc>
      </w:tr>
      <w:tr w:rsidR="0028536B" w14:paraId="69E25A13" w14:textId="77777777">
        <w:tc>
          <w:tcPr>
            <w:tcW w:w="4796" w:type="dxa"/>
          </w:tcPr>
          <w:p w14:paraId="69E25A11" w14:textId="77777777" w:rsidR="0028536B" w:rsidRDefault="0028536B">
            <w:pPr>
              <w:pStyle w:val="Table"/>
              <w:rPr>
                <w:rStyle w:val="Codefragment"/>
              </w:rPr>
            </w:pPr>
            <w:r>
              <w:rPr>
                <w:rStyle w:val="Codefragment"/>
              </w:rPr>
              <w:t>System.InvalidCastException</w:t>
            </w:r>
          </w:p>
        </w:tc>
        <w:tc>
          <w:tcPr>
            <w:tcW w:w="4762" w:type="dxa"/>
          </w:tcPr>
          <w:p w14:paraId="69E25A12" w14:textId="77777777" w:rsidR="0028536B" w:rsidRDefault="0028536B">
            <w:pPr>
              <w:pStyle w:val="Table"/>
            </w:pPr>
            <w:r>
              <w:t>Thrown when an explicit conversion from a base type or interface to a derived type fails at run time.</w:t>
            </w:r>
          </w:p>
        </w:tc>
      </w:tr>
      <w:tr w:rsidR="0028536B" w14:paraId="69E25A16" w14:textId="77777777">
        <w:tc>
          <w:tcPr>
            <w:tcW w:w="4796" w:type="dxa"/>
          </w:tcPr>
          <w:p w14:paraId="69E25A14" w14:textId="77777777" w:rsidR="0028536B" w:rsidRDefault="0028536B">
            <w:pPr>
              <w:pStyle w:val="Table"/>
              <w:rPr>
                <w:rStyle w:val="Codefragment"/>
              </w:rPr>
            </w:pPr>
            <w:r>
              <w:rPr>
                <w:rStyle w:val="Codefragment"/>
              </w:rPr>
              <w:t>System.NullReferenceException</w:t>
            </w:r>
          </w:p>
        </w:tc>
        <w:tc>
          <w:tcPr>
            <w:tcW w:w="4762" w:type="dxa"/>
          </w:tcPr>
          <w:p w14:paraId="69E25A15" w14:textId="77777777"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14:paraId="69E25A19" w14:textId="77777777">
        <w:tc>
          <w:tcPr>
            <w:tcW w:w="4796" w:type="dxa"/>
          </w:tcPr>
          <w:p w14:paraId="69E25A17" w14:textId="77777777" w:rsidR="0028536B" w:rsidRDefault="0028536B">
            <w:pPr>
              <w:pStyle w:val="Table"/>
              <w:rPr>
                <w:rStyle w:val="Codefragment"/>
              </w:rPr>
            </w:pPr>
            <w:r>
              <w:rPr>
                <w:rStyle w:val="Codefragment"/>
              </w:rPr>
              <w:t>System.OutOfMemoryException</w:t>
            </w:r>
          </w:p>
        </w:tc>
        <w:tc>
          <w:tcPr>
            <w:tcW w:w="4762" w:type="dxa"/>
          </w:tcPr>
          <w:p w14:paraId="69E25A18" w14:textId="77777777" w:rsidR="0028536B" w:rsidRDefault="0028536B">
            <w:pPr>
              <w:pStyle w:val="Table"/>
            </w:pPr>
            <w:r>
              <w:t xml:space="preserve">Thrown when an attempt to allocate memory (via </w:t>
            </w:r>
            <w:r>
              <w:rPr>
                <w:rStyle w:val="Codefragment"/>
              </w:rPr>
              <w:t>new</w:t>
            </w:r>
            <w:r>
              <w:t>) fails.</w:t>
            </w:r>
          </w:p>
        </w:tc>
      </w:tr>
      <w:tr w:rsidR="0028536B" w14:paraId="69E25A1C" w14:textId="77777777">
        <w:tc>
          <w:tcPr>
            <w:tcW w:w="4796" w:type="dxa"/>
          </w:tcPr>
          <w:p w14:paraId="69E25A1A" w14:textId="77777777" w:rsidR="0028536B" w:rsidRDefault="0028536B">
            <w:pPr>
              <w:pStyle w:val="Table"/>
              <w:rPr>
                <w:rStyle w:val="Codefragment"/>
              </w:rPr>
            </w:pPr>
            <w:r>
              <w:rPr>
                <w:rStyle w:val="Codefragment"/>
              </w:rPr>
              <w:t>System.OverflowException</w:t>
            </w:r>
          </w:p>
        </w:tc>
        <w:tc>
          <w:tcPr>
            <w:tcW w:w="4762" w:type="dxa"/>
          </w:tcPr>
          <w:p w14:paraId="69E25A1B" w14:textId="77777777" w:rsidR="0028536B" w:rsidRDefault="0028536B">
            <w:pPr>
              <w:pStyle w:val="Table"/>
            </w:pPr>
            <w:r>
              <w:t xml:space="preserve">Thrown when an arithmetic operation in a </w:t>
            </w:r>
            <w:r>
              <w:rPr>
                <w:rStyle w:val="Codefragment"/>
              </w:rPr>
              <w:t>checked</w:t>
            </w:r>
            <w:r>
              <w:t xml:space="preserve"> context overflows.</w:t>
            </w:r>
          </w:p>
        </w:tc>
      </w:tr>
      <w:tr w:rsidR="0028536B" w14:paraId="69E25A1F" w14:textId="77777777">
        <w:tc>
          <w:tcPr>
            <w:tcW w:w="4796" w:type="dxa"/>
          </w:tcPr>
          <w:p w14:paraId="69E25A1D" w14:textId="77777777" w:rsidR="0028536B" w:rsidRDefault="0028536B">
            <w:pPr>
              <w:pStyle w:val="Table"/>
              <w:rPr>
                <w:rStyle w:val="Codefragment"/>
              </w:rPr>
            </w:pPr>
            <w:r>
              <w:rPr>
                <w:rStyle w:val="Codefragment"/>
              </w:rPr>
              <w:t>System.StackOverflowException</w:t>
            </w:r>
          </w:p>
        </w:tc>
        <w:tc>
          <w:tcPr>
            <w:tcW w:w="4762" w:type="dxa"/>
          </w:tcPr>
          <w:p w14:paraId="69E25A1E" w14:textId="77777777" w:rsidR="0028536B" w:rsidRDefault="0028536B">
            <w:pPr>
              <w:pStyle w:val="Table"/>
            </w:pPr>
            <w:r>
              <w:t>Thrown when the execution stack is exhausted by having too many pending method calls; typically indicative of very deep or unbounded recursion.</w:t>
            </w:r>
          </w:p>
        </w:tc>
      </w:tr>
      <w:tr w:rsidR="0028536B" w14:paraId="69E25A22" w14:textId="77777777">
        <w:tc>
          <w:tcPr>
            <w:tcW w:w="4796" w:type="dxa"/>
          </w:tcPr>
          <w:p w14:paraId="69E25A20" w14:textId="77777777" w:rsidR="0028536B" w:rsidRDefault="0028536B">
            <w:pPr>
              <w:pStyle w:val="Table"/>
              <w:rPr>
                <w:rStyle w:val="Codefragment"/>
              </w:rPr>
            </w:pPr>
            <w:r>
              <w:rPr>
                <w:rStyle w:val="Codefragment"/>
              </w:rPr>
              <w:t>System.TypeInitializationException</w:t>
            </w:r>
          </w:p>
        </w:tc>
        <w:tc>
          <w:tcPr>
            <w:tcW w:w="4762" w:type="dxa"/>
          </w:tcPr>
          <w:p w14:paraId="69E25A21" w14:textId="77777777"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14:paraId="69E25A23" w14:textId="77777777" w:rsidR="0028536B" w:rsidRDefault="0028536B">
      <w:pPr>
        <w:pStyle w:val="TableEnd"/>
      </w:pPr>
    </w:p>
    <w:p w14:paraId="69E25A24" w14:textId="77777777" w:rsidR="0028536B" w:rsidRDefault="0028536B">
      <w:pPr>
        <w:sectPr w:rsidR="0028536B">
          <w:type w:val="oddPage"/>
          <w:pgSz w:w="12240" w:h="15840" w:code="1"/>
          <w:pgMar w:top="1440" w:right="1152" w:bottom="1440" w:left="1152" w:header="720" w:footer="720" w:gutter="0"/>
          <w:cols w:space="720"/>
        </w:sectPr>
      </w:pPr>
      <w:bookmarkStart w:id="1581" w:name="_Toc456601364"/>
      <w:bookmarkStart w:id="1582" w:name="_Toc445783092"/>
      <w:bookmarkStart w:id="1583" w:name="_Ref456607421"/>
    </w:p>
    <w:p w14:paraId="69E25A25" w14:textId="77777777" w:rsidR="0028536B" w:rsidRDefault="0028536B">
      <w:pPr>
        <w:pStyle w:val="Ttulo1"/>
      </w:pPr>
      <w:bookmarkStart w:id="1584" w:name="_Ref463497458"/>
      <w:bookmarkStart w:id="1585" w:name="_Toc251613423"/>
      <w:r>
        <w:lastRenderedPageBreak/>
        <w:t>Attributes</w:t>
      </w:r>
      <w:bookmarkEnd w:id="1581"/>
      <w:bookmarkEnd w:id="1584"/>
      <w:bookmarkEnd w:id="1585"/>
    </w:p>
    <w:p w14:paraId="69E25A26" w14:textId="77777777" w:rsidR="0028536B" w:rsidRDefault="0028536B">
      <w:bookmarkStart w:id="1586" w:name="_Toc445783095"/>
      <w:bookmarkEnd w:id="1582"/>
      <w:bookmarkEnd w:id="1583"/>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14:paraId="69E25A27" w14:textId="77777777"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14:paraId="69E25A28" w14:textId="77777777" w:rsidR="0028536B" w:rsidRDefault="0028536B">
      <w:r>
        <w:t>Attributes are defined through the declaration of attribute classes (§</w:t>
      </w:r>
      <w:r w:rsidR="00852C57">
        <w:fldChar w:fldCharType="begin"/>
      </w:r>
      <w:r>
        <w:instrText xml:space="preserve"> REF _Ref461621152 \r \h </w:instrText>
      </w:r>
      <w:r w:rsidR="00852C57">
        <w:fldChar w:fldCharType="separate"/>
      </w:r>
      <w:r w:rsidR="00437C65">
        <w:t>17.1</w:t>
      </w:r>
      <w:r w:rsidR="00852C57">
        <w:fldChar w:fldCharType="end"/>
      </w:r>
      <w:r>
        <w:t>), which may have positional and named parameters (§</w:t>
      </w:r>
      <w:r w:rsidR="00852C57">
        <w:fldChar w:fldCharType="begin"/>
      </w:r>
      <w:r>
        <w:instrText xml:space="preserve"> REF _Ref461621174 \r \h </w:instrText>
      </w:r>
      <w:r w:rsidR="00852C57">
        <w:fldChar w:fldCharType="separate"/>
      </w:r>
      <w:r w:rsidR="00437C65">
        <w:t>17.1.2</w:t>
      </w:r>
      <w:r w:rsidR="00852C57">
        <w:fldChar w:fldCharType="end"/>
      </w:r>
      <w:r>
        <w:t>). Attributes are attached to entities in a C# program using attribute specifications (§</w:t>
      </w:r>
      <w:r w:rsidR="00852C57">
        <w:fldChar w:fldCharType="begin"/>
      </w:r>
      <w:r>
        <w:instrText xml:space="preserve"> REF _Ref6217116 \w \h </w:instrText>
      </w:r>
      <w:r w:rsidR="00852C57">
        <w:fldChar w:fldCharType="separate"/>
      </w:r>
      <w:r w:rsidR="00437C65">
        <w:t>17.2</w:t>
      </w:r>
      <w:r w:rsidR="00852C57">
        <w:fldChar w:fldCharType="end"/>
      </w:r>
      <w:r>
        <w:t>), and can be retrieved at run-time as attribute instances (§</w:t>
      </w:r>
      <w:r w:rsidR="00852C57">
        <w:fldChar w:fldCharType="begin"/>
      </w:r>
      <w:r w:rsidR="009E1D48">
        <w:instrText xml:space="preserve"> REF _Ref174236832 \r \h </w:instrText>
      </w:r>
      <w:r w:rsidR="00852C57">
        <w:fldChar w:fldCharType="separate"/>
      </w:r>
      <w:r w:rsidR="00437C65">
        <w:t>17.3</w:t>
      </w:r>
      <w:r w:rsidR="00852C57">
        <w:fldChar w:fldCharType="end"/>
      </w:r>
      <w:r>
        <w:t>).</w:t>
      </w:r>
    </w:p>
    <w:p w14:paraId="69E25A29" w14:textId="77777777" w:rsidR="0028536B" w:rsidRDefault="0028536B">
      <w:pPr>
        <w:pStyle w:val="Ttulo2"/>
      </w:pPr>
      <w:bookmarkStart w:id="1587" w:name="_Ref461621152"/>
      <w:bookmarkStart w:id="1588" w:name="_Toc466975628"/>
      <w:bookmarkStart w:id="1589" w:name="_Toc251613424"/>
      <w:r>
        <w:t>Attribute classes</w:t>
      </w:r>
      <w:bookmarkEnd w:id="1587"/>
      <w:bookmarkEnd w:id="1588"/>
      <w:bookmarkEnd w:id="1589"/>
    </w:p>
    <w:p w14:paraId="69E25A2A" w14:textId="77777777"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14:paraId="69E25A2B" w14:textId="77777777" w:rsidR="0028536B" w:rsidRDefault="0028536B">
      <w:pPr>
        <w:pStyle w:val="Ttulo3"/>
      </w:pPr>
      <w:bookmarkStart w:id="1590" w:name="_Toc251613425"/>
      <w:bookmarkStart w:id="1591" w:name="_Toc466975629"/>
      <w:r>
        <w:t>Attribute usage</w:t>
      </w:r>
      <w:bookmarkEnd w:id="1590"/>
    </w:p>
    <w:p w14:paraId="69E25A2C" w14:textId="77777777" w:rsidR="0028536B" w:rsidRDefault="0028536B">
      <w:r>
        <w:t xml:space="preserve">The attribute </w:t>
      </w:r>
      <w:r>
        <w:rPr>
          <w:rStyle w:val="Codefragment"/>
        </w:rPr>
        <w:t>AttributeUsage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is used to describe how an attribute class can be used.</w:t>
      </w:r>
    </w:p>
    <w:p w14:paraId="69E25A2D" w14:textId="77777777" w:rsidR="0028536B" w:rsidRDefault="0028536B">
      <w:r>
        <w:rPr>
          <w:rStyle w:val="Codefragment"/>
        </w:rPr>
        <w:t>AttributeUsage</w:t>
      </w:r>
      <w:r>
        <w:t xml:space="preserve"> has a positional parameter (§</w:t>
      </w:r>
      <w:r w:rsidR="00852C57">
        <w:fldChar w:fldCharType="begin"/>
      </w:r>
      <w:r>
        <w:instrText xml:space="preserve"> REF _Ref461621174 \r \h </w:instrText>
      </w:r>
      <w:r w:rsidR="00852C57">
        <w:fldChar w:fldCharType="separate"/>
      </w:r>
      <w:r w:rsidR="00437C65">
        <w:t>17.1.2</w:t>
      </w:r>
      <w:r w:rsidR="00852C57">
        <w:fldChar w:fldCharType="end"/>
      </w:r>
      <w:r>
        <w:t>) that enables an attribute class to specify the kinds of declarations on which it can be used. The example</w:t>
      </w:r>
    </w:p>
    <w:p w14:paraId="69E25A2E" w14:textId="77777777" w:rsidR="0028536B" w:rsidRDefault="0028536B">
      <w:pPr>
        <w:pStyle w:val="Code"/>
      </w:pPr>
      <w:r>
        <w:t>using System;</w:t>
      </w:r>
    </w:p>
    <w:p w14:paraId="69E25A2F" w14:textId="77777777" w:rsidR="0028536B" w:rsidRDefault="0028536B">
      <w:pPr>
        <w:pStyle w:val="Code"/>
      </w:pPr>
      <w:r>
        <w:t>[AttributeUsage(AttributeTargets.Class | AttributeTargets.Interface)]</w:t>
      </w:r>
      <w:r>
        <w:br/>
        <w:t xml:space="preserve">public class SimpleAttribute: Attribute </w:t>
      </w:r>
      <w:r>
        <w:br/>
        <w:t>{</w:t>
      </w:r>
      <w:r>
        <w:br/>
      </w:r>
      <w:r>
        <w:tab/>
        <w:t>...</w:t>
      </w:r>
      <w:r>
        <w:br/>
        <w:t>}</w:t>
      </w:r>
    </w:p>
    <w:p w14:paraId="69E25A30" w14:textId="77777777"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14:paraId="69E25A31" w14:textId="77777777" w:rsidR="0028536B" w:rsidRDefault="0028536B">
      <w:pPr>
        <w:pStyle w:val="Code"/>
      </w:pPr>
      <w:r>
        <w:t>[Simple] class Class1 {...}</w:t>
      </w:r>
    </w:p>
    <w:p w14:paraId="69E25A32" w14:textId="77777777" w:rsidR="0028536B" w:rsidRDefault="0028536B">
      <w:pPr>
        <w:pStyle w:val="Code"/>
      </w:pPr>
      <w:r>
        <w:t>[Simple] interface Interface1 {...}</w:t>
      </w:r>
    </w:p>
    <w:p w14:paraId="69E25A33" w14:textId="77777777"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14:paraId="69E25A34" w14:textId="77777777" w:rsidR="0028536B" w:rsidRDefault="0028536B">
      <w:pPr>
        <w:pStyle w:val="Code"/>
      </w:pPr>
      <w:r>
        <w:t>[SimpleAttribute] class Class1 {...}</w:t>
      </w:r>
    </w:p>
    <w:p w14:paraId="69E25A35" w14:textId="77777777" w:rsidR="0028536B" w:rsidRDefault="0028536B">
      <w:pPr>
        <w:pStyle w:val="Code"/>
      </w:pPr>
      <w:r>
        <w:t>[SimpleAttribute] interface Interface1 {...}</w:t>
      </w:r>
    </w:p>
    <w:p w14:paraId="69E25A36" w14:textId="77777777" w:rsidR="0028536B" w:rsidRDefault="0028536B">
      <w:r>
        <w:rPr>
          <w:rStyle w:val="Codefragment"/>
        </w:rPr>
        <w:t>AttributeUsage</w:t>
      </w:r>
      <w:r>
        <w:t xml:space="preserve"> has a named parameter (§</w:t>
      </w:r>
      <w:r w:rsidR="00852C57">
        <w:fldChar w:fldCharType="begin"/>
      </w:r>
      <w:r>
        <w:instrText xml:space="preserve"> REF _Ref461621174 \r \h </w:instrText>
      </w:r>
      <w:r w:rsidR="00852C57">
        <w:fldChar w:fldCharType="separate"/>
      </w:r>
      <w:r w:rsidR="00437C65">
        <w:t>17.1.2</w:t>
      </w:r>
      <w:r w:rsidR="00852C57">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lastRenderedPageBreak/>
        <w:t>AllowMultiple</w:t>
      </w:r>
      <w:r>
        <w:t xml:space="preserve"> for an attribute class is false or it is unspecified, then that attribute class is a </w:t>
      </w:r>
      <w:r>
        <w:rPr>
          <w:rStyle w:val="Term"/>
        </w:rPr>
        <w:t>single-use attribute class</w:t>
      </w:r>
      <w:r>
        <w:t>, and can be specified at most once on an entity.</w:t>
      </w:r>
    </w:p>
    <w:p w14:paraId="69E25A37" w14:textId="77777777" w:rsidR="0028536B" w:rsidRDefault="0028536B">
      <w:r>
        <w:t>The example</w:t>
      </w:r>
    </w:p>
    <w:p w14:paraId="69E25A38" w14:textId="77777777" w:rsidR="0028536B" w:rsidRDefault="0028536B">
      <w:pPr>
        <w:pStyle w:val="Code"/>
      </w:pPr>
      <w:r>
        <w:t>using System;</w:t>
      </w:r>
    </w:p>
    <w:p w14:paraId="69E25A39" w14:textId="77777777" w:rsidR="0028536B" w:rsidRDefault="0028536B">
      <w:pPr>
        <w:pStyle w:val="Code"/>
      </w:pPr>
      <w:r>
        <w:t>[AttributeUsage(AttributeTargets.Class, AllowMultiple = true)]</w:t>
      </w:r>
      <w:r>
        <w:br/>
        <w:t>public class AuthorAttribute: Attribute</w:t>
      </w:r>
      <w:r>
        <w:br/>
        <w:t>{</w:t>
      </w:r>
      <w:r>
        <w:br/>
      </w:r>
      <w:r>
        <w:tab/>
        <w:t>private string name;</w:t>
      </w:r>
    </w:p>
    <w:p w14:paraId="69E25A3A" w14:textId="77777777" w:rsidR="0028536B" w:rsidRDefault="0028536B">
      <w:pPr>
        <w:pStyle w:val="Code"/>
      </w:pPr>
      <w:r>
        <w:tab/>
        <w:t>public AuthorAttribute(string name) {</w:t>
      </w:r>
      <w:r>
        <w:br/>
      </w:r>
      <w:r>
        <w:tab/>
      </w:r>
      <w:r>
        <w:tab/>
        <w:t>this.name = name;</w:t>
      </w:r>
      <w:r>
        <w:br/>
      </w:r>
      <w:r>
        <w:tab/>
        <w:t>}</w:t>
      </w:r>
    </w:p>
    <w:p w14:paraId="69E25A3B" w14:textId="77777777" w:rsidR="0028536B" w:rsidRDefault="0028536B">
      <w:pPr>
        <w:pStyle w:val="Code"/>
      </w:pPr>
      <w:r>
        <w:tab/>
        <w:t>public string Name {</w:t>
      </w:r>
      <w:r>
        <w:br/>
      </w:r>
      <w:r>
        <w:tab/>
      </w:r>
      <w:r>
        <w:tab/>
        <w:t>get { return name; }</w:t>
      </w:r>
      <w:r>
        <w:br/>
      </w:r>
      <w:r>
        <w:tab/>
        <w:t>}</w:t>
      </w:r>
      <w:r>
        <w:br/>
        <w:t>}</w:t>
      </w:r>
    </w:p>
    <w:p w14:paraId="69E25A3C" w14:textId="77777777" w:rsidR="0028536B" w:rsidRDefault="0028536B">
      <w:r>
        <w:t xml:space="preserve">defines a multi-use attribute class named </w:t>
      </w:r>
      <w:r>
        <w:rPr>
          <w:rStyle w:val="Codefragment"/>
        </w:rPr>
        <w:t>AuthorAttribute</w:t>
      </w:r>
      <w:r>
        <w:t xml:space="preserve">. The example </w:t>
      </w:r>
    </w:p>
    <w:p w14:paraId="69E25A3D" w14:textId="77777777" w:rsidR="0028536B" w:rsidRDefault="0028536B">
      <w:pPr>
        <w:pStyle w:val="Code"/>
      </w:pPr>
      <w:r>
        <w:t xml:space="preserve">[Author("Brian Kernighan"), Author("Dennis Ritchie")] </w:t>
      </w:r>
      <w:r>
        <w:br/>
        <w:t>class Class1</w:t>
      </w:r>
      <w:r>
        <w:br/>
        <w:t>{</w:t>
      </w:r>
      <w:r>
        <w:br/>
      </w:r>
      <w:r>
        <w:tab/>
        <w:t>...</w:t>
      </w:r>
      <w:r>
        <w:br/>
        <w:t>}</w:t>
      </w:r>
    </w:p>
    <w:p w14:paraId="69E25A3E" w14:textId="77777777" w:rsidR="0028536B" w:rsidRDefault="0028536B">
      <w:r>
        <w:t xml:space="preserve">shows a class declaration with two uses of the </w:t>
      </w:r>
      <w:r>
        <w:rPr>
          <w:rStyle w:val="Codefragment"/>
        </w:rPr>
        <w:t>Author</w:t>
      </w:r>
      <w:r>
        <w:t xml:space="preserve"> attribute.</w:t>
      </w:r>
    </w:p>
    <w:p w14:paraId="69E25A3F" w14:textId="77777777"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14:paraId="69E25A40" w14:textId="77777777"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14:paraId="69E25A41" w14:textId="77777777" w:rsidR="0028536B" w:rsidRDefault="0028536B">
      <w:pPr>
        <w:pStyle w:val="Code"/>
      </w:pPr>
      <w:r>
        <w:t>using System;</w:t>
      </w:r>
    </w:p>
    <w:p w14:paraId="69E25A42" w14:textId="77777777" w:rsidR="0028536B" w:rsidRDefault="0028536B">
      <w:pPr>
        <w:pStyle w:val="Code"/>
      </w:pPr>
      <w:r>
        <w:t>class X: Attribute {...}</w:t>
      </w:r>
    </w:p>
    <w:p w14:paraId="69E25A43" w14:textId="77777777" w:rsidR="0028536B" w:rsidRDefault="0028536B">
      <w:r>
        <w:t>is equivalent to the following:</w:t>
      </w:r>
    </w:p>
    <w:p w14:paraId="69E25A44" w14:textId="77777777" w:rsidR="0028536B" w:rsidRDefault="0028536B">
      <w:pPr>
        <w:pStyle w:val="Code"/>
      </w:pPr>
      <w:r>
        <w:t>using System;</w:t>
      </w:r>
    </w:p>
    <w:p w14:paraId="69E25A45" w14:textId="77777777" w:rsidR="0028536B" w:rsidRDefault="0028536B">
      <w:pPr>
        <w:pStyle w:val="Code"/>
      </w:pPr>
      <w:r>
        <w:t>[AttributeUsage(</w:t>
      </w:r>
      <w:r>
        <w:br/>
      </w:r>
      <w:r>
        <w:tab/>
        <w:t>AttributeTargets.All,</w:t>
      </w:r>
      <w:r>
        <w:br/>
      </w:r>
      <w:r>
        <w:tab/>
        <w:t>AllowMultiple = false,</w:t>
      </w:r>
      <w:r>
        <w:br/>
      </w:r>
      <w:r>
        <w:tab/>
        <w:t>Inherited = true)</w:t>
      </w:r>
      <w:r>
        <w:br/>
        <w:t>]</w:t>
      </w:r>
      <w:r>
        <w:br/>
        <w:t>class X: Attribute {...}</w:t>
      </w:r>
    </w:p>
    <w:p w14:paraId="69E25A46" w14:textId="77777777" w:rsidR="0028536B" w:rsidRDefault="0028536B">
      <w:pPr>
        <w:pStyle w:val="Ttulo3"/>
      </w:pPr>
      <w:bookmarkStart w:id="1592" w:name="_Ref461621174"/>
      <w:bookmarkStart w:id="1593" w:name="_Toc466975630"/>
      <w:bookmarkStart w:id="1594" w:name="_Toc251613426"/>
      <w:bookmarkEnd w:id="1591"/>
      <w:r>
        <w:t>Positional and named parameters</w:t>
      </w:r>
      <w:bookmarkEnd w:id="1592"/>
      <w:bookmarkEnd w:id="1593"/>
      <w:bookmarkEnd w:id="1594"/>
    </w:p>
    <w:p w14:paraId="69E25A47" w14:textId="77777777"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14:paraId="69E25A48" w14:textId="77777777" w:rsidR="0028536B" w:rsidRDefault="0028536B">
      <w:r>
        <w:t>The example</w:t>
      </w:r>
    </w:p>
    <w:p w14:paraId="69E25A49" w14:textId="77777777" w:rsidR="0028536B" w:rsidRDefault="0028536B">
      <w:pPr>
        <w:pStyle w:val="Code"/>
      </w:pPr>
      <w:r>
        <w:t>using System;</w:t>
      </w:r>
    </w:p>
    <w:p w14:paraId="69E25A4A" w14:textId="77777777" w:rsidR="0028536B" w:rsidRDefault="0028536B">
      <w:pPr>
        <w:pStyle w:val="Code"/>
      </w:pPr>
      <w:r>
        <w:lastRenderedPageBreak/>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14:paraId="69E25A4B" w14:textId="77777777"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14:paraId="69E25A4C" w14:textId="77777777" w:rsidR="0028536B" w:rsidRDefault="0028536B">
      <w:pPr>
        <w:pStyle w:val="Code"/>
      </w:pPr>
      <w:r>
        <w:tab/>
        <w:t>public string Url {</w:t>
      </w:r>
      <w:r>
        <w:br/>
      </w:r>
      <w:r>
        <w:tab/>
      </w:r>
      <w:r>
        <w:tab/>
        <w:t>get {...}</w:t>
      </w:r>
      <w:r>
        <w:br/>
      </w:r>
      <w:r>
        <w:tab/>
        <w:t>}</w:t>
      </w:r>
      <w:r>
        <w:br/>
        <w:t>}</w:t>
      </w:r>
    </w:p>
    <w:p w14:paraId="69E25A4D" w14:textId="77777777"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14:paraId="69E25A4E" w14:textId="77777777" w:rsidR="0028536B" w:rsidRDefault="0028536B">
      <w:r>
        <w:t>This attribute class might be used as follows:</w:t>
      </w:r>
    </w:p>
    <w:p w14:paraId="69E25A4F" w14:textId="77777777" w:rsidR="0028536B" w:rsidRDefault="0028536B">
      <w:pPr>
        <w:pStyle w:val="Code"/>
      </w:pPr>
      <w:r>
        <w:t>[Help("http://www.mycompany.com/.../Class1.htm")]</w:t>
      </w:r>
      <w:r>
        <w:br/>
        <w:t>class Class1</w:t>
      </w:r>
      <w:r>
        <w:br/>
        <w:t>{</w:t>
      </w:r>
      <w:r>
        <w:br/>
      </w:r>
      <w:r>
        <w:tab/>
        <w:t>...</w:t>
      </w:r>
      <w:r>
        <w:br/>
        <w:t>}</w:t>
      </w:r>
    </w:p>
    <w:p w14:paraId="69E25A50" w14:textId="77777777" w:rsidR="0028536B" w:rsidRDefault="0028536B">
      <w:pPr>
        <w:pStyle w:val="Code"/>
      </w:pPr>
      <w:r>
        <w:t>[Help("http://www.mycompany.com/.../Misc.htm", Topic = "Class2")]</w:t>
      </w:r>
      <w:r>
        <w:br/>
        <w:t>class Class2</w:t>
      </w:r>
      <w:r>
        <w:br/>
        <w:t>{</w:t>
      </w:r>
      <w:r>
        <w:br/>
      </w:r>
      <w:r>
        <w:tab/>
        <w:t>...</w:t>
      </w:r>
      <w:r>
        <w:br/>
        <w:t>}</w:t>
      </w:r>
    </w:p>
    <w:p w14:paraId="69E25A51" w14:textId="77777777" w:rsidR="0028536B" w:rsidRDefault="0028536B">
      <w:pPr>
        <w:pStyle w:val="Ttulo3"/>
      </w:pPr>
      <w:bookmarkStart w:id="1595" w:name="_Ref461621294"/>
      <w:bookmarkStart w:id="1596" w:name="_Toc466975631"/>
      <w:bookmarkStart w:id="1597" w:name="_Toc251613427"/>
      <w:r>
        <w:t>Attribute parameter types</w:t>
      </w:r>
      <w:bookmarkEnd w:id="1595"/>
      <w:bookmarkEnd w:id="1596"/>
      <w:bookmarkEnd w:id="1597"/>
    </w:p>
    <w:p w14:paraId="69E25A52" w14:textId="77777777" w:rsidR="0028536B" w:rsidRDefault="0028536B">
      <w:r>
        <w:t xml:space="preserve">The types of positional and named parameters for an attribute class are limited to the </w:t>
      </w:r>
      <w:r>
        <w:rPr>
          <w:rStyle w:val="Term"/>
        </w:rPr>
        <w:t>attribute parameter types</w:t>
      </w:r>
      <w:r>
        <w:t>, which are:</w:t>
      </w:r>
    </w:p>
    <w:p w14:paraId="69E25A53" w14:textId="77777777" w:rsidR="0028536B" w:rsidRDefault="0028536B">
      <w:pPr>
        <w:pStyle w:val="Listaconvietas"/>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14:paraId="69E25A54" w14:textId="77777777" w:rsidR="0028536B" w:rsidRDefault="0028536B">
      <w:pPr>
        <w:pStyle w:val="Listaconvietas"/>
      </w:pPr>
      <w:r>
        <w:t xml:space="preserve">The type </w:t>
      </w:r>
      <w:r>
        <w:rPr>
          <w:rStyle w:val="Codefragment"/>
        </w:rPr>
        <w:t>object</w:t>
      </w:r>
      <w:r>
        <w:t>.</w:t>
      </w:r>
    </w:p>
    <w:p w14:paraId="69E25A55" w14:textId="77777777" w:rsidR="0028536B" w:rsidRDefault="0028536B">
      <w:pPr>
        <w:pStyle w:val="Listaconvietas"/>
      </w:pPr>
      <w:r>
        <w:t xml:space="preserve">The type </w:t>
      </w:r>
      <w:r>
        <w:rPr>
          <w:rStyle w:val="Codefragment"/>
        </w:rPr>
        <w:t>System.Type</w:t>
      </w:r>
      <w:r>
        <w:t>.</w:t>
      </w:r>
    </w:p>
    <w:p w14:paraId="69E25A56" w14:textId="77777777" w:rsidR="0028536B" w:rsidRDefault="0028536B">
      <w:pPr>
        <w:pStyle w:val="Listaconvietas"/>
      </w:pPr>
      <w:r>
        <w:t>An enum type, provided it has public accessibility and the types in which it is nested (if any) also have public accessibility (§</w:t>
      </w:r>
      <w:r w:rsidR="00852C57">
        <w:fldChar w:fldCharType="begin"/>
      </w:r>
      <w:r>
        <w:instrText xml:space="preserve"> REF _Ref6217116 \r \h </w:instrText>
      </w:r>
      <w:r w:rsidR="00852C57">
        <w:fldChar w:fldCharType="separate"/>
      </w:r>
      <w:r w:rsidR="00437C65">
        <w:t>17.2</w:t>
      </w:r>
      <w:r w:rsidR="00852C57">
        <w:fldChar w:fldCharType="end"/>
      </w:r>
      <w:r>
        <w:t>).</w:t>
      </w:r>
    </w:p>
    <w:p w14:paraId="69E25A57" w14:textId="77777777" w:rsidR="0028536B" w:rsidRDefault="0028536B">
      <w:pPr>
        <w:pStyle w:val="Listaconvietas"/>
      </w:pPr>
      <w:bookmarkStart w:id="1598" w:name="_Ref461621220"/>
      <w:bookmarkStart w:id="1599" w:name="_Toc466975632"/>
      <w:r>
        <w:t>Single-dimensional arrays of the above types.</w:t>
      </w:r>
    </w:p>
    <w:p w14:paraId="69E25A58" w14:textId="77777777" w:rsidR="004708AA" w:rsidRDefault="004708AA" w:rsidP="004708AA">
      <w:pPr>
        <w:pStyle w:val="Listaconvietas"/>
        <w:numPr>
          <w:ilvl w:val="0"/>
          <w:numId w:val="0"/>
        </w:numPr>
      </w:pPr>
      <w:r>
        <w:t>A constructor argument or public field which does not have one of these types, cannot be used as a positional or named parameter in an attribute specification.</w:t>
      </w:r>
    </w:p>
    <w:p w14:paraId="69E25A59" w14:textId="77777777" w:rsidR="0028536B" w:rsidRDefault="0028536B">
      <w:pPr>
        <w:pStyle w:val="Ttulo2"/>
      </w:pPr>
      <w:bookmarkStart w:id="1600" w:name="_Ref6217116"/>
      <w:bookmarkStart w:id="1601" w:name="_Toc251613428"/>
      <w:r>
        <w:t>Attribute specification</w:t>
      </w:r>
      <w:bookmarkEnd w:id="1598"/>
      <w:bookmarkEnd w:id="1599"/>
      <w:bookmarkEnd w:id="1600"/>
      <w:bookmarkEnd w:id="1601"/>
    </w:p>
    <w:p w14:paraId="69E25A5A" w14:textId="77777777"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class-member-declaration</w:t>
      </w:r>
      <w:r>
        <w:t>s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interface-member-declaration</w:t>
      </w:r>
      <w:r>
        <w:t>s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struct-member-declaration</w:t>
      </w:r>
      <w:r>
        <w:t>s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enum-member-declaration</w:t>
      </w:r>
      <w:r>
        <w:t>s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accessor-declaration</w:t>
      </w:r>
      <w:r>
        <w:t>s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event-accessor-declarations</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and </w:t>
      </w:r>
      <w:r>
        <w:rPr>
          <w:rStyle w:val="Production"/>
        </w:rPr>
        <w:t>formal-parameter-lists</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14:paraId="69E25A5B" w14:textId="77777777" w:rsidR="0028536B" w:rsidRDefault="0028536B">
      <w:r>
        <w:lastRenderedPageBreak/>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14:paraId="69E25A5C" w14:textId="77777777" w:rsidR="0028536B" w:rsidRDefault="0028536B">
      <w:pPr>
        <w:pStyle w:val="Grammar"/>
      </w:pPr>
      <w:r>
        <w:t>global-attributes:</w:t>
      </w:r>
      <w:r>
        <w:br/>
        <w:t>global-attribute-sections</w:t>
      </w:r>
    </w:p>
    <w:p w14:paraId="69E25A5D" w14:textId="77777777" w:rsidR="0028536B" w:rsidRDefault="0028536B">
      <w:pPr>
        <w:pStyle w:val="Grammar"/>
      </w:pPr>
      <w:r>
        <w:t>global-attribute-sections:</w:t>
      </w:r>
      <w:r>
        <w:br/>
        <w:t>global-attribute-section</w:t>
      </w:r>
      <w:r>
        <w:br/>
        <w:t>global-attribute-sections   global-attribute-section</w:t>
      </w:r>
    </w:p>
    <w:p w14:paraId="69E25A5E" w14:textId="77777777"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14:paraId="69E25A5F" w14:textId="77777777" w:rsidR="0028536B" w:rsidRDefault="0028536B">
      <w:pPr>
        <w:pStyle w:val="Grammar"/>
      </w:pPr>
      <w:r>
        <w:t>global-attribute-target-specifier:</w:t>
      </w:r>
      <w:r>
        <w:br/>
        <w:t xml:space="preserve">global-attribute-target   </w:t>
      </w:r>
      <w:r>
        <w:rPr>
          <w:rStyle w:val="Terminal"/>
        </w:rPr>
        <w:t>:</w:t>
      </w:r>
    </w:p>
    <w:p w14:paraId="69E25A60" w14:textId="77777777" w:rsidR="0028536B" w:rsidRDefault="0028536B">
      <w:pPr>
        <w:pStyle w:val="Grammar"/>
        <w:rPr>
          <w:rStyle w:val="Terminal"/>
        </w:rPr>
      </w:pPr>
      <w:r>
        <w:t>global-attribute-target:</w:t>
      </w:r>
      <w:r>
        <w:br/>
      </w:r>
      <w:r>
        <w:rPr>
          <w:rStyle w:val="Terminal"/>
        </w:rPr>
        <w:t>assembly</w:t>
      </w:r>
      <w:r>
        <w:rPr>
          <w:rStyle w:val="Terminal"/>
        </w:rPr>
        <w:br/>
        <w:t>module</w:t>
      </w:r>
    </w:p>
    <w:p w14:paraId="69E25A61" w14:textId="77777777" w:rsidR="0028536B" w:rsidRDefault="0028536B">
      <w:pPr>
        <w:pStyle w:val="Grammar"/>
      </w:pPr>
      <w:r>
        <w:t>attributes:</w:t>
      </w:r>
      <w:r>
        <w:br/>
        <w:t>attribute-sections</w:t>
      </w:r>
    </w:p>
    <w:p w14:paraId="69E25A62" w14:textId="77777777" w:rsidR="0028536B" w:rsidRDefault="0028536B">
      <w:pPr>
        <w:pStyle w:val="Grammar"/>
      </w:pPr>
      <w:r>
        <w:t>attribute-sections:</w:t>
      </w:r>
      <w:r>
        <w:br/>
        <w:t>attribute-section</w:t>
      </w:r>
      <w:r>
        <w:br/>
        <w:t>attribute-sections   attribute-section</w:t>
      </w:r>
    </w:p>
    <w:p w14:paraId="69E25A63" w14:textId="77777777"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14:paraId="69E25A64" w14:textId="77777777" w:rsidR="0028536B" w:rsidRDefault="0028536B">
      <w:pPr>
        <w:pStyle w:val="Grammar"/>
      </w:pPr>
      <w:r>
        <w:t>attribute-target-specifier:</w:t>
      </w:r>
      <w:r>
        <w:br/>
        <w:t xml:space="preserve">attribute-target   </w:t>
      </w:r>
      <w:r>
        <w:rPr>
          <w:rStyle w:val="Terminal"/>
        </w:rPr>
        <w:t>:</w:t>
      </w:r>
    </w:p>
    <w:p w14:paraId="69E25A65" w14:textId="77777777"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14:paraId="69E25A66" w14:textId="77777777"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14:paraId="69E25A67" w14:textId="77777777"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14:paraId="69E25A68" w14:textId="77777777" w:rsidR="0028536B" w:rsidRDefault="0028536B">
      <w:pPr>
        <w:pStyle w:val="Grammar"/>
        <w:rPr>
          <w:lang w:val="fr-FR"/>
        </w:rPr>
      </w:pPr>
      <w:r>
        <w:rPr>
          <w:lang w:val="fr-FR"/>
        </w:rPr>
        <w:t>attribute-name:</w:t>
      </w:r>
      <w:r>
        <w:rPr>
          <w:lang w:val="fr-FR"/>
        </w:rPr>
        <w:br/>
        <w:t xml:space="preserve"> type-name</w:t>
      </w:r>
    </w:p>
    <w:p w14:paraId="69E25A69" w14:textId="77777777" w:rsidR="0028536B" w:rsidRDefault="0028536B">
      <w:pPr>
        <w:pStyle w:val="Grammar"/>
        <w:rPr>
          <w:lang w:val="fr-FR"/>
        </w:rPr>
      </w:pPr>
      <w:r>
        <w:rPr>
          <w:lang w:val="fr-FR"/>
        </w:rPr>
        <w:lastRenderedPageBreak/>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14:paraId="69E25A6A" w14:textId="77777777"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14:paraId="69E25A6B" w14:textId="77777777" w:rsidR="0028536B" w:rsidRPr="0026090C" w:rsidRDefault="0028536B">
      <w:pPr>
        <w:pStyle w:val="Grammar"/>
        <w:rPr>
          <w:lang w:val="fr-FR"/>
        </w:rPr>
      </w:pPr>
      <w:r w:rsidRPr="0026090C">
        <w:rPr>
          <w:lang w:val="fr-FR"/>
        </w:rPr>
        <w:t>positional-argument:</w:t>
      </w:r>
      <w:r w:rsidRPr="0026090C">
        <w:rPr>
          <w:lang w:val="fr-FR"/>
        </w:rPr>
        <w:br/>
      </w:r>
      <w:r w:rsidR="00210A4C">
        <w:t>argument-name</w:t>
      </w:r>
      <w:r w:rsidR="00210A4C">
        <w:rPr>
          <w:vertAlign w:val="subscript"/>
        </w:rPr>
        <w:t>opt</w:t>
      </w:r>
      <w:r w:rsidR="00210A4C">
        <w:t xml:space="preserve">   </w:t>
      </w:r>
      <w:r w:rsidRPr="0026090C">
        <w:rPr>
          <w:lang w:val="fr-FR"/>
        </w:rPr>
        <w:t>attribute-argument-expression</w:t>
      </w:r>
    </w:p>
    <w:p w14:paraId="69E25A6C" w14:textId="77777777" w:rsidR="0028536B" w:rsidRPr="0026090C" w:rsidRDefault="0028536B">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14:paraId="69E25A6D" w14:textId="77777777" w:rsidR="0028536B" w:rsidRDefault="0028536B">
      <w:pPr>
        <w:pStyle w:val="Grammar"/>
      </w:pPr>
      <w:r>
        <w:t>named-argument:</w:t>
      </w:r>
      <w:r>
        <w:br/>
        <w:t xml:space="preserve">identifier   </w:t>
      </w:r>
      <w:r>
        <w:rPr>
          <w:rStyle w:val="Terminal"/>
        </w:rPr>
        <w:t>=</w:t>
      </w:r>
      <w:r>
        <w:t xml:space="preserve">   attribute-argument-expression</w:t>
      </w:r>
    </w:p>
    <w:p w14:paraId="69E25A6E" w14:textId="77777777" w:rsidR="0028536B" w:rsidRDefault="0028536B">
      <w:pPr>
        <w:pStyle w:val="Grammar"/>
      </w:pPr>
      <w:r>
        <w:t>attribute-argument-expression:</w:t>
      </w:r>
      <w:r>
        <w:br/>
        <w:t>expression</w:t>
      </w:r>
    </w:p>
    <w:p w14:paraId="69E25A6F" w14:textId="77777777"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14:paraId="69E25A70" w14:textId="77777777"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14:paraId="69E25A71" w14:textId="77777777" w:rsidR="0028536B" w:rsidRDefault="0028536B">
      <w:pPr>
        <w:pStyle w:val="Code"/>
      </w:pPr>
      <w:r>
        <w:t>class Class1 {}</w:t>
      </w:r>
    </w:p>
    <w:p w14:paraId="69E25A72" w14:textId="77777777" w:rsidR="0028536B" w:rsidRDefault="0028536B">
      <w:pPr>
        <w:pStyle w:val="Code"/>
      </w:pPr>
      <w:r>
        <w:t>[Class1] class Class2 {}</w:t>
      </w:r>
      <w:r>
        <w:tab/>
        <w:t>// Error</w:t>
      </w:r>
    </w:p>
    <w:p w14:paraId="69E25A73" w14:textId="77777777"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14:paraId="69E25A74" w14:textId="77777777"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14:paraId="69E25A75" w14:textId="77777777" w:rsidR="0028536B" w:rsidRDefault="0028536B">
      <w:pPr>
        <w:pStyle w:val="Listaconvietas"/>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14:paraId="69E25A76" w14:textId="77777777" w:rsidR="0028536B" w:rsidRDefault="0028536B">
      <w:pPr>
        <w:pStyle w:val="Listaconvietas"/>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14:paraId="69E25A77" w14:textId="77777777" w:rsidR="0028536B" w:rsidRDefault="0028536B">
      <w:pPr>
        <w:pStyle w:val="Listaconvietas"/>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lastRenderedPageBreak/>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14:paraId="69E25A78" w14:textId="77777777" w:rsidR="0028536B" w:rsidRDefault="0028536B">
      <w:pPr>
        <w:pStyle w:val="Listaconvietas"/>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14:paraId="69E25A79" w14:textId="77777777" w:rsidR="0028536B" w:rsidRDefault="0028536B">
      <w:pPr>
        <w:pStyle w:val="Listaconvietas"/>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14:paraId="69E25A7A" w14:textId="77777777" w:rsidR="0028536B" w:rsidRDefault="0028536B">
      <w:pPr>
        <w:pStyle w:val="Listaconvietas"/>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14:paraId="69E25A7B" w14:textId="77777777" w:rsidR="0028536B" w:rsidRDefault="0028536B">
      <w:pPr>
        <w:pStyle w:val="Listaconvietas"/>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14:paraId="69E25A7C" w14:textId="77777777" w:rsidR="0028536B" w:rsidRDefault="0028536B">
      <w:pPr>
        <w:pStyle w:val="Listaconvietas"/>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14:paraId="69E25A7D" w14:textId="77777777"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14:paraId="69E25A7E" w14:textId="77777777" w:rsidR="0028536B" w:rsidRDefault="0028536B">
      <w:pPr>
        <w:pStyle w:val="Code"/>
      </w:pPr>
      <w:r>
        <w:t>[type: Author("Brian Kernighan")]</w:t>
      </w:r>
      <w:r>
        <w:br/>
        <w:t>class Class1 {}</w:t>
      </w:r>
    </w:p>
    <w:p w14:paraId="69E25A7F" w14:textId="77777777" w:rsidR="0028536B" w:rsidRDefault="0028536B">
      <w:pPr>
        <w:pStyle w:val="Code"/>
      </w:pPr>
      <w:r>
        <w:t>[Author("Dennis Ritchie")]</w:t>
      </w:r>
      <w:r>
        <w:br/>
        <w:t>class Class2 {}</w:t>
      </w:r>
    </w:p>
    <w:p w14:paraId="69E25A80" w14:textId="77777777"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14:paraId="69E25A81" w14:textId="77777777" w:rsidR="0028536B" w:rsidRDefault="0028536B">
      <w:pPr>
        <w:pStyle w:val="Code"/>
      </w:pPr>
      <w:r>
        <w:t>[param: Author("Brian Kernighan")]</w:t>
      </w:r>
      <w:r>
        <w:tab/>
      </w:r>
      <w:r>
        <w:tab/>
        <w:t>// Error</w:t>
      </w:r>
      <w:r>
        <w:br/>
        <w:t>class Class1 {}</w:t>
      </w:r>
    </w:p>
    <w:p w14:paraId="69E25A82" w14:textId="77777777"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rsidR="00852C57">
        <w:fldChar w:fldCharType="begin"/>
      </w:r>
      <w:r>
        <w:instrText xml:space="preserve"> REF _Ref503695357 \w \h </w:instrText>
      </w:r>
      <w:r w:rsidR="00852C57">
        <w:fldChar w:fldCharType="separate"/>
      </w:r>
      <w:r w:rsidR="00437C65">
        <w:t>2.4.2</w:t>
      </w:r>
      <w:r w:rsidR="00852C57">
        <w:fldChar w:fldCharType="end"/>
      </w:r>
      <w:r>
        <w:t>), then only an attribute without a suffix is matched, thus enabling such an ambiguity to be resolved. The example</w:t>
      </w:r>
    </w:p>
    <w:p w14:paraId="69E25A83" w14:textId="77777777" w:rsidR="0028536B" w:rsidRDefault="0028536B">
      <w:pPr>
        <w:pStyle w:val="Code"/>
      </w:pPr>
      <w:bookmarkStart w:id="1602" w:name="_Ref461621235"/>
      <w:bookmarkStart w:id="1603" w:name="_Toc466975633"/>
      <w:r>
        <w:t>using System;</w:t>
      </w:r>
    </w:p>
    <w:p w14:paraId="69E25A84" w14:textId="77777777" w:rsidR="0028536B" w:rsidRDefault="0028536B">
      <w:pPr>
        <w:pStyle w:val="Code"/>
      </w:pPr>
      <w:r>
        <w:lastRenderedPageBreak/>
        <w:t>[AttributeUsage(AttributeTargets.All)]</w:t>
      </w:r>
      <w:r>
        <w:br/>
        <w:t>public class X: Attribute</w:t>
      </w:r>
      <w:r>
        <w:br/>
        <w:t>{}</w:t>
      </w:r>
    </w:p>
    <w:p w14:paraId="69E25A85" w14:textId="77777777" w:rsidR="0028536B" w:rsidRDefault="0028536B">
      <w:pPr>
        <w:pStyle w:val="Code"/>
      </w:pPr>
      <w:r>
        <w:t>[AttributeUsage(AttributeTargets.All)]</w:t>
      </w:r>
      <w:r>
        <w:br/>
        <w:t>public class XAttribute: Attribute</w:t>
      </w:r>
      <w:r>
        <w:br/>
        <w:t>{}</w:t>
      </w:r>
    </w:p>
    <w:p w14:paraId="69E25A86" w14:textId="77777777" w:rsidR="0028536B" w:rsidRDefault="0028536B">
      <w:pPr>
        <w:pStyle w:val="Code"/>
      </w:pPr>
      <w:r>
        <w:t>[X]</w:t>
      </w:r>
      <w:r>
        <w:tab/>
      </w:r>
      <w:r>
        <w:tab/>
      </w:r>
      <w:r>
        <w:tab/>
      </w:r>
      <w:r>
        <w:tab/>
      </w:r>
      <w:r>
        <w:tab/>
      </w:r>
      <w:r>
        <w:tab/>
        <w:t>// Error: ambiguity</w:t>
      </w:r>
      <w:r>
        <w:br/>
        <w:t>class Class1 {}</w:t>
      </w:r>
    </w:p>
    <w:p w14:paraId="69E25A87" w14:textId="77777777" w:rsidR="0028536B" w:rsidRDefault="0028536B">
      <w:pPr>
        <w:pStyle w:val="Code"/>
      </w:pPr>
      <w:r>
        <w:t>[XAttribute]</w:t>
      </w:r>
      <w:r>
        <w:tab/>
      </w:r>
      <w:r>
        <w:tab/>
      </w:r>
      <w:r>
        <w:tab/>
        <w:t>// Refers to XAttribute</w:t>
      </w:r>
      <w:r>
        <w:br/>
        <w:t>class Class2 {}</w:t>
      </w:r>
    </w:p>
    <w:p w14:paraId="69E25A88" w14:textId="77777777" w:rsidR="0028536B" w:rsidRDefault="0028536B">
      <w:pPr>
        <w:pStyle w:val="Code"/>
      </w:pPr>
      <w:r>
        <w:t>[@X]</w:t>
      </w:r>
      <w:r>
        <w:tab/>
      </w:r>
      <w:r>
        <w:tab/>
      </w:r>
      <w:r>
        <w:tab/>
      </w:r>
      <w:r>
        <w:tab/>
      </w:r>
      <w:r>
        <w:tab/>
      </w:r>
      <w:r>
        <w:tab/>
        <w:t>// Refers to X</w:t>
      </w:r>
      <w:r>
        <w:br/>
        <w:t>class Class3 {}</w:t>
      </w:r>
    </w:p>
    <w:p w14:paraId="69E25A89" w14:textId="77777777" w:rsidR="0028536B" w:rsidRDefault="0028536B">
      <w:pPr>
        <w:pStyle w:val="Code"/>
      </w:pPr>
      <w:r>
        <w:t>[@XAttribute]</w:t>
      </w:r>
      <w:r>
        <w:tab/>
      </w:r>
      <w:r>
        <w:tab/>
      </w:r>
      <w:r>
        <w:tab/>
        <w:t>// Refers to XAttribute</w:t>
      </w:r>
      <w:r>
        <w:br/>
        <w:t>class Class4 {}</w:t>
      </w:r>
    </w:p>
    <w:p w14:paraId="69E25A8A" w14:textId="77777777"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14:paraId="69E25A8B" w14:textId="77777777" w:rsidR="0028536B" w:rsidRDefault="0028536B">
      <w:pPr>
        <w:pStyle w:val="Code"/>
      </w:pPr>
      <w:r>
        <w:t>using System;</w:t>
      </w:r>
    </w:p>
    <w:p w14:paraId="69E25A8C" w14:textId="77777777" w:rsidR="0028536B" w:rsidRDefault="0028536B">
      <w:pPr>
        <w:pStyle w:val="Code"/>
      </w:pPr>
      <w:r>
        <w:t>[AttributeUsage(AttributeTargets.All)]</w:t>
      </w:r>
      <w:r>
        <w:br/>
        <w:t>public class XAttribute: Attribute</w:t>
      </w:r>
      <w:r>
        <w:br/>
        <w:t>{}</w:t>
      </w:r>
    </w:p>
    <w:p w14:paraId="69E25A8D" w14:textId="77777777" w:rsidR="0028536B" w:rsidRDefault="0028536B">
      <w:pPr>
        <w:pStyle w:val="Code"/>
      </w:pPr>
      <w:r>
        <w:t>[X]</w:t>
      </w:r>
      <w:r>
        <w:tab/>
      </w:r>
      <w:r>
        <w:tab/>
      </w:r>
      <w:r>
        <w:tab/>
      </w:r>
      <w:r>
        <w:tab/>
      </w:r>
      <w:r>
        <w:tab/>
      </w:r>
      <w:r>
        <w:tab/>
        <w:t>// Refers to XAttribute</w:t>
      </w:r>
      <w:r>
        <w:br/>
        <w:t>class Class1 {}</w:t>
      </w:r>
    </w:p>
    <w:p w14:paraId="69E25A8E" w14:textId="77777777" w:rsidR="0028536B" w:rsidRDefault="0028536B">
      <w:pPr>
        <w:pStyle w:val="Code"/>
      </w:pPr>
      <w:r>
        <w:t>[XAttribute]</w:t>
      </w:r>
      <w:r>
        <w:tab/>
      </w:r>
      <w:r>
        <w:tab/>
      </w:r>
      <w:r>
        <w:tab/>
        <w:t>// Refers to XAttribute</w:t>
      </w:r>
      <w:r>
        <w:br/>
        <w:t>class Class2 {}</w:t>
      </w:r>
    </w:p>
    <w:p w14:paraId="69E25A8F" w14:textId="77777777" w:rsidR="0028536B" w:rsidRDefault="0028536B">
      <w:pPr>
        <w:pStyle w:val="Code"/>
      </w:pPr>
      <w:r>
        <w:t>[@X]</w:t>
      </w:r>
      <w:r>
        <w:tab/>
      </w:r>
      <w:r>
        <w:tab/>
      </w:r>
      <w:r>
        <w:tab/>
      </w:r>
      <w:r>
        <w:tab/>
      </w:r>
      <w:r>
        <w:tab/>
      </w:r>
      <w:r>
        <w:tab/>
        <w:t>// Error: no attribute named "X"</w:t>
      </w:r>
      <w:r>
        <w:br/>
        <w:t>class Class3 {}</w:t>
      </w:r>
    </w:p>
    <w:p w14:paraId="69E25A90" w14:textId="77777777" w:rsidR="0028536B" w:rsidRDefault="0028536B">
      <w:r>
        <w:t>It is a compile-time error to use a single-use attribute class more than once on the same entity. The example</w:t>
      </w:r>
    </w:p>
    <w:p w14:paraId="69E25A91" w14:textId="77777777" w:rsidR="0028536B" w:rsidRDefault="0028536B">
      <w:pPr>
        <w:pStyle w:val="Code"/>
      </w:pPr>
      <w:r>
        <w:t>using System;</w:t>
      </w:r>
    </w:p>
    <w:p w14:paraId="69E25A92" w14:textId="77777777" w:rsidR="0028536B" w:rsidRDefault="0028536B">
      <w:pPr>
        <w:pStyle w:val="Code"/>
      </w:pPr>
      <w:r>
        <w:t>[AttributeUsage(AttributeTargets.Class)]</w:t>
      </w:r>
      <w:r>
        <w:br/>
        <w:t>public class HelpStringAttribute: Attribute</w:t>
      </w:r>
      <w:r>
        <w:br/>
        <w:t>{</w:t>
      </w:r>
      <w:r>
        <w:br/>
      </w:r>
      <w:r>
        <w:tab/>
        <w:t>string value;</w:t>
      </w:r>
    </w:p>
    <w:p w14:paraId="69E25A93" w14:textId="77777777" w:rsidR="0028536B" w:rsidRDefault="0028536B">
      <w:pPr>
        <w:pStyle w:val="Code"/>
      </w:pPr>
      <w:r>
        <w:tab/>
        <w:t>public HelpStringAttribute(string value) {</w:t>
      </w:r>
      <w:r>
        <w:br/>
      </w:r>
      <w:r>
        <w:tab/>
      </w:r>
      <w:r>
        <w:tab/>
        <w:t>this.value = value;</w:t>
      </w:r>
      <w:r>
        <w:br/>
      </w:r>
      <w:r>
        <w:tab/>
        <w:t>}</w:t>
      </w:r>
    </w:p>
    <w:p w14:paraId="69E25A94" w14:textId="77777777" w:rsidR="0028536B" w:rsidRDefault="0028536B">
      <w:pPr>
        <w:pStyle w:val="Code"/>
      </w:pPr>
      <w:r>
        <w:tab/>
        <w:t>public string Value {</w:t>
      </w:r>
      <w:r>
        <w:br/>
      </w:r>
      <w:r>
        <w:tab/>
      </w:r>
      <w:r>
        <w:tab/>
        <w:t>get {...}</w:t>
      </w:r>
      <w:r>
        <w:br/>
      </w:r>
      <w:r>
        <w:tab/>
        <w:t>}</w:t>
      </w:r>
      <w:r>
        <w:br/>
        <w:t>}</w:t>
      </w:r>
    </w:p>
    <w:p w14:paraId="69E25A95" w14:textId="77777777" w:rsidR="0028536B" w:rsidRDefault="0028536B">
      <w:pPr>
        <w:pStyle w:val="Code"/>
      </w:pPr>
      <w:r>
        <w:t>[HelpString("Description of Class1")]</w:t>
      </w:r>
      <w:r>
        <w:br/>
        <w:t>[HelpString("Another description of Class1")]</w:t>
      </w:r>
      <w:r>
        <w:br/>
        <w:t>public class Class1 {}</w:t>
      </w:r>
    </w:p>
    <w:p w14:paraId="69E25A96" w14:textId="77777777"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14:paraId="69E25A97" w14:textId="77777777"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14:paraId="69E25A98" w14:textId="77777777" w:rsidR="0028536B" w:rsidRDefault="0028536B">
      <w:pPr>
        <w:pStyle w:val="Listaconvietas"/>
      </w:pPr>
      <w:r>
        <w:t xml:space="preserve">The type of </w:t>
      </w:r>
      <w:r>
        <w:rPr>
          <w:rStyle w:val="Codefragment"/>
        </w:rPr>
        <w:t>E</w:t>
      </w:r>
      <w:r>
        <w:t xml:space="preserve"> is an attribute parameter type (§</w:t>
      </w:r>
      <w:r w:rsidR="00852C57">
        <w:fldChar w:fldCharType="begin"/>
      </w:r>
      <w:r>
        <w:instrText xml:space="preserve"> REF _Ref461621294 \w \h </w:instrText>
      </w:r>
      <w:r w:rsidR="00852C57">
        <w:fldChar w:fldCharType="separate"/>
      </w:r>
      <w:r w:rsidR="00437C65">
        <w:t>17.1.3</w:t>
      </w:r>
      <w:r w:rsidR="00852C57">
        <w:fldChar w:fldCharType="end"/>
      </w:r>
      <w:r>
        <w:t>).</w:t>
      </w:r>
    </w:p>
    <w:p w14:paraId="69E25A99" w14:textId="77777777" w:rsidR="0028536B" w:rsidRDefault="0028536B">
      <w:pPr>
        <w:pStyle w:val="Listaconvietas"/>
      </w:pPr>
      <w:r>
        <w:lastRenderedPageBreak/>
        <w:t xml:space="preserve">At compile-time, the value of </w:t>
      </w:r>
      <w:r>
        <w:rPr>
          <w:rStyle w:val="Codefragment"/>
        </w:rPr>
        <w:t>E</w:t>
      </w:r>
      <w:r>
        <w:t xml:space="preserve"> can be resolved to one of the following:</w:t>
      </w:r>
    </w:p>
    <w:p w14:paraId="69E25A9A" w14:textId="77777777" w:rsidR="0028536B" w:rsidRDefault="0028536B">
      <w:pPr>
        <w:pStyle w:val="Listaconvietas2"/>
      </w:pPr>
      <w:r>
        <w:t>A constant value.</w:t>
      </w:r>
    </w:p>
    <w:p w14:paraId="69E25A9B" w14:textId="77777777" w:rsidR="0028536B" w:rsidRDefault="0028536B">
      <w:pPr>
        <w:pStyle w:val="Listaconvietas2"/>
      </w:pPr>
      <w:r>
        <w:t xml:space="preserve">A </w:t>
      </w:r>
      <w:r>
        <w:rPr>
          <w:rStyle w:val="Codefragment"/>
        </w:rPr>
        <w:t>System.Type</w:t>
      </w:r>
      <w:r>
        <w:t xml:space="preserve"> object.</w:t>
      </w:r>
    </w:p>
    <w:p w14:paraId="69E25A9C" w14:textId="77777777" w:rsidR="0028536B" w:rsidRDefault="0028536B">
      <w:pPr>
        <w:pStyle w:val="Listaconvietas2"/>
      </w:pPr>
      <w:r>
        <w:t xml:space="preserve">A one-dimensional array of </w:t>
      </w:r>
      <w:r>
        <w:rPr>
          <w:rStyle w:val="Production"/>
        </w:rPr>
        <w:t>attribute-argument-expression</w:t>
      </w:r>
      <w:r>
        <w:t>s.</w:t>
      </w:r>
    </w:p>
    <w:p w14:paraId="69E25A9D" w14:textId="77777777" w:rsidR="0028536B" w:rsidRDefault="0028536B">
      <w:r>
        <w:t>For example:</w:t>
      </w:r>
    </w:p>
    <w:p w14:paraId="69E25A9E" w14:textId="77777777" w:rsidR="0028536B" w:rsidRDefault="0028536B">
      <w:pPr>
        <w:pStyle w:val="Code"/>
      </w:pPr>
      <w:r>
        <w:t>using System;</w:t>
      </w:r>
    </w:p>
    <w:p w14:paraId="69E25A9F" w14:textId="77777777"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14:paraId="69E25AA0" w14:textId="77777777" w:rsidR="0028536B" w:rsidRDefault="0028536B">
      <w:pPr>
        <w:pStyle w:val="Code"/>
      </w:pPr>
      <w:r>
        <w:tab/>
        <w:t>public Type P2 {</w:t>
      </w:r>
      <w:r>
        <w:br/>
      </w:r>
      <w:r>
        <w:tab/>
      </w:r>
      <w:r>
        <w:tab/>
        <w:t>get {...}</w:t>
      </w:r>
      <w:r>
        <w:br/>
      </w:r>
      <w:r>
        <w:tab/>
      </w:r>
      <w:r>
        <w:tab/>
        <w:t>set {...}</w:t>
      </w:r>
      <w:r>
        <w:br/>
      </w:r>
      <w:r>
        <w:tab/>
        <w:t>}</w:t>
      </w:r>
    </w:p>
    <w:p w14:paraId="69E25AA1" w14:textId="77777777" w:rsidR="0028536B" w:rsidRDefault="0028536B">
      <w:pPr>
        <w:pStyle w:val="Code"/>
      </w:pPr>
      <w:r>
        <w:tab/>
        <w:t>public object P3 {</w:t>
      </w:r>
      <w:r>
        <w:br/>
      </w:r>
      <w:r>
        <w:tab/>
      </w:r>
      <w:r>
        <w:tab/>
        <w:t>get {...}</w:t>
      </w:r>
      <w:r>
        <w:br/>
      </w:r>
      <w:r>
        <w:tab/>
      </w:r>
      <w:r>
        <w:tab/>
        <w:t>set {...}</w:t>
      </w:r>
      <w:r>
        <w:br/>
      </w:r>
      <w:r>
        <w:tab/>
        <w:t>}</w:t>
      </w:r>
      <w:r>
        <w:br/>
        <w:t>}</w:t>
      </w:r>
    </w:p>
    <w:p w14:paraId="69E25AA2" w14:textId="77777777" w:rsidR="0028536B" w:rsidRDefault="0028536B">
      <w:pPr>
        <w:pStyle w:val="Code"/>
      </w:pPr>
      <w:r>
        <w:t>[Test(P1 = 1234, P3 = new int[] {1, 3, 5}, P2 = typeof(float))]</w:t>
      </w:r>
      <w:r>
        <w:br/>
        <w:t>class MyClass {}</w:t>
      </w:r>
    </w:p>
    <w:p w14:paraId="69E25AA3" w14:textId="77777777" w:rsidR="00DF0C73" w:rsidRDefault="00685E68" w:rsidP="00DF0C73">
      <w:r>
        <w:t>A</w:t>
      </w:r>
      <w:r w:rsidR="00DF0C73">
        <w:t xml:space="preserve"> </w:t>
      </w:r>
      <w:r w:rsidR="00DF0C73" w:rsidRPr="00B9739D">
        <w:rPr>
          <w:rStyle w:val="Production"/>
        </w:rPr>
        <w:t>typeof-expression</w:t>
      </w:r>
      <w:r w:rsidR="00DF0C73" w:rsidRPr="00B9739D">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w:t>
      </w:r>
      <w:r w:rsidR="00031684">
        <w:t>compile-time</w:t>
      </w:r>
      <w:r>
        <w:t>.</w:t>
      </w:r>
    </w:p>
    <w:p w14:paraId="69E25AA4" w14:textId="77777777"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14:paraId="69E25AA5" w14:textId="77777777"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14:paraId="69E25AA6" w14:textId="77777777"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604" w:name="_Ref6931684"/>
    </w:p>
    <w:p w14:paraId="69E25AA7" w14:textId="77777777" w:rsidR="0028536B" w:rsidRDefault="0028536B">
      <w:pPr>
        <w:pStyle w:val="Ttulo2"/>
      </w:pPr>
      <w:bookmarkStart w:id="1605" w:name="_Ref174236832"/>
      <w:bookmarkStart w:id="1606" w:name="_Toc251613429"/>
      <w:r>
        <w:t>Attribute instances</w:t>
      </w:r>
      <w:bookmarkEnd w:id="1602"/>
      <w:bookmarkEnd w:id="1603"/>
      <w:bookmarkEnd w:id="1604"/>
      <w:bookmarkEnd w:id="1605"/>
      <w:bookmarkEnd w:id="1606"/>
    </w:p>
    <w:p w14:paraId="69E25AA8" w14:textId="77777777"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14:paraId="69E25AA9" w14:textId="77777777" w:rsidR="0028536B" w:rsidRDefault="0028536B">
      <w:r>
        <w:t>Retrieval of an attribute instance involves both compile-time and run-time processing, as described in the following sections.</w:t>
      </w:r>
    </w:p>
    <w:p w14:paraId="69E25AAA" w14:textId="77777777" w:rsidR="0028536B" w:rsidRDefault="0028536B">
      <w:pPr>
        <w:pStyle w:val="Ttulo3"/>
      </w:pPr>
      <w:bookmarkStart w:id="1607" w:name="_Toc466975634"/>
      <w:bookmarkStart w:id="1608" w:name="_Toc251613430"/>
      <w:r>
        <w:t>Compilation of an attribute</w:t>
      </w:r>
      <w:bookmarkEnd w:id="1607"/>
      <w:bookmarkEnd w:id="1608"/>
    </w:p>
    <w:p w14:paraId="69E25AAB" w14:textId="77777777"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14:paraId="69E25AAC" w14:textId="77777777" w:rsidR="0028536B" w:rsidRDefault="0028536B">
      <w:pPr>
        <w:pStyle w:val="Listaconvietas"/>
      </w:pPr>
      <w:r>
        <w:lastRenderedPageBreak/>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14:paraId="69E25AAD" w14:textId="77777777" w:rsidR="0028536B" w:rsidRDefault="0028536B">
      <w:pPr>
        <w:pStyle w:val="Listaconvietas"/>
      </w:pPr>
      <w:r>
        <w:t xml:space="preserve">If </w:t>
      </w:r>
      <w:r>
        <w:rPr>
          <w:rStyle w:val="Codefragment"/>
        </w:rPr>
        <w:t>C</w:t>
      </w:r>
      <w:r>
        <w:t xml:space="preserve"> does not have public accessibility, then a compile-time error occurs.</w:t>
      </w:r>
    </w:p>
    <w:p w14:paraId="69E25AAE" w14:textId="77777777" w:rsidR="0028536B" w:rsidRDefault="0028536B">
      <w:pPr>
        <w:pStyle w:val="Listaconvietas"/>
      </w:pPr>
      <w:r>
        <w:t xml:space="preserve">For each </w:t>
      </w:r>
      <w:r>
        <w:rPr>
          <w:rStyle w:val="Production"/>
        </w:rPr>
        <w:t>named-argument</w:t>
      </w:r>
      <w:r>
        <w:t xml:space="preserve"> </w:t>
      </w:r>
      <w:r>
        <w:rPr>
          <w:rStyle w:val="Codefragment"/>
        </w:rPr>
        <w:t>Arg</w:t>
      </w:r>
      <w:r>
        <w:t xml:space="preserve"> in </w:t>
      </w:r>
      <w:r>
        <w:rPr>
          <w:rStyle w:val="Codefragment"/>
        </w:rPr>
        <w:t>N</w:t>
      </w:r>
      <w:r>
        <w:t>:</w:t>
      </w:r>
    </w:p>
    <w:p w14:paraId="69E25AAF" w14:textId="77777777" w:rsidR="0028536B" w:rsidRDefault="0028536B">
      <w:pPr>
        <w:pStyle w:val="Listaconvietas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p>
    <w:p w14:paraId="69E25AB0" w14:textId="77777777" w:rsidR="0028536B" w:rsidRDefault="0028536B">
      <w:pPr>
        <w:pStyle w:val="Listaconvietas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14:paraId="69E25AB1" w14:textId="77777777" w:rsidR="0028536B" w:rsidRDefault="0028536B">
      <w:pPr>
        <w:pStyle w:val="Listaconvietas"/>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14:paraId="69E25AB2" w14:textId="77777777" w:rsidR="0028536B" w:rsidRDefault="0028536B">
      <w:pPr>
        <w:pStyle w:val="Ttulo3"/>
      </w:pPr>
      <w:bookmarkStart w:id="1609" w:name="_Toc466975635"/>
      <w:bookmarkStart w:id="1610" w:name="_Toc251613431"/>
      <w:r>
        <w:t>Run-time retrieval of an attribute instance</w:t>
      </w:r>
      <w:bookmarkEnd w:id="1609"/>
      <w:bookmarkEnd w:id="1610"/>
    </w:p>
    <w:p w14:paraId="69E25AB3" w14:textId="77777777"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14:paraId="69E25AB4" w14:textId="77777777" w:rsidR="0028536B" w:rsidRDefault="0028536B">
      <w:pPr>
        <w:pStyle w:val="Listaconvietas"/>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14:paraId="69E25AB5" w14:textId="77777777" w:rsidR="0028536B" w:rsidRDefault="0028536B">
      <w:pPr>
        <w:pStyle w:val="Listaconvietas"/>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14:paraId="69E25AB6" w14:textId="77777777" w:rsidR="0028536B" w:rsidRDefault="0028536B">
      <w:pPr>
        <w:pStyle w:val="Listaconvietas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smartTag w:uri="urn:schemas-microsoft-com:office:smarttags" w:element="place">
        <w:smartTag w:uri="urn:schemas-microsoft-com:office:smarttags" w:element="country-region">
          <w:r>
            <w:rPr>
              <w:rStyle w:val="Codefragment"/>
            </w:rPr>
            <w:t>Arg</w:t>
          </w:r>
          <w:r>
            <w:t>.</w:t>
          </w:r>
        </w:smartTag>
      </w:smartTag>
      <w:r>
        <w:t xml:space="preserve"> If </w:t>
      </w:r>
      <w:r>
        <w:rPr>
          <w:rStyle w:val="Codefragment"/>
        </w:rPr>
        <w:t>Name</w:t>
      </w:r>
      <w:r>
        <w:t xml:space="preserve"> does not identify a non-static public read-write field or property on </w:t>
      </w:r>
      <w:r>
        <w:rPr>
          <w:rStyle w:val="Codefragment"/>
        </w:rPr>
        <w:t>O</w:t>
      </w:r>
      <w:r>
        <w:t>, then an exception is thrown.</w:t>
      </w:r>
    </w:p>
    <w:p w14:paraId="69E25AB7" w14:textId="77777777" w:rsidR="0028536B" w:rsidRDefault="0028536B">
      <w:pPr>
        <w:pStyle w:val="Listaconvietas2"/>
      </w:pPr>
      <w:r>
        <w:t xml:space="preserve">Let </w:t>
      </w:r>
      <w:r>
        <w:rPr>
          <w:rStyle w:val="Codefragment"/>
        </w:rPr>
        <w:t>Value</w:t>
      </w:r>
      <w:r>
        <w:t xml:space="preserve"> be the result of evaluating the </w:t>
      </w:r>
      <w:r>
        <w:rPr>
          <w:rStyle w:val="Production"/>
        </w:rPr>
        <w:t>attribute-argument-expression</w:t>
      </w:r>
      <w:r>
        <w:t xml:space="preserve"> of </w:t>
      </w:r>
      <w:smartTag w:uri="urn:schemas-microsoft-com:office:smarttags" w:element="place">
        <w:smartTag w:uri="urn:schemas-microsoft-com:office:smarttags" w:element="country-region">
          <w:r>
            <w:rPr>
              <w:rStyle w:val="Codefragment"/>
            </w:rPr>
            <w:t>Arg</w:t>
          </w:r>
          <w:r>
            <w:t>.</w:t>
          </w:r>
        </w:smartTag>
      </w:smartTag>
    </w:p>
    <w:p w14:paraId="69E25AB8" w14:textId="77777777" w:rsidR="0028536B" w:rsidRDefault="0028536B">
      <w:pPr>
        <w:pStyle w:val="Listaconvietas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14:paraId="69E25AB9" w14:textId="77777777" w:rsidR="0028536B" w:rsidRDefault="0028536B">
      <w:pPr>
        <w:pStyle w:val="Listaconvietas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14:paraId="69E25ABA" w14:textId="77777777" w:rsidR="0028536B" w:rsidRDefault="0028536B">
      <w:pPr>
        <w:pStyle w:val="Listaconvietas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14:paraId="69E25ABB" w14:textId="77777777" w:rsidR="0028536B" w:rsidRDefault="0028536B">
      <w:pPr>
        <w:pStyle w:val="Ttulo2"/>
      </w:pPr>
      <w:bookmarkStart w:id="1611" w:name="_Toc466975636"/>
      <w:bookmarkStart w:id="1612" w:name="_Toc251613432"/>
      <w:r>
        <w:t>Reserved attributes</w:t>
      </w:r>
      <w:bookmarkEnd w:id="1611"/>
      <w:bookmarkEnd w:id="1612"/>
    </w:p>
    <w:p w14:paraId="69E25ABC" w14:textId="77777777" w:rsidR="0028536B" w:rsidRDefault="0028536B">
      <w:r>
        <w:t>A small number of attributes affect the language in some way. These attributes include:</w:t>
      </w:r>
    </w:p>
    <w:p w14:paraId="69E25ABD" w14:textId="77777777" w:rsidR="0028536B" w:rsidRDefault="0028536B">
      <w:pPr>
        <w:pStyle w:val="Listaconvietas"/>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which is used to describe the ways in which an attribute class can be used.</w:t>
      </w:r>
    </w:p>
    <w:p w14:paraId="69E25ABE" w14:textId="77777777" w:rsidR="0028536B" w:rsidRDefault="0028536B">
      <w:pPr>
        <w:pStyle w:val="Listaconvietas"/>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which is used to define conditional methods.</w:t>
      </w:r>
    </w:p>
    <w:p w14:paraId="69E25ABF" w14:textId="77777777" w:rsidR="0028536B" w:rsidRDefault="0028536B">
      <w:pPr>
        <w:pStyle w:val="Listaconvietas"/>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which is used to mark a member as obsolete.</w:t>
      </w:r>
    </w:p>
    <w:p w14:paraId="69E25AC0" w14:textId="77777777" w:rsidR="007E541F" w:rsidRDefault="00884261">
      <w:pPr>
        <w:pStyle w:val="Listaconvietas"/>
      </w:pPr>
      <w:r w:rsidRPr="00884261">
        <w:rPr>
          <w:rStyle w:val="Codefragment"/>
        </w:rPr>
        <w:t>System.Runtime.CompilerServices.CallerLineNumberAttribute</w:t>
      </w:r>
      <w:r>
        <w:t xml:space="preserve">, </w:t>
      </w:r>
      <w:r w:rsidRPr="00884261">
        <w:rPr>
          <w:rStyle w:val="Codefragment"/>
        </w:rPr>
        <w:t>System.Runtime.CompilerServices.Caller</w:t>
      </w:r>
      <w:r w:rsidR="00A008AF">
        <w:rPr>
          <w:rStyle w:val="Codefragment"/>
        </w:rPr>
        <w:t>FilePath</w:t>
      </w:r>
      <w:r w:rsidRPr="00884261">
        <w:rPr>
          <w:rStyle w:val="Codefragment"/>
        </w:rPr>
        <w:t>Attribute</w:t>
      </w:r>
      <w:r>
        <w:t xml:space="preserve"> and </w:t>
      </w:r>
      <w:r w:rsidRPr="00884261">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xml:space="preserve">), which are used to </w:t>
      </w:r>
      <w:r w:rsidR="00FD63BB">
        <w:t>supply</w:t>
      </w:r>
      <w:r>
        <w:t xml:space="preserve"> information about the calling context to optional parameters.</w:t>
      </w:r>
    </w:p>
    <w:p w14:paraId="69E25AC1" w14:textId="77777777" w:rsidR="0028536B" w:rsidRDefault="0028536B">
      <w:pPr>
        <w:pStyle w:val="Ttulo3"/>
      </w:pPr>
      <w:bookmarkStart w:id="1613" w:name="_Ref461621265"/>
      <w:bookmarkStart w:id="1614" w:name="_Toc466975637"/>
      <w:bookmarkStart w:id="1615" w:name="_Toc251613433"/>
      <w:r>
        <w:t>The AttributeUsage attribute</w:t>
      </w:r>
      <w:bookmarkEnd w:id="1613"/>
      <w:bookmarkEnd w:id="1614"/>
      <w:bookmarkEnd w:id="1615"/>
    </w:p>
    <w:p w14:paraId="69E25AC2" w14:textId="77777777" w:rsidR="0028536B" w:rsidRDefault="0028536B">
      <w:r>
        <w:t xml:space="preserve">The attribute </w:t>
      </w:r>
      <w:r>
        <w:rPr>
          <w:rStyle w:val="Codefragment"/>
        </w:rPr>
        <w:t>AttributeUsage</w:t>
      </w:r>
      <w:r>
        <w:t xml:space="preserve"> is used to describe the manner in which the attribute class can be used.</w:t>
      </w:r>
    </w:p>
    <w:p w14:paraId="69E25AC3" w14:textId="77777777" w:rsidR="0028536B" w:rsidRDefault="0028536B">
      <w:r>
        <w:lastRenderedPageBreak/>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14:paraId="69E25AC4" w14:textId="77777777"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14:paraId="69E25AC5" w14:textId="77777777" w:rsidR="0028536B" w:rsidRDefault="0028536B">
      <w:pPr>
        <w:pStyle w:val="Code"/>
      </w:pPr>
      <w:r>
        <w:tab/>
      </w:r>
      <w:r>
        <w:tab/>
        <w:t>public virtual bool AllowMultiple { get {...} set {...} }</w:t>
      </w:r>
    </w:p>
    <w:p w14:paraId="69E25AC6" w14:textId="77777777" w:rsidR="0028536B" w:rsidRDefault="0028536B">
      <w:pPr>
        <w:pStyle w:val="Code"/>
      </w:pPr>
      <w:r>
        <w:tab/>
      </w:r>
      <w:r>
        <w:tab/>
        <w:t>public virtual bool Inherited { get {...} set {...} }</w:t>
      </w:r>
    </w:p>
    <w:p w14:paraId="69E25AC7" w14:textId="77777777" w:rsidR="0028536B" w:rsidRDefault="0028536B">
      <w:pPr>
        <w:pStyle w:val="Code"/>
      </w:pPr>
      <w:r>
        <w:tab/>
      </w:r>
      <w:r>
        <w:tab/>
        <w:t>public virtual AttributeTargets ValidOn { get {...} }</w:t>
      </w:r>
      <w:r>
        <w:br/>
      </w:r>
      <w:r>
        <w:tab/>
        <w:t>}</w:t>
      </w:r>
    </w:p>
    <w:p w14:paraId="69E25AC8" w14:textId="77777777"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14:paraId="69E25AC9" w14:textId="77777777"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14:paraId="69E25ACA" w14:textId="77777777" w:rsidR="0028536B" w:rsidRDefault="0028536B">
      <w:pPr>
        <w:pStyle w:val="Ttulo3"/>
      </w:pPr>
      <w:bookmarkStart w:id="1616" w:name="_Ref513828631"/>
      <w:bookmarkStart w:id="1617" w:name="_Toc251613434"/>
      <w:bookmarkStart w:id="1618" w:name="_Toc466975638"/>
      <w:r>
        <w:t>The Conditional attribute</w:t>
      </w:r>
      <w:bookmarkEnd w:id="1616"/>
      <w:bookmarkEnd w:id="1617"/>
    </w:p>
    <w:p w14:paraId="69E25ACB" w14:textId="77777777" w:rsidR="0081288D" w:rsidRDefault="0081288D" w:rsidP="0081288D">
      <w:r>
        <w:t xml:space="preserve">The attribute </w:t>
      </w:r>
      <w:r>
        <w:rPr>
          <w:rStyle w:val="Codefragment"/>
        </w:rPr>
        <w:t>Conditional</w:t>
      </w:r>
      <w:r w:rsidR="00852C57">
        <w:rPr>
          <w:rStyle w:val="Codefragment"/>
        </w:rPr>
        <w:fldChar w:fldCharType="begin"/>
      </w:r>
      <w:r>
        <w:instrText xml:space="preserve"> XE "</w:instrText>
      </w:r>
      <w:r>
        <w:rPr>
          <w:rStyle w:val="Codefragment"/>
        </w:rPr>
        <w:instrText>ConditionalAttribute</w:instrText>
      </w:r>
      <w:r>
        <w:instrText xml:space="preserve">" \b </w:instrText>
      </w:r>
      <w:r w:rsidR="00852C57">
        <w:rPr>
          <w:rStyle w:val="Codefragment"/>
        </w:rPr>
        <w:fldChar w:fldCharType="end"/>
      </w:r>
      <w:r w:rsidR="00852C57">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sidR="00852C57">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14:paraId="69E25ACC" w14:textId="77777777"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14:paraId="69E25ACD" w14:textId="77777777" w:rsidR="0081288D" w:rsidRDefault="0081288D" w:rsidP="0081288D">
      <w:pPr>
        <w:pStyle w:val="Code"/>
      </w:pPr>
      <w:r>
        <w:tab/>
      </w:r>
      <w:r>
        <w:tab/>
        <w:t>public string ConditionString { get {...} }</w:t>
      </w:r>
      <w:r>
        <w:br/>
      </w:r>
      <w:r>
        <w:tab/>
        <w:t>}</w:t>
      </w:r>
      <w:r>
        <w:br/>
        <w:t>}</w:t>
      </w:r>
    </w:p>
    <w:p w14:paraId="69E25ACE" w14:textId="77777777" w:rsidR="0081288D" w:rsidRDefault="0081288D" w:rsidP="0081288D">
      <w:pPr>
        <w:pStyle w:val="Ttulo4"/>
      </w:pPr>
      <w:bookmarkStart w:id="1619" w:name="_Toc67150785"/>
      <w:bookmarkStart w:id="1620" w:name="_Toc99384438"/>
      <w:bookmarkStart w:id="1621" w:name="_Toc251613435"/>
      <w:r>
        <w:t>Conditional methods</w:t>
      </w:r>
      <w:bookmarkEnd w:id="1619"/>
      <w:bookmarkEnd w:id="1620"/>
      <w:bookmarkEnd w:id="1621"/>
    </w:p>
    <w:p w14:paraId="69E25ACF" w14:textId="77777777"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w:t>
      </w:r>
      <w:r w:rsidR="002F5A0D">
        <w:t xml:space="preserve">receiver and </w:t>
      </w:r>
      <w:r w:rsidR="0028536B">
        <w:t>parameters of the call) is omitted.</w:t>
      </w:r>
    </w:p>
    <w:p w14:paraId="69E25AD0" w14:textId="77777777" w:rsidR="0028536B" w:rsidRDefault="0028536B">
      <w:r>
        <w:t>A conditional method is subject to the following restrictions:</w:t>
      </w:r>
    </w:p>
    <w:p w14:paraId="69E25AD1" w14:textId="77777777" w:rsidR="0028536B" w:rsidRDefault="0028536B">
      <w:pPr>
        <w:pStyle w:val="Listaconvietas"/>
      </w:pPr>
      <w:r>
        <w:lastRenderedPageBreak/>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14:paraId="69E25AD2" w14:textId="77777777" w:rsidR="0028536B" w:rsidRDefault="0028536B">
      <w:pPr>
        <w:pStyle w:val="Listaconvietas"/>
      </w:pPr>
      <w:r>
        <w:t xml:space="preserve">The conditional method must have a return type of </w:t>
      </w:r>
      <w:r>
        <w:rPr>
          <w:rStyle w:val="Codefragment"/>
        </w:rPr>
        <w:t>void</w:t>
      </w:r>
      <w:r>
        <w:t>.</w:t>
      </w:r>
    </w:p>
    <w:p w14:paraId="69E25AD3" w14:textId="77777777" w:rsidR="0028536B" w:rsidRDefault="0028536B">
      <w:pPr>
        <w:pStyle w:val="Listaconvietas"/>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14:paraId="69E25AD4" w14:textId="77777777" w:rsidR="0028536B" w:rsidRDefault="0028536B">
      <w:pPr>
        <w:pStyle w:val="Listaconvietas"/>
      </w:pPr>
      <w:r>
        <w:t>The conditional method must not be an implementation of an interface method. Otherwise, a compile-time error occurs.</w:t>
      </w:r>
    </w:p>
    <w:p w14:paraId="69E25AD5" w14:textId="77777777" w:rsidR="0028536B" w:rsidRDefault="0028536B">
      <w:r>
        <w:t xml:space="preserve">In addition, a compile-time error occurs if a conditional method is used in a </w:t>
      </w:r>
      <w:r>
        <w:rPr>
          <w:rStyle w:val="Production"/>
        </w:rPr>
        <w:t>delegate-creation-expression</w:t>
      </w:r>
      <w:r>
        <w:t>. The example</w:t>
      </w:r>
    </w:p>
    <w:p w14:paraId="69E25AD6" w14:textId="77777777" w:rsidR="0028536B" w:rsidRDefault="0028536B">
      <w:pPr>
        <w:pStyle w:val="Code"/>
      </w:pPr>
      <w:r>
        <w:t>#define DEBUG</w:t>
      </w:r>
    </w:p>
    <w:p w14:paraId="69E25AD7" w14:textId="77777777" w:rsidR="0028536B" w:rsidRDefault="0028536B">
      <w:pPr>
        <w:pStyle w:val="Code"/>
      </w:pPr>
      <w:r>
        <w:t>using System;</w:t>
      </w:r>
      <w:r>
        <w:br/>
        <w:t>using System.Diagnostics;</w:t>
      </w:r>
    </w:p>
    <w:p w14:paraId="69E25AD8" w14:textId="77777777"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14:paraId="69E25AD9" w14:textId="77777777" w:rsidR="0028536B" w:rsidRDefault="0028536B">
      <w:pPr>
        <w:pStyle w:val="Code"/>
      </w:pPr>
      <w:r>
        <w:t>class Class2</w:t>
      </w:r>
      <w:r>
        <w:br/>
        <w:t>{</w:t>
      </w:r>
      <w:r>
        <w:br/>
      </w:r>
      <w:r>
        <w:tab/>
        <w:t>public static void Test() {</w:t>
      </w:r>
      <w:r>
        <w:br/>
      </w:r>
      <w:r>
        <w:tab/>
      </w:r>
      <w:r>
        <w:tab/>
        <w:t>Class1.M();</w:t>
      </w:r>
      <w:r>
        <w:br/>
      </w:r>
      <w:r>
        <w:tab/>
        <w:t>}</w:t>
      </w:r>
      <w:r>
        <w:br/>
        <w:t>}</w:t>
      </w:r>
    </w:p>
    <w:p w14:paraId="69E25ADA" w14:textId="77777777"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14:paraId="69E25ADB" w14:textId="77777777" w:rsidR="0028536B" w:rsidRDefault="0028536B">
      <w:r>
        <w:t>It is important to note that the inclusion or exclusion of a call to a conditional method is controlled by the conditional compilation symbols at the point of the call. In the example</w:t>
      </w:r>
    </w:p>
    <w:p w14:paraId="69E25ADC" w14:textId="77777777" w:rsidR="0028536B" w:rsidRDefault="0028536B">
      <w:pPr>
        <w:ind w:left="360"/>
      </w:pPr>
      <w:r>
        <w:t xml:space="preserve">File </w:t>
      </w:r>
      <w:r>
        <w:rPr>
          <w:rStyle w:val="Codefragment"/>
        </w:rPr>
        <w:t>class1.cs</w:t>
      </w:r>
      <w:r>
        <w:t>:</w:t>
      </w:r>
    </w:p>
    <w:p w14:paraId="69E25ADD" w14:textId="77777777" w:rsidR="0028536B" w:rsidRDefault="0028536B">
      <w:pPr>
        <w:pStyle w:val="Code"/>
      </w:pPr>
      <w:r>
        <w:t>using System.Diagnostics;</w:t>
      </w:r>
    </w:p>
    <w:p w14:paraId="69E25ADE" w14:textId="77777777"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14:paraId="69E25ADF" w14:textId="77777777" w:rsidR="0028536B" w:rsidRDefault="0028536B">
      <w:pPr>
        <w:ind w:left="360"/>
      </w:pPr>
      <w:r>
        <w:t xml:space="preserve">File </w:t>
      </w:r>
      <w:r>
        <w:rPr>
          <w:rStyle w:val="Codefragment"/>
        </w:rPr>
        <w:t>class2.cs</w:t>
      </w:r>
      <w:r>
        <w:t>:</w:t>
      </w:r>
    </w:p>
    <w:p w14:paraId="69E25AE0" w14:textId="77777777" w:rsidR="0028536B" w:rsidRDefault="0028536B">
      <w:pPr>
        <w:pStyle w:val="Code"/>
      </w:pPr>
      <w:r>
        <w:t>#define DEBUG</w:t>
      </w:r>
    </w:p>
    <w:p w14:paraId="69E25AE1" w14:textId="77777777"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14:paraId="69E25AE2" w14:textId="77777777" w:rsidR="0028536B" w:rsidRDefault="0028536B">
      <w:pPr>
        <w:ind w:left="360"/>
      </w:pPr>
      <w:r>
        <w:t xml:space="preserve">File </w:t>
      </w:r>
      <w:r>
        <w:rPr>
          <w:rStyle w:val="Codefragment"/>
        </w:rPr>
        <w:t>class3.cs</w:t>
      </w:r>
      <w:r>
        <w:t>:</w:t>
      </w:r>
    </w:p>
    <w:p w14:paraId="69E25AE3" w14:textId="77777777" w:rsidR="0028536B" w:rsidRDefault="0028536B">
      <w:pPr>
        <w:pStyle w:val="Code"/>
      </w:pPr>
      <w:r>
        <w:lastRenderedPageBreak/>
        <w:t>#undef DEBUG</w:t>
      </w:r>
    </w:p>
    <w:p w14:paraId="69E25AE4" w14:textId="77777777"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14:paraId="69E25AE5" w14:textId="77777777"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14:paraId="69E25AE6" w14:textId="77777777" w:rsidR="0028536B" w:rsidRDefault="0028536B">
      <w:bookmarkStart w:id="1622"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14:paraId="69E25AE7" w14:textId="77777777" w:rsidR="0028536B" w:rsidRDefault="0028536B">
      <w:pPr>
        <w:ind w:left="360"/>
      </w:pPr>
      <w:r>
        <w:t xml:space="preserve">File </w:t>
      </w:r>
      <w:r>
        <w:rPr>
          <w:rStyle w:val="Codefragment"/>
        </w:rPr>
        <w:t>class1.cs</w:t>
      </w:r>
      <w:r>
        <w:t>:</w:t>
      </w:r>
    </w:p>
    <w:p w14:paraId="69E25AE8" w14:textId="77777777" w:rsidR="0028536B" w:rsidRDefault="0028536B">
      <w:pPr>
        <w:pStyle w:val="Code"/>
      </w:pPr>
      <w:r>
        <w:t>using System;</w:t>
      </w:r>
      <w:r>
        <w:br/>
        <w:t>using System.Diagnostics;</w:t>
      </w:r>
    </w:p>
    <w:p w14:paraId="69E25AE9" w14:textId="77777777"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14:paraId="69E25AEA" w14:textId="77777777" w:rsidR="0028536B" w:rsidRDefault="0028536B">
      <w:pPr>
        <w:ind w:left="360"/>
      </w:pPr>
      <w:r>
        <w:t xml:space="preserve">File </w:t>
      </w:r>
      <w:r>
        <w:rPr>
          <w:rStyle w:val="Codefragment"/>
        </w:rPr>
        <w:t>class2.cs</w:t>
      </w:r>
      <w:r>
        <w:t>:</w:t>
      </w:r>
    </w:p>
    <w:p w14:paraId="69E25AEB" w14:textId="77777777" w:rsidR="0028536B" w:rsidRDefault="0028536B">
      <w:pPr>
        <w:pStyle w:val="Code"/>
      </w:pPr>
      <w:r>
        <w:t>using System;</w:t>
      </w:r>
    </w:p>
    <w:p w14:paraId="69E25AEC" w14:textId="77777777"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14:paraId="69E25AED" w14:textId="77777777" w:rsidR="0028536B" w:rsidRDefault="0028536B">
      <w:pPr>
        <w:ind w:left="360"/>
      </w:pPr>
      <w:r>
        <w:t xml:space="preserve">File </w:t>
      </w:r>
      <w:r>
        <w:rPr>
          <w:rStyle w:val="Codefragment"/>
        </w:rPr>
        <w:t>class3.cs</w:t>
      </w:r>
      <w:r>
        <w:t>:</w:t>
      </w:r>
    </w:p>
    <w:p w14:paraId="69E25AEE" w14:textId="77777777" w:rsidR="0028536B" w:rsidRDefault="0028536B">
      <w:pPr>
        <w:pStyle w:val="Code"/>
      </w:pPr>
      <w:r>
        <w:t>#define DEBUG</w:t>
      </w:r>
    </w:p>
    <w:p w14:paraId="69E25AEF" w14:textId="77777777" w:rsidR="0028536B" w:rsidRDefault="0028536B">
      <w:pPr>
        <w:pStyle w:val="Code"/>
      </w:pPr>
      <w:r>
        <w:t>using System;</w:t>
      </w:r>
    </w:p>
    <w:p w14:paraId="69E25AF0" w14:textId="77777777"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14:paraId="69E25AF1" w14:textId="77777777"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14:paraId="69E25AF2" w14:textId="77777777" w:rsidR="0081288D" w:rsidRDefault="0081288D" w:rsidP="0081288D">
      <w:pPr>
        <w:pStyle w:val="Ttulo4"/>
      </w:pPr>
      <w:bookmarkStart w:id="1623" w:name="_Toc49244609"/>
      <w:bookmarkStart w:id="1624" w:name="_Toc67150786"/>
      <w:bookmarkStart w:id="1625" w:name="_Toc99384439"/>
      <w:bookmarkStart w:id="1626" w:name="_Toc251613436"/>
      <w:r>
        <w:t>Conditional attribute classes</w:t>
      </w:r>
      <w:bookmarkEnd w:id="1623"/>
      <w:bookmarkEnd w:id="1624"/>
      <w:bookmarkEnd w:id="1625"/>
      <w:bookmarkEnd w:id="1626"/>
    </w:p>
    <w:p w14:paraId="69E25AF3" w14:textId="77777777" w:rsidR="0081288D" w:rsidRDefault="0081288D" w:rsidP="0081288D">
      <w:r>
        <w:t>An attribute class (§</w:t>
      </w:r>
      <w:r w:rsidR="00852C57">
        <w:fldChar w:fldCharType="begin"/>
      </w:r>
      <w:r>
        <w:instrText xml:space="preserve"> REF _Ref461621152 \r \h </w:instrText>
      </w:r>
      <w:r w:rsidR="00852C57">
        <w:fldChar w:fldCharType="separate"/>
      </w:r>
      <w:r w:rsidR="00437C65">
        <w:t>17.1</w:t>
      </w:r>
      <w:r w:rsidR="00852C57">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14:paraId="69E25AF4" w14:textId="77777777" w:rsidR="0081288D" w:rsidRDefault="0081288D" w:rsidP="0081288D">
      <w:pPr>
        <w:pStyle w:val="Code"/>
      </w:pPr>
      <w:r>
        <w:lastRenderedPageBreak/>
        <w:t>using System;</w:t>
      </w:r>
      <w:r>
        <w:br/>
        <w:t>using System.Diagnostics;</w:t>
      </w:r>
      <w:r>
        <w:br/>
        <w:t>[Conditional("ALPHA")]</w:t>
      </w:r>
      <w:r>
        <w:br/>
        <w:t>[Conditional("BETA")]</w:t>
      </w:r>
      <w:r>
        <w:br/>
        <w:t>public class TestAttribute : Attribute {}</w:t>
      </w:r>
    </w:p>
    <w:p w14:paraId="69E25AF5" w14:textId="77777777"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14:paraId="69E25AF6" w14:textId="77777777" w:rsidR="0081288D" w:rsidRDefault="0081288D" w:rsidP="0081288D">
      <w:pPr>
        <w:rPr>
          <w:rFonts w:ascii="Courier New" w:hAnsi="Courier New" w:cs="Courier New"/>
          <w:sz w:val="20"/>
        </w:rPr>
      </w:pPr>
      <w:r>
        <w:t>Attribute specifications (§</w:t>
      </w:r>
      <w:r w:rsidR="00852C57">
        <w:fldChar w:fldCharType="begin"/>
      </w:r>
      <w:r w:rsidR="005102F2">
        <w:instrText xml:space="preserve"> REF _Ref6217116 \r \h </w:instrText>
      </w:r>
      <w:r w:rsidR="00852C57">
        <w:fldChar w:fldCharType="separate"/>
      </w:r>
      <w:r w:rsidR="00437C65">
        <w:t>17.2</w:t>
      </w:r>
      <w:r w:rsidR="00852C57">
        <w:fldChar w:fldCharType="end"/>
      </w:r>
      <w:r>
        <w:t>) of a conditional attribute are included if one or more of its associated conditional compilation symbols is defined at the point of specification, otherwise the attribute specification is omitted.</w:t>
      </w:r>
    </w:p>
    <w:p w14:paraId="69E25AF7" w14:textId="77777777"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14:paraId="69E25AF8" w14:textId="77777777" w:rsidR="0081288D" w:rsidRDefault="0081288D" w:rsidP="0081288D">
      <w:pPr>
        <w:ind w:left="360"/>
      </w:pPr>
      <w:r>
        <w:t xml:space="preserve">File </w:t>
      </w:r>
      <w:r>
        <w:rPr>
          <w:rStyle w:val="Codefragment"/>
        </w:rPr>
        <w:t>test.cs</w:t>
      </w:r>
      <w:r>
        <w:t>:</w:t>
      </w:r>
    </w:p>
    <w:p w14:paraId="69E25AF9" w14:textId="77777777" w:rsidR="0081288D" w:rsidRDefault="0081288D" w:rsidP="0081288D">
      <w:pPr>
        <w:pStyle w:val="Code"/>
      </w:pPr>
      <w:r>
        <w:t>using System;</w:t>
      </w:r>
      <w:r>
        <w:br/>
        <w:t>using System.Diagnostics;</w:t>
      </w:r>
    </w:p>
    <w:p w14:paraId="69E25AFA" w14:textId="77777777" w:rsidR="0081288D" w:rsidRDefault="0081288D" w:rsidP="0081288D">
      <w:pPr>
        <w:pStyle w:val="Code"/>
      </w:pPr>
      <w:r>
        <w:t>[Conditional(</w:t>
      </w:r>
      <w:r w:rsidR="00F84152">
        <w:t>"</w:t>
      </w:r>
      <w:r>
        <w:t>DEBUG</w:t>
      </w:r>
      <w:r w:rsidR="00F84152">
        <w:t>"</w:t>
      </w:r>
      <w:r>
        <w:t>)]</w:t>
      </w:r>
    </w:p>
    <w:p w14:paraId="69E25AFB" w14:textId="77777777" w:rsidR="0081288D" w:rsidRDefault="0081288D" w:rsidP="0081288D">
      <w:pPr>
        <w:pStyle w:val="Code"/>
      </w:pPr>
      <w:r>
        <w:t>public class TestAttribute : Attribute {}</w:t>
      </w:r>
    </w:p>
    <w:p w14:paraId="69E25AFC" w14:textId="77777777" w:rsidR="0081288D" w:rsidRDefault="0081288D" w:rsidP="0081288D">
      <w:pPr>
        <w:ind w:left="360"/>
      </w:pPr>
      <w:r>
        <w:t xml:space="preserve">File </w:t>
      </w:r>
      <w:r>
        <w:rPr>
          <w:rStyle w:val="Codefragment"/>
        </w:rPr>
        <w:t>class1.cs</w:t>
      </w:r>
      <w:r>
        <w:t>:</w:t>
      </w:r>
    </w:p>
    <w:p w14:paraId="69E25AFD" w14:textId="77777777" w:rsidR="0081288D" w:rsidRDefault="0081288D" w:rsidP="0081288D">
      <w:pPr>
        <w:pStyle w:val="Code"/>
      </w:pPr>
      <w:r>
        <w:t>#define DEBUG</w:t>
      </w:r>
    </w:p>
    <w:p w14:paraId="69E25AFE" w14:textId="77777777" w:rsidR="0081288D" w:rsidRDefault="0081288D" w:rsidP="0081288D">
      <w:pPr>
        <w:pStyle w:val="Code"/>
      </w:pPr>
      <w:r>
        <w:t>[Test]</w:t>
      </w:r>
      <w:r>
        <w:tab/>
      </w:r>
      <w:r>
        <w:tab/>
      </w:r>
      <w:r>
        <w:tab/>
      </w:r>
      <w:r>
        <w:tab/>
        <w:t>// TestAttribute is specified</w:t>
      </w:r>
    </w:p>
    <w:p w14:paraId="69E25AFF" w14:textId="77777777" w:rsidR="0081288D" w:rsidRDefault="0081288D" w:rsidP="0081288D">
      <w:pPr>
        <w:pStyle w:val="Code"/>
      </w:pPr>
      <w:r>
        <w:t>class Class1 {}</w:t>
      </w:r>
    </w:p>
    <w:p w14:paraId="69E25B00" w14:textId="77777777" w:rsidR="0081288D" w:rsidRDefault="0081288D" w:rsidP="0081288D">
      <w:pPr>
        <w:ind w:left="360"/>
      </w:pPr>
      <w:r>
        <w:t xml:space="preserve">File </w:t>
      </w:r>
      <w:r>
        <w:rPr>
          <w:rStyle w:val="Codefragment"/>
        </w:rPr>
        <w:t>class2.cs</w:t>
      </w:r>
      <w:r>
        <w:t>:</w:t>
      </w:r>
    </w:p>
    <w:p w14:paraId="69E25B01" w14:textId="77777777" w:rsidR="0081288D" w:rsidRDefault="0081288D" w:rsidP="0081288D">
      <w:pPr>
        <w:pStyle w:val="Code"/>
      </w:pPr>
      <w:r>
        <w:t>#undef DEBUG</w:t>
      </w:r>
    </w:p>
    <w:p w14:paraId="69E25B02" w14:textId="77777777" w:rsidR="0081288D" w:rsidRDefault="0081288D" w:rsidP="0081288D">
      <w:pPr>
        <w:pStyle w:val="Code"/>
      </w:pPr>
      <w:r>
        <w:t>[Test]</w:t>
      </w:r>
      <w:r w:rsidRPr="0043270E">
        <w:t xml:space="preserve"> </w:t>
      </w:r>
      <w:r>
        <w:tab/>
      </w:r>
      <w:r>
        <w:tab/>
      </w:r>
      <w:r>
        <w:tab/>
      </w:r>
      <w:r>
        <w:tab/>
        <w:t>// TestAttribute is not specified</w:t>
      </w:r>
    </w:p>
    <w:p w14:paraId="69E25B03" w14:textId="77777777" w:rsidR="0081288D" w:rsidRDefault="0081288D" w:rsidP="0081288D">
      <w:pPr>
        <w:pStyle w:val="Code"/>
      </w:pPr>
      <w:r>
        <w:t>class Class2 {}</w:t>
      </w:r>
    </w:p>
    <w:p w14:paraId="69E25B04" w14:textId="77777777"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14:paraId="69E25B05" w14:textId="77777777" w:rsidR="0081288D" w:rsidRDefault="0081288D"/>
    <w:p w14:paraId="69E25B06" w14:textId="77777777" w:rsidR="0028536B" w:rsidRDefault="0028536B">
      <w:pPr>
        <w:pStyle w:val="Ttulo3"/>
      </w:pPr>
      <w:bookmarkStart w:id="1627" w:name="_Ref6931683"/>
      <w:bookmarkStart w:id="1628" w:name="_Toc251613437"/>
      <w:r>
        <w:t>The Obsolete attribute</w:t>
      </w:r>
      <w:bookmarkEnd w:id="1622"/>
      <w:bookmarkEnd w:id="1627"/>
      <w:bookmarkEnd w:id="1628"/>
    </w:p>
    <w:p w14:paraId="69E25B07" w14:textId="77777777" w:rsidR="0028536B" w:rsidRDefault="0028536B">
      <w:r>
        <w:t xml:space="preserve">The attribute </w:t>
      </w:r>
      <w:r>
        <w:rPr>
          <w:rStyle w:val="Codefragment"/>
        </w:rPr>
        <w:t>Obsolete</w:t>
      </w:r>
      <w:r>
        <w:t xml:space="preserve"> is used to mark types and members of types that should no longer be used.</w:t>
      </w:r>
    </w:p>
    <w:p w14:paraId="69E25B08" w14:textId="77777777" w:rsidR="0028536B" w:rsidRDefault="0028536B">
      <w:pPr>
        <w:pStyle w:val="Code"/>
      </w:pPr>
      <w:r>
        <w:lastRenderedPageBreak/>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14:paraId="69E25B09" w14:textId="77777777" w:rsidR="0028536B" w:rsidRDefault="0028536B">
      <w:pPr>
        <w:pStyle w:val="Code"/>
      </w:pPr>
      <w:r>
        <w:tab/>
      </w:r>
      <w:r>
        <w:tab/>
        <w:t>public ObsoleteAttribute(string message) {...}</w:t>
      </w:r>
    </w:p>
    <w:p w14:paraId="69E25B0A" w14:textId="77777777" w:rsidR="0028536B" w:rsidRDefault="0028536B">
      <w:pPr>
        <w:pStyle w:val="Code"/>
      </w:pPr>
      <w:r>
        <w:tab/>
      </w:r>
      <w:r>
        <w:tab/>
        <w:t>public ObsoleteAttribute(string message, bool error) {...}</w:t>
      </w:r>
    </w:p>
    <w:p w14:paraId="69E25B0B" w14:textId="77777777" w:rsidR="0028536B" w:rsidRDefault="0028536B">
      <w:pPr>
        <w:pStyle w:val="Code"/>
      </w:pPr>
      <w:r>
        <w:tab/>
      </w:r>
      <w:r>
        <w:tab/>
        <w:t>public string Message { get {...} }</w:t>
      </w:r>
    </w:p>
    <w:p w14:paraId="69E25B0C" w14:textId="77777777" w:rsidR="0028536B" w:rsidRDefault="0028536B">
      <w:pPr>
        <w:pStyle w:val="Code"/>
      </w:pPr>
      <w:r>
        <w:tab/>
      </w:r>
      <w:r>
        <w:tab/>
        <w:t>public bool IsError { get {...} }</w:t>
      </w:r>
      <w:r>
        <w:br/>
      </w:r>
      <w:r>
        <w:tab/>
        <w:t>}</w:t>
      </w:r>
      <w:r>
        <w:br/>
        <w:t>}</w:t>
      </w:r>
    </w:p>
    <w:p w14:paraId="69E25B0D" w14:textId="77777777"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14:paraId="69E25B0E" w14:textId="77777777" w:rsidR="0028536B" w:rsidRDefault="0028536B">
      <w:r>
        <w:t>In the example</w:t>
      </w:r>
    </w:p>
    <w:p w14:paraId="69E25B0F" w14:textId="77777777" w:rsidR="0028536B" w:rsidRDefault="0028536B">
      <w:pPr>
        <w:pStyle w:val="Code"/>
      </w:pPr>
      <w:r>
        <w:t>[Obsolete("This class is obsolete; use class B instead")]</w:t>
      </w:r>
      <w:r>
        <w:br/>
        <w:t>class A</w:t>
      </w:r>
      <w:r>
        <w:br/>
        <w:t>{</w:t>
      </w:r>
      <w:r>
        <w:br/>
      </w:r>
      <w:r>
        <w:tab/>
        <w:t>public void F() {}</w:t>
      </w:r>
      <w:r>
        <w:br/>
        <w:t>}</w:t>
      </w:r>
    </w:p>
    <w:p w14:paraId="69E25B10" w14:textId="77777777" w:rsidR="0028536B" w:rsidRDefault="0028536B">
      <w:pPr>
        <w:pStyle w:val="Code"/>
      </w:pPr>
      <w:r>
        <w:t>class B</w:t>
      </w:r>
      <w:r>
        <w:br/>
        <w:t>{</w:t>
      </w:r>
      <w:r>
        <w:br/>
      </w:r>
      <w:r>
        <w:tab/>
        <w:t>public void F() {}</w:t>
      </w:r>
      <w:r>
        <w:br/>
        <w:t>}</w:t>
      </w:r>
    </w:p>
    <w:p w14:paraId="69E25B11"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14:paraId="69E25B12" w14:textId="77777777"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14:paraId="69E25B13" w14:textId="77777777" w:rsidR="00884261" w:rsidRDefault="00884261" w:rsidP="00884261">
      <w:pPr>
        <w:pStyle w:val="Ttulo3"/>
      </w:pPr>
      <w:bookmarkStart w:id="1629" w:name="_Ref324504651"/>
      <w:r>
        <w:t>Caller info attributes</w:t>
      </w:r>
      <w:bookmarkEnd w:id="1629"/>
    </w:p>
    <w:p w14:paraId="69E25B14" w14:textId="77777777" w:rsidR="00866F05" w:rsidRDefault="00866F05" w:rsidP="00866F05">
      <w:bookmarkStart w:id="1630" w:name="_Toc251613438"/>
      <w:r>
        <w:t>For purposes such as logging and reporting, it is sometimes useful for a function member to obtain certain compile-time information about the calling code. The caller info attributes provide a way to pass such information transparently.</w:t>
      </w:r>
    </w:p>
    <w:p w14:paraId="69E25B15" w14:textId="77777777" w:rsidR="00866F05" w:rsidRDefault="00866F05" w:rsidP="00866F05">
      <w:r>
        <w:t xml:space="preserve">When an optional parameter is annotated with one of the caller info attributes, omitting the corresponding argument in a call does not necessarily cause the default parameter value to be substituted. Instead, if the </w:t>
      </w:r>
      <w:r>
        <w:lastRenderedPageBreak/>
        <w:t>specified information about the calling context is available, that information will be passed as the argument value.</w:t>
      </w:r>
    </w:p>
    <w:p w14:paraId="69E25B16" w14:textId="77777777" w:rsidR="00866F05" w:rsidRDefault="00866F05" w:rsidP="00866F05">
      <w:r>
        <w:t>For example:</w:t>
      </w:r>
    </w:p>
    <w:p w14:paraId="69E25B17" w14:textId="77777777" w:rsidR="00866F05" w:rsidRDefault="00866F05" w:rsidP="00866F05">
      <w:pPr>
        <w:pStyle w:val="Code"/>
      </w:pPr>
      <w:r>
        <w:t>using System.Runtime.CompilerServices</w:t>
      </w:r>
    </w:p>
    <w:p w14:paraId="69E25B18" w14:textId="77777777" w:rsidR="00866F05" w:rsidRDefault="00866F05" w:rsidP="00866F05">
      <w:pPr>
        <w:pStyle w:val="Code"/>
      </w:pPr>
      <w:r>
        <w:t>…</w:t>
      </w:r>
    </w:p>
    <w:p w14:paraId="69E25B19" w14:textId="77777777"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rsidR="00F84152">
        <w:tab/>
        <w:t>Console.WriteLine((line &lt; 0) ? "No line" : "Line "+ line);</w:t>
      </w:r>
      <w:r w:rsidR="00F84152">
        <w:br/>
      </w:r>
      <w:r w:rsidR="00F84152">
        <w:tab/>
        <w:t>Console.WriteLine((path == null) ? "No file path" : path);</w:t>
      </w:r>
      <w:r w:rsidR="00F84152">
        <w:br/>
      </w:r>
      <w:r w:rsidR="00F84152">
        <w:tab/>
        <w:t>Console.WriteLine((name == null) ? "No member name" : name);</w:t>
      </w:r>
      <w:r w:rsidR="00F84152">
        <w:br/>
      </w:r>
      <w:r>
        <w:t>}</w:t>
      </w:r>
    </w:p>
    <w:p w14:paraId="69E25B1A" w14:textId="77777777" w:rsidR="00866F05" w:rsidRDefault="00866F05" w:rsidP="00866F05">
      <w:r>
        <w:t xml:space="preserve">A call to </w:t>
      </w:r>
      <w:r w:rsidRPr="00923E33">
        <w:rPr>
          <w:rStyle w:val="Codefragment"/>
        </w:rPr>
        <w:t>Log()</w:t>
      </w:r>
      <w:r>
        <w:t xml:space="preserve"> with no arguments would print the line number and file path of the call, as well as the name of the member within which the call occurred.</w:t>
      </w:r>
    </w:p>
    <w:p w14:paraId="69E25B1B" w14:textId="77777777" w:rsidR="00866F05" w:rsidRDefault="00866F05" w:rsidP="00866F05">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14:paraId="69E25B1C" w14:textId="77777777" w:rsidR="00866F05" w:rsidRDefault="00866F05" w:rsidP="00866F05">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14:paraId="69E25B1D" w14:textId="77777777" w:rsidR="00866F05" w:rsidRDefault="00866F05" w:rsidP="00866F05">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14:paraId="69E25B1E" w14:textId="77777777" w:rsidR="00866F05" w:rsidRDefault="00866F05" w:rsidP="00866F05">
      <w:r>
        <w:t xml:space="preserve">Caller information is only substituted when a function is explicitly invoked in source code. Implicit invocations such as implicit parent constructor calls do not have a source location and will not substitute caller information. </w:t>
      </w:r>
      <w:r w:rsidR="00DF1614">
        <w:t xml:space="preserve">Also, calls that are dynamically bound will not substitute caller information. </w:t>
      </w:r>
      <w:r>
        <w:t>When a caller info attributed parameter is omitted in such cases, the specified default value of the parameter is used instead.</w:t>
      </w:r>
    </w:p>
    <w:p w14:paraId="69E25B1F" w14:textId="77777777" w:rsidR="00F84152" w:rsidRDefault="00F84152" w:rsidP="00F84152">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14:paraId="69E25B20" w14:textId="77777777" w:rsidR="00F84152" w:rsidRDefault="00F84152" w:rsidP="00F84152">
      <w:r>
        <w:t xml:space="preserve">If more than one caller info attribute is specified on a given parameter, they are preferred in the following order: </w:t>
      </w:r>
      <w:r w:rsidRPr="00F84152">
        <w:rPr>
          <w:rStyle w:val="Codefragment"/>
        </w:rPr>
        <w:t>CallerLineNumber</w:t>
      </w:r>
      <w:r>
        <w:t xml:space="preserve">, </w:t>
      </w:r>
      <w:r w:rsidRPr="00F84152">
        <w:rPr>
          <w:rStyle w:val="Codefragment"/>
        </w:rPr>
        <w:t>CallerFilePath</w:t>
      </w:r>
      <w:r>
        <w:t xml:space="preserve">, </w:t>
      </w:r>
      <w:r w:rsidRPr="00F84152">
        <w:rPr>
          <w:rStyle w:val="Codefragment"/>
        </w:rPr>
        <w:t>CallerMemberName</w:t>
      </w:r>
      <w:r>
        <w:t xml:space="preserve">. </w:t>
      </w:r>
    </w:p>
    <w:p w14:paraId="69E25B21" w14:textId="77777777" w:rsidR="00F84152" w:rsidRDefault="00F84152" w:rsidP="00F84152">
      <w:pPr>
        <w:pStyle w:val="Ttulo4"/>
      </w:pPr>
      <w:r>
        <w:t>The CallerLineNumber attribute</w:t>
      </w:r>
    </w:p>
    <w:p w14:paraId="69E25B22" w14:textId="77777777" w:rsidR="00866F05" w:rsidRDefault="00866F05" w:rsidP="00866F05">
      <w:r>
        <w:t xml:space="preserve">The </w:t>
      </w:r>
      <w:r w:rsidRPr="00923E33">
        <w:rPr>
          <w:rStyle w:val="Codefragment"/>
        </w:rPr>
        <w:t>System.Runtime.CompilerServices.</w:t>
      </w:r>
      <w:r w:rsidRPr="00845ED3">
        <w:rPr>
          <w:rStyle w:val="Codefragment"/>
        </w:rPr>
        <w:t>CallerLineNumberAttribute</w:t>
      </w:r>
      <w:r>
        <w:t xml:space="preserve"> is allowed on optional parameters when there is a</w:t>
      </w:r>
      <w:r w:rsidR="00E01064">
        <w:t xml:space="preserve"> sta</w:t>
      </w:r>
      <w:r>
        <w:t>n</w:t>
      </w:r>
      <w:r w:rsidR="00E01064">
        <w:t>dard</w:t>
      </w:r>
      <w:r>
        <w:t xml:space="preserve">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from the constant value </w:t>
      </w:r>
      <w:r>
        <w:rPr>
          <w:rStyle w:val="Codefragment"/>
        </w:rPr>
        <w:t>int</w:t>
      </w:r>
      <w:r w:rsidRPr="00A06F93">
        <w:rPr>
          <w:rStyle w:val="Codefragment"/>
        </w:rPr>
        <w:t>.MaxValue</w:t>
      </w:r>
      <w:r>
        <w:t xml:space="preserve"> to  the parameter’s type. This ensures that any non-negative line number up to that value can be passed without error.</w:t>
      </w:r>
    </w:p>
    <w:p w14:paraId="69E25B23" w14:textId="77777777" w:rsidR="00866F05" w:rsidRDefault="00866F05" w:rsidP="00866F05">
      <w:r>
        <w:t xml:space="preserve">If a function invocation from a location in source code omits an optional parameter with the </w:t>
      </w:r>
      <w:r w:rsidRPr="00923E33">
        <w:rPr>
          <w:rStyle w:val="Codefragment"/>
        </w:rPr>
        <w:t>CallerLineNumber</w:t>
      </w:r>
      <w:r>
        <w:rPr>
          <w:rStyle w:val="Codefragment"/>
        </w:rPr>
        <w:t>Attribute</w:t>
      </w:r>
      <w:r>
        <w:t>, then a numeric literal representing that location's line number is used as an argument to the invocation instead of the default parameter value.</w:t>
      </w:r>
    </w:p>
    <w:p w14:paraId="69E25B24" w14:textId="77777777" w:rsidR="00866F05" w:rsidRDefault="00866F05" w:rsidP="00866F05">
      <w:r>
        <w:t>If the invocation spans multiple lines, the line chosen is implementation-dependent.</w:t>
      </w:r>
    </w:p>
    <w:p w14:paraId="69E25B25" w14:textId="77777777" w:rsidR="00465B3C" w:rsidRDefault="00465B3C" w:rsidP="00866F05">
      <w:r>
        <w:t xml:space="preserve">Note that the line number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14:paraId="69E25B26" w14:textId="77777777" w:rsidR="00866F05" w:rsidRDefault="00866F05" w:rsidP="00866F05">
      <w:pPr>
        <w:pStyle w:val="Ttulo4"/>
      </w:pPr>
      <w:r>
        <w:lastRenderedPageBreak/>
        <w:t>The CallerFilePath attribute</w:t>
      </w:r>
    </w:p>
    <w:p w14:paraId="69E25B27" w14:textId="77777777" w:rsidR="00866F05" w:rsidRDefault="00866F05" w:rsidP="00866F05">
      <w:r>
        <w:t xml:space="preserve">The </w:t>
      </w:r>
      <w:r w:rsidRPr="00923E33">
        <w:rPr>
          <w:rStyle w:val="Codefragment"/>
        </w:rPr>
        <w:t>System.Runtime.CompilerServices.</w:t>
      </w:r>
      <w:r w:rsidRPr="00845ED3">
        <w:rPr>
          <w:rStyle w:val="Codefragment"/>
        </w:rPr>
        <w:t>CallerFilePathAttribute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E01064">
        <w:rPr>
          <w:rStyle w:val="Codefragment"/>
        </w:rPr>
        <w:t>string</w:t>
      </w:r>
      <w:r w:rsidR="00E01064">
        <w:t xml:space="preserve"> to  the parameter’s type</w:t>
      </w:r>
      <w:r>
        <w:t>.</w:t>
      </w:r>
    </w:p>
    <w:p w14:paraId="69E25B28" w14:textId="77777777" w:rsidR="00866F05" w:rsidRDefault="00866F05" w:rsidP="00866F05">
      <w:r>
        <w:t xml:space="preserve">If a function invocation from a location in source code omits an optional parameter with the </w:t>
      </w:r>
      <w:r w:rsidRPr="00923E33">
        <w:rPr>
          <w:rStyle w:val="Codefragment"/>
        </w:rPr>
        <w:t>Caller</w:t>
      </w:r>
      <w:r>
        <w:rPr>
          <w:rStyle w:val="Codefragment"/>
        </w:rPr>
        <w:t>FilePathAttribute</w:t>
      </w:r>
      <w:r>
        <w:t>, then a string literal representing that location's file path is used as an argument to the invocation instead of the default parameter value.</w:t>
      </w:r>
    </w:p>
    <w:p w14:paraId="69E25B29" w14:textId="77777777" w:rsidR="00866F05" w:rsidRDefault="00866F05" w:rsidP="00866F05">
      <w:r>
        <w:t>The format of the file path is implementation-dependent.</w:t>
      </w:r>
    </w:p>
    <w:p w14:paraId="69E25B2A" w14:textId="77777777" w:rsidR="00465B3C" w:rsidRDefault="00465B3C" w:rsidP="00465B3C">
      <w:r>
        <w:t xml:space="preserve">Note that the file path may be affected by </w:t>
      </w:r>
      <w:r w:rsidRPr="00465B3C">
        <w:rPr>
          <w:rStyle w:val="Codefragment"/>
        </w:rPr>
        <w:t>#line</w:t>
      </w:r>
      <w:r>
        <w:t xml:space="preserve"> directives (§</w:t>
      </w:r>
      <w:r>
        <w:fldChar w:fldCharType="begin"/>
      </w:r>
      <w:r>
        <w:instrText xml:space="preserve"> REF _Ref503236543 \r \h </w:instrText>
      </w:r>
      <w:r>
        <w:fldChar w:fldCharType="separate"/>
      </w:r>
      <w:r>
        <w:t>2.5.7</w:t>
      </w:r>
      <w:r>
        <w:fldChar w:fldCharType="end"/>
      </w:r>
      <w:r>
        <w:t>).</w:t>
      </w:r>
    </w:p>
    <w:p w14:paraId="69E25B2B" w14:textId="77777777" w:rsidR="00866F05" w:rsidRDefault="00866F05" w:rsidP="00866F05">
      <w:pPr>
        <w:pStyle w:val="Ttulo4"/>
      </w:pPr>
      <w:r>
        <w:t>The CallerMemberName attribute</w:t>
      </w:r>
    </w:p>
    <w:p w14:paraId="69E25B2C" w14:textId="77777777" w:rsidR="00866F05" w:rsidRPr="00884261" w:rsidRDefault="00866F05" w:rsidP="00866F05">
      <w:r>
        <w:t xml:space="preserve">The </w:t>
      </w:r>
      <w:r w:rsidRPr="00923E33">
        <w:rPr>
          <w:rStyle w:val="Codefragment"/>
        </w:rPr>
        <w:t>System.Runtime.CompilerServices.</w:t>
      </w:r>
      <w:r w:rsidRPr="00845ED3">
        <w:rPr>
          <w:rStyle w:val="Codefragment"/>
        </w:rPr>
        <w:t>Caller</w:t>
      </w:r>
      <w:r>
        <w:rPr>
          <w:rStyle w:val="Codefragment"/>
        </w:rPr>
        <w:t>MemberName</w:t>
      </w:r>
      <w:r w:rsidRPr="00845ED3">
        <w:rPr>
          <w:rStyle w:val="Codefragment"/>
        </w:rPr>
        <w:t>Attribute</w:t>
      </w:r>
      <w:r>
        <w:t xml:space="preserve"> is allowed on optional parameters </w:t>
      </w:r>
      <w:r w:rsidR="00E01064">
        <w:t>when there is a standard implicit conversion (§</w:t>
      </w:r>
      <w:r w:rsidR="00E01064">
        <w:fldChar w:fldCharType="begin"/>
      </w:r>
      <w:r w:rsidR="00E01064">
        <w:instrText xml:space="preserve"> REF _Ref448208013 \r \h </w:instrText>
      </w:r>
      <w:r w:rsidR="00E01064">
        <w:fldChar w:fldCharType="separate"/>
      </w:r>
      <w:r w:rsidR="00E01064">
        <w:t>6.3.1</w:t>
      </w:r>
      <w:r w:rsidR="00E01064">
        <w:fldChar w:fldCharType="end"/>
      </w:r>
      <w:r w:rsidR="00E01064">
        <w:t xml:space="preserve">) from </w:t>
      </w:r>
      <w:r w:rsidR="00F652A3">
        <w:rPr>
          <w:rStyle w:val="Codefragment"/>
        </w:rPr>
        <w:t>string</w:t>
      </w:r>
      <w:r w:rsidR="00E01064">
        <w:t xml:space="preserve"> to  the parameter’s type</w:t>
      </w:r>
      <w:r>
        <w:t>.</w:t>
      </w:r>
    </w:p>
    <w:p w14:paraId="69E25B2D" w14:textId="77777777" w:rsidR="00866F05" w:rsidRDefault="00866F05" w:rsidP="00866F05">
      <w:r>
        <w:t>If a function invocation from a location within the body of a function member or within an attribute applied to the function member itself or its return type, parameters or type parameters in source code</w:t>
      </w:r>
      <w:r w:rsidRPr="00B87D43">
        <w:t xml:space="preserve"> </w:t>
      </w:r>
      <w:r>
        <w:t xml:space="preserve">omits an optional parameter with the </w:t>
      </w:r>
      <w:r w:rsidRPr="00923E33">
        <w:rPr>
          <w:rStyle w:val="Codefragment"/>
        </w:rPr>
        <w:t>Caller</w:t>
      </w:r>
      <w:r>
        <w:rPr>
          <w:rStyle w:val="Codefragment"/>
        </w:rPr>
        <w:t>MemberNameAttribute</w:t>
      </w:r>
      <w:r>
        <w:t>,</w:t>
      </w:r>
      <w:r w:rsidRPr="00B87D43">
        <w:t xml:space="preserve"> </w:t>
      </w:r>
      <w:r>
        <w:t>then a string literal representing the name of that member is used as an argument to the invocation instead of the default parameter value.</w:t>
      </w:r>
    </w:p>
    <w:p w14:paraId="69E25B2E" w14:textId="77777777" w:rsidR="00866F05" w:rsidRDefault="00866F05" w:rsidP="00866F05">
      <w:r>
        <w:t xml:space="preserve">For invocations that occur within generic methods, only the method name itself is used, without the type parameter list. </w:t>
      </w:r>
    </w:p>
    <w:p w14:paraId="69E25B2F" w14:textId="77777777" w:rsidR="00866F05" w:rsidRDefault="00866F05" w:rsidP="00866F05">
      <w:r>
        <w:t>For invocations that occur within explicit interface member implementations, only the method name itself is used, without the preceding interface qualification.</w:t>
      </w:r>
    </w:p>
    <w:p w14:paraId="69E25B30" w14:textId="77777777" w:rsidR="00866F05" w:rsidRDefault="00866F05" w:rsidP="00866F05">
      <w:r>
        <w:t>For invocations that occur within property or event accessors, the member name used is that of the property or event itself.</w:t>
      </w:r>
    </w:p>
    <w:p w14:paraId="69E25B31" w14:textId="77777777" w:rsidR="00866F05" w:rsidRDefault="00866F05" w:rsidP="00866F05">
      <w:r>
        <w:t xml:space="preserve">For invocations that occur within indexer accessors, the member name used is that supplied by an </w:t>
      </w:r>
      <w:r w:rsidRPr="00CB0009">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sidRPr="00CB0009">
        <w:rPr>
          <w:rStyle w:val="Codefragment"/>
        </w:rPr>
        <w:t>Item</w:t>
      </w:r>
      <w:r>
        <w:t xml:space="preserve"> otherwise.</w:t>
      </w:r>
    </w:p>
    <w:p w14:paraId="69E25B32" w14:textId="77777777" w:rsidR="00866F05" w:rsidRPr="00884261" w:rsidRDefault="00866F05" w:rsidP="00866F05">
      <w:r>
        <w:t>For invocations that occur within declarations of instance constructors, static constructors, destructors and operators the member name used is implementation-dependent.</w:t>
      </w:r>
    </w:p>
    <w:p w14:paraId="69E25B33" w14:textId="77777777" w:rsidR="0028536B" w:rsidRDefault="0028536B">
      <w:pPr>
        <w:pStyle w:val="Ttulo2"/>
      </w:pPr>
      <w:r>
        <w:t>Attributes for Interoperation</w:t>
      </w:r>
      <w:bookmarkEnd w:id="1630"/>
    </w:p>
    <w:p w14:paraId="69E25B34" w14:textId="77777777" w:rsidR="0028536B" w:rsidRDefault="0028536B">
      <w:pPr>
        <w:rPr>
          <w:rStyle w:val="nfasis"/>
        </w:rPr>
      </w:pPr>
      <w:r>
        <w:rPr>
          <w:rStyle w:val="nfasis"/>
        </w:rPr>
        <w:t>Note: This section is applicable only to the Microsoft .NET implementation of C#.</w:t>
      </w:r>
    </w:p>
    <w:p w14:paraId="69E25B35" w14:textId="77777777" w:rsidR="0028536B" w:rsidRDefault="0028536B">
      <w:pPr>
        <w:pStyle w:val="Ttulo3"/>
      </w:pPr>
      <w:bookmarkStart w:id="1631" w:name="_Ref530208779"/>
      <w:bookmarkStart w:id="1632" w:name="_Toc251613439"/>
      <w:r>
        <w:t>Interoperation with COM and Win32 components</w:t>
      </w:r>
      <w:bookmarkEnd w:id="1631"/>
      <w:bookmarkEnd w:id="1632"/>
    </w:p>
    <w:p w14:paraId="69E25B36" w14:textId="77777777" w:rsidR="0028536B" w:rsidRDefault="0028536B">
      <w:r>
        <w:t xml:space="preserve">The .NET </w:t>
      </w:r>
      <w:r w:rsidR="00423740">
        <w:t>run-time</w:t>
      </w:r>
      <w:r>
        <w:t xml:space="preserv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14:paraId="69E25B37" w14:textId="77777777" w:rsidR="0028536B" w:rsidRDefault="0028536B">
      <w:pPr>
        <w:pStyle w:val="Ttulo3"/>
      </w:pPr>
      <w:bookmarkStart w:id="1633" w:name="_Toc251613440"/>
      <w:r>
        <w:t>Interoperation with other .NET languages</w:t>
      </w:r>
      <w:bookmarkEnd w:id="1633"/>
    </w:p>
    <w:p w14:paraId="69E25B38" w14:textId="77777777" w:rsidR="0028536B" w:rsidRDefault="0028536B">
      <w:pPr>
        <w:pStyle w:val="Ttulo4"/>
      </w:pPr>
      <w:bookmarkStart w:id="1634" w:name="_Toc251613441"/>
      <w:bookmarkStart w:id="1635" w:name="_Ref324925204"/>
      <w:r>
        <w:t>The IndexerName attribute</w:t>
      </w:r>
      <w:bookmarkEnd w:id="1634"/>
      <w:bookmarkEnd w:id="1635"/>
    </w:p>
    <w:p w14:paraId="69E25B39" w14:textId="77777777"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14:paraId="69E25B3A" w14:textId="77777777" w:rsidR="0028536B" w:rsidRDefault="0028536B">
      <w:pPr>
        <w:pStyle w:val="Code"/>
      </w:pPr>
      <w:r>
        <w:lastRenderedPageBreak/>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14:paraId="69E25B3B" w14:textId="77777777"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36" w:name="_Toc466972227"/>
      <w:bookmarkStart w:id="1637" w:name="_Toc466975639"/>
      <w:bookmarkStart w:id="1638" w:name="_Toc466972237"/>
      <w:bookmarkStart w:id="1639" w:name="_Toc466975649"/>
      <w:bookmarkStart w:id="1640" w:name="_Toc466972241"/>
      <w:bookmarkStart w:id="1641" w:name="_Toc466975653"/>
      <w:bookmarkStart w:id="1642" w:name="_Toc466972244"/>
      <w:bookmarkStart w:id="1643" w:name="_Toc466975656"/>
      <w:bookmarkEnd w:id="1618"/>
      <w:bookmarkEnd w:id="1636"/>
      <w:bookmarkEnd w:id="1637"/>
      <w:bookmarkEnd w:id="1638"/>
      <w:bookmarkEnd w:id="1639"/>
      <w:bookmarkEnd w:id="1640"/>
      <w:bookmarkEnd w:id="1641"/>
      <w:bookmarkEnd w:id="1642"/>
      <w:bookmarkEnd w:id="1643"/>
    </w:p>
    <w:p w14:paraId="69E25B3C" w14:textId="77777777" w:rsidR="0028536B" w:rsidRDefault="0028536B" w:rsidP="00BB72EA">
      <w:pPr>
        <w:pStyle w:val="Ttulo1"/>
      </w:pPr>
      <w:bookmarkStart w:id="1644" w:name="_Ref520097939"/>
      <w:bookmarkStart w:id="1645" w:name="_Toc251613442"/>
      <w:r>
        <w:lastRenderedPageBreak/>
        <w:t>Unsafe code</w:t>
      </w:r>
      <w:bookmarkStart w:id="1646" w:name="_Toc451323509"/>
      <w:bookmarkEnd w:id="1586"/>
      <w:bookmarkEnd w:id="1644"/>
      <w:bookmarkEnd w:id="1645"/>
    </w:p>
    <w:p w14:paraId="69E25B3D" w14:textId="77777777"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14:paraId="69E25B3E" w14:textId="77777777"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14:paraId="69E25B3F" w14:textId="77777777"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14:paraId="69E25B40" w14:textId="77777777"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14:paraId="69E25B41" w14:textId="77777777" w:rsidR="0028536B" w:rsidRDefault="0028536B" w:rsidP="00BB72EA">
      <w:pPr>
        <w:pStyle w:val="Ttulo2"/>
      </w:pPr>
      <w:bookmarkStart w:id="1647" w:name="_Ref520101501"/>
      <w:bookmarkStart w:id="1648" w:name="_Toc251613443"/>
      <w:r>
        <w:t>Unsafe c</w:t>
      </w:r>
      <w:bookmarkEnd w:id="1646"/>
      <w:r>
        <w:t>ontexts</w:t>
      </w:r>
      <w:bookmarkEnd w:id="1647"/>
      <w:bookmarkEnd w:id="1648"/>
    </w:p>
    <w:p w14:paraId="69E25B42" w14:textId="77777777" w:rsidR="0028536B" w:rsidRDefault="0028536B">
      <w:r>
        <w:t xml:space="preserve">The unsafe features of C# are available only in </w:t>
      </w:r>
      <w:r>
        <w:rPr>
          <w:rStyle w:val="nf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14:paraId="69E25B43" w14:textId="77777777" w:rsidR="0028536B" w:rsidRDefault="0028536B">
      <w:pPr>
        <w:pStyle w:val="Listaconvietas"/>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14:paraId="69E25B44" w14:textId="77777777" w:rsidR="0028536B" w:rsidRDefault="0028536B">
      <w:pPr>
        <w:pStyle w:val="Listaconvietas"/>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14:paraId="69E25B45" w14:textId="77777777" w:rsidR="0028536B" w:rsidRDefault="0028536B">
      <w:pPr>
        <w:pStyle w:val="Listaconvietas"/>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14:paraId="69E25B46" w14:textId="77777777" w:rsidR="0028536B" w:rsidRDefault="0028536B">
      <w:r>
        <w:t>The associated grammar extensions are shown below. For brevity, ellipses (...) are used to represent productions that appear in preceding chapters.</w:t>
      </w:r>
    </w:p>
    <w:p w14:paraId="69E25B47" w14:textId="77777777" w:rsidR="0028536B" w:rsidRDefault="0028536B">
      <w:pPr>
        <w:pStyle w:val="Grammar"/>
      </w:pPr>
      <w:r>
        <w:t>class-modifier:</w:t>
      </w:r>
      <w:r>
        <w:br/>
        <w:t>...</w:t>
      </w:r>
      <w:r>
        <w:br/>
      </w:r>
      <w:r>
        <w:rPr>
          <w:rStyle w:val="Terminal"/>
        </w:rPr>
        <w:t>unsafe</w:t>
      </w:r>
    </w:p>
    <w:p w14:paraId="69E25B48" w14:textId="77777777" w:rsidR="0028536B" w:rsidRDefault="0028536B">
      <w:pPr>
        <w:pStyle w:val="Grammar"/>
      </w:pPr>
      <w:r>
        <w:t>struct-modifier:</w:t>
      </w:r>
      <w:r>
        <w:br/>
        <w:t>...</w:t>
      </w:r>
      <w:r>
        <w:br/>
      </w:r>
      <w:r>
        <w:rPr>
          <w:rStyle w:val="Terminal"/>
        </w:rPr>
        <w:t>unsafe</w:t>
      </w:r>
    </w:p>
    <w:p w14:paraId="69E25B49" w14:textId="77777777" w:rsidR="0028536B" w:rsidRDefault="0028536B">
      <w:pPr>
        <w:pStyle w:val="Grammar"/>
      </w:pPr>
      <w:r>
        <w:t>interface-modifier:</w:t>
      </w:r>
      <w:r>
        <w:br/>
        <w:t>...</w:t>
      </w:r>
      <w:r>
        <w:br/>
      </w:r>
      <w:r>
        <w:rPr>
          <w:rStyle w:val="Terminal"/>
        </w:rPr>
        <w:t>unsafe</w:t>
      </w:r>
    </w:p>
    <w:p w14:paraId="69E25B4A" w14:textId="77777777" w:rsidR="0028536B" w:rsidRDefault="0028536B">
      <w:pPr>
        <w:pStyle w:val="Grammar"/>
      </w:pPr>
      <w:r>
        <w:lastRenderedPageBreak/>
        <w:t>delegate-modifier:</w:t>
      </w:r>
      <w:r>
        <w:br/>
        <w:t>...</w:t>
      </w:r>
      <w:r>
        <w:br/>
      </w:r>
      <w:r>
        <w:rPr>
          <w:rStyle w:val="Terminal"/>
        </w:rPr>
        <w:t>unsafe</w:t>
      </w:r>
    </w:p>
    <w:p w14:paraId="69E25B4B" w14:textId="77777777" w:rsidR="0028536B" w:rsidRDefault="0028536B">
      <w:pPr>
        <w:pStyle w:val="Grammar"/>
      </w:pPr>
      <w:r>
        <w:t>field-modifier:</w:t>
      </w:r>
      <w:r>
        <w:br/>
        <w:t>...</w:t>
      </w:r>
      <w:r>
        <w:br/>
      </w:r>
      <w:r>
        <w:rPr>
          <w:rStyle w:val="Terminal"/>
        </w:rPr>
        <w:t>unsafe</w:t>
      </w:r>
    </w:p>
    <w:p w14:paraId="69E25B4C" w14:textId="77777777" w:rsidR="0028536B" w:rsidRDefault="0028536B">
      <w:pPr>
        <w:pStyle w:val="Grammar"/>
      </w:pPr>
      <w:r>
        <w:t>method-modifier:</w:t>
      </w:r>
      <w:r>
        <w:br/>
        <w:t>...</w:t>
      </w:r>
      <w:r>
        <w:br/>
      </w:r>
      <w:r>
        <w:rPr>
          <w:rStyle w:val="Terminal"/>
        </w:rPr>
        <w:t>unsafe</w:t>
      </w:r>
    </w:p>
    <w:p w14:paraId="69E25B4D" w14:textId="77777777" w:rsidR="0028536B" w:rsidRDefault="0028536B">
      <w:pPr>
        <w:pStyle w:val="Grammar"/>
      </w:pPr>
      <w:r>
        <w:t>property-modifier:</w:t>
      </w:r>
      <w:r>
        <w:br/>
        <w:t>...</w:t>
      </w:r>
      <w:r>
        <w:br/>
      </w:r>
      <w:r>
        <w:rPr>
          <w:rStyle w:val="Terminal"/>
        </w:rPr>
        <w:t>unsafe</w:t>
      </w:r>
    </w:p>
    <w:p w14:paraId="69E25B4E" w14:textId="77777777"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14:paraId="69E25B4F" w14:textId="77777777"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14:paraId="69E25B50" w14:textId="77777777" w:rsidR="0028536B" w:rsidRDefault="0028536B">
      <w:pPr>
        <w:pStyle w:val="Grammar"/>
      </w:pPr>
      <w:r>
        <w:t>operator-modifier:</w:t>
      </w:r>
      <w:r>
        <w:br/>
        <w:t>...</w:t>
      </w:r>
      <w:r>
        <w:br/>
      </w:r>
      <w:r>
        <w:rPr>
          <w:rStyle w:val="Terminal"/>
        </w:rPr>
        <w:t>unsafe</w:t>
      </w:r>
    </w:p>
    <w:p w14:paraId="69E25B51" w14:textId="77777777" w:rsidR="0028536B" w:rsidRDefault="0028536B">
      <w:pPr>
        <w:pStyle w:val="Grammar"/>
      </w:pPr>
      <w:r>
        <w:t>constructor-modifier:</w:t>
      </w:r>
      <w:r>
        <w:br/>
        <w:t>...</w:t>
      </w:r>
      <w:r>
        <w:br/>
      </w:r>
      <w:r>
        <w:rPr>
          <w:rStyle w:val="Terminal"/>
        </w:rPr>
        <w:t>unsafe</w:t>
      </w:r>
    </w:p>
    <w:p w14:paraId="69E25B52" w14:textId="77777777"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14:paraId="69E25B53" w14:textId="77777777"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14:paraId="69E25B54" w14:textId="77777777" w:rsidR="0028536B" w:rsidRDefault="0028536B">
      <w:pPr>
        <w:pStyle w:val="Grammar"/>
      </w:pPr>
      <w:r>
        <w:t>embedded-statement:</w:t>
      </w:r>
      <w:r>
        <w:br/>
        <w:t>...</w:t>
      </w:r>
      <w:r>
        <w:br/>
        <w:t>unsafe-statement</w:t>
      </w:r>
    </w:p>
    <w:p w14:paraId="69E25B55" w14:textId="77777777" w:rsidR="0028536B" w:rsidRDefault="0028536B">
      <w:pPr>
        <w:pStyle w:val="Grammar"/>
      </w:pPr>
      <w:r>
        <w:t>unsafe-statement:</w:t>
      </w:r>
      <w:r>
        <w:br/>
      </w:r>
      <w:r>
        <w:rPr>
          <w:rStyle w:val="Terminal"/>
        </w:rPr>
        <w:t>unsafe</w:t>
      </w:r>
      <w:r>
        <w:t xml:space="preserve">   block</w:t>
      </w:r>
    </w:p>
    <w:p w14:paraId="69E25B56" w14:textId="77777777" w:rsidR="0028536B" w:rsidRDefault="0028536B">
      <w:r>
        <w:t>In the example</w:t>
      </w:r>
    </w:p>
    <w:p w14:paraId="69E25B57" w14:textId="77777777" w:rsidR="0028536B" w:rsidRDefault="0028536B">
      <w:pPr>
        <w:pStyle w:val="Code"/>
      </w:pPr>
      <w:r>
        <w:t>public unsafe struct Node</w:t>
      </w:r>
      <w:r>
        <w:br/>
        <w:t>{</w:t>
      </w:r>
      <w:r>
        <w:br/>
      </w:r>
      <w:r>
        <w:tab/>
        <w:t>public int Value;</w:t>
      </w:r>
      <w:r>
        <w:br/>
      </w:r>
      <w:r>
        <w:tab/>
        <w:t>public Node* Left;</w:t>
      </w:r>
      <w:r>
        <w:br/>
      </w:r>
      <w:r>
        <w:tab/>
        <w:t>public Node* Right;</w:t>
      </w:r>
      <w:r>
        <w:br/>
        <w:t>}</w:t>
      </w:r>
    </w:p>
    <w:p w14:paraId="69E25B58" w14:textId="77777777" w:rsidR="0028536B" w:rsidRDefault="0028536B">
      <w:r>
        <w:lastRenderedPageBreak/>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14:paraId="69E25B59" w14:textId="77777777" w:rsidR="0028536B" w:rsidRDefault="0028536B">
      <w:pPr>
        <w:pStyle w:val="Code"/>
      </w:pPr>
      <w:r>
        <w:t>public struct Node</w:t>
      </w:r>
      <w:r>
        <w:br/>
        <w:t>{</w:t>
      </w:r>
      <w:r>
        <w:br/>
      </w:r>
      <w:r>
        <w:tab/>
        <w:t>public int Value;</w:t>
      </w:r>
      <w:r>
        <w:br/>
      </w:r>
      <w:r>
        <w:tab/>
        <w:t>public unsafe Node* Left;</w:t>
      </w:r>
      <w:r>
        <w:br/>
      </w:r>
      <w:r>
        <w:tab/>
        <w:t>public unsafe Node* Right;</w:t>
      </w:r>
      <w:r>
        <w:br/>
        <w:t>}</w:t>
      </w:r>
    </w:p>
    <w:p w14:paraId="69E25B5A" w14:textId="77777777" w:rsidR="0028536B" w:rsidRDefault="0028536B">
      <w:r>
        <w:t xml:space="preserve">Here, the </w:t>
      </w:r>
      <w:r>
        <w:rPr>
          <w:rStyle w:val="Codefragment"/>
        </w:rPr>
        <w:t>unsafe</w:t>
      </w:r>
      <w:r>
        <w:t xml:space="preserve"> modifiers in the field declarations cause those declarations to be considered unsafe contexts.</w:t>
      </w:r>
    </w:p>
    <w:p w14:paraId="69E25B5B" w14:textId="77777777"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14:paraId="69E25B5C" w14:textId="77777777"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14:paraId="69E25B5D" w14:textId="77777777"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14:paraId="69E25B5E" w14:textId="77777777"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14:paraId="69E25B5F" w14:textId="77777777" w:rsidR="0028536B" w:rsidRDefault="0028536B">
      <w:r>
        <w:t>The situation is slightly different when a pointer type is part of the method’s signature</w:t>
      </w:r>
    </w:p>
    <w:p w14:paraId="69E25B60" w14:textId="77777777" w:rsidR="0028536B" w:rsidRDefault="0028536B">
      <w:pPr>
        <w:pStyle w:val="Code"/>
      </w:pPr>
      <w:r>
        <w:t>public unsafe class A</w:t>
      </w:r>
      <w:r>
        <w:br/>
        <w:t>{</w:t>
      </w:r>
      <w:r>
        <w:br/>
      </w:r>
      <w:r>
        <w:tab/>
        <w:t>public virtual void F(char* p) {...}</w:t>
      </w:r>
      <w:r>
        <w:br/>
        <w:t>}</w:t>
      </w:r>
    </w:p>
    <w:p w14:paraId="69E25B61" w14:textId="77777777" w:rsidR="0028536B" w:rsidRDefault="0028536B">
      <w:pPr>
        <w:pStyle w:val="Code"/>
      </w:pPr>
      <w:r>
        <w:t>public class B: A</w:t>
      </w:r>
      <w:r>
        <w:br/>
        <w:t>{</w:t>
      </w:r>
      <w:r>
        <w:br/>
      </w:r>
      <w:r>
        <w:tab/>
        <w:t>public unsafe override void F(char* p) {...}</w:t>
      </w:r>
      <w:r>
        <w:br/>
        <w:t>}</w:t>
      </w:r>
    </w:p>
    <w:p w14:paraId="69E25B62" w14:textId="77777777"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14:paraId="69E25B63" w14:textId="77777777" w:rsidR="0028536B" w:rsidRDefault="0028536B" w:rsidP="00BB72EA">
      <w:pPr>
        <w:pStyle w:val="Ttulo2"/>
      </w:pPr>
      <w:bookmarkStart w:id="1649" w:name="_Ref449318995"/>
      <w:bookmarkStart w:id="1650" w:name="_Toc251613444"/>
      <w:r>
        <w:t>Pointer types</w:t>
      </w:r>
      <w:bookmarkEnd w:id="1649"/>
      <w:bookmarkEnd w:id="1650"/>
    </w:p>
    <w:p w14:paraId="69E25B64" w14:textId="77777777" w:rsidR="0028536B" w:rsidRDefault="0028536B">
      <w:r>
        <w:t xml:space="preserve">In an unsafe context, a </w:t>
      </w:r>
      <w:r>
        <w:rPr>
          <w:rStyle w:val="Production"/>
        </w:rPr>
        <w:t>type</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rsidR="009E1D48">
        <w:t>)</w:t>
      </w:r>
      <w:r w:rsidR="009D41DC">
        <w:t xml:space="preserve"> outside of an unsafe context as such </w:t>
      </w:r>
      <w:smartTag w:uri="urn:schemas-microsoft-com:office:smarttags" w:element="place">
        <w:smartTag w:uri="urn:schemas-microsoft-com:office:smarttags" w:element="country-region">
          <w:r w:rsidR="009D41DC">
            <w:t>usa</w:t>
          </w:r>
        </w:smartTag>
      </w:smartTag>
      <w:r w:rsidR="009D41DC">
        <w:t>ge is not unsafe.</w:t>
      </w:r>
    </w:p>
    <w:p w14:paraId="69E25B65" w14:textId="77777777" w:rsidR="0028536B" w:rsidRDefault="0028536B">
      <w:pPr>
        <w:pStyle w:val="Grammar"/>
      </w:pPr>
      <w:r>
        <w:t>type:</w:t>
      </w:r>
      <w:r>
        <w:br/>
      </w:r>
      <w:r w:rsidR="00E83881">
        <w:t>...</w:t>
      </w:r>
      <w:r>
        <w:br/>
        <w:t>pointer-type</w:t>
      </w:r>
    </w:p>
    <w:p w14:paraId="69E25B66" w14:textId="77777777"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14:paraId="69E25B67" w14:textId="77777777" w:rsidR="0028536B" w:rsidRDefault="0028536B">
      <w:pPr>
        <w:pStyle w:val="Grammar"/>
      </w:pPr>
      <w:r>
        <w:lastRenderedPageBreak/>
        <w:t>pointer-type:</w:t>
      </w:r>
      <w:r>
        <w:br/>
        <w:t xml:space="preserve">unmanaged-type   </w:t>
      </w:r>
      <w:r>
        <w:rPr>
          <w:rStyle w:val="Terminal"/>
        </w:rPr>
        <w:t>*</w:t>
      </w:r>
      <w:r>
        <w:br/>
      </w:r>
      <w:r>
        <w:rPr>
          <w:rStyle w:val="Terminal"/>
        </w:rPr>
        <w:t>void</w:t>
      </w:r>
      <w:r>
        <w:t xml:space="preserve">   </w:t>
      </w:r>
      <w:r>
        <w:rPr>
          <w:rStyle w:val="Terminal"/>
        </w:rPr>
        <w:t>*</w:t>
      </w:r>
    </w:p>
    <w:p w14:paraId="69E25B68" w14:textId="77777777" w:rsidR="0028536B" w:rsidRDefault="0028536B">
      <w:pPr>
        <w:pStyle w:val="Grammar"/>
      </w:pPr>
      <w:r>
        <w:t>unmanaged-type:</w:t>
      </w:r>
      <w:r>
        <w:br/>
        <w:t>type</w:t>
      </w:r>
    </w:p>
    <w:p w14:paraId="69E25B69" w14:textId="77777777"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14:paraId="69E25B6A" w14:textId="77777777"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14:paraId="69E25B6B" w14:textId="77777777" w:rsidR="0028536B" w:rsidRDefault="0028536B">
      <w:r>
        <w:t xml:space="preserve">An </w:t>
      </w:r>
      <w:r>
        <w:rPr>
          <w:rStyle w:val="Production"/>
        </w:rPr>
        <w:t>unmanaged-type</w:t>
      </w:r>
      <w:r>
        <w:t xml:space="preserve"> is any type that isn’t a </w:t>
      </w:r>
      <w:r>
        <w:rPr>
          <w:rStyle w:val="Production"/>
        </w:rPr>
        <w:t>reference-type</w:t>
      </w:r>
      <w:r>
        <w:t xml:space="preserve"> </w:t>
      </w:r>
      <w:r w:rsidR="00C663EE">
        <w:t xml:space="preserve">or constructed type, </w:t>
      </w:r>
      <w:r>
        <w:t xml:space="preserve">and doesn’t contain </w:t>
      </w:r>
      <w:r>
        <w:rPr>
          <w:rStyle w:val="Production"/>
        </w:rPr>
        <w:t>reference-type</w:t>
      </w:r>
      <w:r>
        <w:t xml:space="preserve"> </w:t>
      </w:r>
      <w:r w:rsidR="00C663EE">
        <w:t xml:space="preserve">or constructed type </w:t>
      </w:r>
      <w:r>
        <w:t xml:space="preserve">fields at any level of nesting. In other words, an </w:t>
      </w:r>
      <w:r>
        <w:rPr>
          <w:rStyle w:val="Production"/>
        </w:rPr>
        <w:t>unmanaged-type</w:t>
      </w:r>
      <w:r>
        <w:t xml:space="preserve"> is one of the following:</w:t>
      </w:r>
    </w:p>
    <w:p w14:paraId="69E25B6C" w14:textId="77777777" w:rsidR="0028536B" w:rsidRDefault="0028536B">
      <w:pPr>
        <w:pStyle w:val="Listaconvietas"/>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14:paraId="69E25B6D" w14:textId="77777777" w:rsidR="0028536B" w:rsidRDefault="0028536B">
      <w:pPr>
        <w:pStyle w:val="Listaconvietas"/>
      </w:pPr>
      <w:r>
        <w:t xml:space="preserve">Any </w:t>
      </w:r>
      <w:r>
        <w:rPr>
          <w:rStyle w:val="Production"/>
        </w:rPr>
        <w:t>enum-type</w:t>
      </w:r>
      <w:r>
        <w:t>.</w:t>
      </w:r>
    </w:p>
    <w:p w14:paraId="69E25B6E" w14:textId="77777777" w:rsidR="0028536B" w:rsidRDefault="0028536B">
      <w:pPr>
        <w:pStyle w:val="Listaconvietas"/>
      </w:pPr>
      <w:r>
        <w:t xml:space="preserve">Any </w:t>
      </w:r>
      <w:r>
        <w:rPr>
          <w:rStyle w:val="Production"/>
        </w:rPr>
        <w:t>pointer-type</w:t>
      </w:r>
      <w:r>
        <w:t>.</w:t>
      </w:r>
    </w:p>
    <w:p w14:paraId="69E25B6F" w14:textId="77777777" w:rsidR="0028536B" w:rsidRDefault="0028536B">
      <w:pPr>
        <w:pStyle w:val="Listaconvietas"/>
      </w:pPr>
      <w:r>
        <w:t xml:space="preserve">Any user-defined </w:t>
      </w:r>
      <w:r>
        <w:rPr>
          <w:rStyle w:val="Production"/>
        </w:rPr>
        <w:t>struct-type</w:t>
      </w:r>
      <w:r>
        <w:t xml:space="preserve"> that </w:t>
      </w:r>
      <w:r w:rsidR="00C663EE">
        <w:t xml:space="preserve">is not a constructed type and </w:t>
      </w:r>
      <w:r>
        <w:t xml:space="preserve">contains fields of </w:t>
      </w:r>
      <w:r>
        <w:rPr>
          <w:rStyle w:val="Production"/>
        </w:rPr>
        <w:t>unmanaged-type</w:t>
      </w:r>
      <w:r>
        <w:t>s only.</w:t>
      </w:r>
    </w:p>
    <w:p w14:paraId="69E25B70" w14:textId="77777777" w:rsidR="0028536B" w:rsidRDefault="0028536B">
      <w:r>
        <w:t>The intuitive rule for mixing of pointers and references is that referents of references (objects) are permitted to contain pointers, but referents of pointers are not permitted to contain references.</w:t>
      </w:r>
    </w:p>
    <w:p w14:paraId="69E25B71" w14:textId="77777777" w:rsidR="0028536B" w:rsidRDefault="0028536B">
      <w:r>
        <w:t>Some examples of pointer types are given in the table below:</w:t>
      </w:r>
    </w:p>
    <w:p w14:paraId="69E25B72"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14:paraId="69E25B75" w14:textId="77777777">
        <w:tc>
          <w:tcPr>
            <w:tcW w:w="2088" w:type="dxa"/>
          </w:tcPr>
          <w:p w14:paraId="69E25B73" w14:textId="77777777" w:rsidR="0028536B" w:rsidRDefault="0028536B">
            <w:pPr>
              <w:pStyle w:val="Table"/>
              <w:rPr>
                <w:b/>
              </w:rPr>
            </w:pPr>
            <w:r>
              <w:rPr>
                <w:b/>
              </w:rPr>
              <w:t>Example</w:t>
            </w:r>
          </w:p>
        </w:tc>
        <w:tc>
          <w:tcPr>
            <w:tcW w:w="5310" w:type="dxa"/>
          </w:tcPr>
          <w:p w14:paraId="69E25B74" w14:textId="77777777" w:rsidR="0028536B" w:rsidRDefault="0028536B">
            <w:pPr>
              <w:pStyle w:val="Table"/>
              <w:rPr>
                <w:b/>
              </w:rPr>
            </w:pPr>
            <w:r>
              <w:rPr>
                <w:b/>
              </w:rPr>
              <w:t>Description</w:t>
            </w:r>
          </w:p>
        </w:tc>
      </w:tr>
      <w:tr w:rsidR="0028536B" w14:paraId="69E25B78" w14:textId="77777777">
        <w:tc>
          <w:tcPr>
            <w:tcW w:w="2088" w:type="dxa"/>
          </w:tcPr>
          <w:p w14:paraId="69E25B76" w14:textId="77777777" w:rsidR="0028536B" w:rsidRDefault="0028536B">
            <w:pPr>
              <w:pStyle w:val="Table"/>
              <w:rPr>
                <w:rStyle w:val="Codefragment"/>
              </w:rPr>
            </w:pPr>
            <w:r>
              <w:rPr>
                <w:rStyle w:val="Codefragment"/>
              </w:rPr>
              <w:t>byte*</w:t>
            </w:r>
          </w:p>
        </w:tc>
        <w:tc>
          <w:tcPr>
            <w:tcW w:w="5310" w:type="dxa"/>
          </w:tcPr>
          <w:p w14:paraId="69E25B77" w14:textId="77777777" w:rsidR="0028536B" w:rsidRDefault="0028536B">
            <w:pPr>
              <w:pStyle w:val="Table"/>
              <w:rPr>
                <w:bCs/>
              </w:rPr>
            </w:pPr>
            <w:r>
              <w:rPr>
                <w:bCs/>
              </w:rPr>
              <w:t xml:space="preserve">Pointer to </w:t>
            </w:r>
            <w:r>
              <w:rPr>
                <w:rStyle w:val="Codefragment"/>
              </w:rPr>
              <w:t>byte</w:t>
            </w:r>
          </w:p>
        </w:tc>
      </w:tr>
      <w:tr w:rsidR="0028536B" w14:paraId="69E25B7B" w14:textId="77777777">
        <w:tc>
          <w:tcPr>
            <w:tcW w:w="2088" w:type="dxa"/>
          </w:tcPr>
          <w:p w14:paraId="69E25B79" w14:textId="77777777" w:rsidR="0028536B" w:rsidRDefault="0028536B">
            <w:pPr>
              <w:pStyle w:val="Table"/>
              <w:rPr>
                <w:rStyle w:val="Codefragment"/>
              </w:rPr>
            </w:pPr>
            <w:r>
              <w:rPr>
                <w:rStyle w:val="Codefragment"/>
              </w:rPr>
              <w:t>char*</w:t>
            </w:r>
          </w:p>
        </w:tc>
        <w:tc>
          <w:tcPr>
            <w:tcW w:w="5310" w:type="dxa"/>
          </w:tcPr>
          <w:p w14:paraId="69E25B7A" w14:textId="77777777" w:rsidR="0028536B" w:rsidRDefault="0028536B">
            <w:pPr>
              <w:pStyle w:val="Table"/>
              <w:rPr>
                <w:bCs/>
              </w:rPr>
            </w:pPr>
            <w:r>
              <w:rPr>
                <w:bCs/>
              </w:rPr>
              <w:t xml:space="preserve">Pointer to </w:t>
            </w:r>
            <w:r>
              <w:rPr>
                <w:rStyle w:val="Codefragment"/>
              </w:rPr>
              <w:t>char</w:t>
            </w:r>
          </w:p>
        </w:tc>
      </w:tr>
      <w:tr w:rsidR="0028536B" w14:paraId="69E25B7E" w14:textId="77777777">
        <w:tc>
          <w:tcPr>
            <w:tcW w:w="2088" w:type="dxa"/>
          </w:tcPr>
          <w:p w14:paraId="69E25B7C" w14:textId="77777777" w:rsidR="0028536B" w:rsidRDefault="0028536B">
            <w:pPr>
              <w:pStyle w:val="Table"/>
              <w:rPr>
                <w:rStyle w:val="Codefragment"/>
              </w:rPr>
            </w:pPr>
            <w:r>
              <w:rPr>
                <w:rStyle w:val="Codefragment"/>
              </w:rPr>
              <w:t>int**</w:t>
            </w:r>
          </w:p>
        </w:tc>
        <w:tc>
          <w:tcPr>
            <w:tcW w:w="5310" w:type="dxa"/>
          </w:tcPr>
          <w:p w14:paraId="69E25B7D" w14:textId="77777777" w:rsidR="0028536B" w:rsidRDefault="0028536B">
            <w:pPr>
              <w:pStyle w:val="Table"/>
              <w:rPr>
                <w:bCs/>
              </w:rPr>
            </w:pPr>
            <w:r>
              <w:rPr>
                <w:bCs/>
              </w:rPr>
              <w:t xml:space="preserve">Pointer to pointer to </w:t>
            </w:r>
            <w:r>
              <w:rPr>
                <w:rStyle w:val="Codefragment"/>
              </w:rPr>
              <w:t>int</w:t>
            </w:r>
          </w:p>
        </w:tc>
      </w:tr>
      <w:tr w:rsidR="0028536B" w14:paraId="69E25B81" w14:textId="77777777">
        <w:tc>
          <w:tcPr>
            <w:tcW w:w="2088" w:type="dxa"/>
          </w:tcPr>
          <w:p w14:paraId="69E25B7F" w14:textId="77777777" w:rsidR="0028536B" w:rsidRDefault="0028536B">
            <w:pPr>
              <w:pStyle w:val="Table"/>
              <w:rPr>
                <w:rStyle w:val="Codefragment"/>
              </w:rPr>
            </w:pPr>
            <w:r>
              <w:rPr>
                <w:rStyle w:val="Codefragment"/>
              </w:rPr>
              <w:t>int*[]</w:t>
            </w:r>
          </w:p>
        </w:tc>
        <w:tc>
          <w:tcPr>
            <w:tcW w:w="5310" w:type="dxa"/>
          </w:tcPr>
          <w:p w14:paraId="69E25B80" w14:textId="77777777" w:rsidR="0028536B" w:rsidRDefault="0028536B">
            <w:pPr>
              <w:pStyle w:val="Table"/>
              <w:rPr>
                <w:bCs/>
              </w:rPr>
            </w:pPr>
            <w:r>
              <w:rPr>
                <w:bCs/>
              </w:rPr>
              <w:t xml:space="preserve">Single-dimensional array of pointers to </w:t>
            </w:r>
            <w:r>
              <w:rPr>
                <w:rStyle w:val="Codefragment"/>
              </w:rPr>
              <w:t>int</w:t>
            </w:r>
          </w:p>
        </w:tc>
      </w:tr>
      <w:tr w:rsidR="0028536B" w14:paraId="69E25B84" w14:textId="77777777">
        <w:tc>
          <w:tcPr>
            <w:tcW w:w="2088" w:type="dxa"/>
          </w:tcPr>
          <w:p w14:paraId="69E25B82" w14:textId="77777777" w:rsidR="0028536B" w:rsidRDefault="0028536B">
            <w:pPr>
              <w:pStyle w:val="Table"/>
              <w:rPr>
                <w:rStyle w:val="Codefragment"/>
              </w:rPr>
            </w:pPr>
            <w:r>
              <w:rPr>
                <w:rStyle w:val="Codefragment"/>
              </w:rPr>
              <w:t>void*</w:t>
            </w:r>
          </w:p>
        </w:tc>
        <w:tc>
          <w:tcPr>
            <w:tcW w:w="5310" w:type="dxa"/>
          </w:tcPr>
          <w:p w14:paraId="69E25B83" w14:textId="77777777" w:rsidR="0028536B" w:rsidRDefault="0028536B">
            <w:pPr>
              <w:pStyle w:val="Table"/>
              <w:rPr>
                <w:bCs/>
              </w:rPr>
            </w:pPr>
            <w:r>
              <w:rPr>
                <w:bCs/>
              </w:rPr>
              <w:t>Pointer to unknown type</w:t>
            </w:r>
          </w:p>
        </w:tc>
      </w:tr>
    </w:tbl>
    <w:p w14:paraId="69E25B85" w14:textId="77777777" w:rsidR="0028536B" w:rsidRDefault="0028536B">
      <w:pPr>
        <w:pStyle w:val="TableEnd"/>
      </w:pPr>
    </w:p>
    <w:p w14:paraId="69E25B86" w14:textId="77777777" w:rsidR="0028536B" w:rsidRDefault="0028536B">
      <w:r>
        <w:t>For a given implementation, all pointer types must have the same size and representation.</w:t>
      </w:r>
    </w:p>
    <w:p w14:paraId="69E25B87" w14:textId="77777777"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14:paraId="69E25B88" w14:textId="77777777" w:rsidR="0028536B" w:rsidRDefault="0028536B">
      <w:pPr>
        <w:pStyle w:val="Code"/>
      </w:pPr>
      <w:r>
        <w:t>int* pi, pj;</w:t>
      </w:r>
      <w:r>
        <w:tab/>
        <w:t>// NOT as int *pi, *pj;</w:t>
      </w:r>
    </w:p>
    <w:p w14:paraId="69E25B89" w14:textId="77777777" w:rsidR="0028536B" w:rsidRDefault="0028536B">
      <w:r>
        <w:t xml:space="preserve">The value of a pointer having type </w:t>
      </w:r>
      <w:r>
        <w:rPr>
          <w:rStyle w:val="Codefragment"/>
        </w:rPr>
        <w:t>T*</w:t>
      </w:r>
      <w:r>
        <w:t xml:space="preserve"> represents the </w:t>
      </w:r>
      <w:r>
        <w:rPr>
          <w:rStyle w:val="nfasis"/>
        </w:rPr>
        <w:t>address</w:t>
      </w:r>
      <w:r>
        <w:t xml:space="preserve"> of a variable of type </w:t>
      </w:r>
      <w:r>
        <w:rPr>
          <w:rStyle w:val="Codefragment"/>
        </w:rPr>
        <w:t>T</w:t>
      </w:r>
      <w:r>
        <w:t xml:space="preserve">. The pointer indirection operator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may be used to access this variable. For example, given</w:t>
      </w:r>
    </w:p>
    <w:p w14:paraId="69E25B8A" w14:textId="77777777"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14:paraId="69E25B8B" w14:textId="77777777"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14:paraId="69E25B8C" w14:textId="77777777" w:rsidR="0028536B" w:rsidRDefault="0028536B">
      <w:r>
        <w:lastRenderedPageBreak/>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14:paraId="69E25B8D" w14:textId="77777777"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rsidR="00852C57">
        <w:fldChar w:fldCharType="begin"/>
      </w:r>
      <w:r>
        <w:instrText xml:space="preserve"> REF _Ref449152117 \w \h </w:instrText>
      </w:r>
      <w:r w:rsidR="00852C57">
        <w:fldChar w:fldCharType="separate"/>
      </w:r>
      <w:r w:rsidR="00437C65">
        <w:t>4.3</w:t>
      </w:r>
      <w:r w:rsidR="00852C57">
        <w:fldChar w:fldCharType="end"/>
      </w:r>
      <w:r>
        <w:t>) are not supported for pointers. However, conversions are permitted between different pointer types and between pointer types and the integral types. This is described in §</w:t>
      </w:r>
      <w:r w:rsidR="00852C57">
        <w:fldChar w:fldCharType="begin"/>
      </w:r>
      <w:r>
        <w:instrText xml:space="preserve"> REF _Ref495385654 \w \h </w:instrText>
      </w:r>
      <w:r w:rsidR="00852C57">
        <w:fldChar w:fldCharType="separate"/>
      </w:r>
      <w:r w:rsidR="00437C65">
        <w:t>18.4</w:t>
      </w:r>
      <w:r w:rsidR="00852C57">
        <w:fldChar w:fldCharType="end"/>
      </w:r>
      <w:r>
        <w:t>.</w:t>
      </w:r>
    </w:p>
    <w:p w14:paraId="69E25B8E" w14:textId="77777777" w:rsidR="005F772A" w:rsidRDefault="005F772A">
      <w:r>
        <w:t xml:space="preserve">A </w:t>
      </w:r>
      <w:r w:rsidRPr="005F772A">
        <w:rPr>
          <w:rStyle w:val="Production"/>
        </w:rPr>
        <w:t>pointer-type</w:t>
      </w:r>
      <w:r>
        <w:t xml:space="preserve"> cannot be used as a type argument (§</w:t>
      </w:r>
      <w:r w:rsidR="00852C57">
        <w:fldChar w:fldCharType="begin"/>
      </w:r>
      <w:r>
        <w:instrText xml:space="preserve"> REF _Ref174229358 \r \h </w:instrText>
      </w:r>
      <w:r w:rsidR="00852C57">
        <w:fldChar w:fldCharType="separate"/>
      </w:r>
      <w:r w:rsidR="00437C65">
        <w:t>4.4</w:t>
      </w:r>
      <w:r w:rsidR="00852C57">
        <w:fldChar w:fldCharType="end"/>
      </w:r>
      <w:r>
        <w:t>), and type inference (§</w:t>
      </w:r>
      <w:r w:rsidR="00852C57">
        <w:fldChar w:fldCharType="begin"/>
      </w:r>
      <w:r>
        <w:instrText xml:space="preserve"> REF _Ref96251878 \r \h </w:instrText>
      </w:r>
      <w:r w:rsidR="00852C57">
        <w:fldChar w:fldCharType="separate"/>
      </w:r>
      <w:r w:rsidR="00437C65">
        <w:t>7.5.2</w:t>
      </w:r>
      <w:r w:rsidR="00852C57">
        <w:fldChar w:fldCharType="end"/>
      </w:r>
      <w:r>
        <w:t>) fails on generic method calls that would have inferred a type argument to be a pointer type.</w:t>
      </w:r>
    </w:p>
    <w:p w14:paraId="69E25B8F" w14:textId="77777777" w:rsidR="0028536B" w:rsidRDefault="0028536B">
      <w:r>
        <w:t xml:space="preserve">A </w:t>
      </w:r>
      <w:r>
        <w:rPr>
          <w:rStyle w:val="Production"/>
        </w:rPr>
        <w:t>pointer-type</w:t>
      </w:r>
      <w:r>
        <w:t xml:space="preserve"> may be used as the type of a volatile field (§</w:t>
      </w:r>
      <w:r w:rsidR="00852C57">
        <w:fldChar w:fldCharType="begin"/>
      </w:r>
      <w:r>
        <w:instrText xml:space="preserve"> REF _Ref513708616 \r \h </w:instrText>
      </w:r>
      <w:r w:rsidR="00852C57">
        <w:fldChar w:fldCharType="separate"/>
      </w:r>
      <w:r w:rsidR="00437C65">
        <w:t>10.5.3</w:t>
      </w:r>
      <w:r w:rsidR="00852C57">
        <w:fldChar w:fldCharType="end"/>
      </w:r>
      <w:r>
        <w:t>).</w:t>
      </w:r>
    </w:p>
    <w:p w14:paraId="69E25B90" w14:textId="77777777"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14:paraId="69E25B91" w14:textId="77777777" w:rsidR="0028536B" w:rsidRDefault="0028536B">
      <w:pPr>
        <w:pStyle w:val="Code"/>
      </w:pPr>
      <w:r>
        <w:t>using System;</w:t>
      </w:r>
    </w:p>
    <w:p w14:paraId="69E25B92" w14:textId="77777777" w:rsidR="0028536B" w:rsidRDefault="0028536B">
      <w:pPr>
        <w:pStyle w:val="Code"/>
      </w:pPr>
      <w:r>
        <w:t>class Test</w:t>
      </w:r>
      <w:r>
        <w:br/>
        <w:t>{</w:t>
      </w:r>
      <w:r>
        <w:br/>
      </w:r>
      <w:r>
        <w:tab/>
        <w:t>static int value = 20;</w:t>
      </w:r>
    </w:p>
    <w:p w14:paraId="69E25B93" w14:textId="77777777" w:rsidR="0028536B" w:rsidRDefault="0028536B">
      <w:pPr>
        <w:pStyle w:val="Code"/>
      </w:pPr>
      <w:r>
        <w:tab/>
        <w:t>unsafe static void F(out int* pi1, ref int* pi2) {</w:t>
      </w:r>
      <w:r>
        <w:br/>
      </w:r>
      <w:r>
        <w:tab/>
      </w:r>
      <w:r>
        <w:tab/>
        <w:t>int i = 10;</w:t>
      </w:r>
      <w:r>
        <w:br/>
      </w:r>
      <w:r>
        <w:tab/>
      </w:r>
      <w:r>
        <w:tab/>
        <w:t>pi1 = &amp;i;</w:t>
      </w:r>
    </w:p>
    <w:p w14:paraId="69E25B94" w14:textId="77777777"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14:paraId="69E25B95" w14:textId="77777777"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14:paraId="69E25B96" w14:textId="77777777" w:rsidR="0028536B" w:rsidRDefault="0028536B">
      <w:pPr>
        <w:pStyle w:val="Code"/>
      </w:pPr>
      <w:r>
        <w:tab/>
      </w:r>
      <w:r>
        <w:tab/>
      </w:r>
      <w:r>
        <w:tab/>
        <w:t>F(out px1, ref px2);</w:t>
      </w:r>
    </w:p>
    <w:p w14:paraId="69E25B97" w14:textId="77777777"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14:paraId="69E25B98" w14:textId="77777777"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14:paraId="69E25B99" w14:textId="77777777"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14:paraId="69E25B9A" w14:textId="77777777" w:rsidR="0028536B" w:rsidRDefault="0028536B">
      <w:r>
        <w:t>In an unsafe context, several constructs are available for operating on pointers:</w:t>
      </w:r>
    </w:p>
    <w:p w14:paraId="69E25B9B" w14:textId="77777777" w:rsidR="0028536B" w:rsidRDefault="0028536B">
      <w:pPr>
        <w:pStyle w:val="Listaconvietas"/>
      </w:pPr>
      <w:r>
        <w:t xml:space="preserve">The </w:t>
      </w:r>
      <w:r>
        <w:rPr>
          <w:rStyle w:val="Codefragment"/>
        </w:rPr>
        <w:t>*</w:t>
      </w:r>
      <w:r>
        <w:t xml:space="preserve"> operator may be used to perform pointer indirection (§</w:t>
      </w:r>
      <w:r w:rsidR="00852C57">
        <w:fldChar w:fldCharType="begin"/>
      </w:r>
      <w:r>
        <w:instrText xml:space="preserve"> REF _Ref492807630 \w \h </w:instrText>
      </w:r>
      <w:r w:rsidR="00852C57">
        <w:fldChar w:fldCharType="separate"/>
      </w:r>
      <w:r w:rsidR="00437C65">
        <w:t>18.5.1</w:t>
      </w:r>
      <w:r w:rsidR="00852C57">
        <w:fldChar w:fldCharType="end"/>
      </w:r>
      <w:r>
        <w:t>).</w:t>
      </w:r>
    </w:p>
    <w:p w14:paraId="69E25B9C" w14:textId="77777777" w:rsidR="0028536B" w:rsidRDefault="0028536B">
      <w:pPr>
        <w:pStyle w:val="Listaconvietas"/>
      </w:pPr>
      <w:r>
        <w:t xml:space="preserve">The </w:t>
      </w:r>
      <w:r>
        <w:rPr>
          <w:rStyle w:val="Codefragment"/>
        </w:rPr>
        <w:t>-&gt;</w:t>
      </w:r>
      <w:r>
        <w:t xml:space="preserve"> operator may be used to access a member of a struct through a pointer (§</w:t>
      </w:r>
      <w:r w:rsidR="00852C57">
        <w:fldChar w:fldCharType="begin"/>
      </w:r>
      <w:r>
        <w:instrText xml:space="preserve"> REF _Ref495401680 \w \h </w:instrText>
      </w:r>
      <w:r w:rsidR="00852C57">
        <w:fldChar w:fldCharType="separate"/>
      </w:r>
      <w:r w:rsidR="00437C65">
        <w:t>18.5.2</w:t>
      </w:r>
      <w:r w:rsidR="00852C57">
        <w:fldChar w:fldCharType="end"/>
      </w:r>
      <w:r>
        <w:t>).</w:t>
      </w:r>
    </w:p>
    <w:p w14:paraId="69E25B9D" w14:textId="77777777" w:rsidR="0028536B" w:rsidRDefault="0028536B">
      <w:pPr>
        <w:pStyle w:val="Listaconvietas"/>
      </w:pPr>
      <w:r>
        <w:lastRenderedPageBreak/>
        <w:t xml:space="preserve">The </w:t>
      </w:r>
      <w:r>
        <w:rPr>
          <w:rStyle w:val="Codefragment"/>
        </w:rPr>
        <w:t>[]</w:t>
      </w:r>
      <w:r>
        <w:t xml:space="preserve"> operator may be used to index a pointer (§</w:t>
      </w:r>
      <w:r w:rsidR="00852C57">
        <w:fldChar w:fldCharType="begin"/>
      </w:r>
      <w:r>
        <w:instrText xml:space="preserve"> REF _Ref493143524 \w \h </w:instrText>
      </w:r>
      <w:r w:rsidR="00852C57">
        <w:fldChar w:fldCharType="separate"/>
      </w:r>
      <w:r w:rsidR="00437C65">
        <w:t>18.5.3</w:t>
      </w:r>
      <w:r w:rsidR="00852C57">
        <w:fldChar w:fldCharType="end"/>
      </w:r>
      <w:r>
        <w:t>).</w:t>
      </w:r>
    </w:p>
    <w:p w14:paraId="69E25B9E" w14:textId="77777777" w:rsidR="0028536B" w:rsidRDefault="0028536B">
      <w:pPr>
        <w:pStyle w:val="Listaconvietas"/>
      </w:pPr>
      <w:r>
        <w:t xml:space="preserve">The </w:t>
      </w:r>
      <w:r>
        <w:rPr>
          <w:rStyle w:val="Codefragment"/>
        </w:rPr>
        <w:t>&amp;</w:t>
      </w:r>
      <w:r>
        <w:t xml:space="preserve"> operator may be used to obtain the address of a variable (§</w:t>
      </w:r>
      <w:r w:rsidR="00852C57">
        <w:fldChar w:fldCharType="begin"/>
      </w:r>
      <w:r>
        <w:instrText xml:space="preserve"> REF _Ref493144510 \w \h </w:instrText>
      </w:r>
      <w:r w:rsidR="00852C57">
        <w:fldChar w:fldCharType="separate"/>
      </w:r>
      <w:r w:rsidR="00437C65">
        <w:t>18.5.4</w:t>
      </w:r>
      <w:r w:rsidR="00852C57">
        <w:fldChar w:fldCharType="end"/>
      </w:r>
      <w:r>
        <w:t>).</w:t>
      </w:r>
    </w:p>
    <w:p w14:paraId="69E25B9F" w14:textId="77777777" w:rsidR="0028536B" w:rsidRDefault="0028536B">
      <w:pPr>
        <w:pStyle w:val="Listaconvietas"/>
      </w:pPr>
      <w:r>
        <w:t xml:space="preserve">The </w:t>
      </w:r>
      <w:r>
        <w:rPr>
          <w:rStyle w:val="Codefragment"/>
        </w:rPr>
        <w:t>++</w:t>
      </w:r>
      <w:r>
        <w:t xml:space="preserve"> and </w:t>
      </w:r>
      <w:r>
        <w:rPr>
          <w:rStyle w:val="Codefragment"/>
        </w:rPr>
        <w:t>--</w:t>
      </w:r>
      <w:r>
        <w:t xml:space="preserve"> operators may be used to increment and decrement pointers (§</w:t>
      </w:r>
      <w:r w:rsidR="00852C57">
        <w:fldChar w:fldCharType="begin"/>
      </w:r>
      <w:r>
        <w:instrText xml:space="preserve"> REF _Ref495400700 \w \h </w:instrText>
      </w:r>
      <w:r w:rsidR="00852C57">
        <w:fldChar w:fldCharType="separate"/>
      </w:r>
      <w:r w:rsidR="00437C65">
        <w:t>18.5.5</w:t>
      </w:r>
      <w:r w:rsidR="00852C57">
        <w:fldChar w:fldCharType="end"/>
      </w:r>
      <w:r>
        <w:t>).</w:t>
      </w:r>
    </w:p>
    <w:p w14:paraId="69E25BA0" w14:textId="77777777" w:rsidR="0028536B" w:rsidRDefault="0028536B">
      <w:pPr>
        <w:pStyle w:val="Listaconvietas"/>
      </w:pPr>
      <w:r>
        <w:t xml:space="preserve">The </w:t>
      </w:r>
      <w:r>
        <w:rPr>
          <w:rStyle w:val="Codefragment"/>
        </w:rPr>
        <w:t>+</w:t>
      </w:r>
      <w:r>
        <w:t xml:space="preserve"> and </w:t>
      </w:r>
      <w:r>
        <w:rPr>
          <w:rStyle w:val="Codefragment"/>
        </w:rPr>
        <w:t>-</w:t>
      </w:r>
      <w:r>
        <w:t xml:space="preserve"> operators may be used to perform pointer arithmetic (§</w:t>
      </w:r>
      <w:r w:rsidR="00852C57">
        <w:fldChar w:fldCharType="begin"/>
      </w:r>
      <w:r>
        <w:instrText xml:space="preserve"> REF _Ref495400710 \w \h </w:instrText>
      </w:r>
      <w:r w:rsidR="00852C57">
        <w:fldChar w:fldCharType="separate"/>
      </w:r>
      <w:r w:rsidR="00437C65">
        <w:t>18.5.6</w:t>
      </w:r>
      <w:r w:rsidR="00852C57">
        <w:fldChar w:fldCharType="end"/>
      </w:r>
      <w:r>
        <w:t>).</w:t>
      </w:r>
    </w:p>
    <w:p w14:paraId="69E25BA1" w14:textId="77777777" w:rsidR="0028536B" w:rsidRDefault="0028536B">
      <w:pPr>
        <w:pStyle w:val="Listaconvietas"/>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rsidR="00852C57">
        <w:fldChar w:fldCharType="begin"/>
      </w:r>
      <w:r>
        <w:instrText xml:space="preserve"> REF _Ref495400718 \w \h </w:instrText>
      </w:r>
      <w:r w:rsidR="00852C57">
        <w:fldChar w:fldCharType="separate"/>
      </w:r>
      <w:r w:rsidR="00437C65">
        <w:t>18.5.7</w:t>
      </w:r>
      <w:r w:rsidR="00852C57">
        <w:fldChar w:fldCharType="end"/>
      </w:r>
      <w:r>
        <w:t>).</w:t>
      </w:r>
    </w:p>
    <w:p w14:paraId="69E25BA2" w14:textId="77777777" w:rsidR="0028536B" w:rsidRDefault="0028536B">
      <w:pPr>
        <w:pStyle w:val="Listaconvietas"/>
      </w:pPr>
      <w:r>
        <w:t xml:space="preserve">The </w:t>
      </w:r>
      <w:r>
        <w:rPr>
          <w:rStyle w:val="Codefragment"/>
        </w:rPr>
        <w:t>stackalloc</w:t>
      </w:r>
      <w:r>
        <w:t xml:space="preserve"> operator may be used to allocate memory from the call stack (§</w:t>
      </w:r>
      <w:r w:rsidR="00852C57">
        <w:fldChar w:fldCharType="begin"/>
      </w:r>
      <w:r>
        <w:instrText xml:space="preserve"> REF _Ref495742547 \w \h </w:instrText>
      </w:r>
      <w:r w:rsidR="00852C57">
        <w:fldChar w:fldCharType="separate"/>
      </w:r>
      <w:r w:rsidR="00437C65">
        <w:t>18.7</w:t>
      </w:r>
      <w:r w:rsidR="00852C57">
        <w:fldChar w:fldCharType="end"/>
      </w:r>
      <w:r>
        <w:t>).</w:t>
      </w:r>
    </w:p>
    <w:p w14:paraId="69E25BA3" w14:textId="77777777" w:rsidR="0028536B" w:rsidRDefault="0028536B">
      <w:pPr>
        <w:pStyle w:val="Listaconvietas"/>
      </w:pPr>
      <w:r>
        <w:t xml:space="preserve">The </w:t>
      </w:r>
      <w:r>
        <w:rPr>
          <w:rStyle w:val="Codefragment"/>
        </w:rPr>
        <w:t>fixed</w:t>
      </w:r>
      <w:r>
        <w:t xml:space="preserve"> statement may be used to temporarily fix a variable so its address can be obtained (§</w:t>
      </w:r>
      <w:r w:rsidR="00852C57">
        <w:fldChar w:fldCharType="begin"/>
      </w:r>
      <w:r>
        <w:instrText xml:space="preserve"> REF _Ref493144520 \w \h </w:instrText>
      </w:r>
      <w:r w:rsidR="00852C57">
        <w:fldChar w:fldCharType="separate"/>
      </w:r>
      <w:r w:rsidR="00437C65">
        <w:t>18.6</w:t>
      </w:r>
      <w:r w:rsidR="00852C57">
        <w:fldChar w:fldCharType="end"/>
      </w:r>
      <w:r>
        <w:t>).</w:t>
      </w:r>
    </w:p>
    <w:p w14:paraId="69E25BA4" w14:textId="77777777" w:rsidR="0028536B" w:rsidRDefault="0028536B" w:rsidP="00BB72EA">
      <w:pPr>
        <w:pStyle w:val="Ttulo2"/>
      </w:pPr>
      <w:bookmarkStart w:id="1651" w:name="_Ref495280856"/>
      <w:bookmarkStart w:id="1652" w:name="_Ref520439203"/>
      <w:bookmarkStart w:id="1653" w:name="_Toc251613445"/>
      <w:r>
        <w:t>Fixed and moveable variables</w:t>
      </w:r>
      <w:bookmarkEnd w:id="1651"/>
      <w:bookmarkEnd w:id="1652"/>
      <w:bookmarkEnd w:id="1653"/>
    </w:p>
    <w:p w14:paraId="69E25BA5" w14:textId="77777777" w:rsidR="0028536B" w:rsidRDefault="0028536B">
      <w:r>
        <w:t>The address-of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and the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divide variables into two categories: </w:t>
      </w:r>
      <w:r>
        <w:rPr>
          <w:rStyle w:val="Term"/>
        </w:rPr>
        <w:t>Fixed variables</w:t>
      </w:r>
      <w:r>
        <w:t xml:space="preserve"> and </w:t>
      </w:r>
      <w:r>
        <w:rPr>
          <w:rStyle w:val="Term"/>
        </w:rPr>
        <w:t>moveable variables</w:t>
      </w:r>
      <w:r>
        <w:t>.</w:t>
      </w:r>
    </w:p>
    <w:p w14:paraId="69E25BA6" w14:textId="77777777"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14:paraId="69E25BA7" w14:textId="77777777" w:rsidR="0028536B" w:rsidRDefault="0028536B">
      <w:r>
        <w:t xml:space="preserve">The </w:t>
      </w:r>
      <w:r>
        <w:rPr>
          <w:rStyle w:val="Codefragment"/>
        </w:rPr>
        <w:t>&amp;</w:t>
      </w:r>
      <w:r>
        <w:t xml:space="preserve"> operator (§</w:t>
      </w:r>
      <w:r w:rsidR="00852C57">
        <w:fldChar w:fldCharType="begin"/>
      </w:r>
      <w:r>
        <w:instrText xml:space="preserve"> REF _Ref493144510 \w \h </w:instrText>
      </w:r>
      <w:r w:rsidR="00852C57">
        <w:fldChar w:fldCharType="separate"/>
      </w:r>
      <w:r w:rsidR="00437C65">
        <w:t>18.5.4</w:t>
      </w:r>
      <w:r w:rsidR="00852C57">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rsidR="00852C57">
        <w:fldChar w:fldCharType="begin"/>
      </w:r>
      <w:r>
        <w:instrText xml:space="preserve"> REF _Ref493144520 \w \h </w:instrText>
      </w:r>
      <w:r w:rsidR="00852C57">
        <w:fldChar w:fldCharType="separate"/>
      </w:r>
      <w:r w:rsidR="00437C65">
        <w:t>18.6</w:t>
      </w:r>
      <w:r w:rsidR="00852C57">
        <w:fldChar w:fldCharType="end"/>
      </w:r>
      <w:r>
        <w:t xml:space="preserve">), and that address remains valid only for the duration of that </w:t>
      </w:r>
      <w:r>
        <w:rPr>
          <w:rStyle w:val="Codefragment"/>
        </w:rPr>
        <w:t>fixed</w:t>
      </w:r>
      <w:r>
        <w:t xml:space="preserve"> statement.</w:t>
      </w:r>
    </w:p>
    <w:p w14:paraId="69E25BA8" w14:textId="77777777" w:rsidR="0028536B" w:rsidRDefault="0028536B">
      <w:r>
        <w:t>In precise terms, a fixed variable is one of the following:</w:t>
      </w:r>
    </w:p>
    <w:p w14:paraId="69E25BA9" w14:textId="77777777" w:rsidR="0028536B" w:rsidRDefault="0028536B">
      <w:pPr>
        <w:pStyle w:val="Listaconvietas"/>
      </w:pPr>
      <w:r>
        <w:t xml:space="preserve">A variable resulting from a </w:t>
      </w:r>
      <w:r>
        <w:rPr>
          <w:rStyle w:val="Production"/>
        </w:rPr>
        <w:t>simple-name</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that refers to a local variable or a value parameter</w:t>
      </w:r>
      <w:r w:rsidR="008F345E">
        <w:t>, unless the variable is captured by an anonymous function</w:t>
      </w:r>
      <w:r>
        <w:t>.</w:t>
      </w:r>
    </w:p>
    <w:p w14:paraId="69E25BAA" w14:textId="77777777" w:rsidR="0028536B" w:rsidRDefault="0028536B">
      <w:pPr>
        <w:pStyle w:val="Listaconvietas"/>
      </w:pPr>
      <w:r>
        <w:t xml:space="preserve">A variable resulting from a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14:paraId="69E25BAB" w14:textId="77777777" w:rsidR="0028536B" w:rsidRDefault="0028536B">
      <w:pPr>
        <w:pStyle w:val="Listaconvietas"/>
      </w:pPr>
      <w:r>
        <w:t xml:space="preserve">A variable resulting from a </w:t>
      </w:r>
      <w:r>
        <w:rPr>
          <w:rStyle w:val="Production"/>
        </w:rPr>
        <w:t>pointer-indirection-expression</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of the form </w:t>
      </w:r>
      <w:r>
        <w:rPr>
          <w:rStyle w:val="Codefragment"/>
        </w:rPr>
        <w:t>*P</w:t>
      </w:r>
      <w:r>
        <w:t>, a</w:t>
      </w:r>
      <w:r>
        <w:rPr>
          <w:rStyle w:val="Production"/>
        </w:rPr>
        <w:t xml:space="preserve"> pointer-member-access</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of the form </w:t>
      </w:r>
      <w:r>
        <w:rPr>
          <w:rStyle w:val="Codefragment"/>
        </w:rPr>
        <w:t>P-&gt;I</w:t>
      </w:r>
      <w:r>
        <w:t xml:space="preserve">, or a </w:t>
      </w:r>
      <w:r>
        <w:rPr>
          <w:rStyle w:val="Production"/>
        </w:rPr>
        <w:t>pointer-element-access</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of the form </w:t>
      </w:r>
      <w:r>
        <w:rPr>
          <w:rStyle w:val="Codefragment"/>
        </w:rPr>
        <w:t>P[E]</w:t>
      </w:r>
      <w:r>
        <w:t>.</w:t>
      </w:r>
    </w:p>
    <w:p w14:paraId="69E25BAC" w14:textId="77777777" w:rsidR="0028536B" w:rsidRDefault="0028536B">
      <w:r>
        <w:t>All other variables are classified as moveable variables.</w:t>
      </w:r>
    </w:p>
    <w:p w14:paraId="69E25BAD" w14:textId="77777777"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14:paraId="69E25BAE" w14:textId="77777777" w:rsidR="0028536B" w:rsidRDefault="0028536B" w:rsidP="00BB72EA">
      <w:pPr>
        <w:pStyle w:val="Ttulo2"/>
      </w:pPr>
      <w:bookmarkStart w:id="1654" w:name="_Ref495385654"/>
      <w:bookmarkStart w:id="1655" w:name="_Toc251613446"/>
      <w:r>
        <w:t>Pointer conversions</w:t>
      </w:r>
      <w:bookmarkEnd w:id="1654"/>
      <w:bookmarkEnd w:id="1655"/>
    </w:p>
    <w:p w14:paraId="69E25BAF" w14:textId="77777777" w:rsidR="0028536B" w:rsidRDefault="0028536B">
      <w:r>
        <w:t>In an unsafe context, the set of available implicit conversions (§</w:t>
      </w:r>
      <w:r w:rsidR="00852C57">
        <w:fldChar w:fldCharType="begin"/>
      </w:r>
      <w:r>
        <w:instrText xml:space="preserve"> REF _Ref448664519 \r \h </w:instrText>
      </w:r>
      <w:r w:rsidR="00852C57">
        <w:fldChar w:fldCharType="separate"/>
      </w:r>
      <w:r w:rsidR="00437C65">
        <w:t>6.1</w:t>
      </w:r>
      <w:r w:rsidR="00852C57">
        <w:fldChar w:fldCharType="end"/>
      </w:r>
      <w:r>
        <w:t>) is extended to include the following implicit pointer conversions:</w:t>
      </w:r>
    </w:p>
    <w:p w14:paraId="69E25BB0" w14:textId="77777777" w:rsidR="0028536B" w:rsidRDefault="0028536B">
      <w:pPr>
        <w:pStyle w:val="Listaconvietas"/>
      </w:pPr>
      <w:r>
        <w:t xml:space="preserve">From any </w:t>
      </w:r>
      <w:r>
        <w:rPr>
          <w:rStyle w:val="Production"/>
        </w:rPr>
        <w:t>pointer-type</w:t>
      </w:r>
      <w:r>
        <w:t xml:space="preserve"> to the type </w:t>
      </w:r>
      <w:r>
        <w:rPr>
          <w:rStyle w:val="Codefragment"/>
        </w:rPr>
        <w:t>void*</w:t>
      </w:r>
      <w:r>
        <w:t>.</w:t>
      </w:r>
    </w:p>
    <w:p w14:paraId="69E25BB1" w14:textId="77777777" w:rsidR="0028536B" w:rsidRDefault="0028536B">
      <w:pPr>
        <w:pStyle w:val="Listaconvietas"/>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14:paraId="69E25BB2" w14:textId="77777777" w:rsidR="0028536B" w:rsidRDefault="0028536B">
      <w:r>
        <w:t>Additionally, in an unsafe context, the set of available explicit conversions (§</w:t>
      </w:r>
      <w:r w:rsidR="00852C57">
        <w:fldChar w:fldCharType="begin"/>
      </w:r>
      <w:r>
        <w:instrText xml:space="preserve"> REF _Ref514494680 \r \h </w:instrText>
      </w:r>
      <w:r w:rsidR="00852C57">
        <w:fldChar w:fldCharType="separate"/>
      </w:r>
      <w:r w:rsidR="00437C65">
        <w:t>6.2</w:t>
      </w:r>
      <w:r w:rsidR="00852C57">
        <w:fldChar w:fldCharType="end"/>
      </w:r>
      <w:r>
        <w:t>) is extended to include the following explicit pointer conversions:</w:t>
      </w:r>
    </w:p>
    <w:p w14:paraId="69E25BB3" w14:textId="77777777" w:rsidR="0028536B" w:rsidRDefault="0028536B">
      <w:pPr>
        <w:pStyle w:val="Listaconvietas"/>
      </w:pPr>
      <w:r>
        <w:t xml:space="preserve">From any </w:t>
      </w:r>
      <w:r>
        <w:rPr>
          <w:rStyle w:val="Production"/>
        </w:rPr>
        <w:t>pointer-type</w:t>
      </w:r>
      <w:r>
        <w:t xml:space="preserve"> to any other </w:t>
      </w:r>
      <w:r>
        <w:rPr>
          <w:rStyle w:val="Production"/>
        </w:rPr>
        <w:t>pointer-type</w:t>
      </w:r>
      <w:r>
        <w:t>.</w:t>
      </w:r>
    </w:p>
    <w:p w14:paraId="69E25BB4" w14:textId="77777777" w:rsidR="0028536B" w:rsidRDefault="0028536B">
      <w:pPr>
        <w:pStyle w:val="Listaconvietas"/>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14:paraId="69E25BB5" w14:textId="77777777" w:rsidR="0028536B" w:rsidRDefault="0028536B">
      <w:pPr>
        <w:pStyle w:val="Listaconvietas"/>
      </w:pPr>
      <w:r>
        <w:lastRenderedPageBreak/>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14:paraId="69E25BB6" w14:textId="77777777" w:rsidR="0028536B" w:rsidRDefault="0028536B">
      <w:r>
        <w:t>Finally, in an unsafe context, the set of standard implicit conversions (§</w:t>
      </w:r>
      <w:r w:rsidR="00852C57">
        <w:fldChar w:fldCharType="begin"/>
      </w:r>
      <w:r>
        <w:instrText xml:space="preserve"> REF _Ref448208013 \r \h </w:instrText>
      </w:r>
      <w:r w:rsidR="00852C57">
        <w:fldChar w:fldCharType="separate"/>
      </w:r>
      <w:r w:rsidR="00437C65">
        <w:t>6.3.1</w:t>
      </w:r>
      <w:r w:rsidR="00852C57">
        <w:fldChar w:fldCharType="end"/>
      </w:r>
      <w:r>
        <w:t>) includes the following pointer conversion:</w:t>
      </w:r>
    </w:p>
    <w:p w14:paraId="69E25BB7" w14:textId="77777777" w:rsidR="0028536B" w:rsidRDefault="0028536B">
      <w:pPr>
        <w:pStyle w:val="Listaconvietas"/>
      </w:pPr>
      <w:r>
        <w:t xml:space="preserve">From any </w:t>
      </w:r>
      <w:r>
        <w:rPr>
          <w:rStyle w:val="Production"/>
        </w:rPr>
        <w:t>pointer-type</w:t>
      </w:r>
      <w:r>
        <w:t xml:space="preserve"> to the type </w:t>
      </w:r>
      <w:r>
        <w:rPr>
          <w:rStyle w:val="Codefragment"/>
        </w:rPr>
        <w:t>void*</w:t>
      </w:r>
      <w:r>
        <w:t>.</w:t>
      </w:r>
    </w:p>
    <w:p w14:paraId="69E25BB8" w14:textId="77777777" w:rsidR="0028536B" w:rsidRDefault="0028536B">
      <w:bookmarkStart w:id="1656" w:name="_Ref463365573"/>
      <w:bookmarkStart w:id="1657" w:name="_Toc448303248"/>
      <w:r>
        <w:t>Conversions between two pointer types never change the actual pointer value. In other words, a conversion from one pointer type to another has no effect on the underlying address given by the pointer.</w:t>
      </w:r>
    </w:p>
    <w:p w14:paraId="69E25BB9" w14:textId="77777777"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14:paraId="69E25BBA" w14:textId="77777777" w:rsidR="0028536B" w:rsidRDefault="0028536B">
      <w:r>
        <w:t>Consider the following case in which a variable having one type is accessed via a pointer to a different type:</w:t>
      </w:r>
    </w:p>
    <w:p w14:paraId="69E25BBB" w14:textId="77777777"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14:paraId="69E25BBC" w14:textId="77777777"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14:paraId="69E25BBD" w14:textId="77777777" w:rsidR="0028536B" w:rsidRDefault="0028536B">
      <w:pPr>
        <w:pStyle w:val="Code"/>
      </w:pPr>
      <w:r>
        <w:t>using System;</w:t>
      </w:r>
    </w:p>
    <w:p w14:paraId="69E25BBE" w14:textId="77777777"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14:paraId="69E25BBF" w14:textId="77777777" w:rsidR="0028536B" w:rsidRDefault="0028536B">
      <w:r>
        <w:t>Of course, the output produced depends on endianness.</w:t>
      </w:r>
    </w:p>
    <w:p w14:paraId="69E25BC0" w14:textId="77777777"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14:paraId="69E25BC1" w14:textId="77777777" w:rsidR="00FD007E" w:rsidRDefault="00FD007E" w:rsidP="00FD007E">
      <w:pPr>
        <w:pStyle w:val="Ttulo3"/>
      </w:pPr>
      <w:bookmarkStart w:id="1658" w:name="_Toc251613447"/>
      <w:r>
        <w:t>Pointer arrays</w:t>
      </w:r>
      <w:bookmarkEnd w:id="1658"/>
    </w:p>
    <w:p w14:paraId="69E25BC2" w14:textId="77777777" w:rsidR="00FD007E" w:rsidRDefault="00FD007E" w:rsidP="00FD007E">
      <w:r>
        <w:t xml:space="preserve">In an unsafe context, arrays of pointers can be constructed. </w:t>
      </w:r>
      <w:r w:rsidR="00E6473C">
        <w:t>Only some of the conversions that apply to other array types are allowed on pointer arrays:</w:t>
      </w:r>
    </w:p>
    <w:p w14:paraId="69E25BC3" w14:textId="77777777" w:rsidR="00E6473C" w:rsidRDefault="00E6473C" w:rsidP="00E6473C">
      <w:pPr>
        <w:pStyle w:val="Listaconvietas"/>
      </w:pPr>
      <w:r>
        <w:t>The implicit reference conversion (§</w:t>
      </w:r>
      <w:r w:rsidR="00852C57">
        <w:fldChar w:fldCharType="begin"/>
      </w:r>
      <w:r>
        <w:instrText xml:space="preserve"> REF _Ref174221958 \r \h </w:instrText>
      </w:r>
      <w:r w:rsidR="00852C57">
        <w:fldChar w:fldCharType="separate"/>
      </w:r>
      <w:r w:rsidR="00437C65">
        <w:t>6.1.6</w:t>
      </w:r>
      <w:r w:rsidR="00852C57">
        <w:fldChar w:fldCharType="end"/>
      </w:r>
      <w:r>
        <w:t>)</w:t>
      </w:r>
      <w:r w:rsidRPr="00E6473C">
        <w:t xml:space="preserve"> </w:t>
      </w:r>
      <w:r>
        <w:t xml:space="preserve">from any </w:t>
      </w:r>
      <w:r>
        <w:rPr>
          <w:rStyle w:val="Production"/>
        </w:rPr>
        <w:t>array-type</w:t>
      </w:r>
      <w:r>
        <w:t xml:space="preserve"> to </w:t>
      </w:r>
      <w:r>
        <w:rPr>
          <w:rStyle w:val="Codefragment"/>
        </w:rPr>
        <w:t>System.Array</w:t>
      </w:r>
      <w:r>
        <w:t xml:space="preserve"> and the interfaces it implements also applies to pointer arrays. However, any attempt to access the array elements through </w:t>
      </w:r>
      <w:r w:rsidRPr="00E6473C">
        <w:rPr>
          <w:rStyle w:val="Codefragment"/>
        </w:rPr>
        <w:t>System.Array</w:t>
      </w:r>
      <w:r>
        <w:t xml:space="preserve"> or the interfaces it implements will result in an exception at </w:t>
      </w:r>
      <w:r w:rsidR="00423740">
        <w:t>run-time</w:t>
      </w:r>
      <w:r>
        <w:t xml:space="preserve">, as pointer types are not convertible to </w:t>
      </w:r>
      <w:r w:rsidRPr="00E6473C">
        <w:rPr>
          <w:rStyle w:val="Codefragment"/>
        </w:rPr>
        <w:t>object</w:t>
      </w:r>
      <w:r>
        <w:t>.</w:t>
      </w:r>
    </w:p>
    <w:p w14:paraId="69E25BC4" w14:textId="77777777" w:rsidR="00E6473C" w:rsidRDefault="00E6473C" w:rsidP="00E6473C">
      <w:pPr>
        <w:pStyle w:val="Listaconvietas"/>
      </w:pPr>
      <w:r>
        <w:t xml:space="preserve">The implicit </w:t>
      </w:r>
      <w:r w:rsidR="00595B83">
        <w:t xml:space="preserve">and explicit </w:t>
      </w:r>
      <w:r>
        <w:t>reference conversion</w:t>
      </w:r>
      <w:r w:rsidR="00595B83">
        <w:t>s</w:t>
      </w:r>
      <w:r>
        <w:t xml:space="preserve"> (§</w:t>
      </w:r>
      <w:r w:rsidR="00852C57">
        <w:fldChar w:fldCharType="begin"/>
      </w:r>
      <w:r>
        <w:instrText xml:space="preserve"> REF _Ref174221958 \r \h </w:instrText>
      </w:r>
      <w:r w:rsidR="00852C57">
        <w:fldChar w:fldCharType="separate"/>
      </w:r>
      <w:r w:rsidR="00437C65">
        <w:t>6.1.6</w:t>
      </w:r>
      <w:r w:rsidR="00852C57">
        <w:fldChar w:fldCharType="end"/>
      </w:r>
      <w:r w:rsidR="00595B83">
        <w:t>, §</w:t>
      </w:r>
      <w:r w:rsidR="00852C57">
        <w:fldChar w:fldCharType="begin"/>
      </w:r>
      <w:r w:rsidR="00595B83">
        <w:instrText xml:space="preserve"> REF _Ref174223684 \r \h </w:instrText>
      </w:r>
      <w:r w:rsidR="00852C57">
        <w:fldChar w:fldCharType="separate"/>
      </w:r>
      <w:r w:rsidR="00437C65">
        <w:t>6.2.4</w:t>
      </w:r>
      <w:r w:rsidR="00852C57">
        <w:fldChar w:fldCharType="end"/>
      </w:r>
      <w:r>
        <w:t>)</w:t>
      </w:r>
      <w:r w:rsidRPr="00E6473C">
        <w:t xml:space="preserve"> </w:t>
      </w: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w:t>
      </w:r>
      <w:r w:rsidR="00893A94">
        <w:t xml:space="preserve">generic </w:t>
      </w:r>
      <w:r>
        <w:t>base interfaces</w:t>
      </w:r>
      <w:r w:rsidR="00595B83">
        <w:t xml:space="preserve"> never</w:t>
      </w:r>
      <w:r>
        <w:t xml:space="preserve"> apply</w:t>
      </w:r>
      <w:r w:rsidR="00595B83">
        <w:t xml:space="preserve"> to pointer arrays</w:t>
      </w:r>
      <w:r>
        <w:t xml:space="preserve">, </w:t>
      </w:r>
      <w:r w:rsidR="00595B83">
        <w:lastRenderedPageBreak/>
        <w:t>since</w:t>
      </w:r>
      <w:r>
        <w:t xml:space="preserve"> pointer types cannot be used as type arguments, and there are no conversions </w:t>
      </w:r>
      <w:r w:rsidR="00595B83">
        <w:t>from</w:t>
      </w:r>
      <w:r>
        <w:t xml:space="preserve"> pointer types to non-pointer types.</w:t>
      </w:r>
    </w:p>
    <w:p w14:paraId="69E25BC5" w14:textId="77777777" w:rsidR="00595B83" w:rsidRDefault="00595B83" w:rsidP="00595B83">
      <w:pPr>
        <w:pStyle w:val="Listaconvietas"/>
      </w:pPr>
      <w:r>
        <w:t>The explicit reference conversion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Pr>
          <w:rStyle w:val="Codefragment"/>
        </w:rPr>
        <w:t>System.Array</w:t>
      </w:r>
      <w:r>
        <w:t xml:space="preserve"> and the interfaces it implements to any </w:t>
      </w:r>
      <w:r>
        <w:rPr>
          <w:rStyle w:val="Production"/>
        </w:rPr>
        <w:t>array-type</w:t>
      </w:r>
      <w:r>
        <w:t xml:space="preserve"> applies to pointer arrays.</w:t>
      </w:r>
    </w:p>
    <w:p w14:paraId="69E25BC6" w14:textId="77777777" w:rsidR="00E6473C" w:rsidRDefault="00595B83" w:rsidP="00FD007E">
      <w:pPr>
        <w:pStyle w:val="Listaconvietas"/>
      </w:pPr>
      <w:r>
        <w:t>The explicit reference conversions (§</w:t>
      </w:r>
      <w:r w:rsidR="00852C57">
        <w:fldChar w:fldCharType="begin"/>
      </w:r>
      <w:r>
        <w:instrText xml:space="preserve"> REF _Ref174223684 \r \h </w:instrText>
      </w:r>
      <w:r w:rsidR="00852C57">
        <w:fldChar w:fldCharType="separate"/>
      </w:r>
      <w:r w:rsidR="00437C65">
        <w:t>6.2.4</w:t>
      </w:r>
      <w:r w:rsidR="00852C57">
        <w:fldChar w:fldCharType="end"/>
      </w:r>
      <w:r>
        <w:t xml:space="preserve">) 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never applies to pointer arrays, since pointer types cannot be used as type arguments, and there are no conversions from pointer types to non-pointer types.</w:t>
      </w:r>
    </w:p>
    <w:p w14:paraId="69E25BC7" w14:textId="77777777" w:rsidR="00595B83" w:rsidRDefault="00595B83" w:rsidP="00595B83">
      <w:r>
        <w:t xml:space="preserve">These restrictions mean that the expansion for the </w:t>
      </w:r>
      <w:r w:rsidRPr="00595B83">
        <w:rPr>
          <w:rStyle w:val="Codefragment"/>
        </w:rPr>
        <w:t>foreach</w:t>
      </w:r>
      <w:r>
        <w:t xml:space="preserve"> statement over arrays described in §</w:t>
      </w:r>
      <w:r w:rsidR="00852C57">
        <w:fldChar w:fldCharType="begin"/>
      </w:r>
      <w:r>
        <w:instrText xml:space="preserve"> REF _Ref174504189 \r \h </w:instrText>
      </w:r>
      <w:r w:rsidR="00852C57">
        <w:fldChar w:fldCharType="separate"/>
      </w:r>
      <w:r w:rsidR="00437C65">
        <w:t>8.8.4</w:t>
      </w:r>
      <w:r w:rsidR="00852C57">
        <w:fldChar w:fldCharType="end"/>
      </w:r>
      <w:r>
        <w:t xml:space="preserve"> cannot be applied to pointer arrays. Instead, a foreach statement of the form</w:t>
      </w:r>
    </w:p>
    <w:p w14:paraId="69E25BC8" w14:textId="77777777" w:rsidR="00BE4D69" w:rsidRDefault="00BE4D69" w:rsidP="00BE4D69">
      <w:pPr>
        <w:ind w:left="360" w:firstLine="360"/>
      </w:pPr>
      <w:r>
        <w:rPr>
          <w:rStyle w:val="CodeChar"/>
          <w:sz w:val="20"/>
        </w:rPr>
        <w:t>foreach (V v in x)</w:t>
      </w:r>
      <w:r>
        <w:t xml:space="preserve"> </w:t>
      </w:r>
      <w:r>
        <w:rPr>
          <w:rStyle w:val="Production"/>
        </w:rPr>
        <w:t>embedded-statement</w:t>
      </w:r>
    </w:p>
    <w:p w14:paraId="69E25BC9" w14:textId="77777777" w:rsidR="00595B83" w:rsidRDefault="00B34552" w:rsidP="00595B83">
      <w:r>
        <w:t xml:space="preserve">where the type of </w:t>
      </w:r>
      <w:r w:rsidR="00BE4D69" w:rsidRPr="00BE4D69">
        <w:rPr>
          <w:rStyle w:val="Codefragment"/>
        </w:rPr>
        <w:t>x</w:t>
      </w:r>
      <w:r w:rsidR="00BE4D69" w:rsidRPr="006D1180" w:rsidDel="00BE4D69">
        <w:rPr>
          <w:rStyle w:val="Production"/>
        </w:rPr>
        <w:t xml:space="preserve"> </w:t>
      </w:r>
      <w:r>
        <w:t xml:space="preserve">is </w:t>
      </w:r>
      <w:r w:rsidR="00BE4D69">
        <w:t xml:space="preserve">an </w:t>
      </w:r>
      <w:r>
        <w:t xml:space="preserve">array type of the form </w:t>
      </w:r>
      <w:r w:rsidR="006D1180">
        <w:rPr>
          <w:rStyle w:val="Codefragment"/>
        </w:rPr>
        <w:t>T</w:t>
      </w:r>
      <w:r w:rsidRPr="00B34552">
        <w:rPr>
          <w:rStyle w:val="Codefragment"/>
        </w:rPr>
        <w:t>[</w:t>
      </w:r>
      <w:r w:rsidR="00BE4D69">
        <w:rPr>
          <w:rStyle w:val="Codefragment"/>
        </w:rPr>
        <w:t>,</w:t>
      </w:r>
      <w:r w:rsidR="00F92975">
        <w:rPr>
          <w:rStyle w:val="Codefragment"/>
        </w:rPr>
        <w:t>,</w:t>
      </w:r>
      <w:r w:rsidR="00BE4D69">
        <w:rPr>
          <w:rStyle w:val="Codefragment"/>
        </w:rPr>
        <w:t>…,</w:t>
      </w:r>
      <w:r w:rsidRPr="00B34552">
        <w:rPr>
          <w:rStyle w:val="Codefragment"/>
        </w:rPr>
        <w:t>]</w:t>
      </w:r>
      <w:r w:rsidR="00BE4D69">
        <w:t xml:space="preserve">, </w:t>
      </w:r>
      <w:r w:rsidR="00BE4D69" w:rsidRPr="0076232B">
        <w:rPr>
          <w:rStyle w:val="Production"/>
        </w:rPr>
        <w:t>n</w:t>
      </w:r>
      <w:r w:rsidR="00BE4D69">
        <w:t xml:space="preserve"> is the number of dimensions minus 1</w:t>
      </w:r>
      <w:r w:rsidR="00E34963">
        <w:t xml:space="preserve"> and </w:t>
      </w:r>
      <w:r w:rsidR="00E34963">
        <w:rPr>
          <w:rStyle w:val="Codefragment"/>
        </w:rPr>
        <w:t>T</w:t>
      </w:r>
      <w:r w:rsidR="00E34963">
        <w:t xml:space="preserve"> or </w:t>
      </w:r>
      <w:r w:rsidR="00E34963" w:rsidRPr="00E34963">
        <w:rPr>
          <w:rStyle w:val="Codefragment"/>
        </w:rPr>
        <w:t>V</w:t>
      </w:r>
      <w:r w:rsidR="00E34963">
        <w:t xml:space="preserve"> is a pointer type</w:t>
      </w:r>
      <w:r>
        <w:t xml:space="preserve">, is expanded </w:t>
      </w:r>
      <w:r w:rsidR="00F92975">
        <w:t xml:space="preserve">using nested for-loops </w:t>
      </w:r>
      <w:r>
        <w:t>as follows:</w:t>
      </w:r>
    </w:p>
    <w:p w14:paraId="69E25BCA" w14:textId="77777777" w:rsidR="002E180E" w:rsidRPr="0080248C" w:rsidRDefault="002E180E" w:rsidP="002E180E">
      <w:pPr>
        <w:ind w:left="720"/>
        <w:rPr>
          <w:rStyle w:val="CodeChar"/>
          <w:sz w:val="20"/>
        </w:rPr>
      </w:pPr>
      <w:r>
        <w:rPr>
          <w:rStyle w:val="CodeChar"/>
          <w:sz w:val="20"/>
        </w:rPr>
        <w:t>{</w:t>
      </w:r>
      <w:r w:rsidR="00BE4D69">
        <w:rPr>
          <w:rStyle w:val="CodeChar"/>
          <w:sz w:val="20"/>
        </w:rPr>
        <w:br/>
      </w:r>
      <w:r w:rsidR="00BE4D69">
        <w:rPr>
          <w:rStyle w:val="CodeChar"/>
          <w:sz w:val="20"/>
        </w:rPr>
        <w:tab/>
      </w:r>
      <w:r w:rsidR="00F92975">
        <w:rPr>
          <w:rStyle w:val="CodeChar"/>
          <w:sz w:val="20"/>
        </w:rPr>
        <w:t>T[,,…,] a = x;</w:t>
      </w:r>
      <w:r w:rsidR="00F92975">
        <w:rPr>
          <w:rStyle w:val="CodeChar"/>
          <w:sz w:val="20"/>
        </w:rPr>
        <w:br/>
      </w:r>
      <w:r w:rsidR="00F92975">
        <w:rPr>
          <w:rStyle w:val="CodeChar"/>
          <w:sz w:val="20"/>
        </w:rPr>
        <w:tab/>
      </w:r>
      <w:r w:rsidR="00BE4D69">
        <w:rPr>
          <w:rStyle w:val="CodeChar"/>
          <w:sz w:val="20"/>
        </w:rPr>
        <w:t>V v</w:t>
      </w:r>
      <w:r>
        <w:rPr>
          <w:rStyle w:val="CodeChar"/>
          <w:sz w:val="20"/>
        </w:rPr>
        <w:t>;</w:t>
      </w:r>
      <w:r>
        <w:rPr>
          <w:rStyle w:val="CodeChar"/>
          <w:sz w:val="20"/>
        </w:rPr>
        <w:br/>
      </w:r>
      <w:r w:rsidRPr="0080248C">
        <w:rPr>
          <w:rStyle w:val="CodeChar"/>
          <w:sz w:val="20"/>
        </w:rPr>
        <w:tab/>
      </w:r>
      <w:r>
        <w:rPr>
          <w:rStyle w:val="CodeChar"/>
          <w:sz w:val="20"/>
        </w:rPr>
        <w:t>for</w:t>
      </w:r>
      <w:r w:rsidRPr="0080248C">
        <w:rPr>
          <w:rStyle w:val="CodeChar"/>
          <w:sz w:val="20"/>
        </w:rPr>
        <w:t xml:space="preserve"> (</w:t>
      </w:r>
      <w:r>
        <w:rPr>
          <w:rStyle w:val="CodeChar"/>
          <w:sz w:val="20"/>
        </w:rPr>
        <w:t xml:space="preserve">int </w:t>
      </w:r>
      <w:r w:rsidR="00BE4D69">
        <w:rPr>
          <w:rStyle w:val="CodeChar"/>
          <w:sz w:val="20"/>
        </w:rPr>
        <w:t xml:space="preserve">i0 = </w:t>
      </w:r>
      <w:r w:rsidR="00F92975">
        <w:rPr>
          <w:rStyle w:val="CodeChar"/>
          <w:sz w:val="20"/>
        </w:rPr>
        <w:t>a</w:t>
      </w:r>
      <w:r w:rsidR="00BE4D69">
        <w:rPr>
          <w:rStyle w:val="CodeChar"/>
          <w:sz w:val="20"/>
        </w:rPr>
        <w:t>.GetLowerBound(0)</w:t>
      </w:r>
      <w:r>
        <w:rPr>
          <w:rStyle w:val="CodeChar"/>
          <w:sz w:val="20"/>
        </w:rPr>
        <w:t xml:space="preserve">; </w:t>
      </w:r>
      <w:r w:rsidR="00BE4D69">
        <w:rPr>
          <w:rStyle w:val="CodeChar"/>
          <w:sz w:val="20"/>
        </w:rPr>
        <w:t xml:space="preserve">i0 </w:t>
      </w:r>
      <w:r>
        <w:rPr>
          <w:rStyle w:val="CodeChar"/>
          <w:sz w:val="20"/>
        </w:rPr>
        <w:t>&lt;</w:t>
      </w:r>
      <w:r w:rsidR="00F92975">
        <w:rPr>
          <w:rStyle w:val="CodeChar"/>
          <w:sz w:val="20"/>
        </w:rPr>
        <w:t>=</w:t>
      </w:r>
      <w:r>
        <w:rPr>
          <w:rStyle w:val="CodeChar"/>
          <w:sz w:val="20"/>
        </w:rPr>
        <w:t xml:space="preserve"> </w:t>
      </w:r>
      <w:r w:rsidR="00F92975">
        <w:rPr>
          <w:rStyle w:val="CodeChar"/>
          <w:sz w:val="20"/>
        </w:rPr>
        <w:t>a</w:t>
      </w:r>
      <w:r>
        <w:rPr>
          <w:rStyle w:val="CodeChar"/>
          <w:sz w:val="20"/>
        </w:rPr>
        <w:t>.</w:t>
      </w:r>
      <w:r w:rsidR="00BE4D69">
        <w:rPr>
          <w:rStyle w:val="CodeChar"/>
          <w:sz w:val="20"/>
        </w:rPr>
        <w:t>GetUpperBound(0)</w:t>
      </w:r>
      <w:r>
        <w:rPr>
          <w:rStyle w:val="CodeChar"/>
          <w:sz w:val="20"/>
        </w:rPr>
        <w:t xml:space="preserve">; </w:t>
      </w:r>
      <w:r w:rsidR="00BE4D69">
        <w:rPr>
          <w:rStyle w:val="CodeChar"/>
          <w:sz w:val="20"/>
        </w:rPr>
        <w:t>i0</w:t>
      </w:r>
      <w:r>
        <w:rPr>
          <w:rStyle w:val="CodeChar"/>
          <w:sz w:val="20"/>
        </w:rPr>
        <w:t>++)</w:t>
      </w:r>
      <w:r w:rsidR="00F92975">
        <w:rPr>
          <w:rStyle w:val="CodeChar"/>
          <w:sz w:val="20"/>
        </w:rPr>
        <w:br/>
      </w:r>
      <w:r w:rsidR="00F92975" w:rsidRPr="0080248C">
        <w:rPr>
          <w:rStyle w:val="CodeChar"/>
          <w:sz w:val="20"/>
        </w:rPr>
        <w:tab/>
      </w:r>
      <w:r w:rsidR="00F92975">
        <w:rPr>
          <w:rStyle w:val="CodeChar"/>
          <w:sz w:val="20"/>
        </w:rPr>
        <w:t>for</w:t>
      </w:r>
      <w:r w:rsidR="00F92975" w:rsidRPr="0080248C">
        <w:rPr>
          <w:rStyle w:val="CodeChar"/>
          <w:sz w:val="20"/>
        </w:rPr>
        <w:t xml:space="preserve"> (</w:t>
      </w:r>
      <w:r w:rsidR="00F92975">
        <w:rPr>
          <w:rStyle w:val="CodeChar"/>
          <w:sz w:val="20"/>
        </w:rPr>
        <w:t>int i1 = a.GetLowerBound(1); i1 &lt;= a.GetUpperBound(1); i1++)</w:t>
      </w:r>
      <w:r w:rsidR="00F92975">
        <w:rPr>
          <w:rStyle w:val="CodeChar"/>
          <w:sz w:val="20"/>
        </w:rPr>
        <w:br/>
      </w:r>
      <w:r w:rsidR="00F92975" w:rsidRPr="0080248C">
        <w:rPr>
          <w:rStyle w:val="CodeChar"/>
          <w:sz w:val="20"/>
        </w:rPr>
        <w:tab/>
      </w:r>
      <w:r w:rsidR="00F92975">
        <w:rPr>
          <w:rStyle w:val="CodeChar"/>
          <w:sz w:val="20"/>
        </w:rPr>
        <w:t>…</w:t>
      </w:r>
      <w:r>
        <w:rPr>
          <w:rStyle w:val="CodeChar"/>
          <w:sz w:val="20"/>
        </w:rPr>
        <w:br/>
      </w:r>
      <w:r w:rsidR="00BE4D69" w:rsidRPr="0080248C">
        <w:rPr>
          <w:rStyle w:val="CodeChar"/>
          <w:sz w:val="20"/>
        </w:rPr>
        <w:tab/>
      </w:r>
      <w:r w:rsidR="00BE4D69">
        <w:rPr>
          <w:rStyle w:val="CodeChar"/>
          <w:sz w:val="20"/>
        </w:rPr>
        <w:t>for</w:t>
      </w:r>
      <w:r w:rsidR="00BE4D69" w:rsidRPr="0080248C">
        <w:rPr>
          <w:rStyle w:val="CodeChar"/>
          <w:sz w:val="20"/>
        </w:rPr>
        <w:t xml:space="preserve"> (</w:t>
      </w:r>
      <w:r w:rsidR="00BE4D69">
        <w:rPr>
          <w:rStyle w:val="CodeChar"/>
          <w:sz w:val="20"/>
        </w:rPr>
        <w:t>int i</w:t>
      </w:r>
      <w:r w:rsidR="00F92975" w:rsidRPr="00BE4D69">
        <w:rPr>
          <w:rStyle w:val="Production"/>
        </w:rPr>
        <w:t>n</w:t>
      </w:r>
      <w:r w:rsidR="00F92975">
        <w:rPr>
          <w:rStyle w:val="CodeChar"/>
          <w:sz w:val="20"/>
        </w:rPr>
        <w:t xml:space="preserve"> = a</w:t>
      </w:r>
      <w:r w:rsidR="00BE4D69">
        <w:rPr>
          <w:rStyle w:val="CodeChar"/>
          <w:sz w:val="20"/>
        </w:rPr>
        <w:t>.GetLowerBound(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 xml:space="preserve"> &lt;</w:t>
      </w:r>
      <w:r w:rsidR="00F92975">
        <w:rPr>
          <w:rStyle w:val="CodeChar"/>
          <w:sz w:val="20"/>
        </w:rPr>
        <w:t>=</w:t>
      </w:r>
      <w:r w:rsidR="00BE4D69">
        <w:rPr>
          <w:rStyle w:val="CodeChar"/>
          <w:sz w:val="20"/>
        </w:rPr>
        <w:t xml:space="preserve"> </w:t>
      </w:r>
      <w:r w:rsidR="00F92975">
        <w:rPr>
          <w:rStyle w:val="CodeChar"/>
          <w:sz w:val="20"/>
        </w:rPr>
        <w:t>a</w:t>
      </w:r>
      <w:r w:rsidR="00BE4D69">
        <w:rPr>
          <w:rStyle w:val="CodeChar"/>
          <w:sz w:val="20"/>
        </w:rPr>
        <w:t>.GetUpperBound(</w:t>
      </w:r>
      <w:r w:rsidR="00F92975" w:rsidRPr="00BE4D69">
        <w:rPr>
          <w:rStyle w:val="Production"/>
        </w:rPr>
        <w:t>n</w:t>
      </w:r>
      <w:r w:rsidR="00BE4D69">
        <w:rPr>
          <w:rStyle w:val="CodeChar"/>
          <w:sz w:val="20"/>
        </w:rPr>
        <w:t>); i</w:t>
      </w:r>
      <w:r w:rsidR="00F92975" w:rsidRPr="00BE4D69">
        <w:rPr>
          <w:rStyle w:val="Production"/>
        </w:rPr>
        <w:t>n</w:t>
      </w:r>
      <w:r w:rsidR="00BE4D69">
        <w:rPr>
          <w:rStyle w:val="CodeChar"/>
          <w:sz w:val="20"/>
        </w:rPr>
        <w:t>++)</w:t>
      </w:r>
      <w:r w:rsidR="00F92975">
        <w:rPr>
          <w:rStyle w:val="CodeChar"/>
          <w:sz w:val="20"/>
        </w:rPr>
        <w:t xml:space="preserve"> {</w:t>
      </w:r>
      <w:r w:rsidR="00BE4D69">
        <w:rPr>
          <w:rStyle w:val="CodeChar"/>
          <w:sz w:val="20"/>
        </w:rPr>
        <w:br/>
      </w:r>
      <w:r>
        <w:rPr>
          <w:rStyle w:val="CodeChar"/>
          <w:sz w:val="20"/>
        </w:rPr>
        <w:tab/>
      </w:r>
      <w:r>
        <w:rPr>
          <w:rStyle w:val="CodeChar"/>
          <w:sz w:val="20"/>
        </w:rPr>
        <w:tab/>
      </w:r>
      <w:r w:rsidR="00BE4D69">
        <w:rPr>
          <w:rStyle w:val="CodeChar"/>
          <w:sz w:val="20"/>
        </w:rPr>
        <w:t>v</w:t>
      </w:r>
      <w:r w:rsidR="00BE4D69" w:rsidRPr="002E180E" w:rsidDel="00BE4D69">
        <w:rPr>
          <w:rStyle w:val="Production"/>
        </w:rPr>
        <w:t xml:space="preserve"> </w:t>
      </w:r>
      <w:r w:rsidR="00BE4D69">
        <w:rPr>
          <w:rStyle w:val="CodeChar"/>
          <w:sz w:val="20"/>
        </w:rPr>
        <w:t xml:space="preserve"> </w:t>
      </w:r>
      <w:r w:rsidRPr="0080248C">
        <w:rPr>
          <w:rStyle w:val="CodeChar"/>
          <w:sz w:val="20"/>
        </w:rPr>
        <w:t>= (</w:t>
      </w:r>
      <w:r w:rsidR="00BE4D69">
        <w:rPr>
          <w:rStyle w:val="CodeChar"/>
          <w:sz w:val="20"/>
        </w:rPr>
        <w:t>V</w:t>
      </w:r>
      <w:r w:rsidRPr="0080248C">
        <w:rPr>
          <w:rStyle w:val="CodeChar"/>
          <w:sz w:val="20"/>
        </w:rPr>
        <w:t>)</w:t>
      </w:r>
      <w:r w:rsidR="00F92975">
        <w:rPr>
          <w:rStyle w:val="CodeChar"/>
          <w:sz w:val="20"/>
        </w:rPr>
        <w:t>a</w:t>
      </w:r>
      <w:r w:rsidR="00BE4D69">
        <w:rPr>
          <w:rStyle w:val="CodeChar"/>
          <w:sz w:val="20"/>
        </w:rPr>
        <w:t>.GetValue(i0,</w:t>
      </w:r>
      <w:r w:rsidR="00F92975">
        <w:rPr>
          <w:rStyle w:val="CodeChar"/>
          <w:sz w:val="20"/>
        </w:rPr>
        <w:t>i1,</w:t>
      </w:r>
      <w:r w:rsidR="00BE4D69">
        <w:rPr>
          <w:rStyle w:val="CodeChar"/>
          <w:sz w:val="20"/>
        </w:rPr>
        <w:t>…,i</w:t>
      </w:r>
      <w:r w:rsidR="00BE4D69" w:rsidRPr="00BE4D69">
        <w:rPr>
          <w:rStyle w:val="Production"/>
        </w:rPr>
        <w:t>n</w:t>
      </w:r>
      <w:r w:rsidR="00BE4D69">
        <w:rPr>
          <w:rStyle w:val="CodeChar"/>
          <w:sz w:val="20"/>
        </w:rPr>
        <w:t>);</w:t>
      </w:r>
      <w:r w:rsidRPr="0080248C">
        <w:rPr>
          <w:rStyle w:val="CodeChar"/>
          <w:sz w:val="20"/>
        </w:rPr>
        <w:br/>
      </w:r>
      <w:r>
        <w:tab/>
      </w:r>
      <w:r>
        <w:tab/>
      </w:r>
      <w:r w:rsidRPr="00956569">
        <w:rPr>
          <w:rStyle w:val="Production"/>
        </w:rPr>
        <w:t>embedded-statement</w:t>
      </w:r>
      <w:r>
        <w:rPr>
          <w:rStyle w:val="CodeChar"/>
          <w:sz w:val="20"/>
        </w:rPr>
        <w:br/>
      </w:r>
      <w:r w:rsidRPr="0080248C">
        <w:rPr>
          <w:rStyle w:val="CodeChar"/>
          <w:sz w:val="20"/>
        </w:rPr>
        <w:tab/>
        <w:t>}</w:t>
      </w:r>
      <w:r w:rsidRPr="0080248C">
        <w:rPr>
          <w:rStyle w:val="CodeChar"/>
          <w:sz w:val="20"/>
        </w:rPr>
        <w:br/>
        <w:t>}</w:t>
      </w:r>
    </w:p>
    <w:p w14:paraId="69E25BCB" w14:textId="77777777" w:rsidR="00B34552" w:rsidRDefault="002E180E" w:rsidP="00595B83">
      <w:r>
        <w:t xml:space="preserve">The variables </w:t>
      </w:r>
      <w:r w:rsidR="00F92975">
        <w:rPr>
          <w:rStyle w:val="Codefragment"/>
        </w:rPr>
        <w:t>a, i0</w:t>
      </w:r>
      <w:r w:rsidR="00F92975" w:rsidRPr="00F92975">
        <w:t xml:space="preserve">, </w:t>
      </w:r>
      <w:r w:rsidR="00F92975">
        <w:rPr>
          <w:rStyle w:val="Codefragment"/>
        </w:rPr>
        <w:t>i1</w:t>
      </w:r>
      <w:r w:rsidR="00F92975" w:rsidRPr="00F92975">
        <w:t>, …</w:t>
      </w:r>
      <w:r w:rsidR="00F92975">
        <w:rPr>
          <w:rStyle w:val="Codefragment"/>
        </w:rPr>
        <w:t xml:space="preserve"> i</w:t>
      </w:r>
      <w:r w:rsidR="00F92975" w:rsidRPr="00F92975">
        <w:rPr>
          <w:rStyle w:val="Production"/>
        </w:rPr>
        <w:t>n</w:t>
      </w:r>
      <w:r w:rsidR="00F92975">
        <w:t xml:space="preserve"> </w:t>
      </w:r>
      <w:r>
        <w:t xml:space="preserve">are not visible to or accessible to </w:t>
      </w:r>
      <w:r w:rsidR="00E34963" w:rsidRPr="00E34963">
        <w:rPr>
          <w:rStyle w:val="Codefragment"/>
        </w:rPr>
        <w:t>x</w:t>
      </w:r>
      <w:r>
        <w:t xml:space="preserve"> or the </w:t>
      </w:r>
      <w:r w:rsidRPr="002E180E">
        <w:rPr>
          <w:rStyle w:val="Production"/>
        </w:rPr>
        <w:t>embedded-statement</w:t>
      </w:r>
      <w:r>
        <w:t xml:space="preserve"> or any other source code of the program. The variable </w:t>
      </w:r>
      <w:r w:rsidR="00E34963" w:rsidRPr="00E34963">
        <w:rPr>
          <w:rStyle w:val="Codefragment"/>
        </w:rPr>
        <w:t>v</w:t>
      </w:r>
      <w:r w:rsidR="00E34963">
        <w:t xml:space="preserve"> </w:t>
      </w:r>
      <w:r>
        <w:t>is read-only in the embedded statement. If there is not an explicit conversion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from </w:t>
      </w:r>
      <w:r w:rsidRPr="00F74C13">
        <w:rPr>
          <w:rStyle w:val="Codefragment"/>
        </w:rPr>
        <w:t>T</w:t>
      </w:r>
      <w:r>
        <w:t xml:space="preserve"> (the element type) to </w:t>
      </w:r>
      <w:r w:rsidR="00E34963" w:rsidRPr="00E34963">
        <w:rPr>
          <w:rStyle w:val="Codefragment"/>
        </w:rPr>
        <w:t>V</w:t>
      </w:r>
      <w:r>
        <w:t xml:space="preserve">, an error is produced and no further steps are taken. If </w:t>
      </w:r>
      <w:r w:rsidR="00E34963" w:rsidRPr="00E34963">
        <w:rPr>
          <w:rStyle w:val="Codefragment"/>
        </w:rPr>
        <w:t>x</w:t>
      </w:r>
      <w:r w:rsidR="00E34963" w:rsidRPr="00E34963">
        <w:t xml:space="preserve"> </w:t>
      </w:r>
      <w:r>
        <w:t xml:space="preserve">has the value </w:t>
      </w:r>
      <w:r>
        <w:rPr>
          <w:rStyle w:val="Codefragment"/>
        </w:rPr>
        <w:t>null</w:t>
      </w:r>
      <w:r>
        <w:t xml:space="preserve">, a </w:t>
      </w:r>
      <w:r>
        <w:rPr>
          <w:rStyle w:val="Codefragment"/>
        </w:rPr>
        <w:t>System.NullReferenceException</w:t>
      </w:r>
      <w:r>
        <w:t xml:space="preserve"> is thrown at run-time.</w:t>
      </w:r>
    </w:p>
    <w:p w14:paraId="69E25BCC" w14:textId="77777777" w:rsidR="0028536B" w:rsidRDefault="0028536B" w:rsidP="00BB72EA">
      <w:pPr>
        <w:pStyle w:val="Ttulo2"/>
      </w:pPr>
      <w:bookmarkStart w:id="1659" w:name="_Toc186872834"/>
      <w:bookmarkStart w:id="1660" w:name="_Toc187557364"/>
      <w:bookmarkStart w:id="1661" w:name="_Toc251613448"/>
      <w:bookmarkEnd w:id="1659"/>
      <w:bookmarkEnd w:id="1660"/>
      <w:r>
        <w:t>Pointers in expressions</w:t>
      </w:r>
      <w:bookmarkEnd w:id="1661"/>
    </w:p>
    <w:p w14:paraId="69E25BCD" w14:textId="77777777"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w:t>
      </w:r>
      <w:r>
        <w:rPr>
          <w:rStyle w:val="Production"/>
        </w:rPr>
        <w:t>member-access</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t>
      </w:r>
      <w:r>
        <w:rPr>
          <w:rStyle w:val="Production"/>
        </w:rPr>
        <w:t>invocation-expression</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or </w:t>
      </w:r>
      <w:r>
        <w:rPr>
          <w:rStyle w:val="Production"/>
        </w:rPr>
        <w:t>element-access</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is of a pointer type.</w:t>
      </w:r>
    </w:p>
    <w:p w14:paraId="69E25BCE" w14:textId="77777777" w:rsidR="0028536B" w:rsidRDefault="0028536B">
      <w:r>
        <w:t xml:space="preserve">In an unsafe context, the </w:t>
      </w:r>
      <w:r>
        <w:rPr>
          <w:rStyle w:val="Production"/>
        </w:rPr>
        <w:t>primary-no-array-creation-expression</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and </w:t>
      </w:r>
      <w:r>
        <w:rPr>
          <w:rStyle w:val="Production"/>
        </w:rPr>
        <w:t>unary-expression</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productions permit the following additional constructs:</w:t>
      </w:r>
    </w:p>
    <w:p w14:paraId="69E25BCF" w14:textId="77777777" w:rsidR="0028536B" w:rsidRDefault="0028536B">
      <w:pPr>
        <w:pStyle w:val="Grammar"/>
      </w:pPr>
      <w:r>
        <w:t>primary-no-array-creation-expression:</w:t>
      </w:r>
      <w:r>
        <w:br/>
        <w:t>...</w:t>
      </w:r>
      <w:r>
        <w:br/>
        <w:t>pointer-member-access</w:t>
      </w:r>
      <w:r>
        <w:br/>
        <w:t>pointer-element-access</w:t>
      </w:r>
      <w:r>
        <w:br/>
        <w:t>sizeof-expression</w:t>
      </w:r>
    </w:p>
    <w:p w14:paraId="69E25BD0" w14:textId="77777777" w:rsidR="0028536B" w:rsidRDefault="0028536B">
      <w:pPr>
        <w:pStyle w:val="Grammar"/>
      </w:pPr>
      <w:r>
        <w:t>unary-expression:</w:t>
      </w:r>
      <w:r>
        <w:br/>
        <w:t>...</w:t>
      </w:r>
      <w:r>
        <w:br/>
        <w:t>pointer-indirection-expression</w:t>
      </w:r>
      <w:r>
        <w:br/>
        <w:t>addressof-expression</w:t>
      </w:r>
    </w:p>
    <w:p w14:paraId="69E25BD1" w14:textId="77777777" w:rsidR="0028536B" w:rsidRDefault="0028536B">
      <w:r>
        <w:t>These constructs are described in the following sections. The precedence and associativity of the unsafe operators is implied by the grammar.</w:t>
      </w:r>
    </w:p>
    <w:p w14:paraId="69E25BD2" w14:textId="77777777" w:rsidR="0028536B" w:rsidRDefault="0028536B" w:rsidP="00BB72EA">
      <w:pPr>
        <w:pStyle w:val="Ttulo3"/>
      </w:pPr>
      <w:bookmarkStart w:id="1662" w:name="_Ref492807630"/>
      <w:bookmarkStart w:id="1663" w:name="_Toc251613449"/>
      <w:bookmarkStart w:id="1664" w:name="_Ref493143523"/>
      <w:bookmarkStart w:id="1665" w:name="_Ref492805760"/>
      <w:r>
        <w:lastRenderedPageBreak/>
        <w:t>Pointer indirection</w:t>
      </w:r>
      <w:bookmarkEnd w:id="1662"/>
      <w:bookmarkEnd w:id="1663"/>
    </w:p>
    <w:p w14:paraId="69E25BD3" w14:textId="77777777"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14:paraId="69E25BD4" w14:textId="77777777" w:rsidR="0028536B" w:rsidRDefault="0028536B">
      <w:pPr>
        <w:pStyle w:val="Grammar"/>
      </w:pPr>
      <w:r>
        <w:t>pointer-indirection-expression:</w:t>
      </w:r>
      <w:r>
        <w:br/>
      </w:r>
      <w:r>
        <w:rPr>
          <w:rStyle w:val="Terminal"/>
        </w:rPr>
        <w:t>*</w:t>
      </w:r>
      <w:r>
        <w:t xml:space="preserve">   unary-expression</w:t>
      </w:r>
    </w:p>
    <w:p w14:paraId="69E25BD5" w14:textId="77777777" w:rsidR="0028536B" w:rsidRDefault="0028536B">
      <w:r>
        <w:t xml:space="preserve">The unary </w:t>
      </w:r>
      <w:r>
        <w:rPr>
          <w:rStyle w:val="Codefragment"/>
        </w:rPr>
        <w:t>*</w:t>
      </w:r>
      <w:r>
        <w:t xml:space="preserve"> operator denotes </w:t>
      </w:r>
      <w:r>
        <w:rPr>
          <w:rStyle w:val="nf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14:paraId="69E25BD6" w14:textId="77777777"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14:paraId="69E25BD7" w14:textId="77777777"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rsidR="00852C57">
        <w:fldChar w:fldCharType="begin"/>
      </w:r>
      <w:r>
        <w:instrText xml:space="preserve"> REF _Ref495385654 \r \h </w:instrText>
      </w:r>
      <w:r w:rsidR="00852C57">
        <w:fldChar w:fldCharType="separate"/>
      </w:r>
      <w:r w:rsidR="00437C65">
        <w:t>18.4</w:t>
      </w:r>
      <w:r w:rsidR="00852C57">
        <w:fldChar w:fldCharType="end"/>
      </w:r>
      <w:r>
        <w:t xml:space="preserve">), and the address of a variable after the end of its lifetime. </w:t>
      </w:r>
    </w:p>
    <w:p w14:paraId="69E25BD8" w14:textId="77777777"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rsidR="00852C57">
        <w:fldChar w:fldCharType="begin"/>
      </w:r>
      <w:r>
        <w:instrText xml:space="preserve"> REF _Ref469203006 \w \h </w:instrText>
      </w:r>
      <w:r w:rsidR="00852C57">
        <w:fldChar w:fldCharType="separate"/>
      </w:r>
      <w:r w:rsidR="00437C65">
        <w:t>5.3.1</w:t>
      </w:r>
      <w:r w:rsidR="00852C57">
        <w:fldChar w:fldCharType="end"/>
      </w:r>
      <w:r>
        <w:t>).</w:t>
      </w:r>
    </w:p>
    <w:p w14:paraId="69E25BD9" w14:textId="77777777" w:rsidR="0028536B" w:rsidRDefault="0028536B" w:rsidP="00BB72EA">
      <w:pPr>
        <w:pStyle w:val="Ttulo3"/>
      </w:pPr>
      <w:bookmarkStart w:id="1666" w:name="_Ref495401680"/>
      <w:bookmarkStart w:id="1667" w:name="_Ref495401681"/>
      <w:bookmarkStart w:id="1668" w:name="_Toc251613450"/>
      <w:r>
        <w:t>Pointer member access</w:t>
      </w:r>
      <w:bookmarkEnd w:id="1664"/>
      <w:bookmarkEnd w:id="1666"/>
      <w:bookmarkEnd w:id="1667"/>
      <w:bookmarkEnd w:id="1668"/>
    </w:p>
    <w:p w14:paraId="69E25BDA" w14:textId="77777777"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rsidR="00B01BA3">
        <w:t xml:space="preserve"> and an optional </w:t>
      </w:r>
      <w:r w:rsidR="00B01BA3" w:rsidRPr="00B01BA3">
        <w:rPr>
          <w:rStyle w:val="Production"/>
        </w:rPr>
        <w:t>type-argument-list</w:t>
      </w:r>
      <w:r w:rsidR="00B01BA3">
        <w:t>.</w:t>
      </w:r>
    </w:p>
    <w:p w14:paraId="69E25BDB" w14:textId="77777777" w:rsidR="0028536B" w:rsidRDefault="0028536B">
      <w:pPr>
        <w:pStyle w:val="Grammar"/>
      </w:pPr>
      <w:r>
        <w:t>pointer-member-access:</w:t>
      </w:r>
      <w:r>
        <w:br/>
        <w:t xml:space="preserve">primary-expression   </w:t>
      </w:r>
      <w:r>
        <w:rPr>
          <w:rStyle w:val="Terminal"/>
        </w:rPr>
        <w:t>-&gt;</w:t>
      </w:r>
      <w:r>
        <w:t xml:space="preserve">   identifier</w:t>
      </w:r>
      <w:r w:rsidR="005D4794" w:rsidRPr="00A52534">
        <w:t xml:space="preserve">  type-argument-list</w:t>
      </w:r>
      <w:r w:rsidR="005D4794" w:rsidRPr="0087389D">
        <w:rPr>
          <w:vertAlign w:val="subscript"/>
        </w:rPr>
        <w:t>opt</w:t>
      </w:r>
    </w:p>
    <w:p w14:paraId="69E25BDC" w14:textId="77777777"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14:paraId="69E25BDD" w14:textId="77777777"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member access operator (</w:t>
      </w:r>
      <w:r>
        <w:rPr>
          <w:rStyle w:val="Codefragment"/>
        </w:rPr>
        <w:t>.</w:t>
      </w:r>
      <w:r>
        <w:t>), see §</w:t>
      </w:r>
      <w:r w:rsidR="00852C57">
        <w:fldChar w:fldCharType="begin"/>
      </w:r>
      <w:r>
        <w:instrText xml:space="preserve"> REF _Ref448036412 \w \h </w:instrText>
      </w:r>
      <w:r w:rsidR="00852C57">
        <w:fldChar w:fldCharType="separate"/>
      </w:r>
      <w:r w:rsidR="00437C65">
        <w:t>7.6.4</w:t>
      </w:r>
      <w:r w:rsidR="00852C57">
        <w:fldChar w:fldCharType="end"/>
      </w:r>
      <w:r>
        <w:t>.</w:t>
      </w:r>
    </w:p>
    <w:p w14:paraId="69E25BDE" w14:textId="77777777" w:rsidR="0028536B" w:rsidRDefault="0028536B">
      <w:r>
        <w:t>In the example</w:t>
      </w:r>
    </w:p>
    <w:p w14:paraId="69E25BDF" w14:textId="77777777" w:rsidR="0028536B" w:rsidRDefault="0028536B">
      <w:pPr>
        <w:pStyle w:val="Code"/>
      </w:pPr>
      <w:r>
        <w:t>using System;</w:t>
      </w:r>
    </w:p>
    <w:p w14:paraId="69E25BE0" w14:textId="77777777" w:rsidR="0028536B" w:rsidRDefault="0028536B">
      <w:pPr>
        <w:pStyle w:val="Code"/>
      </w:pPr>
      <w:r>
        <w:t>struct Point</w:t>
      </w:r>
      <w:r>
        <w:br/>
        <w:t>{</w:t>
      </w:r>
      <w:r>
        <w:br/>
      </w:r>
      <w:r>
        <w:tab/>
        <w:t>public int x;</w:t>
      </w:r>
      <w:r>
        <w:br/>
      </w:r>
      <w:r>
        <w:tab/>
        <w:t>public int y;</w:t>
      </w:r>
    </w:p>
    <w:p w14:paraId="69E25BE1" w14:textId="77777777" w:rsidR="0028536B" w:rsidRDefault="0028536B">
      <w:pPr>
        <w:pStyle w:val="Code"/>
      </w:pPr>
      <w:r>
        <w:tab/>
        <w:t>public override string ToString() {</w:t>
      </w:r>
      <w:r>
        <w:br/>
      </w:r>
      <w:r>
        <w:tab/>
      </w:r>
      <w:r>
        <w:tab/>
        <w:t>return "(" + x + "," + y + ")";</w:t>
      </w:r>
      <w:r>
        <w:br/>
      </w:r>
      <w:r>
        <w:tab/>
        <w:t>}</w:t>
      </w:r>
      <w:r>
        <w:br/>
        <w:t>}</w:t>
      </w:r>
    </w:p>
    <w:p w14:paraId="69E25BE2" w14:textId="77777777"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14:paraId="69E25BE3" w14:textId="77777777" w:rsidR="0028536B" w:rsidRDefault="0028536B">
      <w:r>
        <w:lastRenderedPageBreak/>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14:paraId="69E25BE4" w14:textId="77777777"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14:paraId="69E25BE5" w14:textId="77777777" w:rsidR="0028536B" w:rsidRDefault="0028536B" w:rsidP="00BB72EA">
      <w:pPr>
        <w:pStyle w:val="Ttulo3"/>
      </w:pPr>
      <w:bookmarkStart w:id="1669" w:name="_Ref493143524"/>
      <w:bookmarkStart w:id="1670" w:name="_Toc251613451"/>
      <w:r>
        <w:t>Pointer element access</w:t>
      </w:r>
      <w:bookmarkEnd w:id="1669"/>
      <w:bookmarkEnd w:id="1670"/>
    </w:p>
    <w:p w14:paraId="69E25BE6" w14:textId="77777777"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14:paraId="69E25BE7" w14:textId="77777777"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14:paraId="69E25BE8" w14:textId="77777777"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14:paraId="69E25BE9" w14:textId="77777777"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rsidR="00852C57">
        <w:fldChar w:fldCharType="begin"/>
      </w:r>
      <w:r>
        <w:instrText xml:space="preserve"> REF _Ref492807630 \w \h </w:instrText>
      </w:r>
      <w:r w:rsidR="00852C57">
        <w:fldChar w:fldCharType="separate"/>
      </w:r>
      <w:r w:rsidR="00437C65">
        <w:t>18.5.1</w:t>
      </w:r>
      <w:r w:rsidR="00852C57">
        <w:fldChar w:fldCharType="end"/>
      </w:r>
      <w:r>
        <w:t>. For a description of the pointer addition operator (</w:t>
      </w:r>
      <w:r>
        <w:rPr>
          <w:rStyle w:val="Codefragment"/>
        </w:rPr>
        <w:t>+</w:t>
      </w:r>
      <w:r>
        <w:t>), see §</w:t>
      </w:r>
      <w:r w:rsidR="00852C57">
        <w:fldChar w:fldCharType="begin"/>
      </w:r>
      <w:r>
        <w:instrText xml:space="preserve"> REF _Ref495386002 \w \h </w:instrText>
      </w:r>
      <w:r w:rsidR="00852C57">
        <w:fldChar w:fldCharType="separate"/>
      </w:r>
      <w:r w:rsidR="00437C65">
        <w:t>18.5.6</w:t>
      </w:r>
      <w:r w:rsidR="00852C57">
        <w:fldChar w:fldCharType="end"/>
      </w:r>
      <w:r>
        <w:t>.</w:t>
      </w:r>
    </w:p>
    <w:p w14:paraId="69E25BEA" w14:textId="77777777" w:rsidR="0028536B" w:rsidRDefault="0028536B">
      <w:r>
        <w:t>In the example</w:t>
      </w:r>
    </w:p>
    <w:p w14:paraId="69E25BEB" w14:textId="77777777"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14:paraId="69E25BEC" w14:textId="77777777"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14:paraId="69E25BED" w14:textId="77777777"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14:paraId="69E25BEE" w14:textId="77777777" w:rsidR="0028536B" w:rsidRDefault="0028536B">
      <w:r>
        <w:t>The pointer element access operator does not check for out-of-bounds errors and the behavior when accessing an out-of-bounds element is undefined. This is the same as C and C++.</w:t>
      </w:r>
    </w:p>
    <w:p w14:paraId="69E25BEF" w14:textId="77777777" w:rsidR="0028536B" w:rsidRDefault="0028536B" w:rsidP="00BB72EA">
      <w:pPr>
        <w:pStyle w:val="Ttulo3"/>
      </w:pPr>
      <w:bookmarkStart w:id="1671" w:name="_Ref493144510"/>
      <w:bookmarkStart w:id="1672" w:name="_Toc251613452"/>
      <w:bookmarkStart w:id="1673" w:name="_Ref493879791"/>
      <w:r>
        <w:t>The address-of operator</w:t>
      </w:r>
      <w:bookmarkEnd w:id="1671"/>
      <w:bookmarkEnd w:id="1672"/>
    </w:p>
    <w:p w14:paraId="69E25BF0" w14:textId="77777777"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14:paraId="69E25BF1" w14:textId="77777777" w:rsidR="0028536B" w:rsidRDefault="0028536B">
      <w:pPr>
        <w:pStyle w:val="Grammar"/>
      </w:pPr>
      <w:r>
        <w:t>addressof-expression:</w:t>
      </w:r>
      <w:r>
        <w:br/>
      </w:r>
      <w:r>
        <w:rPr>
          <w:rStyle w:val="Terminal"/>
        </w:rPr>
        <w:t>&amp;</w:t>
      </w:r>
      <w:r>
        <w:t xml:space="preserve">   unary-expression</w:t>
      </w:r>
    </w:p>
    <w:p w14:paraId="69E25BF2" w14:textId="77777777" w:rsidR="0028536B" w:rsidRDefault="0028536B">
      <w:r>
        <w:lastRenderedPageBreak/>
        <w:t xml:space="preserve">Given an expression </w:t>
      </w:r>
      <w:r>
        <w:rPr>
          <w:rStyle w:val="Codefragment"/>
        </w:rPr>
        <w:t>E</w:t>
      </w:r>
      <w:r>
        <w:t xml:space="preserve"> which is of a type </w:t>
      </w:r>
      <w:r>
        <w:rPr>
          <w:rStyle w:val="Codefragment"/>
        </w:rPr>
        <w:t>T</w:t>
      </w:r>
      <w:r>
        <w:t xml:space="preserve"> and is classified as a fixed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rsidR="00852C57">
        <w:fldChar w:fldCharType="begin"/>
      </w:r>
      <w:r>
        <w:instrText xml:space="preserve"> REF _Ref493144520 \w \h </w:instrText>
      </w:r>
      <w:r w:rsidR="00852C57">
        <w:fldChar w:fldCharType="separate"/>
      </w:r>
      <w:r w:rsidR="00437C65">
        <w:t>18.6</w:t>
      </w:r>
      <w:r w:rsidR="00852C57">
        <w:fldChar w:fldCharType="end"/>
      </w:r>
      <w:r>
        <w:t>) can be used to temporarily “fix” the variable before obtaining its address.</w:t>
      </w:r>
      <w:r w:rsidR="00A243E6">
        <w:t xml:space="preserve"> As stated in §</w:t>
      </w:r>
      <w:r w:rsidR="00852C57">
        <w:fldChar w:fldCharType="begin"/>
      </w:r>
      <w:r w:rsidR="00A243E6">
        <w:instrText xml:space="preserve"> REF _Ref448036412 \r \h </w:instrText>
      </w:r>
      <w:r w:rsidR="00852C57">
        <w:fldChar w:fldCharType="separate"/>
      </w:r>
      <w:r w:rsidR="00437C65">
        <w:t>7.6.4</w:t>
      </w:r>
      <w:r w:rsidR="00852C57">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14:paraId="69E25BF3" w14:textId="77777777"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14:paraId="69E25BF4" w14:textId="77777777" w:rsidR="0028536B" w:rsidRDefault="0028536B">
      <w:r>
        <w:t>In the example</w:t>
      </w:r>
    </w:p>
    <w:p w14:paraId="69E25BF5" w14:textId="77777777" w:rsidR="0028536B" w:rsidRDefault="0028536B">
      <w:pPr>
        <w:pStyle w:val="Code"/>
      </w:pPr>
      <w:r>
        <w:t>using System;</w:t>
      </w:r>
    </w:p>
    <w:p w14:paraId="69E25BF6" w14:textId="77777777"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14:paraId="69E25BF7" w14:textId="77777777"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14:paraId="69E25BF8" w14:textId="77777777"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14:paraId="69E25BF9" w14:textId="77777777" w:rsidR="0028536B" w:rsidRDefault="0028536B" w:rsidP="00BB72EA">
      <w:pPr>
        <w:pStyle w:val="Ttulo3"/>
      </w:pPr>
      <w:bookmarkStart w:id="1674" w:name="_Ref495385994"/>
      <w:bookmarkStart w:id="1675" w:name="_Ref495400700"/>
      <w:bookmarkStart w:id="1676" w:name="_Toc251613453"/>
      <w:r>
        <w:t>Pointer increment and decrement</w:t>
      </w:r>
      <w:bookmarkEnd w:id="1674"/>
      <w:bookmarkEnd w:id="1675"/>
      <w:bookmarkEnd w:id="1676"/>
    </w:p>
    <w:p w14:paraId="69E25BFA" w14:textId="77777777"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rsidR="00852C57">
        <w:fldChar w:fldCharType="begin"/>
      </w:r>
      <w:r>
        <w:instrText xml:space="preserve"> REF _Ref466968183 \w \h </w:instrText>
      </w:r>
      <w:r w:rsidR="00852C57">
        <w:fldChar w:fldCharType="separate"/>
      </w:r>
      <w:r w:rsidR="00437C65">
        <w:t>7.6.9</w:t>
      </w:r>
      <w:r w:rsidR="00852C57">
        <w:fldChar w:fldCharType="end"/>
      </w:r>
      <w:r>
        <w:t xml:space="preserve"> and §</w:t>
      </w:r>
      <w:r w:rsidR="00852C57">
        <w:fldChar w:fldCharType="begin"/>
      </w:r>
      <w:r>
        <w:instrText xml:space="preserve"> REF _Ref466967949 \w \h </w:instrText>
      </w:r>
      <w:r w:rsidR="00852C57">
        <w:fldChar w:fldCharType="separate"/>
      </w:r>
      <w:r w:rsidR="00437C65">
        <w:t>7.7.5</w:t>
      </w:r>
      <w:r w:rsidR="00852C57">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14:paraId="69E25BFB" w14:textId="77777777" w:rsidR="0028536B" w:rsidRDefault="0028536B">
      <w:pPr>
        <w:pStyle w:val="Code"/>
        <w:rPr>
          <w:lang w:val="de-DE"/>
        </w:rPr>
      </w:pPr>
      <w:r>
        <w:rPr>
          <w:lang w:val="de-DE"/>
        </w:rPr>
        <w:t>T* operator ++(T* x);</w:t>
      </w:r>
    </w:p>
    <w:p w14:paraId="69E25BFC" w14:textId="77777777" w:rsidR="0028536B" w:rsidRDefault="0028536B">
      <w:pPr>
        <w:pStyle w:val="Code"/>
        <w:rPr>
          <w:lang w:val="de-DE"/>
        </w:rPr>
      </w:pPr>
      <w:r>
        <w:rPr>
          <w:lang w:val="de-DE"/>
        </w:rPr>
        <w:t>T* operator --(T* x);</w:t>
      </w:r>
    </w:p>
    <w:p w14:paraId="69E25BFD" w14:textId="77777777"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rsidR="00852C57">
        <w:fldChar w:fldCharType="begin"/>
      </w:r>
      <w:r>
        <w:instrText xml:space="preserve"> REF _Ref495386002 \r \h </w:instrText>
      </w:r>
      <w:r w:rsidR="00852C57">
        <w:fldChar w:fldCharType="separate"/>
      </w:r>
      <w:r w:rsidR="00437C65">
        <w:t>18.5.6</w:t>
      </w:r>
      <w:r w:rsidR="00852C57">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14:paraId="69E25BFE" w14:textId="77777777" w:rsidR="0028536B" w:rsidRDefault="0028536B">
      <w:r>
        <w:t>If a pointer increment or decrement operation overflows the domain of the pointer type, the result is implementation-defined, but no exceptions are produced.</w:t>
      </w:r>
    </w:p>
    <w:p w14:paraId="69E25BFF" w14:textId="77777777" w:rsidR="0028536B" w:rsidRDefault="0028536B" w:rsidP="00BB72EA">
      <w:pPr>
        <w:pStyle w:val="Ttulo3"/>
      </w:pPr>
      <w:bookmarkStart w:id="1677" w:name="_Ref495386002"/>
      <w:bookmarkStart w:id="1678" w:name="_Ref495400710"/>
      <w:bookmarkStart w:id="1679" w:name="_Toc251613454"/>
      <w:r>
        <w:t>Pointer arithmetic</w:t>
      </w:r>
      <w:bookmarkEnd w:id="1677"/>
      <w:bookmarkEnd w:id="1678"/>
      <w:bookmarkEnd w:id="1679"/>
    </w:p>
    <w:p w14:paraId="69E25C00" w14:textId="77777777" w:rsidR="0028536B" w:rsidRDefault="0028536B">
      <w:r>
        <w:t xml:space="preserve">In an unsafe context, the </w:t>
      </w:r>
      <w:r>
        <w:rPr>
          <w:rStyle w:val="Codefragment"/>
        </w:rPr>
        <w:t>+</w:t>
      </w:r>
      <w:r>
        <w:t xml:space="preserve"> and </w:t>
      </w:r>
      <w:r>
        <w:rPr>
          <w:rStyle w:val="Codefragment"/>
        </w:rPr>
        <w:t>-</w:t>
      </w:r>
      <w:r>
        <w:t xml:space="preserve"> operators (§</w:t>
      </w:r>
      <w:r w:rsidR="00852C57">
        <w:fldChar w:fldCharType="begin"/>
      </w:r>
      <w:r>
        <w:instrText xml:space="preserve"> REF _Ref485188914 \w \h </w:instrText>
      </w:r>
      <w:r w:rsidR="00852C57">
        <w:fldChar w:fldCharType="separate"/>
      </w:r>
      <w:r w:rsidR="00437C65">
        <w:t>7.8.4</w:t>
      </w:r>
      <w:r w:rsidR="00852C57">
        <w:fldChar w:fldCharType="end"/>
      </w:r>
      <w:r>
        <w:t xml:space="preserve"> and §</w:t>
      </w:r>
      <w:r w:rsidR="00852C57">
        <w:fldChar w:fldCharType="begin"/>
      </w:r>
      <w:r>
        <w:instrText xml:space="preserve"> REF _Ref486414401 \w \h </w:instrText>
      </w:r>
      <w:r w:rsidR="00852C57">
        <w:fldChar w:fldCharType="separate"/>
      </w:r>
      <w:r w:rsidR="00437C65">
        <w:t>7.8.5</w:t>
      </w:r>
      <w:r w:rsidR="00852C57">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14:paraId="69E25C01" w14:textId="77777777" w:rsidR="0028536B" w:rsidRDefault="0028536B">
      <w:pPr>
        <w:pStyle w:val="Code"/>
        <w:rPr>
          <w:lang w:val="fr-FR"/>
        </w:rPr>
      </w:pPr>
      <w:r>
        <w:rPr>
          <w:lang w:val="fr-FR"/>
        </w:rPr>
        <w:lastRenderedPageBreak/>
        <w:t>T* operator +(T* x, int y);</w:t>
      </w:r>
      <w:r>
        <w:rPr>
          <w:lang w:val="fr-FR"/>
        </w:rPr>
        <w:br/>
        <w:t>T* operator +(T* x, uint y);</w:t>
      </w:r>
      <w:r>
        <w:rPr>
          <w:lang w:val="fr-FR"/>
        </w:rPr>
        <w:br/>
        <w:t>T* operator +(T* x, long y);</w:t>
      </w:r>
      <w:r>
        <w:rPr>
          <w:lang w:val="fr-FR"/>
        </w:rPr>
        <w:br/>
        <w:t>T* operator +(T* x, ulong y);</w:t>
      </w:r>
    </w:p>
    <w:p w14:paraId="69E25C02" w14:textId="77777777"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14:paraId="69E25C03" w14:textId="77777777"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14:paraId="69E25C04" w14:textId="77777777" w:rsidR="0028536B" w:rsidRDefault="0028536B">
      <w:pPr>
        <w:pStyle w:val="Code"/>
        <w:rPr>
          <w:lang w:val="fr-FR"/>
        </w:rPr>
      </w:pPr>
      <w:r>
        <w:rPr>
          <w:lang w:val="fr-FR"/>
        </w:rPr>
        <w:t>long operator –(T* x, T* y);</w:t>
      </w:r>
    </w:p>
    <w:p w14:paraId="69E25C05" w14:textId="77777777"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14:paraId="69E25C06" w14:textId="77777777"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14:paraId="69E25C07" w14:textId="77777777" w:rsidR="0028536B" w:rsidRDefault="0028536B">
      <w:r>
        <w:t>For example:</w:t>
      </w:r>
    </w:p>
    <w:p w14:paraId="69E25C08" w14:textId="77777777" w:rsidR="0028536B" w:rsidRDefault="0028536B">
      <w:pPr>
        <w:pStyle w:val="Code"/>
      </w:pPr>
      <w:r>
        <w:t>using System;</w:t>
      </w:r>
    </w:p>
    <w:p w14:paraId="69E25C09" w14:textId="77777777" w:rsidR="0028536B" w:rsidRDefault="0028536B">
      <w:pPr>
        <w:pStyle w:val="Code"/>
      </w:pPr>
      <w:r>
        <w:t>class Test</w:t>
      </w:r>
      <w:r>
        <w:br/>
        <w:t>{</w:t>
      </w:r>
    </w:p>
    <w:p w14:paraId="69E25C0A" w14:textId="77777777"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14:paraId="69E25C0B" w14:textId="77777777" w:rsidR="0028536B" w:rsidRDefault="0028536B">
      <w:r>
        <w:t>which produces the output:</w:t>
      </w:r>
    </w:p>
    <w:p w14:paraId="69E25C0C" w14:textId="77777777" w:rsidR="0028536B" w:rsidRDefault="0028536B">
      <w:pPr>
        <w:pStyle w:val="Code"/>
      </w:pPr>
      <w:r>
        <w:t>p - q = -14</w:t>
      </w:r>
      <w:r>
        <w:br/>
        <w:t>q - p = 14</w:t>
      </w:r>
    </w:p>
    <w:p w14:paraId="69E25C0D" w14:textId="77777777" w:rsidR="0028536B" w:rsidRDefault="0028536B">
      <w:r>
        <w:t>If a pointer arithmetic operation overflows the domain of the pointer type, the result is truncated in an implementation-defined fashion, but no exceptions are produced.</w:t>
      </w:r>
    </w:p>
    <w:p w14:paraId="69E25C0E" w14:textId="77777777" w:rsidR="0028536B" w:rsidRDefault="0028536B" w:rsidP="00BB72EA">
      <w:pPr>
        <w:pStyle w:val="Ttulo3"/>
      </w:pPr>
      <w:bookmarkStart w:id="1680" w:name="_Ref495386185"/>
      <w:bookmarkStart w:id="1681" w:name="_Ref495400718"/>
      <w:bookmarkStart w:id="1682" w:name="_Toc251613455"/>
      <w:r>
        <w:t>Pointer comparison</w:t>
      </w:r>
      <w:bookmarkEnd w:id="1680"/>
      <w:bookmarkEnd w:id="1681"/>
      <w:bookmarkEnd w:id="1682"/>
    </w:p>
    <w:p w14:paraId="69E25C0F" w14:textId="77777777"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sidR="00852C57">
        <w:fldChar w:fldCharType="begin"/>
      </w:r>
      <w:r>
        <w:instrText xml:space="preserve"> REF _Ref461974763 \w \h </w:instrText>
      </w:r>
      <w:r w:rsidR="00852C57">
        <w:fldChar w:fldCharType="separate"/>
      </w:r>
      <w:r w:rsidR="00437C65">
        <w:t>7.10</w:t>
      </w:r>
      <w:r w:rsidR="00852C57">
        <w:fldChar w:fldCharType="end"/>
      </w:r>
      <w:r>
        <w:t>) can be applied to values of all pointer types. The pointer comparison operators are:</w:t>
      </w:r>
    </w:p>
    <w:p w14:paraId="69E25C10" w14:textId="77777777" w:rsidR="0028536B" w:rsidRDefault="0028536B">
      <w:pPr>
        <w:pStyle w:val="Code"/>
      </w:pPr>
      <w:r>
        <w:t>bool operator ==(void* x, void* y);</w:t>
      </w:r>
    </w:p>
    <w:p w14:paraId="69E25C11" w14:textId="77777777" w:rsidR="0028536B" w:rsidRDefault="0028536B">
      <w:pPr>
        <w:pStyle w:val="Code"/>
      </w:pPr>
      <w:r>
        <w:t>bool operator !=(void* x, void* y);</w:t>
      </w:r>
    </w:p>
    <w:p w14:paraId="69E25C12" w14:textId="77777777" w:rsidR="0028536B" w:rsidRDefault="0028536B">
      <w:pPr>
        <w:pStyle w:val="Code"/>
      </w:pPr>
      <w:r>
        <w:t>bool operator &lt;(void* x, void* y);</w:t>
      </w:r>
    </w:p>
    <w:p w14:paraId="69E25C13" w14:textId="77777777" w:rsidR="0028536B" w:rsidRDefault="0028536B">
      <w:pPr>
        <w:pStyle w:val="Code"/>
      </w:pPr>
      <w:r>
        <w:t>bool operator &gt;(void* x, void* y);</w:t>
      </w:r>
    </w:p>
    <w:p w14:paraId="69E25C14" w14:textId="77777777" w:rsidR="0028536B" w:rsidRDefault="0028536B">
      <w:pPr>
        <w:pStyle w:val="Code"/>
      </w:pPr>
      <w:r>
        <w:t>bool operator &lt;=(void* x, void* y);</w:t>
      </w:r>
    </w:p>
    <w:p w14:paraId="69E25C15" w14:textId="77777777" w:rsidR="0028536B" w:rsidRDefault="0028536B">
      <w:pPr>
        <w:pStyle w:val="Code"/>
      </w:pPr>
      <w:r>
        <w:t>bool operator &gt;=(void* x, void* y);</w:t>
      </w:r>
    </w:p>
    <w:p w14:paraId="69E25C16" w14:textId="77777777" w:rsidR="0028536B" w:rsidRDefault="0028536B">
      <w:r>
        <w:lastRenderedPageBreak/>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14:paraId="69E25C17" w14:textId="77777777" w:rsidR="0028536B" w:rsidRDefault="0028536B" w:rsidP="00BB72EA">
      <w:pPr>
        <w:pStyle w:val="Ttulo3"/>
      </w:pPr>
      <w:bookmarkStart w:id="1683" w:name="_Toc251613456"/>
      <w:r>
        <w:t>The sizeof operator</w:t>
      </w:r>
      <w:bookmarkEnd w:id="1673"/>
      <w:bookmarkEnd w:id="1683"/>
    </w:p>
    <w:p w14:paraId="69E25C18" w14:textId="77777777"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w:t>
      </w:r>
    </w:p>
    <w:p w14:paraId="69E25C19" w14:textId="77777777"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14:paraId="69E25C1A" w14:textId="77777777" w:rsidR="0028536B" w:rsidRDefault="0028536B">
      <w:r>
        <w:t xml:space="preserve">The result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14:paraId="69E25C1B"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14:paraId="69E25C1E" w14:textId="77777777">
        <w:tc>
          <w:tcPr>
            <w:tcW w:w="2538" w:type="dxa"/>
          </w:tcPr>
          <w:p w14:paraId="69E25C1C" w14:textId="77777777" w:rsidR="0028536B" w:rsidRDefault="0028536B">
            <w:pPr>
              <w:pStyle w:val="Table"/>
              <w:rPr>
                <w:b/>
              </w:rPr>
            </w:pPr>
            <w:r>
              <w:rPr>
                <w:b/>
              </w:rPr>
              <w:t>Expression</w:t>
            </w:r>
          </w:p>
        </w:tc>
        <w:tc>
          <w:tcPr>
            <w:tcW w:w="1260" w:type="dxa"/>
          </w:tcPr>
          <w:p w14:paraId="69E25C1D" w14:textId="77777777" w:rsidR="0028536B" w:rsidRDefault="0028536B">
            <w:pPr>
              <w:pStyle w:val="Table"/>
              <w:rPr>
                <w:b/>
              </w:rPr>
            </w:pPr>
            <w:r>
              <w:rPr>
                <w:b/>
              </w:rPr>
              <w:t>Result</w:t>
            </w:r>
          </w:p>
        </w:tc>
      </w:tr>
      <w:tr w:rsidR="0028536B" w14:paraId="69E25C21" w14:textId="77777777">
        <w:tc>
          <w:tcPr>
            <w:tcW w:w="2538" w:type="dxa"/>
          </w:tcPr>
          <w:p w14:paraId="69E25C1F" w14:textId="77777777" w:rsidR="0028536B" w:rsidRDefault="0028536B">
            <w:pPr>
              <w:pStyle w:val="Table"/>
              <w:rPr>
                <w:rStyle w:val="Codefragment"/>
              </w:rPr>
            </w:pPr>
            <w:r>
              <w:rPr>
                <w:rStyle w:val="Codefragment"/>
              </w:rPr>
              <w:t>sizeof(sbyte)</w:t>
            </w:r>
          </w:p>
        </w:tc>
        <w:tc>
          <w:tcPr>
            <w:tcW w:w="1260" w:type="dxa"/>
          </w:tcPr>
          <w:p w14:paraId="69E25C20" w14:textId="77777777" w:rsidR="0028536B" w:rsidRDefault="0028536B">
            <w:pPr>
              <w:pStyle w:val="Table"/>
              <w:rPr>
                <w:rStyle w:val="Codefragment"/>
              </w:rPr>
            </w:pPr>
            <w:r>
              <w:rPr>
                <w:rStyle w:val="Codefragment"/>
              </w:rPr>
              <w:t>1</w:t>
            </w:r>
          </w:p>
        </w:tc>
      </w:tr>
      <w:tr w:rsidR="0028536B" w14:paraId="69E25C24" w14:textId="77777777">
        <w:tc>
          <w:tcPr>
            <w:tcW w:w="2538" w:type="dxa"/>
          </w:tcPr>
          <w:p w14:paraId="69E25C22" w14:textId="77777777" w:rsidR="0028536B" w:rsidRDefault="0028536B">
            <w:pPr>
              <w:pStyle w:val="Table"/>
              <w:rPr>
                <w:rStyle w:val="Codefragment"/>
              </w:rPr>
            </w:pPr>
            <w:r>
              <w:rPr>
                <w:rStyle w:val="Codefragment"/>
              </w:rPr>
              <w:t>sizeof(byte)</w:t>
            </w:r>
          </w:p>
        </w:tc>
        <w:tc>
          <w:tcPr>
            <w:tcW w:w="1260" w:type="dxa"/>
          </w:tcPr>
          <w:p w14:paraId="69E25C23" w14:textId="77777777" w:rsidR="0028536B" w:rsidRDefault="0028536B">
            <w:pPr>
              <w:pStyle w:val="Table"/>
              <w:rPr>
                <w:rStyle w:val="Codefragment"/>
              </w:rPr>
            </w:pPr>
            <w:r>
              <w:rPr>
                <w:rStyle w:val="Codefragment"/>
              </w:rPr>
              <w:t>1</w:t>
            </w:r>
          </w:p>
        </w:tc>
      </w:tr>
      <w:tr w:rsidR="0028536B" w14:paraId="69E25C27" w14:textId="77777777">
        <w:tc>
          <w:tcPr>
            <w:tcW w:w="2538" w:type="dxa"/>
          </w:tcPr>
          <w:p w14:paraId="69E25C25" w14:textId="77777777" w:rsidR="0028536B" w:rsidRDefault="0028536B">
            <w:pPr>
              <w:pStyle w:val="Table"/>
              <w:rPr>
                <w:rStyle w:val="Codefragment"/>
              </w:rPr>
            </w:pPr>
            <w:r>
              <w:rPr>
                <w:rStyle w:val="Codefragment"/>
              </w:rPr>
              <w:t>sizeof(short)</w:t>
            </w:r>
          </w:p>
        </w:tc>
        <w:tc>
          <w:tcPr>
            <w:tcW w:w="1260" w:type="dxa"/>
          </w:tcPr>
          <w:p w14:paraId="69E25C26" w14:textId="77777777" w:rsidR="0028536B" w:rsidRDefault="0028536B">
            <w:pPr>
              <w:pStyle w:val="Table"/>
              <w:rPr>
                <w:rStyle w:val="Codefragment"/>
              </w:rPr>
            </w:pPr>
            <w:r>
              <w:rPr>
                <w:rStyle w:val="Codefragment"/>
              </w:rPr>
              <w:t>2</w:t>
            </w:r>
          </w:p>
        </w:tc>
      </w:tr>
      <w:tr w:rsidR="0028536B" w14:paraId="69E25C2A" w14:textId="77777777">
        <w:tc>
          <w:tcPr>
            <w:tcW w:w="2538" w:type="dxa"/>
          </w:tcPr>
          <w:p w14:paraId="69E25C28" w14:textId="77777777" w:rsidR="0028536B" w:rsidRDefault="0028536B">
            <w:pPr>
              <w:pStyle w:val="Table"/>
              <w:rPr>
                <w:rStyle w:val="Codefragment"/>
              </w:rPr>
            </w:pPr>
            <w:r>
              <w:rPr>
                <w:rStyle w:val="Codefragment"/>
              </w:rPr>
              <w:t>sizeof(ushort)</w:t>
            </w:r>
          </w:p>
        </w:tc>
        <w:tc>
          <w:tcPr>
            <w:tcW w:w="1260" w:type="dxa"/>
          </w:tcPr>
          <w:p w14:paraId="69E25C29" w14:textId="77777777" w:rsidR="0028536B" w:rsidRDefault="0028536B">
            <w:pPr>
              <w:pStyle w:val="Table"/>
              <w:rPr>
                <w:rStyle w:val="Codefragment"/>
              </w:rPr>
            </w:pPr>
            <w:r>
              <w:rPr>
                <w:rStyle w:val="Codefragment"/>
              </w:rPr>
              <w:t>2</w:t>
            </w:r>
          </w:p>
        </w:tc>
      </w:tr>
      <w:tr w:rsidR="0028536B" w14:paraId="69E25C2D" w14:textId="77777777">
        <w:tc>
          <w:tcPr>
            <w:tcW w:w="2538" w:type="dxa"/>
          </w:tcPr>
          <w:p w14:paraId="69E25C2B" w14:textId="77777777" w:rsidR="0028536B" w:rsidRDefault="0028536B">
            <w:pPr>
              <w:pStyle w:val="Table"/>
              <w:rPr>
                <w:rStyle w:val="Codefragment"/>
              </w:rPr>
            </w:pPr>
            <w:r>
              <w:rPr>
                <w:rStyle w:val="Codefragment"/>
              </w:rPr>
              <w:t>sizeof(int)</w:t>
            </w:r>
          </w:p>
        </w:tc>
        <w:tc>
          <w:tcPr>
            <w:tcW w:w="1260" w:type="dxa"/>
          </w:tcPr>
          <w:p w14:paraId="69E25C2C" w14:textId="77777777" w:rsidR="0028536B" w:rsidRDefault="0028536B">
            <w:pPr>
              <w:pStyle w:val="Table"/>
              <w:rPr>
                <w:rStyle w:val="Codefragment"/>
              </w:rPr>
            </w:pPr>
            <w:r>
              <w:rPr>
                <w:rStyle w:val="Codefragment"/>
              </w:rPr>
              <w:t>4</w:t>
            </w:r>
          </w:p>
        </w:tc>
      </w:tr>
      <w:tr w:rsidR="0028536B" w14:paraId="69E25C30" w14:textId="77777777">
        <w:tc>
          <w:tcPr>
            <w:tcW w:w="2538" w:type="dxa"/>
          </w:tcPr>
          <w:p w14:paraId="69E25C2E" w14:textId="77777777" w:rsidR="0028536B" w:rsidRDefault="0028536B">
            <w:pPr>
              <w:pStyle w:val="Table"/>
              <w:rPr>
                <w:rStyle w:val="Codefragment"/>
              </w:rPr>
            </w:pPr>
            <w:r>
              <w:rPr>
                <w:rStyle w:val="Codefragment"/>
              </w:rPr>
              <w:t>sizeof(uint)</w:t>
            </w:r>
          </w:p>
        </w:tc>
        <w:tc>
          <w:tcPr>
            <w:tcW w:w="1260" w:type="dxa"/>
          </w:tcPr>
          <w:p w14:paraId="69E25C2F" w14:textId="77777777" w:rsidR="0028536B" w:rsidRDefault="0028536B">
            <w:pPr>
              <w:pStyle w:val="Table"/>
              <w:rPr>
                <w:rStyle w:val="Codefragment"/>
              </w:rPr>
            </w:pPr>
            <w:r>
              <w:rPr>
                <w:rStyle w:val="Codefragment"/>
              </w:rPr>
              <w:t>4</w:t>
            </w:r>
          </w:p>
        </w:tc>
      </w:tr>
      <w:tr w:rsidR="0028536B" w14:paraId="69E25C33" w14:textId="77777777">
        <w:tc>
          <w:tcPr>
            <w:tcW w:w="2538" w:type="dxa"/>
          </w:tcPr>
          <w:p w14:paraId="69E25C31" w14:textId="77777777" w:rsidR="0028536B" w:rsidRDefault="0028536B">
            <w:pPr>
              <w:pStyle w:val="Table"/>
              <w:rPr>
                <w:rStyle w:val="Codefragment"/>
              </w:rPr>
            </w:pPr>
            <w:r>
              <w:rPr>
                <w:rStyle w:val="Codefragment"/>
              </w:rPr>
              <w:t>sizeof(long)</w:t>
            </w:r>
          </w:p>
        </w:tc>
        <w:tc>
          <w:tcPr>
            <w:tcW w:w="1260" w:type="dxa"/>
          </w:tcPr>
          <w:p w14:paraId="69E25C32" w14:textId="77777777" w:rsidR="0028536B" w:rsidRDefault="0028536B">
            <w:pPr>
              <w:pStyle w:val="Table"/>
              <w:rPr>
                <w:rStyle w:val="Codefragment"/>
              </w:rPr>
            </w:pPr>
            <w:r>
              <w:rPr>
                <w:rStyle w:val="Codefragment"/>
              </w:rPr>
              <w:t>8</w:t>
            </w:r>
          </w:p>
        </w:tc>
      </w:tr>
      <w:tr w:rsidR="0028536B" w14:paraId="69E25C36" w14:textId="77777777">
        <w:tc>
          <w:tcPr>
            <w:tcW w:w="2538" w:type="dxa"/>
          </w:tcPr>
          <w:p w14:paraId="69E25C34" w14:textId="77777777" w:rsidR="0028536B" w:rsidRDefault="0028536B">
            <w:pPr>
              <w:pStyle w:val="Table"/>
              <w:rPr>
                <w:rStyle w:val="Codefragment"/>
              </w:rPr>
            </w:pPr>
            <w:r>
              <w:rPr>
                <w:rStyle w:val="Codefragment"/>
              </w:rPr>
              <w:t>sizeof(ulong)</w:t>
            </w:r>
          </w:p>
        </w:tc>
        <w:tc>
          <w:tcPr>
            <w:tcW w:w="1260" w:type="dxa"/>
          </w:tcPr>
          <w:p w14:paraId="69E25C35" w14:textId="77777777" w:rsidR="0028536B" w:rsidRDefault="0028536B">
            <w:pPr>
              <w:pStyle w:val="Table"/>
              <w:rPr>
                <w:rStyle w:val="Codefragment"/>
              </w:rPr>
            </w:pPr>
            <w:r>
              <w:rPr>
                <w:rStyle w:val="Codefragment"/>
              </w:rPr>
              <w:t>8</w:t>
            </w:r>
          </w:p>
        </w:tc>
      </w:tr>
      <w:tr w:rsidR="0028536B" w14:paraId="69E25C39" w14:textId="77777777">
        <w:tc>
          <w:tcPr>
            <w:tcW w:w="2538" w:type="dxa"/>
          </w:tcPr>
          <w:p w14:paraId="69E25C37" w14:textId="77777777" w:rsidR="0028536B" w:rsidRDefault="0028536B">
            <w:pPr>
              <w:pStyle w:val="Table"/>
              <w:rPr>
                <w:rStyle w:val="Codefragment"/>
              </w:rPr>
            </w:pPr>
            <w:r>
              <w:rPr>
                <w:rStyle w:val="Codefragment"/>
              </w:rPr>
              <w:t>sizeof(char)</w:t>
            </w:r>
          </w:p>
        </w:tc>
        <w:tc>
          <w:tcPr>
            <w:tcW w:w="1260" w:type="dxa"/>
          </w:tcPr>
          <w:p w14:paraId="69E25C38" w14:textId="77777777" w:rsidR="0028536B" w:rsidRDefault="0028536B">
            <w:pPr>
              <w:pStyle w:val="Table"/>
              <w:rPr>
                <w:rStyle w:val="Codefragment"/>
              </w:rPr>
            </w:pPr>
            <w:r>
              <w:rPr>
                <w:rStyle w:val="Codefragment"/>
              </w:rPr>
              <w:t>2</w:t>
            </w:r>
          </w:p>
        </w:tc>
      </w:tr>
      <w:tr w:rsidR="0028536B" w14:paraId="69E25C3C" w14:textId="77777777">
        <w:tc>
          <w:tcPr>
            <w:tcW w:w="2538" w:type="dxa"/>
          </w:tcPr>
          <w:p w14:paraId="69E25C3A" w14:textId="77777777" w:rsidR="0028536B" w:rsidRDefault="0028536B">
            <w:pPr>
              <w:pStyle w:val="Table"/>
              <w:rPr>
                <w:rStyle w:val="Codefragment"/>
              </w:rPr>
            </w:pPr>
            <w:r>
              <w:rPr>
                <w:rStyle w:val="Codefragment"/>
              </w:rPr>
              <w:t>sizeof(float)</w:t>
            </w:r>
          </w:p>
        </w:tc>
        <w:tc>
          <w:tcPr>
            <w:tcW w:w="1260" w:type="dxa"/>
          </w:tcPr>
          <w:p w14:paraId="69E25C3B" w14:textId="77777777" w:rsidR="0028536B" w:rsidRDefault="0028536B">
            <w:pPr>
              <w:pStyle w:val="Table"/>
              <w:rPr>
                <w:rStyle w:val="Codefragment"/>
              </w:rPr>
            </w:pPr>
            <w:r>
              <w:rPr>
                <w:rStyle w:val="Codefragment"/>
              </w:rPr>
              <w:t>4</w:t>
            </w:r>
          </w:p>
        </w:tc>
      </w:tr>
      <w:tr w:rsidR="0028536B" w14:paraId="69E25C3F" w14:textId="77777777">
        <w:tc>
          <w:tcPr>
            <w:tcW w:w="2538" w:type="dxa"/>
          </w:tcPr>
          <w:p w14:paraId="69E25C3D" w14:textId="77777777" w:rsidR="0028536B" w:rsidRDefault="0028536B">
            <w:pPr>
              <w:pStyle w:val="Table"/>
              <w:rPr>
                <w:rStyle w:val="Codefragment"/>
              </w:rPr>
            </w:pPr>
            <w:r>
              <w:rPr>
                <w:rStyle w:val="Codefragment"/>
              </w:rPr>
              <w:t>sizeof(double)</w:t>
            </w:r>
          </w:p>
        </w:tc>
        <w:tc>
          <w:tcPr>
            <w:tcW w:w="1260" w:type="dxa"/>
          </w:tcPr>
          <w:p w14:paraId="69E25C3E" w14:textId="77777777" w:rsidR="0028536B" w:rsidRDefault="0028536B">
            <w:pPr>
              <w:pStyle w:val="Table"/>
              <w:rPr>
                <w:rStyle w:val="Codefragment"/>
              </w:rPr>
            </w:pPr>
            <w:r>
              <w:rPr>
                <w:rStyle w:val="Codefragment"/>
              </w:rPr>
              <w:t>8</w:t>
            </w:r>
          </w:p>
        </w:tc>
      </w:tr>
      <w:tr w:rsidR="0028536B" w14:paraId="69E25C42" w14:textId="77777777">
        <w:tc>
          <w:tcPr>
            <w:tcW w:w="2538" w:type="dxa"/>
          </w:tcPr>
          <w:p w14:paraId="69E25C40" w14:textId="77777777" w:rsidR="0028536B" w:rsidRDefault="0028536B">
            <w:pPr>
              <w:pStyle w:val="Table"/>
              <w:rPr>
                <w:rStyle w:val="Codefragment"/>
              </w:rPr>
            </w:pPr>
            <w:r>
              <w:rPr>
                <w:rStyle w:val="Codefragment"/>
              </w:rPr>
              <w:t>sizeof(bool)</w:t>
            </w:r>
          </w:p>
        </w:tc>
        <w:tc>
          <w:tcPr>
            <w:tcW w:w="1260" w:type="dxa"/>
          </w:tcPr>
          <w:p w14:paraId="69E25C41" w14:textId="77777777" w:rsidR="0028536B" w:rsidRDefault="0028536B">
            <w:pPr>
              <w:pStyle w:val="Table"/>
              <w:rPr>
                <w:rStyle w:val="Codefragment"/>
              </w:rPr>
            </w:pPr>
            <w:r>
              <w:rPr>
                <w:rStyle w:val="Codefragment"/>
              </w:rPr>
              <w:t>1</w:t>
            </w:r>
          </w:p>
        </w:tc>
      </w:tr>
    </w:tbl>
    <w:p w14:paraId="69E25C43" w14:textId="77777777" w:rsidR="0028536B" w:rsidRDefault="0028536B">
      <w:pPr>
        <w:pStyle w:val="TableEnd"/>
      </w:pPr>
    </w:p>
    <w:p w14:paraId="69E25C44" w14:textId="77777777" w:rsidR="0028536B" w:rsidRDefault="0028536B">
      <w:r>
        <w:t xml:space="preserve">For all other types, the result of the </w:t>
      </w:r>
      <w:r>
        <w:rPr>
          <w:rStyle w:val="Codefragment"/>
        </w:rPr>
        <w:t>sizeof</w:t>
      </w:r>
      <w:r>
        <w:t xml:space="preserve"> operator is implementation-defined and is classified as a value, not a constant.</w:t>
      </w:r>
    </w:p>
    <w:p w14:paraId="69E25C45" w14:textId="77777777" w:rsidR="0028536B" w:rsidRDefault="0028536B">
      <w:r>
        <w:t>The order in which members are packed into a struct is unspecified.</w:t>
      </w:r>
    </w:p>
    <w:p w14:paraId="69E25C46" w14:textId="77777777" w:rsidR="0028536B" w:rsidRDefault="0028536B">
      <w:r>
        <w:t>For alignment purposes, there may be unnamed padding at the beginning of a struct, within a struct, and at the end of the struct. The contents of the bits used as padding are indeterminate.</w:t>
      </w:r>
    </w:p>
    <w:p w14:paraId="69E25C47" w14:textId="77777777" w:rsidR="0028536B" w:rsidRDefault="0028536B">
      <w:r>
        <w:t>When applied to an operand that has struct type, the result is the total number of bytes in a variable of that type, including any padding.</w:t>
      </w:r>
    </w:p>
    <w:p w14:paraId="69E25C48" w14:textId="77777777" w:rsidR="0028536B" w:rsidRDefault="0028536B" w:rsidP="00BB72EA">
      <w:pPr>
        <w:pStyle w:val="Ttulo2"/>
      </w:pPr>
      <w:bookmarkStart w:id="1684" w:name="_Ref493144520"/>
      <w:bookmarkStart w:id="1685" w:name="_Toc251613457"/>
      <w:bookmarkEnd w:id="1665"/>
      <w:r>
        <w:t>The fixed statement</w:t>
      </w:r>
      <w:bookmarkEnd w:id="1684"/>
      <w:bookmarkEnd w:id="1685"/>
    </w:p>
    <w:p w14:paraId="69E25C49" w14:textId="77777777" w:rsidR="0028536B" w:rsidRDefault="0028536B">
      <w:r>
        <w:t xml:space="preserve">In an unsafe context, the </w:t>
      </w:r>
      <w:r>
        <w:rPr>
          <w:rStyle w:val="Production"/>
        </w:rPr>
        <w:t>embedded-statement</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14:paraId="69E25C4A" w14:textId="77777777" w:rsidR="0028536B" w:rsidRDefault="0028536B">
      <w:pPr>
        <w:pStyle w:val="Grammar"/>
      </w:pPr>
      <w:r>
        <w:t>embedded-statement:</w:t>
      </w:r>
      <w:r>
        <w:br/>
        <w:t>...</w:t>
      </w:r>
      <w:r>
        <w:br/>
        <w:t>fixed-statement</w:t>
      </w:r>
    </w:p>
    <w:p w14:paraId="69E25C4B" w14:textId="77777777"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14:paraId="69E25C4C" w14:textId="77777777" w:rsidR="0028536B" w:rsidRDefault="0028536B">
      <w:pPr>
        <w:pStyle w:val="Grammar"/>
      </w:pPr>
      <w:r>
        <w:lastRenderedPageBreak/>
        <w:t>fixed-pointer-declarators:</w:t>
      </w:r>
      <w:r>
        <w:br/>
        <w:t>fixed-pointer-declarator</w:t>
      </w:r>
      <w:r>
        <w:br/>
        <w:t xml:space="preserve">fixed-pointer-declarators   </w:t>
      </w:r>
      <w:r>
        <w:rPr>
          <w:rStyle w:val="Terminal"/>
        </w:rPr>
        <w:t>,</w:t>
      </w:r>
      <w:r>
        <w:t xml:space="preserve">   fixed-pointer-declarator</w:t>
      </w:r>
    </w:p>
    <w:p w14:paraId="69E25C4D" w14:textId="77777777" w:rsidR="0028536B" w:rsidRDefault="0028536B">
      <w:pPr>
        <w:pStyle w:val="Grammar"/>
      </w:pPr>
      <w:r>
        <w:t>fixed-pointer-declarator:</w:t>
      </w:r>
      <w:r>
        <w:br/>
        <w:t xml:space="preserve">identifier   </w:t>
      </w:r>
      <w:r>
        <w:rPr>
          <w:rStyle w:val="Terminal"/>
        </w:rPr>
        <w:t>=</w:t>
      </w:r>
      <w:r>
        <w:t xml:space="preserve">   fixed-pointer-initializer</w:t>
      </w:r>
    </w:p>
    <w:p w14:paraId="69E25C4E" w14:textId="77777777" w:rsidR="0028536B" w:rsidRDefault="0028536B">
      <w:pPr>
        <w:pStyle w:val="Grammar"/>
      </w:pPr>
      <w:r>
        <w:t>fixed-pointer-initializer:</w:t>
      </w:r>
      <w:r>
        <w:br/>
      </w:r>
      <w:r>
        <w:rPr>
          <w:rStyle w:val="Terminal"/>
        </w:rPr>
        <w:t>&amp;</w:t>
      </w:r>
      <w:r>
        <w:t xml:space="preserve">   variable-reference</w:t>
      </w:r>
      <w:r>
        <w:br/>
        <w:t>expression</w:t>
      </w:r>
    </w:p>
    <w:p w14:paraId="69E25C4F" w14:textId="77777777"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 as a </w:t>
      </w:r>
      <w:r>
        <w:rPr>
          <w:rStyle w:val="Codefragment"/>
        </w:rPr>
        <w:t>ref</w:t>
      </w:r>
      <w:r>
        <w:t xml:space="preserve"> or </w:t>
      </w:r>
      <w:r>
        <w:rPr>
          <w:rStyle w:val="Codefragment"/>
        </w:rPr>
        <w:t>out</w:t>
      </w:r>
      <w:r>
        <w:t xml:space="preserve"> parameter.</w:t>
      </w:r>
    </w:p>
    <w:p w14:paraId="69E25C50" w14:textId="77777777" w:rsidR="0028536B" w:rsidRDefault="0028536B">
      <w:r>
        <w:t xml:space="preserve">A </w:t>
      </w:r>
      <w:r>
        <w:rPr>
          <w:rStyle w:val="Production"/>
        </w:rPr>
        <w:t>fixed-pointer-initializer</w:t>
      </w:r>
      <w:r>
        <w:t xml:space="preserve"> can be one of the following: </w:t>
      </w:r>
    </w:p>
    <w:p w14:paraId="69E25C51" w14:textId="77777777" w:rsidR="0028536B" w:rsidRDefault="0028536B">
      <w:pPr>
        <w:pStyle w:val="Listaconvietas"/>
      </w:pPr>
      <w:r>
        <w:t>The token “</w:t>
      </w:r>
      <w:r>
        <w:rPr>
          <w:rStyle w:val="Codefragment"/>
        </w:rPr>
        <w:t>&amp;</w:t>
      </w:r>
      <w:r>
        <w:t xml:space="preserve">” followed by a </w:t>
      </w:r>
      <w:r>
        <w:rPr>
          <w:rStyle w:val="Production"/>
        </w:rPr>
        <w:t>variable-reference</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to a moveable variable (§</w:t>
      </w:r>
      <w:r w:rsidR="00852C57">
        <w:fldChar w:fldCharType="begin"/>
      </w:r>
      <w:r>
        <w:instrText xml:space="preserve"> REF _Ref520439203 \r \h </w:instrText>
      </w:r>
      <w:r w:rsidR="00852C57">
        <w:fldChar w:fldCharType="separate"/>
      </w:r>
      <w:r w:rsidR="00437C65">
        <w:t>18.3</w:t>
      </w:r>
      <w:r w:rsidR="00852C57">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14:paraId="69E25C52" w14:textId="77777777" w:rsidR="0028536B" w:rsidRDefault="0028536B">
      <w:pPr>
        <w:pStyle w:val="Listaconvietas"/>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14:paraId="69E25C53" w14:textId="77777777" w:rsidR="0028536B" w:rsidRDefault="0028536B">
      <w:pPr>
        <w:pStyle w:val="Listaconvietas"/>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14:paraId="69E25C54" w14:textId="77777777" w:rsidR="00853B45" w:rsidRDefault="00685E68" w:rsidP="00853B45">
      <w:pPr>
        <w:pStyle w:val="Listaconvietas"/>
      </w:pPr>
      <w:r>
        <w:t>A</w:t>
      </w:r>
      <w:r w:rsidR="00853B45">
        <w:t xml:space="preserve"> </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852C57">
        <w:fldChar w:fldCharType="begin"/>
      </w:r>
      <w:r w:rsidR="00853B45">
        <w:instrText xml:space="preserve"> REF _Ref98059481 \w \h </w:instrText>
      </w:r>
      <w:r w:rsidR="00852C57">
        <w:fldChar w:fldCharType="separate"/>
      </w:r>
      <w:r w:rsidR="00437C65">
        <w:t>18.7.2</w:t>
      </w:r>
      <w:r w:rsidR="00852C57">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14:paraId="69E25C55" w14:textId="77777777"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14:paraId="69E25C56" w14:textId="77777777"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14:paraId="69E25C57" w14:textId="77777777" w:rsidR="0028536B" w:rsidRDefault="0028536B">
      <w:r>
        <w:t>Fixed objects may cause fragmentation of the heap (because they can’t be moved). For that reason, objects should be fixed only when absolutely necessary and then only for the shortest amount of time possible.</w:t>
      </w:r>
    </w:p>
    <w:p w14:paraId="69E25C58" w14:textId="77777777" w:rsidR="0028536B" w:rsidRDefault="0028536B">
      <w:r>
        <w:t>The example</w:t>
      </w:r>
    </w:p>
    <w:p w14:paraId="69E25C59" w14:textId="77777777" w:rsidR="0028536B" w:rsidRDefault="0028536B">
      <w:pPr>
        <w:pStyle w:val="Code"/>
      </w:pPr>
      <w:r>
        <w:lastRenderedPageBreak/>
        <w:t>class Test</w:t>
      </w:r>
      <w:r>
        <w:br/>
        <w:t>{</w:t>
      </w:r>
      <w:r>
        <w:br/>
      </w:r>
      <w:r>
        <w:tab/>
        <w:t>static int x;</w:t>
      </w:r>
      <w:r>
        <w:br/>
      </w:r>
      <w:r>
        <w:tab/>
        <w:t>int y;</w:t>
      </w:r>
    </w:p>
    <w:p w14:paraId="69E25C5A" w14:textId="77777777" w:rsidR="0028536B" w:rsidRDefault="0028536B">
      <w:pPr>
        <w:pStyle w:val="Code"/>
      </w:pPr>
      <w:r>
        <w:tab/>
        <w:t>unsafe static void F(int* p) {</w:t>
      </w:r>
      <w:r>
        <w:br/>
      </w:r>
      <w:r>
        <w:tab/>
      </w:r>
      <w:r>
        <w:tab/>
        <w:t>*p = 1;</w:t>
      </w:r>
      <w:r>
        <w:br/>
      </w:r>
      <w:r>
        <w:tab/>
        <w:t>}</w:t>
      </w:r>
    </w:p>
    <w:p w14:paraId="69E25C5B" w14:textId="77777777"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14:paraId="69E25C5C" w14:textId="77777777"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14:paraId="69E25C5D" w14:textId="77777777" w:rsidR="0028536B" w:rsidRDefault="009A24EF">
      <w:r>
        <w:t xml:space="preserve">The </w:t>
      </w:r>
      <w:r w:rsidR="0028536B">
        <w:t xml:space="preserve">fourth </w:t>
      </w:r>
      <w:r w:rsidR="0028536B">
        <w:rPr>
          <w:rStyle w:val="Codefragment"/>
        </w:rPr>
        <w:t>fixed</w:t>
      </w:r>
      <w:r>
        <w:t xml:space="preserve"> statement</w:t>
      </w:r>
      <w:r w:rsidR="0028536B">
        <w:t xml:space="preserve"> in the example above produce</w:t>
      </w:r>
      <w:r>
        <w:t>s</w:t>
      </w:r>
      <w:r w:rsidR="0028536B">
        <w:t xml:space="preserve"> </w:t>
      </w:r>
      <w:r>
        <w:t>a similar result to the third</w:t>
      </w:r>
      <w:r w:rsidR="0028536B">
        <w:t>.</w:t>
      </w:r>
    </w:p>
    <w:p w14:paraId="69E25C5E" w14:textId="77777777"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14:paraId="69E25C5F" w14:textId="77777777" w:rsidR="0028536B" w:rsidRDefault="0028536B">
      <w:pPr>
        <w:pStyle w:val="Code"/>
      </w:pPr>
      <w:r>
        <w:t>class Test</w:t>
      </w:r>
      <w:r>
        <w:br/>
        <w:t>{</w:t>
      </w:r>
      <w:r>
        <w:br/>
      </w:r>
      <w:r>
        <w:tab/>
        <w:t>static string name = "xx";</w:t>
      </w:r>
    </w:p>
    <w:p w14:paraId="69E25C60" w14:textId="77777777" w:rsidR="0028536B" w:rsidRDefault="0028536B">
      <w:pPr>
        <w:pStyle w:val="Code"/>
      </w:pPr>
      <w:r>
        <w:tab/>
        <w:t>unsafe static void F(char* p) {</w:t>
      </w:r>
      <w:r>
        <w:br/>
      </w:r>
      <w:r>
        <w:tab/>
      </w:r>
      <w:r>
        <w:tab/>
        <w:t>for (int i = 0; p[i] != '\0'; ++i)</w:t>
      </w:r>
      <w:r>
        <w:br/>
      </w:r>
      <w:r>
        <w:tab/>
      </w:r>
      <w:r>
        <w:tab/>
      </w:r>
      <w:r>
        <w:tab/>
        <w:t>Console.WriteLine(p[i]);</w:t>
      </w:r>
      <w:r>
        <w:br/>
      </w:r>
      <w:r>
        <w:tab/>
        <w:t>}</w:t>
      </w:r>
    </w:p>
    <w:p w14:paraId="69E25C61" w14:textId="77777777"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14:paraId="69E25C62" w14:textId="77777777"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14:paraId="69E25C63" w14:textId="77777777" w:rsidR="0028536B" w:rsidRDefault="0028536B">
      <w:r>
        <w:t>For example:</w:t>
      </w:r>
    </w:p>
    <w:p w14:paraId="69E25C64" w14:textId="77777777" w:rsidR="0028536B" w:rsidRDefault="0028536B">
      <w:pPr>
        <w:pStyle w:val="Code"/>
      </w:pPr>
      <w:r>
        <w:t>using System;</w:t>
      </w:r>
    </w:p>
    <w:p w14:paraId="69E25C65" w14:textId="77777777" w:rsidR="0028536B" w:rsidRDefault="0028536B">
      <w:pPr>
        <w:pStyle w:val="Code"/>
      </w:pPr>
      <w:r>
        <w:lastRenderedPageBreak/>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14:paraId="69E25C66" w14:textId="77777777"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14:paraId="69E25C67" w14:textId="77777777" w:rsidR="0028536B" w:rsidRDefault="0028536B">
      <w:r>
        <w:t>which produces the output:</w:t>
      </w:r>
    </w:p>
    <w:p w14:paraId="69E25C68" w14:textId="77777777"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14:paraId="69E25C69" w14:textId="77777777" w:rsidR="0028536B" w:rsidRDefault="0028536B">
      <w:r>
        <w:t>In the example</w:t>
      </w:r>
    </w:p>
    <w:p w14:paraId="69E25C6A" w14:textId="77777777" w:rsidR="0028536B" w:rsidRDefault="0028536B">
      <w:pPr>
        <w:pStyle w:val="Code"/>
      </w:pPr>
      <w:r>
        <w:t>class Test</w:t>
      </w:r>
      <w:r>
        <w:br/>
        <w:t>{</w:t>
      </w:r>
      <w:r>
        <w:br/>
      </w:r>
      <w:r>
        <w:tab/>
        <w:t>unsafe static void Fill(int* p, int count, int value) {</w:t>
      </w:r>
      <w:r>
        <w:br/>
      </w:r>
      <w:r>
        <w:tab/>
      </w:r>
      <w:r>
        <w:tab/>
        <w:t>for (; count != 0; count--) *p++ = value;</w:t>
      </w:r>
      <w:r>
        <w:br/>
      </w:r>
      <w:r>
        <w:tab/>
        <w:t>}</w:t>
      </w:r>
    </w:p>
    <w:p w14:paraId="69E25C6B" w14:textId="77777777"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14:paraId="69E25C6C" w14:textId="77777777" w:rsidR="0028536B" w:rsidRDefault="0028536B">
      <w:r>
        <w:t xml:space="preserve">a </w:t>
      </w:r>
      <w:r>
        <w:rPr>
          <w:rStyle w:val="Codefragment"/>
        </w:rPr>
        <w:t>fixed</w:t>
      </w:r>
      <w:r>
        <w:t xml:space="preserve"> statement is used to fix an array so its address can be passed to a method that takes a pointer.</w:t>
      </w:r>
    </w:p>
    <w:p w14:paraId="69E25C6D" w14:textId="77777777" w:rsidR="00685E68" w:rsidRDefault="00685E68" w:rsidP="00685E68">
      <w:r>
        <w:t>In the example:</w:t>
      </w:r>
    </w:p>
    <w:p w14:paraId="69E25C6E" w14:textId="77777777" w:rsidR="00685E68" w:rsidRDefault="00685E68" w:rsidP="00685E68">
      <w:pPr>
        <w:pStyle w:val="Code"/>
      </w:pPr>
      <w:r>
        <w:t>unsafe struct Font</w:t>
      </w:r>
      <w:r>
        <w:br/>
        <w:t>{</w:t>
      </w:r>
      <w:r>
        <w:br/>
      </w:r>
      <w:r>
        <w:tab/>
        <w:t>public int size;</w:t>
      </w:r>
      <w:r>
        <w:br/>
      </w:r>
      <w:r>
        <w:tab/>
        <w:t>public fixed char name[32];</w:t>
      </w:r>
      <w:r>
        <w:br/>
        <w:t>}</w:t>
      </w:r>
    </w:p>
    <w:p w14:paraId="69E25C6F" w14:textId="77777777"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14:paraId="69E25C70" w14:textId="77777777" w:rsidR="00685E68" w:rsidRDefault="00685E68" w:rsidP="00685E68">
      <w:pPr>
        <w:pStyle w:val="Code"/>
      </w:pPr>
      <w:r>
        <w:tab/>
        <w:t>Font f;</w:t>
      </w:r>
    </w:p>
    <w:p w14:paraId="69E25C71" w14:textId="77777777" w:rsidR="00685E68" w:rsidRDefault="00685E68" w:rsidP="00685E68">
      <w:pPr>
        <w:pStyle w:val="Code"/>
      </w:pPr>
      <w:r>
        <w:lastRenderedPageBreak/>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14:paraId="69E25C72" w14:textId="77777777" w:rsidR="00685E68" w:rsidRPr="00685E68" w:rsidRDefault="00685E68" w:rsidP="00685E68">
      <w:r>
        <w:t>a fixed statement is used to fix a fixed size buffer of a struct</w:t>
      </w:r>
      <w:r w:rsidR="003F311F">
        <w:t xml:space="preserve"> so its address can be used as a pointer.</w:t>
      </w:r>
    </w:p>
    <w:p w14:paraId="69E25C73" w14:textId="77777777" w:rsidR="0028536B" w:rsidRDefault="0028536B" w:rsidP="00685E68">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14:paraId="69E25C74" w14:textId="77777777"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14:paraId="69E25C75" w14:textId="77777777"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14:paraId="69E25C76" w14:textId="77777777" w:rsidR="0003237C" w:rsidRDefault="0003237C" w:rsidP="0003237C">
      <w:pPr>
        <w:pStyle w:val="Ttulo2"/>
      </w:pPr>
      <w:bookmarkStart w:id="1686" w:name="_Toc251613458"/>
      <w:bookmarkStart w:id="1687" w:name="_Ref495742547"/>
      <w:r>
        <w:t>Fixed size buffers</w:t>
      </w:r>
      <w:bookmarkEnd w:id="1686"/>
    </w:p>
    <w:p w14:paraId="69E25C77" w14:textId="77777777" w:rsidR="0003237C" w:rsidRPr="001A4AB1" w:rsidRDefault="0003237C" w:rsidP="0003237C">
      <w:r>
        <w:t>Fixed size buffers are used to declare “C style” in-line arrays as members of structs, and are primarily useful for interfacing with unmanaged APIs.</w:t>
      </w:r>
    </w:p>
    <w:p w14:paraId="69E25C78" w14:textId="77777777" w:rsidR="0003237C" w:rsidRDefault="0003237C" w:rsidP="0003237C">
      <w:pPr>
        <w:pStyle w:val="Ttulo3"/>
      </w:pPr>
      <w:bookmarkStart w:id="1688" w:name="_Toc111395421"/>
      <w:bookmarkStart w:id="1689" w:name="_Toc251613459"/>
      <w:r>
        <w:t>Fixed size buffer declarations</w:t>
      </w:r>
      <w:bookmarkEnd w:id="1688"/>
      <w:bookmarkEnd w:id="1689"/>
    </w:p>
    <w:p w14:paraId="69E25C79" w14:textId="77777777"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14:paraId="69E25C7A" w14:textId="77777777" w:rsidR="0003237C" w:rsidRDefault="0003237C" w:rsidP="0003237C">
      <w:pPr>
        <w:pStyle w:val="Grammar"/>
      </w:pPr>
      <w:r>
        <w:t>struct-member-declaration:</w:t>
      </w:r>
      <w:r>
        <w:br/>
        <w:t>…</w:t>
      </w:r>
      <w:r>
        <w:br/>
        <w:t>fixed-size-buffer-declaration</w:t>
      </w:r>
    </w:p>
    <w:p w14:paraId="69E25C7B" w14:textId="77777777"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14:paraId="69E25C7C" w14:textId="77777777" w:rsidR="0003237C" w:rsidRDefault="0003237C" w:rsidP="0003237C">
      <w:pPr>
        <w:pStyle w:val="Grammar"/>
      </w:pPr>
      <w:r>
        <w:t>fixed-size-buffer-modifiers:</w:t>
      </w:r>
      <w:r>
        <w:br/>
        <w:t>fixed-size-buffer-modifier</w:t>
      </w:r>
      <w:r>
        <w:br/>
        <w:t>fixed-size-buffer-modifier   fixed-size-buffer-modifiers</w:t>
      </w:r>
    </w:p>
    <w:p w14:paraId="69E25C7D" w14:textId="77777777"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14:paraId="69E25C7E" w14:textId="77777777" w:rsidR="0003237C" w:rsidRDefault="0003237C" w:rsidP="0003237C">
      <w:pPr>
        <w:pStyle w:val="Grammar"/>
      </w:pPr>
      <w:r>
        <w:t>buffer-element-type:</w:t>
      </w:r>
      <w:r>
        <w:br/>
        <w:t>type</w:t>
      </w:r>
    </w:p>
    <w:p w14:paraId="69E25C7F" w14:textId="77777777" w:rsidR="0003237C" w:rsidRDefault="0003237C" w:rsidP="0003237C">
      <w:pPr>
        <w:pStyle w:val="Grammar"/>
      </w:pPr>
      <w:r>
        <w:lastRenderedPageBreak/>
        <w:t>fixed-size-buffer-declarators:</w:t>
      </w:r>
      <w:r>
        <w:br/>
        <w:t>fixed-size-buffer-declarator</w:t>
      </w:r>
      <w:r>
        <w:br/>
        <w:t>fixed-size-buffer-declarator</w:t>
      </w:r>
      <w:r w:rsidR="0023252D">
        <w:t xml:space="preserve">   </w:t>
      </w:r>
      <w:r w:rsidR="0023252D">
        <w:rPr>
          <w:rStyle w:val="Terminal"/>
        </w:rPr>
        <w:t>,</w:t>
      </w:r>
      <w:r>
        <w:t xml:space="preserve">   fixed-size-buffer-declarators</w:t>
      </w:r>
    </w:p>
    <w:p w14:paraId="69E25C80" w14:textId="77777777" w:rsidR="0003237C" w:rsidRDefault="0003237C" w:rsidP="0003237C">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14:paraId="69E25C81" w14:textId="77777777"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14:paraId="69E25C82" w14:textId="77777777" w:rsidR="0003237C" w:rsidRDefault="0003237C" w:rsidP="0003237C">
      <w:r>
        <w:t xml:space="preserve">A fixed size buffer declaration is not permitted to include the </w:t>
      </w:r>
      <w:r w:rsidRPr="00BD24BD">
        <w:rPr>
          <w:rStyle w:val="Codefragment"/>
        </w:rPr>
        <w:t>static</w:t>
      </w:r>
      <w:r>
        <w:t xml:space="preserve"> modifier.</w:t>
      </w:r>
    </w:p>
    <w:p w14:paraId="69E25C83" w14:textId="77777777"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14:paraId="69E25C84" w14:textId="77777777"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14:paraId="69E25C85" w14:textId="77777777" w:rsidR="0003237C" w:rsidRDefault="0003237C" w:rsidP="0003237C">
      <w:r>
        <w:t>The elements of a fixed size buffer are guaranteed to be laid out sequentially in memory.</w:t>
      </w:r>
    </w:p>
    <w:p w14:paraId="69E25C86" w14:textId="77777777" w:rsidR="0003237C" w:rsidRDefault="0003237C" w:rsidP="0003237C">
      <w:r>
        <w:t>A fixed size buffer declaration that declares multiple fixed size buffers is equivalent to multiple declarations of a single fixed size buffer declation with the same attributes, and element types. For example</w:t>
      </w:r>
    </w:p>
    <w:p w14:paraId="69E25C87" w14:textId="77777777" w:rsidR="0003237C" w:rsidRDefault="0003237C" w:rsidP="0003237C">
      <w:pPr>
        <w:pStyle w:val="Code"/>
      </w:pPr>
      <w:r>
        <w:t>unsafe struct A</w:t>
      </w:r>
      <w:r>
        <w:br/>
        <w:t>{</w:t>
      </w:r>
      <w:r>
        <w:br/>
        <w:t xml:space="preserve">   public fixed int x[5], y[10], z[100];</w:t>
      </w:r>
      <w:r>
        <w:br/>
        <w:t>}</w:t>
      </w:r>
    </w:p>
    <w:p w14:paraId="69E25C88" w14:textId="77777777" w:rsidR="0003237C" w:rsidRDefault="0003237C" w:rsidP="0003237C">
      <w:r>
        <w:t>is equivalent to</w:t>
      </w:r>
    </w:p>
    <w:p w14:paraId="69E25C89" w14:textId="77777777"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14:paraId="69E25C8A" w14:textId="77777777" w:rsidR="0003237C" w:rsidRDefault="0003237C" w:rsidP="0003237C">
      <w:pPr>
        <w:pStyle w:val="Ttulo3"/>
      </w:pPr>
      <w:bookmarkStart w:id="1690" w:name="_Toc71984394"/>
      <w:bookmarkStart w:id="1691" w:name="_Ref98059278"/>
      <w:bookmarkStart w:id="1692" w:name="_Ref98059481"/>
      <w:bookmarkStart w:id="1693" w:name="_Toc111395422"/>
      <w:bookmarkStart w:id="1694" w:name="_Toc251613460"/>
      <w:r>
        <w:t>Fixed size buffers in e</w:t>
      </w:r>
      <w:r w:rsidRPr="00BD24BD">
        <w:t>xpressions</w:t>
      </w:r>
      <w:bookmarkEnd w:id="1690"/>
      <w:bookmarkEnd w:id="1691"/>
      <w:bookmarkEnd w:id="1692"/>
      <w:bookmarkEnd w:id="1693"/>
      <w:bookmarkEnd w:id="1694"/>
    </w:p>
    <w:p w14:paraId="69E25C8B" w14:textId="77777777" w:rsidR="0003237C" w:rsidRPr="000E695C" w:rsidRDefault="0003237C" w:rsidP="0003237C">
      <w:r>
        <w:t>Member lookup (§7.3) of a fixed size buffer member proceeds exactly like member lookup of a field.</w:t>
      </w:r>
    </w:p>
    <w:p w14:paraId="69E25C8C" w14:textId="77777777"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14:paraId="69E25C8D" w14:textId="77777777"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14:paraId="69E25C8E" w14:textId="77777777"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14:paraId="69E25C8F" w14:textId="77777777" w:rsidR="0003237C" w:rsidRDefault="0003237C" w:rsidP="0003237C">
      <w:pPr>
        <w:pStyle w:val="Listaconvietas"/>
      </w:pPr>
      <w:r>
        <w:t xml:space="preserve">If the expression </w:t>
      </w:r>
      <w:r w:rsidRPr="00C42AE0">
        <w:rPr>
          <w:rStyle w:val="Codefragment"/>
        </w:rPr>
        <w:t>E.I</w:t>
      </w:r>
      <w:r>
        <w:t xml:space="preserve"> does not occur in an unsafe context, a compile-time error occurs.</w:t>
      </w:r>
    </w:p>
    <w:p w14:paraId="69E25C90" w14:textId="77777777" w:rsidR="0003237C" w:rsidRDefault="0003237C" w:rsidP="0003237C">
      <w:pPr>
        <w:pStyle w:val="Listaconvietas"/>
      </w:pPr>
      <w:r>
        <w:t xml:space="preserve">If </w:t>
      </w:r>
      <w:r w:rsidRPr="007D1565">
        <w:rPr>
          <w:rStyle w:val="Codefragment"/>
        </w:rPr>
        <w:t>E</w:t>
      </w:r>
      <w:r>
        <w:t xml:space="preserve"> is classified as a value, a compile-time error occurs.</w:t>
      </w:r>
    </w:p>
    <w:p w14:paraId="69E25C91" w14:textId="77777777" w:rsidR="0003237C" w:rsidRDefault="0003237C" w:rsidP="0003237C">
      <w:pPr>
        <w:pStyle w:val="Listaconvietas"/>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14:paraId="69E25C92" w14:textId="77777777" w:rsidR="0003237C" w:rsidRDefault="0003237C" w:rsidP="0003237C">
      <w:pPr>
        <w:pStyle w:val="Listaconvietas"/>
      </w:pPr>
      <w:r>
        <w:lastRenderedPageBreak/>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14:paraId="69E25C93" w14:textId="77777777"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14:paraId="69E25C94" w14:textId="77777777" w:rsidR="0003237C" w:rsidRDefault="0003237C" w:rsidP="0003237C">
      <w:pPr>
        <w:pStyle w:val="Listaconvietas"/>
        <w:numPr>
          <w:ilvl w:val="0"/>
          <w:numId w:val="0"/>
        </w:numPr>
        <w:tabs>
          <w:tab w:val="left" w:pos="720"/>
        </w:tabs>
        <w:ind w:left="360" w:hanging="360"/>
      </w:pPr>
      <w:r>
        <w:t>The following example declares and uses a struct with a fixed size buffer member.</w:t>
      </w:r>
    </w:p>
    <w:p w14:paraId="69E25C95" w14:textId="77777777" w:rsidR="0003237C" w:rsidRDefault="0003237C" w:rsidP="0003237C">
      <w:pPr>
        <w:pStyle w:val="Code"/>
      </w:pPr>
      <w:r>
        <w:t>unsafe struct Font</w:t>
      </w:r>
      <w:r>
        <w:br/>
        <w:t>{</w:t>
      </w:r>
      <w:r>
        <w:br/>
      </w:r>
      <w:r>
        <w:tab/>
        <w:t>public int size;</w:t>
      </w:r>
      <w:r>
        <w:br/>
      </w:r>
      <w:r>
        <w:tab/>
        <w:t>public fixed char name[32];</w:t>
      </w:r>
      <w:r>
        <w:br/>
        <w:t>}</w:t>
      </w:r>
    </w:p>
    <w:p w14:paraId="69E25C96" w14:textId="77777777"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14:paraId="69E25C97" w14:textId="77777777"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14:paraId="69E25C98" w14:textId="77777777" w:rsidR="0003237C" w:rsidRPr="00BD24BD" w:rsidRDefault="0003237C" w:rsidP="0003237C">
      <w:pPr>
        <w:pStyle w:val="Ttulo3"/>
      </w:pPr>
      <w:bookmarkStart w:id="1695" w:name="_Toc71984396"/>
      <w:bookmarkStart w:id="1696" w:name="_Toc111395424"/>
      <w:bookmarkStart w:id="1697" w:name="_Toc251613461"/>
      <w:r>
        <w:t>Definite a</w:t>
      </w:r>
      <w:r w:rsidRPr="00BD24BD">
        <w:t>ssignment</w:t>
      </w:r>
      <w:bookmarkEnd w:id="1695"/>
      <w:r>
        <w:t xml:space="preserve"> checking</w:t>
      </w:r>
      <w:bookmarkEnd w:id="1696"/>
      <w:bookmarkEnd w:id="1697"/>
    </w:p>
    <w:p w14:paraId="69E25C99" w14:textId="77777777" w:rsidR="0003237C" w:rsidRDefault="0003237C" w:rsidP="0003237C">
      <w:r>
        <w:t>Fixed size buffers are not subject to definite assignment checking (§5.3), and fixed size buffer members are ignored for purposes of definite assignment checking of struct type variables.</w:t>
      </w:r>
    </w:p>
    <w:p w14:paraId="69E25C9A" w14:textId="77777777"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14:paraId="69E25C9B" w14:textId="77777777" w:rsidR="0028536B" w:rsidRDefault="0028536B" w:rsidP="00BB72EA">
      <w:pPr>
        <w:pStyle w:val="Ttulo2"/>
      </w:pPr>
      <w:bookmarkStart w:id="1698" w:name="_Toc251613462"/>
      <w:r>
        <w:t>Stack allocation</w:t>
      </w:r>
      <w:bookmarkEnd w:id="1687"/>
      <w:bookmarkEnd w:id="1698"/>
    </w:p>
    <w:p w14:paraId="69E25C9C" w14:textId="77777777" w:rsidR="0028536B" w:rsidRDefault="0028536B">
      <w:r>
        <w:t>In an unsafe context, a local variable declaration (§</w:t>
      </w:r>
      <w:r w:rsidR="00852C57">
        <w:fldChar w:fldCharType="begin"/>
      </w:r>
      <w:r>
        <w:instrText xml:space="preserve"> REF _Ref470933975 \w \h </w:instrText>
      </w:r>
      <w:r w:rsidR="00852C57">
        <w:fldChar w:fldCharType="separate"/>
      </w:r>
      <w:r w:rsidR="00437C65">
        <w:t>8.5.1</w:t>
      </w:r>
      <w:r w:rsidR="00852C57">
        <w:fldChar w:fldCharType="end"/>
      </w:r>
      <w:r>
        <w:t>) may include a stack allocation initializer which allocates memory from the call stack.</w:t>
      </w:r>
    </w:p>
    <w:p w14:paraId="69E25C9D" w14:textId="77777777" w:rsidR="0028536B" w:rsidRDefault="0028536B">
      <w:pPr>
        <w:pStyle w:val="Grammar"/>
      </w:pPr>
      <w:r>
        <w:t>local-variable-initializer:</w:t>
      </w:r>
      <w:r>
        <w:br/>
      </w:r>
      <w:r w:rsidR="00E83881">
        <w:t>…</w:t>
      </w:r>
      <w:r w:rsidR="00E83881">
        <w:br/>
      </w:r>
      <w:r>
        <w:t>stackalloc-initializer</w:t>
      </w:r>
    </w:p>
    <w:p w14:paraId="69E25C9E" w14:textId="77777777"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14:paraId="69E25C9F" w14:textId="77777777"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14:paraId="69E25CA0" w14:textId="77777777"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rsidR="00852C57">
        <w:fldChar w:fldCharType="begin"/>
      </w:r>
      <w:r>
        <w:instrText xml:space="preserve"> REF _Ref449318995 \w \h </w:instrText>
      </w:r>
      <w:r w:rsidR="00852C57">
        <w:fldChar w:fldCharType="separate"/>
      </w:r>
      <w:r w:rsidR="00437C65">
        <w:t>18.2</w:t>
      </w:r>
      <w:r w:rsidR="00852C57">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w:t>
      </w:r>
      <w:r>
        <w:lastRenderedPageBreak/>
        <w:t xml:space="preserve">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14:paraId="69E25CA1" w14:textId="77777777" w:rsidR="0028536B" w:rsidRDefault="0028536B">
      <w:r>
        <w:t>The content of the newly allocated memory is undefined.</w:t>
      </w:r>
    </w:p>
    <w:p w14:paraId="69E25CA2" w14:textId="77777777"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rsidR="00852C57">
        <w:fldChar w:fldCharType="begin"/>
      </w:r>
      <w:r>
        <w:instrText xml:space="preserve"> REF _Ref513707937 \r \h </w:instrText>
      </w:r>
      <w:r w:rsidR="00852C57">
        <w:fldChar w:fldCharType="separate"/>
      </w:r>
      <w:r w:rsidR="00437C65">
        <w:t>8.10</w:t>
      </w:r>
      <w:r w:rsidR="00852C57">
        <w:fldChar w:fldCharType="end"/>
      </w:r>
      <w:r>
        <w:t>).</w:t>
      </w:r>
    </w:p>
    <w:p w14:paraId="69E25CA3" w14:textId="77777777"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14:paraId="69E25CA4" w14:textId="77777777" w:rsidR="0028536B" w:rsidRDefault="0028536B">
      <w:r>
        <w:t>In the example</w:t>
      </w:r>
    </w:p>
    <w:p w14:paraId="69E25CA5" w14:textId="77777777" w:rsidR="0028536B" w:rsidRDefault="0028536B">
      <w:pPr>
        <w:pStyle w:val="Code"/>
      </w:pPr>
      <w:r>
        <w:t>using System;</w:t>
      </w:r>
    </w:p>
    <w:p w14:paraId="69E25CA6" w14:textId="77777777"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14:paraId="69E25CA7" w14:textId="77777777"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14:paraId="69E25CA8" w14:textId="77777777"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14:paraId="69E25CA9" w14:textId="77777777" w:rsidR="0028536B" w:rsidRDefault="0028536B" w:rsidP="00BB72EA">
      <w:pPr>
        <w:pStyle w:val="Ttulo2"/>
      </w:pPr>
      <w:bookmarkStart w:id="1699" w:name="_Toc251613463"/>
      <w:r>
        <w:t>Dynamic memory allocation</w:t>
      </w:r>
      <w:bookmarkEnd w:id="1699"/>
    </w:p>
    <w:p w14:paraId="69E25CAA" w14:textId="77777777"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14:paraId="69E25CAB" w14:textId="77777777" w:rsidR="0028536B" w:rsidRDefault="0028536B">
      <w:pPr>
        <w:pStyle w:val="Code"/>
      </w:pPr>
      <w:r>
        <w:t>using System;</w:t>
      </w:r>
      <w:r>
        <w:br/>
        <w:t>using System.Runtime.InteropServices;</w:t>
      </w:r>
    </w:p>
    <w:p w14:paraId="69E25CAC" w14:textId="77777777" w:rsidR="0028536B" w:rsidRDefault="0028536B">
      <w:pPr>
        <w:pStyle w:val="Code"/>
      </w:pPr>
      <w:r>
        <w:t>public unsafe class Memory</w:t>
      </w:r>
      <w:r>
        <w:br/>
        <w:t>{</w:t>
      </w:r>
      <w:r>
        <w:br/>
      </w:r>
      <w:r>
        <w:tab/>
        <w:t>// Handle for the process heap. This handle is used in all calls to the</w:t>
      </w:r>
      <w:r>
        <w:br/>
      </w:r>
      <w:r>
        <w:tab/>
        <w:t>// HeapXXX APIs in the methods below.</w:t>
      </w:r>
    </w:p>
    <w:p w14:paraId="69E25CAD" w14:textId="77777777" w:rsidR="0028536B" w:rsidRDefault="0028536B">
      <w:pPr>
        <w:pStyle w:val="Code"/>
      </w:pPr>
      <w:r>
        <w:tab/>
        <w:t>static int ph = GetProcessHeap();</w:t>
      </w:r>
    </w:p>
    <w:p w14:paraId="69E25CAE" w14:textId="77777777" w:rsidR="0028536B" w:rsidRDefault="0028536B">
      <w:pPr>
        <w:pStyle w:val="Code"/>
      </w:pPr>
      <w:r>
        <w:tab/>
        <w:t>// Private instance constructor to prevent instantiation.</w:t>
      </w:r>
    </w:p>
    <w:p w14:paraId="69E25CAF" w14:textId="77777777" w:rsidR="0028536B" w:rsidRDefault="0028536B">
      <w:pPr>
        <w:pStyle w:val="Code"/>
      </w:pPr>
      <w:r>
        <w:tab/>
        <w:t>private Memory() {}</w:t>
      </w:r>
    </w:p>
    <w:p w14:paraId="69E25CB0" w14:textId="77777777" w:rsidR="0028536B" w:rsidRDefault="0028536B">
      <w:pPr>
        <w:pStyle w:val="Code"/>
      </w:pPr>
      <w:r>
        <w:tab/>
        <w:t>// Allocates a memory block of the given size. The allocated memory is</w:t>
      </w:r>
      <w:r>
        <w:br/>
      </w:r>
      <w:r>
        <w:tab/>
        <w:t>// automatically initialized to zero.</w:t>
      </w:r>
    </w:p>
    <w:p w14:paraId="69E25CB1" w14:textId="77777777" w:rsidR="0028536B" w:rsidRDefault="0028536B">
      <w:pPr>
        <w:pStyle w:val="Code"/>
      </w:pPr>
      <w:r>
        <w:lastRenderedPageBreak/>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14:paraId="69E25CB2" w14:textId="77777777" w:rsidR="0028536B" w:rsidRDefault="0028536B">
      <w:pPr>
        <w:pStyle w:val="Code"/>
      </w:pPr>
      <w:r>
        <w:tab/>
        <w:t>// Copies count bytes from src to dst. The source and destination</w:t>
      </w:r>
      <w:r>
        <w:br/>
      </w:r>
      <w:r>
        <w:tab/>
        <w:t>// blocks are permitted to overlap.</w:t>
      </w:r>
    </w:p>
    <w:p w14:paraId="69E25CB3" w14:textId="77777777"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14:paraId="69E25CB4" w14:textId="77777777" w:rsidR="0028536B" w:rsidRDefault="0028536B">
      <w:pPr>
        <w:pStyle w:val="Code"/>
      </w:pPr>
      <w:r>
        <w:tab/>
        <w:t>// Frees a memory block.</w:t>
      </w:r>
    </w:p>
    <w:p w14:paraId="69E25CB5" w14:textId="77777777" w:rsidR="0028536B" w:rsidRDefault="0028536B">
      <w:pPr>
        <w:pStyle w:val="Code"/>
      </w:pPr>
      <w:r>
        <w:tab/>
        <w:t>public static void Free(void* block) {</w:t>
      </w:r>
      <w:r>
        <w:br/>
      </w:r>
      <w:r>
        <w:tab/>
      </w:r>
      <w:r>
        <w:tab/>
        <w:t>if (!HeapFree(ph, 0, block)) throw new InvalidOperationException();</w:t>
      </w:r>
      <w:r>
        <w:br/>
      </w:r>
      <w:r>
        <w:tab/>
        <w:t>}</w:t>
      </w:r>
    </w:p>
    <w:p w14:paraId="69E25CB6" w14:textId="77777777"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14:paraId="69E25CB7" w14:textId="77777777"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14:paraId="69E25CB8" w14:textId="77777777" w:rsidR="0028536B" w:rsidRDefault="0028536B">
      <w:pPr>
        <w:pStyle w:val="Code"/>
      </w:pPr>
      <w:r>
        <w:tab/>
        <w:t>// Returns the size of a memory block.</w:t>
      </w:r>
    </w:p>
    <w:p w14:paraId="69E25CB9" w14:textId="77777777"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14:paraId="69E25CBA" w14:textId="77777777" w:rsidR="0028536B" w:rsidRDefault="0028536B">
      <w:pPr>
        <w:pStyle w:val="Code"/>
      </w:pPr>
      <w:r>
        <w:tab/>
        <w:t>// Heap API flags</w:t>
      </w:r>
    </w:p>
    <w:p w14:paraId="69E25CBB" w14:textId="77777777" w:rsidR="0028536B" w:rsidRDefault="0028536B">
      <w:pPr>
        <w:pStyle w:val="Code"/>
      </w:pPr>
      <w:r>
        <w:tab/>
        <w:t>const int HEAP_ZERO_MEMORY = 0x00000008;</w:t>
      </w:r>
    </w:p>
    <w:p w14:paraId="69E25CBC" w14:textId="77777777" w:rsidR="0028536B" w:rsidRDefault="0028536B">
      <w:pPr>
        <w:pStyle w:val="Code"/>
      </w:pPr>
      <w:r>
        <w:tab/>
        <w:t>// Heap API functions</w:t>
      </w:r>
    </w:p>
    <w:p w14:paraId="69E25CBD" w14:textId="77777777" w:rsidR="0028536B" w:rsidRDefault="0028536B">
      <w:pPr>
        <w:pStyle w:val="Code"/>
      </w:pPr>
      <w:r>
        <w:tab/>
        <w:t>[DllImport("kernel32")]</w:t>
      </w:r>
      <w:r>
        <w:br/>
      </w:r>
      <w:r>
        <w:tab/>
        <w:t>static extern int GetProcessHeap();</w:t>
      </w:r>
    </w:p>
    <w:p w14:paraId="69E25CBE" w14:textId="77777777" w:rsidR="0028536B" w:rsidRDefault="0028536B">
      <w:pPr>
        <w:pStyle w:val="Code"/>
      </w:pPr>
      <w:r>
        <w:tab/>
        <w:t>[DllImport("kernel32")]</w:t>
      </w:r>
      <w:r>
        <w:br/>
      </w:r>
      <w:r>
        <w:tab/>
        <w:t>static extern void* HeapAlloc(int hHeap, int flags, int size);</w:t>
      </w:r>
    </w:p>
    <w:p w14:paraId="69E25CBF" w14:textId="77777777" w:rsidR="0028536B" w:rsidRDefault="0028536B">
      <w:pPr>
        <w:pStyle w:val="Code"/>
      </w:pPr>
      <w:r>
        <w:tab/>
        <w:t>[DllImport("kernel32")]</w:t>
      </w:r>
      <w:r>
        <w:br/>
      </w:r>
      <w:r>
        <w:tab/>
        <w:t>static extern bool HeapFree(int hHeap, int flags, void* block);</w:t>
      </w:r>
    </w:p>
    <w:p w14:paraId="69E25CC0" w14:textId="77777777" w:rsidR="0028536B" w:rsidRDefault="0028536B">
      <w:pPr>
        <w:pStyle w:val="Code"/>
      </w:pPr>
      <w:r>
        <w:tab/>
        <w:t>[DllImport("kernel32")]</w:t>
      </w:r>
      <w:r>
        <w:br/>
      </w:r>
      <w:r>
        <w:tab/>
        <w:t>static extern void* HeapReAlloc(int hHeap, int flags,</w:t>
      </w:r>
      <w:r>
        <w:br/>
      </w:r>
      <w:r>
        <w:tab/>
      </w:r>
      <w:r>
        <w:tab/>
        <w:t>void* block, int size);</w:t>
      </w:r>
    </w:p>
    <w:p w14:paraId="69E25CC1" w14:textId="77777777" w:rsidR="0028536B" w:rsidRDefault="0028536B">
      <w:pPr>
        <w:pStyle w:val="Code"/>
      </w:pPr>
      <w:r>
        <w:tab/>
        <w:t>[DllImport("kernel32")]</w:t>
      </w:r>
      <w:r>
        <w:br/>
      </w:r>
      <w:r>
        <w:tab/>
        <w:t>static extern int HeapSize(int hHeap, int flags, void* block);</w:t>
      </w:r>
      <w:r>
        <w:br/>
        <w:t>}</w:t>
      </w:r>
    </w:p>
    <w:p w14:paraId="69E25CC2" w14:textId="77777777" w:rsidR="0028536B" w:rsidRDefault="0028536B">
      <w:r>
        <w:t xml:space="preserve">An example that uses the </w:t>
      </w:r>
      <w:r>
        <w:rPr>
          <w:rStyle w:val="Codefragment"/>
        </w:rPr>
        <w:t>Memory</w:t>
      </w:r>
      <w:r>
        <w:t xml:space="preserve"> class is given below:</w:t>
      </w:r>
    </w:p>
    <w:p w14:paraId="69E25CC3" w14:textId="77777777" w:rsidR="0028536B" w:rsidRDefault="0028536B">
      <w:pPr>
        <w:pStyle w:val="Code"/>
      </w:pPr>
      <w:r>
        <w:lastRenderedPageBreak/>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14:paraId="69E25CC4" w14:textId="77777777"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14:paraId="69E25CC5" w14:textId="77777777"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14:paraId="69E25CC6" w14:textId="77777777" w:rsidR="008701B4" w:rsidRDefault="008701B4" w:rsidP="0072107C">
      <w:pPr>
        <w:pStyle w:val="Appendix1"/>
      </w:pPr>
      <w:bookmarkStart w:id="1700" w:name="_Toc510510556"/>
      <w:bookmarkStart w:id="1701" w:name="_Toc522359376"/>
      <w:bookmarkStart w:id="1702" w:name="_Toc251613464"/>
      <w:bookmarkEnd w:id="1656"/>
      <w:r>
        <w:lastRenderedPageBreak/>
        <w:t>Documentation comments</w:t>
      </w:r>
      <w:bookmarkEnd w:id="1700"/>
      <w:bookmarkEnd w:id="1701"/>
      <w:bookmarkEnd w:id="1702"/>
    </w:p>
    <w:p w14:paraId="69E25CC7" w14:textId="77777777"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Comments using such syntax are called </w:t>
      </w:r>
      <w:r>
        <w:rPr>
          <w:rStyle w:val="Term"/>
        </w:rPr>
        <w:t>documentation comments</w:t>
      </w:r>
      <w:r>
        <w:t xml:space="preserve">. </w:t>
      </w:r>
      <w:r w:rsidR="00852C57">
        <w:fldChar w:fldCharType="begin"/>
      </w:r>
      <w:r>
        <w:instrText xml:space="preserve"> XE "///" \t "See documentation comment" </w:instrText>
      </w:r>
      <w:r w:rsidR="00852C57">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rsidR="00852C57">
        <w:fldChar w:fldCharType="begin"/>
      </w:r>
      <w:r>
        <w:instrText xml:space="preserve"> XE "documentation generator" \b </w:instrText>
      </w:r>
      <w:r w:rsidR="00852C57">
        <w:fldChar w:fldCharType="end"/>
      </w:r>
      <w:r>
        <w:t xml:space="preserve"> (This generator could be, but need not be, the C# compiler itself.) The output produced by the documentation generator is called the </w:t>
      </w:r>
      <w:r>
        <w:rPr>
          <w:rStyle w:val="Term"/>
        </w:rPr>
        <w:t>documentation file</w:t>
      </w:r>
      <w:r>
        <w:t>.</w:t>
      </w:r>
      <w:r w:rsidR="00852C57">
        <w:fldChar w:fldCharType="begin"/>
      </w:r>
      <w:r>
        <w:instrText xml:space="preserve"> XE "documentation file" \b </w:instrText>
      </w:r>
      <w:r w:rsidR="00852C57">
        <w:fldChar w:fldCharType="end"/>
      </w:r>
      <w:r>
        <w:t xml:space="preserve"> A documentation file is used as input to a </w:t>
      </w:r>
      <w:r>
        <w:rPr>
          <w:rStyle w:val="Term"/>
        </w:rPr>
        <w:t>documentation viewer</w:t>
      </w:r>
      <w:r>
        <w:t>;</w:t>
      </w:r>
      <w:r w:rsidR="00852C57">
        <w:fldChar w:fldCharType="begin"/>
      </w:r>
      <w:r>
        <w:instrText xml:space="preserve"> XE "documentation viewer" \b </w:instrText>
      </w:r>
      <w:r w:rsidR="00852C57">
        <w:fldChar w:fldCharType="end"/>
      </w:r>
      <w:r>
        <w:t xml:space="preserve"> a tool intended to produce some sort of visual display of type information and its associated documentation.</w:t>
      </w:r>
    </w:p>
    <w:p w14:paraId="69E25CC8" w14:textId="77777777" w:rsidR="008701B4" w:rsidRDefault="008701B4" w:rsidP="008701B4">
      <w:r>
        <w:t>This specification suggests a set of tags to be used in documentation comments, but use of these tags is not required, and other tags may be used if desired, as long the rules of well-formed XML are followed.</w:t>
      </w:r>
    </w:p>
    <w:p w14:paraId="69E25CC9" w14:textId="77777777" w:rsidR="008701B4" w:rsidRPr="00C71C9D" w:rsidRDefault="008701B4" w:rsidP="00C71C9D">
      <w:pPr>
        <w:pStyle w:val="Appendix2"/>
      </w:pPr>
      <w:bookmarkStart w:id="1703" w:name="_Toc510510557"/>
      <w:bookmarkStart w:id="1704" w:name="_Toc522359377"/>
      <w:bookmarkStart w:id="1705" w:name="_Toc251613465"/>
      <w:r w:rsidRPr="00C71C9D">
        <w:t>Introduction</w:t>
      </w:r>
      <w:bookmarkEnd w:id="1703"/>
      <w:bookmarkEnd w:id="1704"/>
      <w:bookmarkEnd w:id="1705"/>
    </w:p>
    <w:p w14:paraId="69E25CCA" w14:textId="77777777" w:rsidR="008701B4" w:rsidRDefault="008701B4" w:rsidP="008701B4">
      <w:r>
        <w:t>Comments having a special form can be used to direct a tool to produce XML from those comments</w:t>
      </w:r>
      <w:r w:rsidR="00852C57">
        <w:fldChar w:fldCharType="begin"/>
      </w:r>
      <w:r>
        <w:instrText xml:space="preserve"> XE "XML" </w:instrText>
      </w:r>
      <w:r w:rsidR="00852C57">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rsidR="00852C57">
        <w:fldChar w:fldCharType="begin"/>
      </w:r>
      <w:r>
        <w:instrText xml:space="preserve"> REF _Ref6217116 \r \h </w:instrText>
      </w:r>
      <w:r w:rsidR="00852C57">
        <w:fldChar w:fldCharType="separate"/>
      </w:r>
      <w:r w:rsidR="00437C65">
        <w:t>17.2</w:t>
      </w:r>
      <w:r w:rsidR="00852C57">
        <w:fldChar w:fldCharType="end"/>
      </w:r>
      <w:r>
        <w:t>) are considered part of declarations, so documentation comments must precede attributes applied to a type or member.</w:t>
      </w:r>
    </w:p>
    <w:p w14:paraId="69E25CCB" w14:textId="77777777" w:rsidR="008701B4" w:rsidRDefault="008701B4" w:rsidP="008701B4">
      <w:pPr>
        <w:rPr>
          <w:b/>
        </w:rPr>
      </w:pPr>
      <w:r>
        <w:rPr>
          <w:b/>
        </w:rPr>
        <w:t>Syntax:</w:t>
      </w:r>
    </w:p>
    <w:p w14:paraId="69E25CCC" w14:textId="77777777"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14:paraId="69E25CCD" w14:textId="77777777" w:rsidR="008701B4" w:rsidRDefault="008701B4" w:rsidP="008701B4">
      <w:pPr>
        <w:pStyle w:val="Grammar"/>
        <w:rPr>
          <w:vertAlign w:val="subscript"/>
        </w:rPr>
      </w:pPr>
      <w:r>
        <w:t>delimited-doc-comment:</w:t>
      </w:r>
      <w:r>
        <w:br/>
      </w:r>
      <w:r>
        <w:rPr>
          <w:rStyle w:val="Terminal"/>
        </w:rPr>
        <w:t>/**</w:t>
      </w:r>
      <w:r>
        <w:t xml:space="preserve">   delimited-comment-</w:t>
      </w:r>
      <w:r w:rsidR="00903A88">
        <w:t>text</w:t>
      </w:r>
      <w:r w:rsidR="00903A88">
        <w:rPr>
          <w:vertAlign w:val="subscript"/>
        </w:rPr>
        <w:t>opt</w:t>
      </w:r>
      <w:r w:rsidR="00903A88">
        <w:t xml:space="preserve">   </w:t>
      </w:r>
      <w:r>
        <w:rPr>
          <w:rStyle w:val="Terminal"/>
        </w:rPr>
        <w:t>*/</w:t>
      </w:r>
    </w:p>
    <w:p w14:paraId="69E25CCE" w14:textId="77777777"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14:paraId="69E25CCF" w14:textId="77777777" w:rsidR="008701B4" w:rsidRDefault="008701B4" w:rsidP="008701B4">
      <w:r>
        <w:t xml:space="preserve">In a </w:t>
      </w:r>
      <w:r>
        <w:rPr>
          <w:rStyle w:val="nfasis"/>
        </w:rPr>
        <w:t>delimited-doc-comment</w:t>
      </w:r>
      <w:r>
        <w:t>, if the first non-</w:t>
      </w:r>
      <w:r>
        <w:rPr>
          <w:rStyle w:val="nfasis"/>
        </w:rPr>
        <w:t>whitespace</w:t>
      </w:r>
      <w:r>
        <w:t xml:space="preserve"> character on the second line is an </w:t>
      </w:r>
      <w:r>
        <w:rPr>
          <w:rStyle w:val="nfasis"/>
        </w:rPr>
        <w:t>asterisk</w:t>
      </w:r>
      <w:r>
        <w:t xml:space="preserve"> and the same pattern of optional </w:t>
      </w:r>
      <w:r>
        <w:rPr>
          <w:rStyle w:val="nfasis"/>
        </w:rPr>
        <w:t>whitespace</w:t>
      </w:r>
      <w:r>
        <w:t xml:space="preserve"> characters and an </w:t>
      </w:r>
      <w:r>
        <w:rPr>
          <w:rStyle w:val="nfasis"/>
        </w:rPr>
        <w:t>asterisk</w:t>
      </w:r>
      <w:r>
        <w:t xml:space="preserve"> character is repeated at the beginning of each of the line within the </w:t>
      </w:r>
      <w:r>
        <w:rPr>
          <w:rStyle w:val="nfasis"/>
        </w:rPr>
        <w:t>delimited-doc-comment</w:t>
      </w:r>
      <w:r>
        <w:t xml:space="preserve">, then the characters of the repeated pattern are not included in the XML output. The pattern may include </w:t>
      </w:r>
      <w:r>
        <w:rPr>
          <w:rStyle w:val="nfasis"/>
        </w:rPr>
        <w:t>whitespace</w:t>
      </w:r>
      <w:r>
        <w:t xml:space="preserve"> characters after, as well as before, the </w:t>
      </w:r>
      <w:r>
        <w:rPr>
          <w:rStyle w:val="nfasis"/>
        </w:rPr>
        <w:t xml:space="preserve">asterisk </w:t>
      </w:r>
      <w:r>
        <w:t>character.</w:t>
      </w:r>
    </w:p>
    <w:p w14:paraId="69E25CD0" w14:textId="77777777" w:rsidR="008701B4" w:rsidRDefault="008701B4" w:rsidP="008701B4">
      <w:pPr>
        <w:rPr>
          <w:b/>
        </w:rPr>
      </w:pPr>
      <w:r>
        <w:rPr>
          <w:b/>
        </w:rPr>
        <w:t>Example:</w:t>
      </w:r>
    </w:p>
    <w:p w14:paraId="69E25CD1" w14:textId="77777777"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14:paraId="69E25CD2" w14:textId="77777777" w:rsidR="008701B4" w:rsidRDefault="008701B4" w:rsidP="008701B4">
      <w:r>
        <w:lastRenderedPageBreak/>
        <w:t xml:space="preserve">The text within documentation comments must be well formed according to the rules of XML (http://www.w3.org/TR/REC-xml). If the XML is ill formed, a warning is generated and the documentation file will contain a comment saying that an error was encountered. </w:t>
      </w:r>
    </w:p>
    <w:p w14:paraId="69E25CD3" w14:textId="77777777" w:rsidR="008701B4" w:rsidRDefault="008701B4" w:rsidP="008701B4">
      <w:r>
        <w:t>Although developers are free to create their own set of tags, a recommended set is defined in §</w:t>
      </w:r>
      <w:r w:rsidR="00852C57">
        <w:fldChar w:fldCharType="begin"/>
      </w:r>
      <w:r>
        <w:instrText xml:space="preserve"> REF _Ref509214687 \r \h </w:instrText>
      </w:r>
      <w:r w:rsidR="00852C57">
        <w:fldChar w:fldCharType="separate"/>
      </w:r>
      <w:r w:rsidR="00437C65">
        <w:t>A.2</w:t>
      </w:r>
      <w:r w:rsidR="00852C57">
        <w:fldChar w:fldCharType="end"/>
      </w:r>
      <w:r>
        <w:t xml:space="preserve">. Some of the recommended tags have special meanings: </w:t>
      </w:r>
    </w:p>
    <w:p w14:paraId="69E25CD4" w14:textId="77777777" w:rsidR="008701B4" w:rsidRDefault="008701B4" w:rsidP="008701B4">
      <w:pPr>
        <w:pStyle w:val="Listaconvietas"/>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14:paraId="69E25CD5" w14:textId="77777777" w:rsidR="008701B4" w:rsidRDefault="008701B4" w:rsidP="008701B4">
      <w:pPr>
        <w:pStyle w:val="Listaconvietas"/>
      </w:pPr>
      <w:r>
        <w:t xml:space="preserve">The </w:t>
      </w:r>
      <w:r>
        <w:rPr>
          <w:rStyle w:val="Codefragment"/>
        </w:rPr>
        <w:t>cref</w:t>
      </w:r>
      <w:r w:rsidR="00852C57">
        <w:fldChar w:fldCharType="begin"/>
      </w:r>
      <w:r>
        <w:instrText xml:space="preserve"> XE "cref" \b </w:instrText>
      </w:r>
      <w:r w:rsidR="00852C57">
        <w:fldChar w:fldCharType="end"/>
      </w:r>
      <w:r w:rsidR="00852C57">
        <w:fldChar w:fldCharType="begin"/>
      </w:r>
      <w:r>
        <w:instrText xml:space="preserve"> XE "documentation comment tag:cref" \t "</w:instrText>
      </w:r>
      <w:r>
        <w:rPr>
          <w:i/>
        </w:rPr>
        <w:instrText>See</w:instrText>
      </w:r>
      <w:r>
        <w:instrText xml:space="preserve"> cref" \b </w:instrText>
      </w:r>
      <w:r w:rsidR="00852C57">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14:paraId="69E25CD6" w14:textId="77777777" w:rsidR="008701B4" w:rsidRDefault="008701B4" w:rsidP="008701B4">
      <w:pPr>
        <w:pStyle w:val="Listaconvietas"/>
      </w:pPr>
      <w:r>
        <w:t xml:space="preserve">The </w:t>
      </w:r>
      <w:r>
        <w:rPr>
          <w:rStyle w:val="Codefragment"/>
        </w:rPr>
        <w:t>&lt;summary&gt;</w:t>
      </w:r>
      <w:r>
        <w:t xml:space="preserve"> tag is intended to be used by a documentation viewer to display additional information about a type or member.</w:t>
      </w:r>
    </w:p>
    <w:p w14:paraId="69E25CD7" w14:textId="77777777" w:rsidR="008701B4" w:rsidRDefault="008701B4" w:rsidP="008701B4">
      <w:pPr>
        <w:pStyle w:val="Listaconvietas"/>
      </w:pPr>
      <w:r>
        <w:t xml:space="preserve">The </w:t>
      </w:r>
      <w:r>
        <w:rPr>
          <w:rStyle w:val="Codefragment"/>
        </w:rPr>
        <w:t>&lt;include&gt;</w:t>
      </w:r>
      <w:r>
        <w:t xml:space="preserve"> tag includes information from an external XML file.</w:t>
      </w:r>
    </w:p>
    <w:p w14:paraId="69E25CD8" w14:textId="77777777"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14:paraId="69E25CD9" w14:textId="77777777" w:rsidR="008701B4" w:rsidRDefault="008701B4" w:rsidP="00C71C9D">
      <w:pPr>
        <w:pStyle w:val="Appendix2"/>
      </w:pPr>
      <w:bookmarkStart w:id="1706" w:name="_Ref509214687"/>
      <w:bookmarkStart w:id="1707" w:name="_Toc510510558"/>
      <w:bookmarkStart w:id="1708" w:name="_Toc522359378"/>
      <w:bookmarkStart w:id="1709" w:name="_Toc251613466"/>
      <w:r>
        <w:t>Recommended tags</w:t>
      </w:r>
      <w:bookmarkEnd w:id="1706"/>
      <w:bookmarkEnd w:id="1707"/>
      <w:bookmarkEnd w:id="1708"/>
      <w:bookmarkEnd w:id="1709"/>
      <w:r w:rsidR="00852C57">
        <w:fldChar w:fldCharType="begin"/>
      </w:r>
      <w:r>
        <w:instrText xml:space="preserve"> XE "documentation comment:recommended tags in" \b </w:instrText>
      </w:r>
      <w:r w:rsidR="00852C57">
        <w:fldChar w:fldCharType="end"/>
      </w:r>
    </w:p>
    <w:p w14:paraId="69E25CDA" w14:textId="77777777"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14:paraId="69E25CDB" w14:textId="77777777"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14:paraId="69E25CDF" w14:textId="77777777" w:rsidTr="009065E9">
        <w:tc>
          <w:tcPr>
            <w:tcW w:w="0" w:type="auto"/>
          </w:tcPr>
          <w:p w14:paraId="69E25CDC" w14:textId="77777777" w:rsidR="008701B4" w:rsidRDefault="008701B4" w:rsidP="009065E9">
            <w:pPr>
              <w:pStyle w:val="Table"/>
              <w:rPr>
                <w:b/>
              </w:rPr>
            </w:pPr>
            <w:r>
              <w:rPr>
                <w:b/>
              </w:rPr>
              <w:lastRenderedPageBreak/>
              <w:t>Tag</w:t>
            </w:r>
          </w:p>
        </w:tc>
        <w:tc>
          <w:tcPr>
            <w:tcW w:w="1174" w:type="dxa"/>
          </w:tcPr>
          <w:p w14:paraId="69E25CDD" w14:textId="77777777" w:rsidR="008701B4" w:rsidRDefault="008701B4" w:rsidP="009065E9">
            <w:pPr>
              <w:pStyle w:val="Table"/>
              <w:rPr>
                <w:b/>
              </w:rPr>
            </w:pPr>
            <w:r>
              <w:rPr>
                <w:b/>
              </w:rPr>
              <w:t>Section</w:t>
            </w:r>
          </w:p>
        </w:tc>
        <w:tc>
          <w:tcPr>
            <w:tcW w:w="5310" w:type="dxa"/>
          </w:tcPr>
          <w:p w14:paraId="69E25CDE" w14:textId="77777777" w:rsidR="008701B4" w:rsidRDefault="008701B4" w:rsidP="009065E9">
            <w:pPr>
              <w:pStyle w:val="Table"/>
              <w:rPr>
                <w:b/>
              </w:rPr>
            </w:pPr>
            <w:r>
              <w:rPr>
                <w:b/>
              </w:rPr>
              <w:t>Purpose</w:t>
            </w:r>
          </w:p>
        </w:tc>
      </w:tr>
      <w:tr w:rsidR="008701B4" w14:paraId="69E25CE3" w14:textId="77777777" w:rsidTr="009065E9">
        <w:tc>
          <w:tcPr>
            <w:tcW w:w="0" w:type="auto"/>
          </w:tcPr>
          <w:p w14:paraId="69E25CE0" w14:textId="77777777" w:rsidR="008701B4" w:rsidRDefault="008701B4" w:rsidP="009065E9">
            <w:pPr>
              <w:pStyle w:val="Table"/>
              <w:rPr>
                <w:rStyle w:val="Codefragment"/>
              </w:rPr>
            </w:pPr>
            <w:r>
              <w:rPr>
                <w:rStyle w:val="Codefragment"/>
              </w:rPr>
              <w:t>&lt;c&gt;</w:t>
            </w:r>
          </w:p>
        </w:tc>
        <w:tc>
          <w:tcPr>
            <w:tcW w:w="1174" w:type="dxa"/>
          </w:tcPr>
          <w:p w14:paraId="69E25CE1" w14:textId="77777777"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14:paraId="69E25CE2" w14:textId="77777777" w:rsidR="008701B4" w:rsidRDefault="008701B4" w:rsidP="009065E9">
            <w:pPr>
              <w:pStyle w:val="Table"/>
            </w:pPr>
            <w:r>
              <w:t>Set text in a code-like font</w:t>
            </w:r>
          </w:p>
        </w:tc>
      </w:tr>
      <w:tr w:rsidR="008701B4" w14:paraId="69E25CE7" w14:textId="77777777" w:rsidTr="009065E9">
        <w:tc>
          <w:tcPr>
            <w:tcW w:w="0" w:type="auto"/>
          </w:tcPr>
          <w:p w14:paraId="69E25CE4" w14:textId="77777777" w:rsidR="008701B4" w:rsidRDefault="008701B4" w:rsidP="009065E9">
            <w:pPr>
              <w:pStyle w:val="Table"/>
              <w:rPr>
                <w:rStyle w:val="Codefragment"/>
              </w:rPr>
            </w:pPr>
            <w:r>
              <w:rPr>
                <w:rStyle w:val="Codefragment"/>
              </w:rPr>
              <w:t>&lt;code&gt;</w:t>
            </w:r>
          </w:p>
        </w:tc>
        <w:tc>
          <w:tcPr>
            <w:tcW w:w="1174" w:type="dxa"/>
          </w:tcPr>
          <w:p w14:paraId="69E25CE5" w14:textId="77777777"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14:paraId="69E25CE6" w14:textId="77777777" w:rsidR="008701B4" w:rsidRDefault="008701B4" w:rsidP="009065E9">
            <w:pPr>
              <w:pStyle w:val="Table"/>
              <w:rPr>
                <w:rStyle w:val="Codefragment"/>
              </w:rPr>
            </w:pPr>
            <w:r>
              <w:t>Set one or more lines of source code or program output</w:t>
            </w:r>
          </w:p>
        </w:tc>
      </w:tr>
      <w:tr w:rsidR="008701B4" w14:paraId="69E25CEB" w14:textId="77777777" w:rsidTr="009065E9">
        <w:tc>
          <w:tcPr>
            <w:tcW w:w="0" w:type="auto"/>
          </w:tcPr>
          <w:p w14:paraId="69E25CE8" w14:textId="77777777" w:rsidR="008701B4" w:rsidRDefault="008701B4" w:rsidP="009065E9">
            <w:pPr>
              <w:pStyle w:val="Table"/>
              <w:rPr>
                <w:rStyle w:val="Codefragment"/>
              </w:rPr>
            </w:pPr>
            <w:r>
              <w:rPr>
                <w:rStyle w:val="Codefragment"/>
              </w:rPr>
              <w:t>&lt;example&gt;</w:t>
            </w:r>
          </w:p>
        </w:tc>
        <w:tc>
          <w:tcPr>
            <w:tcW w:w="1174" w:type="dxa"/>
          </w:tcPr>
          <w:p w14:paraId="69E25CE9" w14:textId="77777777"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sidR="008701B4">
              <w:rPr>
                <w:rStyle w:val="Codefragment"/>
                <w:noProof w:val="0"/>
              </w:rPr>
              <w:t xml:space="preserve"> </w:t>
            </w:r>
          </w:p>
        </w:tc>
        <w:tc>
          <w:tcPr>
            <w:tcW w:w="5310" w:type="dxa"/>
          </w:tcPr>
          <w:p w14:paraId="69E25CEA" w14:textId="77777777" w:rsidR="008701B4" w:rsidRDefault="008701B4" w:rsidP="009065E9">
            <w:pPr>
              <w:pStyle w:val="Table"/>
            </w:pPr>
            <w:r>
              <w:t>Indicate an example</w:t>
            </w:r>
          </w:p>
        </w:tc>
      </w:tr>
      <w:tr w:rsidR="008701B4" w14:paraId="69E25CEF" w14:textId="77777777" w:rsidTr="009065E9">
        <w:tc>
          <w:tcPr>
            <w:tcW w:w="0" w:type="auto"/>
          </w:tcPr>
          <w:p w14:paraId="69E25CEC" w14:textId="77777777" w:rsidR="008701B4" w:rsidRDefault="008701B4" w:rsidP="009065E9">
            <w:pPr>
              <w:pStyle w:val="Table"/>
              <w:rPr>
                <w:rStyle w:val="Codefragment"/>
              </w:rPr>
            </w:pPr>
            <w:r>
              <w:rPr>
                <w:rStyle w:val="Codefragment"/>
              </w:rPr>
              <w:t>&lt;exception&gt;</w:t>
            </w:r>
          </w:p>
        </w:tc>
        <w:tc>
          <w:tcPr>
            <w:tcW w:w="1174" w:type="dxa"/>
          </w:tcPr>
          <w:p w14:paraId="69E25CED" w14:textId="77777777"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14:paraId="69E25CEE" w14:textId="77777777" w:rsidR="008701B4" w:rsidRDefault="008701B4" w:rsidP="009065E9">
            <w:pPr>
              <w:pStyle w:val="Table"/>
              <w:rPr>
                <w:rStyle w:val="Codefragment"/>
                <w:rFonts w:ascii="Times New Roman" w:hAnsi="Times New Roman"/>
                <w:sz w:val="22"/>
              </w:rPr>
            </w:pPr>
            <w:r>
              <w:t>Identifies the exceptions a method can throw</w:t>
            </w:r>
          </w:p>
        </w:tc>
      </w:tr>
      <w:tr w:rsidR="008701B4" w14:paraId="69E25CF3" w14:textId="77777777" w:rsidTr="009065E9">
        <w:tc>
          <w:tcPr>
            <w:tcW w:w="0" w:type="auto"/>
          </w:tcPr>
          <w:p w14:paraId="69E25CF0" w14:textId="77777777" w:rsidR="008701B4" w:rsidRDefault="008701B4" w:rsidP="009065E9">
            <w:pPr>
              <w:pStyle w:val="Table"/>
              <w:rPr>
                <w:rStyle w:val="Codefragment"/>
              </w:rPr>
            </w:pPr>
            <w:r>
              <w:rPr>
                <w:rStyle w:val="Codefragment"/>
              </w:rPr>
              <w:t>&lt;include&gt;</w:t>
            </w:r>
          </w:p>
        </w:tc>
        <w:tc>
          <w:tcPr>
            <w:tcW w:w="1174" w:type="dxa"/>
          </w:tcPr>
          <w:p w14:paraId="69E25CF1" w14:textId="77777777" w:rsidR="008701B4" w:rsidRDefault="00852C57" w:rsidP="009065E9">
            <w:pPr>
              <w:pStyle w:val="Table"/>
              <w:rPr>
                <w:rFonts w:ascii="Lucida Console" w:hAnsi="Lucida Console"/>
                <w:sz w:val="20"/>
              </w:rPr>
            </w:pPr>
            <w:r>
              <w:rPr>
                <w:rFonts w:ascii="Lucida Console" w:hAnsi="Lucida Console"/>
                <w:sz w:val="20"/>
              </w:rPr>
              <w:fldChar w:fldCharType="begin"/>
            </w:r>
            <w:r w:rsidR="008701B4">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14:paraId="69E25CF2" w14:textId="77777777" w:rsidR="008701B4" w:rsidRDefault="008701B4" w:rsidP="009065E9">
            <w:pPr>
              <w:pStyle w:val="Table"/>
            </w:pPr>
            <w:r>
              <w:t>Includes XML from an external file</w:t>
            </w:r>
          </w:p>
        </w:tc>
      </w:tr>
      <w:tr w:rsidR="008701B4" w14:paraId="69E25CF7" w14:textId="77777777" w:rsidTr="009065E9">
        <w:tc>
          <w:tcPr>
            <w:tcW w:w="0" w:type="auto"/>
          </w:tcPr>
          <w:p w14:paraId="69E25CF4" w14:textId="77777777" w:rsidR="008701B4" w:rsidRDefault="008701B4" w:rsidP="009065E9">
            <w:pPr>
              <w:pStyle w:val="Table"/>
              <w:rPr>
                <w:rStyle w:val="Codefragment"/>
              </w:rPr>
            </w:pPr>
            <w:r>
              <w:rPr>
                <w:rStyle w:val="Codefragment"/>
              </w:rPr>
              <w:t>&lt;list&gt;</w:t>
            </w:r>
          </w:p>
        </w:tc>
        <w:tc>
          <w:tcPr>
            <w:tcW w:w="1174" w:type="dxa"/>
          </w:tcPr>
          <w:p w14:paraId="69E25CF5" w14:textId="77777777" w:rsidR="008701B4" w:rsidRDefault="00852C57" w:rsidP="009065E9">
            <w:pPr>
              <w:pStyle w:val="Table"/>
              <w:rPr>
                <w:sz w:val="20"/>
              </w:rPr>
            </w:pPr>
            <w:r>
              <w:rPr>
                <w:rFonts w:ascii="Lucida Console" w:hAnsi="Lucida Console"/>
                <w:sz w:val="20"/>
              </w:rPr>
              <w:fldChar w:fldCharType="begin"/>
            </w:r>
            <w:r w:rsidR="008701B4">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14:paraId="69E25CF6" w14:textId="77777777" w:rsidR="008701B4" w:rsidRDefault="008701B4" w:rsidP="009065E9">
            <w:pPr>
              <w:pStyle w:val="Table"/>
              <w:rPr>
                <w:rStyle w:val="Codefragment"/>
              </w:rPr>
            </w:pPr>
            <w:r>
              <w:t>Create a list or table</w:t>
            </w:r>
          </w:p>
        </w:tc>
      </w:tr>
      <w:tr w:rsidR="008701B4" w14:paraId="69E25CFB" w14:textId="77777777" w:rsidTr="009065E9">
        <w:tc>
          <w:tcPr>
            <w:tcW w:w="0" w:type="auto"/>
          </w:tcPr>
          <w:p w14:paraId="69E25CF8" w14:textId="77777777" w:rsidR="008701B4" w:rsidRDefault="008701B4" w:rsidP="009065E9">
            <w:pPr>
              <w:pStyle w:val="Table"/>
              <w:rPr>
                <w:rStyle w:val="Codefragment"/>
              </w:rPr>
            </w:pPr>
            <w:r>
              <w:rPr>
                <w:rStyle w:val="Codefragment"/>
              </w:rPr>
              <w:t>&lt;para&gt;</w:t>
            </w:r>
          </w:p>
        </w:tc>
        <w:tc>
          <w:tcPr>
            <w:tcW w:w="1174" w:type="dxa"/>
          </w:tcPr>
          <w:p w14:paraId="69E25CF9" w14:textId="77777777"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sidR="008701B4">
              <w:rPr>
                <w:rStyle w:val="Codefragment"/>
              </w:rPr>
              <w:t xml:space="preserve"> </w:t>
            </w:r>
          </w:p>
        </w:tc>
        <w:tc>
          <w:tcPr>
            <w:tcW w:w="5310" w:type="dxa"/>
          </w:tcPr>
          <w:p w14:paraId="69E25CFA" w14:textId="77777777" w:rsidR="008701B4" w:rsidRDefault="008701B4" w:rsidP="009065E9">
            <w:pPr>
              <w:pStyle w:val="Table"/>
            </w:pPr>
            <w:r>
              <w:t>Permit structure to be added to text</w:t>
            </w:r>
          </w:p>
        </w:tc>
      </w:tr>
      <w:tr w:rsidR="008701B4" w14:paraId="69E25CFF" w14:textId="77777777" w:rsidTr="009065E9">
        <w:tc>
          <w:tcPr>
            <w:tcW w:w="0" w:type="auto"/>
          </w:tcPr>
          <w:p w14:paraId="69E25CFC" w14:textId="77777777" w:rsidR="008701B4" w:rsidRDefault="008701B4" w:rsidP="009065E9">
            <w:pPr>
              <w:pStyle w:val="Table"/>
              <w:rPr>
                <w:rStyle w:val="Codefragment"/>
              </w:rPr>
            </w:pPr>
            <w:r>
              <w:rPr>
                <w:rStyle w:val="Codefragment"/>
              </w:rPr>
              <w:t>&lt;param&gt;</w:t>
            </w:r>
          </w:p>
        </w:tc>
        <w:tc>
          <w:tcPr>
            <w:tcW w:w="1174" w:type="dxa"/>
          </w:tcPr>
          <w:p w14:paraId="69E25CFD" w14:textId="77777777"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sidR="008701B4">
              <w:rPr>
                <w:rStyle w:val="Codefragment"/>
              </w:rPr>
              <w:t xml:space="preserve"> </w:t>
            </w:r>
          </w:p>
        </w:tc>
        <w:tc>
          <w:tcPr>
            <w:tcW w:w="5310" w:type="dxa"/>
          </w:tcPr>
          <w:p w14:paraId="69E25CFE" w14:textId="77777777" w:rsidR="008701B4" w:rsidRDefault="008701B4" w:rsidP="009065E9">
            <w:pPr>
              <w:pStyle w:val="Table"/>
              <w:rPr>
                <w:rStyle w:val="Codefragment"/>
              </w:rPr>
            </w:pPr>
            <w:r>
              <w:t>Describe a parameter for a method or constructor</w:t>
            </w:r>
          </w:p>
        </w:tc>
      </w:tr>
      <w:tr w:rsidR="008701B4" w14:paraId="69E25D03" w14:textId="77777777" w:rsidTr="009065E9">
        <w:tc>
          <w:tcPr>
            <w:tcW w:w="0" w:type="auto"/>
          </w:tcPr>
          <w:p w14:paraId="69E25D00" w14:textId="77777777" w:rsidR="008701B4" w:rsidRDefault="008701B4" w:rsidP="009065E9">
            <w:pPr>
              <w:pStyle w:val="Table"/>
              <w:rPr>
                <w:rStyle w:val="Codefragment"/>
              </w:rPr>
            </w:pPr>
            <w:r>
              <w:rPr>
                <w:rStyle w:val="Codefragment"/>
              </w:rPr>
              <w:t>&lt;paramref&gt;</w:t>
            </w:r>
          </w:p>
        </w:tc>
        <w:tc>
          <w:tcPr>
            <w:tcW w:w="1174" w:type="dxa"/>
          </w:tcPr>
          <w:p w14:paraId="69E25D01" w14:textId="77777777"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sidR="008701B4">
              <w:rPr>
                <w:rStyle w:val="Codefragment"/>
              </w:rPr>
              <w:t xml:space="preserve"> </w:t>
            </w:r>
          </w:p>
        </w:tc>
        <w:tc>
          <w:tcPr>
            <w:tcW w:w="5310" w:type="dxa"/>
          </w:tcPr>
          <w:p w14:paraId="69E25D02" w14:textId="77777777" w:rsidR="008701B4" w:rsidRDefault="008701B4" w:rsidP="009065E9">
            <w:pPr>
              <w:pStyle w:val="Table"/>
              <w:rPr>
                <w:rStyle w:val="Codefragment"/>
              </w:rPr>
            </w:pPr>
            <w:r>
              <w:t>Identify that a word is a parameter name</w:t>
            </w:r>
          </w:p>
        </w:tc>
      </w:tr>
      <w:tr w:rsidR="008701B4" w14:paraId="69E25D07" w14:textId="77777777" w:rsidTr="009065E9">
        <w:tc>
          <w:tcPr>
            <w:tcW w:w="0" w:type="auto"/>
          </w:tcPr>
          <w:p w14:paraId="69E25D04" w14:textId="77777777" w:rsidR="008701B4" w:rsidRDefault="008701B4" w:rsidP="009065E9">
            <w:pPr>
              <w:pStyle w:val="Table"/>
              <w:rPr>
                <w:rStyle w:val="Codefragment"/>
              </w:rPr>
            </w:pPr>
            <w:r>
              <w:rPr>
                <w:rStyle w:val="Codefragment"/>
              </w:rPr>
              <w:t>&lt;permission&gt;</w:t>
            </w:r>
          </w:p>
        </w:tc>
        <w:tc>
          <w:tcPr>
            <w:tcW w:w="1174" w:type="dxa"/>
          </w:tcPr>
          <w:p w14:paraId="69E25D05" w14:textId="77777777"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sidR="008701B4">
              <w:rPr>
                <w:rStyle w:val="Codefragment"/>
              </w:rPr>
              <w:t xml:space="preserve"> </w:t>
            </w:r>
          </w:p>
        </w:tc>
        <w:tc>
          <w:tcPr>
            <w:tcW w:w="5310" w:type="dxa"/>
          </w:tcPr>
          <w:p w14:paraId="69E25D06" w14:textId="77777777" w:rsidR="008701B4" w:rsidRDefault="008701B4" w:rsidP="009065E9">
            <w:pPr>
              <w:pStyle w:val="Table"/>
              <w:rPr>
                <w:rStyle w:val="Codefragment"/>
              </w:rPr>
            </w:pPr>
            <w:r>
              <w:t>Document the security accessibility of a member</w:t>
            </w:r>
          </w:p>
        </w:tc>
      </w:tr>
      <w:tr w:rsidR="008701B4" w14:paraId="69E25D0B" w14:textId="77777777" w:rsidTr="009065E9">
        <w:tc>
          <w:tcPr>
            <w:tcW w:w="0" w:type="auto"/>
          </w:tcPr>
          <w:p w14:paraId="69E25D08" w14:textId="77777777" w:rsidR="008701B4" w:rsidRDefault="008701B4" w:rsidP="005254FF">
            <w:pPr>
              <w:pStyle w:val="Table"/>
              <w:rPr>
                <w:rStyle w:val="Codefragment"/>
              </w:rPr>
            </w:pPr>
            <w:r>
              <w:rPr>
                <w:rStyle w:val="Codefragment"/>
              </w:rPr>
              <w:t>&lt;</w:t>
            </w:r>
            <w:r w:rsidR="005254FF">
              <w:rPr>
                <w:rStyle w:val="Codefragment"/>
              </w:rPr>
              <w:t>remark</w:t>
            </w:r>
            <w:r>
              <w:rPr>
                <w:rStyle w:val="Codefragment"/>
              </w:rPr>
              <w:t>&gt;</w:t>
            </w:r>
          </w:p>
        </w:tc>
        <w:tc>
          <w:tcPr>
            <w:tcW w:w="1174" w:type="dxa"/>
          </w:tcPr>
          <w:p w14:paraId="69E25D09" w14:textId="77777777"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sidR="008701B4">
              <w:rPr>
                <w:rStyle w:val="Codefragment"/>
              </w:rPr>
              <w:t xml:space="preserve"> </w:t>
            </w:r>
          </w:p>
        </w:tc>
        <w:tc>
          <w:tcPr>
            <w:tcW w:w="5310" w:type="dxa"/>
          </w:tcPr>
          <w:p w14:paraId="69E25D0A" w14:textId="77777777" w:rsidR="008701B4" w:rsidRDefault="008701B4" w:rsidP="005254FF">
            <w:pPr>
              <w:pStyle w:val="Table"/>
            </w:pPr>
            <w:r>
              <w:t xml:space="preserve">Describe </w:t>
            </w:r>
            <w:r w:rsidR="005254FF">
              <w:t>additional information about a</w:t>
            </w:r>
            <w:r>
              <w:t xml:space="preserve"> type</w:t>
            </w:r>
          </w:p>
        </w:tc>
      </w:tr>
      <w:tr w:rsidR="008701B4" w14:paraId="69E25D0F" w14:textId="77777777" w:rsidTr="009065E9">
        <w:tc>
          <w:tcPr>
            <w:tcW w:w="0" w:type="auto"/>
          </w:tcPr>
          <w:p w14:paraId="69E25D0C" w14:textId="77777777" w:rsidR="008701B4" w:rsidRDefault="008701B4" w:rsidP="009065E9">
            <w:pPr>
              <w:pStyle w:val="Table"/>
              <w:rPr>
                <w:rStyle w:val="Codefragment"/>
              </w:rPr>
            </w:pPr>
            <w:r>
              <w:rPr>
                <w:rStyle w:val="Codefragment"/>
              </w:rPr>
              <w:t>&lt;returns&gt;</w:t>
            </w:r>
          </w:p>
        </w:tc>
        <w:tc>
          <w:tcPr>
            <w:tcW w:w="1174" w:type="dxa"/>
          </w:tcPr>
          <w:p w14:paraId="69E25D0D" w14:textId="77777777"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sidR="008701B4">
              <w:rPr>
                <w:rStyle w:val="Codefragment"/>
              </w:rPr>
              <w:t xml:space="preserve"> </w:t>
            </w:r>
          </w:p>
        </w:tc>
        <w:tc>
          <w:tcPr>
            <w:tcW w:w="5310" w:type="dxa"/>
          </w:tcPr>
          <w:p w14:paraId="69E25D0E" w14:textId="77777777" w:rsidR="008701B4" w:rsidRDefault="008701B4" w:rsidP="009065E9">
            <w:pPr>
              <w:pStyle w:val="Table"/>
              <w:rPr>
                <w:rStyle w:val="Codefragment"/>
              </w:rPr>
            </w:pPr>
            <w:r>
              <w:t>Describe the return value of a method</w:t>
            </w:r>
          </w:p>
        </w:tc>
      </w:tr>
      <w:tr w:rsidR="008701B4" w14:paraId="69E25D13" w14:textId="77777777" w:rsidTr="009065E9">
        <w:tc>
          <w:tcPr>
            <w:tcW w:w="0" w:type="auto"/>
          </w:tcPr>
          <w:p w14:paraId="69E25D10" w14:textId="77777777" w:rsidR="008701B4" w:rsidRDefault="008701B4" w:rsidP="009065E9">
            <w:pPr>
              <w:pStyle w:val="Table"/>
              <w:rPr>
                <w:rStyle w:val="Codefragment"/>
              </w:rPr>
            </w:pPr>
            <w:r>
              <w:rPr>
                <w:rStyle w:val="Codefragment"/>
              </w:rPr>
              <w:t>&lt;see&gt;</w:t>
            </w:r>
          </w:p>
        </w:tc>
        <w:tc>
          <w:tcPr>
            <w:tcW w:w="1174" w:type="dxa"/>
          </w:tcPr>
          <w:p w14:paraId="69E25D11" w14:textId="77777777"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sidR="008701B4">
              <w:rPr>
                <w:rStyle w:val="Codefragment"/>
              </w:rPr>
              <w:t xml:space="preserve"> </w:t>
            </w:r>
          </w:p>
        </w:tc>
        <w:tc>
          <w:tcPr>
            <w:tcW w:w="5310" w:type="dxa"/>
          </w:tcPr>
          <w:p w14:paraId="69E25D12" w14:textId="77777777" w:rsidR="008701B4" w:rsidRDefault="008701B4" w:rsidP="009065E9">
            <w:pPr>
              <w:pStyle w:val="Table"/>
            </w:pPr>
            <w:r>
              <w:t>Specify a link</w:t>
            </w:r>
          </w:p>
        </w:tc>
      </w:tr>
      <w:tr w:rsidR="008701B4" w14:paraId="69E25D17" w14:textId="77777777" w:rsidTr="009065E9">
        <w:tc>
          <w:tcPr>
            <w:tcW w:w="0" w:type="auto"/>
          </w:tcPr>
          <w:p w14:paraId="69E25D14" w14:textId="77777777" w:rsidR="008701B4" w:rsidRDefault="008701B4" w:rsidP="009065E9">
            <w:pPr>
              <w:pStyle w:val="Table"/>
              <w:rPr>
                <w:rStyle w:val="Codefragment"/>
              </w:rPr>
            </w:pPr>
            <w:r>
              <w:rPr>
                <w:rStyle w:val="Codefragment"/>
              </w:rPr>
              <w:t>&lt;seealso&gt;</w:t>
            </w:r>
          </w:p>
        </w:tc>
        <w:tc>
          <w:tcPr>
            <w:tcW w:w="1174" w:type="dxa"/>
          </w:tcPr>
          <w:p w14:paraId="69E25D15" w14:textId="77777777"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sidR="008701B4">
              <w:rPr>
                <w:rStyle w:val="Codefragment"/>
              </w:rPr>
              <w:t xml:space="preserve"> </w:t>
            </w:r>
          </w:p>
        </w:tc>
        <w:tc>
          <w:tcPr>
            <w:tcW w:w="5310" w:type="dxa"/>
          </w:tcPr>
          <w:p w14:paraId="69E25D16" w14:textId="77777777" w:rsidR="008701B4" w:rsidRDefault="008701B4" w:rsidP="009065E9">
            <w:pPr>
              <w:pStyle w:val="Table"/>
              <w:rPr>
                <w:rStyle w:val="Codefragment"/>
              </w:rPr>
            </w:pPr>
            <w:r>
              <w:t xml:space="preserve">Generate a </w:t>
            </w:r>
            <w:r>
              <w:rPr>
                <w:rStyle w:val="nfasis"/>
              </w:rPr>
              <w:t>See Also</w:t>
            </w:r>
            <w:r>
              <w:t xml:space="preserve"> entry</w:t>
            </w:r>
          </w:p>
        </w:tc>
      </w:tr>
      <w:tr w:rsidR="008701B4" w14:paraId="69E25D1B" w14:textId="77777777" w:rsidTr="009065E9">
        <w:tc>
          <w:tcPr>
            <w:tcW w:w="0" w:type="auto"/>
          </w:tcPr>
          <w:p w14:paraId="69E25D18" w14:textId="77777777" w:rsidR="008701B4" w:rsidRDefault="008701B4" w:rsidP="009065E9">
            <w:pPr>
              <w:pStyle w:val="Table"/>
              <w:rPr>
                <w:rStyle w:val="Codefragment"/>
              </w:rPr>
            </w:pPr>
            <w:r>
              <w:rPr>
                <w:rStyle w:val="Codefragment"/>
              </w:rPr>
              <w:t>&lt;summary&gt;</w:t>
            </w:r>
          </w:p>
        </w:tc>
        <w:tc>
          <w:tcPr>
            <w:tcW w:w="1174" w:type="dxa"/>
          </w:tcPr>
          <w:p w14:paraId="69E25D19" w14:textId="77777777"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sidR="008701B4">
              <w:rPr>
                <w:rStyle w:val="Codefragment"/>
              </w:rPr>
              <w:t xml:space="preserve"> </w:t>
            </w:r>
          </w:p>
        </w:tc>
        <w:tc>
          <w:tcPr>
            <w:tcW w:w="5310" w:type="dxa"/>
          </w:tcPr>
          <w:p w14:paraId="69E25D1A" w14:textId="77777777" w:rsidR="008701B4" w:rsidRDefault="008701B4" w:rsidP="009065E9">
            <w:pPr>
              <w:pStyle w:val="Table"/>
            </w:pPr>
            <w:r>
              <w:t xml:space="preserve">Describe </w:t>
            </w:r>
            <w:r w:rsidR="005254FF">
              <w:t xml:space="preserve">a type or </w:t>
            </w:r>
            <w:r>
              <w:t>a member of a type</w:t>
            </w:r>
          </w:p>
        </w:tc>
      </w:tr>
      <w:tr w:rsidR="008701B4" w14:paraId="69E25D1F" w14:textId="77777777" w:rsidTr="009065E9">
        <w:tc>
          <w:tcPr>
            <w:tcW w:w="0" w:type="auto"/>
          </w:tcPr>
          <w:p w14:paraId="69E25D1C" w14:textId="77777777" w:rsidR="008701B4" w:rsidRDefault="008701B4" w:rsidP="009065E9">
            <w:pPr>
              <w:pStyle w:val="Table"/>
              <w:rPr>
                <w:rStyle w:val="Codefragment"/>
              </w:rPr>
            </w:pPr>
            <w:r>
              <w:rPr>
                <w:rStyle w:val="Codefragment"/>
              </w:rPr>
              <w:t>&lt;value&gt;</w:t>
            </w:r>
          </w:p>
        </w:tc>
        <w:tc>
          <w:tcPr>
            <w:tcW w:w="1174" w:type="dxa"/>
          </w:tcPr>
          <w:p w14:paraId="69E25D1D" w14:textId="77777777"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sidR="008701B4">
              <w:rPr>
                <w:rStyle w:val="Codefragment"/>
              </w:rPr>
              <w:t xml:space="preserve"> </w:t>
            </w:r>
          </w:p>
        </w:tc>
        <w:tc>
          <w:tcPr>
            <w:tcW w:w="5310" w:type="dxa"/>
          </w:tcPr>
          <w:p w14:paraId="69E25D1E" w14:textId="77777777" w:rsidR="008701B4" w:rsidRDefault="008701B4" w:rsidP="009065E9">
            <w:pPr>
              <w:pStyle w:val="Table"/>
            </w:pPr>
            <w:r>
              <w:t>Describe a property</w:t>
            </w:r>
          </w:p>
        </w:tc>
      </w:tr>
      <w:tr w:rsidR="008701B4" w14:paraId="69E25D23" w14:textId="77777777" w:rsidTr="009065E9">
        <w:tc>
          <w:tcPr>
            <w:tcW w:w="0" w:type="auto"/>
          </w:tcPr>
          <w:p w14:paraId="69E25D20" w14:textId="77777777" w:rsidR="008701B4" w:rsidRDefault="008701B4" w:rsidP="009065E9">
            <w:pPr>
              <w:pStyle w:val="Table"/>
              <w:rPr>
                <w:rStyle w:val="Codefragment"/>
              </w:rPr>
            </w:pPr>
            <w:r>
              <w:rPr>
                <w:rStyle w:val="Codefragment"/>
              </w:rPr>
              <w:t>&lt;typeparam&gt;</w:t>
            </w:r>
          </w:p>
        </w:tc>
        <w:tc>
          <w:tcPr>
            <w:tcW w:w="1174" w:type="dxa"/>
          </w:tcPr>
          <w:p w14:paraId="69E25D21" w14:textId="77777777" w:rsidR="008701B4" w:rsidRDefault="008701B4" w:rsidP="009065E9">
            <w:pPr>
              <w:pStyle w:val="Table"/>
              <w:rPr>
                <w:rStyle w:val="Codefragment"/>
              </w:rPr>
            </w:pPr>
          </w:p>
        </w:tc>
        <w:tc>
          <w:tcPr>
            <w:tcW w:w="5310" w:type="dxa"/>
          </w:tcPr>
          <w:p w14:paraId="69E25D22" w14:textId="77777777" w:rsidR="008701B4" w:rsidRDefault="008701B4" w:rsidP="009065E9">
            <w:pPr>
              <w:pStyle w:val="Table"/>
            </w:pPr>
            <w:r>
              <w:t>Describe a generic type parameter</w:t>
            </w:r>
          </w:p>
        </w:tc>
      </w:tr>
      <w:tr w:rsidR="008701B4" w14:paraId="69E25D27" w14:textId="77777777" w:rsidTr="009065E9">
        <w:tc>
          <w:tcPr>
            <w:tcW w:w="0" w:type="auto"/>
          </w:tcPr>
          <w:p w14:paraId="69E25D24" w14:textId="77777777" w:rsidR="008701B4" w:rsidRDefault="008701B4" w:rsidP="009065E9">
            <w:pPr>
              <w:pStyle w:val="Table"/>
              <w:rPr>
                <w:rStyle w:val="Codefragment"/>
              </w:rPr>
            </w:pPr>
            <w:r>
              <w:rPr>
                <w:rStyle w:val="Codefragment"/>
              </w:rPr>
              <w:t>&lt;typeparamref&gt;</w:t>
            </w:r>
          </w:p>
        </w:tc>
        <w:tc>
          <w:tcPr>
            <w:tcW w:w="1174" w:type="dxa"/>
          </w:tcPr>
          <w:p w14:paraId="69E25D25" w14:textId="77777777" w:rsidR="008701B4" w:rsidRDefault="008701B4" w:rsidP="009065E9">
            <w:pPr>
              <w:pStyle w:val="Table"/>
              <w:rPr>
                <w:rStyle w:val="Codefragment"/>
              </w:rPr>
            </w:pPr>
          </w:p>
        </w:tc>
        <w:tc>
          <w:tcPr>
            <w:tcW w:w="5310" w:type="dxa"/>
          </w:tcPr>
          <w:p w14:paraId="69E25D26" w14:textId="77777777" w:rsidR="008701B4" w:rsidRDefault="008701B4" w:rsidP="009065E9">
            <w:pPr>
              <w:pStyle w:val="Table"/>
            </w:pPr>
            <w:r>
              <w:t>Identify that a word is a type parameter name</w:t>
            </w:r>
          </w:p>
        </w:tc>
      </w:tr>
    </w:tbl>
    <w:p w14:paraId="69E25D28" w14:textId="77777777" w:rsidR="008701B4" w:rsidRDefault="008701B4" w:rsidP="008701B4">
      <w:pPr>
        <w:pStyle w:val="TableEnd"/>
      </w:pPr>
    </w:p>
    <w:p w14:paraId="69E25D29" w14:textId="77777777" w:rsidR="008701B4" w:rsidRDefault="008701B4" w:rsidP="00C71C9D">
      <w:pPr>
        <w:pStyle w:val="Appendix3"/>
      </w:pPr>
      <w:bookmarkStart w:id="1710" w:name="_Ref517612614"/>
      <w:bookmarkStart w:id="1711" w:name="_Ref518038653"/>
      <w:bookmarkStart w:id="1712" w:name="_Toc522359379"/>
      <w:bookmarkStart w:id="1713" w:name="_Toc251613467"/>
      <w:r>
        <w:t>&lt;c&gt;</w:t>
      </w:r>
      <w:bookmarkEnd w:id="1710"/>
      <w:bookmarkEnd w:id="1711"/>
      <w:bookmarkEnd w:id="1712"/>
      <w:bookmarkEnd w:id="1713"/>
      <w:r w:rsidR="00852C57">
        <w:fldChar w:fldCharType="begin"/>
      </w:r>
      <w:r>
        <w:instrText xml:space="preserve"> XE "documentation comment tag:&lt;c&gt;" \t "See &lt;c&gt;" \b </w:instrText>
      </w:r>
      <w:r w:rsidR="00852C57">
        <w:fldChar w:fldCharType="end"/>
      </w:r>
      <w:r w:rsidR="00852C57">
        <w:fldChar w:fldCharType="begin"/>
      </w:r>
      <w:r>
        <w:instrText xml:space="preserve"> XE "&lt;c&gt;;c" \b </w:instrText>
      </w:r>
      <w:r w:rsidR="00852C57">
        <w:fldChar w:fldCharType="end"/>
      </w:r>
    </w:p>
    <w:p w14:paraId="69E25D2A" w14:textId="77777777" w:rsidR="008701B4" w:rsidRDefault="008701B4" w:rsidP="008701B4">
      <w:r>
        <w:t xml:space="preserve">This tag provides a mechanism to indicate that a fragment of text within a description should be set in a special font such as that used for a block of code. For lines of actual code, use </w:t>
      </w:r>
      <w:r>
        <w:rPr>
          <w:rStyle w:val="Codefragment"/>
        </w:rPr>
        <w:t>&lt;code&gt;</w:t>
      </w:r>
      <w:r>
        <w:t xml:space="preserve"> (§</w:t>
      </w:r>
      <w:r w:rsidR="00852C57">
        <w:fldChar w:fldCharType="begin"/>
      </w:r>
      <w:r>
        <w:instrText xml:space="preserve"> REF _Ref509215358 \r \h </w:instrText>
      </w:r>
      <w:r w:rsidR="00852C57">
        <w:fldChar w:fldCharType="separate"/>
      </w:r>
      <w:r w:rsidR="00437C65">
        <w:t>A.2.2</w:t>
      </w:r>
      <w:r w:rsidR="00852C57">
        <w:fldChar w:fldCharType="end"/>
      </w:r>
      <w:r>
        <w:t>).</w:t>
      </w:r>
    </w:p>
    <w:p w14:paraId="69E25D2B" w14:textId="77777777" w:rsidR="008701B4" w:rsidRDefault="008701B4" w:rsidP="008701B4">
      <w:pPr>
        <w:rPr>
          <w:b/>
        </w:rPr>
      </w:pPr>
      <w:r>
        <w:rPr>
          <w:b/>
        </w:rPr>
        <w:t>Syntax:</w:t>
      </w:r>
    </w:p>
    <w:p w14:paraId="69E25D2C" w14:textId="77777777" w:rsidR="008701B4" w:rsidRDefault="008701B4" w:rsidP="008701B4">
      <w:pPr>
        <w:pStyle w:val="Code"/>
      </w:pPr>
      <w:r>
        <w:t>&lt;c&gt;</w:t>
      </w:r>
      <w:r>
        <w:rPr>
          <w:i/>
        </w:rPr>
        <w:t>text</w:t>
      </w:r>
      <w:r>
        <w:t>&lt;/c&gt;</w:t>
      </w:r>
    </w:p>
    <w:p w14:paraId="69E25D2D" w14:textId="77777777" w:rsidR="008701B4" w:rsidRDefault="008701B4" w:rsidP="008701B4">
      <w:pPr>
        <w:rPr>
          <w:b/>
        </w:rPr>
      </w:pPr>
      <w:r>
        <w:rPr>
          <w:b/>
        </w:rPr>
        <w:t>Example:</w:t>
      </w:r>
    </w:p>
    <w:p w14:paraId="69E25D2E" w14:textId="77777777" w:rsidR="008701B4" w:rsidRDefault="008701B4" w:rsidP="008701B4">
      <w:pPr>
        <w:pStyle w:val="Code"/>
      </w:pPr>
      <w:r>
        <w:t>/// &lt;summary&gt;Class &lt;c&gt;Point&lt;/c&gt; models a point in a two-dimensional</w:t>
      </w:r>
      <w:r>
        <w:br/>
        <w:t>/// plane.&lt;/summary&gt;</w:t>
      </w:r>
    </w:p>
    <w:p w14:paraId="69E25D2F" w14:textId="77777777" w:rsidR="008701B4" w:rsidRDefault="008701B4" w:rsidP="008701B4">
      <w:pPr>
        <w:pStyle w:val="Code"/>
      </w:pPr>
      <w:r>
        <w:t xml:space="preserve">public class Point </w:t>
      </w:r>
      <w:r>
        <w:br/>
        <w:t>{</w:t>
      </w:r>
      <w:r>
        <w:br/>
      </w:r>
      <w:r>
        <w:tab/>
        <w:t>// ...</w:t>
      </w:r>
      <w:r>
        <w:br/>
        <w:t>}</w:t>
      </w:r>
    </w:p>
    <w:p w14:paraId="69E25D30" w14:textId="77777777" w:rsidR="008701B4" w:rsidRDefault="008701B4" w:rsidP="00C71C9D">
      <w:pPr>
        <w:pStyle w:val="Appendix3"/>
      </w:pPr>
      <w:bookmarkStart w:id="1714" w:name="_Ref509215358"/>
      <w:bookmarkStart w:id="1715" w:name="_Ref509215642"/>
      <w:bookmarkStart w:id="1716" w:name="_Ref509222272"/>
      <w:bookmarkStart w:id="1717" w:name="_Toc510510560"/>
      <w:bookmarkStart w:id="1718" w:name="_Toc522359380"/>
      <w:bookmarkStart w:id="1719" w:name="_Toc251613468"/>
      <w:r>
        <w:t>&lt;code&gt;</w:t>
      </w:r>
      <w:bookmarkEnd w:id="1714"/>
      <w:bookmarkEnd w:id="1715"/>
      <w:bookmarkEnd w:id="1716"/>
      <w:bookmarkEnd w:id="1717"/>
      <w:bookmarkEnd w:id="1718"/>
      <w:bookmarkEnd w:id="1719"/>
      <w:r w:rsidR="00852C57">
        <w:fldChar w:fldCharType="begin"/>
      </w:r>
      <w:r>
        <w:instrText xml:space="preserve"> XE "documentation comment tag:&lt;code&gt;" \t "</w:instrText>
      </w:r>
      <w:r>
        <w:rPr>
          <w:i/>
        </w:rPr>
        <w:instrText>See</w:instrText>
      </w:r>
      <w:r>
        <w:instrText xml:space="preserve"> &lt;code&gt;" \b </w:instrText>
      </w:r>
      <w:r w:rsidR="00852C57">
        <w:fldChar w:fldCharType="end"/>
      </w:r>
      <w:r w:rsidR="00852C57">
        <w:fldChar w:fldCharType="begin"/>
      </w:r>
      <w:r>
        <w:instrText xml:space="preserve"> XE "&lt;code&gt;;code" \b </w:instrText>
      </w:r>
      <w:r w:rsidR="00852C57">
        <w:fldChar w:fldCharType="end"/>
      </w:r>
    </w:p>
    <w:p w14:paraId="69E25D31" w14:textId="77777777"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w:t>
      </w:r>
    </w:p>
    <w:p w14:paraId="69E25D32" w14:textId="77777777" w:rsidR="008701B4" w:rsidRDefault="008701B4" w:rsidP="008701B4">
      <w:pPr>
        <w:rPr>
          <w:b/>
        </w:rPr>
      </w:pPr>
      <w:r>
        <w:rPr>
          <w:b/>
        </w:rPr>
        <w:t>Syntax:</w:t>
      </w:r>
    </w:p>
    <w:p w14:paraId="69E25D33" w14:textId="77777777" w:rsidR="008701B4" w:rsidRDefault="008701B4" w:rsidP="008701B4">
      <w:pPr>
        <w:pStyle w:val="Code"/>
        <w:rPr>
          <w:lang w:val="fr-FR"/>
        </w:rPr>
      </w:pPr>
      <w:r>
        <w:rPr>
          <w:lang w:val="fr-FR"/>
        </w:rPr>
        <w:t>&lt;code&gt;</w:t>
      </w:r>
      <w:r>
        <w:rPr>
          <w:i/>
          <w:lang w:val="fr-FR"/>
        </w:rPr>
        <w:t>source code or program output</w:t>
      </w:r>
      <w:r>
        <w:rPr>
          <w:lang w:val="fr-FR"/>
        </w:rPr>
        <w:t>&lt;/code&gt;</w:t>
      </w:r>
    </w:p>
    <w:p w14:paraId="69E25D34" w14:textId="77777777" w:rsidR="008701B4" w:rsidRDefault="008701B4" w:rsidP="008701B4">
      <w:pPr>
        <w:rPr>
          <w:b/>
        </w:rPr>
      </w:pPr>
      <w:r>
        <w:rPr>
          <w:b/>
        </w:rPr>
        <w:lastRenderedPageBreak/>
        <w:t>Example:</w:t>
      </w:r>
    </w:p>
    <w:p w14:paraId="69E25D35" w14:textId="77777777"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14:paraId="69E25D36" w14:textId="77777777" w:rsidR="008701B4" w:rsidRDefault="008701B4" w:rsidP="008701B4">
      <w:pPr>
        <w:pStyle w:val="Code"/>
      </w:pPr>
      <w:r>
        <w:t>public void Translate(int xor, int yor) {</w:t>
      </w:r>
      <w:r>
        <w:br/>
      </w:r>
      <w:r>
        <w:tab/>
        <w:t>X += xor;</w:t>
      </w:r>
      <w:r>
        <w:br/>
      </w:r>
      <w:r>
        <w:tab/>
        <w:t>Y += yor;</w:t>
      </w:r>
      <w:r>
        <w:br/>
        <w:t>}</w:t>
      </w:r>
      <w:r>
        <w:tab/>
      </w:r>
    </w:p>
    <w:p w14:paraId="69E25D37" w14:textId="77777777" w:rsidR="008701B4" w:rsidRDefault="008701B4" w:rsidP="00C71C9D">
      <w:pPr>
        <w:pStyle w:val="Appendix3"/>
      </w:pPr>
      <w:bookmarkStart w:id="1720" w:name="_Ref502725174"/>
      <w:bookmarkStart w:id="1721" w:name="_Toc510510561"/>
      <w:bookmarkStart w:id="1722" w:name="_Toc522359381"/>
      <w:bookmarkStart w:id="1723" w:name="_Toc251613469"/>
      <w:r>
        <w:t>&lt;example&gt;</w:t>
      </w:r>
      <w:bookmarkEnd w:id="1720"/>
      <w:bookmarkEnd w:id="1721"/>
      <w:bookmarkEnd w:id="1722"/>
      <w:bookmarkEnd w:id="1723"/>
      <w:r w:rsidR="00852C57">
        <w:fldChar w:fldCharType="begin"/>
      </w:r>
      <w:r>
        <w:instrText xml:space="preserve"> XE "documentation comment tag:&lt;example&gt;" \t "</w:instrText>
      </w:r>
      <w:r>
        <w:rPr>
          <w:i/>
        </w:rPr>
        <w:instrText>See</w:instrText>
      </w:r>
      <w:r>
        <w:instrText xml:space="preserve"> &lt;example&gt;" \b </w:instrText>
      </w:r>
      <w:r w:rsidR="00852C57">
        <w:fldChar w:fldCharType="end"/>
      </w:r>
      <w:r w:rsidR="00852C57">
        <w:fldChar w:fldCharType="begin"/>
      </w:r>
      <w:r>
        <w:instrText xml:space="preserve"> XE "&lt;example&gt;;example" \b </w:instrText>
      </w:r>
      <w:r w:rsidR="00852C57">
        <w:fldChar w:fldCharType="end"/>
      </w:r>
    </w:p>
    <w:p w14:paraId="69E25D38" w14:textId="77777777" w:rsidR="008701B4" w:rsidRDefault="008701B4" w:rsidP="008701B4">
      <w:r>
        <w:t xml:space="preserve">This tag allows example code within a comment, to specify how a method or other library member may be used. Ordinarily, this would also involve use of the tag </w:t>
      </w:r>
      <w:r>
        <w:rPr>
          <w:rStyle w:val="Codefragment"/>
        </w:rPr>
        <w:t>&lt;code&gt;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 as well.</w:t>
      </w:r>
    </w:p>
    <w:p w14:paraId="69E25D39" w14:textId="77777777" w:rsidR="008701B4" w:rsidRDefault="008701B4" w:rsidP="008701B4">
      <w:pPr>
        <w:rPr>
          <w:b/>
        </w:rPr>
      </w:pPr>
      <w:r>
        <w:rPr>
          <w:b/>
        </w:rPr>
        <w:t>Syntax:</w:t>
      </w:r>
    </w:p>
    <w:p w14:paraId="69E25D3A" w14:textId="77777777" w:rsidR="008701B4" w:rsidRDefault="008701B4" w:rsidP="008701B4">
      <w:pPr>
        <w:pStyle w:val="Code"/>
      </w:pPr>
      <w:r>
        <w:t>&lt;example&gt;</w:t>
      </w:r>
      <w:r>
        <w:rPr>
          <w:i/>
        </w:rPr>
        <w:t>description</w:t>
      </w:r>
      <w:r>
        <w:t>&lt;/example&gt;</w:t>
      </w:r>
    </w:p>
    <w:p w14:paraId="69E25D3B" w14:textId="77777777" w:rsidR="008701B4" w:rsidRDefault="008701B4" w:rsidP="008701B4">
      <w:pPr>
        <w:rPr>
          <w:b/>
        </w:rPr>
      </w:pPr>
      <w:r>
        <w:rPr>
          <w:b/>
        </w:rPr>
        <w:t>Example:</w:t>
      </w:r>
    </w:p>
    <w:p w14:paraId="69E25D3C" w14:textId="77777777" w:rsidR="008701B4" w:rsidRDefault="008701B4" w:rsidP="008701B4">
      <w:r>
        <w:t xml:space="preserve">See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 xml:space="preserve"> for an example.</w:t>
      </w:r>
    </w:p>
    <w:p w14:paraId="69E25D3D" w14:textId="77777777" w:rsidR="008701B4" w:rsidRDefault="008701B4" w:rsidP="00C71C9D">
      <w:pPr>
        <w:pStyle w:val="Appendix3"/>
      </w:pPr>
      <w:bookmarkStart w:id="1724" w:name="_Ref509222283"/>
      <w:bookmarkStart w:id="1725" w:name="_Toc510510562"/>
      <w:bookmarkStart w:id="1726" w:name="_Toc522359382"/>
      <w:bookmarkStart w:id="1727" w:name="_Toc251613470"/>
      <w:r>
        <w:t>&lt;exception&gt;</w:t>
      </w:r>
      <w:bookmarkEnd w:id="1724"/>
      <w:bookmarkEnd w:id="1725"/>
      <w:bookmarkEnd w:id="1726"/>
      <w:bookmarkEnd w:id="1727"/>
      <w:r w:rsidR="00852C57">
        <w:fldChar w:fldCharType="begin"/>
      </w:r>
      <w:r>
        <w:instrText xml:space="preserve"> XE "documentation comment tag:&lt;exception&gt;" \t "</w:instrText>
      </w:r>
      <w:r>
        <w:rPr>
          <w:i/>
        </w:rPr>
        <w:instrText>See</w:instrText>
      </w:r>
      <w:r>
        <w:instrText xml:space="preserve"> &lt;exception&gt;" \b </w:instrText>
      </w:r>
      <w:r w:rsidR="00852C57">
        <w:fldChar w:fldCharType="end"/>
      </w:r>
      <w:r w:rsidR="00852C57">
        <w:fldChar w:fldCharType="begin"/>
      </w:r>
      <w:r>
        <w:instrText xml:space="preserve"> XE "&lt;exception&gt;;exception" \b </w:instrText>
      </w:r>
      <w:r w:rsidR="00852C57">
        <w:fldChar w:fldCharType="end"/>
      </w:r>
    </w:p>
    <w:p w14:paraId="69E25D3E" w14:textId="77777777" w:rsidR="008701B4" w:rsidRDefault="008701B4" w:rsidP="008701B4">
      <w:r>
        <w:t>This tag provides a way to document the exceptions a method can throw.</w:t>
      </w:r>
    </w:p>
    <w:p w14:paraId="69E25D3F" w14:textId="77777777" w:rsidR="008701B4" w:rsidRDefault="008701B4" w:rsidP="008701B4">
      <w:pPr>
        <w:rPr>
          <w:b/>
          <w:bCs/>
        </w:rPr>
      </w:pPr>
      <w:r>
        <w:rPr>
          <w:b/>
          <w:bCs/>
        </w:rPr>
        <w:t>Syntax:</w:t>
      </w:r>
    </w:p>
    <w:p w14:paraId="69E25D40" w14:textId="77777777" w:rsidR="008701B4" w:rsidRDefault="008701B4" w:rsidP="008701B4">
      <w:pPr>
        <w:pStyle w:val="Code"/>
      </w:pPr>
      <w:r>
        <w:t>&lt;exception cref="</w:t>
      </w:r>
      <w:r>
        <w:rPr>
          <w:i/>
          <w:iCs/>
        </w:rPr>
        <w:t>member</w:t>
      </w:r>
      <w:r>
        <w:t>"&gt;</w:t>
      </w:r>
      <w:r>
        <w:rPr>
          <w:i/>
          <w:iCs/>
        </w:rPr>
        <w:t>description</w:t>
      </w:r>
      <w:r>
        <w:t>&lt;/exception&gt;</w:t>
      </w:r>
    </w:p>
    <w:p w14:paraId="69E25D41" w14:textId="77777777" w:rsidR="008701B4" w:rsidRDefault="008701B4" w:rsidP="008701B4">
      <w:r>
        <w:t>where</w:t>
      </w:r>
    </w:p>
    <w:p w14:paraId="69E25D42" w14:textId="77777777" w:rsidR="008701B4" w:rsidRDefault="008701B4" w:rsidP="008701B4">
      <w:pPr>
        <w:ind w:left="360"/>
        <w:rPr>
          <w:rStyle w:val="Codefragment"/>
        </w:rPr>
      </w:pPr>
      <w:r>
        <w:rPr>
          <w:rStyle w:val="Codefragment"/>
        </w:rPr>
        <w:t>cref="</w:t>
      </w:r>
      <w:r>
        <w:rPr>
          <w:rStyle w:val="Codefragment"/>
          <w:i/>
          <w:iCs/>
        </w:rPr>
        <w:t>member</w:t>
      </w:r>
      <w:r>
        <w:rPr>
          <w:rStyle w:val="Codefragment"/>
        </w:rPr>
        <w:t>"</w:t>
      </w:r>
    </w:p>
    <w:p w14:paraId="69E25D43" w14:textId="77777777"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14:paraId="69E25D44" w14:textId="77777777" w:rsidR="008701B4" w:rsidRDefault="008701B4" w:rsidP="008701B4">
      <w:pPr>
        <w:ind w:left="360"/>
        <w:rPr>
          <w:rStyle w:val="Codefragment"/>
          <w:i/>
          <w:iCs/>
        </w:rPr>
      </w:pPr>
      <w:r>
        <w:rPr>
          <w:rStyle w:val="Codefragment"/>
          <w:i/>
          <w:iCs/>
        </w:rPr>
        <w:t>description</w:t>
      </w:r>
    </w:p>
    <w:p w14:paraId="69E25D45" w14:textId="77777777" w:rsidR="008701B4" w:rsidRDefault="008701B4" w:rsidP="008701B4">
      <w:pPr>
        <w:ind w:left="720"/>
      </w:pPr>
      <w:r>
        <w:t>A description of the circumstances in which the exception is thrown.</w:t>
      </w:r>
    </w:p>
    <w:p w14:paraId="69E25D46" w14:textId="77777777" w:rsidR="008701B4" w:rsidRDefault="008701B4" w:rsidP="008701B4">
      <w:pPr>
        <w:rPr>
          <w:b/>
          <w:bCs/>
        </w:rPr>
      </w:pPr>
      <w:r>
        <w:rPr>
          <w:b/>
          <w:bCs/>
        </w:rPr>
        <w:t>Example:</w:t>
      </w:r>
    </w:p>
    <w:p w14:paraId="69E25D47" w14:textId="77777777"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14:paraId="69E25D48" w14:textId="77777777" w:rsidR="008701B4" w:rsidRDefault="008701B4" w:rsidP="00C71C9D">
      <w:pPr>
        <w:pStyle w:val="Appendix3"/>
      </w:pPr>
      <w:bookmarkStart w:id="1728" w:name="_Ref14078574"/>
      <w:bookmarkStart w:id="1729" w:name="_Toc251613471"/>
      <w:bookmarkStart w:id="1730" w:name="_Ref509222287"/>
      <w:bookmarkStart w:id="1731" w:name="_Toc510510563"/>
      <w:bookmarkStart w:id="1732" w:name="_Toc522359383"/>
      <w:r>
        <w:lastRenderedPageBreak/>
        <w:t>&lt;include&gt;</w:t>
      </w:r>
      <w:bookmarkEnd w:id="1728"/>
      <w:bookmarkEnd w:id="1729"/>
    </w:p>
    <w:p w14:paraId="69E25D49" w14:textId="77777777"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14:paraId="69E25D4A" w14:textId="77777777" w:rsidR="008701B4" w:rsidRDefault="008701B4" w:rsidP="008701B4">
      <w:pPr>
        <w:rPr>
          <w:b/>
        </w:rPr>
      </w:pPr>
      <w:r>
        <w:rPr>
          <w:b/>
        </w:rPr>
        <w:t>Syntax:</w:t>
      </w:r>
    </w:p>
    <w:p w14:paraId="69E25D4B" w14:textId="77777777" w:rsidR="008701B4" w:rsidRDefault="008701B4" w:rsidP="008701B4">
      <w:pPr>
        <w:pStyle w:val="Code"/>
        <w:rPr>
          <w:rStyle w:val="nfasis"/>
          <w:i w:val="0"/>
        </w:rPr>
      </w:pPr>
      <w:r>
        <w:t>&lt;include file="</w:t>
      </w:r>
      <w:r>
        <w:rPr>
          <w:rStyle w:val="nfasis"/>
        </w:rPr>
        <w:t>filename</w:t>
      </w:r>
      <w:r>
        <w:t>"</w:t>
      </w:r>
      <w:r>
        <w:rPr>
          <w:rStyle w:val="nfasis"/>
          <w:i w:val="0"/>
        </w:rPr>
        <w:t xml:space="preserve"> path=</w:t>
      </w:r>
      <w:r>
        <w:t>"</w:t>
      </w:r>
      <w:r>
        <w:rPr>
          <w:rStyle w:val="nfasis"/>
        </w:rPr>
        <w:t>xpath</w:t>
      </w:r>
      <w:r>
        <w:t xml:space="preserve">" </w:t>
      </w:r>
      <w:r>
        <w:rPr>
          <w:rStyle w:val="nfasis"/>
          <w:i w:val="0"/>
        </w:rPr>
        <w:t>/&gt;</w:t>
      </w:r>
    </w:p>
    <w:p w14:paraId="69E25D4C" w14:textId="77777777" w:rsidR="008701B4" w:rsidRDefault="008701B4" w:rsidP="008701B4">
      <w:pPr>
        <w:rPr>
          <w:rStyle w:val="nfasis"/>
          <w:i w:val="0"/>
        </w:rPr>
      </w:pPr>
      <w:r>
        <w:rPr>
          <w:rStyle w:val="nfasis"/>
          <w:i w:val="0"/>
        </w:rPr>
        <w:t>where</w:t>
      </w:r>
    </w:p>
    <w:p w14:paraId="69E25D4D" w14:textId="77777777" w:rsidR="008701B4" w:rsidRDefault="008701B4" w:rsidP="008701B4">
      <w:pPr>
        <w:pStyle w:val="Code"/>
        <w:ind w:left="360"/>
      </w:pPr>
      <w:r>
        <w:t>file="</w:t>
      </w:r>
      <w:r>
        <w:rPr>
          <w:rStyle w:val="nfasis"/>
        </w:rPr>
        <w:t>filename</w:t>
      </w:r>
      <w:r>
        <w:t>"</w:t>
      </w:r>
    </w:p>
    <w:p w14:paraId="69E25D4E" w14:textId="77777777" w:rsidR="008701B4" w:rsidRDefault="008701B4" w:rsidP="008701B4">
      <w:pPr>
        <w:ind w:left="720"/>
        <w:rPr>
          <w:rStyle w:val="nfasis"/>
          <w:i w:val="0"/>
        </w:rPr>
      </w:pPr>
      <w:r>
        <w:rPr>
          <w:rStyle w:val="nfasis"/>
          <w:i w:val="0"/>
        </w:rPr>
        <w:t>The file name of an external XML file. The file name is interpreted relative to the file that contains the include tag.</w:t>
      </w:r>
    </w:p>
    <w:p w14:paraId="69E25D4F" w14:textId="77777777" w:rsidR="008701B4" w:rsidRDefault="008701B4" w:rsidP="008701B4">
      <w:pPr>
        <w:pStyle w:val="Code"/>
        <w:ind w:left="360"/>
      </w:pPr>
      <w:r>
        <w:rPr>
          <w:rStyle w:val="nfasis"/>
          <w:i w:val="0"/>
        </w:rPr>
        <w:t>path=</w:t>
      </w:r>
      <w:r>
        <w:t>"</w:t>
      </w:r>
      <w:r>
        <w:rPr>
          <w:rStyle w:val="nfasis"/>
        </w:rPr>
        <w:t>xpath</w:t>
      </w:r>
      <w:r>
        <w:t>"</w:t>
      </w:r>
    </w:p>
    <w:p w14:paraId="69E25D50" w14:textId="77777777" w:rsidR="008701B4" w:rsidRDefault="008701B4" w:rsidP="008701B4">
      <w:pPr>
        <w:ind w:left="720"/>
        <w:rPr>
          <w:rStyle w:val="nfasis"/>
          <w:i w:val="0"/>
        </w:rPr>
      </w:pPr>
      <w:r>
        <w:rPr>
          <w:rStyle w:val="nfasis"/>
          <w:i w:val="0"/>
        </w:rPr>
        <w:t xml:space="preserve">An XPath expression that selects some of the XML in the external XML file. </w:t>
      </w:r>
    </w:p>
    <w:p w14:paraId="69E25D51" w14:textId="77777777" w:rsidR="008701B4" w:rsidRDefault="008701B4" w:rsidP="008701B4">
      <w:pPr>
        <w:rPr>
          <w:rStyle w:val="nfasis"/>
          <w:b/>
          <w:i w:val="0"/>
        </w:rPr>
      </w:pPr>
      <w:r>
        <w:rPr>
          <w:rStyle w:val="nfasis"/>
          <w:b/>
          <w:i w:val="0"/>
        </w:rPr>
        <w:t>Example:</w:t>
      </w:r>
    </w:p>
    <w:p w14:paraId="69E25D52" w14:textId="77777777" w:rsidR="008701B4" w:rsidRDefault="008701B4" w:rsidP="008701B4">
      <w:pPr>
        <w:rPr>
          <w:rStyle w:val="nfasis"/>
          <w:i w:val="0"/>
        </w:rPr>
      </w:pPr>
      <w:r>
        <w:rPr>
          <w:rStyle w:val="nfasis"/>
          <w:i w:val="0"/>
        </w:rPr>
        <w:t>If the source code contained a declaration like:</w:t>
      </w:r>
    </w:p>
    <w:p w14:paraId="69E25D53" w14:textId="77777777" w:rsidR="008701B4" w:rsidRDefault="008701B4" w:rsidP="008701B4">
      <w:pPr>
        <w:pStyle w:val="Code"/>
        <w:rPr>
          <w:rStyle w:val="nfasis"/>
          <w:i w:val="0"/>
        </w:rPr>
      </w:pPr>
      <w:r>
        <w:rPr>
          <w:rStyle w:val="nfasis"/>
          <w:i w:val="0"/>
        </w:rPr>
        <w:t>/// &lt;include file=</w:t>
      </w:r>
      <w:r>
        <w:t>"</w:t>
      </w:r>
      <w:r>
        <w:rPr>
          <w:rStyle w:val="nfasis"/>
          <w:i w:val="0"/>
        </w:rPr>
        <w:t>docs.xml</w:t>
      </w:r>
      <w:r>
        <w:t>"</w:t>
      </w:r>
      <w:r>
        <w:rPr>
          <w:rStyle w:val="nfasis"/>
          <w:i w:val="0"/>
        </w:rPr>
        <w:t xml:space="preserve"> path=</w:t>
      </w:r>
      <w:r>
        <w:t>'extradoc/class[@name="IntList"]/*' /&gt;</w:t>
      </w:r>
      <w:r>
        <w:rPr>
          <w:rStyle w:val="nfasis"/>
          <w:i w:val="0"/>
        </w:rPr>
        <w:br/>
        <w:t xml:space="preserve">public class IntList { … } </w:t>
      </w:r>
    </w:p>
    <w:p w14:paraId="69E25D54" w14:textId="77777777" w:rsidR="008701B4" w:rsidRDefault="008701B4" w:rsidP="008701B4">
      <w:pPr>
        <w:rPr>
          <w:rStyle w:val="nfasis"/>
          <w:i w:val="0"/>
        </w:rPr>
      </w:pPr>
      <w:r>
        <w:rPr>
          <w:rStyle w:val="nfasis"/>
          <w:i w:val="0"/>
        </w:rPr>
        <w:t>and the external file “</w:t>
      </w:r>
      <w:r>
        <w:rPr>
          <w:rStyle w:val="CodeChar"/>
          <w:sz w:val="20"/>
        </w:rPr>
        <w:t>docs.xml</w:t>
      </w:r>
      <w:r>
        <w:rPr>
          <w:rStyle w:val="nfasis"/>
          <w:i w:val="0"/>
        </w:rPr>
        <w:t>” had the following contents:</w:t>
      </w:r>
    </w:p>
    <w:p w14:paraId="69E25D55" w14:textId="77777777" w:rsidR="008701B4" w:rsidRDefault="008701B4" w:rsidP="008701B4">
      <w:pPr>
        <w:pStyle w:val="Code"/>
        <w:rPr>
          <w:rStyle w:val="nfasis"/>
          <w:i w:val="0"/>
        </w:rPr>
      </w:pPr>
      <w:r>
        <w:rPr>
          <w:rStyle w:val="nfasis"/>
          <w:i w:val="0"/>
        </w:rPr>
        <w:t>&lt;?xml version=</w:t>
      </w:r>
      <w:r>
        <w:t>"1.0"?&gt;</w:t>
      </w:r>
      <w:r>
        <w:rPr>
          <w:rStyle w:val="nfasis"/>
          <w:i w:val="0"/>
        </w:rPr>
        <w:br/>
        <w:t>&lt;extradoc&gt;</w:t>
      </w:r>
      <w:r>
        <w:rPr>
          <w:rStyle w:val="nfasis"/>
          <w:i w:val="0"/>
        </w:rPr>
        <w:br/>
        <w:t xml:space="preserve">   &lt;class name=</w:t>
      </w:r>
      <w:r>
        <w:t>"</w:t>
      </w:r>
      <w:r>
        <w:rPr>
          <w:rStyle w:val="nfasis"/>
          <w:i w:val="0"/>
        </w:rPr>
        <w:t>IntList</w:t>
      </w:r>
      <w:r>
        <w:t>"</w:t>
      </w:r>
      <w:r>
        <w:rPr>
          <w:rStyle w:val="nfasis"/>
          <w:i w:val="0"/>
        </w:rPr>
        <w:t>&gt;</w:t>
      </w:r>
      <w:r>
        <w:rPr>
          <w:rStyle w:val="nfasis"/>
          <w:i w:val="0"/>
        </w:rPr>
        <w:br/>
        <w:t xml:space="preserve">      &lt;summary&gt;</w:t>
      </w:r>
      <w:r>
        <w:rPr>
          <w:rStyle w:val="nfasis"/>
          <w:i w:val="0"/>
        </w:rPr>
        <w:br/>
        <w:t xml:space="preserve">         Contains a list of integers.</w:t>
      </w:r>
      <w:r>
        <w:rPr>
          <w:rStyle w:val="nfasis"/>
          <w:i w:val="0"/>
        </w:rPr>
        <w:br/>
        <w:t xml:space="preserve">      &lt;/summary&gt;</w:t>
      </w:r>
      <w:r>
        <w:rPr>
          <w:rStyle w:val="nfasis"/>
          <w:i w:val="0"/>
        </w:rPr>
        <w:br/>
        <w:t xml:space="preserve">   &lt;/class&gt;</w:t>
      </w:r>
      <w:r>
        <w:rPr>
          <w:rStyle w:val="nfasis"/>
          <w:i w:val="0"/>
        </w:rPr>
        <w:br/>
        <w:t xml:space="preserve">   &lt;class name=</w:t>
      </w:r>
      <w:r>
        <w:t>"</w:t>
      </w:r>
      <w:r>
        <w:rPr>
          <w:rStyle w:val="nfasis"/>
          <w:i w:val="0"/>
        </w:rPr>
        <w:t>StringList</w:t>
      </w:r>
      <w:r>
        <w:t>"</w:t>
      </w:r>
      <w:r>
        <w:rPr>
          <w:rStyle w:val="nfasis"/>
          <w:i w:val="0"/>
        </w:rPr>
        <w:t>&gt;</w:t>
      </w:r>
      <w:r>
        <w:rPr>
          <w:rStyle w:val="nfasis"/>
          <w:i w:val="0"/>
        </w:rPr>
        <w:br/>
        <w:t xml:space="preserve">      &lt;summary&gt;</w:t>
      </w:r>
      <w:r>
        <w:rPr>
          <w:rStyle w:val="nfasis"/>
          <w:i w:val="0"/>
        </w:rPr>
        <w:br/>
        <w:t xml:space="preserve">         Contains a list of integers.</w:t>
      </w:r>
      <w:r>
        <w:rPr>
          <w:rStyle w:val="nfasis"/>
          <w:i w:val="0"/>
        </w:rPr>
        <w:br/>
        <w:t xml:space="preserve">      &lt;/summary&gt;</w:t>
      </w:r>
      <w:r>
        <w:rPr>
          <w:rStyle w:val="nfasis"/>
          <w:i w:val="0"/>
        </w:rPr>
        <w:br/>
        <w:t xml:space="preserve">   &lt;/class&gt;</w:t>
      </w:r>
      <w:r>
        <w:rPr>
          <w:rStyle w:val="nfasis"/>
          <w:i w:val="0"/>
        </w:rPr>
        <w:br/>
        <w:t>&lt;/extradoc&gt;</w:t>
      </w:r>
    </w:p>
    <w:p w14:paraId="69E25D56" w14:textId="77777777" w:rsidR="008701B4" w:rsidRDefault="008701B4" w:rsidP="008701B4">
      <w:pPr>
        <w:rPr>
          <w:rStyle w:val="nfasis"/>
          <w:i w:val="0"/>
        </w:rPr>
      </w:pPr>
      <w:r>
        <w:rPr>
          <w:rStyle w:val="nfasis"/>
          <w:i w:val="0"/>
        </w:rPr>
        <w:t>then the same documentation is output as if the source code contained:</w:t>
      </w:r>
    </w:p>
    <w:p w14:paraId="69E25D57" w14:textId="77777777" w:rsidR="008701B4" w:rsidRDefault="008701B4" w:rsidP="008701B4">
      <w:pPr>
        <w:pStyle w:val="Code"/>
        <w:rPr>
          <w:rStyle w:val="nfasis"/>
          <w:i w:val="0"/>
        </w:rPr>
      </w:pPr>
      <w:r>
        <w:rPr>
          <w:rStyle w:val="nfasis"/>
          <w:i w:val="0"/>
        </w:rPr>
        <w:t>/// &lt;summary&gt;</w:t>
      </w:r>
      <w:r>
        <w:rPr>
          <w:rStyle w:val="nfasis"/>
          <w:i w:val="0"/>
        </w:rPr>
        <w:br/>
        <w:t>///    Contains a list of integers.</w:t>
      </w:r>
      <w:r>
        <w:rPr>
          <w:rStyle w:val="nfasis"/>
          <w:i w:val="0"/>
        </w:rPr>
        <w:br/>
        <w:t>/// &lt;/summary&gt;</w:t>
      </w:r>
      <w:r>
        <w:rPr>
          <w:rStyle w:val="nfasis"/>
          <w:i w:val="0"/>
        </w:rPr>
        <w:br/>
        <w:t xml:space="preserve">public class IntList { … } </w:t>
      </w:r>
    </w:p>
    <w:p w14:paraId="69E25D58" w14:textId="77777777" w:rsidR="008701B4" w:rsidRDefault="008701B4" w:rsidP="00C71C9D">
      <w:pPr>
        <w:pStyle w:val="Appendix3"/>
      </w:pPr>
      <w:bookmarkStart w:id="1733" w:name="_Ref14078600"/>
      <w:bookmarkStart w:id="1734" w:name="_Toc251613472"/>
      <w:r>
        <w:t>&lt;list&gt;</w:t>
      </w:r>
      <w:bookmarkEnd w:id="1730"/>
      <w:bookmarkEnd w:id="1731"/>
      <w:bookmarkEnd w:id="1732"/>
      <w:bookmarkEnd w:id="1733"/>
      <w:bookmarkEnd w:id="1734"/>
      <w:r w:rsidR="00852C57">
        <w:fldChar w:fldCharType="begin"/>
      </w:r>
      <w:r>
        <w:instrText xml:space="preserve"> XE "documentation comment tag:&lt;list&gt;" \t "</w:instrText>
      </w:r>
      <w:r>
        <w:rPr>
          <w:i/>
        </w:rPr>
        <w:instrText>See</w:instrText>
      </w:r>
      <w:r>
        <w:instrText xml:space="preserve"> &lt;list&gt;" \b </w:instrText>
      </w:r>
      <w:r w:rsidR="00852C57">
        <w:fldChar w:fldCharType="end"/>
      </w:r>
      <w:r w:rsidR="00852C57">
        <w:fldChar w:fldCharType="begin"/>
      </w:r>
      <w:r>
        <w:instrText xml:space="preserve"> XE "&lt;list&gt;;list" \b </w:instrText>
      </w:r>
      <w:r w:rsidR="00852C57">
        <w:fldChar w:fldCharType="end"/>
      </w:r>
    </w:p>
    <w:p w14:paraId="69E25D59" w14:textId="77777777"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14:paraId="69E25D5A" w14:textId="77777777"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14:paraId="69E25D5B" w14:textId="77777777" w:rsidR="008701B4" w:rsidRDefault="008701B4" w:rsidP="008701B4">
      <w:pPr>
        <w:rPr>
          <w:b/>
        </w:rPr>
      </w:pPr>
      <w:r>
        <w:rPr>
          <w:b/>
        </w:rPr>
        <w:t>Syntax:</w:t>
      </w:r>
    </w:p>
    <w:p w14:paraId="69E25D5C" w14:textId="77777777" w:rsidR="008701B4" w:rsidRDefault="008701B4" w:rsidP="008701B4">
      <w:pPr>
        <w:pStyle w:val="Code"/>
      </w:pPr>
      <w:r>
        <w:lastRenderedPageBreak/>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14:paraId="69E25D5D" w14:textId="77777777" w:rsidR="008701B4" w:rsidRDefault="008701B4" w:rsidP="008701B4">
      <w:r>
        <w:t>where</w:t>
      </w:r>
    </w:p>
    <w:p w14:paraId="69E25D5E" w14:textId="77777777" w:rsidR="008701B4" w:rsidRDefault="008701B4" w:rsidP="008701B4">
      <w:pPr>
        <w:ind w:left="360"/>
        <w:rPr>
          <w:rStyle w:val="Codefragment"/>
          <w:i/>
          <w:iCs/>
        </w:rPr>
      </w:pPr>
      <w:r>
        <w:rPr>
          <w:rStyle w:val="Codefragment"/>
          <w:i/>
          <w:iCs/>
        </w:rPr>
        <w:t>term</w:t>
      </w:r>
    </w:p>
    <w:p w14:paraId="69E25D5F" w14:textId="77777777" w:rsidR="008701B4" w:rsidRDefault="008701B4" w:rsidP="008701B4">
      <w:pPr>
        <w:ind w:left="720"/>
      </w:pPr>
      <w:r>
        <w:t xml:space="preserve">The term to define, whose definition is in </w:t>
      </w:r>
      <w:r>
        <w:rPr>
          <w:rStyle w:val="Codefragment"/>
          <w:i/>
          <w:iCs/>
        </w:rPr>
        <w:t>description</w:t>
      </w:r>
      <w:r>
        <w:t xml:space="preserve">. </w:t>
      </w:r>
    </w:p>
    <w:p w14:paraId="69E25D60" w14:textId="77777777" w:rsidR="008701B4" w:rsidRDefault="008701B4" w:rsidP="008701B4">
      <w:pPr>
        <w:ind w:left="360"/>
        <w:rPr>
          <w:rStyle w:val="Codefragment"/>
          <w:i/>
          <w:iCs/>
        </w:rPr>
      </w:pPr>
      <w:r>
        <w:rPr>
          <w:rStyle w:val="Codefragment"/>
          <w:i/>
          <w:iCs/>
        </w:rPr>
        <w:t xml:space="preserve">description </w:t>
      </w:r>
    </w:p>
    <w:p w14:paraId="69E25D61" w14:textId="77777777" w:rsidR="008701B4" w:rsidRDefault="008701B4" w:rsidP="008701B4">
      <w:pPr>
        <w:ind w:left="720"/>
      </w:pPr>
      <w:r>
        <w:t xml:space="preserve">Either an item in a bullet or numbered list, or the definition of a </w:t>
      </w:r>
      <w:r>
        <w:rPr>
          <w:rStyle w:val="Codefragment"/>
          <w:i/>
          <w:iCs/>
        </w:rPr>
        <w:t>term</w:t>
      </w:r>
      <w:r>
        <w:t xml:space="preserve">. </w:t>
      </w:r>
    </w:p>
    <w:p w14:paraId="69E25D62" w14:textId="77777777" w:rsidR="008701B4" w:rsidRDefault="008701B4" w:rsidP="008701B4">
      <w:pPr>
        <w:rPr>
          <w:b/>
          <w:bCs/>
        </w:rPr>
      </w:pPr>
      <w:r>
        <w:rPr>
          <w:b/>
          <w:bCs/>
        </w:rPr>
        <w:t>Example:</w:t>
      </w:r>
    </w:p>
    <w:p w14:paraId="69E25D63" w14:textId="77777777"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14:paraId="69E25D64" w14:textId="77777777" w:rsidR="008701B4" w:rsidRDefault="008701B4" w:rsidP="00C71C9D">
      <w:pPr>
        <w:pStyle w:val="Appendix3"/>
      </w:pPr>
      <w:bookmarkStart w:id="1735" w:name="_Ref509222296"/>
      <w:bookmarkStart w:id="1736" w:name="_Toc510510564"/>
      <w:bookmarkStart w:id="1737" w:name="_Toc522359384"/>
      <w:bookmarkStart w:id="1738" w:name="_Toc251613473"/>
      <w:r>
        <w:t>&lt;para&gt;</w:t>
      </w:r>
      <w:bookmarkEnd w:id="1735"/>
      <w:bookmarkEnd w:id="1736"/>
      <w:bookmarkEnd w:id="1737"/>
      <w:bookmarkEnd w:id="1738"/>
      <w:r w:rsidR="00852C57">
        <w:fldChar w:fldCharType="begin"/>
      </w:r>
      <w:r>
        <w:instrText xml:space="preserve"> XE "documentation comment tag:&lt;para&gt;" \t "</w:instrText>
      </w:r>
      <w:r>
        <w:rPr>
          <w:i/>
        </w:rPr>
        <w:instrText>See</w:instrText>
      </w:r>
      <w:r>
        <w:instrText xml:space="preserve"> &lt;para&gt;" \b </w:instrText>
      </w:r>
      <w:r w:rsidR="00852C57">
        <w:fldChar w:fldCharType="end"/>
      </w:r>
      <w:r w:rsidR="00852C57">
        <w:fldChar w:fldCharType="begin"/>
      </w:r>
      <w:r>
        <w:instrText xml:space="preserve"> XE "&lt;para&gt;;para" \b </w:instrText>
      </w:r>
      <w:r w:rsidR="00852C57">
        <w:fldChar w:fldCharType="end"/>
      </w:r>
    </w:p>
    <w:p w14:paraId="69E25D65" w14:textId="77777777" w:rsidR="008701B4" w:rsidRDefault="008701B4" w:rsidP="008701B4">
      <w:r>
        <w:t xml:space="preserve">This tag is for use inside other tags, such as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xml:space="preserve">) or </w:t>
      </w:r>
      <w:r>
        <w:rPr>
          <w:rStyle w:val="Codefragment"/>
        </w:rPr>
        <w:t>&lt;returns&gt;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A.2.12</w:t>
      </w:r>
      <w:r w:rsidR="00852C57">
        <w:rPr>
          <w:rStyle w:val="Codefragment"/>
          <w:rFonts w:ascii="Times New Roman" w:hAnsi="Times New Roman"/>
          <w:noProof w:val="0"/>
          <w:sz w:val="22"/>
        </w:rPr>
        <w:fldChar w:fldCharType="end"/>
      </w:r>
      <w:r>
        <w:t>), and permits structure to be added to text.</w:t>
      </w:r>
    </w:p>
    <w:p w14:paraId="69E25D66" w14:textId="77777777" w:rsidR="008701B4" w:rsidRDefault="008701B4" w:rsidP="008701B4">
      <w:pPr>
        <w:rPr>
          <w:lang w:val="fr-FR"/>
        </w:rPr>
      </w:pPr>
      <w:r>
        <w:rPr>
          <w:b/>
          <w:bCs/>
          <w:lang w:val="fr-FR"/>
        </w:rPr>
        <w:t>Syntax:</w:t>
      </w:r>
    </w:p>
    <w:p w14:paraId="69E25D67" w14:textId="77777777" w:rsidR="008701B4" w:rsidRDefault="008701B4" w:rsidP="008701B4">
      <w:pPr>
        <w:pStyle w:val="Code"/>
        <w:rPr>
          <w:lang w:val="fr-FR"/>
        </w:rPr>
      </w:pPr>
      <w:r>
        <w:rPr>
          <w:lang w:val="fr-FR"/>
        </w:rPr>
        <w:t>&lt;para&gt;</w:t>
      </w:r>
      <w:r>
        <w:rPr>
          <w:i/>
          <w:iCs/>
          <w:lang w:val="fr-FR"/>
        </w:rPr>
        <w:t>content</w:t>
      </w:r>
      <w:r>
        <w:rPr>
          <w:lang w:val="fr-FR"/>
        </w:rPr>
        <w:t>&lt;/para&gt;</w:t>
      </w:r>
    </w:p>
    <w:p w14:paraId="69E25D68" w14:textId="77777777" w:rsidR="008701B4" w:rsidRDefault="008701B4" w:rsidP="008701B4">
      <w:pPr>
        <w:rPr>
          <w:lang w:val="fr-FR"/>
        </w:rPr>
      </w:pPr>
      <w:r>
        <w:rPr>
          <w:lang w:val="fr-FR"/>
        </w:rPr>
        <w:t>where</w:t>
      </w:r>
    </w:p>
    <w:p w14:paraId="69E25D69" w14:textId="77777777" w:rsidR="008701B4" w:rsidRDefault="008701B4" w:rsidP="008701B4">
      <w:pPr>
        <w:ind w:left="360"/>
        <w:rPr>
          <w:rStyle w:val="Codefragment"/>
          <w:i/>
          <w:iCs/>
          <w:lang w:val="fr-FR"/>
        </w:rPr>
      </w:pPr>
      <w:r>
        <w:rPr>
          <w:rStyle w:val="Codefragment"/>
          <w:i/>
          <w:iCs/>
          <w:lang w:val="fr-FR"/>
        </w:rPr>
        <w:t xml:space="preserve">content </w:t>
      </w:r>
    </w:p>
    <w:p w14:paraId="69E25D6A" w14:textId="77777777" w:rsidR="008701B4" w:rsidRDefault="008701B4" w:rsidP="008701B4">
      <w:pPr>
        <w:ind w:left="720"/>
      </w:pPr>
      <w:r>
        <w:t xml:space="preserve">The text of the paragraph. </w:t>
      </w:r>
    </w:p>
    <w:p w14:paraId="69E25D6B" w14:textId="77777777" w:rsidR="008701B4" w:rsidRDefault="008701B4" w:rsidP="008701B4">
      <w:pPr>
        <w:rPr>
          <w:b/>
          <w:bCs/>
        </w:rPr>
      </w:pPr>
      <w:r>
        <w:rPr>
          <w:b/>
          <w:bCs/>
        </w:rPr>
        <w:t>Example:</w:t>
      </w:r>
    </w:p>
    <w:p w14:paraId="69E25D6C" w14:textId="77777777" w:rsidR="008701B4" w:rsidRDefault="008701B4" w:rsidP="008701B4">
      <w:pPr>
        <w:pStyle w:val="Code"/>
      </w:pPr>
      <w:r>
        <w:lastRenderedPageBreak/>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14:paraId="69E25D6D" w14:textId="77777777" w:rsidR="008701B4" w:rsidRDefault="008701B4" w:rsidP="00C71C9D">
      <w:pPr>
        <w:pStyle w:val="Appendix3"/>
      </w:pPr>
      <w:bookmarkStart w:id="1739" w:name="_Ref509222304"/>
      <w:bookmarkStart w:id="1740" w:name="_Toc510510565"/>
      <w:bookmarkStart w:id="1741" w:name="_Toc522359385"/>
      <w:bookmarkStart w:id="1742" w:name="_Toc251613474"/>
      <w:r>
        <w:t>&lt;param&gt;</w:t>
      </w:r>
      <w:bookmarkEnd w:id="1739"/>
      <w:bookmarkEnd w:id="1740"/>
      <w:bookmarkEnd w:id="1741"/>
      <w:bookmarkEnd w:id="1742"/>
      <w:r w:rsidR="00852C57">
        <w:fldChar w:fldCharType="begin"/>
      </w:r>
      <w:r>
        <w:instrText xml:space="preserve"> XE "documentation comment tag:&lt;param&gt;" \t "</w:instrText>
      </w:r>
      <w:r>
        <w:rPr>
          <w:i/>
        </w:rPr>
        <w:instrText>See</w:instrText>
      </w:r>
      <w:r>
        <w:instrText xml:space="preserve"> &lt;param&gt;" \b </w:instrText>
      </w:r>
      <w:r w:rsidR="00852C57">
        <w:fldChar w:fldCharType="end"/>
      </w:r>
      <w:r w:rsidR="00852C57">
        <w:fldChar w:fldCharType="begin"/>
      </w:r>
      <w:r>
        <w:instrText xml:space="preserve"> XE "&lt;param&gt;;param" \b </w:instrText>
      </w:r>
      <w:r w:rsidR="00852C57">
        <w:fldChar w:fldCharType="end"/>
      </w:r>
    </w:p>
    <w:p w14:paraId="69E25D6E" w14:textId="77777777" w:rsidR="008701B4" w:rsidRDefault="008701B4" w:rsidP="008701B4">
      <w:r>
        <w:t>This tag is used to describe a parameter for a method, constructor, or indexer.</w:t>
      </w:r>
    </w:p>
    <w:p w14:paraId="69E25D6F" w14:textId="77777777" w:rsidR="008701B4" w:rsidRDefault="008701B4" w:rsidP="008701B4">
      <w:pPr>
        <w:rPr>
          <w:b/>
          <w:bCs/>
        </w:rPr>
      </w:pPr>
      <w:r>
        <w:rPr>
          <w:b/>
          <w:bCs/>
        </w:rPr>
        <w:t>Syntax:</w:t>
      </w:r>
    </w:p>
    <w:p w14:paraId="69E25D70" w14:textId="77777777" w:rsidR="008701B4" w:rsidRDefault="008701B4" w:rsidP="008701B4">
      <w:pPr>
        <w:pStyle w:val="Code"/>
      </w:pPr>
      <w:r>
        <w:t>&lt;param name="</w:t>
      </w:r>
      <w:r>
        <w:rPr>
          <w:i/>
          <w:iCs/>
        </w:rPr>
        <w:t>name</w:t>
      </w:r>
      <w:r>
        <w:t>"&gt;</w:t>
      </w:r>
      <w:r>
        <w:rPr>
          <w:i/>
          <w:iCs/>
        </w:rPr>
        <w:t>description</w:t>
      </w:r>
      <w:r>
        <w:t>&lt;/param&gt;</w:t>
      </w:r>
    </w:p>
    <w:p w14:paraId="69E25D71" w14:textId="77777777" w:rsidR="008701B4" w:rsidRDefault="008701B4" w:rsidP="008701B4">
      <w:r>
        <w:t>where</w:t>
      </w:r>
    </w:p>
    <w:p w14:paraId="69E25D72" w14:textId="77777777" w:rsidR="008701B4" w:rsidRDefault="008701B4" w:rsidP="008701B4">
      <w:pPr>
        <w:ind w:left="360"/>
        <w:rPr>
          <w:rStyle w:val="Codefragment"/>
          <w:i/>
          <w:iCs/>
        </w:rPr>
      </w:pPr>
      <w:r>
        <w:rPr>
          <w:rStyle w:val="Codefragment"/>
          <w:i/>
          <w:iCs/>
        </w:rPr>
        <w:t xml:space="preserve">name </w:t>
      </w:r>
    </w:p>
    <w:p w14:paraId="69E25D73" w14:textId="77777777" w:rsidR="008701B4" w:rsidRDefault="008701B4" w:rsidP="008701B4">
      <w:pPr>
        <w:ind w:left="720"/>
      </w:pPr>
      <w:r>
        <w:t>The name of the parameter.</w:t>
      </w:r>
    </w:p>
    <w:p w14:paraId="69E25D74" w14:textId="77777777" w:rsidR="008701B4" w:rsidRDefault="008701B4" w:rsidP="008701B4">
      <w:pPr>
        <w:ind w:left="360"/>
        <w:rPr>
          <w:rStyle w:val="Codefragment"/>
          <w:i/>
          <w:iCs/>
        </w:rPr>
      </w:pPr>
      <w:r>
        <w:rPr>
          <w:rStyle w:val="Codefragment"/>
          <w:i/>
          <w:iCs/>
        </w:rPr>
        <w:t xml:space="preserve">description </w:t>
      </w:r>
    </w:p>
    <w:p w14:paraId="69E25D75" w14:textId="77777777" w:rsidR="008701B4" w:rsidRDefault="008701B4" w:rsidP="008701B4">
      <w:pPr>
        <w:ind w:left="720"/>
      </w:pPr>
      <w:r>
        <w:t xml:space="preserve">A description of the parameter. </w:t>
      </w:r>
    </w:p>
    <w:p w14:paraId="69E25D76" w14:textId="77777777" w:rsidR="008701B4" w:rsidRDefault="008701B4" w:rsidP="008701B4">
      <w:pPr>
        <w:rPr>
          <w:b/>
          <w:bCs/>
        </w:rPr>
      </w:pPr>
      <w:r>
        <w:rPr>
          <w:b/>
          <w:bCs/>
        </w:rPr>
        <w:t>Example:</w:t>
      </w:r>
    </w:p>
    <w:p w14:paraId="69E25D77" w14:textId="77777777"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14:paraId="69E25D78" w14:textId="77777777" w:rsidR="008701B4" w:rsidRDefault="008701B4" w:rsidP="00C71C9D">
      <w:pPr>
        <w:pStyle w:val="Appendix3"/>
      </w:pPr>
      <w:bookmarkStart w:id="1743" w:name="_Ref509222310"/>
      <w:bookmarkStart w:id="1744" w:name="_Toc510510566"/>
      <w:bookmarkStart w:id="1745" w:name="_Toc522359386"/>
      <w:bookmarkStart w:id="1746" w:name="_Toc251613475"/>
      <w:r>
        <w:t>&lt;paramref&gt;</w:t>
      </w:r>
      <w:bookmarkEnd w:id="1743"/>
      <w:bookmarkEnd w:id="1744"/>
      <w:bookmarkEnd w:id="1745"/>
      <w:bookmarkEnd w:id="1746"/>
      <w:r w:rsidR="00852C57">
        <w:fldChar w:fldCharType="begin"/>
      </w:r>
      <w:r>
        <w:instrText xml:space="preserve"> XE "documentation comment tag:&lt;paramref&gt;" \t "</w:instrText>
      </w:r>
      <w:r>
        <w:rPr>
          <w:i/>
        </w:rPr>
        <w:instrText>See</w:instrText>
      </w:r>
      <w:r>
        <w:instrText xml:space="preserve"> &lt;paramref&gt;" \b </w:instrText>
      </w:r>
      <w:r w:rsidR="00852C57">
        <w:fldChar w:fldCharType="end"/>
      </w:r>
      <w:r w:rsidR="00852C57">
        <w:fldChar w:fldCharType="begin"/>
      </w:r>
      <w:r>
        <w:instrText xml:space="preserve"> XE "&lt;paramref&gt;;paramref" \b </w:instrText>
      </w:r>
      <w:r w:rsidR="00852C57">
        <w:fldChar w:fldCharType="end"/>
      </w:r>
    </w:p>
    <w:p w14:paraId="69E25D79" w14:textId="77777777" w:rsidR="008701B4" w:rsidRDefault="008701B4" w:rsidP="008701B4">
      <w:r>
        <w:t>This tag is used to indicate that a word is a parameter. The documentation file can be processed to format this parameter in some distinct way.</w:t>
      </w:r>
    </w:p>
    <w:p w14:paraId="69E25D7A" w14:textId="77777777" w:rsidR="008701B4" w:rsidRDefault="008701B4" w:rsidP="008701B4">
      <w:pPr>
        <w:rPr>
          <w:b/>
          <w:bCs/>
        </w:rPr>
      </w:pPr>
      <w:r>
        <w:rPr>
          <w:b/>
          <w:bCs/>
        </w:rPr>
        <w:t>Syntax:</w:t>
      </w:r>
    </w:p>
    <w:p w14:paraId="69E25D7B" w14:textId="77777777" w:rsidR="008701B4" w:rsidRDefault="008701B4" w:rsidP="008701B4">
      <w:pPr>
        <w:pStyle w:val="Code"/>
      </w:pPr>
      <w:r>
        <w:t>&lt;paramref name="</w:t>
      </w:r>
      <w:r>
        <w:rPr>
          <w:i/>
          <w:iCs/>
        </w:rPr>
        <w:t>name</w:t>
      </w:r>
      <w:r>
        <w:t>"/&gt;</w:t>
      </w:r>
    </w:p>
    <w:p w14:paraId="69E25D7C" w14:textId="77777777" w:rsidR="008701B4" w:rsidRDefault="008701B4" w:rsidP="008701B4">
      <w:r>
        <w:t>where</w:t>
      </w:r>
    </w:p>
    <w:p w14:paraId="69E25D7D" w14:textId="77777777" w:rsidR="008701B4" w:rsidRDefault="008701B4" w:rsidP="008701B4">
      <w:pPr>
        <w:ind w:left="360"/>
        <w:rPr>
          <w:rStyle w:val="Codefragment"/>
          <w:i/>
          <w:iCs/>
        </w:rPr>
      </w:pPr>
      <w:r>
        <w:rPr>
          <w:rStyle w:val="Codefragment"/>
          <w:i/>
          <w:iCs/>
        </w:rPr>
        <w:t>name</w:t>
      </w:r>
    </w:p>
    <w:p w14:paraId="69E25D7E" w14:textId="77777777" w:rsidR="008701B4" w:rsidRDefault="008701B4" w:rsidP="008701B4">
      <w:pPr>
        <w:ind w:left="720"/>
      </w:pPr>
      <w:r>
        <w:t>The name of the parameter.</w:t>
      </w:r>
    </w:p>
    <w:p w14:paraId="69E25D7F" w14:textId="77777777" w:rsidR="008701B4" w:rsidRDefault="008701B4" w:rsidP="008701B4">
      <w:pPr>
        <w:rPr>
          <w:b/>
          <w:bCs/>
        </w:rPr>
      </w:pPr>
      <w:r>
        <w:rPr>
          <w:b/>
          <w:bCs/>
        </w:rPr>
        <w:t>Example:</w:t>
      </w:r>
    </w:p>
    <w:p w14:paraId="69E25D80" w14:textId="77777777"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14:paraId="69E25D81" w14:textId="77777777" w:rsidR="008701B4" w:rsidRDefault="008701B4" w:rsidP="008701B4">
      <w:pPr>
        <w:pStyle w:val="Code"/>
      </w:pPr>
      <w:r>
        <w:t>public Point(int xor, int yor) {</w:t>
      </w:r>
      <w:r>
        <w:br/>
      </w:r>
      <w:r>
        <w:tab/>
        <w:t>X = xor;</w:t>
      </w:r>
      <w:r>
        <w:br/>
      </w:r>
      <w:r>
        <w:tab/>
        <w:t>Y = yor;</w:t>
      </w:r>
      <w:r>
        <w:br/>
        <w:t>}</w:t>
      </w:r>
    </w:p>
    <w:p w14:paraId="69E25D82" w14:textId="77777777" w:rsidR="008701B4" w:rsidRDefault="008701B4" w:rsidP="00C71C9D">
      <w:pPr>
        <w:pStyle w:val="Appendix3"/>
      </w:pPr>
      <w:bookmarkStart w:id="1747" w:name="_Ref509222318"/>
      <w:bookmarkStart w:id="1748" w:name="_Toc510510567"/>
      <w:bookmarkStart w:id="1749" w:name="_Toc522359387"/>
      <w:bookmarkStart w:id="1750" w:name="_Toc251613476"/>
      <w:r>
        <w:t>&lt;permission&gt;</w:t>
      </w:r>
      <w:bookmarkEnd w:id="1747"/>
      <w:bookmarkEnd w:id="1748"/>
      <w:bookmarkEnd w:id="1749"/>
      <w:bookmarkEnd w:id="1750"/>
      <w:r w:rsidR="00852C57">
        <w:fldChar w:fldCharType="begin"/>
      </w:r>
      <w:r>
        <w:instrText xml:space="preserve"> XE "documentation comment tag:&lt;permission&gt;" \t "</w:instrText>
      </w:r>
      <w:r>
        <w:rPr>
          <w:i/>
        </w:rPr>
        <w:instrText>See</w:instrText>
      </w:r>
      <w:r>
        <w:instrText xml:space="preserve"> &lt;permission&gt;" \b </w:instrText>
      </w:r>
      <w:r w:rsidR="00852C57">
        <w:fldChar w:fldCharType="end"/>
      </w:r>
      <w:r w:rsidR="00852C57">
        <w:fldChar w:fldCharType="begin"/>
      </w:r>
      <w:r>
        <w:instrText xml:space="preserve"> XE "&lt;permission&gt;;permission" \b </w:instrText>
      </w:r>
      <w:r w:rsidR="00852C57">
        <w:fldChar w:fldCharType="end"/>
      </w:r>
    </w:p>
    <w:p w14:paraId="69E25D83" w14:textId="77777777" w:rsidR="008701B4" w:rsidRDefault="008701B4" w:rsidP="008701B4">
      <w:r>
        <w:t xml:space="preserve">This tag allows the security accessibility of a member to be documented. </w:t>
      </w:r>
    </w:p>
    <w:p w14:paraId="69E25D84" w14:textId="77777777" w:rsidR="008701B4" w:rsidRDefault="008701B4" w:rsidP="008701B4">
      <w:pPr>
        <w:rPr>
          <w:b/>
          <w:bCs/>
          <w:lang w:val="fr-FR"/>
        </w:rPr>
      </w:pPr>
      <w:r>
        <w:rPr>
          <w:b/>
          <w:bCs/>
          <w:lang w:val="fr-FR"/>
        </w:rPr>
        <w:t>Syntax:</w:t>
      </w:r>
    </w:p>
    <w:p w14:paraId="69E25D85" w14:textId="77777777" w:rsidR="008701B4" w:rsidRDefault="008701B4" w:rsidP="008701B4">
      <w:pPr>
        <w:pStyle w:val="Code"/>
        <w:rPr>
          <w:lang w:val="fr-FR"/>
        </w:rPr>
      </w:pPr>
      <w:r>
        <w:rPr>
          <w:lang w:val="fr-FR"/>
        </w:rPr>
        <w:lastRenderedPageBreak/>
        <w:t>&lt;permission cref="</w:t>
      </w:r>
      <w:r>
        <w:rPr>
          <w:i/>
          <w:iCs/>
          <w:lang w:val="fr-FR"/>
        </w:rPr>
        <w:t>member</w:t>
      </w:r>
      <w:r>
        <w:rPr>
          <w:lang w:val="fr-FR"/>
        </w:rPr>
        <w:t>"&gt;</w:t>
      </w:r>
      <w:r>
        <w:rPr>
          <w:i/>
          <w:iCs/>
          <w:lang w:val="fr-FR"/>
        </w:rPr>
        <w:t>description</w:t>
      </w:r>
      <w:r>
        <w:rPr>
          <w:lang w:val="fr-FR"/>
        </w:rPr>
        <w:t>&lt;/permission&gt;</w:t>
      </w:r>
    </w:p>
    <w:p w14:paraId="69E25D86" w14:textId="77777777" w:rsidR="008701B4" w:rsidRDefault="008701B4" w:rsidP="008701B4">
      <w:r>
        <w:t xml:space="preserve">where </w:t>
      </w:r>
    </w:p>
    <w:p w14:paraId="69E25D87" w14:textId="77777777" w:rsidR="008701B4" w:rsidRDefault="008701B4" w:rsidP="008701B4">
      <w:pPr>
        <w:ind w:left="360"/>
        <w:rPr>
          <w:rStyle w:val="Codefragment"/>
        </w:rPr>
      </w:pPr>
      <w:r>
        <w:rPr>
          <w:rStyle w:val="Codefragment"/>
        </w:rPr>
        <w:t>cref="</w:t>
      </w:r>
      <w:r>
        <w:rPr>
          <w:rStyle w:val="Codefragment"/>
          <w:i/>
          <w:iCs/>
        </w:rPr>
        <w:t>member</w:t>
      </w:r>
      <w:r>
        <w:rPr>
          <w:rStyle w:val="Codefragment"/>
        </w:rPr>
        <w:t>"</w:t>
      </w:r>
    </w:p>
    <w:p w14:paraId="69E25D88" w14:textId="77777777"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14:paraId="69E25D89" w14:textId="77777777" w:rsidR="008701B4" w:rsidRDefault="008701B4" w:rsidP="008701B4">
      <w:pPr>
        <w:ind w:left="360"/>
        <w:rPr>
          <w:rStyle w:val="Codefragment"/>
          <w:i/>
          <w:iCs/>
        </w:rPr>
      </w:pPr>
      <w:r>
        <w:rPr>
          <w:rStyle w:val="Codefragment"/>
          <w:i/>
          <w:iCs/>
        </w:rPr>
        <w:t>description</w:t>
      </w:r>
    </w:p>
    <w:p w14:paraId="69E25D8A" w14:textId="77777777" w:rsidR="008701B4" w:rsidRDefault="008701B4" w:rsidP="008701B4">
      <w:pPr>
        <w:ind w:left="720"/>
      </w:pPr>
      <w:r>
        <w:t>A description of the access to the member.</w:t>
      </w:r>
    </w:p>
    <w:p w14:paraId="69E25D8B" w14:textId="77777777" w:rsidR="008701B4" w:rsidRDefault="008701B4" w:rsidP="008701B4">
      <w:pPr>
        <w:rPr>
          <w:b/>
          <w:bCs/>
        </w:rPr>
      </w:pPr>
      <w:r>
        <w:rPr>
          <w:b/>
          <w:bCs/>
        </w:rPr>
        <w:t>Example:</w:t>
      </w:r>
    </w:p>
    <w:p w14:paraId="69E25D8C" w14:textId="77777777" w:rsidR="008701B4" w:rsidRDefault="008701B4" w:rsidP="008701B4">
      <w:pPr>
        <w:pStyle w:val="Code"/>
      </w:pPr>
      <w:r>
        <w:t>/// &lt;permission cref="System.Security.PermissionSet"&gt;Everyone can</w:t>
      </w:r>
      <w:r>
        <w:br/>
        <w:t>/// access this method.&lt;/permission&gt;</w:t>
      </w:r>
    </w:p>
    <w:p w14:paraId="69E25D8D" w14:textId="77777777" w:rsidR="008701B4" w:rsidRDefault="008701B4" w:rsidP="008701B4">
      <w:pPr>
        <w:pStyle w:val="Code"/>
      </w:pPr>
      <w:r>
        <w:t>public static void Test() {</w:t>
      </w:r>
      <w:r>
        <w:br/>
      </w:r>
      <w:r>
        <w:tab/>
        <w:t>// ...</w:t>
      </w:r>
      <w:r>
        <w:br/>
        <w:t>}</w:t>
      </w:r>
    </w:p>
    <w:p w14:paraId="69E25D8E" w14:textId="77777777" w:rsidR="008701B4" w:rsidRDefault="008701B4" w:rsidP="00C71C9D">
      <w:pPr>
        <w:pStyle w:val="Appendix3"/>
      </w:pPr>
      <w:bookmarkStart w:id="1751" w:name="_Ref509216042"/>
      <w:bookmarkStart w:id="1752" w:name="_Ref509216639"/>
      <w:bookmarkStart w:id="1753" w:name="_Ref509222326"/>
      <w:bookmarkStart w:id="1754" w:name="_Toc510510568"/>
      <w:bookmarkStart w:id="1755" w:name="_Toc522359388"/>
      <w:bookmarkStart w:id="1756" w:name="_Toc251613477"/>
      <w:r>
        <w:t>&lt;</w:t>
      </w:r>
      <w:r w:rsidR="00630177">
        <w:t>remark</w:t>
      </w:r>
      <w:r>
        <w:t>&gt;</w:t>
      </w:r>
      <w:bookmarkEnd w:id="1751"/>
      <w:bookmarkEnd w:id="1752"/>
      <w:bookmarkEnd w:id="1753"/>
      <w:bookmarkEnd w:id="1754"/>
      <w:bookmarkEnd w:id="1755"/>
      <w:bookmarkEnd w:id="1756"/>
      <w:r w:rsidR="00852C57">
        <w:fldChar w:fldCharType="begin"/>
      </w:r>
      <w:r>
        <w:instrText xml:space="preserve"> XE "documentation comment tag:&lt;remarks&gt;" \t "</w:instrText>
      </w:r>
      <w:r>
        <w:rPr>
          <w:i/>
        </w:rPr>
        <w:instrText>See</w:instrText>
      </w:r>
      <w:r>
        <w:instrText xml:space="preserve"> &lt;remarks&gt;" \b </w:instrText>
      </w:r>
      <w:r w:rsidR="00852C57">
        <w:fldChar w:fldCharType="end"/>
      </w:r>
      <w:r w:rsidR="00852C57">
        <w:fldChar w:fldCharType="begin"/>
      </w:r>
      <w:r>
        <w:instrText xml:space="preserve"> XE "&lt;remarks&gt;;remarks" \b </w:instrText>
      </w:r>
      <w:r w:rsidR="00852C57">
        <w:fldChar w:fldCharType="end"/>
      </w:r>
    </w:p>
    <w:p w14:paraId="69E25D8F" w14:textId="77777777" w:rsidR="008701B4" w:rsidRDefault="008701B4" w:rsidP="008701B4">
      <w:r>
        <w:t xml:space="preserve">This tag is used to specify </w:t>
      </w:r>
      <w:r w:rsidR="00630177">
        <w:t>extra</w:t>
      </w:r>
      <w:r>
        <w:t xml:space="preserve"> information about a type. (Use </w:t>
      </w:r>
      <w:r>
        <w:rPr>
          <w:rStyle w:val="Codefragment"/>
        </w:rPr>
        <w:t>&lt;summary&gt;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xml:space="preserve">) to describe </w:t>
      </w:r>
      <w:r w:rsidR="00630177">
        <w:t xml:space="preserve">the type itself and </w:t>
      </w:r>
      <w:r>
        <w:t>the members of a type.)</w:t>
      </w:r>
    </w:p>
    <w:p w14:paraId="69E25D90" w14:textId="77777777" w:rsidR="008701B4" w:rsidRDefault="008701B4" w:rsidP="008701B4">
      <w:pPr>
        <w:rPr>
          <w:b/>
          <w:bCs/>
        </w:rPr>
      </w:pPr>
      <w:r>
        <w:rPr>
          <w:b/>
          <w:bCs/>
        </w:rPr>
        <w:t>Syntax:</w:t>
      </w:r>
    </w:p>
    <w:p w14:paraId="69E25D91" w14:textId="77777777" w:rsidR="008701B4" w:rsidRDefault="008701B4" w:rsidP="008701B4">
      <w:pPr>
        <w:pStyle w:val="Code"/>
      </w:pPr>
      <w:r>
        <w:t>&lt;</w:t>
      </w:r>
      <w:r w:rsidR="00630177">
        <w:t>remark</w:t>
      </w:r>
      <w:r>
        <w:t>&gt;</w:t>
      </w:r>
      <w:r>
        <w:rPr>
          <w:i/>
          <w:iCs/>
        </w:rPr>
        <w:t>description</w:t>
      </w:r>
      <w:r>
        <w:t>&lt;/</w:t>
      </w:r>
      <w:r w:rsidR="00630177">
        <w:t>remark</w:t>
      </w:r>
      <w:r>
        <w:t>&gt;</w:t>
      </w:r>
    </w:p>
    <w:p w14:paraId="69E25D92" w14:textId="77777777" w:rsidR="008701B4" w:rsidRDefault="008701B4" w:rsidP="008701B4">
      <w:r>
        <w:t>where</w:t>
      </w:r>
    </w:p>
    <w:p w14:paraId="69E25D93" w14:textId="77777777" w:rsidR="008701B4" w:rsidRDefault="008701B4" w:rsidP="008701B4">
      <w:pPr>
        <w:ind w:left="360"/>
        <w:rPr>
          <w:rStyle w:val="Codefragment"/>
          <w:i/>
        </w:rPr>
      </w:pPr>
      <w:r>
        <w:rPr>
          <w:rStyle w:val="Codefragment"/>
          <w:i/>
        </w:rPr>
        <w:t>description</w:t>
      </w:r>
    </w:p>
    <w:p w14:paraId="69E25D94" w14:textId="77777777" w:rsidR="008701B4" w:rsidRDefault="008701B4" w:rsidP="008701B4">
      <w:pPr>
        <w:ind w:left="720"/>
      </w:pPr>
      <w:r>
        <w:t xml:space="preserve">The text of the </w:t>
      </w:r>
      <w:r w:rsidR="00630177">
        <w:t>remark</w:t>
      </w:r>
      <w:r>
        <w:t xml:space="preserve">. </w:t>
      </w:r>
    </w:p>
    <w:p w14:paraId="69E25D95" w14:textId="77777777" w:rsidR="008701B4" w:rsidRDefault="008701B4" w:rsidP="008701B4">
      <w:pPr>
        <w:rPr>
          <w:b/>
          <w:bCs/>
        </w:rPr>
      </w:pPr>
      <w:r>
        <w:rPr>
          <w:b/>
          <w:bCs/>
        </w:rPr>
        <w:t>Example:</w:t>
      </w:r>
    </w:p>
    <w:p w14:paraId="69E25D96" w14:textId="77777777" w:rsidR="008701B4" w:rsidRDefault="008701B4" w:rsidP="008701B4">
      <w:pPr>
        <w:pStyle w:val="Code"/>
      </w:pPr>
      <w:r>
        <w:t>/// &lt;</w:t>
      </w:r>
      <w:r w:rsidR="005254FF">
        <w:t>summary</w:t>
      </w:r>
      <w:r>
        <w:t xml:space="preserve">&gt;Class &lt;c&gt;Point&lt;/c&gt; models a point in a </w:t>
      </w:r>
      <w:r>
        <w:br/>
        <w:t>/// two-dimensional plane.&lt;/</w:t>
      </w:r>
      <w:r w:rsidR="005254FF">
        <w:t>summary</w:t>
      </w:r>
      <w:r>
        <w:t>&gt;</w:t>
      </w:r>
      <w:r w:rsidR="005254FF">
        <w:br/>
        <w:t>/// &lt;remark&gt;Uses polar coordinates&lt;/remark&gt;</w:t>
      </w:r>
      <w:r>
        <w:br/>
        <w:t xml:space="preserve">public class Point </w:t>
      </w:r>
      <w:r>
        <w:br/>
        <w:t>{</w:t>
      </w:r>
      <w:r>
        <w:br/>
      </w:r>
      <w:r>
        <w:tab/>
        <w:t>// ...</w:t>
      </w:r>
      <w:r>
        <w:br/>
        <w:t>}</w:t>
      </w:r>
    </w:p>
    <w:p w14:paraId="69E25D97" w14:textId="77777777" w:rsidR="008701B4" w:rsidRDefault="008701B4" w:rsidP="00C71C9D">
      <w:pPr>
        <w:pStyle w:val="Appendix3"/>
      </w:pPr>
      <w:bookmarkStart w:id="1757" w:name="_Ref509216030"/>
      <w:bookmarkStart w:id="1758" w:name="_Ref509222345"/>
      <w:bookmarkStart w:id="1759" w:name="_Toc510510569"/>
      <w:bookmarkStart w:id="1760" w:name="_Toc522359389"/>
      <w:bookmarkStart w:id="1761" w:name="_Toc251613478"/>
      <w:r>
        <w:t>&lt;returns&gt;</w:t>
      </w:r>
      <w:bookmarkEnd w:id="1757"/>
      <w:bookmarkEnd w:id="1758"/>
      <w:bookmarkEnd w:id="1759"/>
      <w:bookmarkEnd w:id="1760"/>
      <w:bookmarkEnd w:id="1761"/>
      <w:r w:rsidR="00852C57">
        <w:fldChar w:fldCharType="begin"/>
      </w:r>
      <w:r>
        <w:instrText xml:space="preserve"> XE "documentation comment tag:&lt;returns&gt;" \t "</w:instrText>
      </w:r>
      <w:r>
        <w:rPr>
          <w:i/>
        </w:rPr>
        <w:instrText>See</w:instrText>
      </w:r>
      <w:r>
        <w:instrText xml:space="preserve"> &lt;returns&gt;" \b </w:instrText>
      </w:r>
      <w:r w:rsidR="00852C57">
        <w:fldChar w:fldCharType="end"/>
      </w:r>
      <w:r w:rsidR="00852C57">
        <w:fldChar w:fldCharType="begin"/>
      </w:r>
      <w:r>
        <w:instrText xml:space="preserve"> XE "&lt;returns&gt;;returns" \b </w:instrText>
      </w:r>
      <w:r w:rsidR="00852C57">
        <w:fldChar w:fldCharType="end"/>
      </w:r>
    </w:p>
    <w:p w14:paraId="69E25D98" w14:textId="77777777" w:rsidR="008701B4" w:rsidRDefault="008701B4" w:rsidP="008701B4">
      <w:r>
        <w:t>This tag is used to describe the return value of a method.</w:t>
      </w:r>
    </w:p>
    <w:p w14:paraId="69E25D99" w14:textId="77777777" w:rsidR="008701B4" w:rsidRDefault="008701B4" w:rsidP="008701B4">
      <w:pPr>
        <w:rPr>
          <w:b/>
          <w:bCs/>
        </w:rPr>
      </w:pPr>
      <w:r>
        <w:rPr>
          <w:b/>
          <w:bCs/>
        </w:rPr>
        <w:t>Syntax:</w:t>
      </w:r>
    </w:p>
    <w:p w14:paraId="69E25D9A" w14:textId="77777777" w:rsidR="008701B4" w:rsidRDefault="008701B4" w:rsidP="008701B4">
      <w:pPr>
        <w:pStyle w:val="Code"/>
      </w:pPr>
      <w:r>
        <w:t>&lt;returns&gt;</w:t>
      </w:r>
      <w:r>
        <w:rPr>
          <w:i/>
          <w:iCs/>
        </w:rPr>
        <w:t>description</w:t>
      </w:r>
      <w:r>
        <w:t>&lt;/returns&gt;</w:t>
      </w:r>
    </w:p>
    <w:p w14:paraId="69E25D9B" w14:textId="77777777" w:rsidR="008701B4" w:rsidRDefault="008701B4" w:rsidP="008701B4">
      <w:r>
        <w:t>where</w:t>
      </w:r>
    </w:p>
    <w:p w14:paraId="69E25D9C" w14:textId="77777777" w:rsidR="008701B4" w:rsidRDefault="008701B4" w:rsidP="008701B4">
      <w:pPr>
        <w:ind w:left="360"/>
        <w:rPr>
          <w:rStyle w:val="Codefragment"/>
          <w:i/>
        </w:rPr>
      </w:pPr>
      <w:r>
        <w:rPr>
          <w:rStyle w:val="Codefragment"/>
          <w:i/>
        </w:rPr>
        <w:t>description</w:t>
      </w:r>
    </w:p>
    <w:p w14:paraId="69E25D9D" w14:textId="77777777" w:rsidR="008701B4" w:rsidRDefault="008701B4" w:rsidP="008701B4">
      <w:pPr>
        <w:ind w:left="720"/>
      </w:pPr>
      <w:r>
        <w:t xml:space="preserve">A description of the return value. </w:t>
      </w:r>
    </w:p>
    <w:p w14:paraId="69E25D9E" w14:textId="77777777" w:rsidR="008701B4" w:rsidRDefault="008701B4" w:rsidP="008701B4">
      <w:pPr>
        <w:rPr>
          <w:b/>
          <w:bCs/>
        </w:rPr>
      </w:pPr>
      <w:r>
        <w:rPr>
          <w:b/>
          <w:bCs/>
        </w:rPr>
        <w:t>Example:</w:t>
      </w:r>
    </w:p>
    <w:p w14:paraId="69E25D9F" w14:textId="77777777"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14:paraId="69E25DA0" w14:textId="77777777" w:rsidR="008701B4" w:rsidRDefault="008701B4" w:rsidP="00C71C9D">
      <w:pPr>
        <w:pStyle w:val="Appendix3"/>
      </w:pPr>
      <w:bookmarkStart w:id="1762" w:name="_Ref509216501"/>
      <w:bookmarkStart w:id="1763" w:name="_Ref509222352"/>
      <w:bookmarkStart w:id="1764" w:name="_Toc510510570"/>
      <w:bookmarkStart w:id="1765" w:name="_Toc522359390"/>
      <w:bookmarkStart w:id="1766" w:name="_Toc251613479"/>
      <w:r>
        <w:lastRenderedPageBreak/>
        <w:t>&lt;see&gt;</w:t>
      </w:r>
      <w:bookmarkEnd w:id="1762"/>
      <w:bookmarkEnd w:id="1763"/>
      <w:bookmarkEnd w:id="1764"/>
      <w:bookmarkEnd w:id="1765"/>
      <w:bookmarkEnd w:id="1766"/>
      <w:r w:rsidR="00852C57">
        <w:fldChar w:fldCharType="begin"/>
      </w:r>
      <w:r>
        <w:instrText xml:space="preserve"> XE "documentation comment tag:&lt;see&gt;" \t "</w:instrText>
      </w:r>
      <w:r>
        <w:rPr>
          <w:i/>
        </w:rPr>
        <w:instrText>See</w:instrText>
      </w:r>
      <w:r>
        <w:instrText xml:space="preserve"> &lt;see&gt;" \b </w:instrText>
      </w:r>
      <w:r w:rsidR="00852C57">
        <w:fldChar w:fldCharType="end"/>
      </w:r>
      <w:r w:rsidR="00852C57">
        <w:fldChar w:fldCharType="begin"/>
      </w:r>
      <w:r>
        <w:instrText xml:space="preserve"> XE "&lt;see&gt;;see" \b </w:instrText>
      </w:r>
      <w:r w:rsidR="00852C57">
        <w:fldChar w:fldCharType="end"/>
      </w:r>
    </w:p>
    <w:p w14:paraId="69E25DA1" w14:textId="77777777" w:rsidR="008701B4" w:rsidRDefault="008701B4" w:rsidP="008701B4">
      <w:r>
        <w:t xml:space="preserve">This tag allows a link to be specified within text. Use </w:t>
      </w:r>
      <w:r>
        <w:rPr>
          <w:rStyle w:val="Codefragment"/>
        </w:rPr>
        <w:t>&lt;seealso&gt;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to indicate text that is to appear in a </w:t>
      </w:r>
      <w:r>
        <w:rPr>
          <w:rStyle w:val="nfasis"/>
        </w:rPr>
        <w:t>See Also</w:t>
      </w:r>
      <w:r>
        <w:t xml:space="preserve"> section.</w:t>
      </w:r>
    </w:p>
    <w:p w14:paraId="69E25DA2" w14:textId="77777777" w:rsidR="008701B4" w:rsidRDefault="008701B4" w:rsidP="008701B4">
      <w:pPr>
        <w:rPr>
          <w:b/>
          <w:bCs/>
        </w:rPr>
      </w:pPr>
      <w:r>
        <w:rPr>
          <w:b/>
          <w:bCs/>
        </w:rPr>
        <w:t>Syntax:</w:t>
      </w:r>
    </w:p>
    <w:p w14:paraId="69E25DA3" w14:textId="77777777" w:rsidR="008701B4" w:rsidRDefault="008701B4" w:rsidP="008701B4">
      <w:pPr>
        <w:pStyle w:val="Code"/>
      </w:pPr>
      <w:r>
        <w:t>&lt;see cref="</w:t>
      </w:r>
      <w:r>
        <w:rPr>
          <w:i/>
          <w:iCs/>
        </w:rPr>
        <w:t>member</w:t>
      </w:r>
      <w:r>
        <w:t>"/&gt;</w:t>
      </w:r>
    </w:p>
    <w:p w14:paraId="69E25DA4" w14:textId="77777777" w:rsidR="008701B4" w:rsidRDefault="008701B4" w:rsidP="008701B4">
      <w:r>
        <w:t>where</w:t>
      </w:r>
    </w:p>
    <w:p w14:paraId="69E25DA5" w14:textId="77777777" w:rsidR="008701B4" w:rsidRDefault="008701B4" w:rsidP="008701B4">
      <w:pPr>
        <w:ind w:left="360"/>
        <w:rPr>
          <w:rStyle w:val="Codefragment"/>
        </w:rPr>
      </w:pPr>
      <w:r>
        <w:rPr>
          <w:rStyle w:val="Codefragment"/>
        </w:rPr>
        <w:t>cref="</w:t>
      </w:r>
      <w:r>
        <w:rPr>
          <w:rStyle w:val="Codefragment"/>
          <w:i/>
          <w:iCs/>
        </w:rPr>
        <w:t>member</w:t>
      </w:r>
      <w:r>
        <w:rPr>
          <w:rStyle w:val="Codefragment"/>
        </w:rPr>
        <w:t>"</w:t>
      </w:r>
    </w:p>
    <w:p w14:paraId="69E25DA6" w14:textId="77777777"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14:paraId="69E25DA7" w14:textId="77777777" w:rsidR="008701B4" w:rsidRDefault="008701B4" w:rsidP="008701B4">
      <w:pPr>
        <w:rPr>
          <w:b/>
          <w:bCs/>
        </w:rPr>
      </w:pPr>
      <w:r>
        <w:rPr>
          <w:b/>
          <w:bCs/>
        </w:rPr>
        <w:t>Example:</w:t>
      </w:r>
    </w:p>
    <w:p w14:paraId="69E25DA8" w14:textId="77777777"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14:paraId="69E25DA9" w14:textId="77777777"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14:paraId="69E25DAA" w14:textId="77777777" w:rsidR="008701B4" w:rsidRDefault="008701B4" w:rsidP="00C71C9D">
      <w:pPr>
        <w:pStyle w:val="Appendix3"/>
      </w:pPr>
      <w:bookmarkStart w:id="1767" w:name="_Ref509216414"/>
      <w:bookmarkStart w:id="1768" w:name="_Ref509222359"/>
      <w:bookmarkStart w:id="1769" w:name="_Toc510510571"/>
      <w:bookmarkStart w:id="1770" w:name="_Toc522359391"/>
      <w:bookmarkStart w:id="1771" w:name="_Toc251613480"/>
      <w:r>
        <w:t>&lt;seealso&gt;</w:t>
      </w:r>
      <w:bookmarkEnd w:id="1767"/>
      <w:bookmarkEnd w:id="1768"/>
      <w:bookmarkEnd w:id="1769"/>
      <w:bookmarkEnd w:id="1770"/>
      <w:bookmarkEnd w:id="1771"/>
      <w:r w:rsidR="00852C57">
        <w:fldChar w:fldCharType="begin"/>
      </w:r>
      <w:r>
        <w:instrText xml:space="preserve"> XE "documentation comment tag:&lt;seealso&gt;" \t "</w:instrText>
      </w:r>
      <w:r>
        <w:rPr>
          <w:i/>
        </w:rPr>
        <w:instrText>See</w:instrText>
      </w:r>
      <w:r>
        <w:instrText xml:space="preserve"> &lt;seealso&gt;" \b </w:instrText>
      </w:r>
      <w:r w:rsidR="00852C57">
        <w:fldChar w:fldCharType="end"/>
      </w:r>
      <w:r w:rsidR="00852C57">
        <w:fldChar w:fldCharType="begin"/>
      </w:r>
      <w:r>
        <w:instrText xml:space="preserve"> XE "&lt;seealso&gt;;seealso" \b </w:instrText>
      </w:r>
      <w:r w:rsidR="00852C57">
        <w:fldChar w:fldCharType="end"/>
      </w:r>
    </w:p>
    <w:p w14:paraId="69E25DAB" w14:textId="77777777" w:rsidR="008701B4" w:rsidRDefault="008701B4" w:rsidP="008701B4">
      <w:r>
        <w:t xml:space="preserve">This tag allows an entry to be generated for the </w:t>
      </w:r>
      <w:r>
        <w:rPr>
          <w:rStyle w:val="nfasis"/>
        </w:rPr>
        <w:t>See Also</w:t>
      </w:r>
      <w:r>
        <w:t xml:space="preserve"> section. Use </w:t>
      </w:r>
      <w:r>
        <w:rPr>
          <w:rStyle w:val="Codefragment"/>
        </w:rPr>
        <w:t>&lt;see&gt;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to specify a link from within text.</w:t>
      </w:r>
    </w:p>
    <w:p w14:paraId="69E25DAC" w14:textId="77777777" w:rsidR="008701B4" w:rsidRDefault="008701B4" w:rsidP="008701B4">
      <w:pPr>
        <w:rPr>
          <w:b/>
          <w:bCs/>
        </w:rPr>
      </w:pPr>
      <w:r>
        <w:rPr>
          <w:b/>
          <w:bCs/>
        </w:rPr>
        <w:t>Syntax:</w:t>
      </w:r>
    </w:p>
    <w:p w14:paraId="69E25DAD" w14:textId="77777777" w:rsidR="008701B4" w:rsidRDefault="008701B4" w:rsidP="008701B4">
      <w:pPr>
        <w:pStyle w:val="Code"/>
      </w:pPr>
      <w:r>
        <w:t>&lt;seealso cref="</w:t>
      </w:r>
      <w:r>
        <w:rPr>
          <w:i/>
          <w:iCs/>
        </w:rPr>
        <w:t>member</w:t>
      </w:r>
      <w:r>
        <w:t>"/&gt;</w:t>
      </w:r>
    </w:p>
    <w:p w14:paraId="69E25DAE" w14:textId="77777777" w:rsidR="008701B4" w:rsidRDefault="008701B4" w:rsidP="008701B4">
      <w:r>
        <w:t>where</w:t>
      </w:r>
    </w:p>
    <w:p w14:paraId="69E25DAF" w14:textId="77777777"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14:paraId="69E25DB0" w14:textId="77777777"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14:paraId="69E25DB1" w14:textId="77777777" w:rsidR="008701B4" w:rsidRDefault="008701B4" w:rsidP="008701B4">
      <w:pPr>
        <w:rPr>
          <w:b/>
          <w:bCs/>
        </w:rPr>
      </w:pPr>
      <w:r>
        <w:rPr>
          <w:b/>
          <w:bCs/>
        </w:rPr>
        <w:t>Example:</w:t>
      </w:r>
    </w:p>
    <w:p w14:paraId="69E25DB2" w14:textId="77777777"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14:paraId="69E25DB3" w14:textId="77777777" w:rsidR="008701B4" w:rsidRDefault="008701B4" w:rsidP="00C71C9D">
      <w:pPr>
        <w:pStyle w:val="Appendix3"/>
      </w:pPr>
      <w:bookmarkStart w:id="1772" w:name="_Ref502728779"/>
      <w:bookmarkStart w:id="1773" w:name="_Ref502731119"/>
      <w:bookmarkStart w:id="1774" w:name="_Toc510510572"/>
      <w:bookmarkStart w:id="1775" w:name="_Toc522359392"/>
      <w:bookmarkStart w:id="1776" w:name="_Toc251613481"/>
      <w:r>
        <w:t>&lt;summary&gt;</w:t>
      </w:r>
      <w:bookmarkEnd w:id="1772"/>
      <w:bookmarkEnd w:id="1773"/>
      <w:bookmarkEnd w:id="1774"/>
      <w:bookmarkEnd w:id="1775"/>
      <w:bookmarkEnd w:id="1776"/>
      <w:r w:rsidR="00852C57">
        <w:fldChar w:fldCharType="begin"/>
      </w:r>
      <w:r>
        <w:instrText xml:space="preserve"> XE "documentation comment tag:&lt;summary&gt;" \t "</w:instrText>
      </w:r>
      <w:r>
        <w:rPr>
          <w:i/>
        </w:rPr>
        <w:instrText>See</w:instrText>
      </w:r>
      <w:r>
        <w:instrText xml:space="preserve"> &lt;summary&gt;" \b </w:instrText>
      </w:r>
      <w:r w:rsidR="00852C57">
        <w:fldChar w:fldCharType="end"/>
      </w:r>
      <w:r w:rsidR="00852C57">
        <w:fldChar w:fldCharType="begin"/>
      </w:r>
      <w:r>
        <w:instrText xml:space="preserve"> XE "&lt;summary&gt;;summary" \b </w:instrText>
      </w:r>
      <w:r w:rsidR="00852C57">
        <w:fldChar w:fldCharType="end"/>
      </w:r>
    </w:p>
    <w:p w14:paraId="69E25DB4" w14:textId="77777777" w:rsidR="008701B4" w:rsidRDefault="008701B4" w:rsidP="008701B4">
      <w:r>
        <w:t xml:space="preserve">This tag can be used to describe a </w:t>
      </w:r>
      <w:r w:rsidR="00630177">
        <w:t xml:space="preserve">type or a </w:t>
      </w:r>
      <w:r>
        <w:t xml:space="preserve">member </w:t>
      </w:r>
      <w:r w:rsidR="00630177">
        <w:t>of</w:t>
      </w:r>
      <w:r>
        <w:t xml:space="preserve"> a type. Use </w:t>
      </w:r>
      <w:r>
        <w:rPr>
          <w:rStyle w:val="Codefragment"/>
        </w:rPr>
        <w:t>&lt;</w:t>
      </w:r>
      <w:r w:rsidR="00630177">
        <w:rPr>
          <w:rStyle w:val="Codefragment"/>
        </w:rPr>
        <w:t>remark</w:t>
      </w:r>
      <w:r>
        <w:rPr>
          <w:rStyle w:val="Codefragment"/>
        </w:rPr>
        <w:t>&gt;</w:t>
      </w:r>
      <w:r>
        <w:t xml:space="preserve"> (§</w:t>
      </w:r>
      <w:r w:rsidR="00852C57">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hAnsi="Times New Roman"/>
          <w:noProof w:val="0"/>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to describe the type itself.</w:t>
      </w:r>
    </w:p>
    <w:p w14:paraId="69E25DB5" w14:textId="77777777" w:rsidR="008701B4" w:rsidRDefault="008701B4" w:rsidP="008701B4">
      <w:pPr>
        <w:rPr>
          <w:b/>
          <w:bCs/>
        </w:rPr>
      </w:pPr>
      <w:r>
        <w:rPr>
          <w:b/>
          <w:bCs/>
        </w:rPr>
        <w:t>Syntax:</w:t>
      </w:r>
    </w:p>
    <w:p w14:paraId="69E25DB6" w14:textId="77777777" w:rsidR="008701B4" w:rsidRDefault="008701B4" w:rsidP="008701B4">
      <w:pPr>
        <w:pStyle w:val="Code"/>
      </w:pPr>
      <w:r>
        <w:lastRenderedPageBreak/>
        <w:t>&lt;summary&gt;</w:t>
      </w:r>
      <w:r>
        <w:rPr>
          <w:i/>
          <w:iCs/>
        </w:rPr>
        <w:t>description</w:t>
      </w:r>
      <w:r>
        <w:t>&lt;/summary&gt;</w:t>
      </w:r>
    </w:p>
    <w:p w14:paraId="69E25DB7" w14:textId="77777777" w:rsidR="008701B4" w:rsidRDefault="008701B4" w:rsidP="008701B4">
      <w:r>
        <w:t>where</w:t>
      </w:r>
    </w:p>
    <w:p w14:paraId="69E25DB8" w14:textId="77777777" w:rsidR="008701B4" w:rsidRDefault="008701B4" w:rsidP="008701B4">
      <w:pPr>
        <w:ind w:left="360"/>
        <w:rPr>
          <w:rStyle w:val="Codefragment"/>
          <w:i/>
          <w:iCs/>
        </w:rPr>
      </w:pPr>
      <w:r>
        <w:rPr>
          <w:rStyle w:val="Codefragment"/>
          <w:i/>
          <w:iCs/>
        </w:rPr>
        <w:t xml:space="preserve">description </w:t>
      </w:r>
    </w:p>
    <w:p w14:paraId="69E25DB9" w14:textId="77777777" w:rsidR="008701B4" w:rsidRDefault="008701B4" w:rsidP="008701B4">
      <w:pPr>
        <w:ind w:left="720"/>
      </w:pPr>
      <w:r>
        <w:t xml:space="preserve">A summary of the </w:t>
      </w:r>
      <w:r w:rsidR="00630177">
        <w:t xml:space="preserve">type or </w:t>
      </w:r>
      <w:r>
        <w:t xml:space="preserve">member. </w:t>
      </w:r>
    </w:p>
    <w:p w14:paraId="69E25DBA" w14:textId="77777777" w:rsidR="008701B4" w:rsidRDefault="008701B4" w:rsidP="008701B4">
      <w:pPr>
        <w:rPr>
          <w:b/>
          <w:bCs/>
        </w:rPr>
      </w:pPr>
      <w:r>
        <w:rPr>
          <w:b/>
          <w:bCs/>
        </w:rPr>
        <w:t>Example:</w:t>
      </w:r>
    </w:p>
    <w:p w14:paraId="69E25DBB" w14:textId="77777777" w:rsidR="008701B4" w:rsidRDefault="008701B4" w:rsidP="008701B4">
      <w:pPr>
        <w:pStyle w:val="Code"/>
      </w:pPr>
      <w:r>
        <w:t>/// &lt;summary&gt;This constructor initializes the new Point to (0,0).&lt;/summary&gt;</w:t>
      </w:r>
      <w:r>
        <w:br/>
        <w:t>public Point() : this(0,0) {</w:t>
      </w:r>
      <w:r>
        <w:br/>
        <w:t>}</w:t>
      </w:r>
    </w:p>
    <w:p w14:paraId="69E25DBC" w14:textId="77777777" w:rsidR="008701B4" w:rsidRDefault="008701B4" w:rsidP="00C71C9D">
      <w:pPr>
        <w:pStyle w:val="Appendix3"/>
      </w:pPr>
      <w:bookmarkStart w:id="1777" w:name="_Ref509222174"/>
      <w:bookmarkStart w:id="1778" w:name="_Toc510510573"/>
      <w:bookmarkStart w:id="1779" w:name="_Toc522359393"/>
      <w:bookmarkStart w:id="1780" w:name="_Toc251613482"/>
      <w:r>
        <w:t>&lt;value&gt;</w:t>
      </w:r>
      <w:bookmarkEnd w:id="1777"/>
      <w:bookmarkEnd w:id="1778"/>
      <w:bookmarkEnd w:id="1779"/>
      <w:bookmarkEnd w:id="1780"/>
      <w:r w:rsidR="00852C57">
        <w:fldChar w:fldCharType="begin"/>
      </w:r>
      <w:r>
        <w:instrText xml:space="preserve"> XE "documentation comment tag:&lt;value&gt;" \t "</w:instrText>
      </w:r>
      <w:r>
        <w:rPr>
          <w:i/>
        </w:rPr>
        <w:instrText>See</w:instrText>
      </w:r>
      <w:r>
        <w:instrText xml:space="preserve"> &lt;value&gt;" \b </w:instrText>
      </w:r>
      <w:r w:rsidR="00852C57">
        <w:fldChar w:fldCharType="end"/>
      </w:r>
      <w:r w:rsidR="00852C57">
        <w:fldChar w:fldCharType="begin"/>
      </w:r>
      <w:r>
        <w:instrText xml:space="preserve"> XE "&lt;value&gt;;value" \b </w:instrText>
      </w:r>
      <w:r w:rsidR="00852C57">
        <w:fldChar w:fldCharType="end"/>
      </w:r>
    </w:p>
    <w:p w14:paraId="69E25DBD" w14:textId="77777777" w:rsidR="008701B4" w:rsidRDefault="008701B4" w:rsidP="008701B4">
      <w:r>
        <w:t>This tag allows a property to be described.</w:t>
      </w:r>
    </w:p>
    <w:p w14:paraId="69E25DBE" w14:textId="77777777" w:rsidR="008701B4" w:rsidRDefault="008701B4" w:rsidP="008701B4">
      <w:pPr>
        <w:rPr>
          <w:b/>
          <w:bCs/>
        </w:rPr>
      </w:pPr>
      <w:r>
        <w:rPr>
          <w:b/>
          <w:bCs/>
        </w:rPr>
        <w:t>Syntax:</w:t>
      </w:r>
    </w:p>
    <w:p w14:paraId="69E25DBF" w14:textId="77777777" w:rsidR="008701B4" w:rsidRDefault="008701B4" w:rsidP="008701B4">
      <w:pPr>
        <w:pStyle w:val="Code"/>
      </w:pPr>
      <w:r>
        <w:t>&lt;value&gt;</w:t>
      </w:r>
      <w:r>
        <w:rPr>
          <w:i/>
          <w:iCs/>
        </w:rPr>
        <w:t>property</w:t>
      </w:r>
      <w:r>
        <w:t xml:space="preserve"> </w:t>
      </w:r>
      <w:r>
        <w:rPr>
          <w:i/>
          <w:iCs/>
        </w:rPr>
        <w:t>description</w:t>
      </w:r>
      <w:r>
        <w:t>&lt;/value&gt;</w:t>
      </w:r>
    </w:p>
    <w:p w14:paraId="69E25DC0" w14:textId="77777777" w:rsidR="008701B4" w:rsidRDefault="008701B4" w:rsidP="008701B4">
      <w:r>
        <w:t>where</w:t>
      </w:r>
    </w:p>
    <w:p w14:paraId="69E25DC1" w14:textId="77777777" w:rsidR="008701B4" w:rsidRDefault="008701B4" w:rsidP="008701B4">
      <w:pPr>
        <w:ind w:left="360"/>
        <w:rPr>
          <w:rStyle w:val="Codefragment"/>
          <w:i/>
          <w:iCs/>
        </w:rPr>
      </w:pPr>
      <w:r>
        <w:rPr>
          <w:rStyle w:val="Codefragment"/>
          <w:i/>
          <w:iCs/>
        </w:rPr>
        <w:t xml:space="preserve">property description </w:t>
      </w:r>
    </w:p>
    <w:p w14:paraId="69E25DC2" w14:textId="77777777" w:rsidR="008701B4" w:rsidRDefault="008701B4" w:rsidP="008701B4">
      <w:pPr>
        <w:ind w:left="720"/>
      </w:pPr>
      <w:r>
        <w:t>A description for the property.</w:t>
      </w:r>
    </w:p>
    <w:p w14:paraId="69E25DC3" w14:textId="77777777" w:rsidR="008701B4" w:rsidRDefault="008701B4" w:rsidP="008701B4">
      <w:pPr>
        <w:rPr>
          <w:rFonts w:eastAsia="Arial Unicode MS"/>
          <w:b/>
          <w:bCs/>
        </w:rPr>
      </w:pPr>
      <w:r>
        <w:rPr>
          <w:b/>
          <w:bCs/>
        </w:rPr>
        <w:t>Example:</w:t>
      </w:r>
    </w:p>
    <w:p w14:paraId="69E25DC4" w14:textId="77777777"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14:paraId="69E25DC5" w14:textId="77777777" w:rsidR="008701B4" w:rsidRDefault="008701B4" w:rsidP="00C71C9D">
      <w:pPr>
        <w:pStyle w:val="Appendix3"/>
      </w:pPr>
      <w:bookmarkStart w:id="1781" w:name="_Toc251613483"/>
      <w:bookmarkStart w:id="1782" w:name="_Toc510510574"/>
      <w:bookmarkStart w:id="1783" w:name="_Toc522359394"/>
      <w:r>
        <w:t>&lt;typeparam&gt;</w:t>
      </w:r>
      <w:bookmarkEnd w:id="1781"/>
    </w:p>
    <w:p w14:paraId="69E25DC6" w14:textId="77777777" w:rsidR="008701B4" w:rsidRDefault="008701B4" w:rsidP="008701B4">
      <w:r>
        <w:t>This tag is used to describe a generic type parameter for a class, struct, interface, delegate, or method.</w:t>
      </w:r>
    </w:p>
    <w:p w14:paraId="69E25DC7" w14:textId="77777777" w:rsidR="008701B4" w:rsidRDefault="008701B4" w:rsidP="008701B4">
      <w:pPr>
        <w:rPr>
          <w:b/>
          <w:bCs/>
        </w:rPr>
      </w:pPr>
      <w:r>
        <w:rPr>
          <w:b/>
          <w:bCs/>
        </w:rPr>
        <w:t>Syntax:</w:t>
      </w:r>
    </w:p>
    <w:p w14:paraId="69E25DC8" w14:textId="77777777" w:rsidR="008701B4" w:rsidRDefault="008701B4" w:rsidP="008701B4">
      <w:pPr>
        <w:pStyle w:val="Code"/>
      </w:pPr>
      <w:r>
        <w:t>&lt;typeparam name="</w:t>
      </w:r>
      <w:r>
        <w:rPr>
          <w:i/>
          <w:iCs/>
        </w:rPr>
        <w:t>name</w:t>
      </w:r>
      <w:r>
        <w:t>"&gt;</w:t>
      </w:r>
      <w:r>
        <w:rPr>
          <w:i/>
          <w:iCs/>
        </w:rPr>
        <w:t>description</w:t>
      </w:r>
      <w:r>
        <w:t>&lt;/typeparam&gt;</w:t>
      </w:r>
    </w:p>
    <w:p w14:paraId="69E25DC9" w14:textId="77777777" w:rsidR="008701B4" w:rsidRDefault="008701B4" w:rsidP="008701B4">
      <w:r>
        <w:t>where</w:t>
      </w:r>
    </w:p>
    <w:p w14:paraId="69E25DCA" w14:textId="77777777" w:rsidR="008701B4" w:rsidRDefault="008701B4" w:rsidP="008701B4">
      <w:pPr>
        <w:ind w:left="360"/>
        <w:rPr>
          <w:rStyle w:val="Codefragment"/>
          <w:i/>
          <w:iCs/>
        </w:rPr>
      </w:pPr>
      <w:r>
        <w:rPr>
          <w:rStyle w:val="Codefragment"/>
          <w:i/>
          <w:iCs/>
        </w:rPr>
        <w:t xml:space="preserve">name </w:t>
      </w:r>
    </w:p>
    <w:p w14:paraId="69E25DCB" w14:textId="77777777" w:rsidR="008701B4" w:rsidRDefault="008701B4" w:rsidP="008701B4">
      <w:pPr>
        <w:ind w:left="720"/>
      </w:pPr>
      <w:r>
        <w:t>The name of the type parameter.</w:t>
      </w:r>
    </w:p>
    <w:p w14:paraId="69E25DCC" w14:textId="77777777" w:rsidR="008701B4" w:rsidRDefault="008701B4" w:rsidP="008701B4">
      <w:pPr>
        <w:ind w:left="360"/>
        <w:rPr>
          <w:rStyle w:val="Codefragment"/>
          <w:i/>
          <w:iCs/>
        </w:rPr>
      </w:pPr>
      <w:r>
        <w:rPr>
          <w:rStyle w:val="Codefragment"/>
          <w:i/>
          <w:iCs/>
        </w:rPr>
        <w:t xml:space="preserve">description </w:t>
      </w:r>
    </w:p>
    <w:p w14:paraId="69E25DCD" w14:textId="77777777" w:rsidR="008701B4" w:rsidRDefault="008701B4" w:rsidP="008701B4">
      <w:pPr>
        <w:ind w:left="720"/>
      </w:pPr>
      <w:r>
        <w:t xml:space="preserve">A description of the type parameter. </w:t>
      </w:r>
    </w:p>
    <w:p w14:paraId="69E25DCE" w14:textId="77777777" w:rsidR="008701B4" w:rsidRDefault="008701B4" w:rsidP="008701B4">
      <w:pPr>
        <w:rPr>
          <w:b/>
          <w:bCs/>
        </w:rPr>
      </w:pPr>
      <w:r>
        <w:rPr>
          <w:b/>
          <w:bCs/>
        </w:rPr>
        <w:t>Example:</w:t>
      </w:r>
    </w:p>
    <w:p w14:paraId="69E25DCF" w14:textId="77777777"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14:paraId="69E25DD0" w14:textId="77777777" w:rsidR="008701B4" w:rsidRDefault="008701B4" w:rsidP="00C71C9D">
      <w:pPr>
        <w:pStyle w:val="Appendix3"/>
      </w:pPr>
      <w:bookmarkStart w:id="1784" w:name="_Toc251613484"/>
      <w:r>
        <w:t>&lt;typeparamref&gt;</w:t>
      </w:r>
      <w:bookmarkEnd w:id="1784"/>
    </w:p>
    <w:p w14:paraId="69E25DD1" w14:textId="77777777" w:rsidR="008701B4" w:rsidRDefault="008701B4" w:rsidP="008701B4">
      <w:r>
        <w:t>This tag is used to indicate that a word is a type parameter. The documentation file can be processed to format this type parameter in some distinct way.</w:t>
      </w:r>
    </w:p>
    <w:p w14:paraId="69E25DD2" w14:textId="77777777" w:rsidR="008701B4" w:rsidRDefault="008701B4" w:rsidP="008701B4">
      <w:pPr>
        <w:rPr>
          <w:b/>
          <w:bCs/>
        </w:rPr>
      </w:pPr>
      <w:r>
        <w:rPr>
          <w:b/>
          <w:bCs/>
        </w:rPr>
        <w:t>Syntax:</w:t>
      </w:r>
    </w:p>
    <w:p w14:paraId="69E25DD3" w14:textId="77777777" w:rsidR="008701B4" w:rsidRDefault="008701B4" w:rsidP="008701B4">
      <w:pPr>
        <w:pStyle w:val="Code"/>
      </w:pPr>
      <w:r>
        <w:t>&lt;typeparamref name="</w:t>
      </w:r>
      <w:r>
        <w:rPr>
          <w:i/>
          <w:iCs/>
        </w:rPr>
        <w:t>name</w:t>
      </w:r>
      <w:r>
        <w:t>"/&gt;</w:t>
      </w:r>
    </w:p>
    <w:p w14:paraId="69E25DD4" w14:textId="77777777" w:rsidR="008701B4" w:rsidRDefault="008701B4" w:rsidP="008701B4">
      <w:r>
        <w:lastRenderedPageBreak/>
        <w:t>where</w:t>
      </w:r>
    </w:p>
    <w:p w14:paraId="69E25DD5" w14:textId="77777777" w:rsidR="008701B4" w:rsidRDefault="008701B4" w:rsidP="008701B4">
      <w:pPr>
        <w:ind w:left="360"/>
        <w:rPr>
          <w:rStyle w:val="Codefragment"/>
          <w:i/>
          <w:iCs/>
        </w:rPr>
      </w:pPr>
      <w:r>
        <w:rPr>
          <w:rStyle w:val="Codefragment"/>
          <w:i/>
          <w:iCs/>
        </w:rPr>
        <w:t>name</w:t>
      </w:r>
    </w:p>
    <w:p w14:paraId="69E25DD6" w14:textId="77777777" w:rsidR="008701B4" w:rsidRDefault="008701B4" w:rsidP="008701B4">
      <w:pPr>
        <w:ind w:left="720"/>
      </w:pPr>
      <w:r>
        <w:t>The name of the type parameter.</w:t>
      </w:r>
    </w:p>
    <w:p w14:paraId="69E25DD7" w14:textId="77777777" w:rsidR="008701B4" w:rsidRDefault="008701B4" w:rsidP="008701B4">
      <w:pPr>
        <w:rPr>
          <w:b/>
          <w:bCs/>
        </w:rPr>
      </w:pPr>
      <w:r>
        <w:rPr>
          <w:b/>
          <w:bCs/>
        </w:rPr>
        <w:t>Example:</w:t>
      </w:r>
    </w:p>
    <w:p w14:paraId="69E25DD8" w14:textId="77777777" w:rsidR="008701B4" w:rsidRDefault="008701B4" w:rsidP="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14:paraId="69E25DD9" w14:textId="77777777" w:rsidR="008701B4" w:rsidRDefault="008701B4" w:rsidP="00C71C9D">
      <w:pPr>
        <w:pStyle w:val="Appendix2"/>
      </w:pPr>
      <w:bookmarkStart w:id="1785" w:name="_Toc251613485"/>
      <w:r>
        <w:t>Processing the documentation file</w:t>
      </w:r>
      <w:bookmarkEnd w:id="1782"/>
      <w:bookmarkEnd w:id="1783"/>
      <w:bookmarkEnd w:id="1785"/>
      <w:r w:rsidR="00852C57">
        <w:fldChar w:fldCharType="begin"/>
      </w:r>
      <w:r>
        <w:instrText xml:space="preserve"> XE "documentation file:processing of" \b </w:instrText>
      </w:r>
      <w:r w:rsidR="00852C57">
        <w:fldChar w:fldCharType="end"/>
      </w:r>
    </w:p>
    <w:p w14:paraId="69E25DDA" w14:textId="77777777" w:rsidR="008701B4" w:rsidRDefault="008701B4" w:rsidP="008701B4">
      <w:r>
        <w:t>The documentation generator generates an ID string</w:t>
      </w:r>
      <w:r w:rsidR="00852C57">
        <w:fldChar w:fldCharType="begin"/>
      </w:r>
      <w:r>
        <w:instrText xml:space="preserve"> XE "documentation file:ID string" \b </w:instrText>
      </w:r>
      <w:r w:rsidR="00852C57">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14:paraId="69E25DDB" w14:textId="77777777" w:rsidR="008701B4" w:rsidRDefault="008701B4" w:rsidP="008701B4">
      <w:r>
        <w:t>The documentation file is not a hierarchical representation of the source code; rather, it is a flat list with a generated ID string for each element.</w:t>
      </w:r>
    </w:p>
    <w:p w14:paraId="69E25DDC" w14:textId="77777777" w:rsidR="008701B4" w:rsidRDefault="008701B4" w:rsidP="00C71C9D">
      <w:pPr>
        <w:pStyle w:val="Appendix3"/>
      </w:pPr>
      <w:bookmarkStart w:id="1786" w:name="_Toc510510575"/>
      <w:bookmarkStart w:id="1787" w:name="_Toc522359395"/>
      <w:bookmarkStart w:id="1788" w:name="_Toc251613486"/>
      <w:r>
        <w:t xml:space="preserve">ID </w:t>
      </w:r>
      <w:r w:rsidRPr="00C71C9D">
        <w:t>string</w:t>
      </w:r>
      <w:r>
        <w:t xml:space="preserve"> format</w:t>
      </w:r>
      <w:bookmarkEnd w:id="1786"/>
      <w:bookmarkEnd w:id="1787"/>
      <w:bookmarkEnd w:id="1788"/>
    </w:p>
    <w:p w14:paraId="69E25DDD" w14:textId="77777777" w:rsidR="008701B4" w:rsidRDefault="008701B4" w:rsidP="008701B4">
      <w:r>
        <w:t xml:space="preserve">The documentation generator observes the following rules when it generates the ID strings: </w:t>
      </w:r>
    </w:p>
    <w:p w14:paraId="69E25DDE" w14:textId="77777777" w:rsidR="008701B4" w:rsidRDefault="008701B4" w:rsidP="008701B4">
      <w:pPr>
        <w:pStyle w:val="Listaconvietas"/>
      </w:pPr>
      <w:r>
        <w:t xml:space="preserve">No white space is placed in the string. </w:t>
      </w:r>
    </w:p>
    <w:p w14:paraId="69E25DDF" w14:textId="77777777" w:rsidR="008701B4" w:rsidRDefault="008701B4" w:rsidP="008701B4">
      <w:pPr>
        <w:pStyle w:val="Listaconvietas"/>
      </w:pPr>
      <w:r>
        <w:t>The first part of the string identifies the kind of member being documented, via a single character followed by a colon. The following kinds of members are defined:</w:t>
      </w:r>
    </w:p>
    <w:p w14:paraId="69E25DE0" w14:textId="77777777"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14:paraId="69E25DE3" w14:textId="77777777" w:rsidTr="009065E9">
        <w:tc>
          <w:tcPr>
            <w:tcW w:w="1278" w:type="dxa"/>
          </w:tcPr>
          <w:p w14:paraId="69E25DE1" w14:textId="77777777" w:rsidR="008701B4" w:rsidRDefault="008701B4" w:rsidP="009065E9">
            <w:pPr>
              <w:pStyle w:val="Table"/>
              <w:rPr>
                <w:rFonts w:eastAsia="Arial Unicode MS"/>
                <w:b/>
                <w:szCs w:val="24"/>
              </w:rPr>
            </w:pPr>
            <w:r>
              <w:rPr>
                <w:b/>
              </w:rPr>
              <w:t>Character</w:t>
            </w:r>
          </w:p>
        </w:tc>
        <w:tc>
          <w:tcPr>
            <w:tcW w:w="6030" w:type="dxa"/>
          </w:tcPr>
          <w:p w14:paraId="69E25DE2" w14:textId="77777777" w:rsidR="008701B4" w:rsidRDefault="008701B4" w:rsidP="009065E9">
            <w:pPr>
              <w:pStyle w:val="Table"/>
              <w:rPr>
                <w:rFonts w:eastAsia="Arial Unicode MS"/>
                <w:b/>
                <w:szCs w:val="24"/>
              </w:rPr>
            </w:pPr>
            <w:r>
              <w:rPr>
                <w:b/>
              </w:rPr>
              <w:t>Description</w:t>
            </w:r>
          </w:p>
        </w:tc>
      </w:tr>
      <w:tr w:rsidR="008701B4" w14:paraId="69E25DE6" w14:textId="77777777" w:rsidTr="009065E9">
        <w:tc>
          <w:tcPr>
            <w:tcW w:w="1278" w:type="dxa"/>
          </w:tcPr>
          <w:p w14:paraId="69E25DE4" w14:textId="77777777" w:rsidR="008701B4" w:rsidRDefault="008701B4" w:rsidP="009065E9">
            <w:pPr>
              <w:pStyle w:val="Table"/>
              <w:jc w:val="center"/>
              <w:rPr>
                <w:rFonts w:eastAsia="Arial Unicode MS"/>
              </w:rPr>
            </w:pPr>
            <w:r>
              <w:t>E</w:t>
            </w:r>
          </w:p>
        </w:tc>
        <w:tc>
          <w:tcPr>
            <w:tcW w:w="6030" w:type="dxa"/>
          </w:tcPr>
          <w:p w14:paraId="69E25DE5" w14:textId="77777777" w:rsidR="008701B4" w:rsidRDefault="008701B4" w:rsidP="009065E9">
            <w:pPr>
              <w:pStyle w:val="Table"/>
              <w:rPr>
                <w:rFonts w:eastAsia="Arial Unicode MS"/>
                <w:szCs w:val="24"/>
              </w:rPr>
            </w:pPr>
            <w:r>
              <w:t>Event</w:t>
            </w:r>
          </w:p>
        </w:tc>
      </w:tr>
      <w:tr w:rsidR="008701B4" w14:paraId="69E25DE9" w14:textId="77777777" w:rsidTr="009065E9">
        <w:tc>
          <w:tcPr>
            <w:tcW w:w="1278" w:type="dxa"/>
          </w:tcPr>
          <w:p w14:paraId="69E25DE7" w14:textId="77777777" w:rsidR="008701B4" w:rsidRDefault="008701B4" w:rsidP="009065E9">
            <w:pPr>
              <w:pStyle w:val="Table"/>
              <w:jc w:val="center"/>
              <w:rPr>
                <w:rFonts w:eastAsia="Arial Unicode MS"/>
              </w:rPr>
            </w:pPr>
            <w:r>
              <w:t>F</w:t>
            </w:r>
          </w:p>
        </w:tc>
        <w:tc>
          <w:tcPr>
            <w:tcW w:w="6030" w:type="dxa"/>
          </w:tcPr>
          <w:p w14:paraId="69E25DE8" w14:textId="77777777" w:rsidR="008701B4" w:rsidRDefault="008701B4" w:rsidP="009065E9">
            <w:pPr>
              <w:pStyle w:val="Table"/>
              <w:rPr>
                <w:rFonts w:eastAsia="Arial Unicode MS"/>
                <w:szCs w:val="24"/>
              </w:rPr>
            </w:pPr>
            <w:r>
              <w:t>Field</w:t>
            </w:r>
          </w:p>
        </w:tc>
      </w:tr>
      <w:tr w:rsidR="008701B4" w14:paraId="69E25DEC" w14:textId="77777777" w:rsidTr="009065E9">
        <w:tc>
          <w:tcPr>
            <w:tcW w:w="1278" w:type="dxa"/>
          </w:tcPr>
          <w:p w14:paraId="69E25DEA" w14:textId="77777777" w:rsidR="008701B4" w:rsidRDefault="008701B4" w:rsidP="009065E9">
            <w:pPr>
              <w:pStyle w:val="Table"/>
              <w:jc w:val="center"/>
              <w:rPr>
                <w:rFonts w:eastAsia="Arial Unicode MS"/>
              </w:rPr>
            </w:pPr>
            <w:r>
              <w:t>M</w:t>
            </w:r>
          </w:p>
        </w:tc>
        <w:tc>
          <w:tcPr>
            <w:tcW w:w="6030" w:type="dxa"/>
          </w:tcPr>
          <w:p w14:paraId="69E25DEB" w14:textId="77777777" w:rsidR="008701B4" w:rsidRDefault="008701B4" w:rsidP="009065E9">
            <w:pPr>
              <w:pStyle w:val="Table"/>
              <w:rPr>
                <w:rFonts w:eastAsia="Arial Unicode MS"/>
                <w:szCs w:val="24"/>
              </w:rPr>
            </w:pPr>
            <w:r>
              <w:t>Method (including constructors, destructors, and operators)</w:t>
            </w:r>
          </w:p>
        </w:tc>
      </w:tr>
      <w:tr w:rsidR="008701B4" w14:paraId="69E25DEF" w14:textId="77777777" w:rsidTr="009065E9">
        <w:tc>
          <w:tcPr>
            <w:tcW w:w="1278" w:type="dxa"/>
          </w:tcPr>
          <w:p w14:paraId="69E25DED" w14:textId="77777777" w:rsidR="008701B4" w:rsidRDefault="008701B4" w:rsidP="009065E9">
            <w:pPr>
              <w:pStyle w:val="Table"/>
              <w:jc w:val="center"/>
              <w:rPr>
                <w:rFonts w:eastAsia="Arial Unicode MS"/>
              </w:rPr>
            </w:pPr>
            <w:r>
              <w:t>N</w:t>
            </w:r>
          </w:p>
        </w:tc>
        <w:tc>
          <w:tcPr>
            <w:tcW w:w="6030" w:type="dxa"/>
          </w:tcPr>
          <w:p w14:paraId="69E25DEE" w14:textId="77777777" w:rsidR="008701B4" w:rsidRDefault="008701B4" w:rsidP="009065E9">
            <w:pPr>
              <w:pStyle w:val="Table"/>
              <w:rPr>
                <w:rFonts w:eastAsia="Arial Unicode MS"/>
                <w:szCs w:val="24"/>
              </w:rPr>
            </w:pPr>
            <w:r>
              <w:t>Namespace</w:t>
            </w:r>
          </w:p>
        </w:tc>
      </w:tr>
      <w:tr w:rsidR="008701B4" w14:paraId="69E25DF2" w14:textId="77777777" w:rsidTr="009065E9">
        <w:tc>
          <w:tcPr>
            <w:tcW w:w="1278" w:type="dxa"/>
          </w:tcPr>
          <w:p w14:paraId="69E25DF0" w14:textId="77777777" w:rsidR="008701B4" w:rsidRDefault="008701B4" w:rsidP="009065E9">
            <w:pPr>
              <w:pStyle w:val="Table"/>
              <w:jc w:val="center"/>
              <w:rPr>
                <w:rFonts w:eastAsia="Arial Unicode MS"/>
              </w:rPr>
            </w:pPr>
            <w:r>
              <w:t>P</w:t>
            </w:r>
          </w:p>
        </w:tc>
        <w:tc>
          <w:tcPr>
            <w:tcW w:w="6030" w:type="dxa"/>
          </w:tcPr>
          <w:p w14:paraId="69E25DF1" w14:textId="77777777" w:rsidR="008701B4" w:rsidRDefault="008701B4" w:rsidP="009065E9">
            <w:pPr>
              <w:pStyle w:val="Table"/>
              <w:rPr>
                <w:rFonts w:eastAsia="Arial Unicode MS"/>
                <w:szCs w:val="24"/>
              </w:rPr>
            </w:pPr>
            <w:r>
              <w:t>Property (including indexers)</w:t>
            </w:r>
          </w:p>
        </w:tc>
      </w:tr>
      <w:tr w:rsidR="008701B4" w14:paraId="69E25DF5" w14:textId="77777777" w:rsidTr="009065E9">
        <w:tc>
          <w:tcPr>
            <w:tcW w:w="1278" w:type="dxa"/>
          </w:tcPr>
          <w:p w14:paraId="69E25DF3" w14:textId="77777777" w:rsidR="008701B4" w:rsidRDefault="008701B4" w:rsidP="009065E9">
            <w:pPr>
              <w:pStyle w:val="Table"/>
              <w:jc w:val="center"/>
              <w:rPr>
                <w:rFonts w:eastAsia="Arial Unicode MS"/>
              </w:rPr>
            </w:pPr>
            <w:r>
              <w:t>T</w:t>
            </w:r>
          </w:p>
        </w:tc>
        <w:tc>
          <w:tcPr>
            <w:tcW w:w="6030" w:type="dxa"/>
          </w:tcPr>
          <w:p w14:paraId="69E25DF4" w14:textId="77777777" w:rsidR="008701B4" w:rsidRDefault="008701B4" w:rsidP="009065E9">
            <w:pPr>
              <w:pStyle w:val="Table"/>
              <w:rPr>
                <w:rFonts w:eastAsia="Arial Unicode MS"/>
                <w:szCs w:val="24"/>
              </w:rPr>
            </w:pPr>
            <w:r>
              <w:t>Type (such as class, delegate, enum, interface, and struct)</w:t>
            </w:r>
          </w:p>
        </w:tc>
      </w:tr>
      <w:tr w:rsidR="008701B4" w14:paraId="69E25DF8" w14:textId="77777777" w:rsidTr="009065E9">
        <w:tc>
          <w:tcPr>
            <w:tcW w:w="1278" w:type="dxa"/>
          </w:tcPr>
          <w:p w14:paraId="69E25DF6" w14:textId="77777777" w:rsidR="008701B4" w:rsidRDefault="008701B4" w:rsidP="009065E9">
            <w:pPr>
              <w:pStyle w:val="Table"/>
              <w:jc w:val="center"/>
            </w:pPr>
            <w:r>
              <w:t>!</w:t>
            </w:r>
          </w:p>
        </w:tc>
        <w:tc>
          <w:tcPr>
            <w:tcW w:w="6030" w:type="dxa"/>
          </w:tcPr>
          <w:p w14:paraId="69E25DF7" w14:textId="77777777"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14:paraId="69E25DF9" w14:textId="77777777" w:rsidR="008701B4" w:rsidRDefault="008701B4" w:rsidP="008701B4">
      <w:pPr>
        <w:pStyle w:val="TableEnd"/>
      </w:pPr>
    </w:p>
    <w:p w14:paraId="69E25DFA" w14:textId="77777777" w:rsidR="008701B4" w:rsidRDefault="008701B4" w:rsidP="008701B4">
      <w:pPr>
        <w:pStyle w:val="Listaconvietas"/>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14:paraId="69E25DFB" w14:textId="77777777" w:rsidR="008701B4" w:rsidRDefault="008701B4" w:rsidP="008701B4">
      <w:pPr>
        <w:pStyle w:val="Listaconvietas"/>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14:paraId="69E25DFC" w14:textId="77777777" w:rsidR="008701B4" w:rsidRDefault="008701B4" w:rsidP="008701B4">
      <w:pPr>
        <w:pStyle w:val="Listaconvietas2"/>
      </w:pPr>
      <w:r>
        <w:lastRenderedPageBreak/>
        <w:t>Arguments are represented by their documentation name, which is based on their fully qualified name, modified as follows:</w:t>
      </w:r>
    </w:p>
    <w:p w14:paraId="69E25DFD" w14:textId="77777777" w:rsidR="008701B4" w:rsidRDefault="008701B4" w:rsidP="008701B4">
      <w:pPr>
        <w:pStyle w:val="Listaconvietas3"/>
        <w:numPr>
          <w:ilvl w:val="0"/>
          <w:numId w:val="0"/>
        </w:numPr>
        <w:ind w:left="1080" w:hanging="360"/>
      </w:pPr>
      <w:r>
        <w:t>Arguments that represent generic types have an appended “’” character followed by the number of type parameters</w:t>
      </w:r>
    </w:p>
    <w:p w14:paraId="69E25DFE" w14:textId="77777777" w:rsidR="008701B4" w:rsidRDefault="008701B4" w:rsidP="008701B4">
      <w:pPr>
        <w:pStyle w:val="Listaconvietas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14:paraId="69E25DFF" w14:textId="77777777" w:rsidR="008701B4" w:rsidRDefault="008701B4" w:rsidP="008701B4">
      <w:pPr>
        <w:pStyle w:val="Listaconvietas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14:paraId="69E25E00" w14:textId="77777777" w:rsidR="008701B4" w:rsidRDefault="008701B4" w:rsidP="008701B4">
      <w:pPr>
        <w:pStyle w:val="Listaconvietas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14:paraId="69E25E01" w14:textId="77777777" w:rsidR="008701B4" w:rsidRDefault="008701B4" w:rsidP="008701B4">
      <w:pPr>
        <w:pStyle w:val="Listaconvietas3"/>
        <w:numPr>
          <w:ilvl w:val="0"/>
          <w:numId w:val="0"/>
        </w:numPr>
        <w:ind w:left="1080" w:hanging="360"/>
      </w:pPr>
      <w:r>
        <w:t>Arguments that refer to generic type parameters defined on types are encoded using the “`” character followed by the zero-based index of the type parameter.</w:t>
      </w:r>
    </w:p>
    <w:p w14:paraId="69E25E02" w14:textId="77777777" w:rsidR="008701B4" w:rsidRDefault="008701B4" w:rsidP="008701B4">
      <w:pPr>
        <w:pStyle w:val="Listaconvietas3"/>
        <w:numPr>
          <w:ilvl w:val="0"/>
          <w:numId w:val="0"/>
        </w:numPr>
        <w:ind w:left="1080" w:hanging="360"/>
      </w:pPr>
      <w:r>
        <w:t>Arguments that use generic type parameters defined in methods use a double-backtick “``” instead of the “`” used for types.</w:t>
      </w:r>
    </w:p>
    <w:p w14:paraId="69E25E03" w14:textId="77777777" w:rsidR="008701B4" w:rsidRDefault="008701B4" w:rsidP="008701B4">
      <w:pPr>
        <w:pStyle w:val="Listaconvietas3"/>
        <w:numPr>
          <w:ilvl w:val="0"/>
          <w:numId w:val="0"/>
        </w:numPr>
        <w:ind w:left="1080" w:hanging="360"/>
      </w:pPr>
      <w:r>
        <w:t>Arguments that refer to constructed generic types are encoded using the generic type, followed by “{“, followed by a comma-separated list of type arguments, followed by “}”.</w:t>
      </w:r>
    </w:p>
    <w:p w14:paraId="69E25E04" w14:textId="77777777" w:rsidR="008701B4" w:rsidRDefault="008701B4" w:rsidP="00C71C9D">
      <w:pPr>
        <w:pStyle w:val="Appendix3"/>
      </w:pPr>
      <w:bookmarkStart w:id="1789" w:name="_Toc510510576"/>
      <w:bookmarkStart w:id="1790" w:name="_Toc522359396"/>
      <w:bookmarkStart w:id="1791" w:name="_Toc251613487"/>
      <w:r>
        <w:t>ID string examples</w:t>
      </w:r>
      <w:bookmarkEnd w:id="1789"/>
      <w:bookmarkEnd w:id="1790"/>
      <w:bookmarkEnd w:id="1791"/>
    </w:p>
    <w:p w14:paraId="69E25E05" w14:textId="77777777" w:rsidR="008701B4" w:rsidRDefault="008701B4" w:rsidP="008701B4">
      <w:r>
        <w:t>The following examples each show a fragment of C# code, along with the ID string produced from each source element capable of having a documentation comment:</w:t>
      </w:r>
    </w:p>
    <w:p w14:paraId="69E25E06" w14:textId="77777777" w:rsidR="008701B4" w:rsidRDefault="008701B4" w:rsidP="008701B4">
      <w:pPr>
        <w:pStyle w:val="Listaconvietas"/>
      </w:pPr>
      <w:r>
        <w:t xml:space="preserve">Types are represented using their fully qualified name, augmented with generic information: </w:t>
      </w:r>
    </w:p>
    <w:p w14:paraId="69E25E07" w14:textId="77777777" w:rsidR="008701B4" w:rsidRDefault="008701B4" w:rsidP="008701B4">
      <w:pPr>
        <w:pStyle w:val="Code"/>
      </w:pPr>
      <w:r>
        <w:t>enum Color { Red, Blue, Green }</w:t>
      </w:r>
    </w:p>
    <w:p w14:paraId="69E25E08" w14:textId="77777777" w:rsidR="008701B4" w:rsidRDefault="008701B4" w:rsidP="008701B4">
      <w:pPr>
        <w:pStyle w:val="Code"/>
      </w:pPr>
      <w:r>
        <w:t>namespace Acme</w:t>
      </w:r>
      <w:r>
        <w:br/>
        <w:t>{</w:t>
      </w:r>
      <w:r>
        <w:br/>
      </w:r>
      <w:r>
        <w:tab/>
        <w:t>interface IProcess {...}</w:t>
      </w:r>
    </w:p>
    <w:p w14:paraId="69E25E09" w14:textId="77777777" w:rsidR="008701B4" w:rsidRDefault="008701B4" w:rsidP="008701B4">
      <w:pPr>
        <w:pStyle w:val="Code"/>
      </w:pPr>
      <w:r>
        <w:tab/>
        <w:t>struct ValueType {...}</w:t>
      </w:r>
    </w:p>
    <w:p w14:paraId="69E25E0A" w14:textId="77777777" w:rsidR="008701B4" w:rsidRDefault="008701B4" w:rsidP="008701B4">
      <w:pPr>
        <w:pStyle w:val="Code"/>
      </w:pPr>
      <w:r>
        <w:tab/>
        <w:t>class Widget: IProcess</w:t>
      </w:r>
      <w:r>
        <w:br/>
      </w:r>
      <w:r>
        <w:tab/>
        <w:t>{</w:t>
      </w:r>
      <w:r>
        <w:br/>
      </w:r>
      <w:r>
        <w:tab/>
      </w:r>
      <w:r>
        <w:tab/>
        <w:t>public class NestedClass {...}</w:t>
      </w:r>
    </w:p>
    <w:p w14:paraId="69E25E0B" w14:textId="77777777" w:rsidR="008701B4" w:rsidRDefault="008701B4" w:rsidP="008701B4">
      <w:pPr>
        <w:pStyle w:val="Code"/>
      </w:pPr>
      <w:r>
        <w:tab/>
      </w:r>
      <w:r>
        <w:tab/>
        <w:t>public interface IMenuItem {...}</w:t>
      </w:r>
    </w:p>
    <w:p w14:paraId="69E25E0C" w14:textId="77777777" w:rsidR="008701B4" w:rsidRDefault="008701B4" w:rsidP="008701B4">
      <w:pPr>
        <w:pStyle w:val="Code"/>
      </w:pPr>
      <w:r>
        <w:tab/>
      </w:r>
      <w:r>
        <w:tab/>
        <w:t>public delegate void Del(int i);</w:t>
      </w:r>
    </w:p>
    <w:p w14:paraId="69E25E0D" w14:textId="77777777" w:rsidR="008701B4" w:rsidRDefault="008701B4" w:rsidP="008701B4">
      <w:pPr>
        <w:pStyle w:val="Code"/>
      </w:pPr>
      <w:r>
        <w:tab/>
      </w:r>
      <w:r>
        <w:tab/>
        <w:t>public enum Direction { North, South, East, West }</w:t>
      </w:r>
      <w:r>
        <w:br/>
      </w:r>
      <w:r>
        <w:tab/>
        <w:t>}</w:t>
      </w:r>
    </w:p>
    <w:p w14:paraId="69E25E0E" w14:textId="77777777" w:rsidR="008701B4" w:rsidRDefault="008701B4" w:rsidP="008701B4">
      <w:pPr>
        <w:pStyle w:val="Code"/>
      </w:pPr>
      <w:r>
        <w:tab/>
        <w:t>class MyList&lt;T&gt;</w:t>
      </w:r>
      <w:r>
        <w:br/>
      </w:r>
      <w:r>
        <w:tab/>
        <w:t>{</w:t>
      </w:r>
      <w:r>
        <w:br/>
      </w:r>
      <w:r>
        <w:tab/>
      </w:r>
      <w:r>
        <w:tab/>
        <w:t>class Helper&lt;U,V&gt; {...}</w:t>
      </w:r>
      <w:r>
        <w:br/>
      </w:r>
      <w:r>
        <w:tab/>
        <w:t>}</w:t>
      </w:r>
      <w:r>
        <w:br/>
        <w:t>}</w:t>
      </w:r>
    </w:p>
    <w:p w14:paraId="69E25E0F" w14:textId="77777777" w:rsidR="008701B4" w:rsidRDefault="008701B4" w:rsidP="008701B4">
      <w:pPr>
        <w:pStyle w:val="Code"/>
      </w:pPr>
      <w:r>
        <w:lastRenderedPageBreak/>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14:paraId="69E25E10" w14:textId="77777777" w:rsidR="008701B4" w:rsidRDefault="008701B4" w:rsidP="008701B4">
      <w:pPr>
        <w:pStyle w:val="Listaconvietas"/>
      </w:pPr>
      <w:r>
        <w:t>Fields are represented by their fully qualified name:</w:t>
      </w:r>
    </w:p>
    <w:p w14:paraId="69E25E11" w14:textId="77777777" w:rsidR="008701B4" w:rsidRDefault="008701B4" w:rsidP="008701B4">
      <w:pPr>
        <w:pStyle w:val="Code"/>
      </w:pPr>
      <w:r>
        <w:t>namespace Acme</w:t>
      </w:r>
      <w:r>
        <w:br/>
        <w:t>{</w:t>
      </w:r>
      <w:r>
        <w:br/>
      </w:r>
      <w:r>
        <w:tab/>
        <w:t>struct ValueType</w:t>
      </w:r>
      <w:r>
        <w:br/>
      </w:r>
      <w:r>
        <w:tab/>
        <w:t>{</w:t>
      </w:r>
      <w:r>
        <w:br/>
      </w:r>
      <w:r>
        <w:tab/>
      </w:r>
      <w:r>
        <w:tab/>
        <w:t>private int total;</w:t>
      </w:r>
      <w:r>
        <w:br/>
      </w:r>
      <w:r>
        <w:tab/>
        <w:t>}</w:t>
      </w:r>
    </w:p>
    <w:p w14:paraId="69E25E12" w14:textId="77777777"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14:paraId="69E25E13" w14:textId="77777777" w:rsidR="008701B4" w:rsidRDefault="008701B4" w:rsidP="008701B4">
      <w:pPr>
        <w:pStyle w:val="Code"/>
      </w:pPr>
      <w:r>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14:paraId="69E25E14" w14:textId="77777777"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14:paraId="69E25E15" w14:textId="77777777" w:rsidR="008701B4" w:rsidRDefault="008701B4" w:rsidP="008701B4">
      <w:pPr>
        <w:pStyle w:val="Listaconvietas"/>
      </w:pPr>
      <w:r>
        <w:t xml:space="preserve">Constructors. </w:t>
      </w:r>
    </w:p>
    <w:p w14:paraId="69E25E16" w14:textId="77777777" w:rsidR="008701B4" w:rsidRDefault="008701B4" w:rsidP="008701B4">
      <w:pPr>
        <w:pStyle w:val="Code"/>
      </w:pPr>
      <w:r>
        <w:t>namespace Acme</w:t>
      </w:r>
      <w:r>
        <w:br/>
        <w:t>{</w:t>
      </w:r>
      <w:r>
        <w:br/>
      </w:r>
      <w:r>
        <w:tab/>
        <w:t>class Widget: IProcess</w:t>
      </w:r>
      <w:r>
        <w:br/>
      </w:r>
      <w:r>
        <w:tab/>
        <w:t>{</w:t>
      </w:r>
      <w:r>
        <w:br/>
      </w:r>
      <w:r>
        <w:tab/>
      </w:r>
      <w:r>
        <w:tab/>
        <w:t>static Widget() {...}</w:t>
      </w:r>
    </w:p>
    <w:p w14:paraId="69E25E17" w14:textId="77777777" w:rsidR="008701B4" w:rsidRDefault="008701B4" w:rsidP="008701B4">
      <w:pPr>
        <w:pStyle w:val="Code"/>
      </w:pPr>
      <w:r>
        <w:tab/>
      </w:r>
      <w:r>
        <w:tab/>
        <w:t>public Widget() {...}</w:t>
      </w:r>
    </w:p>
    <w:p w14:paraId="69E25E18" w14:textId="77777777" w:rsidR="008701B4" w:rsidRDefault="008701B4" w:rsidP="008701B4">
      <w:pPr>
        <w:pStyle w:val="Code"/>
      </w:pPr>
      <w:r>
        <w:tab/>
      </w:r>
      <w:r>
        <w:tab/>
        <w:t>public Widget(string s) {...}</w:t>
      </w:r>
      <w:r>
        <w:br/>
      </w:r>
      <w:r>
        <w:tab/>
        <w:t>}</w:t>
      </w:r>
      <w:r>
        <w:br/>
        <w:t>}</w:t>
      </w:r>
    </w:p>
    <w:p w14:paraId="69E25E19" w14:textId="77777777" w:rsidR="008701B4" w:rsidRDefault="008701B4" w:rsidP="008701B4">
      <w:pPr>
        <w:pStyle w:val="Code"/>
      </w:pPr>
      <w:r>
        <w:t>"M:Acme.Widget.#cctor"</w:t>
      </w:r>
      <w:r>
        <w:br/>
        <w:t>"M:Acme.Widget.#ctor"</w:t>
      </w:r>
      <w:r>
        <w:br/>
        <w:t>"M:Acme.Widget.#ctor(System.String)"</w:t>
      </w:r>
    </w:p>
    <w:p w14:paraId="69E25E1A" w14:textId="77777777" w:rsidR="008701B4" w:rsidRDefault="008701B4" w:rsidP="008701B4">
      <w:pPr>
        <w:pStyle w:val="Listaconvietas"/>
      </w:pPr>
      <w:r>
        <w:t>Destructors.</w:t>
      </w:r>
    </w:p>
    <w:p w14:paraId="69E25E1B" w14:textId="77777777" w:rsidR="008701B4" w:rsidRDefault="008701B4" w:rsidP="008701B4">
      <w:pPr>
        <w:pStyle w:val="Code"/>
      </w:pPr>
      <w:r>
        <w:lastRenderedPageBreak/>
        <w:t>namespace Acme</w:t>
      </w:r>
      <w:r>
        <w:br/>
        <w:t>{</w:t>
      </w:r>
      <w:r>
        <w:br/>
      </w:r>
      <w:r>
        <w:tab/>
        <w:t>class Widget: IProcess</w:t>
      </w:r>
      <w:r>
        <w:br/>
      </w:r>
      <w:r>
        <w:tab/>
        <w:t>{</w:t>
      </w:r>
      <w:r>
        <w:br/>
      </w:r>
      <w:r>
        <w:tab/>
      </w:r>
      <w:r>
        <w:tab/>
        <w:t>~Widget() {...}</w:t>
      </w:r>
      <w:r>
        <w:br/>
      </w:r>
      <w:r>
        <w:tab/>
        <w:t>}</w:t>
      </w:r>
      <w:r>
        <w:br/>
        <w:t>}</w:t>
      </w:r>
    </w:p>
    <w:p w14:paraId="69E25E1C" w14:textId="77777777" w:rsidR="008701B4" w:rsidRDefault="008701B4" w:rsidP="008701B4">
      <w:pPr>
        <w:pStyle w:val="Code"/>
      </w:pPr>
      <w:r>
        <w:t>"M:Acme.Widget.Finalize"</w:t>
      </w:r>
    </w:p>
    <w:p w14:paraId="69E25E1D" w14:textId="77777777" w:rsidR="008701B4" w:rsidRDefault="008701B4" w:rsidP="008701B4">
      <w:pPr>
        <w:pStyle w:val="Listaconvietas"/>
      </w:pPr>
      <w:r>
        <w:t>Methods.</w:t>
      </w:r>
    </w:p>
    <w:p w14:paraId="69E25E1E" w14:textId="77777777" w:rsidR="008701B4" w:rsidRDefault="008701B4" w:rsidP="008701B4">
      <w:pPr>
        <w:pStyle w:val="Code"/>
      </w:pPr>
      <w:r>
        <w:t>namespace Acme</w:t>
      </w:r>
      <w:r>
        <w:br/>
        <w:t>{</w:t>
      </w:r>
      <w:r>
        <w:br/>
      </w:r>
      <w:r>
        <w:tab/>
        <w:t>struct ValueType</w:t>
      </w:r>
      <w:r>
        <w:br/>
      </w:r>
      <w:r>
        <w:tab/>
        <w:t>{</w:t>
      </w:r>
      <w:r>
        <w:br/>
      </w:r>
      <w:r>
        <w:tab/>
      </w:r>
      <w:r>
        <w:tab/>
        <w:t>public void M(int i) {...}</w:t>
      </w:r>
      <w:r>
        <w:br/>
      </w:r>
      <w:r>
        <w:tab/>
        <w:t>}</w:t>
      </w:r>
    </w:p>
    <w:p w14:paraId="69E25E1F" w14:textId="77777777"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14:paraId="69E25E20" w14:textId="77777777"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14:paraId="69E25E21" w14:textId="77777777" w:rsidR="008701B4" w:rsidRDefault="008701B4" w:rsidP="008701B4">
      <w:pPr>
        <w:pStyle w:val="Code"/>
      </w:pPr>
      <w:r>
        <w:tab/>
        <w:t>class MyList&lt;T&gt;</w:t>
      </w:r>
      <w:r>
        <w:br/>
      </w:r>
      <w:r>
        <w:tab/>
        <w:t>{</w:t>
      </w:r>
      <w:r>
        <w:br/>
      </w:r>
      <w:r>
        <w:tab/>
      </w:r>
      <w:r>
        <w:tab/>
      </w:r>
      <w:r w:rsidRPr="007D3AFE">
        <w:t>public void Test(T t) { }</w:t>
      </w:r>
      <w:r>
        <w:br/>
      </w:r>
      <w:r>
        <w:tab/>
        <w:t>}</w:t>
      </w:r>
    </w:p>
    <w:p w14:paraId="69E25E22" w14:textId="77777777"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14:paraId="69E25E23" w14:textId="77777777"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14:paraId="69E25E24" w14:textId="77777777" w:rsidR="008701B4" w:rsidRDefault="008701B4" w:rsidP="008701B4">
      <w:pPr>
        <w:pStyle w:val="Listaconvietas"/>
      </w:pPr>
      <w:r>
        <w:t>Properties and indexers.</w:t>
      </w:r>
    </w:p>
    <w:p w14:paraId="69E25E25" w14:textId="77777777" w:rsidR="008701B4" w:rsidRDefault="008701B4" w:rsidP="008701B4">
      <w:pPr>
        <w:pStyle w:val="Code"/>
      </w:pPr>
      <w:r>
        <w:lastRenderedPageBreak/>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14:paraId="69E25E26" w14:textId="77777777" w:rsidR="008701B4" w:rsidRDefault="008701B4" w:rsidP="008701B4">
      <w:pPr>
        <w:pStyle w:val="Code"/>
      </w:pPr>
      <w:r>
        <w:t>"P:Acme.Widget.Width"</w:t>
      </w:r>
      <w:r>
        <w:br/>
        <w:t>"P:Acme.Widget.Item(System.Int32)"</w:t>
      </w:r>
      <w:r>
        <w:br/>
        <w:t>"P:Acme.Widget.Item(System.String,System.Int32)"</w:t>
      </w:r>
    </w:p>
    <w:p w14:paraId="69E25E27" w14:textId="77777777" w:rsidR="008701B4" w:rsidRDefault="008701B4" w:rsidP="008701B4">
      <w:pPr>
        <w:pStyle w:val="Listaconvietas"/>
      </w:pPr>
      <w:r>
        <w:t>Events.</w:t>
      </w:r>
    </w:p>
    <w:p w14:paraId="69E25E28" w14:textId="77777777"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14:paraId="69E25E29" w14:textId="77777777" w:rsidR="008701B4" w:rsidRDefault="008701B4" w:rsidP="008701B4">
      <w:pPr>
        <w:pStyle w:val="Code"/>
      </w:pPr>
      <w:r>
        <w:t>"E:Acme.Widget.AnEvent"</w:t>
      </w:r>
    </w:p>
    <w:p w14:paraId="69E25E2A" w14:textId="77777777" w:rsidR="008701B4" w:rsidRDefault="008701B4" w:rsidP="008701B4">
      <w:pPr>
        <w:pStyle w:val="Listaconvietas"/>
      </w:pPr>
      <w:r>
        <w:t>Unary operators.</w:t>
      </w:r>
    </w:p>
    <w:p w14:paraId="69E25E2B" w14:textId="77777777"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14:paraId="69E25E2C" w14:textId="77777777" w:rsidR="008701B4" w:rsidRDefault="008701B4" w:rsidP="008701B4">
      <w:pPr>
        <w:pStyle w:val="Code"/>
      </w:pPr>
      <w:r>
        <w:t>"M:Acme.Widget.op_UnaryPlus(Acme.Widget)"</w:t>
      </w:r>
    </w:p>
    <w:p w14:paraId="69E25E2D" w14:textId="77777777" w:rsidR="008701B4" w:rsidRDefault="008701B4" w:rsidP="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14:paraId="69E25E2E" w14:textId="77777777" w:rsidR="008701B4" w:rsidRDefault="008701B4" w:rsidP="008701B4">
      <w:pPr>
        <w:pStyle w:val="Listaconvietas"/>
      </w:pPr>
      <w:r>
        <w:t>Binary operators.</w:t>
      </w:r>
    </w:p>
    <w:p w14:paraId="69E25E2F" w14:textId="77777777"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14:paraId="69E25E30" w14:textId="77777777" w:rsidR="008701B4" w:rsidRDefault="008701B4" w:rsidP="008701B4">
      <w:pPr>
        <w:pStyle w:val="Code"/>
      </w:pPr>
      <w:r>
        <w:t>"M:Acme.Widget.op_Addition(Acme.Widget,Acme.Widget)"</w:t>
      </w:r>
    </w:p>
    <w:p w14:paraId="69E25E31" w14:textId="77777777"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14:paraId="69E25E32" w14:textId="77777777" w:rsidR="008701B4" w:rsidRDefault="008701B4" w:rsidP="008701B4">
      <w:pPr>
        <w:pStyle w:val="Listaconvietas"/>
      </w:pPr>
      <w:r>
        <w:t>Conversion operators have a trailing “</w:t>
      </w:r>
      <w:r>
        <w:rPr>
          <w:rStyle w:val="Codefragment"/>
        </w:rPr>
        <w:t>~</w:t>
      </w:r>
      <w:r>
        <w:t>” followed by the return type.</w:t>
      </w:r>
    </w:p>
    <w:p w14:paraId="69E25E33" w14:textId="77777777" w:rsidR="008701B4" w:rsidRDefault="008701B4" w:rsidP="008701B4">
      <w:pPr>
        <w:pStyle w:val="Code"/>
      </w:pPr>
      <w:r>
        <w:lastRenderedPageBreak/>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14:paraId="69E25E34" w14:textId="77777777" w:rsidR="008701B4" w:rsidRDefault="008701B4" w:rsidP="008701B4">
      <w:pPr>
        <w:pStyle w:val="Code"/>
      </w:pPr>
      <w:r>
        <w:t>"M:Acme.Widget.op_Explicit(Acme.Widget)~System.Int32"</w:t>
      </w:r>
      <w:r>
        <w:br/>
        <w:t>"M:Acme.Widget.op_Implicit(Acme.Widget)~System.Int64"</w:t>
      </w:r>
    </w:p>
    <w:p w14:paraId="69E25E35" w14:textId="77777777" w:rsidR="008701B4" w:rsidRDefault="008701B4" w:rsidP="00C71C9D">
      <w:pPr>
        <w:pStyle w:val="Appendix2"/>
      </w:pPr>
      <w:bookmarkStart w:id="1792" w:name="_Toc510510577"/>
      <w:bookmarkStart w:id="1793" w:name="_Toc522359397"/>
      <w:bookmarkStart w:id="1794" w:name="_Toc251613488"/>
      <w:r>
        <w:t>An example</w:t>
      </w:r>
      <w:bookmarkEnd w:id="1792"/>
      <w:bookmarkEnd w:id="1793"/>
      <w:bookmarkEnd w:id="1794"/>
    </w:p>
    <w:p w14:paraId="69E25E36" w14:textId="77777777" w:rsidR="008701B4" w:rsidRDefault="008701B4" w:rsidP="00C71C9D">
      <w:pPr>
        <w:pStyle w:val="Appendix3"/>
      </w:pPr>
      <w:bookmarkStart w:id="1795" w:name="_Toc510510578"/>
      <w:bookmarkStart w:id="1796" w:name="_Toc522359398"/>
      <w:bookmarkStart w:id="1797" w:name="_Toc251613489"/>
      <w:r>
        <w:t>C# source code</w:t>
      </w:r>
      <w:bookmarkEnd w:id="1795"/>
      <w:bookmarkEnd w:id="1796"/>
      <w:bookmarkEnd w:id="1797"/>
    </w:p>
    <w:p w14:paraId="69E25E37" w14:textId="77777777" w:rsidR="008701B4" w:rsidRDefault="008701B4" w:rsidP="008701B4">
      <w:r>
        <w:t xml:space="preserve">The following example shows the source code of a </w:t>
      </w:r>
      <w:r>
        <w:rPr>
          <w:rStyle w:val="Codefragment"/>
        </w:rPr>
        <w:t>Point</w:t>
      </w:r>
      <w:r>
        <w:t xml:space="preserve"> class:</w:t>
      </w:r>
    </w:p>
    <w:p w14:paraId="69E25E38" w14:textId="77777777"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14:paraId="69E25E39" w14:textId="77777777" w:rsidR="008701B4" w:rsidRDefault="008701B4" w:rsidP="008701B4">
      <w:pPr>
        <w:pStyle w:val="Code"/>
      </w:pPr>
      <w:r>
        <w:tab/>
        <w:t>/// &lt;summary&gt;Instance variable &lt;c&gt;x&lt;/c&gt; represents the point's</w:t>
      </w:r>
      <w:r>
        <w:br/>
      </w:r>
      <w:r>
        <w:tab/>
        <w:t>///</w:t>
      </w:r>
      <w:r>
        <w:tab/>
        <w:t>x-coordinate.&lt;/summary&gt;</w:t>
      </w:r>
      <w:r>
        <w:br/>
      </w:r>
      <w:r>
        <w:tab/>
        <w:t>private int x;</w:t>
      </w:r>
    </w:p>
    <w:p w14:paraId="69E25E3A" w14:textId="77777777" w:rsidR="008701B4" w:rsidRDefault="008701B4" w:rsidP="008701B4">
      <w:pPr>
        <w:pStyle w:val="Code"/>
      </w:pPr>
      <w:r>
        <w:tab/>
        <w:t>/// &lt;summary&gt;Instance variable &lt;c&gt;y&lt;/c&gt; represents the point's</w:t>
      </w:r>
      <w:r>
        <w:br/>
      </w:r>
      <w:r>
        <w:tab/>
        <w:t>///</w:t>
      </w:r>
      <w:r>
        <w:tab/>
        <w:t>y-coordinate.&lt;/summary&gt;</w:t>
      </w:r>
      <w:r>
        <w:br/>
      </w:r>
      <w:r>
        <w:tab/>
        <w:t>private int y;</w:t>
      </w:r>
    </w:p>
    <w:p w14:paraId="69E25E3B" w14:textId="77777777"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14:paraId="69E25E3C" w14:textId="77777777"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14:paraId="69E25E3D" w14:textId="77777777" w:rsidR="008701B4" w:rsidRDefault="008701B4" w:rsidP="008701B4">
      <w:pPr>
        <w:pStyle w:val="Code"/>
      </w:pPr>
      <w:r>
        <w:tab/>
        <w:t>/// &lt;summary&gt;This constructor initializes the new Point to</w:t>
      </w:r>
      <w:r>
        <w:br/>
      </w:r>
      <w:r>
        <w:tab/>
        <w:t>///</w:t>
      </w:r>
      <w:r>
        <w:tab/>
        <w:t>(0,0).&lt;/summary&gt;</w:t>
      </w:r>
      <w:r>
        <w:br/>
      </w:r>
      <w:r>
        <w:tab/>
        <w:t>public Point() : this(0,0) {}</w:t>
      </w:r>
    </w:p>
    <w:p w14:paraId="69E25E3E" w14:textId="77777777"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14:paraId="69E25E3F" w14:textId="77777777" w:rsidR="008701B4" w:rsidRDefault="008701B4" w:rsidP="008701B4">
      <w:pPr>
        <w:pStyle w:val="Code"/>
      </w:pPr>
      <w:r>
        <w:lastRenderedPageBreak/>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14:paraId="69E25E40" w14:textId="77777777"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14:paraId="69E25E41" w14:textId="77777777"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14:paraId="69E25E42" w14:textId="77777777" w:rsidR="008701B4" w:rsidRDefault="008701B4" w:rsidP="008701B4">
      <w:pPr>
        <w:pStyle w:val="Code"/>
      </w:pPr>
      <w:r>
        <w:tab/>
      </w:r>
      <w:r>
        <w:tab/>
        <w:t>if (this == o) {</w:t>
      </w:r>
      <w:r>
        <w:br/>
      </w:r>
      <w:r>
        <w:tab/>
      </w:r>
      <w:r>
        <w:tab/>
      </w:r>
      <w:r>
        <w:tab/>
        <w:t>return true;</w:t>
      </w:r>
      <w:r>
        <w:br/>
      </w:r>
      <w:r>
        <w:tab/>
      </w:r>
      <w:r>
        <w:tab/>
        <w:t>}</w:t>
      </w:r>
    </w:p>
    <w:p w14:paraId="69E25E43" w14:textId="77777777"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14:paraId="69E25E44" w14:textId="77777777"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14:paraId="69E25E45" w14:textId="77777777" w:rsidR="008701B4" w:rsidRDefault="008701B4" w:rsidP="008701B4">
      <w:pPr>
        <w:pStyle w:val="Code"/>
      </w:pPr>
      <w:r>
        <w:lastRenderedPageBreak/>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14:paraId="69E25E46" w14:textId="77777777"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14:paraId="69E25E47" w14:textId="77777777"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14:paraId="69E25E48" w14:textId="77777777" w:rsidR="008701B4" w:rsidRDefault="008701B4" w:rsidP="00C71C9D">
      <w:pPr>
        <w:pStyle w:val="Appendix3"/>
      </w:pPr>
      <w:bookmarkStart w:id="1798" w:name="_Toc510510579"/>
      <w:bookmarkStart w:id="1799" w:name="_Toc522359399"/>
      <w:bookmarkStart w:id="1800" w:name="_Toc251613490"/>
      <w:r>
        <w:t>Resulting XML</w:t>
      </w:r>
      <w:bookmarkEnd w:id="1798"/>
      <w:bookmarkEnd w:id="1799"/>
      <w:bookmarkEnd w:id="1800"/>
      <w:r w:rsidR="00852C57">
        <w:fldChar w:fldCharType="begin"/>
      </w:r>
      <w:r>
        <w:instrText xml:space="preserve"> XE "documentation comment:XML output from" </w:instrText>
      </w:r>
      <w:r w:rsidR="00852C57">
        <w:fldChar w:fldCharType="end"/>
      </w:r>
    </w:p>
    <w:p w14:paraId="69E25E49" w14:textId="77777777" w:rsidR="008701B4" w:rsidRDefault="008701B4" w:rsidP="008701B4">
      <w:r>
        <w:t xml:space="preserve">Here is the output produced by one documentation generator when given the source code for class </w:t>
      </w:r>
      <w:r>
        <w:rPr>
          <w:rStyle w:val="Codefragment"/>
        </w:rPr>
        <w:t>Point</w:t>
      </w:r>
      <w:r>
        <w:t>, shown above:</w:t>
      </w:r>
    </w:p>
    <w:p w14:paraId="69E25E4A" w14:textId="77777777" w:rsidR="008701B4" w:rsidRDefault="008701B4" w:rsidP="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14:paraId="69E25E4B" w14:textId="77777777"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14:paraId="69E25E4C" w14:textId="77777777" w:rsidR="008701B4" w:rsidRDefault="008701B4" w:rsidP="008701B4">
      <w:pPr>
        <w:pStyle w:val="Code"/>
      </w:pPr>
      <w:r>
        <w:lastRenderedPageBreak/>
        <w:t xml:space="preserve">        &lt;member name="F:Graphics.Point.y"&gt;</w:t>
      </w:r>
      <w:r>
        <w:br/>
        <w:t xml:space="preserve">            &lt;summary&gt;Instance variable &lt;c&gt;y&lt;/c&gt; represents the point's</w:t>
      </w:r>
      <w:r>
        <w:br/>
        <w:t xml:space="preserve">            y-coordinate.&lt;/summary&gt;</w:t>
      </w:r>
      <w:r>
        <w:br/>
        <w:t xml:space="preserve">        &lt;/member&gt;</w:t>
      </w:r>
    </w:p>
    <w:p w14:paraId="69E25E4D" w14:textId="77777777"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14:paraId="69E25E4E" w14:textId="77777777"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14:paraId="69E25E4F" w14:textId="77777777"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14:paraId="69E25E50" w14:textId="77777777"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14:paraId="69E25E51" w14:textId="77777777" w:rsidR="008701B4" w:rsidRDefault="008701B4" w:rsidP="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14:paraId="69E25E52" w14:textId="77777777"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14:paraId="69E25E53" w14:textId="77777777" w:rsidR="008701B4" w:rsidRDefault="008701B4" w:rsidP="008701B4">
      <w:pPr>
        <w:pStyle w:val="Code"/>
      </w:pPr>
      <w:r>
        <w:lastRenderedPageBreak/>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14:paraId="69E25E54" w14:textId="77777777"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14:paraId="69E25E55" w14:textId="77777777"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14:paraId="69E25E56" w14:textId="77777777"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14:paraId="69E25E57" w14:textId="77777777" w:rsidR="008701B4" w:rsidRDefault="008701B4" w:rsidP="008701B4">
      <w:pPr>
        <w:pStyle w:val="Code"/>
      </w:pPr>
      <w: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14:paraId="69E25E58" w14:textId="77777777" w:rsidR="008701B4" w:rsidRDefault="008701B4" w:rsidP="008701B4">
      <w:pPr>
        <w:sectPr w:rsidR="008701B4" w:rsidSect="008701B4">
          <w:headerReference w:type="default" r:id="rId20"/>
          <w:type w:val="oddPage"/>
          <w:pgSz w:w="12240" w:h="15840" w:code="1"/>
          <w:pgMar w:top="1440" w:right="1152" w:bottom="1440" w:left="1152" w:header="720" w:footer="720" w:gutter="0"/>
          <w:cols w:space="720"/>
        </w:sectPr>
      </w:pPr>
    </w:p>
    <w:p w14:paraId="69E25E59" w14:textId="77777777" w:rsidR="008701B4" w:rsidRDefault="008701B4" w:rsidP="008701B4"/>
    <w:p w14:paraId="69E25E5A" w14:textId="77777777" w:rsidR="0028536B" w:rsidRDefault="0028536B" w:rsidP="0072107C">
      <w:pPr>
        <w:pStyle w:val="Appendix1"/>
      </w:pPr>
      <w:bookmarkStart w:id="1801" w:name="_Toc251613491"/>
      <w:r>
        <w:lastRenderedPageBreak/>
        <w:t>Grammar</w:t>
      </w:r>
      <w:bookmarkEnd w:id="1801"/>
    </w:p>
    <w:p w14:paraId="69E25E5B" w14:textId="77777777"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14:paraId="69E25E5C" w14:textId="77777777" w:rsidR="0028536B" w:rsidRPr="0072107C" w:rsidRDefault="0028536B" w:rsidP="00C71C9D">
      <w:pPr>
        <w:pStyle w:val="Appendix2"/>
      </w:pPr>
      <w:bookmarkStart w:id="1802" w:name="_Toc251613492"/>
      <w:r w:rsidRPr="0072107C">
        <w:t>Lexical grammar</w:t>
      </w:r>
      <w:bookmarkEnd w:id="1802"/>
    </w:p>
    <w:p w14:paraId="69E25E5D" w14:textId="77777777" w:rsidR="0028536B" w:rsidRDefault="0028536B">
      <w:pPr>
        <w:pStyle w:val="Grammar"/>
      </w:pPr>
      <w:r>
        <w:t>input:</w:t>
      </w:r>
      <w:r>
        <w:br/>
        <w:t>input-section</w:t>
      </w:r>
      <w:r>
        <w:rPr>
          <w:vertAlign w:val="subscript"/>
        </w:rPr>
        <w:t>opt</w:t>
      </w:r>
    </w:p>
    <w:p w14:paraId="69E25E5E" w14:textId="77777777" w:rsidR="0028536B" w:rsidRDefault="0028536B">
      <w:pPr>
        <w:pStyle w:val="Grammar"/>
      </w:pPr>
      <w:r>
        <w:t>input-section:</w:t>
      </w:r>
      <w:r>
        <w:br/>
        <w:t>input-section-part</w:t>
      </w:r>
      <w:r>
        <w:br/>
        <w:t>input-section   input-section-part</w:t>
      </w:r>
    </w:p>
    <w:p w14:paraId="69E25E5F" w14:textId="77777777" w:rsidR="0028536B" w:rsidRDefault="0028536B">
      <w:pPr>
        <w:pStyle w:val="Grammar"/>
      </w:pPr>
      <w:r>
        <w:t>input-section-part:</w:t>
      </w:r>
      <w:r>
        <w:br/>
        <w:t>input-elements</w:t>
      </w:r>
      <w:r>
        <w:rPr>
          <w:vertAlign w:val="subscript"/>
        </w:rPr>
        <w:t>opt</w:t>
      </w:r>
      <w:r>
        <w:t xml:space="preserve">   new-line</w:t>
      </w:r>
      <w:r>
        <w:br/>
        <w:t>pp-directive</w:t>
      </w:r>
    </w:p>
    <w:p w14:paraId="69E25E60" w14:textId="77777777" w:rsidR="0028536B" w:rsidRDefault="0028536B">
      <w:pPr>
        <w:pStyle w:val="Grammar"/>
      </w:pPr>
      <w:r>
        <w:t>input-elements:</w:t>
      </w:r>
      <w:r>
        <w:br/>
        <w:t>input-element</w:t>
      </w:r>
      <w:r>
        <w:br/>
        <w:t>input-elements   input-element</w:t>
      </w:r>
    </w:p>
    <w:p w14:paraId="69E25E61" w14:textId="77777777" w:rsidR="0028536B" w:rsidRDefault="0028536B">
      <w:pPr>
        <w:pStyle w:val="Grammar"/>
      </w:pPr>
      <w:r>
        <w:t>input-element:</w:t>
      </w:r>
      <w:r>
        <w:br/>
        <w:t>whitespace</w:t>
      </w:r>
      <w:r>
        <w:br/>
        <w:t>comment</w:t>
      </w:r>
      <w:r>
        <w:br/>
        <w:t>token</w:t>
      </w:r>
    </w:p>
    <w:p w14:paraId="69E25E62" w14:textId="77777777" w:rsidR="0028536B" w:rsidRPr="0072107C" w:rsidRDefault="0028536B" w:rsidP="00C71C9D">
      <w:pPr>
        <w:pStyle w:val="Appendix3"/>
      </w:pPr>
      <w:bookmarkStart w:id="1803" w:name="_Toc251613493"/>
      <w:r w:rsidRPr="0072107C">
        <w:t>Line terminators</w:t>
      </w:r>
      <w:bookmarkEnd w:id="1803"/>
    </w:p>
    <w:p w14:paraId="69E25E63" w14:textId="77777777"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69E25E64" w14:textId="77777777" w:rsidR="0028536B" w:rsidRDefault="0028536B" w:rsidP="00C71C9D">
      <w:pPr>
        <w:pStyle w:val="Appendix3"/>
      </w:pPr>
      <w:bookmarkStart w:id="1804" w:name="_Toc251613494"/>
      <w:r>
        <w:t>Comments</w:t>
      </w:r>
      <w:bookmarkEnd w:id="1804"/>
    </w:p>
    <w:p w14:paraId="69E25E65" w14:textId="77777777" w:rsidR="0028536B" w:rsidRDefault="0028536B">
      <w:pPr>
        <w:pStyle w:val="Grammar"/>
      </w:pPr>
      <w:r>
        <w:t>comment:</w:t>
      </w:r>
      <w:r>
        <w:br/>
        <w:t>single-line-comment</w:t>
      </w:r>
      <w:r>
        <w:br/>
        <w:t>delimited-comment</w:t>
      </w:r>
    </w:p>
    <w:p w14:paraId="69E25E66" w14:textId="77777777"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14:paraId="69E25E67" w14:textId="77777777" w:rsidR="0028536B" w:rsidRDefault="0028536B">
      <w:pPr>
        <w:pStyle w:val="Grammar"/>
      </w:pPr>
      <w:r>
        <w:t>input-characters:</w:t>
      </w:r>
      <w:r>
        <w:br/>
        <w:t>input-character</w:t>
      </w:r>
      <w:r>
        <w:br/>
        <w:t>input-characters   input-character</w:t>
      </w:r>
    </w:p>
    <w:p w14:paraId="69E25E68" w14:textId="77777777" w:rsidR="0028536B" w:rsidRDefault="0028536B">
      <w:pPr>
        <w:pStyle w:val="Grammar"/>
      </w:pPr>
      <w:r>
        <w:t>input-character:</w:t>
      </w:r>
      <w:r>
        <w:br/>
      </w:r>
      <w:r>
        <w:rPr>
          <w:rStyle w:val="GrammarText"/>
        </w:rPr>
        <w:t xml:space="preserve">Any Unicode character except a </w:t>
      </w:r>
      <w:r>
        <w:t>new-line-character</w:t>
      </w:r>
    </w:p>
    <w:p w14:paraId="69E25E69" w14:textId="77777777" w:rsidR="0028536B" w:rsidRDefault="0028536B">
      <w:pPr>
        <w:pStyle w:val="Grammar"/>
      </w:pPr>
      <w:r>
        <w:lastRenderedPageBreak/>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852C57">
        <w:rPr>
          <w:i w:val="0"/>
        </w:rPr>
        <w:fldChar w:fldCharType="begin"/>
      </w:r>
      <w:r w:rsidR="00945C58">
        <w:instrText xml:space="preserve"> XE "character:line feed" </w:instrText>
      </w:r>
      <w:r w:rsidR="00852C57">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69E25E6A" w14:textId="77777777"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14:paraId="69E25E6B" w14:textId="77777777"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14:paraId="69E25E6C" w14:textId="77777777"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14:paraId="69E25E6D" w14:textId="77777777"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14:paraId="69E25E6E" w14:textId="77777777"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14:paraId="69E25E6F" w14:textId="77777777" w:rsidR="0072107C" w:rsidRDefault="0072107C" w:rsidP="00C71C9D">
      <w:pPr>
        <w:pStyle w:val="Appendix3"/>
      </w:pPr>
      <w:bookmarkStart w:id="1805" w:name="_Toc251613495"/>
      <w:r>
        <w:t>White space</w:t>
      </w:r>
      <w:bookmarkEnd w:id="1805"/>
    </w:p>
    <w:p w14:paraId="69E25E70" w14:textId="77777777"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14:paraId="69E25E71" w14:textId="77777777" w:rsidR="0028536B" w:rsidRDefault="0028536B" w:rsidP="00C71C9D">
      <w:pPr>
        <w:pStyle w:val="Appendix3"/>
      </w:pPr>
      <w:bookmarkStart w:id="1806" w:name="_Toc251613496"/>
      <w:r>
        <w:t>Tokens</w:t>
      </w:r>
      <w:bookmarkEnd w:id="1806"/>
    </w:p>
    <w:p w14:paraId="69E25E72" w14:textId="77777777"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14:paraId="69E25E73" w14:textId="77777777" w:rsidR="0028536B" w:rsidRDefault="0028536B" w:rsidP="00C71C9D">
      <w:pPr>
        <w:pStyle w:val="Appendix3"/>
      </w:pPr>
      <w:bookmarkStart w:id="1807" w:name="_Toc251613497"/>
      <w:r>
        <w:t>Unicode character escape sequences</w:t>
      </w:r>
      <w:bookmarkEnd w:id="1807"/>
    </w:p>
    <w:p w14:paraId="69E25E74" w14:textId="77777777"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14:paraId="69E25E75" w14:textId="77777777" w:rsidR="0028536B" w:rsidRDefault="0028536B" w:rsidP="00C71C9D">
      <w:pPr>
        <w:pStyle w:val="Appendix3"/>
      </w:pPr>
      <w:bookmarkStart w:id="1808" w:name="_Toc251613498"/>
      <w:r>
        <w:t>Identifiers</w:t>
      </w:r>
      <w:bookmarkEnd w:id="1808"/>
    </w:p>
    <w:p w14:paraId="69E25E76" w14:textId="77777777" w:rsidR="0028536B" w:rsidRDefault="0028536B">
      <w:pPr>
        <w:pStyle w:val="Grammar"/>
      </w:pPr>
      <w:r>
        <w:t>identifier:</w:t>
      </w:r>
      <w:r>
        <w:br/>
        <w:t>available-identifier</w:t>
      </w:r>
      <w:r>
        <w:br/>
      </w:r>
      <w:r>
        <w:rPr>
          <w:rStyle w:val="Terminal"/>
        </w:rPr>
        <w:t>@</w:t>
      </w:r>
      <w:r>
        <w:t xml:space="preserve">   identifier-or-keyword</w:t>
      </w:r>
    </w:p>
    <w:p w14:paraId="69E25E77" w14:textId="77777777"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14:paraId="69E25E78" w14:textId="77777777" w:rsidR="0028536B" w:rsidRDefault="0028536B">
      <w:pPr>
        <w:pStyle w:val="Grammar"/>
      </w:pPr>
      <w:r>
        <w:lastRenderedPageBreak/>
        <w:t>identifier-or-keyword:</w:t>
      </w:r>
      <w:r>
        <w:br/>
        <w:t>identifier-start-character   identifier-part-characters</w:t>
      </w:r>
      <w:r>
        <w:rPr>
          <w:vertAlign w:val="subscript"/>
        </w:rPr>
        <w:t>opt</w:t>
      </w:r>
    </w:p>
    <w:p w14:paraId="69E25E79" w14:textId="77777777"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14:paraId="69E25E7A" w14:textId="77777777" w:rsidR="0028536B" w:rsidRDefault="0028536B">
      <w:pPr>
        <w:pStyle w:val="Grammar"/>
      </w:pPr>
      <w:r>
        <w:t>identifier-part-characters:</w:t>
      </w:r>
      <w:r>
        <w:br/>
        <w:t>identifier-part-character</w:t>
      </w:r>
      <w:r>
        <w:br/>
        <w:t>identifier-part-characters   identifier-part-character</w:t>
      </w:r>
    </w:p>
    <w:p w14:paraId="69E25E7B" w14:textId="77777777" w:rsidR="0028536B" w:rsidRDefault="0028536B">
      <w:pPr>
        <w:pStyle w:val="Grammar"/>
      </w:pPr>
      <w:r>
        <w:t>identifier-part-character:</w:t>
      </w:r>
      <w:r>
        <w:br/>
        <w:t>letter-character</w:t>
      </w:r>
      <w:r>
        <w:br/>
        <w:t>decimal-digit-character</w:t>
      </w:r>
      <w:r>
        <w:br/>
        <w:t>connecting-character</w:t>
      </w:r>
      <w:r>
        <w:br/>
        <w:t>combining-character</w:t>
      </w:r>
      <w:r>
        <w:br/>
        <w:t>formatting-character</w:t>
      </w:r>
    </w:p>
    <w:p w14:paraId="69E25E7C" w14:textId="77777777"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14:paraId="69E25E7D" w14:textId="77777777"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14:paraId="69E25E7E" w14:textId="77777777"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14:paraId="69E25E7F" w14:textId="77777777"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14:paraId="69E25E80" w14:textId="77777777"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14:paraId="69E25E81" w14:textId="77777777" w:rsidR="0028536B" w:rsidRDefault="0028536B" w:rsidP="00C71C9D">
      <w:pPr>
        <w:pStyle w:val="Appendix3"/>
      </w:pPr>
      <w:bookmarkStart w:id="1809" w:name="_Toc251613499"/>
      <w:r>
        <w:t>Keywords</w:t>
      </w:r>
      <w:bookmarkEnd w:id="1809"/>
    </w:p>
    <w:p w14:paraId="69E25E82" w14:textId="77777777"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14:paraId="69E25E83" w14:textId="77777777" w:rsidR="0028536B" w:rsidRDefault="0028536B" w:rsidP="00C71C9D">
      <w:pPr>
        <w:pStyle w:val="Appendix3"/>
      </w:pPr>
      <w:bookmarkStart w:id="1810" w:name="_Toc251613500"/>
      <w:r>
        <w:lastRenderedPageBreak/>
        <w:t>Literals</w:t>
      </w:r>
      <w:bookmarkEnd w:id="1810"/>
    </w:p>
    <w:p w14:paraId="69E25E84" w14:textId="77777777" w:rsidR="0028536B" w:rsidRDefault="0028536B">
      <w:pPr>
        <w:pStyle w:val="Grammar"/>
      </w:pPr>
      <w:r>
        <w:t>literal:</w:t>
      </w:r>
      <w:r>
        <w:br/>
        <w:t>boolean-literal</w:t>
      </w:r>
      <w:r>
        <w:br/>
        <w:t>integer-literal</w:t>
      </w:r>
      <w:r>
        <w:br/>
        <w:t>real-literal</w:t>
      </w:r>
      <w:r>
        <w:br/>
        <w:t>character-literal</w:t>
      </w:r>
      <w:r>
        <w:br/>
        <w:t>string-literal</w:t>
      </w:r>
      <w:r>
        <w:br/>
        <w:t>null-literal</w:t>
      </w:r>
    </w:p>
    <w:p w14:paraId="69E25E85" w14:textId="77777777" w:rsidR="0028536B" w:rsidRDefault="0028536B">
      <w:pPr>
        <w:pStyle w:val="Grammar"/>
        <w:rPr>
          <w:rStyle w:val="Terminal"/>
        </w:rPr>
      </w:pPr>
      <w:r>
        <w:t>boolean-literal:</w:t>
      </w:r>
      <w:r>
        <w:br/>
      </w:r>
      <w:r>
        <w:rPr>
          <w:rStyle w:val="Terminal"/>
        </w:rPr>
        <w:t>true</w:t>
      </w:r>
      <w:r>
        <w:rPr>
          <w:rStyle w:val="Terminal"/>
        </w:rPr>
        <w:br/>
        <w:t>false</w:t>
      </w:r>
    </w:p>
    <w:p w14:paraId="69E25E86" w14:textId="77777777" w:rsidR="0028536B" w:rsidRDefault="0028536B">
      <w:pPr>
        <w:pStyle w:val="Grammar"/>
        <w:rPr>
          <w:lang w:val="nb-NO"/>
        </w:rPr>
      </w:pPr>
      <w:r>
        <w:rPr>
          <w:lang w:val="nb-NO"/>
        </w:rPr>
        <w:t>integer-literal:</w:t>
      </w:r>
      <w:r>
        <w:rPr>
          <w:lang w:val="nb-NO"/>
        </w:rPr>
        <w:br/>
        <w:t>decimal-integer-literal</w:t>
      </w:r>
      <w:r>
        <w:rPr>
          <w:lang w:val="nb-NO"/>
        </w:rPr>
        <w:br/>
        <w:t>hexadecimal-integer-literal</w:t>
      </w:r>
    </w:p>
    <w:p w14:paraId="69E25E87" w14:textId="77777777"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14:paraId="69E25E88" w14:textId="77777777" w:rsidR="0028536B" w:rsidRDefault="0028536B">
      <w:pPr>
        <w:pStyle w:val="Grammar"/>
        <w:rPr>
          <w:lang w:val="nb-NO"/>
        </w:rPr>
      </w:pPr>
      <w:r>
        <w:rPr>
          <w:lang w:val="nb-NO"/>
        </w:rPr>
        <w:t>decimal-digits:</w:t>
      </w:r>
      <w:r>
        <w:rPr>
          <w:lang w:val="nb-NO"/>
        </w:rPr>
        <w:br/>
        <w:t>decimal-digit</w:t>
      </w:r>
      <w:r>
        <w:rPr>
          <w:lang w:val="nb-NO"/>
        </w:rPr>
        <w:br/>
        <w:t>decimal-digits   decimal-digit</w:t>
      </w:r>
    </w:p>
    <w:p w14:paraId="69E25E89" w14:textId="77777777"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14:paraId="69E25E8A" w14:textId="77777777"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14:paraId="69E25E8B" w14:textId="77777777"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14:paraId="69E25E8C" w14:textId="77777777" w:rsidR="0028536B" w:rsidRDefault="0028536B">
      <w:pPr>
        <w:pStyle w:val="Grammar"/>
        <w:rPr>
          <w:lang w:val="nb-NO"/>
        </w:rPr>
      </w:pPr>
      <w:r>
        <w:rPr>
          <w:lang w:val="nb-NO"/>
        </w:rPr>
        <w:t>hex-digits:</w:t>
      </w:r>
      <w:r>
        <w:rPr>
          <w:lang w:val="nb-NO"/>
        </w:rPr>
        <w:br/>
        <w:t>hex-digit</w:t>
      </w:r>
      <w:r>
        <w:rPr>
          <w:lang w:val="nb-NO"/>
        </w:rPr>
        <w:br/>
        <w:t>hex-digits   hex-digit</w:t>
      </w:r>
    </w:p>
    <w:p w14:paraId="69E25E8D" w14:textId="77777777"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14:paraId="69E25E8E" w14:textId="77777777"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14:paraId="69E25E8F" w14:textId="77777777"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14:paraId="69E25E90" w14:textId="77777777" w:rsidR="0028536B" w:rsidRDefault="0028536B">
      <w:pPr>
        <w:pStyle w:val="Grammar"/>
        <w:rPr>
          <w:rStyle w:val="Terminal"/>
        </w:rPr>
      </w:pPr>
      <w:r>
        <w:t xml:space="preserve">sign:  </w:t>
      </w:r>
      <w:r>
        <w:rPr>
          <w:rStyle w:val="GrammarText"/>
        </w:rPr>
        <w:t>one of</w:t>
      </w:r>
      <w:r>
        <w:br/>
      </w:r>
      <w:r>
        <w:rPr>
          <w:rStyle w:val="Terminal"/>
        </w:rPr>
        <w:t>+  -</w:t>
      </w:r>
    </w:p>
    <w:p w14:paraId="69E25E91" w14:textId="77777777" w:rsidR="0028536B" w:rsidRDefault="0028536B">
      <w:pPr>
        <w:pStyle w:val="Grammar"/>
      </w:pPr>
      <w:r>
        <w:t xml:space="preserve">real-type-suffix:  </w:t>
      </w:r>
      <w:r>
        <w:rPr>
          <w:rStyle w:val="GrammarText"/>
        </w:rPr>
        <w:t>one of</w:t>
      </w:r>
      <w:r>
        <w:br/>
      </w:r>
      <w:r>
        <w:rPr>
          <w:rStyle w:val="Terminal"/>
        </w:rPr>
        <w:t>F  f  D  d  M  m</w:t>
      </w:r>
    </w:p>
    <w:p w14:paraId="69E25E92" w14:textId="77777777" w:rsidR="0028536B" w:rsidRDefault="0028536B">
      <w:pPr>
        <w:pStyle w:val="Grammar"/>
      </w:pPr>
      <w:r>
        <w:lastRenderedPageBreak/>
        <w:t>character-literal:</w:t>
      </w:r>
      <w:r>
        <w:br/>
      </w:r>
      <w:r>
        <w:rPr>
          <w:rStyle w:val="Terminal"/>
        </w:rPr>
        <w:t>'</w:t>
      </w:r>
      <w:r>
        <w:t xml:space="preserve">   character   </w:t>
      </w:r>
      <w:r>
        <w:rPr>
          <w:rStyle w:val="Terminal"/>
        </w:rPr>
        <w:t>'</w:t>
      </w:r>
    </w:p>
    <w:p w14:paraId="69E25E93" w14:textId="77777777" w:rsidR="0028536B" w:rsidRDefault="0028536B">
      <w:pPr>
        <w:pStyle w:val="Grammar"/>
      </w:pPr>
      <w:r>
        <w:t>character:</w:t>
      </w:r>
      <w:r>
        <w:br/>
        <w:t>single-character</w:t>
      </w:r>
      <w:r>
        <w:br/>
        <w:t>simple-escape-sequence</w:t>
      </w:r>
      <w:r>
        <w:br/>
        <w:t>hexadecimal-escape-sequence</w:t>
      </w:r>
      <w:r>
        <w:br/>
        <w:t>unicode-escape-sequence</w:t>
      </w:r>
    </w:p>
    <w:p w14:paraId="69E25E94" w14:textId="77777777"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69E25E95" w14:textId="77777777" w:rsidR="0028536B" w:rsidRDefault="0028536B">
      <w:pPr>
        <w:pStyle w:val="Grammar"/>
        <w:rPr>
          <w:rStyle w:val="Terminal"/>
        </w:rPr>
      </w:pPr>
      <w:r>
        <w:t xml:space="preserve">simple-escape-sequence:  </w:t>
      </w:r>
      <w:r>
        <w:rPr>
          <w:rStyle w:val="GrammarText"/>
        </w:rPr>
        <w:t>one of</w:t>
      </w:r>
      <w:r>
        <w:br/>
      </w:r>
      <w:r>
        <w:rPr>
          <w:rStyle w:val="Terminal"/>
        </w:rPr>
        <w:t>\'  \"  \\  \0  \a  \b  \f  \n  \r  \t  \v</w:t>
      </w:r>
    </w:p>
    <w:p w14:paraId="69E25E96" w14:textId="77777777"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14:paraId="69E25E97" w14:textId="77777777" w:rsidR="0028536B" w:rsidRDefault="0028536B">
      <w:pPr>
        <w:pStyle w:val="Grammar"/>
      </w:pPr>
      <w:r>
        <w:t>string-literal:</w:t>
      </w:r>
      <w:r>
        <w:br/>
        <w:t>regular-string-literal</w:t>
      </w:r>
      <w:r>
        <w:br/>
        <w:t>verbatim-string-literal</w:t>
      </w:r>
    </w:p>
    <w:p w14:paraId="69E25E98" w14:textId="77777777"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14:paraId="69E25E99" w14:textId="77777777" w:rsidR="0028536B" w:rsidRDefault="0028536B">
      <w:pPr>
        <w:pStyle w:val="Grammar"/>
      </w:pPr>
      <w:r>
        <w:t>regular-string-literal-characters:</w:t>
      </w:r>
      <w:r>
        <w:br/>
        <w:t>regular-string-literal-character</w:t>
      </w:r>
      <w:r>
        <w:br/>
        <w:t>regular-string-literal-characters   regular-string-literal-character</w:t>
      </w:r>
    </w:p>
    <w:p w14:paraId="69E25E9A" w14:textId="77777777" w:rsidR="0028536B" w:rsidRDefault="0028536B">
      <w:pPr>
        <w:pStyle w:val="Grammar"/>
      </w:pPr>
      <w:r>
        <w:t>regular-string-literal-character:</w:t>
      </w:r>
      <w:r>
        <w:br/>
        <w:t>single-regular-string-literal-character</w:t>
      </w:r>
      <w:r>
        <w:br/>
        <w:t>simple-escape-sequence</w:t>
      </w:r>
      <w:r>
        <w:br/>
        <w:t>hexadecimal-escape-sequence</w:t>
      </w:r>
      <w:r>
        <w:br/>
        <w:t>unicode-escape-sequence</w:t>
      </w:r>
    </w:p>
    <w:p w14:paraId="69E25E9B" w14:textId="77777777"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69E25E9C" w14:textId="77777777"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14:paraId="69E25E9D" w14:textId="77777777" w:rsidR="0028536B" w:rsidRDefault="0028536B">
      <w:pPr>
        <w:pStyle w:val="Grammar"/>
      </w:pPr>
      <w:r>
        <w:t>verbatim-string-literal-characters:</w:t>
      </w:r>
      <w:r>
        <w:br/>
        <w:t>verbatim-string-literal-character</w:t>
      </w:r>
      <w:r>
        <w:br/>
        <w:t>verbatim-string-literal-characters   verbatim-string-literal-character</w:t>
      </w:r>
    </w:p>
    <w:p w14:paraId="69E25E9E" w14:textId="77777777" w:rsidR="0028536B" w:rsidRDefault="0028536B">
      <w:pPr>
        <w:pStyle w:val="Grammar"/>
      </w:pPr>
      <w:r>
        <w:t>verbatim-string-literal-character:</w:t>
      </w:r>
      <w:r>
        <w:br/>
        <w:t>single-verbatim-string-literal-character</w:t>
      </w:r>
      <w:r>
        <w:br/>
        <w:t>quote-escape-sequence</w:t>
      </w:r>
    </w:p>
    <w:p w14:paraId="69E25E9F" w14:textId="77777777" w:rsidR="0028536B" w:rsidRDefault="0028536B">
      <w:pPr>
        <w:pStyle w:val="Grammar"/>
      </w:pPr>
      <w:r>
        <w:t>single-verbatim-string-literal-character:</w:t>
      </w:r>
      <w:r>
        <w:br/>
      </w:r>
      <w:r>
        <w:rPr>
          <w:rStyle w:val="GrammarText"/>
        </w:rPr>
        <w:t xml:space="preserve">any character except </w:t>
      </w:r>
      <w:r>
        <w:rPr>
          <w:rStyle w:val="Terminal"/>
        </w:rPr>
        <w:t>"</w:t>
      </w:r>
    </w:p>
    <w:p w14:paraId="69E25EA0" w14:textId="77777777" w:rsidR="0028536B" w:rsidRDefault="0028536B">
      <w:pPr>
        <w:pStyle w:val="Grammar"/>
      </w:pPr>
      <w:r>
        <w:t>quote-escape-sequence:</w:t>
      </w:r>
      <w:r>
        <w:br/>
      </w:r>
      <w:r>
        <w:rPr>
          <w:rStyle w:val="Terminal"/>
        </w:rPr>
        <w:t>""</w:t>
      </w:r>
    </w:p>
    <w:p w14:paraId="69E25EA1" w14:textId="77777777" w:rsidR="0028536B" w:rsidRDefault="0028536B">
      <w:pPr>
        <w:pStyle w:val="Grammar"/>
        <w:rPr>
          <w:rStyle w:val="Terminal"/>
        </w:rPr>
      </w:pPr>
      <w:r>
        <w:t>null-literal:</w:t>
      </w:r>
      <w:r>
        <w:br/>
      </w:r>
      <w:r>
        <w:rPr>
          <w:rStyle w:val="Terminal"/>
        </w:rPr>
        <w:t>null</w:t>
      </w:r>
    </w:p>
    <w:p w14:paraId="69E25EA2" w14:textId="77777777" w:rsidR="0028536B" w:rsidRDefault="0028536B" w:rsidP="00C71C9D">
      <w:pPr>
        <w:pStyle w:val="Appendix3"/>
      </w:pPr>
      <w:bookmarkStart w:id="1811" w:name="_Toc251613501"/>
      <w:r>
        <w:lastRenderedPageBreak/>
        <w:t>Operators and punctuators</w:t>
      </w:r>
      <w:bookmarkEnd w:id="1811"/>
    </w:p>
    <w:p w14:paraId="69E25EA3" w14:textId="77777777"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p>
    <w:p w14:paraId="69E25EA4" w14:textId="77777777" w:rsidR="00EA0267" w:rsidRDefault="00EA0267" w:rsidP="00EA0267">
      <w:pPr>
        <w:pStyle w:val="Grammar"/>
      </w:pPr>
      <w:r>
        <w:t>right-shift:</w:t>
      </w:r>
      <w:r>
        <w:br/>
      </w:r>
      <w:r>
        <w:rPr>
          <w:rStyle w:val="Terminal"/>
        </w:rPr>
        <w:t>&gt;</w:t>
      </w:r>
      <w:r>
        <w:t>|</w:t>
      </w:r>
      <w:r w:rsidRPr="00397A09">
        <w:rPr>
          <w:rStyle w:val="Terminal"/>
        </w:rPr>
        <w:t>&gt;</w:t>
      </w:r>
    </w:p>
    <w:p w14:paraId="69E25EA5" w14:textId="77777777" w:rsidR="00EA0267" w:rsidRPr="00732017" w:rsidRDefault="00EA0267" w:rsidP="00EA0267">
      <w:pPr>
        <w:pStyle w:val="Grammar"/>
      </w:pPr>
      <w:r>
        <w:t>right-shift-assignment:</w:t>
      </w:r>
      <w:r>
        <w:br/>
      </w:r>
      <w:r>
        <w:rPr>
          <w:rStyle w:val="Terminal"/>
        </w:rPr>
        <w:t>&gt;</w:t>
      </w:r>
      <w:r>
        <w:t>|</w:t>
      </w:r>
      <w:r w:rsidRPr="00397A09">
        <w:rPr>
          <w:rStyle w:val="Terminal"/>
        </w:rPr>
        <w:t>&gt;=</w:t>
      </w:r>
    </w:p>
    <w:p w14:paraId="69E25EA6" w14:textId="77777777" w:rsidR="0028536B" w:rsidRDefault="0028536B" w:rsidP="00C71C9D">
      <w:pPr>
        <w:pStyle w:val="Appendix3"/>
      </w:pPr>
      <w:bookmarkStart w:id="1812" w:name="_Toc251613502"/>
      <w:r>
        <w:t>Pre-processing directives</w:t>
      </w:r>
      <w:bookmarkEnd w:id="1812"/>
    </w:p>
    <w:p w14:paraId="69E25EA7" w14:textId="77777777" w:rsidR="0028536B" w:rsidRDefault="0028536B">
      <w:pPr>
        <w:pStyle w:val="Grammar"/>
      </w:pPr>
      <w:r>
        <w:t>pp-directive:</w:t>
      </w:r>
      <w:r>
        <w:br/>
        <w:t>pp-declaration</w:t>
      </w:r>
      <w:r>
        <w:br/>
        <w:t>pp-conditional</w:t>
      </w:r>
      <w:r>
        <w:br/>
        <w:t>pp-line</w:t>
      </w:r>
      <w:r>
        <w:br/>
        <w:t>pp-diagnostic</w:t>
      </w:r>
      <w:r>
        <w:br/>
        <w:t>pp-region</w:t>
      </w:r>
      <w:r w:rsidR="00EA0267" w:rsidRPr="00EA0267">
        <w:t xml:space="preserve"> </w:t>
      </w:r>
      <w:r w:rsidR="00EA0267">
        <w:br/>
        <w:t>pp-pragma</w:t>
      </w:r>
    </w:p>
    <w:p w14:paraId="69E25EA8" w14:textId="77777777"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14:paraId="69E25EA9" w14:textId="77777777" w:rsidR="0028536B" w:rsidRDefault="0028536B">
      <w:pPr>
        <w:pStyle w:val="Grammar"/>
      </w:pPr>
      <w:r>
        <w:t>pp-expression:</w:t>
      </w:r>
      <w:r>
        <w:br/>
        <w:t>whitespace</w:t>
      </w:r>
      <w:r>
        <w:rPr>
          <w:vertAlign w:val="subscript"/>
        </w:rPr>
        <w:t>opt</w:t>
      </w:r>
      <w:r>
        <w:t xml:space="preserve">   pp-or-expression   whitespace</w:t>
      </w:r>
      <w:r>
        <w:rPr>
          <w:vertAlign w:val="subscript"/>
        </w:rPr>
        <w:t>opt</w:t>
      </w:r>
    </w:p>
    <w:p w14:paraId="69E25EAA" w14:textId="77777777"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14:paraId="69E25EAB" w14:textId="77777777"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14:paraId="69E25EAC" w14:textId="77777777"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14:paraId="69E25EAD" w14:textId="77777777"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14:paraId="69E25EAE" w14:textId="77777777"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14:paraId="69E25EAF" w14:textId="77777777"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14:paraId="69E25EB0" w14:textId="77777777" w:rsidR="00EA0267" w:rsidRDefault="00EA0267" w:rsidP="00EA0267">
      <w:pPr>
        <w:pStyle w:val="Grammar"/>
      </w:pPr>
      <w:r>
        <w:lastRenderedPageBreak/>
        <w:t>pp-new-line:</w:t>
      </w:r>
      <w:r>
        <w:br/>
        <w:t>whitespace</w:t>
      </w:r>
      <w:r>
        <w:rPr>
          <w:vertAlign w:val="subscript"/>
        </w:rPr>
        <w:t>opt</w:t>
      </w:r>
      <w:r>
        <w:t xml:space="preserve">   single-line-comment</w:t>
      </w:r>
      <w:r>
        <w:rPr>
          <w:vertAlign w:val="subscript"/>
        </w:rPr>
        <w:t>opt</w:t>
      </w:r>
      <w:r>
        <w:t xml:space="preserve">   new-line</w:t>
      </w:r>
    </w:p>
    <w:p w14:paraId="69E25EB1" w14:textId="77777777"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14:paraId="69E25EB2" w14:textId="77777777"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14:paraId="69E25EB3" w14:textId="77777777" w:rsidR="0028536B" w:rsidRDefault="0028536B">
      <w:pPr>
        <w:pStyle w:val="Grammar"/>
      </w:pPr>
      <w:r>
        <w:t>pp-elif-sections:</w:t>
      </w:r>
      <w:r>
        <w:br/>
        <w:t>pp-elif-section</w:t>
      </w:r>
      <w:r>
        <w:br/>
        <w:t>pp-elif-sections   pp-elif-section</w:t>
      </w:r>
    </w:p>
    <w:p w14:paraId="69E25EB4" w14:textId="77777777"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14:paraId="69E25EB5" w14:textId="77777777"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14:paraId="69E25EB6" w14:textId="77777777"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14:paraId="69E25EB7" w14:textId="77777777" w:rsidR="0028536B" w:rsidRDefault="0028536B">
      <w:pPr>
        <w:pStyle w:val="Grammar"/>
      </w:pPr>
      <w:r>
        <w:t>conditional-section:</w:t>
      </w:r>
      <w:r>
        <w:br/>
        <w:t>input-section</w:t>
      </w:r>
      <w:r>
        <w:br/>
        <w:t>skipped-section</w:t>
      </w:r>
    </w:p>
    <w:p w14:paraId="69E25EB8" w14:textId="77777777" w:rsidR="0028536B" w:rsidRDefault="0028536B">
      <w:pPr>
        <w:pStyle w:val="Grammar"/>
      </w:pPr>
      <w:r>
        <w:t>skipped-section:</w:t>
      </w:r>
      <w:r>
        <w:br/>
        <w:t>skipped-section-part</w:t>
      </w:r>
      <w:r>
        <w:br/>
        <w:t>skipped-section   skipped-section-part</w:t>
      </w:r>
    </w:p>
    <w:p w14:paraId="69E25EB9" w14:textId="77777777" w:rsidR="0028536B" w:rsidRDefault="0028536B">
      <w:pPr>
        <w:pStyle w:val="Grammar"/>
      </w:pPr>
      <w:r>
        <w:t>skipped-section-part:</w:t>
      </w:r>
      <w:r>
        <w:br/>
        <w:t>skipped-characters</w:t>
      </w:r>
      <w:r>
        <w:rPr>
          <w:vertAlign w:val="subscript"/>
        </w:rPr>
        <w:t>opt</w:t>
      </w:r>
      <w:r>
        <w:t xml:space="preserve">   new-line</w:t>
      </w:r>
      <w:r>
        <w:br/>
        <w:t>pp-directive</w:t>
      </w:r>
    </w:p>
    <w:p w14:paraId="69E25EBA" w14:textId="77777777"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14:paraId="69E25EBB" w14:textId="77777777"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14:paraId="69E25EBC" w14:textId="77777777"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14:paraId="69E25EBD" w14:textId="77777777" w:rsidR="0028536B" w:rsidRDefault="0028536B">
      <w:pPr>
        <w:pStyle w:val="Grammar"/>
      </w:pPr>
      <w:r>
        <w:t>pp-message:</w:t>
      </w:r>
      <w:r>
        <w:br/>
        <w:t>new-line</w:t>
      </w:r>
      <w:r>
        <w:br/>
        <w:t>whitespace   input-characters</w:t>
      </w:r>
      <w:r>
        <w:rPr>
          <w:vertAlign w:val="subscript"/>
        </w:rPr>
        <w:t>opt</w:t>
      </w:r>
      <w:r>
        <w:t xml:space="preserve">   new-line</w:t>
      </w:r>
    </w:p>
    <w:p w14:paraId="69E25EBE" w14:textId="77777777" w:rsidR="0028536B" w:rsidRDefault="0028536B">
      <w:pPr>
        <w:pStyle w:val="Grammar"/>
      </w:pPr>
      <w:r>
        <w:t>pp-region:</w:t>
      </w:r>
      <w:r>
        <w:br/>
        <w:t>pp-start-region   conditional-section</w:t>
      </w:r>
      <w:r>
        <w:rPr>
          <w:vertAlign w:val="subscript"/>
        </w:rPr>
        <w:t>opt</w:t>
      </w:r>
      <w:r>
        <w:t xml:space="preserve">   pp-end-region</w:t>
      </w:r>
    </w:p>
    <w:p w14:paraId="69E25EBF" w14:textId="77777777"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14:paraId="69E25EC0" w14:textId="77777777"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14:paraId="69E25EC1" w14:textId="77777777" w:rsidR="00EA0267" w:rsidRDefault="00EA0267" w:rsidP="00EA0267">
      <w:pPr>
        <w:pStyle w:val="Grammar"/>
        <w:rPr>
          <w:rStyle w:val="Terminal"/>
        </w:rPr>
      </w:pPr>
      <w:r>
        <w:lastRenderedPageBreak/>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14:paraId="69E25EC2" w14:textId="77777777" w:rsidR="00EA0267" w:rsidRDefault="00EA0267" w:rsidP="00EA0267">
      <w:pPr>
        <w:pStyle w:val="Grammar"/>
      </w:pPr>
      <w:r>
        <w:t>line-indicator:</w:t>
      </w:r>
      <w:r>
        <w:br/>
        <w:t xml:space="preserve">decimal-digits   whitespace   file-name </w:t>
      </w:r>
      <w:r>
        <w:br/>
        <w:t>decimal-digits</w:t>
      </w:r>
      <w:r>
        <w:br/>
      </w:r>
      <w:r>
        <w:rPr>
          <w:rStyle w:val="Terminal"/>
        </w:rPr>
        <w:t>default</w:t>
      </w:r>
      <w:r w:rsidR="00E034DA" w:rsidRPr="00E034DA">
        <w:rPr>
          <w:rStyle w:val="Terminal"/>
        </w:rPr>
        <w:t xml:space="preserve"> </w:t>
      </w:r>
      <w:r w:rsidR="00E034DA">
        <w:rPr>
          <w:rStyle w:val="Terminal"/>
        </w:rPr>
        <w:br/>
        <w:t>hidden</w:t>
      </w:r>
    </w:p>
    <w:p w14:paraId="69E25EC3" w14:textId="77777777" w:rsidR="00EA0267" w:rsidRDefault="00EA0267" w:rsidP="00EA0267">
      <w:pPr>
        <w:pStyle w:val="Grammar"/>
      </w:pPr>
      <w:r>
        <w:t>file-name:</w:t>
      </w:r>
      <w:r>
        <w:br/>
      </w:r>
      <w:r>
        <w:rPr>
          <w:rStyle w:val="Terminal"/>
        </w:rPr>
        <w:t>"</w:t>
      </w:r>
      <w:r>
        <w:t xml:space="preserve">   file-name-characters   </w:t>
      </w:r>
      <w:r>
        <w:rPr>
          <w:rStyle w:val="Terminal"/>
        </w:rPr>
        <w:t>"</w:t>
      </w:r>
    </w:p>
    <w:p w14:paraId="69E25EC4" w14:textId="77777777" w:rsidR="00EA0267" w:rsidRDefault="00EA0267" w:rsidP="00EA0267">
      <w:pPr>
        <w:pStyle w:val="Grammar"/>
      </w:pPr>
      <w:r>
        <w:t>file-name-characters:</w:t>
      </w:r>
      <w:r>
        <w:br/>
        <w:t>file-name-character</w:t>
      </w:r>
      <w:r>
        <w:br/>
        <w:t>file-name-characters   file-name-character</w:t>
      </w:r>
    </w:p>
    <w:p w14:paraId="69E25EC5" w14:textId="77777777"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14:paraId="69E25EC6" w14:textId="77777777"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14:paraId="69E25EC7" w14:textId="77777777" w:rsidR="00E034DA" w:rsidRDefault="00E034DA" w:rsidP="00E034DA">
      <w:pPr>
        <w:pStyle w:val="Grammar"/>
      </w:pPr>
      <w:r>
        <w:t>pragma-body:</w:t>
      </w:r>
      <w:r>
        <w:br/>
        <w:t>pragma-warning-body</w:t>
      </w:r>
    </w:p>
    <w:p w14:paraId="69E25EC8" w14:textId="77777777"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14:paraId="69E25EC9" w14:textId="77777777" w:rsidR="00E034DA" w:rsidRDefault="00E034DA" w:rsidP="00E034DA">
      <w:pPr>
        <w:pStyle w:val="Grammar"/>
      </w:pPr>
      <w:r>
        <w:t>warning-action:</w:t>
      </w:r>
      <w:r>
        <w:br/>
      </w:r>
      <w:r w:rsidRPr="00CD2232">
        <w:rPr>
          <w:rStyle w:val="Terminal"/>
        </w:rPr>
        <w:t>disable</w:t>
      </w:r>
      <w:r>
        <w:br/>
      </w:r>
      <w:r w:rsidRPr="00CD2232">
        <w:rPr>
          <w:rStyle w:val="Terminal"/>
        </w:rPr>
        <w:t>restore</w:t>
      </w:r>
    </w:p>
    <w:p w14:paraId="69E25ECA" w14:textId="77777777" w:rsidR="00E034DA" w:rsidRDefault="00E034DA" w:rsidP="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14:paraId="69E25ECB" w14:textId="77777777" w:rsidR="0028536B" w:rsidRDefault="0028536B" w:rsidP="00C71C9D">
      <w:pPr>
        <w:pStyle w:val="Appendix2"/>
      </w:pPr>
      <w:bookmarkStart w:id="1813" w:name="_Toc251613503"/>
      <w:r>
        <w:t>Syntactic grammar</w:t>
      </w:r>
      <w:bookmarkEnd w:id="1813"/>
    </w:p>
    <w:p w14:paraId="69E25ECC" w14:textId="77777777" w:rsidR="0028536B" w:rsidRDefault="0028536B" w:rsidP="00C71C9D">
      <w:pPr>
        <w:pStyle w:val="Appendix3"/>
      </w:pPr>
      <w:bookmarkStart w:id="1814" w:name="_Toc251613504"/>
      <w:r>
        <w:t>Basic concepts</w:t>
      </w:r>
      <w:bookmarkEnd w:id="1814"/>
    </w:p>
    <w:p w14:paraId="69E25ECD" w14:textId="77777777" w:rsidR="00E034DA" w:rsidRPr="00A52534" w:rsidRDefault="00E034DA" w:rsidP="00E034DA">
      <w:pPr>
        <w:pStyle w:val="Grammar"/>
      </w:pPr>
      <w:r w:rsidRPr="00A52534">
        <w:t>namespace-name:</w:t>
      </w:r>
      <w:r w:rsidRPr="00A52534">
        <w:br/>
        <w:t>namespace-or-type-name</w:t>
      </w:r>
    </w:p>
    <w:p w14:paraId="69E25ECE" w14:textId="77777777" w:rsidR="00E034DA" w:rsidRPr="00A52534" w:rsidRDefault="00E034DA" w:rsidP="00E034DA">
      <w:pPr>
        <w:pStyle w:val="Grammar"/>
      </w:pPr>
      <w:r w:rsidRPr="00A52534">
        <w:t>type-name:</w:t>
      </w:r>
      <w:r w:rsidRPr="00A52534">
        <w:br/>
        <w:t>namespace-or-type-name</w:t>
      </w:r>
    </w:p>
    <w:p w14:paraId="69E25ECF" w14:textId="77777777"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00324BF0">
        <w:rPr>
          <w:vertAlign w:val="subscript"/>
        </w:rPr>
        <w:t>t</w:t>
      </w:r>
      <w:r w:rsidRPr="00A52534">
        <w:rPr>
          <w:vertAlign w:val="subscript"/>
        </w:rPr>
        <w:br/>
      </w:r>
      <w:r w:rsidRPr="00A52534">
        <w:t>qualified-alias-member</w:t>
      </w:r>
    </w:p>
    <w:p w14:paraId="69E25ED0" w14:textId="77777777" w:rsidR="0028536B" w:rsidRDefault="0028536B" w:rsidP="00C71C9D">
      <w:pPr>
        <w:pStyle w:val="Appendix3"/>
      </w:pPr>
      <w:bookmarkStart w:id="1815" w:name="_Toc251613505"/>
      <w:r>
        <w:t>Types</w:t>
      </w:r>
      <w:bookmarkEnd w:id="1815"/>
    </w:p>
    <w:p w14:paraId="69E25ED1" w14:textId="77777777" w:rsidR="00E034DA" w:rsidRDefault="00E034DA" w:rsidP="00E034DA">
      <w:pPr>
        <w:pStyle w:val="Grammar"/>
      </w:pPr>
      <w:r>
        <w:t>type:</w:t>
      </w:r>
      <w:r>
        <w:br/>
        <w:t>value-type</w:t>
      </w:r>
      <w:r>
        <w:br/>
        <w:t>reference-type</w:t>
      </w:r>
      <w:r w:rsidRPr="00023331">
        <w:t xml:space="preserve"> </w:t>
      </w:r>
      <w:r w:rsidRPr="00732017">
        <w:br/>
        <w:t>type-parameter</w:t>
      </w:r>
    </w:p>
    <w:p w14:paraId="69E25ED2" w14:textId="77777777" w:rsidR="00E034DA" w:rsidRDefault="00E034DA" w:rsidP="00E034DA">
      <w:pPr>
        <w:pStyle w:val="Grammar"/>
      </w:pPr>
      <w:r>
        <w:lastRenderedPageBreak/>
        <w:t>value-type:</w:t>
      </w:r>
      <w:r>
        <w:br/>
        <w:t>struct-type</w:t>
      </w:r>
      <w:r>
        <w:br/>
        <w:t>enum-type</w:t>
      </w:r>
    </w:p>
    <w:p w14:paraId="69E25ED3" w14:textId="77777777" w:rsidR="00E034DA" w:rsidRPr="00A27CE3" w:rsidRDefault="00E034DA" w:rsidP="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14:paraId="69E25ED4" w14:textId="77777777" w:rsidR="00E034DA" w:rsidRDefault="00E034DA" w:rsidP="00E034DA">
      <w:pPr>
        <w:pStyle w:val="Grammar"/>
      </w:pPr>
      <w:r>
        <w:t>simple-type:</w:t>
      </w:r>
      <w:r>
        <w:br/>
        <w:t>numeric-type</w:t>
      </w:r>
      <w:r>
        <w:br/>
      </w:r>
      <w:r>
        <w:rPr>
          <w:rStyle w:val="Terminal"/>
        </w:rPr>
        <w:t>bool</w:t>
      </w:r>
    </w:p>
    <w:p w14:paraId="69E25ED5" w14:textId="77777777" w:rsidR="00E034DA" w:rsidRDefault="00E034DA" w:rsidP="00E034DA">
      <w:pPr>
        <w:pStyle w:val="Grammar"/>
      </w:pPr>
      <w:r>
        <w:t>numeric-type:</w:t>
      </w:r>
      <w:r>
        <w:br/>
        <w:t>integral-type</w:t>
      </w:r>
      <w:r>
        <w:br/>
        <w:t>floating-point-type</w:t>
      </w:r>
      <w:r>
        <w:br/>
      </w:r>
      <w:r>
        <w:rPr>
          <w:rStyle w:val="Terminal"/>
        </w:rPr>
        <w:t>decimal</w:t>
      </w:r>
    </w:p>
    <w:p w14:paraId="69E25ED6" w14:textId="77777777"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14:paraId="69E25ED7" w14:textId="77777777" w:rsidR="00E034DA" w:rsidRDefault="00E034DA" w:rsidP="00E034DA">
      <w:pPr>
        <w:pStyle w:val="Grammar"/>
      </w:pPr>
      <w:r>
        <w:t>floating-point-type:</w:t>
      </w:r>
      <w:r>
        <w:br/>
      </w:r>
      <w:r>
        <w:rPr>
          <w:rStyle w:val="Terminal"/>
        </w:rPr>
        <w:t>float</w:t>
      </w:r>
      <w:r>
        <w:rPr>
          <w:rStyle w:val="Terminal"/>
        </w:rPr>
        <w:br/>
        <w:t>double</w:t>
      </w:r>
    </w:p>
    <w:p w14:paraId="69E25ED8" w14:textId="77777777"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14:paraId="69E25ED9" w14:textId="77777777" w:rsidR="00E034DA" w:rsidRPr="00A27DE1" w:rsidRDefault="00E034DA" w:rsidP="00E034DA">
      <w:pPr>
        <w:pStyle w:val="Grammar"/>
        <w:rPr>
          <w:lang w:val="fr-FR"/>
        </w:rPr>
      </w:pPr>
      <w:r w:rsidRPr="00A27DE1">
        <w:rPr>
          <w:lang w:val="fr-FR"/>
        </w:rPr>
        <w:t>non-nullable-value-type:</w:t>
      </w:r>
      <w:r w:rsidRPr="00A27DE1">
        <w:rPr>
          <w:lang w:val="fr-FR"/>
        </w:rPr>
        <w:br/>
        <w:t>type</w:t>
      </w:r>
    </w:p>
    <w:p w14:paraId="69E25EDA" w14:textId="77777777" w:rsidR="00E034DA" w:rsidRDefault="00E034DA" w:rsidP="00E034DA">
      <w:pPr>
        <w:pStyle w:val="Grammar"/>
      </w:pPr>
      <w:r>
        <w:t>enum-type:</w:t>
      </w:r>
      <w:r>
        <w:br/>
        <w:t>type-name</w:t>
      </w:r>
    </w:p>
    <w:p w14:paraId="69E25EDB" w14:textId="77777777" w:rsidR="00E034DA" w:rsidRDefault="00E034DA" w:rsidP="00E034DA">
      <w:pPr>
        <w:pStyle w:val="Grammar"/>
      </w:pPr>
      <w:r>
        <w:t>reference-type:</w:t>
      </w:r>
      <w:r>
        <w:br/>
        <w:t>class-type</w:t>
      </w:r>
      <w:r>
        <w:br/>
        <w:t>interface-type</w:t>
      </w:r>
      <w:r>
        <w:br/>
        <w:t>array-type</w:t>
      </w:r>
      <w:r>
        <w:br/>
        <w:t>delegate-type</w:t>
      </w:r>
    </w:p>
    <w:p w14:paraId="69E25EDC" w14:textId="77777777" w:rsidR="00E034DA" w:rsidRDefault="00E034DA" w:rsidP="00E034DA">
      <w:pPr>
        <w:pStyle w:val="Grammar"/>
        <w:rPr>
          <w:rStyle w:val="Terminal"/>
        </w:rPr>
      </w:pPr>
      <w:r>
        <w:t>class-type:</w:t>
      </w:r>
      <w:r>
        <w:br/>
        <w:t>type-name</w:t>
      </w:r>
      <w:r>
        <w:br/>
      </w:r>
      <w:r>
        <w:rPr>
          <w:rStyle w:val="Terminal"/>
        </w:rPr>
        <w:t>object</w:t>
      </w:r>
      <w:r w:rsidR="00D05D85">
        <w:rPr>
          <w:rStyle w:val="Terminal"/>
        </w:rPr>
        <w:br/>
        <w:t>dynamic</w:t>
      </w:r>
      <w:r>
        <w:br/>
      </w:r>
      <w:r>
        <w:rPr>
          <w:rStyle w:val="Terminal"/>
        </w:rPr>
        <w:t>string</w:t>
      </w:r>
    </w:p>
    <w:p w14:paraId="69E25EDD" w14:textId="77777777" w:rsidR="00E034DA" w:rsidRDefault="00E034DA" w:rsidP="00E034DA">
      <w:pPr>
        <w:pStyle w:val="Grammar"/>
      </w:pPr>
      <w:r>
        <w:t>interface-type:</w:t>
      </w:r>
      <w:r>
        <w:br/>
        <w:t>type-name</w:t>
      </w:r>
    </w:p>
    <w:p w14:paraId="69E25EDE" w14:textId="77777777" w:rsidR="00E034DA" w:rsidRDefault="00E034DA" w:rsidP="00E034DA">
      <w:pPr>
        <w:pStyle w:val="Grammar"/>
      </w:pPr>
      <w:r>
        <w:lastRenderedPageBreak/>
        <w:t>rank-specifiers:</w:t>
      </w:r>
      <w:r>
        <w:br/>
        <w:t>rank-specifier</w:t>
      </w:r>
      <w:r>
        <w:br/>
        <w:t>rank-specifiers   rank-specifier</w:t>
      </w:r>
    </w:p>
    <w:p w14:paraId="69E25EDF" w14:textId="77777777"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69E25EE0" w14:textId="77777777" w:rsidR="00E034DA" w:rsidRDefault="00E034DA" w:rsidP="00E034DA">
      <w:pPr>
        <w:pStyle w:val="Grammar"/>
      </w:pPr>
      <w:r>
        <w:t xml:space="preserve"> dim-separators:</w:t>
      </w:r>
      <w:r>
        <w:br/>
      </w:r>
      <w:r>
        <w:rPr>
          <w:rStyle w:val="Terminal"/>
        </w:rPr>
        <w:t>,</w:t>
      </w:r>
      <w:r>
        <w:br/>
        <w:t xml:space="preserve">dim-separators   </w:t>
      </w:r>
      <w:r>
        <w:rPr>
          <w:rStyle w:val="Terminal"/>
        </w:rPr>
        <w:t>,</w:t>
      </w:r>
    </w:p>
    <w:p w14:paraId="69E25EE1" w14:textId="77777777" w:rsidR="00E034DA" w:rsidRDefault="00E034DA" w:rsidP="00E034DA">
      <w:pPr>
        <w:pStyle w:val="Grammar"/>
      </w:pPr>
      <w:r>
        <w:t>delegate-type:</w:t>
      </w:r>
      <w:r>
        <w:br/>
        <w:t>type-name</w:t>
      </w:r>
    </w:p>
    <w:p w14:paraId="69E25EE2" w14:textId="77777777"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14:paraId="69E25EE3" w14:textId="77777777"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14:paraId="69E25EE4" w14:textId="77777777" w:rsidR="00E034DA" w:rsidRPr="00B9739D" w:rsidRDefault="00E034DA" w:rsidP="00E034DA">
      <w:pPr>
        <w:pStyle w:val="Grammar"/>
      </w:pPr>
      <w:r w:rsidRPr="00B9739D">
        <w:t>type-argument:</w:t>
      </w:r>
      <w:r w:rsidRPr="00B9739D">
        <w:br/>
        <w:t>type</w:t>
      </w:r>
    </w:p>
    <w:p w14:paraId="69E25EE5" w14:textId="77777777" w:rsidR="00E034DA" w:rsidRPr="00732017" w:rsidRDefault="00E034DA" w:rsidP="00E034DA">
      <w:pPr>
        <w:pStyle w:val="Grammar"/>
      </w:pPr>
      <w:r w:rsidRPr="00732017">
        <w:t>type-parameter:</w:t>
      </w:r>
      <w:r w:rsidRPr="00732017">
        <w:br/>
        <w:t>identifier</w:t>
      </w:r>
    </w:p>
    <w:p w14:paraId="69E25EE6" w14:textId="77777777" w:rsidR="0028536B" w:rsidRDefault="0028536B" w:rsidP="00C71C9D">
      <w:pPr>
        <w:pStyle w:val="Appendix3"/>
      </w:pPr>
      <w:bookmarkStart w:id="1816" w:name="_Toc251613506"/>
      <w:r>
        <w:t>Variables</w:t>
      </w:r>
      <w:bookmarkEnd w:id="1816"/>
    </w:p>
    <w:p w14:paraId="69E25EE7" w14:textId="77777777" w:rsidR="0028536B" w:rsidRDefault="0028536B">
      <w:pPr>
        <w:pStyle w:val="Grammar"/>
        <w:rPr>
          <w:rStyle w:val="Terminal"/>
        </w:rPr>
      </w:pPr>
      <w:r>
        <w:t>variable-reference:</w:t>
      </w:r>
      <w:r>
        <w:br/>
        <w:t>expression</w:t>
      </w:r>
    </w:p>
    <w:p w14:paraId="69E25EE8" w14:textId="77777777" w:rsidR="0028536B" w:rsidRDefault="0028536B" w:rsidP="00C71C9D">
      <w:pPr>
        <w:pStyle w:val="Appendix3"/>
      </w:pPr>
      <w:bookmarkStart w:id="1817" w:name="_Toc251613507"/>
      <w:r>
        <w:t>Expressions</w:t>
      </w:r>
      <w:bookmarkEnd w:id="1817"/>
    </w:p>
    <w:p w14:paraId="69E25EE9" w14:textId="77777777" w:rsidR="00E034DA" w:rsidRDefault="00E034DA" w:rsidP="00E034DA">
      <w:pPr>
        <w:pStyle w:val="Grammar"/>
      </w:pPr>
      <w:r>
        <w:t>argument-list:</w:t>
      </w:r>
      <w:r>
        <w:br/>
        <w:t>argument</w:t>
      </w:r>
      <w:r>
        <w:br/>
        <w:t xml:space="preserve">argument-list   </w:t>
      </w:r>
      <w:r>
        <w:rPr>
          <w:rStyle w:val="Terminal"/>
        </w:rPr>
        <w:t>,</w:t>
      </w:r>
      <w:r>
        <w:t xml:space="preserve">   argument</w:t>
      </w:r>
    </w:p>
    <w:p w14:paraId="69E25EEA" w14:textId="77777777" w:rsidR="00D05D85" w:rsidRDefault="00E034DA" w:rsidP="00D05D85">
      <w:pPr>
        <w:pStyle w:val="Grammar"/>
      </w:pPr>
      <w:r>
        <w:t>argument:</w:t>
      </w:r>
      <w:r>
        <w:br/>
      </w:r>
      <w:r w:rsidR="00D05D85">
        <w:t>argument-name</w:t>
      </w:r>
      <w:r w:rsidR="00D05D85">
        <w:rPr>
          <w:vertAlign w:val="subscript"/>
        </w:rPr>
        <w:t>opt</w:t>
      </w:r>
      <w:r w:rsidR="00D05D85">
        <w:t xml:space="preserve">   argument-value</w:t>
      </w:r>
    </w:p>
    <w:p w14:paraId="69E25EEB" w14:textId="77777777" w:rsidR="00D05D85" w:rsidRDefault="00D05D85" w:rsidP="00D05D85">
      <w:pPr>
        <w:pStyle w:val="Grammar"/>
      </w:pPr>
      <w:r>
        <w:t>argument-name:</w:t>
      </w:r>
      <w:r>
        <w:br/>
        <w:t xml:space="preserve">identifier   </w:t>
      </w:r>
      <w:r>
        <w:rPr>
          <w:rStyle w:val="Terminal"/>
          <w:rFonts w:ascii="Consolas" w:hAnsi="Consolas"/>
        </w:rPr>
        <w:t>:</w:t>
      </w:r>
    </w:p>
    <w:p w14:paraId="69E25EEC" w14:textId="77777777" w:rsidR="00E034DA" w:rsidRDefault="00D05D85" w:rsidP="00D05D85">
      <w:pPr>
        <w:pStyle w:val="Grammar"/>
      </w:pPr>
      <w:r>
        <w:t>argument-value:</w:t>
      </w:r>
      <w:r>
        <w:br/>
      </w:r>
      <w:r w:rsidR="00E034DA">
        <w:t>expression</w:t>
      </w:r>
      <w:r w:rsidR="00E034DA">
        <w:br/>
      </w:r>
      <w:r w:rsidR="00E034DA">
        <w:rPr>
          <w:rStyle w:val="Terminal"/>
        </w:rPr>
        <w:t>ref</w:t>
      </w:r>
      <w:r w:rsidR="00E034DA">
        <w:t xml:space="preserve">   variable-reference</w:t>
      </w:r>
      <w:r w:rsidR="00E034DA">
        <w:br/>
      </w:r>
      <w:r w:rsidR="00E034DA">
        <w:rPr>
          <w:rStyle w:val="Terminal"/>
        </w:rPr>
        <w:t>out</w:t>
      </w:r>
      <w:r w:rsidR="00E034DA">
        <w:t xml:space="preserve">   variable-reference</w:t>
      </w:r>
    </w:p>
    <w:p w14:paraId="69E25EED" w14:textId="77777777" w:rsidR="00E034DA" w:rsidRDefault="00E034DA" w:rsidP="00E034DA">
      <w:pPr>
        <w:pStyle w:val="Grammar"/>
      </w:pPr>
      <w:r>
        <w:t xml:space="preserve">primary-expression: </w:t>
      </w:r>
      <w:r>
        <w:br/>
        <w:t>primary-no-array-creation-expression</w:t>
      </w:r>
      <w:r>
        <w:br/>
        <w:t>array-creation-expression</w:t>
      </w:r>
    </w:p>
    <w:p w14:paraId="69E25EEE" w14:textId="77777777" w:rsidR="00E034DA" w:rsidRDefault="00E034DA" w:rsidP="00E034DA">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14:paraId="69E25EEF" w14:textId="77777777" w:rsidR="00E034DA" w:rsidRPr="00A52534" w:rsidRDefault="00E034DA" w:rsidP="00E034DA">
      <w:pPr>
        <w:pStyle w:val="Grammar"/>
      </w:pPr>
      <w:r w:rsidRPr="00A52534">
        <w:t>simple-name:</w:t>
      </w:r>
      <w:r w:rsidRPr="00A52534">
        <w:br/>
        <w:t>identifier   type-argument-list</w:t>
      </w:r>
      <w:r w:rsidRPr="0087389D">
        <w:rPr>
          <w:vertAlign w:val="subscript"/>
        </w:rPr>
        <w:t>opt</w:t>
      </w:r>
    </w:p>
    <w:p w14:paraId="69E25EF0" w14:textId="77777777" w:rsidR="0028536B" w:rsidRDefault="0028536B">
      <w:pPr>
        <w:pStyle w:val="Grammar"/>
      </w:pPr>
      <w:r>
        <w:t>parenthesized-expression:</w:t>
      </w:r>
      <w:r>
        <w:br/>
      </w:r>
      <w:r>
        <w:rPr>
          <w:rStyle w:val="Terminal"/>
        </w:rPr>
        <w:t>(</w:t>
      </w:r>
      <w:r>
        <w:t xml:space="preserve">   expression   </w:t>
      </w:r>
      <w:r>
        <w:rPr>
          <w:rStyle w:val="Terminal"/>
        </w:rPr>
        <w:t>)</w:t>
      </w:r>
    </w:p>
    <w:p w14:paraId="69E25EF1" w14:textId="77777777"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14:paraId="69E25EF2" w14:textId="77777777"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14:paraId="69E25EF3" w14:textId="77777777"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14:paraId="69E25EF4" w14:textId="77777777" w:rsidR="0028536B" w:rsidRDefault="0028536B">
      <w:pPr>
        <w:pStyle w:val="Grammar"/>
        <w:rPr>
          <w:rStyle w:val="Terminal"/>
        </w:rPr>
      </w:pPr>
      <w:r>
        <w:t>element-access:</w:t>
      </w:r>
      <w:r>
        <w:br/>
        <w:t xml:space="preserve">primary-no-array-creation-expression   </w:t>
      </w:r>
      <w:r>
        <w:rPr>
          <w:rStyle w:val="Terminal"/>
        </w:rPr>
        <w:t>[</w:t>
      </w:r>
      <w:r>
        <w:t xml:space="preserve">   </w:t>
      </w:r>
      <w:r w:rsidR="00E86B05">
        <w:t>argument</w:t>
      </w:r>
      <w:r>
        <w:t xml:space="preserve">-list   </w:t>
      </w:r>
      <w:r>
        <w:rPr>
          <w:rStyle w:val="Terminal"/>
        </w:rPr>
        <w:t>]</w:t>
      </w:r>
    </w:p>
    <w:p w14:paraId="69E25EF5" w14:textId="77777777" w:rsidR="0028536B" w:rsidRDefault="0028536B">
      <w:pPr>
        <w:pStyle w:val="Grammar"/>
      </w:pPr>
      <w:r>
        <w:t>this-access:</w:t>
      </w:r>
      <w:r>
        <w:br/>
      </w:r>
      <w:r>
        <w:rPr>
          <w:rStyle w:val="Terminal"/>
        </w:rPr>
        <w:t>this</w:t>
      </w:r>
    </w:p>
    <w:p w14:paraId="69E25EF6" w14:textId="77777777"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w:t>
      </w:r>
      <w:r w:rsidR="00E86B05">
        <w:t>argument</w:t>
      </w:r>
      <w:r>
        <w:t xml:space="preserve">-list   </w:t>
      </w:r>
      <w:r>
        <w:rPr>
          <w:rStyle w:val="Terminal"/>
        </w:rPr>
        <w:t>]</w:t>
      </w:r>
    </w:p>
    <w:p w14:paraId="69E25EF7" w14:textId="77777777" w:rsidR="0028536B" w:rsidRDefault="0028536B">
      <w:pPr>
        <w:pStyle w:val="Grammar"/>
        <w:rPr>
          <w:rStyle w:val="Terminal"/>
        </w:rPr>
      </w:pPr>
      <w:r>
        <w:t>post-increment-expression:</w:t>
      </w:r>
      <w:r>
        <w:br/>
        <w:t xml:space="preserve">primary-expression   </w:t>
      </w:r>
      <w:r>
        <w:rPr>
          <w:rStyle w:val="Terminal"/>
        </w:rPr>
        <w:t>++</w:t>
      </w:r>
    </w:p>
    <w:p w14:paraId="69E25EF8" w14:textId="77777777" w:rsidR="0028536B" w:rsidRDefault="0028536B">
      <w:pPr>
        <w:pStyle w:val="Grammar"/>
      </w:pPr>
      <w:r>
        <w:t>post-decrement-expression:</w:t>
      </w:r>
      <w:r>
        <w:br/>
        <w:t xml:space="preserve">primary-expression   </w:t>
      </w:r>
      <w:r>
        <w:rPr>
          <w:rStyle w:val="Terminal"/>
        </w:rPr>
        <w:t>--</w:t>
      </w:r>
    </w:p>
    <w:p w14:paraId="69E25EF9" w14:textId="77777777"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14:paraId="69E25EFA" w14:textId="77777777" w:rsidR="00E034DA" w:rsidRDefault="00E034DA" w:rsidP="00E034DA">
      <w:pPr>
        <w:pStyle w:val="Grammar"/>
      </w:pPr>
      <w:r>
        <w:lastRenderedPageBreak/>
        <w:t>object-or-collection-initializer:</w:t>
      </w:r>
      <w:r>
        <w:br/>
        <w:t>object-initializer</w:t>
      </w:r>
      <w:r>
        <w:br/>
        <w:t>collection-initializer</w:t>
      </w:r>
    </w:p>
    <w:p w14:paraId="69E25EFB" w14:textId="77777777"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14:paraId="69E25EFC" w14:textId="77777777"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14:paraId="69E25EFD" w14:textId="77777777" w:rsidR="00E034DA" w:rsidRDefault="00E034DA" w:rsidP="00E034DA">
      <w:pPr>
        <w:pStyle w:val="Grammar"/>
      </w:pPr>
      <w:r>
        <w:t>member-initializer:</w:t>
      </w:r>
      <w:r>
        <w:br/>
        <w:t>identifier   =   initializer-value</w:t>
      </w:r>
    </w:p>
    <w:p w14:paraId="69E25EFE" w14:textId="77777777" w:rsidR="00E034DA" w:rsidRDefault="00E034DA" w:rsidP="00E034DA">
      <w:pPr>
        <w:pStyle w:val="Grammar"/>
      </w:pPr>
      <w:r>
        <w:t>initializer-value:</w:t>
      </w:r>
      <w:r>
        <w:br/>
        <w:t>expression</w:t>
      </w:r>
      <w:r>
        <w:br/>
        <w:t>object-or-collection-initializer</w:t>
      </w:r>
    </w:p>
    <w:p w14:paraId="69E25EFF" w14:textId="77777777"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14:paraId="69E25F00" w14:textId="77777777"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14:paraId="69E25F01" w14:textId="77777777"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14:paraId="69E25F02" w14:textId="77777777" w:rsidR="00665887" w:rsidRDefault="00665887" w:rsidP="00665887">
      <w:pPr>
        <w:pStyle w:val="Grammar"/>
      </w:pPr>
      <w:r>
        <w:t>expression-list:</w:t>
      </w:r>
      <w:r>
        <w:br/>
        <w:t>expression</w:t>
      </w:r>
      <w:r>
        <w:br/>
        <w:t xml:space="preserve">expression-list   </w:t>
      </w:r>
      <w:r>
        <w:rPr>
          <w:rStyle w:val="Terminal"/>
        </w:rPr>
        <w:t>,</w:t>
      </w:r>
      <w:r>
        <w:t xml:space="preserve">   expression</w:t>
      </w:r>
    </w:p>
    <w:p w14:paraId="69E25F03" w14:textId="77777777"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14:paraId="69E25F04" w14:textId="77777777"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14:paraId="69E25F05" w14:textId="77777777" w:rsidR="00E034DA" w:rsidRDefault="00E034DA" w:rsidP="00E034DA">
      <w:pPr>
        <w:pStyle w:val="Grammar"/>
      </w:pPr>
      <w:r>
        <w:t>anonymous-object-creation-expression:</w:t>
      </w:r>
      <w:r>
        <w:br/>
      </w:r>
      <w:r w:rsidRPr="002E2199">
        <w:rPr>
          <w:rStyle w:val="Terminal"/>
        </w:rPr>
        <w:t>new</w:t>
      </w:r>
      <w:r>
        <w:t xml:space="preserve">   anonymous-object-initializer</w:t>
      </w:r>
    </w:p>
    <w:p w14:paraId="69E25F06" w14:textId="77777777"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14:paraId="69E25F07" w14:textId="77777777"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14:paraId="69E25F08" w14:textId="77777777" w:rsidR="00E034DA" w:rsidRDefault="00E034DA" w:rsidP="00E034DA">
      <w:pPr>
        <w:pStyle w:val="Grammar"/>
      </w:pPr>
      <w:r>
        <w:t>member-declarator:</w:t>
      </w:r>
      <w:r>
        <w:br/>
        <w:t>simple-name</w:t>
      </w:r>
      <w:r>
        <w:br/>
        <w:t>member-access</w:t>
      </w:r>
      <w:r>
        <w:br/>
        <w:t>identifier   =   expression</w:t>
      </w:r>
    </w:p>
    <w:p w14:paraId="69E25F09" w14:textId="77777777" w:rsidR="00E034DA" w:rsidRPr="00B9739D" w:rsidRDefault="00E034DA" w:rsidP="00E034DA">
      <w:pPr>
        <w:pStyle w:val="Grammar"/>
      </w:pPr>
      <w:r w:rsidRPr="00674E26">
        <w:lastRenderedPageBreak/>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14:paraId="69E25F0A" w14:textId="77777777"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14:paraId="69E25F0B" w14:textId="77777777"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14:paraId="69E25F0C" w14:textId="77777777"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14:paraId="69E25F0D" w14:textId="77777777"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14:paraId="69E25F0E" w14:textId="77777777"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14:paraId="69E25F0F" w14:textId="77777777" w:rsidR="00E034DA" w:rsidRPr="00732017" w:rsidRDefault="00E034DA" w:rsidP="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14:paraId="69E25F10" w14:textId="77777777"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14:paraId="69E25F11" w14:textId="77777777" w:rsidR="0028536B" w:rsidRDefault="0028536B">
      <w:pPr>
        <w:pStyle w:val="Grammar"/>
      </w:pPr>
      <w:r>
        <w:t>pre-increment-expression:</w:t>
      </w:r>
      <w:r>
        <w:br/>
      </w:r>
      <w:r>
        <w:rPr>
          <w:rStyle w:val="Terminal"/>
        </w:rPr>
        <w:t>++</w:t>
      </w:r>
      <w:r>
        <w:t xml:space="preserve">   unary-expression</w:t>
      </w:r>
    </w:p>
    <w:p w14:paraId="69E25F12" w14:textId="77777777" w:rsidR="0028536B" w:rsidRDefault="0028536B">
      <w:pPr>
        <w:pStyle w:val="Grammar"/>
      </w:pPr>
      <w:r>
        <w:t>pre-decrement-expression:</w:t>
      </w:r>
      <w:r>
        <w:br/>
      </w:r>
      <w:r>
        <w:rPr>
          <w:rStyle w:val="Terminal"/>
        </w:rPr>
        <w:t>--</w:t>
      </w:r>
      <w:r>
        <w:t xml:space="preserve">   unary-expression</w:t>
      </w:r>
    </w:p>
    <w:p w14:paraId="69E25F13" w14:textId="77777777" w:rsidR="0028536B" w:rsidRDefault="0028536B">
      <w:pPr>
        <w:pStyle w:val="Grammar"/>
      </w:pPr>
      <w:r>
        <w:t>cast-expression:</w:t>
      </w:r>
      <w:r>
        <w:br/>
      </w:r>
      <w:r>
        <w:rPr>
          <w:rStyle w:val="Terminal"/>
        </w:rPr>
        <w:t>(</w:t>
      </w:r>
      <w:r>
        <w:t xml:space="preserve">   type   </w:t>
      </w:r>
      <w:r>
        <w:rPr>
          <w:rStyle w:val="Terminal"/>
        </w:rPr>
        <w:t>)</w:t>
      </w:r>
      <w:r>
        <w:t xml:space="preserve">   unary-expression</w:t>
      </w:r>
    </w:p>
    <w:p w14:paraId="69E25F14" w14:textId="77777777"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14:paraId="69E25F15" w14:textId="77777777"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14:paraId="69E25F16" w14:textId="77777777" w:rsidR="00E034DA" w:rsidRDefault="00E034DA" w:rsidP="00E034DA">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14:paraId="69E25F17" w14:textId="77777777"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14:paraId="69E25F18" w14:textId="77777777"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14:paraId="69E25F19" w14:textId="77777777" w:rsidR="0028536B" w:rsidRDefault="0028536B">
      <w:pPr>
        <w:pStyle w:val="Grammar"/>
      </w:pPr>
      <w:r>
        <w:t>and-expression:</w:t>
      </w:r>
      <w:r>
        <w:br/>
        <w:t>equality-expression</w:t>
      </w:r>
      <w:r>
        <w:br/>
        <w:t xml:space="preserve">and-expression   </w:t>
      </w:r>
      <w:r>
        <w:rPr>
          <w:rStyle w:val="Terminal"/>
        </w:rPr>
        <w:t>&amp;</w:t>
      </w:r>
      <w:r>
        <w:t xml:space="preserve">   equality-expression</w:t>
      </w:r>
    </w:p>
    <w:p w14:paraId="69E25F1A" w14:textId="77777777" w:rsidR="0028536B" w:rsidRDefault="0028536B">
      <w:pPr>
        <w:pStyle w:val="Grammar"/>
      </w:pPr>
      <w:r>
        <w:t>exclusive-or-expression:</w:t>
      </w:r>
      <w:r>
        <w:br/>
        <w:t>and-expression</w:t>
      </w:r>
      <w:r>
        <w:br/>
        <w:t xml:space="preserve">exclusive-or-expression   </w:t>
      </w:r>
      <w:r>
        <w:rPr>
          <w:rStyle w:val="Terminal"/>
        </w:rPr>
        <w:t>^</w:t>
      </w:r>
      <w:r>
        <w:t xml:space="preserve">   and-expression</w:t>
      </w:r>
    </w:p>
    <w:p w14:paraId="69E25F1B" w14:textId="77777777"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14:paraId="69E25F1C" w14:textId="77777777"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14:paraId="69E25F1D" w14:textId="77777777"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14:paraId="69E25F1E" w14:textId="77777777"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14:paraId="69E25F1F" w14:textId="77777777"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14:paraId="69E25F20" w14:textId="77777777"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14:paraId="69E25F21" w14:textId="77777777"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14:paraId="69E25F22" w14:textId="77777777" w:rsidR="00E034DA" w:rsidRDefault="00E034DA" w:rsidP="00E034DA">
      <w:pPr>
        <w:pStyle w:val="Grammar"/>
      </w:pPr>
      <w:r>
        <w:t>anonymous-function-signature:</w:t>
      </w:r>
      <w:r>
        <w:br/>
        <w:t>explicit-anonymous-function-signature</w:t>
      </w:r>
      <w:r w:rsidRPr="0096227C">
        <w:t xml:space="preserve"> </w:t>
      </w:r>
      <w:r>
        <w:br/>
        <w:t>implicit-anonymous-function-signature</w:t>
      </w:r>
    </w:p>
    <w:p w14:paraId="69E25F23" w14:textId="77777777" w:rsidR="00E034DA" w:rsidRDefault="00E034DA" w:rsidP="00E034DA">
      <w:pPr>
        <w:pStyle w:val="Grammar"/>
      </w:pPr>
      <w:r>
        <w:lastRenderedPageBreak/>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14:paraId="69E25F24" w14:textId="77777777" w:rsidR="00E034DA" w:rsidRDefault="00E034DA" w:rsidP="00E034DA">
      <w:pPr>
        <w:pStyle w:val="Grammar"/>
      </w:pPr>
      <w:r>
        <w:t>explicit-anonymous-function-parameter-list</w:t>
      </w:r>
      <w:r w:rsidR="00324BF0">
        <w:t>:</w:t>
      </w:r>
      <w:r>
        <w:br/>
        <w:t>explicit-anonymous-function-parameter</w:t>
      </w:r>
      <w:r>
        <w:br/>
        <w:t xml:space="preserve">explicit-anonymous-function-parameter-list   </w:t>
      </w:r>
      <w:r w:rsidRPr="001A7A15">
        <w:rPr>
          <w:rStyle w:val="Terminal"/>
        </w:rPr>
        <w:t>,</w:t>
      </w:r>
      <w:r>
        <w:t xml:space="preserve">   explicit-anonymous-function-parameter</w:t>
      </w:r>
    </w:p>
    <w:p w14:paraId="69E25F25" w14:textId="77777777" w:rsidR="00E034DA" w:rsidRDefault="00E034DA" w:rsidP="00E034DA">
      <w:pPr>
        <w:pStyle w:val="Grammar"/>
      </w:pPr>
      <w:r>
        <w:t>explicit-anonymous-function-parameter:</w:t>
      </w:r>
      <w:r>
        <w:br/>
        <w:t>anonymous-function-parameter-modifier</w:t>
      </w:r>
      <w:r>
        <w:rPr>
          <w:vertAlign w:val="subscript"/>
        </w:rPr>
        <w:t>opt</w:t>
      </w:r>
      <w:r>
        <w:t xml:space="preserve">   type   identifier</w:t>
      </w:r>
    </w:p>
    <w:p w14:paraId="69E25F26" w14:textId="77777777" w:rsidR="00E034DA" w:rsidRDefault="00E034DA" w:rsidP="00E034DA">
      <w:pPr>
        <w:pStyle w:val="Grammar"/>
      </w:pPr>
      <w:r>
        <w:t>anonymous-function-parameter-modifier:</w:t>
      </w:r>
      <w:r w:rsidRPr="00F1183D">
        <w:t xml:space="preserve"> </w:t>
      </w:r>
      <w:r>
        <w:br/>
      </w:r>
      <w:r>
        <w:rPr>
          <w:rStyle w:val="Terminal"/>
        </w:rPr>
        <w:t>ref</w:t>
      </w:r>
      <w:r>
        <w:rPr>
          <w:rStyle w:val="Terminal"/>
        </w:rPr>
        <w:br/>
        <w:t>out</w:t>
      </w:r>
    </w:p>
    <w:p w14:paraId="69E25F27" w14:textId="77777777" w:rsidR="00E034DA" w:rsidRDefault="00E034DA" w:rsidP="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14:paraId="69E25F28" w14:textId="77777777" w:rsidR="00E034DA" w:rsidRDefault="00E034DA" w:rsidP="00E034DA">
      <w:pPr>
        <w:pStyle w:val="Grammar"/>
      </w:pPr>
      <w:r>
        <w:t>implicit-anonymous-function-parameter-list</w:t>
      </w:r>
      <w:r w:rsidR="00324BF0">
        <w:t>:</w:t>
      </w:r>
      <w:r>
        <w:br/>
        <w:t>implicit-anonymous-function-parameter</w:t>
      </w:r>
      <w:r>
        <w:br/>
        <w:t xml:space="preserve">implicit-anonymous-function-parameter-list   </w:t>
      </w:r>
      <w:r w:rsidRPr="001A7A15">
        <w:rPr>
          <w:rStyle w:val="Terminal"/>
        </w:rPr>
        <w:t>,</w:t>
      </w:r>
      <w:r>
        <w:t xml:space="preserve">   implicit-anonymous-function-parameter</w:t>
      </w:r>
    </w:p>
    <w:p w14:paraId="69E25F29" w14:textId="77777777" w:rsidR="00E034DA" w:rsidRDefault="00E034DA" w:rsidP="00E034DA">
      <w:pPr>
        <w:pStyle w:val="Grammar"/>
      </w:pPr>
      <w:r>
        <w:t>implicit-anonymous-function-parameter:</w:t>
      </w:r>
      <w:r>
        <w:br/>
        <w:t>identifier</w:t>
      </w:r>
    </w:p>
    <w:p w14:paraId="69E25F2A" w14:textId="77777777" w:rsidR="00E034DA" w:rsidRDefault="00E034DA" w:rsidP="00E034DA">
      <w:pPr>
        <w:pStyle w:val="Grammar"/>
      </w:pPr>
      <w:r>
        <w:t>anonymous-function-body:</w:t>
      </w:r>
      <w:r>
        <w:br/>
        <w:t>expression</w:t>
      </w:r>
      <w:r>
        <w:br/>
        <w:t>block</w:t>
      </w:r>
    </w:p>
    <w:p w14:paraId="69E25F2B" w14:textId="77777777" w:rsidR="00E034DA" w:rsidRPr="00361877" w:rsidRDefault="00E034DA" w:rsidP="00E034DA">
      <w:pPr>
        <w:pStyle w:val="Grammar"/>
        <w:rPr>
          <w:vertAlign w:val="subscript"/>
        </w:rPr>
      </w:pPr>
      <w:r>
        <w:t>query-expression:</w:t>
      </w:r>
      <w:r>
        <w:br/>
        <w:t>from-clause   query-body</w:t>
      </w:r>
    </w:p>
    <w:p w14:paraId="69E25F2C" w14:textId="77777777"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14:paraId="69E25F2D" w14:textId="77777777"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14:paraId="69E25F2E" w14:textId="77777777" w:rsidR="00E034DA" w:rsidRDefault="00E034DA" w:rsidP="00E034DA">
      <w:pPr>
        <w:pStyle w:val="Grammar"/>
      </w:pPr>
      <w:r>
        <w:t>query-body-clauses:</w:t>
      </w:r>
      <w:r>
        <w:br/>
        <w:t>query-body-clause</w:t>
      </w:r>
      <w:r>
        <w:br/>
        <w:t>query-body-clauses   query-body-clause</w:t>
      </w:r>
    </w:p>
    <w:p w14:paraId="69E25F2F" w14:textId="77777777" w:rsidR="00E034DA" w:rsidRDefault="00E034DA" w:rsidP="00E034DA">
      <w:pPr>
        <w:pStyle w:val="Grammar"/>
      </w:pPr>
      <w:r>
        <w:t>query-body-clause:</w:t>
      </w:r>
      <w:r>
        <w:br/>
        <w:t>from-clause</w:t>
      </w:r>
      <w:r>
        <w:br/>
        <w:t>let-clause</w:t>
      </w:r>
      <w:r>
        <w:br/>
        <w:t>where-clause</w:t>
      </w:r>
      <w:r>
        <w:br/>
        <w:t>join-clause</w:t>
      </w:r>
      <w:r>
        <w:br/>
        <w:t>join-into-clause</w:t>
      </w:r>
      <w:r>
        <w:br/>
        <w:t>orderby-clause</w:t>
      </w:r>
    </w:p>
    <w:p w14:paraId="69E25F30" w14:textId="77777777"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14:paraId="69E25F31" w14:textId="77777777" w:rsidR="00E034DA" w:rsidRDefault="00E034DA" w:rsidP="00E034DA">
      <w:pPr>
        <w:pStyle w:val="Grammar"/>
      </w:pPr>
      <w:r>
        <w:t>where-clause:</w:t>
      </w:r>
      <w:r>
        <w:br/>
      </w:r>
      <w:r w:rsidRPr="00C57C6E">
        <w:rPr>
          <w:rStyle w:val="Terminal"/>
        </w:rPr>
        <w:t>where</w:t>
      </w:r>
      <w:r>
        <w:t xml:space="preserve">   boolean-expression</w:t>
      </w:r>
    </w:p>
    <w:p w14:paraId="69E25F32" w14:textId="77777777"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14:paraId="69E25F33" w14:textId="77777777" w:rsidR="00E034DA" w:rsidRPr="00CA4CDE" w:rsidRDefault="00E034DA" w:rsidP="00E034DA">
      <w:pPr>
        <w:pStyle w:val="Grammar"/>
      </w:pPr>
      <w:r>
        <w:lastRenderedPageBreak/>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14:paraId="69E25F34" w14:textId="77777777" w:rsidR="00E034DA" w:rsidRDefault="00E034DA" w:rsidP="00E034DA">
      <w:pPr>
        <w:pStyle w:val="Grammar"/>
      </w:pPr>
      <w:r>
        <w:t>orderby-clause:</w:t>
      </w:r>
      <w:r>
        <w:br/>
      </w:r>
      <w:r w:rsidRPr="00F905DD">
        <w:rPr>
          <w:rStyle w:val="Terminal"/>
        </w:rPr>
        <w:t>orderby</w:t>
      </w:r>
      <w:r>
        <w:t xml:space="preserve">   orderings</w:t>
      </w:r>
    </w:p>
    <w:p w14:paraId="69E25F35" w14:textId="77777777" w:rsidR="00E034DA" w:rsidRDefault="00E034DA" w:rsidP="00E034DA">
      <w:pPr>
        <w:pStyle w:val="Grammar"/>
      </w:pPr>
      <w:r>
        <w:t>orderings:</w:t>
      </w:r>
      <w:r>
        <w:br/>
        <w:t>ordering</w:t>
      </w:r>
      <w:r>
        <w:br/>
        <w:t xml:space="preserve">orderings   </w:t>
      </w:r>
      <w:r w:rsidRPr="00F905DD">
        <w:rPr>
          <w:rStyle w:val="Terminal"/>
        </w:rPr>
        <w:t>,</w:t>
      </w:r>
      <w:r>
        <w:t xml:space="preserve">   ordering</w:t>
      </w:r>
    </w:p>
    <w:p w14:paraId="69E25F36" w14:textId="77777777" w:rsidR="00E034DA" w:rsidRDefault="00E034DA" w:rsidP="00E034DA">
      <w:pPr>
        <w:pStyle w:val="Grammar"/>
      </w:pPr>
      <w:r>
        <w:t>ordering:</w:t>
      </w:r>
      <w:r>
        <w:br/>
        <w:t>expression    ordering-direction</w:t>
      </w:r>
      <w:r w:rsidRPr="00F905DD">
        <w:rPr>
          <w:vertAlign w:val="subscript"/>
        </w:rPr>
        <w:t>opt</w:t>
      </w:r>
    </w:p>
    <w:p w14:paraId="69E25F37" w14:textId="77777777"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14:paraId="69E25F38" w14:textId="77777777" w:rsidR="00E034DA" w:rsidRDefault="00E034DA" w:rsidP="00E034DA">
      <w:pPr>
        <w:pStyle w:val="Grammar"/>
      </w:pPr>
      <w:r>
        <w:t>select-or-group-clause:</w:t>
      </w:r>
      <w:r>
        <w:br/>
        <w:t>select-clause</w:t>
      </w:r>
      <w:r>
        <w:br/>
        <w:t>group-clause</w:t>
      </w:r>
    </w:p>
    <w:p w14:paraId="69E25F39" w14:textId="77777777" w:rsidR="00E034DA" w:rsidRPr="00D819B1" w:rsidRDefault="00E034DA" w:rsidP="00E034DA">
      <w:pPr>
        <w:pStyle w:val="Grammar"/>
      </w:pPr>
      <w:r>
        <w:t>select-clause:</w:t>
      </w:r>
      <w:r>
        <w:br/>
      </w:r>
      <w:r w:rsidRPr="00D819B1">
        <w:rPr>
          <w:rStyle w:val="Terminal"/>
        </w:rPr>
        <w:t>select</w:t>
      </w:r>
      <w:r>
        <w:t xml:space="preserve">   expression</w:t>
      </w:r>
    </w:p>
    <w:p w14:paraId="69E25F3A" w14:textId="77777777"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14:paraId="69E25F3B" w14:textId="77777777" w:rsidR="00E034DA" w:rsidRPr="00D819B1" w:rsidRDefault="00E034DA" w:rsidP="00E034DA">
      <w:pPr>
        <w:pStyle w:val="Grammar"/>
      </w:pPr>
      <w:r>
        <w:t>query-continuation:</w:t>
      </w:r>
      <w:r>
        <w:br/>
      </w:r>
      <w:r w:rsidRPr="00D819B1">
        <w:rPr>
          <w:rStyle w:val="Terminal"/>
        </w:rPr>
        <w:t>into</w:t>
      </w:r>
      <w:r>
        <w:t xml:space="preserve">   identifier   query-body</w:t>
      </w:r>
    </w:p>
    <w:p w14:paraId="69E25F3C" w14:textId="77777777" w:rsidR="00E034DA" w:rsidRDefault="00E034DA" w:rsidP="00E034DA">
      <w:pPr>
        <w:pStyle w:val="Grammar"/>
      </w:pPr>
      <w:r>
        <w:t>assignment:</w:t>
      </w:r>
      <w:r>
        <w:br/>
        <w:t>unary-expression   assignment-operator   expression</w:t>
      </w:r>
    </w:p>
    <w:p w14:paraId="69E25F3D" w14:textId="77777777"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14:paraId="69E25F3E" w14:textId="77777777" w:rsidR="00E034DA" w:rsidRDefault="00E034DA" w:rsidP="00E034DA">
      <w:pPr>
        <w:pStyle w:val="Grammar"/>
      </w:pPr>
      <w:r>
        <w:t>expression:</w:t>
      </w:r>
      <w:r w:rsidDel="00DC7997">
        <w:t xml:space="preserve"> </w:t>
      </w:r>
      <w:r>
        <w:br/>
        <w:t>non-assignment-expression</w:t>
      </w:r>
      <w:r>
        <w:br/>
        <w:t>assignment</w:t>
      </w:r>
    </w:p>
    <w:p w14:paraId="69E25F3F" w14:textId="77777777" w:rsidR="00E034DA" w:rsidRDefault="00E034DA" w:rsidP="00E034DA">
      <w:pPr>
        <w:pStyle w:val="Grammar"/>
      </w:pPr>
      <w:r>
        <w:t>non-assignment-expression:</w:t>
      </w:r>
      <w:r>
        <w:br/>
        <w:t>conditional-expression</w:t>
      </w:r>
      <w:r>
        <w:br/>
        <w:t>lambda-expression</w:t>
      </w:r>
      <w:r>
        <w:br/>
        <w:t>query-expression</w:t>
      </w:r>
    </w:p>
    <w:p w14:paraId="69E25F40" w14:textId="77777777" w:rsidR="0028536B" w:rsidRDefault="0028536B">
      <w:pPr>
        <w:pStyle w:val="Grammar"/>
        <w:rPr>
          <w:lang w:val="fr-FR"/>
        </w:rPr>
      </w:pPr>
      <w:r>
        <w:rPr>
          <w:lang w:val="fr-FR"/>
        </w:rPr>
        <w:t>constant-expression:</w:t>
      </w:r>
      <w:r>
        <w:rPr>
          <w:lang w:val="fr-FR"/>
        </w:rPr>
        <w:br/>
        <w:t>expression</w:t>
      </w:r>
    </w:p>
    <w:p w14:paraId="69E25F41" w14:textId="77777777" w:rsidR="0028536B" w:rsidRDefault="0028536B">
      <w:pPr>
        <w:pStyle w:val="Grammar"/>
      </w:pPr>
      <w:r>
        <w:lastRenderedPageBreak/>
        <w:t>boolean-expression:</w:t>
      </w:r>
      <w:r>
        <w:br/>
        <w:t>expression</w:t>
      </w:r>
    </w:p>
    <w:p w14:paraId="69E25F42" w14:textId="77777777" w:rsidR="0028536B" w:rsidRDefault="0028536B" w:rsidP="00C71C9D">
      <w:pPr>
        <w:pStyle w:val="Appendix3"/>
      </w:pPr>
      <w:bookmarkStart w:id="1818" w:name="_Toc251613508"/>
      <w:r>
        <w:t>Statements</w:t>
      </w:r>
      <w:bookmarkEnd w:id="1818"/>
    </w:p>
    <w:p w14:paraId="69E25F43" w14:textId="77777777" w:rsidR="0028536B" w:rsidRDefault="0028536B">
      <w:pPr>
        <w:pStyle w:val="Grammar"/>
      </w:pPr>
      <w:r>
        <w:t>statement:</w:t>
      </w:r>
      <w:r>
        <w:br/>
        <w:t>labeled-statement</w:t>
      </w:r>
      <w:r>
        <w:br/>
        <w:t>declaration-statement</w:t>
      </w:r>
      <w:r>
        <w:br/>
        <w:t>embedded-statement</w:t>
      </w:r>
    </w:p>
    <w:p w14:paraId="69E25F44" w14:textId="77777777"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14:paraId="69E25F45" w14:textId="77777777"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14:paraId="69E25F46" w14:textId="77777777" w:rsidR="0028536B" w:rsidRDefault="0028536B">
      <w:pPr>
        <w:pStyle w:val="Grammar"/>
      </w:pPr>
      <w:r>
        <w:t>statement-list:</w:t>
      </w:r>
      <w:r>
        <w:br/>
        <w:t>statement</w:t>
      </w:r>
      <w:r>
        <w:br/>
        <w:t>statement-list   statement</w:t>
      </w:r>
    </w:p>
    <w:p w14:paraId="69E25F47" w14:textId="77777777" w:rsidR="0028536B" w:rsidRDefault="0028536B">
      <w:pPr>
        <w:pStyle w:val="Grammar"/>
        <w:rPr>
          <w:rStyle w:val="Terminal"/>
        </w:rPr>
      </w:pPr>
      <w:r>
        <w:t>empty-statement:</w:t>
      </w:r>
      <w:r>
        <w:br/>
      </w:r>
      <w:r>
        <w:rPr>
          <w:rStyle w:val="Terminal"/>
        </w:rPr>
        <w:t>;</w:t>
      </w:r>
    </w:p>
    <w:p w14:paraId="69E25F48" w14:textId="77777777" w:rsidR="0028536B" w:rsidRDefault="0028536B">
      <w:pPr>
        <w:pStyle w:val="Grammar"/>
      </w:pPr>
      <w:r>
        <w:t>labeled-statement:</w:t>
      </w:r>
      <w:r>
        <w:br/>
        <w:t xml:space="preserve">identifier   </w:t>
      </w:r>
      <w:r>
        <w:rPr>
          <w:rStyle w:val="Terminal"/>
        </w:rPr>
        <w:t>:</w:t>
      </w:r>
      <w:r>
        <w:t xml:space="preserve">   statement</w:t>
      </w:r>
    </w:p>
    <w:p w14:paraId="69E25F49" w14:textId="77777777"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14:paraId="69E25F4A" w14:textId="77777777" w:rsidR="00E034DA" w:rsidRDefault="00E034DA" w:rsidP="00E034DA">
      <w:pPr>
        <w:pStyle w:val="Grammar"/>
      </w:pPr>
      <w:r>
        <w:t>local-variable-declaration:</w:t>
      </w:r>
      <w:r>
        <w:br/>
        <w:t>local-variable-type   local-variable-declarators</w:t>
      </w:r>
    </w:p>
    <w:p w14:paraId="69E25F4B" w14:textId="77777777" w:rsidR="00E034DA" w:rsidRDefault="00E034DA" w:rsidP="00E034DA">
      <w:pPr>
        <w:pStyle w:val="Grammar"/>
      </w:pPr>
      <w:r>
        <w:t>local-variable-type:</w:t>
      </w:r>
      <w:r>
        <w:br/>
        <w:t>type</w:t>
      </w:r>
      <w:r>
        <w:br/>
      </w:r>
      <w:r w:rsidRPr="00AF70A6">
        <w:rPr>
          <w:rStyle w:val="Codefragment"/>
          <w:i w:val="0"/>
        </w:rPr>
        <w:t>var</w:t>
      </w:r>
    </w:p>
    <w:p w14:paraId="69E25F4C" w14:textId="77777777"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14:paraId="69E25F4D" w14:textId="77777777" w:rsidR="00E034DA" w:rsidRDefault="00E034DA" w:rsidP="00E034DA">
      <w:pPr>
        <w:pStyle w:val="Grammar"/>
      </w:pPr>
      <w:r>
        <w:t>local-variable-declarator:</w:t>
      </w:r>
      <w:r>
        <w:br/>
        <w:t>identifier</w:t>
      </w:r>
      <w:r>
        <w:br/>
        <w:t>identifier   =   local-variable-initializer</w:t>
      </w:r>
    </w:p>
    <w:p w14:paraId="69E25F4E" w14:textId="77777777" w:rsidR="00E034DA" w:rsidRDefault="00E034DA" w:rsidP="00E034DA">
      <w:pPr>
        <w:pStyle w:val="Grammar"/>
      </w:pPr>
      <w:r>
        <w:lastRenderedPageBreak/>
        <w:t>local-variable-initializer:</w:t>
      </w:r>
      <w:r>
        <w:br/>
        <w:t>expression</w:t>
      </w:r>
      <w:r>
        <w:br/>
        <w:t>array-initializer</w:t>
      </w:r>
    </w:p>
    <w:p w14:paraId="69E25F4F" w14:textId="77777777" w:rsidR="0028536B" w:rsidRDefault="0028536B">
      <w:pPr>
        <w:pStyle w:val="Grammar"/>
      </w:pPr>
      <w:r>
        <w:t>local-constant-declaration:</w:t>
      </w:r>
      <w:r>
        <w:br/>
      </w:r>
      <w:r>
        <w:rPr>
          <w:rStyle w:val="Terminal"/>
        </w:rPr>
        <w:t>const</w:t>
      </w:r>
      <w:r>
        <w:t xml:space="preserve">   type   constant-declarators</w:t>
      </w:r>
    </w:p>
    <w:p w14:paraId="69E25F50"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69E25F51" w14:textId="77777777" w:rsidR="0028536B" w:rsidRDefault="0028536B">
      <w:pPr>
        <w:pStyle w:val="Grammar"/>
      </w:pPr>
      <w:r>
        <w:t>constant-declarator:</w:t>
      </w:r>
      <w:r>
        <w:br/>
        <w:t>identifier   =   constant-expression</w:t>
      </w:r>
    </w:p>
    <w:p w14:paraId="69E25F52" w14:textId="77777777" w:rsidR="0028536B" w:rsidRDefault="0028536B">
      <w:pPr>
        <w:pStyle w:val="Grammar"/>
      </w:pPr>
      <w:r>
        <w:t>expression-statement:</w:t>
      </w:r>
      <w:r>
        <w:br/>
        <w:t xml:space="preserve">statement-expression   </w:t>
      </w:r>
      <w:r>
        <w:rPr>
          <w:rStyle w:val="Terminal"/>
        </w:rPr>
        <w:t>;</w:t>
      </w:r>
    </w:p>
    <w:p w14:paraId="69E25F53" w14:textId="77777777"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14:paraId="69E25F54" w14:textId="77777777" w:rsidR="0028536B" w:rsidRDefault="0028536B">
      <w:pPr>
        <w:pStyle w:val="Grammar"/>
      </w:pPr>
      <w:r>
        <w:t>selection-statement:</w:t>
      </w:r>
      <w:r>
        <w:br/>
        <w:t>if-statement</w:t>
      </w:r>
      <w:r>
        <w:br/>
        <w:t>switch-statement</w:t>
      </w:r>
    </w:p>
    <w:p w14:paraId="69E25F55" w14:textId="77777777"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14:paraId="69E25F56" w14:textId="77777777"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14:paraId="69E25F57" w14:textId="77777777"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14:paraId="69E25F58" w14:textId="77777777" w:rsidR="0028536B" w:rsidRDefault="0028536B">
      <w:pPr>
        <w:pStyle w:val="Grammar"/>
      </w:pPr>
      <w:r>
        <w:t>switch-sections:</w:t>
      </w:r>
      <w:r>
        <w:br/>
        <w:t>switch-section</w:t>
      </w:r>
      <w:r>
        <w:br/>
        <w:t>switch-sections   switch-section</w:t>
      </w:r>
    </w:p>
    <w:p w14:paraId="69E25F59" w14:textId="77777777" w:rsidR="0028536B" w:rsidRDefault="0028536B">
      <w:pPr>
        <w:pStyle w:val="Grammar"/>
      </w:pPr>
      <w:r>
        <w:t>switch-section:</w:t>
      </w:r>
      <w:r>
        <w:br/>
        <w:t>switch-labels   statement-list</w:t>
      </w:r>
    </w:p>
    <w:p w14:paraId="69E25F5A" w14:textId="77777777" w:rsidR="0028536B" w:rsidRDefault="0028536B">
      <w:pPr>
        <w:pStyle w:val="Grammar"/>
      </w:pPr>
      <w:r>
        <w:t>switch-labels:</w:t>
      </w:r>
      <w:r>
        <w:br/>
        <w:t>switch-label</w:t>
      </w:r>
      <w:r>
        <w:br/>
        <w:t>switch-labels   switch-label</w:t>
      </w:r>
    </w:p>
    <w:p w14:paraId="69E25F5B" w14:textId="77777777"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14:paraId="69E25F5C" w14:textId="77777777" w:rsidR="0028536B" w:rsidRDefault="0028536B">
      <w:pPr>
        <w:pStyle w:val="Grammar"/>
      </w:pPr>
      <w:r>
        <w:lastRenderedPageBreak/>
        <w:t>iteration-statement:</w:t>
      </w:r>
      <w:r>
        <w:br/>
        <w:t>while-statement</w:t>
      </w:r>
      <w:r>
        <w:br/>
        <w:t>do-statement</w:t>
      </w:r>
      <w:r>
        <w:br/>
        <w:t>for-statement</w:t>
      </w:r>
      <w:r>
        <w:br/>
        <w:t>foreach-statement</w:t>
      </w:r>
    </w:p>
    <w:p w14:paraId="69E25F5D" w14:textId="77777777"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14:paraId="69E25F5E" w14:textId="77777777"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14:paraId="69E25F5F" w14:textId="77777777"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14:paraId="69E25F60" w14:textId="77777777" w:rsidR="0028536B" w:rsidRDefault="0028536B">
      <w:pPr>
        <w:pStyle w:val="Grammar"/>
      </w:pPr>
      <w:r>
        <w:t>for-initializer:</w:t>
      </w:r>
      <w:r>
        <w:br/>
        <w:t>local-variable-declaration</w:t>
      </w:r>
      <w:r>
        <w:br/>
        <w:t>statement-expression-list</w:t>
      </w:r>
    </w:p>
    <w:p w14:paraId="69E25F61" w14:textId="77777777" w:rsidR="0028536B" w:rsidRDefault="0028536B">
      <w:pPr>
        <w:pStyle w:val="Grammar"/>
      </w:pPr>
      <w:r>
        <w:t>for-condition:</w:t>
      </w:r>
      <w:r>
        <w:br/>
        <w:t>boolean-expression</w:t>
      </w:r>
    </w:p>
    <w:p w14:paraId="69E25F62" w14:textId="77777777" w:rsidR="0028536B" w:rsidRDefault="0028536B">
      <w:pPr>
        <w:pStyle w:val="Grammar"/>
      </w:pPr>
      <w:r>
        <w:t>for-iterator:</w:t>
      </w:r>
      <w:r>
        <w:br/>
        <w:t>statement-expression-list</w:t>
      </w:r>
    </w:p>
    <w:p w14:paraId="69E25F63" w14:textId="77777777"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14:paraId="69E25F64" w14:textId="77777777"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14:paraId="69E25F65" w14:textId="77777777" w:rsidR="0028536B" w:rsidRDefault="0028536B">
      <w:pPr>
        <w:pStyle w:val="Grammar"/>
      </w:pPr>
      <w:r>
        <w:t>jump-statement:</w:t>
      </w:r>
      <w:r>
        <w:br/>
        <w:t>break-statement</w:t>
      </w:r>
      <w:r>
        <w:br/>
        <w:t>continue-statement</w:t>
      </w:r>
      <w:r>
        <w:br/>
        <w:t>goto-statement</w:t>
      </w:r>
      <w:r>
        <w:br/>
        <w:t>return-statement</w:t>
      </w:r>
      <w:r>
        <w:br/>
        <w:t>throw-statement</w:t>
      </w:r>
    </w:p>
    <w:p w14:paraId="69E25F66" w14:textId="77777777" w:rsidR="0028536B" w:rsidRDefault="0028536B">
      <w:pPr>
        <w:pStyle w:val="Grammar"/>
        <w:rPr>
          <w:rStyle w:val="Terminal"/>
        </w:rPr>
      </w:pPr>
      <w:r>
        <w:t>break-statement:</w:t>
      </w:r>
      <w:r>
        <w:br/>
      </w:r>
      <w:r>
        <w:rPr>
          <w:rStyle w:val="Terminal"/>
        </w:rPr>
        <w:t>break</w:t>
      </w:r>
      <w:r>
        <w:t xml:space="preserve">   </w:t>
      </w:r>
      <w:r>
        <w:rPr>
          <w:rStyle w:val="Terminal"/>
        </w:rPr>
        <w:t>;</w:t>
      </w:r>
    </w:p>
    <w:p w14:paraId="69E25F67" w14:textId="77777777" w:rsidR="0028536B" w:rsidRDefault="0028536B">
      <w:pPr>
        <w:pStyle w:val="Grammar"/>
        <w:rPr>
          <w:rStyle w:val="Terminal"/>
        </w:rPr>
      </w:pPr>
      <w:r>
        <w:t>continue-statement:</w:t>
      </w:r>
      <w:r>
        <w:br/>
      </w:r>
      <w:r>
        <w:rPr>
          <w:rStyle w:val="Terminal"/>
        </w:rPr>
        <w:t>continue</w:t>
      </w:r>
      <w:r>
        <w:t xml:space="preserve">   </w:t>
      </w:r>
      <w:r>
        <w:rPr>
          <w:rStyle w:val="Terminal"/>
        </w:rPr>
        <w:t>;</w:t>
      </w:r>
    </w:p>
    <w:p w14:paraId="69E25F68" w14:textId="77777777"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14:paraId="69E25F69" w14:textId="77777777"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14:paraId="69E25F6A" w14:textId="77777777"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14:paraId="69E25F6B" w14:textId="77777777" w:rsidR="0028536B" w:rsidRDefault="0028536B">
      <w:pPr>
        <w:pStyle w:val="Grammar"/>
      </w:pPr>
      <w:r>
        <w:lastRenderedPageBreak/>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14:paraId="69E25F6C" w14:textId="77777777"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14:paraId="69E25F6D" w14:textId="77777777" w:rsidR="0028536B" w:rsidRDefault="0028536B">
      <w:pPr>
        <w:pStyle w:val="Grammar"/>
      </w:pPr>
      <w:r>
        <w:t>specific-catch-clauses:</w:t>
      </w:r>
      <w:r>
        <w:br/>
        <w:t>specific-catch-clause</w:t>
      </w:r>
      <w:r>
        <w:br/>
        <w:t>specific-catch-clauses   specific-catch-clause</w:t>
      </w:r>
    </w:p>
    <w:p w14:paraId="69E25F6E" w14:textId="77777777"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14:paraId="69E25F6F" w14:textId="77777777" w:rsidR="0028536B" w:rsidRDefault="0028536B">
      <w:pPr>
        <w:pStyle w:val="Grammar"/>
      </w:pPr>
      <w:r>
        <w:t>general-catch-clause:</w:t>
      </w:r>
      <w:r>
        <w:br/>
      </w:r>
      <w:r>
        <w:rPr>
          <w:rStyle w:val="Terminal"/>
        </w:rPr>
        <w:t>catch</w:t>
      </w:r>
      <w:r>
        <w:t xml:space="preserve">   block</w:t>
      </w:r>
    </w:p>
    <w:p w14:paraId="69E25F70" w14:textId="77777777" w:rsidR="0028536B" w:rsidRDefault="0028536B">
      <w:pPr>
        <w:pStyle w:val="Grammar"/>
      </w:pPr>
      <w:r>
        <w:t>finally-clause:</w:t>
      </w:r>
      <w:r>
        <w:br/>
      </w:r>
      <w:r>
        <w:rPr>
          <w:rStyle w:val="Terminal"/>
        </w:rPr>
        <w:t>finally</w:t>
      </w:r>
      <w:r>
        <w:t xml:space="preserve">   block</w:t>
      </w:r>
    </w:p>
    <w:p w14:paraId="69E25F71" w14:textId="77777777" w:rsidR="0028536B" w:rsidRDefault="0028536B">
      <w:pPr>
        <w:pStyle w:val="Grammar"/>
      </w:pPr>
      <w:r>
        <w:t>checked-statement:</w:t>
      </w:r>
      <w:r>
        <w:br/>
      </w:r>
      <w:r>
        <w:rPr>
          <w:rStyle w:val="Terminal"/>
        </w:rPr>
        <w:t>checked</w:t>
      </w:r>
      <w:r>
        <w:t xml:space="preserve">   block</w:t>
      </w:r>
    </w:p>
    <w:p w14:paraId="69E25F72" w14:textId="77777777" w:rsidR="0028536B" w:rsidRDefault="0028536B">
      <w:pPr>
        <w:pStyle w:val="Grammar"/>
      </w:pPr>
      <w:r>
        <w:t>unchecked-statement:</w:t>
      </w:r>
      <w:r>
        <w:br/>
      </w:r>
      <w:r>
        <w:rPr>
          <w:rStyle w:val="Terminal"/>
        </w:rPr>
        <w:t>unchecked</w:t>
      </w:r>
      <w:r>
        <w:t xml:space="preserve">   block</w:t>
      </w:r>
    </w:p>
    <w:p w14:paraId="69E25F73" w14:textId="77777777"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14:paraId="69E25F74" w14:textId="77777777"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14:paraId="69E25F75" w14:textId="77777777" w:rsidR="0028536B" w:rsidRDefault="0028536B">
      <w:pPr>
        <w:pStyle w:val="Grammar"/>
      </w:pPr>
      <w:r>
        <w:t>resource-acquisition:</w:t>
      </w:r>
      <w:r>
        <w:br/>
        <w:t>local-variable-declaration</w:t>
      </w:r>
      <w:r>
        <w:br/>
        <w:t>expression</w:t>
      </w:r>
    </w:p>
    <w:p w14:paraId="69E25F76" w14:textId="77777777" w:rsidR="00E034DA" w:rsidRDefault="00E034DA" w:rsidP="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14:paraId="69E25F77" w14:textId="77777777" w:rsidR="0028536B" w:rsidRDefault="0028536B" w:rsidP="00C71C9D">
      <w:pPr>
        <w:pStyle w:val="Appendix3"/>
      </w:pPr>
      <w:bookmarkStart w:id="1819" w:name="_Toc251613509"/>
      <w:r>
        <w:t>Namespaces</w:t>
      </w:r>
      <w:bookmarkEnd w:id="1819"/>
    </w:p>
    <w:p w14:paraId="69E25F78" w14:textId="77777777"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14:paraId="69E25F79" w14:textId="77777777"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14:paraId="69E25F7A" w14:textId="77777777"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14:paraId="69E25F7B" w14:textId="77777777"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14:paraId="69E25F7C" w14:textId="77777777" w:rsidR="00E034DA" w:rsidRPr="00A52534" w:rsidRDefault="00E034DA" w:rsidP="00E034DA">
      <w:pPr>
        <w:pStyle w:val="Grammar"/>
      </w:pPr>
      <w:r w:rsidRPr="00A52534">
        <w:lastRenderedPageBreak/>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14:paraId="69E25F7D" w14:textId="77777777" w:rsidR="00E034DA" w:rsidRPr="00A52534" w:rsidRDefault="00E034DA" w:rsidP="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14:paraId="69E25F7E" w14:textId="77777777" w:rsidR="0028536B" w:rsidRDefault="0028536B">
      <w:pPr>
        <w:pStyle w:val="Grammar"/>
      </w:pPr>
      <w:r>
        <w:t>using-directives:</w:t>
      </w:r>
      <w:r>
        <w:br/>
        <w:t>using-directive</w:t>
      </w:r>
      <w:r>
        <w:br/>
        <w:t>using-directives   using-directive</w:t>
      </w:r>
    </w:p>
    <w:p w14:paraId="69E25F7F" w14:textId="77777777" w:rsidR="0028536B" w:rsidRDefault="0028536B">
      <w:pPr>
        <w:pStyle w:val="Grammar"/>
      </w:pPr>
      <w:r>
        <w:t>using-directive:</w:t>
      </w:r>
      <w:r>
        <w:br/>
        <w:t>using-alias-directive</w:t>
      </w:r>
      <w:r>
        <w:br/>
        <w:t>using-namespace-directive</w:t>
      </w:r>
    </w:p>
    <w:p w14:paraId="69E25F80" w14:textId="77777777"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14:paraId="69E25F81" w14:textId="77777777" w:rsidR="0028536B" w:rsidRDefault="0028536B">
      <w:pPr>
        <w:pStyle w:val="Grammar"/>
      </w:pPr>
      <w:r>
        <w:t>using-namespace-directive:</w:t>
      </w:r>
      <w:r>
        <w:br/>
      </w:r>
      <w:r>
        <w:rPr>
          <w:rStyle w:val="Terminal"/>
        </w:rPr>
        <w:t>using</w:t>
      </w:r>
      <w:r>
        <w:t xml:space="preserve">   namespace-name   </w:t>
      </w:r>
      <w:r>
        <w:rPr>
          <w:rStyle w:val="Terminal"/>
        </w:rPr>
        <w:t>;</w:t>
      </w:r>
    </w:p>
    <w:p w14:paraId="69E25F82" w14:textId="77777777" w:rsidR="0028536B" w:rsidRDefault="0028536B">
      <w:pPr>
        <w:pStyle w:val="Grammar"/>
      </w:pPr>
      <w:r>
        <w:t>namespace-member-declarations:</w:t>
      </w:r>
      <w:r>
        <w:br/>
        <w:t>namespace-member-declaration</w:t>
      </w:r>
      <w:r>
        <w:br/>
        <w:t>namespace-member-declarations   namespace-member-declaration</w:t>
      </w:r>
    </w:p>
    <w:p w14:paraId="69E25F83" w14:textId="77777777" w:rsidR="0028536B" w:rsidRDefault="0028536B">
      <w:pPr>
        <w:pStyle w:val="Grammar"/>
      </w:pPr>
      <w:r>
        <w:t>namespace-member-declaration:</w:t>
      </w:r>
      <w:r>
        <w:br/>
        <w:t>namespace-declaration</w:t>
      </w:r>
      <w:r>
        <w:br/>
        <w:t>type-declaration</w:t>
      </w:r>
    </w:p>
    <w:p w14:paraId="69E25F84" w14:textId="77777777" w:rsidR="0028536B" w:rsidRDefault="0028536B">
      <w:pPr>
        <w:pStyle w:val="Grammar"/>
      </w:pPr>
      <w:r>
        <w:t>type-declaration:</w:t>
      </w:r>
      <w:r>
        <w:br/>
        <w:t>class-declaration</w:t>
      </w:r>
      <w:r>
        <w:br/>
        <w:t>struct-declaration</w:t>
      </w:r>
      <w:r>
        <w:br/>
        <w:t>interface-declaration</w:t>
      </w:r>
      <w:r>
        <w:br/>
        <w:t>enum-declaration</w:t>
      </w:r>
      <w:r>
        <w:br/>
        <w:t>delegate-declaration</w:t>
      </w:r>
    </w:p>
    <w:p w14:paraId="69E25F85" w14:textId="77777777"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14:paraId="69E25F86" w14:textId="77777777" w:rsidR="0028536B" w:rsidRDefault="0028536B" w:rsidP="00C71C9D">
      <w:pPr>
        <w:pStyle w:val="Appendix3"/>
      </w:pPr>
      <w:bookmarkStart w:id="1820" w:name="_Toc251613510"/>
      <w:r>
        <w:t>Classes</w:t>
      </w:r>
      <w:bookmarkEnd w:id="1820"/>
    </w:p>
    <w:p w14:paraId="69E25F87" w14:textId="77777777"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14:paraId="69E25F88" w14:textId="77777777" w:rsidR="0028536B" w:rsidRDefault="0028536B">
      <w:pPr>
        <w:pStyle w:val="Grammar"/>
      </w:pPr>
      <w:r>
        <w:t>class-modifiers:</w:t>
      </w:r>
      <w:r>
        <w:br/>
        <w:t>class-modifier</w:t>
      </w:r>
      <w:r>
        <w:br/>
        <w:t>class-modifiers   class-modifier</w:t>
      </w:r>
    </w:p>
    <w:p w14:paraId="69E25F89" w14:textId="77777777"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14:paraId="69E25F8A" w14:textId="77777777" w:rsidR="00E034DA" w:rsidRPr="0026090C" w:rsidRDefault="00E034DA" w:rsidP="00E034DA">
      <w:pPr>
        <w:pStyle w:val="Grammar"/>
        <w:rPr>
          <w:rStyle w:val="Terminal"/>
          <w:lang w:val="da-DK"/>
        </w:rPr>
      </w:pPr>
      <w:r w:rsidRPr="0026090C">
        <w:rPr>
          <w:lang w:val="da-DK"/>
        </w:rPr>
        <w:lastRenderedPageBreak/>
        <w:t>type-parameter-list:</w:t>
      </w:r>
      <w:r w:rsidRPr="0026090C">
        <w:rPr>
          <w:lang w:val="da-DK"/>
        </w:rPr>
        <w:br/>
      </w:r>
      <w:r w:rsidRPr="0026090C">
        <w:rPr>
          <w:rStyle w:val="Terminal"/>
          <w:lang w:val="da-DK"/>
        </w:rPr>
        <w:t>&lt;</w:t>
      </w:r>
      <w:r w:rsidRPr="0026090C">
        <w:rPr>
          <w:lang w:val="da-DK"/>
        </w:rPr>
        <w:t xml:space="preserve">   type-parameters   </w:t>
      </w:r>
      <w:r w:rsidRPr="0026090C">
        <w:rPr>
          <w:rStyle w:val="Terminal"/>
          <w:lang w:val="da-DK"/>
        </w:rPr>
        <w:t>&gt;</w:t>
      </w:r>
    </w:p>
    <w:p w14:paraId="69E25F8B" w14:textId="77777777" w:rsidR="00E034DA" w:rsidRPr="00732017" w:rsidRDefault="00E034DA" w:rsidP="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14:paraId="69E25F8C" w14:textId="77777777" w:rsidR="00E034DA" w:rsidRPr="00732017" w:rsidRDefault="00E034DA" w:rsidP="00E034DA">
      <w:pPr>
        <w:pStyle w:val="Grammar"/>
      </w:pPr>
      <w:r w:rsidRPr="00732017">
        <w:t>type-parameter:</w:t>
      </w:r>
      <w:r w:rsidRPr="00732017">
        <w:br/>
        <w:t>identifier</w:t>
      </w:r>
    </w:p>
    <w:p w14:paraId="69E25F8D" w14:textId="77777777"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14:paraId="69E25F8E" w14:textId="77777777" w:rsidR="0028536B" w:rsidRDefault="0028536B">
      <w:pPr>
        <w:pStyle w:val="Grammar"/>
      </w:pPr>
      <w:r>
        <w:t>interface-type-list:</w:t>
      </w:r>
      <w:r>
        <w:br/>
        <w:t>interface-type</w:t>
      </w:r>
      <w:r>
        <w:br/>
        <w:t xml:space="preserve">interface-type-list   </w:t>
      </w:r>
      <w:r>
        <w:rPr>
          <w:rStyle w:val="Terminal"/>
        </w:rPr>
        <w:t>,</w:t>
      </w:r>
      <w:r>
        <w:t xml:space="preserve">   interface-type</w:t>
      </w:r>
    </w:p>
    <w:p w14:paraId="69E25F8F" w14:textId="77777777"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14:paraId="69E25F90" w14:textId="77777777"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14:paraId="69E25F91" w14:textId="77777777"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14:paraId="69E25F92" w14:textId="77777777"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14:paraId="69E25F93" w14:textId="77777777"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14:paraId="69E25F94" w14:textId="77777777" w:rsidR="00E034DA" w:rsidRPr="00A52534" w:rsidRDefault="00E034DA" w:rsidP="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14:paraId="69E25F95" w14:textId="77777777"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14:paraId="69E25F96" w14:textId="77777777" w:rsidR="0028536B" w:rsidRDefault="0028536B">
      <w:pPr>
        <w:pStyle w:val="Grammar"/>
      </w:pPr>
      <w:r>
        <w:t>class-member-declarations:</w:t>
      </w:r>
      <w:r>
        <w:br/>
        <w:t>class-member-declaration</w:t>
      </w:r>
      <w:r>
        <w:br/>
        <w:t>class-member-declarations   class-member-declaration</w:t>
      </w:r>
    </w:p>
    <w:p w14:paraId="69E25F97" w14:textId="77777777"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14:paraId="69E25F98" w14:textId="77777777"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14:paraId="69E25F99" w14:textId="77777777"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14:paraId="69E25F9A" w14:textId="77777777"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14:paraId="69E25F9B"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69E25F9C" w14:textId="77777777" w:rsidR="0028536B" w:rsidRDefault="0028536B">
      <w:pPr>
        <w:pStyle w:val="Grammar"/>
      </w:pPr>
      <w:r>
        <w:t>constant-declarator:</w:t>
      </w:r>
      <w:r>
        <w:br/>
        <w:t>identifier   =   constant-expression</w:t>
      </w:r>
    </w:p>
    <w:p w14:paraId="69E25F9D" w14:textId="77777777"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14:paraId="69E25F9E" w14:textId="77777777" w:rsidR="0028536B" w:rsidRDefault="0028536B">
      <w:pPr>
        <w:pStyle w:val="Grammar"/>
      </w:pPr>
      <w:r>
        <w:t>field-modifiers:</w:t>
      </w:r>
      <w:r>
        <w:br/>
        <w:t>field-modifier</w:t>
      </w:r>
      <w:r>
        <w:br/>
        <w:t>field-modifiers   field-modifier</w:t>
      </w:r>
    </w:p>
    <w:p w14:paraId="69E25F9F" w14:textId="77777777"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14:paraId="69E25FA0" w14:textId="77777777" w:rsidR="0028536B" w:rsidRDefault="0028536B">
      <w:pPr>
        <w:pStyle w:val="Grammar"/>
      </w:pPr>
      <w:r>
        <w:t>variable-declarators:</w:t>
      </w:r>
      <w:r>
        <w:br/>
        <w:t>variable-declarator</w:t>
      </w:r>
      <w:r>
        <w:br/>
        <w:t xml:space="preserve">variable-declarators   </w:t>
      </w:r>
      <w:r>
        <w:rPr>
          <w:rStyle w:val="Terminal"/>
        </w:rPr>
        <w:t>,</w:t>
      </w:r>
      <w:r>
        <w:t xml:space="preserve">   variable-declarator</w:t>
      </w:r>
    </w:p>
    <w:p w14:paraId="69E25FA1" w14:textId="77777777" w:rsidR="0028536B" w:rsidRDefault="0028536B">
      <w:pPr>
        <w:pStyle w:val="Grammar"/>
      </w:pPr>
      <w:r>
        <w:lastRenderedPageBreak/>
        <w:t>variable-declarator:</w:t>
      </w:r>
      <w:r>
        <w:br/>
        <w:t>identifier</w:t>
      </w:r>
      <w:r>
        <w:br/>
        <w:t>identifier   =   variable-initializer</w:t>
      </w:r>
    </w:p>
    <w:p w14:paraId="69E25FA2" w14:textId="77777777" w:rsidR="0028536B" w:rsidRDefault="0028536B">
      <w:pPr>
        <w:pStyle w:val="Grammar"/>
      </w:pPr>
      <w:r>
        <w:t>variable-initializer:</w:t>
      </w:r>
      <w:r>
        <w:br/>
        <w:t>expression</w:t>
      </w:r>
      <w:r>
        <w:br/>
        <w:t>array-initializer</w:t>
      </w:r>
    </w:p>
    <w:p w14:paraId="69E25FA3" w14:textId="77777777" w:rsidR="0028536B" w:rsidRDefault="0028536B">
      <w:pPr>
        <w:pStyle w:val="Grammar"/>
      </w:pPr>
      <w:r>
        <w:t>method-declaration:</w:t>
      </w:r>
      <w:r>
        <w:br/>
        <w:t>method-header   method-body</w:t>
      </w:r>
    </w:p>
    <w:p w14:paraId="69E25FA4" w14:textId="77777777"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14:paraId="69E25FA5" w14:textId="77777777" w:rsidR="0028536B" w:rsidRDefault="0028536B">
      <w:pPr>
        <w:pStyle w:val="Grammar"/>
      </w:pPr>
      <w:r>
        <w:t>method-modifiers:</w:t>
      </w:r>
      <w:r>
        <w:br/>
        <w:t>method-modifier</w:t>
      </w:r>
      <w:r>
        <w:br/>
        <w:t>method-modifiers   method-modifier</w:t>
      </w:r>
    </w:p>
    <w:p w14:paraId="69E25FA6" w14:textId="77777777"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69E25FA7" w14:textId="77777777" w:rsidR="0028536B" w:rsidRDefault="0028536B">
      <w:pPr>
        <w:pStyle w:val="Grammar"/>
        <w:rPr>
          <w:rStyle w:val="Terminal"/>
        </w:rPr>
      </w:pPr>
      <w:r>
        <w:t>return-type:</w:t>
      </w:r>
      <w:r>
        <w:br/>
        <w:t>type</w:t>
      </w:r>
      <w:r>
        <w:br/>
      </w:r>
      <w:r>
        <w:rPr>
          <w:rStyle w:val="Terminal"/>
        </w:rPr>
        <w:t>void</w:t>
      </w:r>
    </w:p>
    <w:p w14:paraId="69E25FA8" w14:textId="77777777" w:rsidR="0028536B" w:rsidRDefault="0028536B">
      <w:pPr>
        <w:pStyle w:val="Grammar"/>
      </w:pPr>
      <w:r>
        <w:t>member-name:</w:t>
      </w:r>
      <w:r>
        <w:br/>
        <w:t>identifier</w:t>
      </w:r>
      <w:r>
        <w:br/>
        <w:t xml:space="preserve">interface-type   </w:t>
      </w:r>
      <w:r>
        <w:rPr>
          <w:rStyle w:val="Terminal"/>
        </w:rPr>
        <w:t>.</w:t>
      </w:r>
      <w:r>
        <w:t xml:space="preserve">   identifier</w:t>
      </w:r>
    </w:p>
    <w:p w14:paraId="69E25FA9" w14:textId="77777777" w:rsidR="0028536B" w:rsidRDefault="0028536B">
      <w:pPr>
        <w:pStyle w:val="Grammar"/>
      </w:pPr>
      <w:r>
        <w:t>method-body:</w:t>
      </w:r>
      <w:r>
        <w:br/>
        <w:t>block</w:t>
      </w:r>
      <w:r>
        <w:br/>
      </w:r>
      <w:r>
        <w:rPr>
          <w:rStyle w:val="Terminal"/>
        </w:rPr>
        <w:t>;</w:t>
      </w:r>
    </w:p>
    <w:p w14:paraId="69E25FAA" w14:textId="77777777"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14:paraId="69E25FAB" w14:textId="77777777" w:rsidR="0028536B" w:rsidRDefault="0028536B">
      <w:pPr>
        <w:pStyle w:val="Grammar"/>
      </w:pPr>
      <w:r>
        <w:t>fixed-parameters:</w:t>
      </w:r>
      <w:r>
        <w:br/>
        <w:t>fixed-parameter</w:t>
      </w:r>
      <w:r>
        <w:br/>
        <w:t xml:space="preserve">fixed-parameters   </w:t>
      </w:r>
      <w:r>
        <w:rPr>
          <w:rStyle w:val="Terminal"/>
        </w:rPr>
        <w:t>,</w:t>
      </w:r>
      <w:r>
        <w:t xml:space="preserve">   fixed-parameter</w:t>
      </w:r>
    </w:p>
    <w:p w14:paraId="69E25FAC" w14:textId="77777777"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w:t>
      </w:r>
      <w:r w:rsidR="00A04781">
        <w:t xml:space="preserve">   default-argument</w:t>
      </w:r>
      <w:r w:rsidR="00A04781">
        <w:rPr>
          <w:vertAlign w:val="subscript"/>
        </w:rPr>
        <w:t>opt</w:t>
      </w:r>
      <w:r w:rsidR="00A04781">
        <w:t xml:space="preserve"> </w:t>
      </w:r>
    </w:p>
    <w:p w14:paraId="69E25FAD" w14:textId="77777777" w:rsidR="0028536B" w:rsidRDefault="00A04781" w:rsidP="00A04781">
      <w:pPr>
        <w:pStyle w:val="Grammar"/>
      </w:pPr>
      <w:r>
        <w:t>default-argument:</w:t>
      </w:r>
      <w:r>
        <w:br/>
      </w:r>
      <w:r w:rsidRPr="00811C57">
        <w:rPr>
          <w:rStyle w:val="Codefragment"/>
        </w:rPr>
        <w:t>=</w:t>
      </w:r>
      <w:r>
        <w:t xml:space="preserve">  expression</w:t>
      </w:r>
    </w:p>
    <w:p w14:paraId="69E25FAE" w14:textId="77777777" w:rsidR="00E034DA" w:rsidRDefault="00E034DA" w:rsidP="00E034DA">
      <w:pPr>
        <w:pStyle w:val="Grammar"/>
        <w:rPr>
          <w:rStyle w:val="Terminal"/>
        </w:rPr>
      </w:pPr>
      <w:r>
        <w:lastRenderedPageBreak/>
        <w:t>parameter-modifier:</w:t>
      </w:r>
      <w:r>
        <w:br/>
      </w:r>
      <w:r>
        <w:rPr>
          <w:rStyle w:val="Terminal"/>
        </w:rPr>
        <w:t>ref</w:t>
      </w:r>
      <w:r>
        <w:rPr>
          <w:rStyle w:val="Terminal"/>
        </w:rPr>
        <w:br/>
        <w:t>out</w:t>
      </w:r>
      <w:r>
        <w:rPr>
          <w:rStyle w:val="Terminal"/>
        </w:rPr>
        <w:br/>
        <w:t>this</w:t>
      </w:r>
    </w:p>
    <w:p w14:paraId="69E25FAF" w14:textId="77777777"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14:paraId="69E25FB0" w14:textId="77777777"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14:paraId="69E25FB1" w14:textId="77777777" w:rsidR="0028536B" w:rsidRDefault="0028536B">
      <w:pPr>
        <w:pStyle w:val="Grammar"/>
      </w:pPr>
      <w:r>
        <w:t>property-modifiers:</w:t>
      </w:r>
      <w:r>
        <w:br/>
        <w:t>property-modifier</w:t>
      </w:r>
      <w:r>
        <w:br/>
        <w:t>property-modifiers   property-modifier</w:t>
      </w:r>
    </w:p>
    <w:p w14:paraId="69E25FB2" w14:textId="77777777"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69E25FB3" w14:textId="77777777" w:rsidR="0028536B" w:rsidRDefault="0028536B">
      <w:pPr>
        <w:pStyle w:val="Grammar"/>
      </w:pPr>
      <w:r>
        <w:t>member-name:</w:t>
      </w:r>
      <w:r>
        <w:br/>
        <w:t>identifier</w:t>
      </w:r>
      <w:r>
        <w:br/>
        <w:t xml:space="preserve">interface-type   </w:t>
      </w:r>
      <w:r>
        <w:rPr>
          <w:rStyle w:val="Terminal"/>
        </w:rPr>
        <w:t>.</w:t>
      </w:r>
      <w:r>
        <w:t xml:space="preserve">   identifier</w:t>
      </w:r>
    </w:p>
    <w:p w14:paraId="69E25FB4" w14:textId="77777777"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14:paraId="69E25FB5" w14:textId="77777777"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14:paraId="69E25FB6" w14:textId="77777777"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14:paraId="69E25FB7" w14:textId="77777777"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14:paraId="69E25FB8" w14:textId="77777777" w:rsidR="0028536B" w:rsidRDefault="0028536B">
      <w:pPr>
        <w:pStyle w:val="Grammar"/>
      </w:pPr>
      <w:r>
        <w:t>accessor-body:</w:t>
      </w:r>
      <w:r>
        <w:br/>
        <w:t>block</w:t>
      </w:r>
      <w:r>
        <w:br/>
      </w:r>
      <w:r>
        <w:rPr>
          <w:rStyle w:val="Terminal"/>
        </w:rPr>
        <w:t>;</w:t>
      </w:r>
    </w:p>
    <w:p w14:paraId="69E25FB9" w14:textId="77777777"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14:paraId="69E25FBA" w14:textId="77777777" w:rsidR="0028536B" w:rsidRDefault="0028536B">
      <w:pPr>
        <w:pStyle w:val="Grammar"/>
        <w:rPr>
          <w:lang w:val="fr-FR"/>
        </w:rPr>
      </w:pPr>
      <w:r>
        <w:rPr>
          <w:lang w:val="fr-FR"/>
        </w:rPr>
        <w:lastRenderedPageBreak/>
        <w:t>event-modifiers:</w:t>
      </w:r>
      <w:r>
        <w:rPr>
          <w:lang w:val="fr-FR"/>
        </w:rPr>
        <w:br/>
        <w:t>event-modifier</w:t>
      </w:r>
      <w:r>
        <w:rPr>
          <w:lang w:val="fr-FR"/>
        </w:rPr>
        <w:br/>
        <w:t>event-modifiers   event-modifier</w:t>
      </w:r>
    </w:p>
    <w:p w14:paraId="69E25FBB" w14:textId="77777777"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69E25FBC" w14:textId="77777777" w:rsidR="0028536B" w:rsidRDefault="0028536B">
      <w:pPr>
        <w:pStyle w:val="Grammar"/>
      </w:pPr>
      <w:r>
        <w:t>event-accessor-declarations:</w:t>
      </w:r>
      <w:r>
        <w:br/>
        <w:t>add-accessor-declaration   remove-accessor-declaration</w:t>
      </w:r>
      <w:r>
        <w:br/>
        <w:t>remove-accessor-declaration   add-accessor-declaration</w:t>
      </w:r>
    </w:p>
    <w:p w14:paraId="69E25FBD" w14:textId="77777777"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14:paraId="69E25FBE" w14:textId="77777777"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14:paraId="69E25FBF" w14:textId="77777777"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14:paraId="69E25FC0" w14:textId="77777777" w:rsidR="0028536B" w:rsidRDefault="0028536B">
      <w:pPr>
        <w:pStyle w:val="Grammar"/>
      </w:pPr>
      <w:r>
        <w:t>indexer-modifiers:</w:t>
      </w:r>
      <w:r>
        <w:br/>
        <w:t>indexer-modifier</w:t>
      </w:r>
      <w:r>
        <w:br/>
        <w:t>indexer-modifiers   indexer-modifier</w:t>
      </w:r>
    </w:p>
    <w:p w14:paraId="69E25FC1" w14:textId="77777777"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69E25FC2" w14:textId="77777777"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14:paraId="69E25FC3" w14:textId="77777777"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14:paraId="69E25FC4" w14:textId="77777777" w:rsidR="0028536B" w:rsidRDefault="0028536B">
      <w:pPr>
        <w:pStyle w:val="Grammar"/>
      </w:pPr>
      <w:r>
        <w:t>operator-modifiers:</w:t>
      </w:r>
      <w:r>
        <w:br/>
        <w:t>operator-modifier</w:t>
      </w:r>
      <w:r>
        <w:br/>
        <w:t>operator-modifiers   operator-modifier</w:t>
      </w:r>
    </w:p>
    <w:p w14:paraId="69E25FC5" w14:textId="77777777" w:rsidR="0028536B" w:rsidRDefault="0028536B">
      <w:pPr>
        <w:pStyle w:val="Grammar"/>
        <w:rPr>
          <w:rStyle w:val="Terminal"/>
        </w:rPr>
      </w:pPr>
      <w:r>
        <w:lastRenderedPageBreak/>
        <w:t>operator-modifier:</w:t>
      </w:r>
      <w:r>
        <w:br/>
      </w:r>
      <w:r>
        <w:rPr>
          <w:rStyle w:val="Terminal"/>
        </w:rPr>
        <w:t>public</w:t>
      </w:r>
      <w:r>
        <w:rPr>
          <w:rStyle w:val="Terminal"/>
        </w:rPr>
        <w:br/>
        <w:t>static</w:t>
      </w:r>
      <w:r>
        <w:rPr>
          <w:rStyle w:val="Terminal"/>
        </w:rPr>
        <w:br/>
        <w:t>extern</w:t>
      </w:r>
    </w:p>
    <w:p w14:paraId="69E25FC6" w14:textId="77777777" w:rsidR="0028536B" w:rsidRDefault="0028536B">
      <w:pPr>
        <w:pStyle w:val="Grammar"/>
      </w:pPr>
      <w:r>
        <w:t>operator-declarator:</w:t>
      </w:r>
      <w:r>
        <w:br/>
        <w:t>unary-operator-declarator</w:t>
      </w:r>
      <w:r>
        <w:br/>
        <w:t>binary-operator-declarator</w:t>
      </w:r>
      <w:r>
        <w:br/>
        <w:t>conversion-operator-declarator</w:t>
      </w:r>
    </w:p>
    <w:p w14:paraId="69E25FC7" w14:textId="77777777"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14:paraId="69E25FC8" w14:textId="77777777" w:rsidR="0028536B" w:rsidRDefault="0028536B">
      <w:pPr>
        <w:pStyle w:val="Grammar"/>
      </w:pPr>
      <w:r>
        <w:t xml:space="preserve">overloadable-unary-operator:  </w:t>
      </w:r>
      <w:r>
        <w:rPr>
          <w:rStyle w:val="GrammarText"/>
        </w:rPr>
        <w:t>one of</w:t>
      </w:r>
      <w:r>
        <w:br/>
      </w:r>
      <w:r>
        <w:rPr>
          <w:rStyle w:val="Terminal"/>
        </w:rPr>
        <w:t>+   -   !   ~   ++   --   true   false</w:t>
      </w:r>
    </w:p>
    <w:p w14:paraId="69E25FC9" w14:textId="77777777"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14:paraId="69E25FCA" w14:textId="77777777"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14:paraId="69E25FCB" w14:textId="77777777"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14:paraId="69E25FCC" w14:textId="77777777" w:rsidR="0028536B" w:rsidRDefault="0028536B">
      <w:pPr>
        <w:pStyle w:val="Grammar"/>
      </w:pPr>
      <w:r>
        <w:t>operator-body:</w:t>
      </w:r>
      <w:r>
        <w:br/>
        <w:t>block</w:t>
      </w:r>
      <w:r>
        <w:br/>
      </w:r>
      <w:r>
        <w:rPr>
          <w:rStyle w:val="Terminal"/>
        </w:rPr>
        <w:t>;</w:t>
      </w:r>
    </w:p>
    <w:p w14:paraId="69E25FCD" w14:textId="77777777"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14:paraId="69E25FCE" w14:textId="77777777" w:rsidR="0028536B" w:rsidRDefault="0028536B">
      <w:pPr>
        <w:pStyle w:val="Grammar"/>
      </w:pPr>
      <w:r>
        <w:t>constructor-modifiers:</w:t>
      </w:r>
      <w:r>
        <w:br/>
        <w:t>constructor-modifier</w:t>
      </w:r>
      <w:r>
        <w:br/>
        <w:t>constructor-modifiers   constructor-modifier</w:t>
      </w:r>
    </w:p>
    <w:p w14:paraId="69E25FCF" w14:textId="77777777" w:rsidR="0028536B" w:rsidRDefault="0028536B">
      <w:pPr>
        <w:pStyle w:val="Grammar"/>
      </w:pPr>
      <w:r>
        <w:lastRenderedPageBreak/>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14:paraId="69E25FD0" w14:textId="77777777"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14:paraId="69E25FD1" w14:textId="77777777"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14:paraId="69E25FD2" w14:textId="77777777" w:rsidR="0028536B" w:rsidRDefault="0028536B">
      <w:pPr>
        <w:pStyle w:val="Grammar"/>
      </w:pPr>
      <w:r>
        <w:t>constructor-body:</w:t>
      </w:r>
      <w:r>
        <w:br/>
        <w:t>block</w:t>
      </w:r>
      <w:r>
        <w:br/>
      </w:r>
      <w:r>
        <w:rPr>
          <w:rStyle w:val="Terminal"/>
        </w:rPr>
        <w:t>;</w:t>
      </w:r>
    </w:p>
    <w:p w14:paraId="69E25FD3" w14:textId="77777777"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14:paraId="69E25FD4" w14:textId="77777777"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14:paraId="69E25FD5" w14:textId="77777777" w:rsidR="0028536B" w:rsidRDefault="0028536B">
      <w:pPr>
        <w:pStyle w:val="Grammar"/>
      </w:pPr>
      <w:r>
        <w:t>static-constructor-body:</w:t>
      </w:r>
      <w:r>
        <w:br/>
        <w:t>block</w:t>
      </w:r>
      <w:r>
        <w:br/>
      </w:r>
      <w:r>
        <w:rPr>
          <w:rStyle w:val="Terminal"/>
        </w:rPr>
        <w:t>;</w:t>
      </w:r>
    </w:p>
    <w:p w14:paraId="69E25FD6" w14:textId="77777777"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14:paraId="69E25FD7" w14:textId="77777777" w:rsidR="0028536B" w:rsidRDefault="0028536B">
      <w:pPr>
        <w:pStyle w:val="Grammar"/>
      </w:pPr>
      <w:r>
        <w:t>destructor-body:</w:t>
      </w:r>
      <w:r>
        <w:br/>
        <w:t>block</w:t>
      </w:r>
      <w:r>
        <w:br/>
      </w:r>
      <w:r>
        <w:rPr>
          <w:rStyle w:val="Terminal"/>
        </w:rPr>
        <w:t>;</w:t>
      </w:r>
    </w:p>
    <w:p w14:paraId="69E25FD8" w14:textId="77777777" w:rsidR="0028536B" w:rsidRDefault="0028536B" w:rsidP="00C71C9D">
      <w:pPr>
        <w:pStyle w:val="Appendix3"/>
      </w:pPr>
      <w:bookmarkStart w:id="1821" w:name="_Toc251613511"/>
      <w:r>
        <w:t>Structs</w:t>
      </w:r>
      <w:bookmarkEnd w:id="1821"/>
    </w:p>
    <w:p w14:paraId="69E25FD9" w14:textId="77777777"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14:paraId="69E25FDA" w14:textId="77777777" w:rsidR="0028536B" w:rsidRDefault="0028536B">
      <w:pPr>
        <w:pStyle w:val="Grammar"/>
      </w:pPr>
      <w:r>
        <w:t>struct-modifiers:</w:t>
      </w:r>
      <w:r>
        <w:br/>
        <w:t>struct-modifier</w:t>
      </w:r>
      <w:r>
        <w:br/>
        <w:t>struct-modifiers   struct-modifier</w:t>
      </w:r>
    </w:p>
    <w:p w14:paraId="69E25FDB" w14:textId="77777777"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69E25FDC" w14:textId="77777777" w:rsidR="0028536B" w:rsidRDefault="0028536B">
      <w:pPr>
        <w:pStyle w:val="Grammar"/>
      </w:pPr>
      <w:r>
        <w:t>struct-interfaces:</w:t>
      </w:r>
      <w:r>
        <w:br/>
      </w:r>
      <w:r>
        <w:rPr>
          <w:rStyle w:val="Terminal"/>
        </w:rPr>
        <w:t>:</w:t>
      </w:r>
      <w:r>
        <w:t xml:space="preserve">   interface-type-list</w:t>
      </w:r>
    </w:p>
    <w:p w14:paraId="69E25FDD" w14:textId="77777777"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14:paraId="69E25FDE" w14:textId="77777777" w:rsidR="0028536B" w:rsidRDefault="0028536B">
      <w:pPr>
        <w:pStyle w:val="Grammar"/>
      </w:pPr>
      <w:r>
        <w:lastRenderedPageBreak/>
        <w:t>struct-member-declarations:</w:t>
      </w:r>
      <w:r>
        <w:br/>
        <w:t>struct-member-declaration</w:t>
      </w:r>
      <w:r>
        <w:br/>
        <w:t>struct-member-declarations   struct-member-declaration</w:t>
      </w:r>
    </w:p>
    <w:p w14:paraId="69E25FDF" w14:textId="77777777"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14:paraId="69E25FE0" w14:textId="77777777" w:rsidR="0028536B" w:rsidRDefault="0028536B" w:rsidP="00C71C9D">
      <w:pPr>
        <w:pStyle w:val="Appendix3"/>
      </w:pPr>
      <w:bookmarkStart w:id="1822" w:name="_Toc251613512"/>
      <w:r>
        <w:t>Arrays</w:t>
      </w:r>
      <w:bookmarkEnd w:id="1822"/>
    </w:p>
    <w:p w14:paraId="69E25FE1" w14:textId="77777777" w:rsidR="0028536B" w:rsidRDefault="0028536B">
      <w:pPr>
        <w:pStyle w:val="Grammar"/>
      </w:pPr>
      <w:r>
        <w:t>array-type:</w:t>
      </w:r>
      <w:r>
        <w:br/>
        <w:t>non-array-type   rank-specifiers</w:t>
      </w:r>
    </w:p>
    <w:p w14:paraId="69E25FE2" w14:textId="77777777" w:rsidR="0028536B" w:rsidRDefault="0028536B">
      <w:pPr>
        <w:pStyle w:val="Grammar"/>
      </w:pPr>
      <w:r>
        <w:t>non-array-type:</w:t>
      </w:r>
      <w:r>
        <w:br/>
        <w:t>type</w:t>
      </w:r>
    </w:p>
    <w:p w14:paraId="69E25FE3" w14:textId="77777777" w:rsidR="0028536B" w:rsidRDefault="0028536B">
      <w:pPr>
        <w:pStyle w:val="Grammar"/>
      </w:pPr>
      <w:r>
        <w:t>rank-specifiers:</w:t>
      </w:r>
      <w:r>
        <w:br/>
        <w:t>rank-specifier</w:t>
      </w:r>
      <w:r>
        <w:br/>
        <w:t>rank-specifiers   rank-specifier</w:t>
      </w:r>
    </w:p>
    <w:p w14:paraId="69E25FE4" w14:textId="77777777"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69E25FE5" w14:textId="77777777" w:rsidR="0028536B" w:rsidRDefault="0028536B">
      <w:pPr>
        <w:pStyle w:val="Grammar"/>
      </w:pPr>
      <w:r>
        <w:t>dim-separators:</w:t>
      </w:r>
      <w:r>
        <w:br/>
      </w:r>
      <w:r>
        <w:rPr>
          <w:rStyle w:val="Terminal"/>
        </w:rPr>
        <w:t>,</w:t>
      </w:r>
      <w:r>
        <w:br/>
        <w:t xml:space="preserve">dim-separators   </w:t>
      </w:r>
      <w:r>
        <w:rPr>
          <w:rStyle w:val="Terminal"/>
        </w:rPr>
        <w:t>,</w:t>
      </w:r>
    </w:p>
    <w:p w14:paraId="69E25FE6" w14:textId="77777777"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14:paraId="69E25FE7" w14:textId="77777777"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14:paraId="69E25FE8" w14:textId="77777777" w:rsidR="0028536B" w:rsidRDefault="0028536B">
      <w:pPr>
        <w:pStyle w:val="Grammar"/>
      </w:pPr>
      <w:r>
        <w:t>variable-initializer:</w:t>
      </w:r>
      <w:r>
        <w:br/>
        <w:t>expression</w:t>
      </w:r>
      <w:r>
        <w:br/>
        <w:t>array-initializer</w:t>
      </w:r>
    </w:p>
    <w:p w14:paraId="69E25FE9" w14:textId="77777777" w:rsidR="0028536B" w:rsidRDefault="0028536B" w:rsidP="00C71C9D">
      <w:pPr>
        <w:pStyle w:val="Appendix3"/>
      </w:pPr>
      <w:bookmarkStart w:id="1823" w:name="_Toc251613513"/>
      <w:r>
        <w:t>Interfaces</w:t>
      </w:r>
      <w:bookmarkEnd w:id="1823"/>
    </w:p>
    <w:p w14:paraId="69E25FEA" w14:textId="77777777" w:rsidR="00A04781" w:rsidRDefault="002A5877" w:rsidP="00A04781">
      <w:pPr>
        <w:pStyle w:val="Grammar"/>
        <w:rPr>
          <w:vertAlign w:val="subscript"/>
        </w:rPr>
      </w:pPr>
      <w:r w:rsidRPr="00732017">
        <w:t>interface-declaration:</w:t>
      </w:r>
      <w:r w:rsidRPr="00732017">
        <w:br/>
      </w:r>
      <w:r w:rsidR="00A04781" w:rsidRPr="00732017">
        <w:t>attributes</w:t>
      </w:r>
      <w:r w:rsidR="00A04781" w:rsidRPr="00732017">
        <w:rPr>
          <w:vertAlign w:val="subscript"/>
        </w:rPr>
        <w:t>opt</w:t>
      </w:r>
      <w:r w:rsidR="00A04781" w:rsidRPr="00732017">
        <w:t xml:space="preserve">   interface-modifiers</w:t>
      </w:r>
      <w:r w:rsidR="00A04781" w:rsidRPr="00732017">
        <w:rPr>
          <w:vertAlign w:val="subscript"/>
        </w:rPr>
        <w:t>opt</w:t>
      </w:r>
      <w:r w:rsidR="00A04781" w:rsidRPr="00732017">
        <w:t xml:space="preserve">   </w:t>
      </w:r>
      <w:r w:rsidR="00A04781" w:rsidRPr="00123C5C">
        <w:rPr>
          <w:rStyle w:val="Terminal"/>
        </w:rPr>
        <w:t>partial</w:t>
      </w:r>
      <w:r w:rsidR="00A04781" w:rsidRPr="00123C5C">
        <w:rPr>
          <w:vertAlign w:val="subscript"/>
        </w:rPr>
        <w:t>opt</w:t>
      </w:r>
      <w:r w:rsidR="00A04781">
        <w:t xml:space="preserve">   </w:t>
      </w:r>
      <w:r w:rsidR="00A04781" w:rsidRPr="00732017">
        <w:rPr>
          <w:rStyle w:val="Terminal"/>
        </w:rPr>
        <w:t>interface</w:t>
      </w:r>
      <w:r w:rsidR="00A04781" w:rsidRPr="00732017">
        <w:t xml:space="preserve">   </w:t>
      </w:r>
      <w:r w:rsidR="00A04781">
        <w:br/>
      </w:r>
      <w:r w:rsidR="00A04781">
        <w:tab/>
      </w:r>
      <w:r w:rsidR="00A04781">
        <w:tab/>
      </w:r>
      <w:r w:rsidR="00A04781" w:rsidRPr="00732017">
        <w:t xml:space="preserve">identifier   </w:t>
      </w:r>
      <w:r w:rsidR="00A04781">
        <w:t>variant-</w:t>
      </w:r>
      <w:r w:rsidR="00A04781" w:rsidRPr="00732017">
        <w:t>type-parameter-list</w:t>
      </w:r>
      <w:r w:rsidR="00A04781" w:rsidRPr="00732017">
        <w:rPr>
          <w:vertAlign w:val="subscript"/>
        </w:rPr>
        <w:t>opt</w:t>
      </w:r>
      <w:r w:rsidR="00A04781" w:rsidRPr="00732017">
        <w:t xml:space="preserve"> </w:t>
      </w:r>
      <w:r w:rsidR="00A04781">
        <w:t xml:space="preserve"> </w:t>
      </w:r>
      <w:r w:rsidR="00A04781" w:rsidRPr="00732017">
        <w:t xml:space="preserve"> interface-base</w:t>
      </w:r>
      <w:r w:rsidR="00A04781" w:rsidRPr="00732017">
        <w:rPr>
          <w:vertAlign w:val="subscript"/>
        </w:rPr>
        <w:t>opt</w:t>
      </w:r>
      <w:r w:rsidR="00A04781">
        <w:br/>
      </w:r>
      <w:r w:rsidR="00A04781">
        <w:tab/>
      </w:r>
      <w:r w:rsidR="00A04781">
        <w:tab/>
      </w:r>
      <w:r w:rsidR="00A04781" w:rsidRPr="00732017">
        <w:t>type-parameter-constraints-clauses</w:t>
      </w:r>
      <w:r w:rsidR="00A04781" w:rsidRPr="00732017">
        <w:rPr>
          <w:vertAlign w:val="subscript"/>
        </w:rPr>
        <w:t>opt</w:t>
      </w:r>
      <w:r w:rsidR="00A04781" w:rsidRPr="00732017">
        <w:t xml:space="preserve">   interface-body   </w:t>
      </w:r>
      <w:r w:rsidR="00A04781" w:rsidRPr="00732017">
        <w:rPr>
          <w:rStyle w:val="Terminal"/>
        </w:rPr>
        <w:t>;</w:t>
      </w:r>
      <w:r w:rsidR="00A04781" w:rsidRPr="00732017">
        <w:rPr>
          <w:vertAlign w:val="subscript"/>
        </w:rPr>
        <w:t>opt</w:t>
      </w:r>
    </w:p>
    <w:p w14:paraId="69E25FEB" w14:textId="77777777"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14:paraId="69E25FEC" w14:textId="77777777" w:rsidR="0028536B" w:rsidRDefault="0028536B">
      <w:pPr>
        <w:pStyle w:val="Grammar"/>
        <w:rPr>
          <w:rStyle w:val="Terminal"/>
        </w:rPr>
      </w:pPr>
      <w:r>
        <w:lastRenderedPageBreak/>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69E25FED" w14:textId="77777777" w:rsidR="00A04781" w:rsidRPr="006B458D" w:rsidRDefault="00A04781" w:rsidP="00A04781">
      <w:pPr>
        <w:pStyle w:val="Grammar"/>
        <w:rPr>
          <w:rStyle w:val="Terminal"/>
        </w:rPr>
      </w:pPr>
      <w:r>
        <w:t>variant-</w:t>
      </w:r>
      <w:r w:rsidRPr="006B458D">
        <w:t>type-parameter-list:</w:t>
      </w:r>
      <w:r w:rsidRPr="006B458D">
        <w:br/>
      </w:r>
      <w:r w:rsidRPr="006B458D">
        <w:rPr>
          <w:rStyle w:val="Terminal"/>
        </w:rPr>
        <w:t>&lt;</w:t>
      </w:r>
      <w:r w:rsidRPr="006B458D">
        <w:t xml:space="preserve">   </w:t>
      </w:r>
      <w:r>
        <w:t>variant-</w:t>
      </w:r>
      <w:r w:rsidRPr="006B458D">
        <w:t xml:space="preserve">type-parameters   </w:t>
      </w:r>
      <w:r w:rsidRPr="006B458D">
        <w:rPr>
          <w:rStyle w:val="Terminal"/>
        </w:rPr>
        <w:t>&gt;</w:t>
      </w:r>
    </w:p>
    <w:p w14:paraId="69E25FEE" w14:textId="77777777" w:rsidR="00A04781" w:rsidRDefault="00A04781" w:rsidP="00A04781">
      <w:pPr>
        <w:pStyle w:val="Grammar"/>
      </w:pPr>
      <w:r>
        <w:t>variant-</w:t>
      </w:r>
      <w:r w:rsidRPr="00732017">
        <w:t>type-parameters:</w:t>
      </w:r>
      <w:r w:rsidRPr="00732017">
        <w:br/>
      </w:r>
      <w:r>
        <w:t>attributes</w:t>
      </w:r>
      <w:r>
        <w:rPr>
          <w:vertAlign w:val="subscript"/>
        </w:rPr>
        <w:t>opt</w:t>
      </w:r>
      <w:r>
        <w:t xml:space="preserve">  variance-annotation</w:t>
      </w:r>
      <w:r>
        <w:rPr>
          <w:vertAlign w:val="subscript"/>
        </w:rPr>
        <w:t xml:space="preserve">opt </w:t>
      </w:r>
      <w:r>
        <w:t xml:space="preserve"> </w:t>
      </w:r>
      <w:r w:rsidRPr="00732017">
        <w:t>type-parameter</w:t>
      </w:r>
      <w:r w:rsidRPr="00732017">
        <w:br/>
      </w:r>
      <w:r>
        <w:t>variant-</w:t>
      </w:r>
      <w:r w:rsidRPr="00732017">
        <w:t xml:space="preserve">type-parameters   </w:t>
      </w:r>
      <w:r w:rsidRPr="00732017">
        <w:rPr>
          <w:rStyle w:val="Terminal"/>
        </w:rPr>
        <w:t>,</w:t>
      </w:r>
      <w:r w:rsidRPr="00732017">
        <w:t xml:space="preserve">   </w:t>
      </w:r>
      <w:r>
        <w:t>attributes</w:t>
      </w:r>
      <w:r>
        <w:rPr>
          <w:vertAlign w:val="subscript"/>
        </w:rPr>
        <w:t>opt</w:t>
      </w:r>
      <w:r>
        <w:t xml:space="preserve">   variance-annotation</w:t>
      </w:r>
      <w:r>
        <w:rPr>
          <w:vertAlign w:val="subscript"/>
        </w:rPr>
        <w:t>opt</w:t>
      </w:r>
      <w:r>
        <w:t xml:space="preserve">  </w:t>
      </w:r>
      <w:r w:rsidRPr="00732017">
        <w:t>type-parameter</w:t>
      </w:r>
    </w:p>
    <w:p w14:paraId="69E25FEF" w14:textId="77777777" w:rsidR="00A04781" w:rsidRPr="00D2655B" w:rsidRDefault="00A04781" w:rsidP="00A04781">
      <w:pPr>
        <w:pStyle w:val="Grammar"/>
        <w:rPr>
          <w:rStyle w:val="Codefragment"/>
          <w:i w:val="0"/>
        </w:rPr>
      </w:pPr>
      <w:r>
        <w:t>variance-annotation:</w:t>
      </w:r>
      <w:r>
        <w:br/>
      </w:r>
      <w:r w:rsidRPr="00D2655B">
        <w:rPr>
          <w:rStyle w:val="Codefragment"/>
          <w:i w:val="0"/>
        </w:rPr>
        <w:t>in</w:t>
      </w:r>
      <w:r>
        <w:rPr>
          <w:rStyle w:val="Codefragment"/>
          <w:i w:val="0"/>
        </w:rPr>
        <w:br/>
      </w:r>
      <w:r w:rsidRPr="00D2655B">
        <w:rPr>
          <w:rStyle w:val="Codefragment"/>
          <w:i w:val="0"/>
        </w:rPr>
        <w:t>out</w:t>
      </w:r>
    </w:p>
    <w:p w14:paraId="69E25FF0" w14:textId="77777777" w:rsidR="0028536B" w:rsidRDefault="0028536B">
      <w:pPr>
        <w:pStyle w:val="Grammar"/>
      </w:pPr>
      <w:r>
        <w:t>interface-base:</w:t>
      </w:r>
      <w:r>
        <w:br/>
      </w:r>
      <w:r>
        <w:rPr>
          <w:rStyle w:val="Terminal"/>
        </w:rPr>
        <w:t>:</w:t>
      </w:r>
      <w:r>
        <w:t xml:space="preserve">   interface-type-list</w:t>
      </w:r>
    </w:p>
    <w:p w14:paraId="69E25FF1" w14:textId="77777777"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14:paraId="69E25FF2" w14:textId="77777777" w:rsidR="0028536B" w:rsidRDefault="0028536B">
      <w:pPr>
        <w:pStyle w:val="Grammar"/>
      </w:pPr>
      <w:r>
        <w:t>interface-member-declarations:</w:t>
      </w:r>
      <w:r>
        <w:br/>
        <w:t>interface-member-declaration</w:t>
      </w:r>
      <w:r>
        <w:br/>
        <w:t>interface-member-declarations   interface-member-declaration</w:t>
      </w:r>
    </w:p>
    <w:p w14:paraId="69E25FF3" w14:textId="77777777" w:rsidR="0028536B" w:rsidRDefault="0028536B">
      <w:pPr>
        <w:pStyle w:val="Grammar"/>
      </w:pPr>
      <w:r>
        <w:t>interface-member-declaration:</w:t>
      </w:r>
      <w:r>
        <w:br/>
        <w:t>interface-method-declaration</w:t>
      </w:r>
      <w:r>
        <w:br/>
        <w:t>interface-property-declaration</w:t>
      </w:r>
      <w:r>
        <w:br/>
        <w:t>interface-event-declaration</w:t>
      </w:r>
      <w:r>
        <w:br/>
        <w:t>interface-indexer-declaration</w:t>
      </w:r>
    </w:p>
    <w:p w14:paraId="69E25FF4" w14:textId="77777777" w:rsidR="002A5877" w:rsidRPr="00290211" w:rsidRDefault="002A5877" w:rsidP="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14:paraId="69E25FF5" w14:textId="77777777"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14:paraId="69E25FF6" w14:textId="77777777"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14:paraId="69E25FF7" w14:textId="77777777"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14:paraId="69E25FF8" w14:textId="77777777"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14:paraId="69E25FF9" w14:textId="77777777" w:rsidR="0028536B" w:rsidRDefault="0028536B" w:rsidP="00C71C9D">
      <w:pPr>
        <w:pStyle w:val="Appendix3"/>
      </w:pPr>
      <w:bookmarkStart w:id="1824" w:name="_Toc251613514"/>
      <w:r>
        <w:t>Enums</w:t>
      </w:r>
      <w:bookmarkEnd w:id="1824"/>
    </w:p>
    <w:p w14:paraId="69E25FFA" w14:textId="77777777"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14:paraId="69E25FFB" w14:textId="77777777" w:rsidR="0028536B" w:rsidRDefault="0028536B">
      <w:pPr>
        <w:pStyle w:val="Grammar"/>
      </w:pPr>
      <w:r>
        <w:lastRenderedPageBreak/>
        <w:t>enum-base:</w:t>
      </w:r>
      <w:r>
        <w:br/>
      </w:r>
      <w:r>
        <w:rPr>
          <w:rStyle w:val="Terminal"/>
        </w:rPr>
        <w:t>:</w:t>
      </w:r>
      <w:r>
        <w:t xml:space="preserve">   integral-type</w:t>
      </w:r>
    </w:p>
    <w:p w14:paraId="69E25FFC" w14:textId="77777777"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14:paraId="69E25FFD" w14:textId="77777777" w:rsidR="0028536B" w:rsidRDefault="0028536B">
      <w:pPr>
        <w:pStyle w:val="Grammar"/>
        <w:rPr>
          <w:lang w:val="fr-FR"/>
        </w:rPr>
      </w:pPr>
      <w:r>
        <w:rPr>
          <w:lang w:val="fr-FR"/>
        </w:rPr>
        <w:t>enum-modifiers:</w:t>
      </w:r>
      <w:r>
        <w:rPr>
          <w:lang w:val="fr-FR"/>
        </w:rPr>
        <w:br/>
        <w:t>enum-modifier</w:t>
      </w:r>
      <w:r>
        <w:rPr>
          <w:lang w:val="fr-FR"/>
        </w:rPr>
        <w:br/>
        <w:t>enum-modifiers   enum-modifier</w:t>
      </w:r>
    </w:p>
    <w:p w14:paraId="69E25FFE" w14:textId="77777777"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69E25FFF" w14:textId="77777777"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14:paraId="69E26000" w14:textId="77777777"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14:paraId="69E26001" w14:textId="77777777" w:rsidR="0028536B" w:rsidRDefault="0028536B" w:rsidP="00C71C9D">
      <w:pPr>
        <w:pStyle w:val="Appendix3"/>
      </w:pPr>
      <w:bookmarkStart w:id="1825" w:name="_Toc251613515"/>
      <w:r>
        <w:t>Delegates</w:t>
      </w:r>
      <w:bookmarkEnd w:id="1825"/>
    </w:p>
    <w:p w14:paraId="69E26002" w14:textId="77777777" w:rsidR="00CC5BBE" w:rsidRPr="00732017" w:rsidRDefault="00E83881" w:rsidP="00CC5BBE">
      <w:pPr>
        <w:pStyle w:val="Grammar"/>
      </w:pPr>
      <w:r w:rsidRPr="00732017">
        <w:t>delegate-declaration:</w:t>
      </w:r>
      <w:r w:rsidRPr="00732017">
        <w:br/>
      </w:r>
      <w:r w:rsidR="00CC5BBE" w:rsidRPr="00732017">
        <w:t>attributes</w:t>
      </w:r>
      <w:r w:rsidR="00CC5BBE" w:rsidRPr="00732017">
        <w:rPr>
          <w:vertAlign w:val="subscript"/>
        </w:rPr>
        <w:t>opt</w:t>
      </w:r>
      <w:r w:rsidR="00CC5BBE" w:rsidRPr="00732017">
        <w:t xml:space="preserve">   delegate-modifiers</w:t>
      </w:r>
      <w:r w:rsidR="00CC5BBE" w:rsidRPr="00732017">
        <w:rPr>
          <w:vertAlign w:val="subscript"/>
        </w:rPr>
        <w:t>opt</w:t>
      </w:r>
      <w:r w:rsidR="00CC5BBE" w:rsidRPr="00732017">
        <w:t xml:space="preserve">   </w:t>
      </w:r>
      <w:r w:rsidR="00CC5BBE" w:rsidRPr="00732017">
        <w:rPr>
          <w:rStyle w:val="Terminal"/>
        </w:rPr>
        <w:t>delegate</w:t>
      </w:r>
      <w:r w:rsidR="00CC5BBE" w:rsidRPr="00732017">
        <w:t xml:space="preserve">   return-type   </w:t>
      </w:r>
      <w:r w:rsidR="00CC5BBE">
        <w:br/>
      </w:r>
      <w:r w:rsidR="00CC5BBE" w:rsidRPr="00732017">
        <w:tab/>
      </w:r>
      <w:r w:rsidR="00CC5BBE" w:rsidRPr="00732017">
        <w:tab/>
        <w:t xml:space="preserve">identifier  </w:t>
      </w:r>
      <w:r w:rsidR="00CC5BBE">
        <w:t>variant-</w:t>
      </w:r>
      <w:r w:rsidR="00CC5BBE" w:rsidRPr="00732017">
        <w:t>type-parameter-list</w:t>
      </w:r>
      <w:r w:rsidR="00CC5BBE" w:rsidRPr="00732017">
        <w:rPr>
          <w:vertAlign w:val="subscript"/>
        </w:rPr>
        <w:t>opt</w:t>
      </w:r>
      <w:r w:rsidR="00CC5BBE" w:rsidRPr="00732017">
        <w:t xml:space="preserve">   </w:t>
      </w:r>
      <w:r w:rsidR="00CC5BBE" w:rsidRPr="00732017">
        <w:br/>
      </w:r>
      <w:r w:rsidR="00CC5BBE" w:rsidRPr="00732017">
        <w:tab/>
      </w:r>
      <w:r w:rsidR="00CC5BBE" w:rsidRPr="00732017">
        <w:tab/>
      </w:r>
      <w:r w:rsidR="00CC5BBE" w:rsidRPr="00732017">
        <w:rPr>
          <w:rStyle w:val="Terminal"/>
        </w:rPr>
        <w:t>(</w:t>
      </w:r>
      <w:r w:rsidR="00CC5BBE" w:rsidRPr="00732017">
        <w:t xml:space="preserve">   formal-parameter-list</w:t>
      </w:r>
      <w:r w:rsidR="00CC5BBE" w:rsidRPr="00732017">
        <w:rPr>
          <w:vertAlign w:val="subscript"/>
        </w:rPr>
        <w:t>opt</w:t>
      </w:r>
      <w:r w:rsidR="00CC5BBE" w:rsidRPr="00732017">
        <w:t xml:space="preserve">   </w:t>
      </w:r>
      <w:r w:rsidR="00CC5BBE" w:rsidRPr="00732017">
        <w:rPr>
          <w:rStyle w:val="Terminal"/>
        </w:rPr>
        <w:t>)</w:t>
      </w:r>
      <w:r w:rsidR="00CC5BBE" w:rsidRPr="00732017">
        <w:t xml:space="preserve">   type-parameter-constraints-clauses</w:t>
      </w:r>
      <w:r w:rsidR="00CC5BBE" w:rsidRPr="00732017">
        <w:rPr>
          <w:vertAlign w:val="subscript"/>
        </w:rPr>
        <w:t>opt</w:t>
      </w:r>
      <w:r w:rsidR="00CC5BBE" w:rsidRPr="00732017">
        <w:t xml:space="preserve">   </w:t>
      </w:r>
      <w:r w:rsidR="00CC5BBE" w:rsidRPr="00732017">
        <w:rPr>
          <w:rStyle w:val="Terminal"/>
        </w:rPr>
        <w:t>;</w:t>
      </w:r>
    </w:p>
    <w:p w14:paraId="69E26003" w14:textId="77777777" w:rsidR="0028536B" w:rsidRDefault="0028536B">
      <w:pPr>
        <w:pStyle w:val="Grammar"/>
      </w:pPr>
      <w:r>
        <w:t>delegate-modifiers:</w:t>
      </w:r>
      <w:r>
        <w:br/>
        <w:t>delegate-modifier</w:t>
      </w:r>
      <w:r>
        <w:br/>
        <w:t>delegate-modifiers   delegate-modifier</w:t>
      </w:r>
    </w:p>
    <w:p w14:paraId="69E26004" w14:textId="77777777"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69E26005" w14:textId="77777777" w:rsidR="0028536B" w:rsidRDefault="0028536B" w:rsidP="00C71C9D">
      <w:pPr>
        <w:pStyle w:val="Appendix3"/>
      </w:pPr>
      <w:bookmarkStart w:id="1826" w:name="_Toc251613516"/>
      <w:r>
        <w:t>Attributes</w:t>
      </w:r>
      <w:bookmarkEnd w:id="1826"/>
    </w:p>
    <w:p w14:paraId="69E26006" w14:textId="77777777" w:rsidR="00E83881" w:rsidRDefault="00E83881" w:rsidP="00E83881">
      <w:pPr>
        <w:pStyle w:val="Grammar"/>
      </w:pPr>
      <w:r>
        <w:t>global-attributes:</w:t>
      </w:r>
      <w:r>
        <w:br/>
        <w:t>global-attribute-sections</w:t>
      </w:r>
    </w:p>
    <w:p w14:paraId="69E26007" w14:textId="77777777" w:rsidR="00E83881" w:rsidRDefault="00E83881" w:rsidP="00E83881">
      <w:pPr>
        <w:pStyle w:val="Grammar"/>
      </w:pPr>
      <w:r>
        <w:t>global-attribute-sections:</w:t>
      </w:r>
      <w:r>
        <w:br/>
        <w:t>global-attribute-section</w:t>
      </w:r>
      <w:r>
        <w:br/>
        <w:t>global-attribute-sections   global-attribute-section</w:t>
      </w:r>
    </w:p>
    <w:p w14:paraId="69E26008" w14:textId="77777777"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14:paraId="69E26009" w14:textId="77777777" w:rsidR="00E83881" w:rsidRDefault="00E83881" w:rsidP="00E83881">
      <w:pPr>
        <w:pStyle w:val="Grammar"/>
      </w:pPr>
      <w:r>
        <w:t>global-attribute-target-specifier:</w:t>
      </w:r>
      <w:r>
        <w:br/>
        <w:t xml:space="preserve">global-attribute-target   </w:t>
      </w:r>
      <w:r>
        <w:rPr>
          <w:rStyle w:val="Terminal"/>
        </w:rPr>
        <w:t>:</w:t>
      </w:r>
    </w:p>
    <w:p w14:paraId="69E2600A" w14:textId="77777777" w:rsidR="00E83881" w:rsidRDefault="00E83881" w:rsidP="00E83881">
      <w:pPr>
        <w:pStyle w:val="Grammar"/>
        <w:rPr>
          <w:rStyle w:val="Terminal"/>
        </w:rPr>
      </w:pPr>
      <w:r>
        <w:lastRenderedPageBreak/>
        <w:t>global-attribute-target:</w:t>
      </w:r>
      <w:r>
        <w:br/>
      </w:r>
      <w:r>
        <w:rPr>
          <w:rStyle w:val="Terminal"/>
        </w:rPr>
        <w:t>assembly</w:t>
      </w:r>
      <w:r>
        <w:rPr>
          <w:rStyle w:val="Terminal"/>
        </w:rPr>
        <w:br/>
        <w:t>module</w:t>
      </w:r>
    </w:p>
    <w:p w14:paraId="69E2600B" w14:textId="77777777" w:rsidR="00E83881" w:rsidRDefault="00E83881" w:rsidP="00E83881">
      <w:pPr>
        <w:pStyle w:val="Grammar"/>
      </w:pPr>
      <w:r>
        <w:t>attributes:</w:t>
      </w:r>
      <w:r>
        <w:br/>
        <w:t>attribute-sections</w:t>
      </w:r>
    </w:p>
    <w:p w14:paraId="69E2600C" w14:textId="77777777" w:rsidR="00E83881" w:rsidRDefault="00E83881" w:rsidP="00E83881">
      <w:pPr>
        <w:pStyle w:val="Grammar"/>
      </w:pPr>
      <w:r>
        <w:t>attribute-sections:</w:t>
      </w:r>
      <w:r>
        <w:br/>
        <w:t>attribute-section</w:t>
      </w:r>
      <w:r>
        <w:br/>
        <w:t>attribute-sections   attribute-section</w:t>
      </w:r>
    </w:p>
    <w:p w14:paraId="69E2600D" w14:textId="77777777"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14:paraId="69E2600E" w14:textId="77777777" w:rsidR="00E83881" w:rsidRDefault="00E83881" w:rsidP="00E83881">
      <w:pPr>
        <w:pStyle w:val="Grammar"/>
      </w:pPr>
      <w:r>
        <w:t>attribute-target-specifier:</w:t>
      </w:r>
      <w:r>
        <w:br/>
        <w:t xml:space="preserve">attribute-target   </w:t>
      </w:r>
      <w:r>
        <w:rPr>
          <w:rStyle w:val="Terminal"/>
        </w:rPr>
        <w:t>:</w:t>
      </w:r>
    </w:p>
    <w:p w14:paraId="69E2600F" w14:textId="77777777"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14:paraId="69E26010" w14:textId="77777777"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14:paraId="69E26011" w14:textId="77777777"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14:paraId="69E26012" w14:textId="77777777" w:rsidR="00E83881" w:rsidRDefault="00E83881" w:rsidP="00E83881">
      <w:pPr>
        <w:pStyle w:val="Grammar"/>
        <w:rPr>
          <w:lang w:val="fr-FR"/>
        </w:rPr>
      </w:pPr>
      <w:r>
        <w:rPr>
          <w:lang w:val="fr-FR"/>
        </w:rPr>
        <w:t>attribute-name:</w:t>
      </w:r>
      <w:r>
        <w:rPr>
          <w:lang w:val="fr-FR"/>
        </w:rPr>
        <w:br/>
        <w:t xml:space="preserve"> type-name</w:t>
      </w:r>
    </w:p>
    <w:p w14:paraId="69E26013" w14:textId="77777777"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14:paraId="69E26014" w14:textId="77777777"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14:paraId="69E26015" w14:textId="77777777" w:rsidR="00E83881" w:rsidRPr="0026090C" w:rsidRDefault="00E83881" w:rsidP="00E83881">
      <w:pPr>
        <w:pStyle w:val="Grammar"/>
        <w:rPr>
          <w:lang w:val="fr-FR"/>
        </w:rPr>
      </w:pPr>
      <w:r w:rsidRPr="0026090C">
        <w:rPr>
          <w:lang w:val="fr-FR"/>
        </w:rPr>
        <w:t>positional-argument:</w:t>
      </w:r>
      <w:r w:rsidRPr="0026090C">
        <w:rPr>
          <w:lang w:val="fr-FR"/>
        </w:rPr>
        <w:br/>
      </w:r>
      <w:r w:rsidR="00CC5BBE">
        <w:t>argument-name</w:t>
      </w:r>
      <w:r w:rsidR="00CC5BBE">
        <w:rPr>
          <w:vertAlign w:val="subscript"/>
        </w:rPr>
        <w:t>opt</w:t>
      </w:r>
      <w:r w:rsidR="00CC5BBE">
        <w:t xml:space="preserve">   </w:t>
      </w:r>
      <w:r w:rsidRPr="0026090C">
        <w:rPr>
          <w:lang w:val="fr-FR"/>
        </w:rPr>
        <w:t>attribute-argument-expression</w:t>
      </w:r>
    </w:p>
    <w:p w14:paraId="69E26016" w14:textId="77777777" w:rsidR="00E83881" w:rsidRPr="0026090C" w:rsidRDefault="00E83881" w:rsidP="00E83881">
      <w:pPr>
        <w:pStyle w:val="Grammar"/>
        <w:rPr>
          <w:lang w:val="fr-FR"/>
        </w:rPr>
      </w:pPr>
      <w:r w:rsidRPr="0026090C">
        <w:rPr>
          <w:lang w:val="fr-FR"/>
        </w:rPr>
        <w:t>named-argument-list:</w:t>
      </w:r>
      <w:r w:rsidRPr="0026090C">
        <w:rPr>
          <w:lang w:val="fr-FR"/>
        </w:rPr>
        <w:br/>
        <w:t>named-argument</w:t>
      </w:r>
      <w:r w:rsidRPr="0026090C">
        <w:rPr>
          <w:lang w:val="fr-FR"/>
        </w:rPr>
        <w:br/>
        <w:t xml:space="preserve">named-argument-list   </w:t>
      </w:r>
      <w:r w:rsidRPr="0026090C">
        <w:rPr>
          <w:rStyle w:val="Terminal"/>
          <w:lang w:val="fr-FR"/>
        </w:rPr>
        <w:t>,</w:t>
      </w:r>
      <w:r w:rsidRPr="0026090C">
        <w:rPr>
          <w:lang w:val="fr-FR"/>
        </w:rPr>
        <w:t xml:space="preserve">   named-argument</w:t>
      </w:r>
    </w:p>
    <w:p w14:paraId="69E26017" w14:textId="77777777" w:rsidR="00E83881" w:rsidRDefault="00E83881" w:rsidP="00E83881">
      <w:pPr>
        <w:pStyle w:val="Grammar"/>
      </w:pPr>
      <w:r>
        <w:t>named-argument:</w:t>
      </w:r>
      <w:r>
        <w:br/>
        <w:t xml:space="preserve">identifier   </w:t>
      </w:r>
      <w:r>
        <w:rPr>
          <w:rStyle w:val="Terminal"/>
        </w:rPr>
        <w:t>=</w:t>
      </w:r>
      <w:r>
        <w:t xml:space="preserve">   attribute-argument-expression</w:t>
      </w:r>
    </w:p>
    <w:p w14:paraId="69E26018" w14:textId="77777777" w:rsidR="00E83881" w:rsidRDefault="00E83881" w:rsidP="00E83881">
      <w:pPr>
        <w:pStyle w:val="Grammar"/>
      </w:pPr>
      <w:r>
        <w:t>attribute-argument-expression:</w:t>
      </w:r>
      <w:r>
        <w:br/>
        <w:t>expression</w:t>
      </w:r>
    </w:p>
    <w:p w14:paraId="69E26019" w14:textId="77777777" w:rsidR="0028536B" w:rsidRDefault="0028536B" w:rsidP="00C71C9D">
      <w:pPr>
        <w:pStyle w:val="Appendix2"/>
      </w:pPr>
      <w:bookmarkStart w:id="1827" w:name="_Toc251613517"/>
      <w:r>
        <w:lastRenderedPageBreak/>
        <w:t>Grammar extensions for unsafe code</w:t>
      </w:r>
      <w:bookmarkEnd w:id="1827"/>
    </w:p>
    <w:p w14:paraId="69E2601A" w14:textId="77777777" w:rsidR="00E83881" w:rsidRDefault="00E83881" w:rsidP="00E83881">
      <w:pPr>
        <w:pStyle w:val="Grammar"/>
      </w:pPr>
      <w:r>
        <w:t>class-modifier:</w:t>
      </w:r>
      <w:r>
        <w:br/>
        <w:t>...</w:t>
      </w:r>
      <w:r>
        <w:br/>
      </w:r>
      <w:r>
        <w:rPr>
          <w:rStyle w:val="Terminal"/>
        </w:rPr>
        <w:t>unsafe</w:t>
      </w:r>
    </w:p>
    <w:p w14:paraId="69E2601B" w14:textId="77777777" w:rsidR="00E83881" w:rsidRDefault="00E83881" w:rsidP="00E83881">
      <w:pPr>
        <w:pStyle w:val="Grammar"/>
      </w:pPr>
      <w:r>
        <w:t>struct-modifier:</w:t>
      </w:r>
      <w:r>
        <w:br/>
        <w:t>...</w:t>
      </w:r>
      <w:r>
        <w:br/>
      </w:r>
      <w:r>
        <w:rPr>
          <w:rStyle w:val="Terminal"/>
        </w:rPr>
        <w:t>unsafe</w:t>
      </w:r>
    </w:p>
    <w:p w14:paraId="69E2601C" w14:textId="77777777" w:rsidR="00E83881" w:rsidRDefault="00E83881" w:rsidP="00E83881">
      <w:pPr>
        <w:pStyle w:val="Grammar"/>
      </w:pPr>
      <w:r>
        <w:t>interface-modifier:</w:t>
      </w:r>
      <w:r>
        <w:br/>
        <w:t>...</w:t>
      </w:r>
      <w:r>
        <w:br/>
      </w:r>
      <w:r>
        <w:rPr>
          <w:rStyle w:val="Terminal"/>
        </w:rPr>
        <w:t>unsafe</w:t>
      </w:r>
    </w:p>
    <w:p w14:paraId="69E2601D" w14:textId="77777777" w:rsidR="00E83881" w:rsidRDefault="00E83881" w:rsidP="00E83881">
      <w:pPr>
        <w:pStyle w:val="Grammar"/>
      </w:pPr>
      <w:r>
        <w:t>delegate-modifier:</w:t>
      </w:r>
      <w:r>
        <w:br/>
        <w:t>...</w:t>
      </w:r>
      <w:r>
        <w:br/>
      </w:r>
      <w:r>
        <w:rPr>
          <w:rStyle w:val="Terminal"/>
        </w:rPr>
        <w:t>unsafe</w:t>
      </w:r>
    </w:p>
    <w:p w14:paraId="69E2601E" w14:textId="77777777" w:rsidR="00E83881" w:rsidRDefault="00E83881" w:rsidP="00E83881">
      <w:pPr>
        <w:pStyle w:val="Grammar"/>
      </w:pPr>
      <w:r>
        <w:t>field-modifier:</w:t>
      </w:r>
      <w:r>
        <w:br/>
        <w:t>...</w:t>
      </w:r>
      <w:r>
        <w:br/>
      </w:r>
      <w:r>
        <w:rPr>
          <w:rStyle w:val="Terminal"/>
        </w:rPr>
        <w:t>unsafe</w:t>
      </w:r>
    </w:p>
    <w:p w14:paraId="69E2601F" w14:textId="77777777" w:rsidR="00E83881" w:rsidRDefault="00E83881" w:rsidP="00E83881">
      <w:pPr>
        <w:pStyle w:val="Grammar"/>
      </w:pPr>
      <w:r>
        <w:t>method-modifier:</w:t>
      </w:r>
      <w:r>
        <w:br/>
        <w:t>...</w:t>
      </w:r>
      <w:r>
        <w:br/>
      </w:r>
      <w:r>
        <w:rPr>
          <w:rStyle w:val="Terminal"/>
        </w:rPr>
        <w:t>unsafe</w:t>
      </w:r>
    </w:p>
    <w:p w14:paraId="69E26020" w14:textId="77777777" w:rsidR="00E83881" w:rsidRDefault="00E83881" w:rsidP="00E83881">
      <w:pPr>
        <w:pStyle w:val="Grammar"/>
      </w:pPr>
      <w:r>
        <w:t>property-modifier:</w:t>
      </w:r>
      <w:r>
        <w:br/>
        <w:t>...</w:t>
      </w:r>
      <w:r>
        <w:br/>
      </w:r>
      <w:r>
        <w:rPr>
          <w:rStyle w:val="Terminal"/>
        </w:rPr>
        <w:t>unsafe</w:t>
      </w:r>
    </w:p>
    <w:p w14:paraId="69E26021" w14:textId="77777777"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14:paraId="69E26022" w14:textId="77777777"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14:paraId="69E26023" w14:textId="77777777" w:rsidR="00E83881" w:rsidRDefault="00E83881" w:rsidP="00E83881">
      <w:pPr>
        <w:pStyle w:val="Grammar"/>
      </w:pPr>
      <w:r>
        <w:t>operator-modifier:</w:t>
      </w:r>
      <w:r>
        <w:br/>
        <w:t>...</w:t>
      </w:r>
      <w:r>
        <w:br/>
      </w:r>
      <w:r>
        <w:rPr>
          <w:rStyle w:val="Terminal"/>
        </w:rPr>
        <w:t>unsafe</w:t>
      </w:r>
    </w:p>
    <w:p w14:paraId="69E26024" w14:textId="77777777" w:rsidR="00E83881" w:rsidRDefault="00E83881" w:rsidP="00E83881">
      <w:pPr>
        <w:pStyle w:val="Grammar"/>
      </w:pPr>
      <w:r>
        <w:t>constructor-modifier:</w:t>
      </w:r>
      <w:r>
        <w:br/>
        <w:t>...</w:t>
      </w:r>
      <w:r>
        <w:br/>
      </w:r>
      <w:r>
        <w:rPr>
          <w:rStyle w:val="Terminal"/>
        </w:rPr>
        <w:t>unsafe</w:t>
      </w:r>
    </w:p>
    <w:p w14:paraId="69E26025" w14:textId="77777777"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14:paraId="69E26026" w14:textId="77777777"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14:paraId="69E26027" w14:textId="77777777" w:rsidR="00E83881" w:rsidRDefault="00E83881" w:rsidP="00E83881">
      <w:pPr>
        <w:pStyle w:val="Grammar"/>
      </w:pPr>
      <w:r>
        <w:lastRenderedPageBreak/>
        <w:t>embedded-statement:</w:t>
      </w:r>
      <w:r>
        <w:br/>
        <w:t>...</w:t>
      </w:r>
      <w:r>
        <w:br/>
        <w:t>unsafe-statement</w:t>
      </w:r>
      <w:r w:rsidR="003D165A" w:rsidRPr="003D165A">
        <w:t xml:space="preserve"> </w:t>
      </w:r>
      <w:r w:rsidR="003D165A">
        <w:br/>
        <w:t>fixed-statement</w:t>
      </w:r>
    </w:p>
    <w:p w14:paraId="69E26028" w14:textId="77777777" w:rsidR="00E83881" w:rsidRDefault="00E83881" w:rsidP="00E83881">
      <w:pPr>
        <w:pStyle w:val="Grammar"/>
      </w:pPr>
      <w:r>
        <w:t>unsafe-statement:</w:t>
      </w:r>
      <w:r>
        <w:br/>
      </w:r>
      <w:r>
        <w:rPr>
          <w:rStyle w:val="Terminal"/>
        </w:rPr>
        <w:t>unsafe</w:t>
      </w:r>
      <w:r>
        <w:t xml:space="preserve">   block</w:t>
      </w:r>
    </w:p>
    <w:p w14:paraId="69E26029" w14:textId="77777777" w:rsidR="0028536B" w:rsidRDefault="0028536B">
      <w:pPr>
        <w:pStyle w:val="Grammar"/>
      </w:pPr>
      <w:r>
        <w:t>type:</w:t>
      </w:r>
      <w:r>
        <w:br/>
      </w:r>
      <w:r w:rsidR="00E83881">
        <w:t>...</w:t>
      </w:r>
      <w:r w:rsidR="00E83881">
        <w:br/>
      </w:r>
      <w:r>
        <w:t>pointer-type</w:t>
      </w:r>
    </w:p>
    <w:p w14:paraId="69E2602A" w14:textId="77777777"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14:paraId="69E2602B" w14:textId="77777777" w:rsidR="0028536B" w:rsidRDefault="0028536B">
      <w:pPr>
        <w:pStyle w:val="Grammar"/>
      </w:pPr>
      <w:r>
        <w:t>unmanaged-type:</w:t>
      </w:r>
      <w:r>
        <w:br/>
        <w:t>type</w:t>
      </w:r>
    </w:p>
    <w:p w14:paraId="69E2602C" w14:textId="77777777" w:rsidR="0028536B" w:rsidRDefault="0028536B">
      <w:pPr>
        <w:pStyle w:val="Grammar"/>
      </w:pPr>
      <w:r>
        <w:t>primary-no-array-creation-expression:</w:t>
      </w:r>
      <w:r>
        <w:br/>
        <w:t>...</w:t>
      </w:r>
      <w:r>
        <w:br/>
        <w:t>pointer-member-access</w:t>
      </w:r>
      <w:r>
        <w:br/>
        <w:t>pointer-element-access</w:t>
      </w:r>
      <w:r>
        <w:br/>
        <w:t>sizeof-expression</w:t>
      </w:r>
    </w:p>
    <w:p w14:paraId="69E2602D" w14:textId="77777777" w:rsidR="0028536B" w:rsidRDefault="0028536B">
      <w:pPr>
        <w:pStyle w:val="Grammar"/>
      </w:pPr>
      <w:r>
        <w:t>unary-expression:</w:t>
      </w:r>
      <w:r>
        <w:br/>
        <w:t>...</w:t>
      </w:r>
      <w:r>
        <w:br/>
        <w:t>pointer-indirection-expression</w:t>
      </w:r>
      <w:r>
        <w:br/>
        <w:t>addressof-expression</w:t>
      </w:r>
    </w:p>
    <w:p w14:paraId="69E2602E" w14:textId="77777777" w:rsidR="0028536B" w:rsidRDefault="0028536B">
      <w:pPr>
        <w:pStyle w:val="Grammar"/>
      </w:pPr>
      <w:r>
        <w:t>pointer-indirection-expression:</w:t>
      </w:r>
      <w:r>
        <w:br/>
      </w:r>
      <w:r>
        <w:rPr>
          <w:rStyle w:val="Terminal"/>
        </w:rPr>
        <w:t>*</w:t>
      </w:r>
      <w:r>
        <w:t xml:space="preserve">   unary-expression</w:t>
      </w:r>
    </w:p>
    <w:p w14:paraId="69E2602F" w14:textId="77777777" w:rsidR="005D4794" w:rsidRDefault="0028536B" w:rsidP="005D4794">
      <w:pPr>
        <w:pStyle w:val="Grammar"/>
      </w:pPr>
      <w:r>
        <w:t>pointer-member-access:</w:t>
      </w:r>
      <w:r>
        <w:br/>
      </w:r>
      <w:r w:rsidR="005D4794">
        <w:t xml:space="preserve">primary-expression   </w:t>
      </w:r>
      <w:r w:rsidR="005D4794">
        <w:rPr>
          <w:rStyle w:val="Terminal"/>
        </w:rPr>
        <w:t>-&gt;</w:t>
      </w:r>
      <w:r w:rsidR="005D4794">
        <w:t xml:space="preserve">   identifier</w:t>
      </w:r>
      <w:r w:rsidR="005D4794" w:rsidRPr="00A52534">
        <w:t xml:space="preserve">  type-argument-list</w:t>
      </w:r>
      <w:r w:rsidR="005D4794" w:rsidRPr="0087389D">
        <w:rPr>
          <w:vertAlign w:val="subscript"/>
        </w:rPr>
        <w:t>opt</w:t>
      </w:r>
    </w:p>
    <w:p w14:paraId="69E26030" w14:textId="77777777"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14:paraId="69E26031" w14:textId="77777777" w:rsidR="0028536B" w:rsidRDefault="0028536B">
      <w:pPr>
        <w:pStyle w:val="Grammar"/>
      </w:pPr>
      <w:r>
        <w:t>addressof-expression:</w:t>
      </w:r>
      <w:r>
        <w:br/>
      </w:r>
      <w:r>
        <w:rPr>
          <w:rStyle w:val="Terminal"/>
        </w:rPr>
        <w:t>&amp;</w:t>
      </w:r>
      <w:r>
        <w:t xml:space="preserve">   unary-expression</w:t>
      </w:r>
    </w:p>
    <w:p w14:paraId="69E26032" w14:textId="77777777"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14:paraId="69E26033" w14:textId="77777777"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14:paraId="69E26034" w14:textId="77777777"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14:paraId="69E26035" w14:textId="77777777" w:rsidR="0028536B" w:rsidRDefault="0028536B">
      <w:pPr>
        <w:pStyle w:val="Grammar"/>
      </w:pPr>
      <w:r>
        <w:t>fixed-pointer-declarator:</w:t>
      </w:r>
      <w:r>
        <w:br/>
        <w:t xml:space="preserve">identifier   </w:t>
      </w:r>
      <w:r>
        <w:rPr>
          <w:rStyle w:val="Terminal"/>
        </w:rPr>
        <w:t>=</w:t>
      </w:r>
      <w:r>
        <w:t xml:space="preserve">   fixed-pointer-initializer</w:t>
      </w:r>
    </w:p>
    <w:p w14:paraId="69E26036" w14:textId="77777777" w:rsidR="0028536B" w:rsidRDefault="0028536B">
      <w:pPr>
        <w:pStyle w:val="Grammar"/>
      </w:pPr>
      <w:r>
        <w:t>fixed-pointer-initializer:</w:t>
      </w:r>
      <w:r>
        <w:br/>
      </w:r>
      <w:r>
        <w:rPr>
          <w:rStyle w:val="Terminal"/>
        </w:rPr>
        <w:t>&amp;</w:t>
      </w:r>
      <w:r>
        <w:t xml:space="preserve">   variable-reference</w:t>
      </w:r>
      <w:r>
        <w:br/>
        <w:t>expression</w:t>
      </w:r>
    </w:p>
    <w:p w14:paraId="69E26037" w14:textId="77777777" w:rsidR="00E83881" w:rsidRDefault="00E83881" w:rsidP="00E83881">
      <w:pPr>
        <w:pStyle w:val="Grammar"/>
      </w:pPr>
      <w:r>
        <w:lastRenderedPageBreak/>
        <w:t>struct-member-declaration:</w:t>
      </w:r>
      <w:r>
        <w:br/>
        <w:t>…</w:t>
      </w:r>
      <w:r>
        <w:br/>
        <w:t>fixed-size-buffer-declaration</w:t>
      </w:r>
    </w:p>
    <w:p w14:paraId="69E26038" w14:textId="77777777"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14:paraId="69E26039" w14:textId="77777777" w:rsidR="00E83881" w:rsidRDefault="00E83881" w:rsidP="00E83881">
      <w:pPr>
        <w:pStyle w:val="Grammar"/>
      </w:pPr>
      <w:r>
        <w:t>fixed-size-buffer-modifiers:</w:t>
      </w:r>
      <w:r>
        <w:br/>
        <w:t>fixed-size-buffer-modifier</w:t>
      </w:r>
      <w:r>
        <w:br/>
        <w:t>fixed-size-buffer-modifier   fixed-size-buffer-modifiers</w:t>
      </w:r>
    </w:p>
    <w:p w14:paraId="69E2603A" w14:textId="77777777"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14:paraId="69E2603B" w14:textId="77777777" w:rsidR="00E83881" w:rsidRDefault="00E83881" w:rsidP="00E83881">
      <w:pPr>
        <w:pStyle w:val="Grammar"/>
      </w:pPr>
      <w:r>
        <w:t>buffer-element-type:</w:t>
      </w:r>
      <w:r>
        <w:br/>
        <w:t>type</w:t>
      </w:r>
    </w:p>
    <w:p w14:paraId="69E2603C" w14:textId="77777777" w:rsidR="00E83881" w:rsidRDefault="00E83881" w:rsidP="00E83881">
      <w:pPr>
        <w:pStyle w:val="Grammar"/>
      </w:pPr>
      <w:r>
        <w:t>fixed-size-buffer-declarators:</w:t>
      </w:r>
      <w:r>
        <w:br/>
        <w:t>fixed-size-buffer-declarator</w:t>
      </w:r>
      <w:r>
        <w:br/>
        <w:t>fixed-size-buffer-declarator   fixed-size-buffer-declarators</w:t>
      </w:r>
    </w:p>
    <w:p w14:paraId="69E2603D" w14:textId="77777777" w:rsidR="00E83881" w:rsidRDefault="00E83881" w:rsidP="00E83881">
      <w:pPr>
        <w:pStyle w:val="Grammar"/>
        <w:rPr>
          <w:rStyle w:val="Terminal"/>
          <w:i/>
        </w:rPr>
      </w:pPr>
      <w:r>
        <w:t>fixed-size-buffer-declarator:</w:t>
      </w:r>
      <w:r>
        <w:br/>
        <w:t xml:space="preserve">identifier   </w:t>
      </w:r>
      <w:r>
        <w:rPr>
          <w:rStyle w:val="Terminal"/>
        </w:rPr>
        <w:t>[</w:t>
      </w:r>
      <w:r>
        <w:t xml:space="preserve">   const</w:t>
      </w:r>
      <w:r w:rsidR="003D165A">
        <w:t>ant</w:t>
      </w:r>
      <w:r>
        <w:t xml:space="preserve">-expression   </w:t>
      </w:r>
      <w:r>
        <w:rPr>
          <w:rStyle w:val="Terminal"/>
        </w:rPr>
        <w:t>]</w:t>
      </w:r>
    </w:p>
    <w:p w14:paraId="69E2603E" w14:textId="77777777" w:rsidR="0028536B" w:rsidRDefault="0028536B">
      <w:pPr>
        <w:pStyle w:val="Grammar"/>
      </w:pPr>
      <w:r>
        <w:t>local-variable-initializer:</w:t>
      </w:r>
      <w:r>
        <w:br/>
      </w:r>
      <w:r w:rsidR="00E83881">
        <w:t>…</w:t>
      </w:r>
      <w:r>
        <w:br/>
        <w:t>stackalloc-initializer</w:t>
      </w:r>
    </w:p>
    <w:p w14:paraId="69E2603F" w14:textId="77777777"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14:paraId="69E26040" w14:textId="77777777" w:rsidR="0028536B" w:rsidRDefault="0028536B">
      <w:pPr>
        <w:sectPr w:rsidR="0028536B">
          <w:headerReference w:type="default" r:id="rId21"/>
          <w:type w:val="oddPage"/>
          <w:pgSz w:w="12240" w:h="15840" w:code="1"/>
          <w:pgMar w:top="1440" w:right="1152" w:bottom="1440" w:left="1152" w:header="720" w:footer="720" w:gutter="0"/>
          <w:cols w:space="720"/>
        </w:sectPr>
      </w:pPr>
    </w:p>
    <w:p w14:paraId="69E26041" w14:textId="77777777" w:rsidR="0028536B" w:rsidRDefault="0028536B" w:rsidP="0072107C">
      <w:pPr>
        <w:pStyle w:val="Appendix1"/>
      </w:pPr>
      <w:bookmarkStart w:id="1828" w:name="_Toc251613518"/>
      <w:r>
        <w:lastRenderedPageBreak/>
        <w:t>References</w:t>
      </w:r>
      <w:bookmarkEnd w:id="1657"/>
      <w:bookmarkEnd w:id="1828"/>
    </w:p>
    <w:p w14:paraId="69E26042" w14:textId="77777777" w:rsidR="0028536B" w:rsidRDefault="0028536B">
      <w:r>
        <w:t xml:space="preserve">Unicode Consortium. </w:t>
      </w:r>
      <w:r>
        <w:rPr>
          <w:rStyle w:val="nfasis"/>
        </w:rPr>
        <w:t>The Unicode Standard, Version 3.0</w:t>
      </w:r>
      <w:r>
        <w:t>. Addison-Wesley, Reading, Massachusetts, 2000, ISBN 0-201-616335-5.</w:t>
      </w:r>
    </w:p>
    <w:p w14:paraId="69E26043" w14:textId="77777777" w:rsidR="0028536B" w:rsidRDefault="0028536B">
      <w:r>
        <w:t xml:space="preserve">IEEE. </w:t>
      </w:r>
      <w:r>
        <w:rPr>
          <w:rStyle w:val="nfasis"/>
        </w:rPr>
        <w:t>IEEE Standard for Binary Floating-Point Arithmetic</w:t>
      </w:r>
      <w:r>
        <w:t xml:space="preserve">. ANSI/IEEE Standard 754-1985. Available from </w:t>
      </w:r>
      <w:hyperlink r:id="rId22" w:history="1">
        <w:r>
          <w:t>http://www.ieee.org</w:t>
        </w:r>
      </w:hyperlink>
      <w:r>
        <w:t>.</w:t>
      </w:r>
    </w:p>
    <w:p w14:paraId="69E26044" w14:textId="77777777" w:rsidR="0028536B" w:rsidRDefault="0028536B">
      <w:r>
        <w:t xml:space="preserve">ISO/IEC. </w:t>
      </w:r>
      <w:r>
        <w:rPr>
          <w:rStyle w:val="nfasis"/>
        </w:rPr>
        <w:t>C++</w:t>
      </w:r>
      <w:r>
        <w:t>. ANSI/ISO/IEC 14882:1998.</w:t>
      </w:r>
    </w:p>
    <w:sectPr w:rsidR="0028536B" w:rsidSect="00852C57">
      <w:headerReference w:type="even" r:id="rId23"/>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579F2" w14:textId="77777777" w:rsidR="00CA34FC" w:rsidRDefault="00CA34FC">
      <w:r>
        <w:separator/>
      </w:r>
    </w:p>
  </w:endnote>
  <w:endnote w:type="continuationSeparator" w:id="0">
    <w:p w14:paraId="2DE63D71" w14:textId="77777777" w:rsidR="00CA34FC" w:rsidRDefault="00CA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49" w14:textId="604C887E" w:rsidR="003401C9" w:rsidRDefault="003401C9">
    <w:pPr>
      <w:pStyle w:val="Piedepgina"/>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4A" w14:textId="03E34585" w:rsidR="003401C9" w:rsidRDefault="003401C9">
    <w:pPr>
      <w:pStyle w:val="Piedepgina"/>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r>
      <w:br/>
      <w:t>Please send corrections, comments,  and other feedback to c</w:t>
    </w:r>
    <w:hyperlink r:id="rId1" w:history="1">
      <w:r>
        <w:t>sharp@microsoft.com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4D" w14:textId="353E7595" w:rsidR="003401C9" w:rsidRDefault="003401C9">
    <w:pPr>
      <w:pStyle w:val="Piedepgina"/>
    </w:pPr>
    <w:r>
      <w:rPr>
        <w:i w:val="0"/>
        <w:sz w:val="20"/>
      </w:rPr>
      <w:fldChar w:fldCharType="begin"/>
    </w:r>
    <w:r>
      <w:rPr>
        <w:i w:val="0"/>
        <w:sz w:val="20"/>
      </w:rPr>
      <w:instrText xml:space="preserve"> PAGE </w:instrText>
    </w:r>
    <w:r>
      <w:rPr>
        <w:i w:val="0"/>
        <w:sz w:val="20"/>
      </w:rPr>
      <w:fldChar w:fldCharType="separate"/>
    </w:r>
    <w:r w:rsidR="00757A05">
      <w:rPr>
        <w:i w:val="0"/>
        <w:noProof/>
        <w:sz w:val="20"/>
      </w:rPr>
      <w:t>xii</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4E" w14:textId="4520A9C2" w:rsidR="003401C9" w:rsidRDefault="003401C9">
    <w:pPr>
      <w:pStyle w:val="Piedepgina"/>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sidR="00757A05">
      <w:rPr>
        <w:i w:val="0"/>
        <w:noProof/>
        <w:sz w:val="20"/>
      </w:rPr>
      <w:t>xiii</w:t>
    </w:r>
    <w:r>
      <w:rP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7E01E" w14:textId="77777777" w:rsidR="00CA34FC" w:rsidRDefault="00CA34FC">
      <w:r>
        <w:separator/>
      </w:r>
    </w:p>
  </w:footnote>
  <w:footnote w:type="continuationSeparator" w:id="0">
    <w:p w14:paraId="54F3810B" w14:textId="77777777" w:rsidR="00CA34FC" w:rsidRDefault="00CA3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4B" w14:textId="77777777" w:rsidR="003401C9" w:rsidRDefault="00584423">
    <w:pPr>
      <w:pStyle w:val="Encabezado"/>
    </w:pPr>
    <w:fldSimple w:instr=" TITLE \* Upper \* MERGEFORMAT ">
      <w:r w:rsidR="003401C9">
        <w:t>C# LANGUAGE SPECIFICATION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4C" w14:textId="77777777" w:rsidR="003401C9" w:rsidRDefault="003401C9">
    <w:pPr>
      <w:pStyle w:val="Encabezado"/>
    </w:pPr>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4F" w14:textId="691C0B9B" w:rsidR="003401C9" w:rsidRDefault="003401C9">
    <w:pPr>
      <w:pStyle w:val="Encabezado"/>
    </w:pPr>
    <w:r>
      <w:tab/>
      <w:t xml:space="preserve">Chapter </w:t>
    </w:r>
    <w:r w:rsidR="00584423">
      <w:fldChar w:fldCharType="begin"/>
    </w:r>
    <w:r w:rsidR="00584423">
      <w:instrText xml:space="preserve"> STYLEREF "Heading 1"\n  \* MERGEFORMAT </w:instrText>
    </w:r>
    <w:r w:rsidR="00584423">
      <w:fldChar w:fldCharType="separate"/>
    </w:r>
    <w:r w:rsidR="004F5F7A">
      <w:rPr>
        <w:b w:val="0"/>
        <w:bCs/>
        <w:noProof/>
        <w:lang w:val="es-ES"/>
      </w:rPr>
      <w:t>¡Error! Utilice la pestaña Inicio para aplicar Heading 1 al texto que desea que aparezca aquí.</w:t>
    </w:r>
    <w:r w:rsidR="00584423">
      <w:rPr>
        <w:noProof/>
      </w:rPr>
      <w:fldChar w:fldCharType="end"/>
    </w:r>
    <w:r>
      <w:t xml:space="preserve">   </w:t>
    </w:r>
    <w:r w:rsidR="00584423">
      <w:fldChar w:fldCharType="begin"/>
    </w:r>
    <w:r w:rsidR="00584423">
      <w:instrText xml:space="preserve"> STYLEREF "Heading 1" \* MERGEFORMAT </w:instrText>
    </w:r>
    <w:r w:rsidR="00584423">
      <w:fldChar w:fldCharType="separate"/>
    </w:r>
    <w:r w:rsidR="004F5F7A">
      <w:rPr>
        <w:b w:val="0"/>
        <w:bCs/>
        <w:noProof/>
        <w:lang w:val="es-ES"/>
      </w:rPr>
      <w:t>¡Error! Utilice la pestaña Inicio para aplicar Heading 1 al texto que desea que aparezca aquí.</w:t>
    </w:r>
    <w:r w:rsidR="00584423">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50" w14:textId="4E863874" w:rsidR="003401C9" w:rsidRDefault="003401C9">
    <w:pPr>
      <w:pStyle w:val="Encabezado"/>
    </w:pPr>
    <w:r>
      <w:tab/>
      <w:t xml:space="preserve">Appendix </w:t>
    </w:r>
    <w:fldSimple w:instr=" STYLEREF &quot;Appendix 1&quot;\n  \* MERGEFORMAT ">
      <w:r w:rsidR="004F5F7A">
        <w:rPr>
          <w:noProof/>
        </w:rPr>
        <w:t>A</w:t>
      </w:r>
    </w:fldSimple>
    <w:r>
      <w:t xml:space="preserve">   </w:t>
    </w:r>
    <w:fldSimple w:instr=" STYLEREF &quot;Appendix 1&quot; \* MERGEFORMAT ">
      <w:r w:rsidR="004F5F7A">
        <w:rPr>
          <w:noProof/>
        </w:rPr>
        <w:t>Documentation comments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51" w14:textId="2CD46F98" w:rsidR="003401C9" w:rsidRDefault="003401C9">
    <w:pPr>
      <w:pStyle w:val="Encabezado"/>
    </w:pPr>
    <w:r>
      <w:tab/>
      <w:t xml:space="preserve">Appendix </w:t>
    </w:r>
    <w:fldSimple w:instr=" STYLEREF &quot;Appendix 1&quot;\n  \* MERGEFORMAT ">
      <w:r w:rsidR="004F5F7A">
        <w:rPr>
          <w:noProof/>
        </w:rPr>
        <w:t>C</w:t>
      </w:r>
    </w:fldSimple>
    <w:r>
      <w:t xml:space="preserve">   </w:t>
    </w:r>
    <w:fldSimple w:instr=" STYLEREF &quot;Appendix 1&quot; \* MERGEFORMAT ">
      <w:r w:rsidR="004F5F7A">
        <w:rPr>
          <w:noProof/>
        </w:rPr>
        <w:t>References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6052" w14:textId="77777777" w:rsidR="003401C9" w:rsidRDefault="003401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5349CA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2494B098"/>
    <w:lvl w:ilvl="0">
      <w:start w:val="1"/>
      <w:numFmt w:val="bullet"/>
      <w:pStyle w:val="Listaconvietas2"/>
      <w:lvlText w:val="o"/>
      <w:lvlJc w:val="left"/>
      <w:pPr>
        <w:tabs>
          <w:tab w:val="num" w:pos="720"/>
        </w:tabs>
        <w:ind w:left="720" w:hanging="360"/>
      </w:pPr>
      <w:rPr>
        <w:rFonts w:ascii="Courier New" w:hAnsi="Courier New" w:hint="default"/>
      </w:rPr>
    </w:lvl>
  </w:abstractNum>
  <w:abstractNum w:abstractNumId="2" w15:restartNumberingAfterBreak="0">
    <w:nsid w:val="FFFFFF88"/>
    <w:multiLevelType w:val="singleLevel"/>
    <w:tmpl w:val="E5546AF4"/>
    <w:lvl w:ilvl="0">
      <w:start w:val="1"/>
      <w:numFmt w:val="decimal"/>
      <w:pStyle w:val="Listaconnmeros"/>
      <w:lvlText w:val="%1."/>
      <w:lvlJc w:val="left"/>
      <w:pPr>
        <w:tabs>
          <w:tab w:val="num" w:pos="360"/>
        </w:tabs>
        <w:ind w:left="360" w:hanging="360"/>
      </w:pPr>
    </w:lvl>
  </w:abstractNum>
  <w:abstractNum w:abstractNumId="3" w15:restartNumberingAfterBreak="0">
    <w:nsid w:val="FFFFFF89"/>
    <w:multiLevelType w:val="singleLevel"/>
    <w:tmpl w:val="3BA2FF94"/>
    <w:lvl w:ilvl="0">
      <w:start w:val="1"/>
      <w:numFmt w:val="bullet"/>
      <w:pStyle w:val="Listaconvietas"/>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39106714"/>
    <w:lvl w:ilvl="0">
      <w:numFmt w:val="bullet"/>
      <w:lvlText w:val="*"/>
      <w:lvlJc w:val="left"/>
    </w:lvl>
  </w:abstractNum>
  <w:abstractNum w:abstractNumId="5" w15:restartNumberingAfterBreak="0">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15:restartNumberingAfterBreak="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BE2329"/>
    <w:multiLevelType w:val="hybridMultilevel"/>
    <w:tmpl w:val="8B78257E"/>
    <w:lvl w:ilvl="0" w:tplc="D5DCE566">
      <w:start w:val="1"/>
      <w:numFmt w:val="bullet"/>
      <w:pStyle w:val="Listaconvietas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2238E"/>
    <w:multiLevelType w:val="hybridMultilevel"/>
    <w:tmpl w:val="9D740462"/>
    <w:lvl w:ilvl="0" w:tplc="8E24652A">
      <w:start w:val="1"/>
      <w:numFmt w:val="bullet"/>
      <w:pStyle w:val="Listaconvietas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7" w15:restartNumberingAfterBreak="0">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4" w15:restartNumberingAfterBreak="0">
    <w:nsid w:val="7AF84DA2"/>
    <w:multiLevelType w:val="multilevel"/>
    <w:tmpl w:val="7D92B83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4"/>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5"/>
  </w:num>
  <w:num w:numId="11">
    <w:abstractNumId w:val="3"/>
  </w:num>
  <w:num w:numId="12">
    <w:abstractNumId w:val="1"/>
  </w:num>
  <w:num w:numId="13">
    <w:abstractNumId w:val="18"/>
  </w:num>
  <w:num w:numId="14">
    <w:abstractNumId w:val="14"/>
  </w:num>
  <w:num w:numId="15">
    <w:abstractNumId w:val="17"/>
  </w:num>
  <w:num w:numId="16">
    <w:abstractNumId w:val="20"/>
  </w:num>
  <w:num w:numId="17">
    <w:abstractNumId w:val="19"/>
  </w:num>
  <w:num w:numId="18">
    <w:abstractNumId w:val="22"/>
  </w:num>
  <w:num w:numId="19">
    <w:abstractNumId w:val="5"/>
  </w:num>
  <w:num w:numId="20">
    <w:abstractNumId w:val="12"/>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6"/>
  </w:num>
  <w:num w:numId="25">
    <w:abstractNumId w:val="7"/>
  </w:num>
  <w:num w:numId="26">
    <w:abstractNumId w:val="21"/>
  </w:num>
  <w:num w:numId="27">
    <w:abstractNumId w:val="10"/>
  </w:num>
  <w:num w:numId="28">
    <w:abstractNumId w:val="13"/>
  </w:num>
  <w:num w:numId="2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intFractionalCharacterWidth/>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hyphenationZone w:val="425"/>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8DE"/>
    <w:rsid w:val="00066DA5"/>
    <w:rsid w:val="00076FB0"/>
    <w:rsid w:val="00077053"/>
    <w:rsid w:val="00077E7B"/>
    <w:rsid w:val="00080CDD"/>
    <w:rsid w:val="000827AF"/>
    <w:rsid w:val="00082B1E"/>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4F5F7A"/>
    <w:rsid w:val="00500503"/>
    <w:rsid w:val="00500F76"/>
    <w:rsid w:val="00503238"/>
    <w:rsid w:val="00504AF6"/>
    <w:rsid w:val="0050646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FF"/>
    <w:rsid w:val="00556344"/>
    <w:rsid w:val="00556783"/>
    <w:rsid w:val="00557148"/>
    <w:rsid w:val="005578C5"/>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7322"/>
    <w:rsid w:val="00BA1D31"/>
    <w:rsid w:val="00BA1EAB"/>
    <w:rsid w:val="00BA3F0A"/>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7BD"/>
    <w:rsid w:val="00C473DC"/>
    <w:rsid w:val="00C474E2"/>
    <w:rsid w:val="00C51E4D"/>
    <w:rsid w:val="00C54C4C"/>
    <w:rsid w:val="00C54EA9"/>
    <w:rsid w:val="00C56C7B"/>
    <w:rsid w:val="00C56FE4"/>
    <w:rsid w:val="00C57C39"/>
    <w:rsid w:val="00C61336"/>
    <w:rsid w:val="00C62E9D"/>
    <w:rsid w:val="00C63AB1"/>
    <w:rsid w:val="00C65C63"/>
    <w:rsid w:val="00C663EE"/>
    <w:rsid w:val="00C711E5"/>
    <w:rsid w:val="00C717F0"/>
    <w:rsid w:val="00C71C9D"/>
    <w:rsid w:val="00C72F4C"/>
    <w:rsid w:val="00C7400A"/>
    <w:rsid w:val="00C74731"/>
    <w:rsid w:val="00C75149"/>
    <w:rsid w:val="00C756D3"/>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34FC"/>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5D85"/>
    <w:rsid w:val="00D070D4"/>
    <w:rsid w:val="00D1043A"/>
    <w:rsid w:val="00D11C1B"/>
    <w:rsid w:val="00D12C23"/>
    <w:rsid w:val="00D13517"/>
    <w:rsid w:val="00D135BD"/>
    <w:rsid w:val="00D15B2C"/>
    <w:rsid w:val="00D1691F"/>
    <w:rsid w:val="00D20C6E"/>
    <w:rsid w:val="00D21EEC"/>
    <w:rsid w:val="00D23455"/>
    <w:rsid w:val="00D27460"/>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9E2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311E"/>
    <w:pPr>
      <w:spacing w:after="120"/>
    </w:pPr>
    <w:rPr>
      <w:sz w:val="22"/>
    </w:rPr>
  </w:style>
  <w:style w:type="paragraph" w:styleId="Ttulo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Ttulo2">
    <w:name w:val="heading 2"/>
    <w:aliases w:val="h2,Level 2 Topic Heading,H2"/>
    <w:basedOn w:val="Headingbase"/>
    <w:next w:val="Normal"/>
    <w:qFormat/>
    <w:rsid w:val="00852C57"/>
    <w:pPr>
      <w:numPr>
        <w:ilvl w:val="1"/>
        <w:numId w:val="5"/>
      </w:numPr>
      <w:outlineLvl w:val="1"/>
    </w:pPr>
    <w:rPr>
      <w:b/>
      <w:sz w:val="24"/>
    </w:rPr>
  </w:style>
  <w:style w:type="paragraph" w:styleId="Ttulo3">
    <w:name w:val="heading 3"/>
    <w:aliases w:val="h3,Level 3 Topic Heading"/>
    <w:basedOn w:val="Headingbase"/>
    <w:next w:val="Normal"/>
    <w:link w:val="Ttulo3Car"/>
    <w:qFormat/>
    <w:rsid w:val="00852C57"/>
    <w:pPr>
      <w:numPr>
        <w:ilvl w:val="2"/>
        <w:numId w:val="5"/>
      </w:numPr>
      <w:outlineLvl w:val="2"/>
    </w:pPr>
    <w:rPr>
      <w:b/>
    </w:rPr>
  </w:style>
  <w:style w:type="paragraph" w:styleId="Ttulo4">
    <w:name w:val="heading 4"/>
    <w:aliases w:val="h4,First Subheading"/>
    <w:basedOn w:val="Headingbase"/>
    <w:next w:val="Normal"/>
    <w:qFormat/>
    <w:rsid w:val="00852C57"/>
    <w:pPr>
      <w:numPr>
        <w:ilvl w:val="3"/>
        <w:numId w:val="5"/>
      </w:numPr>
      <w:outlineLvl w:val="3"/>
    </w:pPr>
  </w:style>
  <w:style w:type="paragraph" w:styleId="Ttulo5">
    <w:name w:val="heading 5"/>
    <w:aliases w:val="h5,Second Subheading"/>
    <w:basedOn w:val="Headingbase"/>
    <w:next w:val="Normal"/>
    <w:qFormat/>
    <w:rsid w:val="00852C57"/>
    <w:pPr>
      <w:numPr>
        <w:ilvl w:val="4"/>
        <w:numId w:val="5"/>
      </w:numPr>
      <w:outlineLvl w:val="4"/>
    </w:pPr>
  </w:style>
  <w:style w:type="paragraph" w:styleId="Ttulo6">
    <w:name w:val="heading 6"/>
    <w:aliases w:val="h6,Third Subheading"/>
    <w:basedOn w:val="Headingbase"/>
    <w:next w:val="Normal"/>
    <w:qFormat/>
    <w:rsid w:val="00852C57"/>
    <w:pPr>
      <w:numPr>
        <w:ilvl w:val="5"/>
        <w:numId w:val="5"/>
      </w:numPr>
      <w:outlineLvl w:val="5"/>
    </w:pPr>
  </w:style>
  <w:style w:type="paragraph" w:styleId="Ttulo7">
    <w:name w:val="heading 7"/>
    <w:basedOn w:val="Headingbase"/>
    <w:next w:val="Normal"/>
    <w:qFormat/>
    <w:rsid w:val="00852C57"/>
    <w:pPr>
      <w:numPr>
        <w:ilvl w:val="6"/>
        <w:numId w:val="5"/>
      </w:numPr>
      <w:outlineLvl w:val="6"/>
    </w:pPr>
  </w:style>
  <w:style w:type="paragraph" w:styleId="Ttulo8">
    <w:name w:val="heading 8"/>
    <w:basedOn w:val="Headingbase"/>
    <w:next w:val="Normal"/>
    <w:qFormat/>
    <w:rsid w:val="00852C57"/>
    <w:pPr>
      <w:numPr>
        <w:ilvl w:val="7"/>
        <w:numId w:val="5"/>
      </w:numPr>
      <w:outlineLvl w:val="7"/>
    </w:pPr>
  </w:style>
  <w:style w:type="paragraph" w:styleId="Ttulo9">
    <w:name w:val="heading 9"/>
    <w:basedOn w:val="Headingbase"/>
    <w:next w:val="Normal"/>
    <w:qFormat/>
    <w:rsid w:val="00852C57"/>
    <w:pPr>
      <w:numPr>
        <w:ilvl w:val="8"/>
        <w:numId w:val="5"/>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DC1">
    <w:name w:val="toc 1"/>
    <w:basedOn w:val="Normal"/>
    <w:uiPriority w:val="39"/>
    <w:rsid w:val="00852C57"/>
    <w:pPr>
      <w:tabs>
        <w:tab w:val="left" w:pos="400"/>
        <w:tab w:val="right" w:leader="dot" w:pos="9936"/>
      </w:tabs>
      <w:spacing w:before="120" w:after="60"/>
    </w:pPr>
    <w:rPr>
      <w:b/>
      <w:noProof/>
    </w:rPr>
  </w:style>
  <w:style w:type="paragraph" w:styleId="TDC2">
    <w:name w:val="toc 2"/>
    <w:basedOn w:val="Normal"/>
    <w:next w:val="Normal"/>
    <w:uiPriority w:val="39"/>
    <w:rsid w:val="00852C57"/>
    <w:pPr>
      <w:tabs>
        <w:tab w:val="left" w:pos="800"/>
        <w:tab w:val="right" w:leader="dot" w:pos="9936"/>
      </w:tabs>
      <w:spacing w:after="0"/>
      <w:ind w:left="202"/>
    </w:pPr>
    <w:rPr>
      <w:noProof/>
    </w:rPr>
  </w:style>
  <w:style w:type="paragraph" w:styleId="Encabezado">
    <w:name w:val="header"/>
    <w:basedOn w:val="Normal"/>
    <w:link w:val="EncabezadoCar"/>
    <w:rsid w:val="00852C57"/>
    <w:pPr>
      <w:tabs>
        <w:tab w:val="right" w:pos="9936"/>
      </w:tabs>
    </w:pPr>
    <w:rPr>
      <w:b/>
      <w:sz w:val="20"/>
    </w:rPr>
  </w:style>
  <w:style w:type="paragraph" w:styleId="Piedepgina">
    <w:name w:val="footer"/>
    <w:basedOn w:val="Normal"/>
    <w:rsid w:val="00852C57"/>
    <w:pPr>
      <w:tabs>
        <w:tab w:val="right" w:pos="9936"/>
      </w:tabs>
    </w:pPr>
    <w:rPr>
      <w:b/>
      <w:i/>
      <w:sz w:val="16"/>
    </w:rPr>
  </w:style>
  <w:style w:type="paragraph" w:styleId="TDC3">
    <w:name w:val="toc 3"/>
    <w:basedOn w:val="Normal"/>
    <w:next w:val="Normal"/>
    <w:autoRedefine/>
    <w:uiPriority w:val="39"/>
    <w:rsid w:val="00852C57"/>
    <w:pPr>
      <w:spacing w:after="0"/>
      <w:ind w:left="403"/>
    </w:pPr>
  </w:style>
  <w:style w:type="paragraph" w:styleId="TDC4">
    <w:name w:val="toc 4"/>
    <w:basedOn w:val="Normal"/>
    <w:next w:val="Normal"/>
    <w:autoRedefine/>
    <w:uiPriority w:val="39"/>
    <w:rsid w:val="00852C57"/>
    <w:pPr>
      <w:spacing w:after="0"/>
      <w:ind w:left="605"/>
    </w:pPr>
  </w:style>
  <w:style w:type="paragraph" w:styleId="TDC5">
    <w:name w:val="toc 5"/>
    <w:basedOn w:val="Normal"/>
    <w:next w:val="Normal"/>
    <w:autoRedefine/>
    <w:uiPriority w:val="39"/>
    <w:rsid w:val="00852C57"/>
    <w:pPr>
      <w:spacing w:after="0"/>
      <w:ind w:left="806"/>
    </w:pPr>
  </w:style>
  <w:style w:type="paragraph" w:styleId="TDC6">
    <w:name w:val="toc 6"/>
    <w:basedOn w:val="Normal"/>
    <w:next w:val="Normal"/>
    <w:autoRedefine/>
    <w:uiPriority w:val="39"/>
    <w:rsid w:val="00852C57"/>
    <w:pPr>
      <w:ind w:left="1000"/>
    </w:pPr>
  </w:style>
  <w:style w:type="paragraph" w:styleId="TDC7">
    <w:name w:val="toc 7"/>
    <w:basedOn w:val="Normal"/>
    <w:next w:val="Normal"/>
    <w:autoRedefine/>
    <w:uiPriority w:val="39"/>
    <w:rsid w:val="00852C57"/>
    <w:pPr>
      <w:ind w:left="1200"/>
    </w:pPr>
  </w:style>
  <w:style w:type="paragraph" w:styleId="TDC8">
    <w:name w:val="toc 8"/>
    <w:basedOn w:val="Normal"/>
    <w:next w:val="Normal"/>
    <w:autoRedefine/>
    <w:uiPriority w:val="39"/>
    <w:rsid w:val="00852C57"/>
    <w:pPr>
      <w:ind w:left="1400"/>
    </w:pPr>
  </w:style>
  <w:style w:type="paragraph" w:styleId="TD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Mapadeldocumento">
    <w:name w:val="Document Map"/>
    <w:basedOn w:val="Normal"/>
    <w:semiHidden/>
    <w:rsid w:val="00852C57"/>
    <w:pPr>
      <w:shd w:val="clear" w:color="auto" w:fill="000080"/>
    </w:pPr>
    <w:rPr>
      <w:rFonts w:ascii="Tahoma" w:hAnsi="Tahoma"/>
    </w:rPr>
  </w:style>
  <w:style w:type="character" w:styleId="Refdecomentario">
    <w:name w:val="annotation reference"/>
    <w:aliases w:val="cr,Used by Word to flag author queries"/>
    <w:semiHidden/>
    <w:rsid w:val="00852C57"/>
    <w:rPr>
      <w:sz w:val="16"/>
    </w:rPr>
  </w:style>
  <w:style w:type="paragraph" w:styleId="Textocomentario">
    <w:name w:val="annotation text"/>
    <w:aliases w:val="ct,Used by Word for text of author queries"/>
    <w:basedOn w:val="Normal"/>
    <w:link w:val="TextocomentarioCar"/>
    <w:semiHidden/>
    <w:rsid w:val="00852C57"/>
    <w:rPr>
      <w:sz w:val="20"/>
    </w:rPr>
  </w:style>
  <w:style w:type="paragraph" w:styleId="Listaconnmeros">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aconvietas">
    <w:name w:val="List Bullet"/>
    <w:basedOn w:val="Normal"/>
    <w:rsid w:val="00852C57"/>
    <w:pPr>
      <w:numPr>
        <w:numId w:val="1"/>
      </w:numPr>
    </w:pPr>
  </w:style>
  <w:style w:type="paragraph" w:styleId="Listaconvietas2">
    <w:name w:val="List Bullet 2"/>
    <w:basedOn w:val="Normal"/>
    <w:link w:val="Listaconvietas2Car"/>
    <w:rsid w:val="00852C57"/>
    <w:pPr>
      <w:numPr>
        <w:numId w:val="2"/>
      </w:numPr>
    </w:pPr>
  </w:style>
  <w:style w:type="paragraph" w:styleId="Listaconvietas3">
    <w:name w:val="List Bullet 3"/>
    <w:basedOn w:val="Listaconvietas2"/>
    <w:rsid w:val="00FE57AC"/>
    <w:pPr>
      <w:numPr>
        <w:numId w:val="10"/>
      </w:numPr>
    </w:pPr>
  </w:style>
  <w:style w:type="paragraph" w:styleId="Listaconvietas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ndice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Ttulo1"/>
    <w:next w:val="Normal"/>
    <w:rsid w:val="0072107C"/>
    <w:pPr>
      <w:numPr>
        <w:numId w:val="23"/>
      </w:numPr>
    </w:pPr>
  </w:style>
  <w:style w:type="paragraph" w:customStyle="1" w:styleId="Appendix2">
    <w:name w:val="Appendix 2"/>
    <w:basedOn w:val="Ttulo2"/>
    <w:next w:val="Normal"/>
    <w:rsid w:val="00C71C9D"/>
    <w:pPr>
      <w:numPr>
        <w:numId w:val="23"/>
      </w:numPr>
    </w:pPr>
  </w:style>
  <w:style w:type="paragraph" w:customStyle="1" w:styleId="Appendix3">
    <w:name w:val="Appendix 3"/>
    <w:basedOn w:val="Ttulo3"/>
    <w:next w:val="Normal"/>
    <w:rsid w:val="00C71C9D"/>
    <w:pPr>
      <w:numPr>
        <w:numId w:val="23"/>
      </w:numPr>
    </w:pPr>
  </w:style>
  <w:style w:type="paragraph" w:customStyle="1" w:styleId="Appendix4">
    <w:name w:val="Appendix 4"/>
    <w:basedOn w:val="Ttulo4"/>
    <w:next w:val="Normal"/>
    <w:rsid w:val="00852C57"/>
    <w:pPr>
      <w:numPr>
        <w:ilvl w:val="0"/>
        <w:numId w:val="0"/>
      </w:numPr>
      <w:ind w:left="864" w:hanging="864"/>
    </w:pPr>
  </w:style>
  <w:style w:type="paragraph" w:styleId="Listaconvietas5">
    <w:name w:val="List Bullet 5"/>
    <w:basedOn w:val="Normal"/>
    <w:rsid w:val="00852C57"/>
    <w:pPr>
      <w:tabs>
        <w:tab w:val="num" w:pos="1800"/>
      </w:tabs>
      <w:ind w:left="1800" w:hanging="360"/>
    </w:pPr>
  </w:style>
  <w:style w:type="character" w:styleId="Nmerodelnea">
    <w:name w:val="line number"/>
    <w:rsid w:val="00852C57"/>
    <w:rPr>
      <w:rFonts w:ascii="Arial" w:hAnsi="Arial"/>
      <w:sz w:val="16"/>
    </w:rPr>
  </w:style>
  <w:style w:type="paragraph" w:styleId="Textodeglobo">
    <w:name w:val="Balloon Text"/>
    <w:basedOn w:val="Normal"/>
    <w:semiHidden/>
    <w:rsid w:val="00852C57"/>
    <w:rPr>
      <w:rFonts w:ascii="Tahoma" w:hAnsi="Tahoma" w:cs="Tahoma"/>
      <w:sz w:val="16"/>
      <w:szCs w:val="16"/>
    </w:rPr>
  </w:style>
  <w:style w:type="character" w:styleId="nfasis">
    <w:name w:val="Emphasis"/>
    <w:qFormat/>
    <w:rsid w:val="00852C57"/>
    <w:rPr>
      <w:i/>
      <w:iCs/>
    </w:rPr>
  </w:style>
  <w:style w:type="paragraph" w:styleId="Asuntodelcomentario">
    <w:name w:val="annotation subject"/>
    <w:basedOn w:val="Textocomentario"/>
    <w:next w:val="Textocomentario"/>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ipervnculo">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aconvietas2Car">
    <w:name w:val="Lista con viñetas 2 Car"/>
    <w:link w:val="Listaconvietas2"/>
    <w:rsid w:val="00453B49"/>
    <w:rPr>
      <w:sz w:val="22"/>
    </w:rPr>
  </w:style>
  <w:style w:type="paragraph" w:styleId="Revisin">
    <w:name w:val="Revision"/>
    <w:hidden/>
    <w:uiPriority w:val="99"/>
    <w:semiHidden/>
    <w:rsid w:val="001B4F4A"/>
    <w:rPr>
      <w:sz w:val="22"/>
    </w:rPr>
  </w:style>
  <w:style w:type="paragraph" w:styleId="Continuarlista2">
    <w:name w:val="List Continue 2"/>
    <w:basedOn w:val="Normal"/>
    <w:rsid w:val="005A5498"/>
    <w:pPr>
      <w:ind w:left="720"/>
      <w:contextualSpacing/>
    </w:pPr>
  </w:style>
  <w:style w:type="character" w:customStyle="1" w:styleId="TextocomentarioCar">
    <w:name w:val="Texto comentario Car"/>
    <w:aliases w:val="ct Car,Used by Word for text of author queries Car"/>
    <w:basedOn w:val="Fuentedeprrafopredeter"/>
    <w:link w:val="Textocomentario"/>
    <w:semiHidden/>
    <w:locked/>
    <w:rsid w:val="00610D8F"/>
  </w:style>
  <w:style w:type="character" w:customStyle="1" w:styleId="Codeinline">
    <w:name w:val="Code inline"/>
    <w:rsid w:val="00911186"/>
    <w:rPr>
      <w:rFonts w:ascii="Courier New" w:hAnsi="Courier New"/>
      <w:sz w:val="22"/>
    </w:rPr>
  </w:style>
  <w:style w:type="character" w:customStyle="1" w:styleId="EncabezadoCar">
    <w:name w:val="Encabezado Car"/>
    <w:link w:val="Encabezado"/>
    <w:rsid w:val="008701B4"/>
    <w:rPr>
      <w:b/>
    </w:rPr>
  </w:style>
  <w:style w:type="character" w:customStyle="1" w:styleId="Ttulo3Car">
    <w:name w:val="Título 3 Car"/>
    <w:aliases w:val="h3 Car,Level 3 Topic Heading Car"/>
    <w:link w:val="Ttulo3"/>
    <w:rsid w:val="00AD48F4"/>
    <w:rPr>
      <w:rFonts w:ascii="Arial" w:hAnsi="Arial"/>
      <w:b/>
      <w:noProof/>
      <w:kern w:val="28"/>
      <w:sz w:val="22"/>
    </w:rPr>
  </w:style>
  <w:style w:type="paragraph" w:styleId="Prrafodelista">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2.xml"/><Relationship Id="rId21" Type="http://schemas.openxmlformats.org/officeDocument/2006/relationships/header" Target="head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1.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 Id="rId22" Type="http://schemas.openxmlformats.org/officeDocument/2006/relationships/hyperlink" Target="http://www.ieee.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2.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5.xml><?xml version="1.0" encoding="utf-8"?>
<ds:datastoreItem xmlns:ds="http://schemas.openxmlformats.org/officeDocument/2006/customXml" ds:itemID="{A8FF498D-ADCF-4474-8931-10EC751A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527</Pages>
  <Words>186834</Words>
  <Characters>1027592</Characters>
  <Application>Microsoft Office Word</Application>
  <DocSecurity>0</DocSecurity>
  <Lines>8563</Lines>
  <Paragraphs>2424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1212002</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2012-06-21T00:44:00Z</dcterms:created>
  <dcterms:modified xsi:type="dcterms:W3CDTF">2020-01-16T21:58:00Z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