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Propuesta: Enterprise AI Insight Hub (Arquitectura Políglota)</w:t>
      </w:r>
    </w:p>
    <w:p>
      <w:pPr>
        <w:pStyle w:val="Heading2"/>
        <w:pStyle w:val="MdHeading2"/>
      </w:pPr>
      <w:r>
        <w:t xml:space="preserve">1. Concepto</w:t>
      </w:r>
    </w:p>
    <w:p>
      <w:pPr>
        <w:pStyle w:val="MdParagraph"/>
      </w:pPr>
      <w:r>
        <w:t xml:space="preserve">Una plataforma empresarial de inteligencia de datos que utiliza múltiples agentes de IA para analizar documentos, datos estructurados y flujos en tiempo real, con una arquitectura distribuida que demuestra maestría en diferentes stacks tecnológicos. Este proyecto está diseñado para un desarrollador </w:t>
      </w:r>
      <w:r>
        <w:rPr>
          <w:rStyle w:val="MdStrong"/>
          <w:b/>
          <w:bCs/>
        </w:rPr>
        <w:t xml:space="preserve">Senior</w:t>
      </w:r>
      <w:r>
        <w:t xml:space="preserve"> con enfoque en </w:t>
      </w:r>
      <w:r>
        <w:rPr>
          <w:rStyle w:val="MdStrong"/>
          <w:b/>
          <w:bCs/>
        </w:rPr>
        <w:t xml:space="preserve">Inteligencia Artificial</w:t>
      </w:r>
      <w:r>
        <w:t xml:space="preserve">, buscando impresionar a potenciales empleadores o reclutadores al mostrar una profunda comprensión de arquitecturas complejas, integración de sistemas heterogéneos y aplicación de IA de vanguardia en un contexto empresarial.</w:t>
      </w:r>
    </w:p>
    <w:p>
      <w:pPr>
        <w:pStyle w:val="MdSpace"/>
        <w:spacing w:before="0" w:after="60"/>
      </w:pPr>
    </w:p>
    <w:p>
      <w:pPr>
        <w:pStyle w:val="Heading2"/>
        <w:pStyle w:val="MdHeading2"/>
      </w:pPr>
      <w:r>
        <w:t xml:space="preserve">2. Arquitectura General del Sistema</w:t>
      </w:r>
    </w:p>
    <w:p>
      <w:pPr>
        <w:pStyle w:val="MdParagraph"/>
      </w:pPr>
      <w:r>
        <w:t xml:space="preserve">La arquitectura propuesta es un sistema distribuido y políglota, diseñado para maximizar la eficiencia, escalabilidad y mantenibilidad, aprovechando las fortalezas de cada tecnología. Se estructura en microservicios o componentes bien definidos que interactúan a través de APIs y un bus de eventos.</w:t>
      </w:r>
    </w:p>
    <w:p>
      <w:pPr>
        <w:pStyle w:val="MdSpace"/>
        <w:spacing w:before="0" w:after="60"/>
      </w:pPr>
    </w:p>
    <w:p>
      <w:pPr>
        <w:pStyle w:val="MdParagraph"/>
      </w:pPr>
      <w:r>
        <w:drawing>
          <wp:inline distT="0" distB="0" distL="0" distR="0">
            <wp:extent cx="495300" cy="3810000"/>
            <wp:effectExtent t="0" r="0" b="0" l="0"/>
            <wp:docPr id="1" name="Diagrama de Arquitectura del Sistema" descr="Diagrama de Arquitectura del Sistema" title="Diagrama de Arquite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 cy="3810000"/>
                    </a:xfrm>
                    <a:prstGeom prst="rect">
                      <a:avLst/>
                    </a:prstGeom>
                  </pic:spPr>
                </pic:pic>
              </a:graphicData>
            </a:graphic>
          </wp:inline>
        </w:drawing>
      </w:r>
    </w:p>
    <w:p>
      <w:pPr>
        <w:pStyle w:val="MdSpace"/>
        <w:spacing w:before="0" w:after="60"/>
      </w:pPr>
    </w:p>
    <w:p>
      <w:pPr>
        <w:pStyle w:val="MdParagraph"/>
      </w:pPr>
      <w:r>
        <w:rPr>
          <w:rStyle w:val="MdStrong"/>
          <w:b/>
          <w:bCs/>
        </w:rPr>
        <w:t xml:space="preserve">Descripción del Flujo:</w:t>
      </w:r>
    </w:p>
    <w:p>
      <w:pPr>
        <w:pStyle w:val="MdListItem"/>
        <w:numPr>
          <w:ilvl w:val="0"/>
          <w:numId w:val="2"/>
        </w:numPr>
      </w:pPr>
      <w:r>
        <w:rPr>
          <w:rStyle w:val="MdStrong"/>
          <w:b/>
          <w:bCs/>
        </w:rPr>
        <w:t xml:space="preserve">Ingesta de Datos:</w:t>
      </w:r>
      <w:r>
        <w:t xml:space="preserve"> Documentos (PDF, CSV, etc.) o flujos de datos son ingestados en el sistema.</w:t>
      </w:r>
    </w:p>
    <w:p>
      <w:pPr>
        <w:pStyle w:val="MdListItem"/>
        <w:numPr>
          <w:ilvl w:val="0"/>
          <w:numId w:val="2"/>
        </w:numPr>
      </w:pPr>
      <w:r>
        <w:rPr>
          <w:rStyle w:val="MdStrong"/>
          <w:b/>
          <w:bCs/>
        </w:rPr>
        <w:t xml:space="preserve">Pre-procesamiento de Alto Rendimiento:</w:t>
      </w:r>
      <w:r>
        <w:t xml:space="preserve"> El componente </w:t>
      </w:r>
      <w:r>
        <w:rPr>
          <w:rStyle w:val="MdStrong"/>
          <w:b/>
          <w:bCs/>
        </w:rPr>
        <w:t xml:space="preserve">C++ / .NET</w:t>
      </w:r>
      <w:r>
        <w:t xml:space="preserve"> se encarga del procesamiento inicial de grandes volúmenes de datos, como limpieza, normalización o extracción de características de bajo nivel, almacenando resultados intermedios en </w:t>
      </w:r>
      <w:r>
        <w:rPr>
          <w:rStyle w:val="MdStrong"/>
          <w:b/>
          <w:bCs/>
        </w:rPr>
        <w:t xml:space="preserve">SQL Server</w:t>
      </w:r>
      <w:r>
        <w:t xml:space="preserve">.</w:t>
      </w:r>
    </w:p>
    <w:p>
      <w:pPr>
        <w:pStyle w:val="MdListItem"/>
        <w:numPr>
          <w:ilvl w:val="0"/>
          <w:numId w:val="2"/>
        </w:numPr>
      </w:pPr>
      <w:r>
        <w:rPr>
          <w:rStyle w:val="MdStrong"/>
          <w:b/>
          <w:bCs/>
        </w:rPr>
        <w:t xml:space="preserve">Análisis de IA:</w:t>
      </w:r>
      <w:r>
        <w:t xml:space="preserve"> El </w:t>
      </w:r>
      <w:r>
        <w:rPr>
          <w:rStyle w:val="MdStrong"/>
          <w:b/>
          <w:bCs/>
        </w:rPr>
        <w:t xml:space="preserve">Python AI Core</w:t>
      </w:r>
      <w:r>
        <w:t xml:space="preserve"> consume los datos pre-procesados, genera embeddings, interactúa con LLMs y bases de datos vectoriales para realizar análisis avanzados, extracción de insights y generación de resúmenes. Los resultados y el historial de interacciones se persisten en </w:t>
      </w:r>
      <w:r>
        <w:rPr>
          <w:rStyle w:val="MdStrong"/>
          <w:b/>
          <w:bCs/>
        </w:rPr>
        <w:t xml:space="preserve">SQL Server</w:t>
      </w:r>
      <w:r>
        <w:t xml:space="preserve">.</w:t>
      </w:r>
    </w:p>
    <w:p>
      <w:pPr>
        <w:pStyle w:val="MdListItem"/>
        <w:numPr>
          <w:ilvl w:val="0"/>
          <w:numId w:val="2"/>
        </w:numPr>
      </w:pPr>
      <w:r>
        <w:rPr>
          <w:rStyle w:val="MdStrong"/>
          <w:b/>
          <w:bCs/>
        </w:rPr>
        <w:t xml:space="preserve">Lógica de Negocio y Seguridad:</w:t>
      </w:r>
      <w:r>
        <w:t xml:space="preserve"> El </w:t>
      </w:r>
      <w:r>
        <w:rPr>
          <w:rStyle w:val="MdStrong"/>
          <w:b/>
          <w:bCs/>
        </w:rPr>
        <w:t xml:space="preserve">Springboot Backend</w:t>
      </w:r>
      <w:r>
        <w:t xml:space="preserve"> gestiona la autenticación, autorización, auditoría, y la lógica de negocio principal, orquestando las llamadas a los servicios de IA y de procesamiento de datos.</w:t>
      </w:r>
    </w:p>
    <w:p>
      <w:pPr>
        <w:pStyle w:val="MdListItem"/>
        <w:numPr>
          <w:ilvl w:val="0"/>
          <w:numId w:val="2"/>
        </w:numPr>
      </w:pPr>
      <w:r>
        <w:rPr>
          <w:rStyle w:val="MdStrong"/>
          <w:b/>
          <w:bCs/>
        </w:rPr>
        <w:t xml:space="preserve">Gateway en Tiempo Real:</w:t>
      </w:r>
      <w:r>
        <w:t xml:space="preserve"> </w:t>
      </w:r>
      <w:r>
        <w:rPr>
          <w:rStyle w:val="MdStrong"/>
          <w:b/>
          <w:bCs/>
        </w:rPr>
        <w:t xml:space="preserve">Node.js</w:t>
      </w:r>
      <w:r>
        <w:t xml:space="preserve"> actúa como un gateway para el frontend, manejando conexiones WebSocket para la comunicación en tiempo real (chat, notificaciones) y exponiendo APIs REST/GraphQL para el dashboard.</w:t>
      </w:r>
    </w:p>
    <w:p>
      <w:pPr>
        <w:pStyle w:val="MdListItem"/>
        <w:numPr>
          <w:ilvl w:val="0"/>
          <w:numId w:val="2"/>
        </w:numPr>
      </w:pPr>
      <w:r>
        <w:rPr>
          <w:rStyle w:val="MdStrong"/>
          <w:b/>
          <w:bCs/>
        </w:rPr>
        <w:t xml:space="preserve">Interfaz de Usuario:</w:t>
      </w:r>
      <w:r>
        <w:t xml:space="preserve"> El </w:t>
      </w:r>
      <w:r>
        <w:rPr>
          <w:rStyle w:val="MdStrong"/>
          <w:b/>
          <w:bCs/>
        </w:rPr>
        <w:t xml:space="preserve">Angular Frontend</w:t>
      </w:r>
      <w:r>
        <w:t xml:space="preserve"> proporciona un dashboard interactivo donde los usuarios pueden subir datos, visualizar insights, interactuar con un chatbot de IA y recibir notificaciones en tiempo real.</w:t>
      </w:r>
    </w:p>
    <w:p>
      <w:pPr>
        <w:pStyle w:val="MdListItem"/>
        <w:numPr>
          <w:ilvl w:val="0"/>
          <w:numId w:val="2"/>
        </w:numPr>
      </w:pPr>
      <w:r>
        <w:rPr>
          <w:rStyle w:val="MdStrong"/>
          <w:b/>
          <w:bCs/>
        </w:rPr>
        <w:t xml:space="preserve">Alertas Inteligentes:</w:t>
      </w:r>
      <w:r>
        <w:t xml:space="preserve"> El </w:t>
      </w:r>
      <w:r>
        <w:rPr>
          <w:rStyle w:val="MdStrong"/>
          <w:b/>
          <w:bCs/>
        </w:rPr>
        <w:t xml:space="preserve">SMTP Client</w:t>
      </w:r>
      <w:r>
        <w:t xml:space="preserve"> es utilizado por el backend de Springboot o el core de IA para enviar alertas críticas, reportes programados o notificaciones personalizadas basadas en los insights generados.</w:t>
      </w:r>
    </w:p>
    <w:p>
      <w:pPr>
        <w:pStyle w:val="MdSpace"/>
        <w:spacing w:before="0" w:after="60"/>
      </w:pPr>
    </w:p>
    <w:p>
      <w:pPr>
        <w:pStyle w:val="Heading2"/>
        <w:pStyle w:val="MdHeading2"/>
      </w:pPr>
      <w:r>
        <w:t xml:space="preserve">3. Componentes y Justificación Técnica</w:t>
      </w:r>
    </w:p>
    <w:p>
      <w:pPr>
        <w:pStyle w:val="Heading3"/>
        <w:pStyle w:val="MdHeading3"/>
      </w:pPr>
      <w:r>
        <w:t xml:space="preserve">3.1. Frontend: Angular v21</w:t>
      </w:r>
    </w:p>
    <w:p>
      <w:pPr>
        <w:pStyle w:val="MdListItem"/>
        <w:numPr>
          <w:ilvl w:val="0"/>
          <w:numId w:val="3"/>
        </w:numPr>
      </w:pPr>
      <w:r>
        <w:rPr>
          <w:rStyle w:val="MdStrong"/>
          <w:b/>
          <w:bCs/>
        </w:rPr>
        <w:t xml:space="preserve">Rol:</w:t>
      </w:r>
      <w:r>
        <w:t xml:space="preserve"> Interfaz de usuario principal, dashboard interactivo y cliente de chat con IA.</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Signals:</w:t>
      </w:r>
      <w:r>
        <w:t xml:space="preserve"> Demostrar el uso del nuevo modelo de reactividad de Angular para una gestión de estado más eficiente y predecible, mejorando el rendimiento de la UI.</w:t>
      </w:r>
    </w:p>
    <w:p>
      <w:pPr>
        <w:pStyle w:val="MdListItem"/>
        <w:numPr>
          <w:ilvl w:val="1"/>
          <w:numId w:val="3"/>
        </w:numPr>
      </w:pPr>
      <w:r>
        <w:rPr>
          <w:rStyle w:val="MdStrong"/>
          <w:b/>
          <w:bCs/>
        </w:rPr>
        <w:t xml:space="preserve">Standalone Components:</w:t>
      </w:r>
      <w:r>
        <w:t xml:space="preserve"> Implementación de una arquitectura modular y desacoplada, facilitando la mantenibilidad y la reusabilidad de componentes sin la necesidad de NgModules.</w:t>
      </w:r>
    </w:p>
    <w:p>
      <w:pPr>
        <w:pStyle w:val="MdListItem"/>
        <w:numPr>
          <w:ilvl w:val="1"/>
          <w:numId w:val="3"/>
        </w:numPr>
      </w:pPr>
      <w:r>
        <w:rPr>
          <w:rStyle w:val="MdStrong"/>
          <w:b/>
          <w:bCs/>
        </w:rPr>
        <w:t xml:space="preserve">Server-Side Rendering (SSR) / Hydration:</w:t>
      </w:r>
      <w:r>
        <w:t xml:space="preserve"> Mejorar el SEO, el rendimiento inicial (First Contentful Paint) y la experiencia del usuario, especialmente en aplicaciones empresariales donde la velocidad de carga es crucial.</w:t>
      </w:r>
    </w:p>
    <w:p>
      <w:pPr>
        <w:pStyle w:val="MdListItem"/>
        <w:numPr>
          <w:ilvl w:val="1"/>
          <w:numId w:val="3"/>
        </w:numPr>
      </w:pPr>
      <w:r>
        <w:rPr>
          <w:rStyle w:val="MdStrong"/>
          <w:b/>
          <w:bCs/>
        </w:rPr>
        <w:t xml:space="preserve">WebSockets:</w:t>
      </w:r>
      <w:r>
        <w:t xml:space="preserve"> Integración con el gateway de Node.js para una experiencia de chat en tiempo real y notificaciones push sin latencia.</w:t>
      </w:r>
    </w:p>
    <w:p>
      <w:pPr>
        <w:pStyle w:val="MdListItem"/>
        <w:numPr>
          <w:ilvl w:val="1"/>
          <w:numId w:val="3"/>
        </w:numPr>
      </w:pPr>
      <w:r>
        <w:rPr>
          <w:rStyle w:val="MdStrong"/>
          <w:b/>
          <w:bCs/>
        </w:rPr>
        <w:t xml:space="preserve">Testing:</w:t>
      </w:r>
      <w:r>
        <w:t xml:space="preserve"> Cobertura exhaustiva con pruebas unitarias (Jasmine/Karma) y de integración (Cypress/Playwright) para asegurar la robustez de la UI.</w:t>
      </w:r>
    </w:p>
    <w:p>
      <w:pPr>
        <w:pStyle w:val="MdSpace"/>
        <w:spacing w:before="0" w:after="60"/>
      </w:pPr>
    </w:p>
    <w:p>
      <w:pPr>
        <w:pStyle w:val="Heading3"/>
        <w:pStyle w:val="MdHeading3"/>
      </w:pPr>
      <w:r>
        <w:t xml:space="preserve">3.2. Backend de Lógica de Negocio: Springboot (J2SE)</w:t>
      </w:r>
    </w:p>
    <w:p>
      <w:pPr>
        <w:pStyle w:val="MdListItem"/>
        <w:numPr>
          <w:ilvl w:val="0"/>
          <w:numId w:val="3"/>
        </w:numPr>
      </w:pPr>
      <w:r>
        <w:rPr>
          <w:rStyle w:val="MdStrong"/>
          <w:b/>
          <w:bCs/>
        </w:rPr>
        <w:t xml:space="preserve">Rol:</w:t>
      </w:r>
      <w:r>
        <w:t xml:space="preserve"> Orquestación de servicios, gestión de usuarios, seguridad, auditoría y persistencia de datos relacionales.</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Microservicios:</w:t>
      </w:r>
      <w:r>
        <w:t xml:space="preserve"> Implementación de principios de microservicios, con Spring Boot actuando como el orquestador principal de la lógica de negocio, exponiendo APIs RESTful.</w:t>
      </w:r>
    </w:p>
    <w:p>
      <w:pPr>
        <w:pStyle w:val="MdListItem"/>
        <w:numPr>
          <w:ilvl w:val="1"/>
          <w:numId w:val="3"/>
        </w:numPr>
      </w:pPr>
      <w:r>
        <w:rPr>
          <w:rStyle w:val="MdStrong"/>
          <w:b/>
          <w:bCs/>
        </w:rPr>
        <w:t xml:space="preserve">Seguridad:</w:t>
      </w:r>
      <w:r>
        <w:t xml:space="preserve"> Configuración avanzada de Spring Security con OAuth2/OIDC para autenticación y autorización robusta, incluyendo roles y permisos granulares.</w:t>
      </w:r>
    </w:p>
    <w:p>
      <w:pPr>
        <w:pStyle w:val="MdListItem"/>
        <w:numPr>
          <w:ilvl w:val="1"/>
          <w:numId w:val="3"/>
        </w:numPr>
      </w:pPr>
      <w:r>
        <w:rPr>
          <w:rStyle w:val="MdStrong"/>
          <w:b/>
          <w:bCs/>
        </w:rPr>
        <w:t xml:space="preserve">Auditoría:</w:t>
      </w:r>
      <w:r>
        <w:t xml:space="preserve"> Implementación de un sistema de auditoría completo para registrar todas las operaciones críticas, esencial en entornos empresariales.</w:t>
      </w:r>
    </w:p>
    <w:p>
      <w:pPr>
        <w:pStyle w:val="MdListItem"/>
        <w:numPr>
          <w:ilvl w:val="1"/>
          <w:numId w:val="3"/>
        </w:numPr>
      </w:pPr>
      <w:r>
        <w:rPr>
          <w:rStyle w:val="MdStrong"/>
          <w:b/>
          <w:bCs/>
        </w:rPr>
        <w:t xml:space="preserve">Manejo de Transacciones:</w:t>
      </w:r>
      <w:r>
        <w:t xml:space="preserve"> Gestión transaccional distribuida si es necesario, o transacciones locales robustas con JPA/Hibernate para la interacción con SQL Server.</w:t>
      </w:r>
    </w:p>
    <w:p>
      <w:pPr>
        <w:pStyle w:val="MdListItem"/>
        <w:numPr>
          <w:ilvl w:val="1"/>
          <w:numId w:val="3"/>
        </w:numPr>
      </w:pPr>
      <w:r>
        <w:rPr>
          <w:rStyle w:val="MdStrong"/>
          <w:b/>
          <w:bCs/>
        </w:rPr>
        <w:t xml:space="preserve">Resiliencia:</w:t>
      </w:r>
      <w:r>
        <w:t xml:space="preserve"> Implementación de patrones como Circuit Breaker (ej. Resilience4j) y Retry para mejorar la tolerancia a fallos en la comunicación con otros servicios (Python AI Core, C++ Data Processor).</w:t>
      </w:r>
    </w:p>
    <w:p>
      <w:pPr>
        <w:pStyle w:val="MdSpace"/>
        <w:spacing w:before="0" w:after="60"/>
      </w:pPr>
    </w:p>
    <w:p>
      <w:pPr>
        <w:pStyle w:val="Heading3"/>
        <w:pStyle w:val="MdHeading3"/>
      </w:pPr>
      <w:r>
        <w:t xml:space="preserve">3.3. Core de IA: Python</w:t>
      </w:r>
    </w:p>
    <w:p>
      <w:pPr>
        <w:pStyle w:val="MdListItem"/>
        <w:numPr>
          <w:ilvl w:val="0"/>
          <w:numId w:val="3"/>
        </w:numPr>
      </w:pPr>
      <w:r>
        <w:rPr>
          <w:rStyle w:val="MdStrong"/>
          <w:b/>
          <w:bCs/>
        </w:rPr>
        <w:t xml:space="preserve">Rol:</w:t>
      </w:r>
      <w:r>
        <w:t xml:space="preserve"> Motor de inteligencia artificial, procesamiento de lenguaje natural, generación de embeddings, interacción con LLMs y bases de datos vectoriales.</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RAG (Retrieval Augmented Generation):</w:t>
      </w:r>
      <w:r>
        <w:t xml:space="preserve"> Implementación de un sistema RAG para mejorar la precisión y relevancia de las respuestas del LLM, utilizando datos internos de la empresa. Esto implica:</w:t>
      </w:r>
    </w:p>
    <w:p>
      <w:pPr>
        <w:pStyle w:val="MdListItem"/>
        <w:numPr>
          <w:ilvl w:val="2"/>
          <w:numId w:val="3"/>
        </w:numPr>
      </w:pPr>
      <w:r>
        <w:rPr>
          <w:rStyle w:val="MdStrong"/>
          <w:b/>
          <w:bCs/>
        </w:rPr>
        <w:t xml:space="preserve">Generación de Embeddings:</w:t>
      </w:r>
      <w:r>
        <w:t xml:space="preserve"> Uso de modelos de embeddings (ej. </w:t>
      </w:r>
      <w:r>
        <w:rPr>
          <w:rStyle w:val="MdCode"/>
          <w:u w:val="single"/>
        </w:rPr>
        <w:t xml:space="preserve">sentence-transformers</w:t>
      </w:r>
      <w:r>
        <w:t xml:space="preserve">) para convertir documentos y consultas en vectores numéricos.</w:t>
      </w:r>
    </w:p>
    <w:p>
      <w:pPr>
        <w:pStyle w:val="MdListItem"/>
        <w:numPr>
          <w:ilvl w:val="2"/>
          <w:numId w:val="3"/>
        </w:numPr>
      </w:pPr>
      <w:r>
        <w:rPr>
          <w:rStyle w:val="MdStrong"/>
          <w:b/>
          <w:bCs/>
        </w:rPr>
        <w:t xml:space="preserve">Vector Database:</w:t>
      </w:r>
      <w:r>
        <w:t xml:space="preserve"> Integración con una base de datos vectorial (ej. ChromaDB, Pinecone, Weaviate) para almacenar y buscar eficientemente los embeddings.</w:t>
      </w:r>
    </w:p>
    <w:p>
      <w:pPr>
        <w:pStyle w:val="MdListItem"/>
        <w:numPr>
          <w:ilvl w:val="2"/>
          <w:numId w:val="3"/>
        </w:numPr>
      </w:pPr>
      <w:r>
        <w:rPr>
          <w:rStyle w:val="MdStrong"/>
          <w:b/>
          <w:bCs/>
        </w:rPr>
        <w:t xml:space="preserve">Orquestación de LLM:</w:t>
      </w:r>
      <w:r>
        <w:t xml:space="preserve"> Uso de frameworks como LangChain o LlamaIndex para construir cadenas de procesamiento complejas, gestionar prompts, interactuar con diferentes LLMs (ej. OpenAI, Gemini, modelos open-source alojados localmente) y manejar el historial conversacional.</w:t>
      </w:r>
    </w:p>
    <w:p>
      <w:pPr>
        <w:pStyle w:val="MdListItem"/>
        <w:numPr>
          <w:ilvl w:val="1"/>
          <w:numId w:val="3"/>
        </w:numPr>
      </w:pPr>
      <w:r>
        <w:rPr>
          <w:rStyle w:val="MdStrong"/>
          <w:b/>
          <w:bCs/>
        </w:rPr>
        <w:t xml:space="preserve">Procesamiento de Datos:</w:t>
      </w:r>
      <w:r>
        <w:t xml:space="preserve"> Utilización de bibliotecas como Pandas y NumPy para la manipulación y análisis de datos estructurados antes de la ingestión en el pipeline de IA.</w:t>
      </w:r>
    </w:p>
    <w:p>
      <w:pPr>
        <w:pStyle w:val="MdListItem"/>
        <w:numPr>
          <w:ilvl w:val="1"/>
          <w:numId w:val="3"/>
        </w:numPr>
      </w:pPr>
      <w:r>
        <w:rPr>
          <w:rStyle w:val="MdStrong"/>
          <w:b/>
          <w:bCs/>
        </w:rPr>
        <w:t xml:space="preserve">API REST:</w:t>
      </w:r>
      <w:r>
        <w:t xml:space="preserve"> Exposición de funcionalidades de IA a través de una API REST (FastAPI o Flask) para ser consumida por el backend de Springboot y el gateway de Node.js.</w:t>
      </w:r>
    </w:p>
    <w:p>
      <w:pPr>
        <w:pStyle w:val="MdListItem"/>
        <w:numPr>
          <w:ilvl w:val="1"/>
          <w:numId w:val="3"/>
        </w:numPr>
      </w:pPr>
      <w:r>
        <w:rPr>
          <w:rStyle w:val="MdStrong"/>
          <w:b/>
          <w:bCs/>
        </w:rPr>
        <w:t xml:space="preserve">Contenedorización:</w:t>
      </w:r>
      <w:r>
        <w:t xml:space="preserve"> Empaquetado del servicio Python en un contenedor Docker para facilitar el despliegue y la escalabilidad.</w:t>
      </w:r>
    </w:p>
    <w:p>
      <w:pPr>
        <w:pStyle w:val="MdSpace"/>
        <w:spacing w:before="0" w:after="60"/>
      </w:pPr>
    </w:p>
    <w:p>
      <w:pPr>
        <w:pStyle w:val="Heading3"/>
        <w:pStyle w:val="MdHeading3"/>
      </w:pPr>
      <w:r>
        <w:t xml:space="preserve">3.4. Procesador de Datos de Alto Rendimiento: .NET Core + C++</w:t>
      </w:r>
    </w:p>
    <w:p>
      <w:pPr>
        <w:pStyle w:val="MdListItem"/>
        <w:numPr>
          <w:ilvl w:val="0"/>
          <w:numId w:val="3"/>
        </w:numPr>
      </w:pPr>
      <w:r>
        <w:rPr>
          <w:rStyle w:val="MdStrong"/>
          <w:b/>
          <w:bCs/>
        </w:rPr>
        <w:t xml:space="preserve">Rol:</w:t>
      </w:r>
      <w:r>
        <w:t xml:space="preserve"> Procesamiento de datos crudos a baja latencia y alto rendimiento, especialmente para grandes volúmenes o tareas computacionalmente intensivas.</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Interop con C++:</w:t>
      </w:r>
      <w:r>
        <w:t xml:space="preserve"> Demostrar la capacidad de integrar código C++ de alto rendimiento (para tareas como procesamiento de señales, algoritmos de compresión/descompresión, o transformaciones de datos muy específicas) con una capa de .NET Core para exposición como un servicio.</w:t>
      </w:r>
    </w:p>
    <w:p>
      <w:pPr>
        <w:pStyle w:val="MdListItem"/>
        <w:numPr>
          <w:ilvl w:val="1"/>
          <w:numId w:val="3"/>
        </w:numPr>
      </w:pPr>
      <w:r>
        <w:rPr>
          <w:rStyle w:val="MdStrong"/>
          <w:b/>
          <w:bCs/>
        </w:rPr>
        <w:t xml:space="preserve">Optimización de Memoria/CPU:</w:t>
      </w:r>
      <w:r>
        <w:t xml:space="preserve"> Enfocarse en la eficiencia del código C++ para minimizar el uso de recursos y maximizar la velocidad de procesamiento.</w:t>
      </w:r>
    </w:p>
    <w:p>
      <w:pPr>
        <w:pStyle w:val="MdListItem"/>
        <w:numPr>
          <w:ilvl w:val="1"/>
          <w:numId w:val="3"/>
        </w:numPr>
      </w:pPr>
      <w:r>
        <w:rPr>
          <w:rStyle w:val="MdStrong"/>
          <w:b/>
          <w:bCs/>
        </w:rPr>
        <w:t xml:space="preserve">Contratos de Datos:</w:t>
      </w:r>
      <w:r>
        <w:t xml:space="preserve"> Definición clara de contratos de datos entre .NET y C++ para asegurar una comunicación robusta y libre de errores.</w:t>
      </w:r>
    </w:p>
    <w:p>
      <w:pPr>
        <w:pStyle w:val="MdListItem"/>
        <w:numPr>
          <w:ilvl w:val="1"/>
          <w:numId w:val="3"/>
        </w:numPr>
      </w:pPr>
      <w:r>
        <w:rPr>
          <w:rStyle w:val="MdStrong"/>
          <w:b/>
          <w:bCs/>
        </w:rPr>
        <w:t xml:space="preserve">Asincronía:</w:t>
      </w:r>
      <w:r>
        <w:t xml:space="preserve"> Uso de </w:t>
      </w:r>
      <w:r>
        <w:rPr>
          <w:rStyle w:val="MdCode"/>
          <w:u w:val="single"/>
        </w:rPr>
        <w:t xml:space="preserve">async/await</w:t>
      </w:r>
      <w:r>
        <w:t xml:space="preserve"> en .NET Core para operaciones no bloqueantes y maximizar el throughput del servicio.</w:t>
      </w:r>
    </w:p>
    <w:p>
      <w:pPr>
        <w:pStyle w:val="MdListItem"/>
        <w:numPr>
          <w:ilvl w:val="1"/>
          <w:numId w:val="3"/>
        </w:numPr>
      </w:pPr>
      <w:r>
        <w:rPr>
          <w:rStyle w:val="MdStrong"/>
          <w:b/>
          <w:bCs/>
        </w:rPr>
        <w:t xml:space="preserve">Manejo de Errores:</w:t>
      </w:r>
      <w:r>
        <w:t xml:space="preserve"> Implementación de estrategias robustas de manejo de errores y logging en ambos lenguajes.</w:t>
      </w:r>
    </w:p>
    <w:p>
      <w:pPr>
        <w:pStyle w:val="MdSpace"/>
        <w:spacing w:before="0" w:after="60"/>
      </w:pPr>
    </w:p>
    <w:p>
      <w:pPr>
        <w:pStyle w:val="Heading3"/>
        <w:pStyle w:val="MdHeading3"/>
      </w:pPr>
      <w:r>
        <w:t xml:space="preserve">3.5. Gateway en Tiempo Real: Node.js</w:t>
      </w:r>
    </w:p>
    <w:p>
      <w:pPr>
        <w:pStyle w:val="MdListItem"/>
        <w:numPr>
          <w:ilvl w:val="0"/>
          <w:numId w:val="3"/>
        </w:numPr>
      </w:pPr>
      <w:r>
        <w:rPr>
          <w:rStyle w:val="MdStrong"/>
          <w:b/>
          <w:bCs/>
        </w:rPr>
        <w:t xml:space="preserve">Rol:</w:t>
      </w:r>
      <w:r>
        <w:t xml:space="preserve"> Servidor de WebSockets para comunicación en tiempo real (chat, notificaciones) y proxy inverso/API Gateway para el frontend.</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WebSockets:</w:t>
      </w:r>
      <w:r>
        <w:t xml:space="preserve"> Implementación de un servidor WebSocket (ej. Socket.IO o </w:t>
      </w:r>
      <w:r>
        <w:rPr>
          <w:rStyle w:val="MdCode"/>
          <w:u w:val="single"/>
        </w:rPr>
        <w:t xml:space="preserve">ws</w:t>
      </w:r>
      <w:r>
        <w:t xml:space="preserve">) para manejar la comunicación bidireccional entre el frontend de Angular y el backend, crucial para la experiencia de chat con IA y las notificaciones instantáneas.</w:t>
      </w:r>
    </w:p>
    <w:p>
      <w:pPr>
        <w:pStyle w:val="MdListItem"/>
        <w:numPr>
          <w:ilvl w:val="1"/>
          <w:numId w:val="3"/>
        </w:numPr>
      </w:pPr>
      <w:r>
        <w:rPr>
          <w:rStyle w:val="MdStrong"/>
          <w:b/>
          <w:bCs/>
        </w:rPr>
        <w:t xml:space="preserve">API Gateway:</w:t>
      </w:r>
      <w:r>
        <w:t xml:space="preserve"> Actuar como un punto de entrada unificado para el frontend, enrutando solicitudes a los microservicios de Springboot y Python, y aplicando políticas de seguridad o rate limiting si es necesario.</w:t>
      </w:r>
    </w:p>
    <w:p>
      <w:pPr>
        <w:pStyle w:val="MdListItem"/>
        <w:numPr>
          <w:ilvl w:val="1"/>
          <w:numId w:val="3"/>
        </w:numPr>
      </w:pPr>
      <w:r>
        <w:rPr>
          <w:rStyle w:val="MdStrong"/>
          <w:b/>
          <w:bCs/>
        </w:rPr>
        <w:t xml:space="preserve">Event-Driven Architecture:</w:t>
      </w:r>
      <w:r>
        <w:t xml:space="preserve"> Utilización de un enfoque basado en eventos para desacoplar los servicios y permitir una comunicación más fluida y escalable.</w:t>
      </w:r>
    </w:p>
    <w:p>
      <w:pPr>
        <w:pStyle w:val="MdListItem"/>
        <w:numPr>
          <w:ilvl w:val="1"/>
          <w:numId w:val="3"/>
        </w:numPr>
      </w:pPr>
      <w:r>
        <w:rPr>
          <w:rStyle w:val="MdStrong"/>
          <w:b/>
          <w:bCs/>
        </w:rPr>
        <w:t xml:space="preserve">Performance:</w:t>
      </w:r>
      <w:r>
        <w:t xml:space="preserve"> Aprovechar la naturaleza no bloqueante de Node.js para manejar un gran número de conexiones concurrentes de manera eficiente.</w:t>
      </w:r>
    </w:p>
    <w:p>
      <w:pPr>
        <w:pStyle w:val="MdSpace"/>
        <w:spacing w:before="0" w:after="60"/>
      </w:pPr>
    </w:p>
    <w:p>
      <w:pPr>
        <w:pStyle w:val="Heading3"/>
        <w:pStyle w:val="MdHeading3"/>
      </w:pPr>
      <w:r>
        <w:t xml:space="preserve">3.6. Base de Datos: SQL Server</w:t>
      </w:r>
    </w:p>
    <w:p>
      <w:pPr>
        <w:pStyle w:val="MdListItem"/>
        <w:numPr>
          <w:ilvl w:val="0"/>
          <w:numId w:val="3"/>
        </w:numPr>
      </w:pPr>
      <w:r>
        <w:rPr>
          <w:rStyle w:val="MdStrong"/>
          <w:b/>
          <w:bCs/>
        </w:rPr>
        <w:t xml:space="preserve">Rol:</w:t>
      </w:r>
      <w:r>
        <w:t xml:space="preserve"> Persistencia de datos relacionales, historial de interacciones de IA, metadatos de documentos, logs de auditoría y configuración del sistema.</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Diseño de Esquema:</w:t>
      </w:r>
      <w:r>
        <w:t xml:space="preserve"> Diseño de un esquema de base de datos optimizado para el rendimiento y la escalabilidad, incluyendo índices adecuados, relaciones y normalización/desnormalización estratégica.</w:t>
      </w:r>
    </w:p>
    <w:p>
      <w:pPr>
        <w:pStyle w:val="MdListItem"/>
        <w:numPr>
          <w:ilvl w:val="1"/>
          <w:numId w:val="3"/>
        </w:numPr>
      </w:pPr>
      <w:r>
        <w:rPr>
          <w:rStyle w:val="MdStrong"/>
          <w:b/>
          <w:bCs/>
        </w:rPr>
        <w:t xml:space="preserve">Procedimientos Almacenados/Funciones:</w:t>
      </w:r>
      <w:r>
        <w:t xml:space="preserve"> Uso de T-SQL para lógica de negocio compleja a nivel de base de datos, si es apropiado, o para optimizar operaciones críticas.</w:t>
      </w:r>
    </w:p>
    <w:p>
      <w:pPr>
        <w:pStyle w:val="MdListItem"/>
        <w:numPr>
          <w:ilvl w:val="1"/>
          <w:numId w:val="3"/>
        </w:numPr>
      </w:pPr>
      <w:r>
        <w:rPr>
          <w:rStyle w:val="MdStrong"/>
          <w:b/>
          <w:bCs/>
        </w:rPr>
        <w:t xml:space="preserve">Seguridad:</w:t>
      </w:r>
      <w:r>
        <w:t xml:space="preserve"> Implementación de seguridad a nivel de fila (RLS), cifrado de datos en reposo y en tránsito, y gestión de permisos de usuario.</w:t>
      </w:r>
    </w:p>
    <w:p>
      <w:pPr>
        <w:pStyle w:val="MdListItem"/>
        <w:numPr>
          <w:ilvl w:val="1"/>
          <w:numId w:val="3"/>
        </w:numPr>
      </w:pPr>
      <w:r>
        <w:rPr>
          <w:rStyle w:val="MdStrong"/>
          <w:b/>
          <w:bCs/>
        </w:rPr>
        <w:t xml:space="preserve">Backup y Recuperación:</w:t>
      </w:r>
      <w:r>
        <w:t xml:space="preserve"> Estrategias de backup y recuperación para asegurar la durabilidad y disponibilidad de los datos.</w:t>
      </w:r>
    </w:p>
    <w:p>
      <w:pPr>
        <w:pStyle w:val="MdListItem"/>
        <w:numPr>
          <w:ilvl w:val="1"/>
          <w:numId w:val="3"/>
        </w:numPr>
      </w:pPr>
      <w:r>
        <w:rPr>
          <w:rStyle w:val="MdStrong"/>
          <w:b/>
          <w:bCs/>
        </w:rPr>
        <w:t xml:space="preserve">Integración:</w:t>
      </w:r>
      <w:r>
        <w:t xml:space="preserve"> Utilización de ORMs (ej. JPA en Springboot, Entity Framework en .NET) para una interacción eficiente y tipada con la base de datos.</w:t>
      </w:r>
    </w:p>
    <w:p>
      <w:pPr>
        <w:pStyle w:val="MdSpace"/>
        <w:spacing w:before="0" w:after="60"/>
      </w:pPr>
    </w:p>
    <w:p>
      <w:pPr>
        <w:pStyle w:val="Heading3"/>
        <w:pStyle w:val="MdHeading3"/>
      </w:pPr>
      <w:r>
        <w:t xml:space="preserve">3.7. Cliente SMTP: Intelligent Alerting System</w:t>
      </w:r>
    </w:p>
    <w:p>
      <w:pPr>
        <w:pStyle w:val="MdListItem"/>
        <w:numPr>
          <w:ilvl w:val="0"/>
          <w:numId w:val="3"/>
        </w:numPr>
      </w:pPr>
      <w:r>
        <w:rPr>
          <w:rStyle w:val="MdStrong"/>
          <w:b/>
          <w:bCs/>
        </w:rPr>
        <w:t xml:space="preserve">Rol:</w:t>
      </w:r>
      <w:r>
        <w:t xml:space="preserve"> Envío de correos electrónicos para alertas, reportes y notificaciones.</w:t>
      </w:r>
    </w:p>
    <w:p>
      <w:pPr>
        <w:pStyle w:val="MdListItem"/>
        <w:numPr>
          <w:ilvl w:val="0"/>
          <w:numId w:val="3"/>
        </w:numPr>
      </w:pPr>
      <w:r>
        <w:rPr>
          <w:rStyle w:val="MdStrong"/>
          <w:b/>
          <w:bCs/>
        </w:rPr>
        <w:t xml:space="preserve">Justificación Senior:</w:t>
      </w:r>
    </w:p>
    <w:p>
      <w:pPr>
        <w:pStyle w:val="MdListItem"/>
        <w:numPr>
          <w:ilvl w:val="1"/>
          <w:numId w:val="3"/>
        </w:numPr>
      </w:pPr>
      <w:r>
        <w:rPr>
          <w:rStyle w:val="MdStrong"/>
          <w:b/>
          <w:bCs/>
        </w:rPr>
        <w:t xml:space="preserve">Plantillas de Correo:</w:t>
      </w:r>
      <w:r>
        <w:t xml:space="preserve"> Implementación de un sistema de plantillas (ej. Thymeleaf en Springboot) para generar correos electrónicos dinámicos y profesionales.</w:t>
      </w:r>
    </w:p>
    <w:p>
      <w:pPr>
        <w:pStyle w:val="MdListItem"/>
        <w:numPr>
          <w:ilvl w:val="1"/>
          <w:numId w:val="3"/>
        </w:numPr>
      </w:pPr>
      <w:r>
        <w:rPr>
          <w:rStyle w:val="MdStrong"/>
          <w:b/>
          <w:bCs/>
        </w:rPr>
        <w:t xml:space="preserve">Asincronía:</w:t>
      </w:r>
      <w:r>
        <w:t xml:space="preserve"> Envío de correos de forma asíncrona para no bloquear la lógica de negocio principal.</w:t>
      </w:r>
    </w:p>
    <w:p>
      <w:pPr>
        <w:pStyle w:val="MdListItem"/>
        <w:numPr>
          <w:ilvl w:val="1"/>
          <w:numId w:val="3"/>
        </w:numPr>
      </w:pPr>
      <w:r>
        <w:rPr>
          <w:rStyle w:val="MdStrong"/>
          <w:b/>
          <w:bCs/>
        </w:rPr>
        <w:t xml:space="preserve">Seguridad:</w:t>
      </w:r>
      <w:r>
        <w:t xml:space="preserve"> Configuración segura del cliente SMTP, incluyendo autenticación y cifrado (TLS/SSL).</w:t>
      </w:r>
    </w:p>
    <w:p>
      <w:pPr>
        <w:pStyle w:val="MdListItem"/>
        <w:numPr>
          <w:ilvl w:val="1"/>
          <w:numId w:val="3"/>
        </w:numPr>
      </w:pPr>
      <w:r>
        <w:rPr>
          <w:rStyle w:val="MdStrong"/>
          <w:b/>
          <w:bCs/>
        </w:rPr>
        <w:t xml:space="preserve">Manejo de Errores:</w:t>
      </w:r>
      <w:r>
        <w:t xml:space="preserve"> Estrategias para reintentar envíos fallidos y notificar sobre problemas en el servicio de correo.</w:t>
      </w:r>
    </w:p>
    <w:p>
      <w:pPr>
        <w:pStyle w:val="MdListItem"/>
        <w:numPr>
          <w:ilvl w:val="1"/>
          <w:numId w:val="3"/>
        </w:numPr>
      </w:pPr>
      <w:r>
        <w:rPr>
          <w:rStyle w:val="MdStrong"/>
          <w:b/>
          <w:bCs/>
        </w:rPr>
        <w:t xml:space="preserve">Personalización:</w:t>
      </w:r>
      <w:r>
        <w:t xml:space="preserve"> Capacidad de personalizar el contenido del correo basado en los insights de IA, por ejemplo, enviando un resumen ejecutivo de anomalías detectadas.</w:t>
      </w:r>
    </w:p>
    <w:p>
      <w:pPr>
        <w:pStyle w:val="MdSpace"/>
        <w:spacing w:before="0" w:after="60"/>
      </w:pPr>
    </w:p>
    <w:p>
      <w:pPr>
        <w:pStyle w:val="Heading2"/>
        <w:pStyle w:val="MdHeading2"/>
      </w:pPr>
      <w:r>
        <w:t xml:space="preserve">4. Flujo de Valor Detallado (User Story)</w:t>
      </w:r>
    </w:p>
    <w:p>
      <w:pPr>
        <w:pStyle w:val="MdListItem"/>
        <w:numPr>
          <w:ilvl w:val="0"/>
          <w:numId w:val="2"/>
        </w:numPr>
      </w:pPr>
      <w:r>
        <w:rPr>
          <w:rStyle w:val="MdStrong"/>
          <w:b/>
          <w:bCs/>
        </w:rPr>
        <w:t xml:space="preserve">Ingesta de Datos:</w:t>
      </w:r>
      <w:r>
        <w:t xml:space="preserve"> Un usuario sube un archivo (CSV, PDF) a través del </w:t>
      </w:r>
      <w:r>
        <w:rPr>
          <w:rStyle w:val="MdStrong"/>
          <w:b/>
          <w:bCs/>
        </w:rPr>
        <w:t xml:space="preserve">Angular Frontend</w:t>
      </w:r>
      <w:r>
        <w:t xml:space="preserve">. La solicitud se envía al </w:t>
      </w:r>
      <w:r>
        <w:rPr>
          <w:rStyle w:val="MdStrong"/>
          <w:b/>
          <w:bCs/>
        </w:rPr>
        <w:t xml:space="preserve">Node.js Gateway</w:t>
      </w:r>
      <w:r>
        <w:t xml:space="preserve">, que la reenvía al </w:t>
      </w:r>
      <w:r>
        <w:rPr>
          <w:rStyle w:val="MdStrong"/>
          <w:b/>
          <w:bCs/>
        </w:rPr>
        <w:t xml:space="preserve">Springboot Backend</w:t>
      </w:r>
      <w:r>
        <w:t xml:space="preserve">.</w:t>
      </w:r>
    </w:p>
    <w:p>
      <w:pPr>
        <w:pStyle w:val="MdListItem"/>
        <w:numPr>
          <w:ilvl w:val="0"/>
          <w:numId w:val="2"/>
        </w:numPr>
      </w:pPr>
      <w:r>
        <w:rPr>
          <w:rStyle w:val="MdStrong"/>
          <w:b/>
          <w:bCs/>
        </w:rPr>
        <w:t xml:space="preserve">Pre-procesamiento:</w:t>
      </w:r>
      <w:r>
        <w:t xml:space="preserve"> El </w:t>
      </w:r>
      <w:r>
        <w:rPr>
          <w:rStyle w:val="MdStrong"/>
          <w:b/>
          <w:bCs/>
        </w:rPr>
        <w:t xml:space="preserve">Springboot Backend</w:t>
      </w:r>
      <w:r>
        <w:t xml:space="preserve"> valida el archivo y lo envía al </w:t>
      </w:r>
      <w:r>
        <w:rPr>
          <w:rStyle w:val="MdStrong"/>
          <w:b/>
          <w:bCs/>
        </w:rPr>
        <w:t xml:space="preserve">.NET Core + C++ Data Processor</w:t>
      </w:r>
      <w:r>
        <w:t xml:space="preserve"> para una limpieza y normalización de alto rendimiento. Los datos pre-procesados se almacenan temporalmente en </w:t>
      </w:r>
      <w:r>
        <w:rPr>
          <w:rStyle w:val="MdStrong"/>
          <w:b/>
          <w:bCs/>
        </w:rPr>
        <w:t xml:space="preserve">SQL Server</w:t>
      </w:r>
      <w:r>
        <w:t xml:space="preserve">.</w:t>
      </w:r>
    </w:p>
    <w:p>
      <w:pPr>
        <w:pStyle w:val="MdListItem"/>
        <w:numPr>
          <w:ilvl w:val="0"/>
          <w:numId w:val="2"/>
        </w:numPr>
      </w:pPr>
      <w:r>
        <w:rPr>
          <w:rStyle w:val="MdStrong"/>
          <w:b/>
          <w:bCs/>
        </w:rPr>
        <w:t xml:space="preserve">Análisis de IA:</w:t>
      </w:r>
      <w:r>
        <w:t xml:space="preserve"> El </w:t>
      </w:r>
      <w:r>
        <w:rPr>
          <w:rStyle w:val="MdStrong"/>
          <w:b/>
          <w:bCs/>
        </w:rPr>
        <w:t xml:space="preserve">Python AI Core</w:t>
      </w:r>
      <w:r>
        <w:t xml:space="preserve"> es notificado (posiblemente vía un mensaje en una cola, o una llamada REST desde Springboot) para procesar los datos. Genera embeddings, los almacena en la </w:t>
      </w:r>
      <w:r>
        <w:rPr>
          <w:rStyle w:val="MdStrong"/>
          <w:b/>
          <w:bCs/>
        </w:rPr>
        <w:t xml:space="preserve">Vector Database</w:t>
      </w:r>
      <w:r>
        <w:t xml:space="preserve">, y extrae insights utilizando técnicas RAG con un </w:t>
      </w:r>
      <w:r>
        <w:rPr>
          <w:rStyle w:val="MdStrong"/>
          <w:b/>
          <w:bCs/>
        </w:rPr>
        <w:t xml:space="preserve">LLM</w:t>
      </w:r>
      <w:r>
        <w:t xml:space="preserve">. Los insights clave y el historial de procesamiento se guardan en </w:t>
      </w:r>
      <w:r>
        <w:rPr>
          <w:rStyle w:val="MdStrong"/>
          <w:b/>
          <w:bCs/>
        </w:rPr>
        <w:t xml:space="preserve">SQL Server</w:t>
      </w:r>
      <w:r>
        <w:t xml:space="preserve">.</w:t>
      </w:r>
    </w:p>
    <w:p>
      <w:pPr>
        <w:pStyle w:val="MdListItem"/>
        <w:numPr>
          <w:ilvl w:val="0"/>
          <w:numId w:val="2"/>
        </w:numPr>
      </w:pPr>
      <w:r>
        <w:rPr>
          <w:rStyle w:val="MdStrong"/>
          <w:b/>
          <w:bCs/>
        </w:rPr>
        <w:t xml:space="preserve">Notificación en Tiempo Real:</w:t>
      </w:r>
      <w:r>
        <w:t xml:space="preserve"> Una vez que el análisis de IA está completo, el </w:t>
      </w:r>
      <w:r>
        <w:rPr>
          <w:rStyle w:val="MdStrong"/>
          <w:b/>
          <w:bCs/>
        </w:rPr>
        <w:t xml:space="preserve">Python AI Core</w:t>
      </w:r>
      <w:r>
        <w:t xml:space="preserve"> o el </w:t>
      </w:r>
      <w:r>
        <w:rPr>
          <w:rStyle w:val="MdStrong"/>
          <w:b/>
          <w:bCs/>
        </w:rPr>
        <w:t xml:space="preserve">Springboot Backend</w:t>
      </w:r>
      <w:r>
        <w:t xml:space="preserve"> envía un evento al </w:t>
      </w:r>
      <w:r>
        <w:rPr>
          <w:rStyle w:val="MdStrong"/>
          <w:b/>
          <w:bCs/>
        </w:rPr>
        <w:t xml:space="preserve">Node.js Gateway</w:t>
      </w:r>
      <w:r>
        <w:t xml:space="preserve"> (vía REST o WebSocket). El gateway, a su vez, notifica al </w:t>
      </w:r>
      <w:r>
        <w:rPr>
          <w:rStyle w:val="MdStrong"/>
          <w:b/>
          <w:bCs/>
        </w:rPr>
        <w:t xml:space="preserve">Angular Frontend</w:t>
      </w:r>
      <w:r>
        <w:t xml:space="preserve"> a través de WebSockets que el análisis está listo.</w:t>
      </w:r>
    </w:p>
    <w:p>
      <w:pPr>
        <w:pStyle w:val="MdListItem"/>
        <w:numPr>
          <w:ilvl w:val="0"/>
          <w:numId w:val="2"/>
        </w:numPr>
      </w:pPr>
      <w:r>
        <w:rPr>
          <w:rStyle w:val="MdStrong"/>
          <w:b/>
          <w:bCs/>
        </w:rPr>
        <w:t xml:space="preserve">Interacción del Usuario:</w:t>
      </w:r>
      <w:r>
        <w:t xml:space="preserve"> El usuario interactúa con los insights a través de un chatbot en el </w:t>
      </w:r>
      <w:r>
        <w:rPr>
          <w:rStyle w:val="MdStrong"/>
          <w:b/>
          <w:bCs/>
        </w:rPr>
        <w:t xml:space="preserve">Angular Frontend</w:t>
      </w:r>
      <w:r>
        <w:t xml:space="preserve">. Las preguntas del usuario se envían al </w:t>
      </w:r>
      <w:r>
        <w:rPr>
          <w:rStyle w:val="MdStrong"/>
          <w:b/>
          <w:bCs/>
        </w:rPr>
        <w:t xml:space="preserve">Node.js Gateway</w:t>
      </w:r>
      <w:r>
        <w:t xml:space="preserve">, luego al </w:t>
      </w:r>
      <w:r>
        <w:rPr>
          <w:rStyle w:val="MdStrong"/>
          <w:b/>
          <w:bCs/>
        </w:rPr>
        <w:t xml:space="preserve">Python AI Core</w:t>
      </w:r>
      <w:r>
        <w:t xml:space="preserve"> (posiblemente pasando por Springboot para validación de seguridad) para obtener respuestas generadas por el LLM, que se devuelven al frontend en tiempo real.</w:t>
      </w:r>
    </w:p>
    <w:p>
      <w:pPr>
        <w:pStyle w:val="MdListItem"/>
        <w:numPr>
          <w:ilvl w:val="0"/>
          <w:numId w:val="2"/>
        </w:numPr>
      </w:pPr>
      <w:r>
        <w:rPr>
          <w:rStyle w:val="MdStrong"/>
          <w:b/>
          <w:bCs/>
        </w:rPr>
        <w:t xml:space="preserve">Alertas Inteligentes:</w:t>
      </w:r>
      <w:r>
        <w:t xml:space="preserve"> Si el </w:t>
      </w:r>
      <w:r>
        <w:rPr>
          <w:rStyle w:val="MdStrong"/>
          <w:b/>
          <w:bCs/>
        </w:rPr>
        <w:t xml:space="preserve">Python AI Core</w:t>
      </w:r>
      <w:r>
        <w:t xml:space="preserve"> detecta anomalías críticas o patrones de datos que requieren atención inmediata, el </w:t>
      </w:r>
      <w:r>
        <w:rPr>
          <w:rStyle w:val="MdStrong"/>
          <w:b/>
          <w:bCs/>
        </w:rPr>
        <w:t xml:space="preserve">Springboot Backend</w:t>
      </w:r>
      <w:r>
        <w:t xml:space="preserve"> (o directamente el Python AI Core, dependiendo del diseño) utiliza el </w:t>
      </w:r>
      <w:r>
        <w:rPr>
          <w:rStyle w:val="MdStrong"/>
          <w:b/>
          <w:bCs/>
        </w:rPr>
        <w:t xml:space="preserve">SMTP Client</w:t>
      </w:r>
      <w:r>
        <w:t xml:space="preserve"> para enviar un correo electrónico de alerta a los usuarios o administradores relevantes, con un resumen generado por IA de la situación.</w:t>
      </w:r>
    </w:p>
    <w:p>
      <w:pPr>
        <w:pStyle w:val="MdSpace"/>
        <w:spacing w:before="0" w:after="60"/>
      </w:pPr>
    </w:p>
    <w:p>
      <w:pPr>
        <w:pStyle w:val="Heading2"/>
        <w:pStyle w:val="MdHeading2"/>
      </w:pPr>
      <w:r>
        <w:t xml:space="preserve">5. Consideraciones Adicionales para un Proyecto Senior</w:t>
      </w:r>
    </w:p>
    <w:p>
      <w:pPr>
        <w:pStyle w:val="MdListItem"/>
        <w:numPr>
          <w:ilvl w:val="0"/>
          <w:numId w:val="3"/>
        </w:numPr>
      </w:pPr>
      <w:r>
        <w:rPr>
          <w:rStyle w:val="MdStrong"/>
          <w:b/>
          <w:bCs/>
        </w:rPr>
        <w:t xml:space="preserve">Contenedorización y Orquestación:</w:t>
      </w:r>
      <w:r>
        <w:t xml:space="preserve"> Todos los servicios (Angular, Node.js, Springboot, Python, .NET) serían empaquetados en contenedores Docker y orquestados con Kubernetes o Docker Compose para desarrollo local, demostrando habilidades en DevOps y despliegue de microservicios.</w:t>
      </w:r>
    </w:p>
    <w:p>
      <w:pPr>
        <w:pStyle w:val="MdListItem"/>
        <w:numPr>
          <w:ilvl w:val="0"/>
          <w:numId w:val="3"/>
        </w:numPr>
      </w:pPr>
      <w:r>
        <w:rPr>
          <w:rStyle w:val="MdStrong"/>
          <w:b/>
          <w:bCs/>
        </w:rPr>
        <w:t xml:space="preserve">Observabilidad:</w:t>
      </w:r>
      <w:r>
        <w:t xml:space="preserve"> Implementación de logging centralizado (ej. ELK Stack), métricas (Prometheus/Grafana) y tracing distribuido (Jaeger/OpenTelemetry) para monitorear el rendimiento y diagnosticar problemas en un entorno políglota.</w:t>
      </w:r>
    </w:p>
    <w:p>
      <w:pPr>
        <w:pStyle w:val="MdListItem"/>
        <w:numPr>
          <w:ilvl w:val="0"/>
          <w:numId w:val="3"/>
        </w:numPr>
      </w:pPr>
      <w:r>
        <w:rPr>
          <w:rStyle w:val="MdStrong"/>
          <w:b/>
          <w:bCs/>
        </w:rPr>
        <w:t xml:space="preserve">CI/CD:</w:t>
      </w:r>
      <w:r>
        <w:t xml:space="preserve"> Configuración de pipelines de Integración Continua y Despliegue Continuo (ej. GitHub Actions, GitLab CI) para automatizar pruebas, construcción y despliegue de cada microservicio.</w:t>
      </w:r>
    </w:p>
    <w:p>
      <w:pPr>
        <w:pStyle w:val="MdListItem"/>
        <w:numPr>
          <w:ilvl w:val="0"/>
          <w:numId w:val="3"/>
        </w:numPr>
      </w:pPr>
      <w:r>
        <w:rPr>
          <w:rStyle w:val="MdStrong"/>
          <w:b/>
          <w:bCs/>
        </w:rPr>
        <w:t xml:space="preserve">Pruebas:</w:t>
      </w:r>
      <w:r>
        <w:t xml:space="preserve"> Además de las pruebas unitarias y de integración, incluir pruebas de rendimiento, pruebas de seguridad y pruebas de extremo a extremo.</w:t>
      </w:r>
    </w:p>
    <w:p>
      <w:pPr>
        <w:pStyle w:val="MdListItem"/>
        <w:numPr>
          <w:ilvl w:val="0"/>
          <w:numId w:val="3"/>
        </w:numPr>
      </w:pPr>
      <w:r>
        <w:rPr>
          <w:rStyle w:val="MdStrong"/>
          <w:b/>
          <w:bCs/>
        </w:rPr>
        <w:t xml:space="preserve">Documentación:</w:t>
      </w:r>
      <w:r>
        <w:t xml:space="preserve"> Documentación exhaustiva de la API (OpenAPI/Swagger), decisiones de arquitectura (ADRs), y guías de despliegue y operación.</w:t>
      </w:r>
    </w:p>
    <w:p>
      <w:pPr>
        <w:pStyle w:val="MdSpace"/>
        <w:spacing w:before="0" w:after="60"/>
      </w:pPr>
    </w:p>
    <w:p>
      <w:pPr>
        <w:pStyle w:val="Heading2"/>
        <w:pStyle w:val="MdHeading2"/>
      </w:pPr>
      <w:r>
        <w:t xml:space="preserve">6. Conclusión</w:t>
      </w:r>
    </w:p>
    <w:p>
      <w:pPr>
        <w:pStyle w:val="MdParagraph"/>
      </w:pPr>
      <w:r>
        <w:t xml:space="preserve">Este proyecto, el </w:t>
      </w:r>
      <w:r>
        <w:rPr>
          <w:rStyle w:val="MdStrong"/>
          <w:b/>
          <w:bCs/>
        </w:rPr>
        <w:t xml:space="preserve">Enterprise AI Insight Hub</w:t>
      </w:r>
      <w:r>
        <w:t xml:space="preserve">, no solo demuestra la capacidad de un desarrollador senior para construir una aplicación de IA funcional, sino que también exhibe una maestría en la integración de múltiples tecnologías, la gestión de arquitecturas distribuidas, la implementación de patrones de diseño avanzados y una sólida comprensión de las prácticas de desarrollo moderno y DevOps. Es una solución completa que aborda un problema empresarial real con tecnología de vanguardia, ideal para impresionar a cualquier reclutador o empleador en el campo de la IA y la ingeniería de software.</w:t>
      </w:r>
    </w:p>
    <w:p>
      <w:pPr>
        <w:pStyle w:val="MdSpace"/>
        <w:spacing w:before="0" w:after="60"/>
      </w:pPr>
    </w:p>
    <w:p>
      <w:pPr>
        <w:pStyle w:val="Heading2"/>
        <w:pStyle w:val="MdHeading2"/>
      </w:pPr>
      <w:r>
        <w:t xml:space="preserve">7. Referencias</w:t>
      </w:r>
    </w:p>
    <w:p>
      <w:pPr>
        <w:pStyle w:val="MdParagraph"/>
      </w:pPr>
      <w:r>
        <w:t xml:space="preserve">[1] Ex-Google, Microsoft. (2026, February 28). </w:t>
      </w:r>
      <w:r>
        <w:rPr>
          <w:rStyle w:val="MdEm"/>
          <w:i/>
          <w:iCs/>
        </w:rPr>
        <w:t xml:space="preserve">5 AI Engineer Projects to Build in 2026</w:t>
      </w:r>
      <w:r>
        <w:t xml:space="preserve">. YouTube. [</w:t>
      </w:r>
      <w:hyperlink w:history="1" r:id="rIdzwxmrh1r6xixiecfwgpnd">
        <w:r>
          <w:rPr>
            <w:rStyle w:val="MdLink"/>
          </w:rPr>
          <w:t xml:space="preserve">https://www.youtube.com/watch?v=9WIsvEswZTk]</w:t>
        </w:r>
      </w:hyperlink>
      <w:r>
        <w:t xml:space="preserve">
[2] Singh, D. (2026, April 9). </w:t>
      </w:r>
      <w:r>
        <w:rPr>
          <w:rStyle w:val="MdEm"/>
          <w:i/>
          <w:iCs/>
        </w:rPr>
        <w:t xml:space="preserve">The Portfolio Projects That Actually Get You Hired in 2026</w:t>
      </w:r>
      <w:r>
        <w:t xml:space="preserve">. DEV Community. [</w:t>
      </w:r>
      <w:hyperlink w:history="1" r:id="rIde74_jk-uwsbkpqkmvc_kj">
        <w:r>
          <w:rPr>
            <w:rStyle w:val="MdLink"/>
          </w:rPr>
          <w:t xml:space="preserve">https://dev.to/devraj_singh7/the-portfolio-projects-that-actually-get-you-hired-in-2026-1l0e]</w:t>
        </w:r>
      </w:hyperlink>
      <w:r>
        <w:t xml:space="preserve">
[3] Grokking the Tech Career. (2026, January 14). </w:t>
      </w:r>
      <w:r>
        <w:rPr>
          <w:rStyle w:val="MdEm"/>
          <w:i/>
          <w:iCs/>
        </w:rPr>
        <w:t xml:space="preserve">6 projects that will get you hired in 2026</w:t>
      </w:r>
      <w:r>
        <w:t xml:space="preserve">. Substack. [</w:t>
      </w:r>
      <w:hyperlink w:history="1" r:id="rIdewtiz4ptwemu4c_17amze">
        <w:r>
          <w:rPr>
            <w:rStyle w:val="MdLink"/>
          </w:rPr>
          <w:t xml:space="preserve">https://grokkingtechcareer.substack.com/p/6-projects-that-will-get-you-hired]</w:t>
        </w:r>
      </w:hyperlink>
      <w:r>
        <w:t xml:space="preserve">
[4] Nucamp. (2026, January 18). </w:t>
      </w:r>
      <w:r>
        <w:rPr>
          <w:rStyle w:val="MdEm"/>
          <w:i/>
          <w:iCs/>
        </w:rPr>
        <w:t xml:space="preserve">Top 10 Full Stack Portfolio Projects for 2026 That Actually Get You Hired</w:t>
      </w:r>
      <w:r>
        <w:t xml:space="preserve">. Nucamp Blog. [</w:t>
      </w:r>
      <w:hyperlink w:history="1" r:id="rIdogujdpvbiwfng-52qwkiq">
        <w:r>
          <w:rPr>
            <w:rStyle w:val="MdLink"/>
          </w:rPr>
          <w:t xml:space="preserve">https://www.nucamp.co/blog/top-10-full-stack-portfolio-projects-for-2026-that-actually-get-you-hired]</w:t>
        </w:r>
      </w:hyperlink>
      <w:r>
        <w:t xml:space="preserve">
[5] Reddit. (2026, March 16). </w:t>
      </w:r>
      <w:r>
        <w:rPr>
          <w:rStyle w:val="MdEm"/>
          <w:i/>
          <w:iCs/>
        </w:rPr>
        <w:t xml:space="preserve">Sharing some AI projects worth learning in 2026</w:t>
      </w:r>
      <w:r>
        <w:t xml:space="preserve">. r/AI_Agents. [</w:t>
      </w:r>
      <w:hyperlink w:history="1" r:id="rIdpdx79lhx3kvxg8a6nuiva">
        <w:r>
          <w:rPr>
            <w:rStyle w:val="MdLink"/>
          </w:rPr>
          <w:t xml:space="preserve">https://www.reddit.com/r/AI_Agents/comments/1rvgu6o/sharing_some_ai_projects_worth_learning_in_2026/]</w:t>
        </w:r>
      </w:hyperlink>
      <w:r>
        <w:t xml:space="preserve">
[6] YouTube. (2026, February 6). </w:t>
      </w:r>
      <w:r>
        <w:rPr>
          <w:rStyle w:val="MdEm"/>
          <w:i/>
          <w:iCs/>
        </w:rPr>
        <w:t xml:space="preserve">5 projects that will get you hired in 2026</w:t>
      </w:r>
      <w:r>
        <w:t xml:space="preserve">. YouTube. [</w:t>
      </w:r>
      <w:hyperlink w:history="1" r:id="rIdojsjrz7npfgxdr-z2j-xc">
        <w:r>
          <w:rPr>
            <w:rStyle w:val="MdLink"/>
          </w:rPr>
          <w:t xml:space="preserve">https://www.youtube.com/watch?v=Lq5j-t-4hZc&amp;vl=en-US]</w:t>
        </w:r>
      </w:hyperlink>
      <w:r>
        <w:t xml:space="preserve">
[7] Huy, A. (2026, January 26). </w:t>
      </w:r>
      <w:r>
        <w:rPr>
          <w:rStyle w:val="MdEm"/>
          <w:i/>
          <w:iCs/>
        </w:rPr>
        <w:t xml:space="preserve">Polyglot Engineering: Choosing Best Fit for the Problem</w:t>
      </w:r>
      <w:r>
        <w:t xml:space="preserve">. LinkedIn. [</w:t>
      </w:r>
      <w:hyperlink w:history="1" r:id="rIdgagrrjnxezqy0m3nhqotb">
        <w:r>
          <w:rPr>
            <w:rStyle w:val="MdLink"/>
          </w:rPr>
          <w:t xml:space="preserve">https://www.linkedin.com/posts/anthony-huy_one-of-the-most-interesting-things-about-activity-7421784454094028800-FJNu]</w:t>
        </w:r>
      </w:hyperlink>
      <w:r>
        <w:t xml:space="preserve">
[8] YouTube. (2026, May 1). </w:t>
      </w:r>
      <w:r>
        <w:rPr>
          <w:rStyle w:val="MdEm"/>
          <w:i/>
          <w:iCs/>
        </w:rPr>
        <w:t xml:space="preserve">How Senior Engineers Actually Build With AI in 2026</w:t>
      </w:r>
      <w:r>
        <w:t xml:space="preserve">. YouTube. [</w:t>
      </w:r>
      <w:hyperlink w:history="1" r:id="rId9og9jdbajegeab1fy5reg">
        <w:r>
          <w:rPr>
            <w:rStyle w:val="MdLink"/>
          </w:rPr>
          <w:t xml:space="preserve">https://www.youtube.com/watch?v=14RP8liACqo]</w:t>
        </w:r>
      </w:hyperlink>
      <w:r>
        <w:t xml:space="preserve">
[9] Towards Polyglot Architecture. (2023, February 1). </w:t>
      </w:r>
      <w:r>
        <w:rPr>
          <w:rStyle w:val="MdEm"/>
          <w:i/>
          <w:iCs/>
        </w:rPr>
        <w:t xml:space="preserve">The Power of Polyglot Architecture: A Guide for Modern Organisations</w:t>
      </w:r>
      <w:r>
        <w:t xml:space="preserve">. Medium. [</w:t>
      </w:r>
      <w:hyperlink w:history="1" r:id="rIddgih0wf9wy9o20oxzks2o">
        <w:r>
          <w:rPr>
            <w:rStyle w:val="MdLink"/>
          </w:rPr>
          <w:t xml:space="preserve">https://medium.com/towards-polyglot-architecture/the-power-of-polyglot-architecture-a-guide-for-modern-organisations-dff161c25b85]</w:t>
        </w:r>
      </w:hyperlink>
      <w:r>
        <w:t xml:space="preserve">
[10] Pragmatic Engineer. (2026, January 6). </w:t>
      </w:r>
      <w:r>
        <w:rPr>
          <w:rStyle w:val="MdEm"/>
          <w:i/>
          <w:iCs/>
        </w:rPr>
        <w:t xml:space="preserve">When AI writes almost all code, what happens to software ...</w:t>
      </w:r>
      <w:r>
        <w:t xml:space="preserve">. Newsletter. [</w:t>
      </w:r>
      <w:hyperlink w:history="1" r:id="rIddy8p7i4vp-qtcsxrppk49">
        <w:r>
          <w:rPr>
            <w:rStyle w:val="MdLink"/>
          </w:rPr>
          <w:t xml:space="preserve">https://newsletter.pragmaticengineer.com/p/when-ai-writes-almost-all-code-what]</w:t>
        </w:r>
      </w:hyperlink>
      <w:r>
        <w:t xml:space="preserve">
[11] Reddit. (2026, February 27). </w:t>
      </w:r>
      <w:r>
        <w:rPr>
          <w:rStyle w:val="MdEm"/>
          <w:i/>
          <w:iCs/>
        </w:rPr>
        <w:t xml:space="preserve">AI Won't Replace Senior Engineers — But It Will Expose Fake Ones</w:t>
      </w:r>
      <w:r>
        <w:t xml:space="preserve">. r/softwarearchitecture. [</w:t>
      </w:r>
      <w:hyperlink w:history="1" r:id="rIdwel3cstq2mehxrzjabzye">
        <w:r>
          <w:rPr>
            <w:rStyle w:val="MdLink"/>
          </w:rPr>
          <w:t xml:space="preserve">https://www.reddit.com/r/softwarearchitecture/comments/1rf79e2/ai_wont_replace_senior_engineers_but_it_will/]</w:t>
        </w:r>
      </w:hyperlink>
      <w:r>
        <w:t xml:space="preserve">
[12] YouTube. (2026, April 26). </w:t>
      </w:r>
      <w:r>
        <w:rPr>
          <w:rStyle w:val="MdEm"/>
          <w:i/>
          <w:iCs/>
        </w:rPr>
        <w:t xml:space="preserve">Stop Watching Tutorials - Build These 6 AI Projects to Get Hired</w:t>
      </w:r>
      <w:r>
        <w:t xml:space="preserve">. YouTube. [</w:t>
      </w:r>
      <w:hyperlink w:history="1" r:id="rId_vholywantlnocg4prjfl">
        <w:r>
          <w:rPr>
            <w:rStyle w:val="MdLink"/>
          </w:rPr>
          <w:t xml:space="preserve">https://www.youtube.com/watch?v=uciWAw7XKM0]</w:t>
        </w:r>
      </w:hyperlink>
      <w:r>
        <w:t xml:space="preserve">
[13] Reddit. (2026, February 10). </w:t>
      </w:r>
      <w:r>
        <w:rPr>
          <w:rStyle w:val="MdEm"/>
          <w:i/>
          <w:iCs/>
        </w:rPr>
        <w:t xml:space="preserve">Which of these AI projects helped you most in your job search?</w:t>
      </w:r>
      <w:r>
        <w:t xml:space="preserve">. r/learnmachinelearning. [</w:t>
      </w:r>
      <w:hyperlink w:history="1" r:id="rIda2694jzp7v-jwaivvdkmz">
        <w:r>
          <w:rPr>
            <w:rStyle w:val="MdLink"/>
          </w:rPr>
          <w:t xml:space="preserve">https://www.reddit.com/r/learnmachinelearning/comments/1r0vr6g/which_of_these_ai_projects_helped_you_most_in/]</w:t>
        </w:r>
      </w:hyperlink>
      <w:r>
        <w:t xml:space="preserve">
[14] Mazumder, M. (2025, July 15). </w:t>
      </w:r>
      <w:r>
        <w:rPr>
          <w:rStyle w:val="MdEm"/>
          <w:i/>
          <w:iCs/>
        </w:rPr>
        <w:t xml:space="preserve">7 AI/ML projects for beginners to boost CV</w:t>
      </w:r>
      <w:r>
        <w:t xml:space="preserve">. LinkedIn. [</w:t>
      </w:r>
      <w:hyperlink w:history="1" r:id="rIdvtbxkuqxphmnas_-0xufd">
        <w:r>
          <w:rPr>
            <w:rStyle w:val="MdLink"/>
          </w:rPr>
          <w:t xml:space="preserve">https://www.linkedin.com/posts/manishmazumder_if-you-wish-to-start-career-in-ai-ml-here-activity-7351113378615939073-a7G7]</w:t>
        </w:r>
      </w:hyperlink>
      <w:r>
        <w:t xml:space="preserve">
[15] Harnham. </w:t>
      </w:r>
      <w:r>
        <w:rPr>
          <w:rStyle w:val="MdEm"/>
          <w:i/>
          <w:iCs/>
        </w:rPr>
        <w:t xml:space="preserve">AI Engineering RECRUITMENT &amp; Jobs</w:t>
      </w:r>
      <w:r>
        <w:t xml:space="preserve">. Harnham. [</w:t>
      </w:r>
      <w:hyperlink w:history="1" r:id="rIdmb783yvkaoqhlnmfr-b3t">
        <w:r>
          <w:rPr>
            <w:rStyle w:val="MdLink"/>
          </w:rPr>
          <w:t xml:space="preserve">https://www.harnham.com/data-science-ai-talent/ai-engineering/]</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wxmrh1r6xixiecfwgpnd" Type="http://schemas.openxmlformats.org/officeDocument/2006/relationships/hyperlink" Target="https://www.youtube.com/watch?v=9WIsvEswZTk]" TargetMode="External"/><Relationship Id="rIde74_jk-uwsbkpqkmvc_kj" Type="http://schemas.openxmlformats.org/officeDocument/2006/relationships/hyperlink" Target="https://dev.to/devraj_singh7/the-portfolio-projects-that-actually-get-you-hired-in-2026-1l0e]" TargetMode="External"/><Relationship Id="rIdewtiz4ptwemu4c_17amze" Type="http://schemas.openxmlformats.org/officeDocument/2006/relationships/hyperlink" Target="https://grokkingtechcareer.substack.com/p/6-projects-that-will-get-you-hired]" TargetMode="External"/><Relationship Id="rIdogujdpvbiwfng-52qwkiq" Type="http://schemas.openxmlformats.org/officeDocument/2006/relationships/hyperlink" Target="https://www.nucamp.co/blog/top-10-full-stack-portfolio-projects-for-2026-that-actually-get-you-hired]" TargetMode="External"/><Relationship Id="rIdpdx79lhx3kvxg8a6nuiva" Type="http://schemas.openxmlformats.org/officeDocument/2006/relationships/hyperlink" Target="https://www.reddit.com/r/AI_Agents/comments/1rvgu6o/sharing_some_ai_projects_worth_learning_in_2026/]" TargetMode="External"/><Relationship Id="rIdojsjrz7npfgxdr-z2j-xc" Type="http://schemas.openxmlformats.org/officeDocument/2006/relationships/hyperlink" Target="https://www.youtube.com/watch?v=Lq5j-t-4hZc&amp;vl=en-US]" TargetMode="External"/><Relationship Id="rIdgagrrjnxezqy0m3nhqotb" Type="http://schemas.openxmlformats.org/officeDocument/2006/relationships/hyperlink" Target="https://www.linkedin.com/posts/anthony-huy_one-of-the-most-interesting-things-about-activity-7421784454094028800-FJNu]" TargetMode="External"/><Relationship Id="rId9og9jdbajegeab1fy5reg" Type="http://schemas.openxmlformats.org/officeDocument/2006/relationships/hyperlink" Target="https://www.youtube.com/watch?v=14RP8liACqo]" TargetMode="External"/><Relationship Id="rIddgih0wf9wy9o20oxzks2o" Type="http://schemas.openxmlformats.org/officeDocument/2006/relationships/hyperlink" Target="https://medium.com/towards-polyglot-architecture/the-power-of-polyglot-architecture-a-guide-for-modern-organisations-dff161c25b85]" TargetMode="External"/><Relationship Id="rIddy8p7i4vp-qtcsxrppk49" Type="http://schemas.openxmlformats.org/officeDocument/2006/relationships/hyperlink" Target="https://newsletter.pragmaticengineer.com/p/when-ai-writes-almost-all-code-what]" TargetMode="External"/><Relationship Id="rIdwel3cstq2mehxrzjabzye" Type="http://schemas.openxmlformats.org/officeDocument/2006/relationships/hyperlink" Target="https://www.reddit.com/r/softwarearchitecture/comments/1rf79e2/ai_wont_replace_senior_engineers_but_it_will/]" TargetMode="External"/><Relationship Id="rId_vholywantlnocg4prjfl" Type="http://schemas.openxmlformats.org/officeDocument/2006/relationships/hyperlink" Target="https://www.youtube.com/watch?v=uciWAw7XKM0]" TargetMode="External"/><Relationship Id="rIda2694jzp7v-jwaivvdkmz" Type="http://schemas.openxmlformats.org/officeDocument/2006/relationships/hyperlink" Target="https://www.reddit.com/r/learnmachinelearning/comments/1r0vr6g/which_of_these_ai_projects_helped_you_most_in/]" TargetMode="External"/><Relationship Id="rIdvtbxkuqxphmnas_-0xufd" Type="http://schemas.openxmlformats.org/officeDocument/2006/relationships/hyperlink" Target="https://www.linkedin.com/posts/manishmazumder_if-you-wish-to-start-career-in-ai-ml-here-activity-7351113378615939073-a7G7]" TargetMode="External"/><Relationship Id="rIdmb783yvkaoqhlnmfr-b3t" Type="http://schemas.openxmlformats.org/officeDocument/2006/relationships/hyperlink" Target="https://www.harnham.com/data-science-ai-talent/ai-engineering/]" TargetMode="External"/><Relationship Id="rId6" Type="http://schemas.openxmlformats.org/officeDocument/2006/relationships/image" Target="media/7919a6ee349b562df8e32b2e66bca9d6e2a30404.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2026-07-05T02:18:49.634Z</dcterms:created>
  <dcterms:modified xsi:type="dcterms:W3CDTF">2026-07-05T02:18:49.634Z</dcterms:modified>
</cp:coreProperties>
</file>

<file path=docProps/custom.xml><?xml version="1.0" encoding="utf-8"?>
<Properties xmlns="http://schemas.openxmlformats.org/officeDocument/2006/custom-properties" xmlns:vt="http://schemas.openxmlformats.org/officeDocument/2006/docPropsVTypes"/>
</file>